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17" w:rsidRDefault="00B05B17" w:rsidP="00B05B17">
      <w:r w:rsidRPr="00B05B17">
        <w:drawing>
          <wp:inline distT="0" distB="0" distL="0" distR="0">
            <wp:extent cx="5943600" cy="522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17" w:rsidRDefault="00B05B17" w:rsidP="00B05B17">
      <w:r>
        <w:rPr>
          <w:noProof/>
        </w:rPr>
        <w:drawing>
          <wp:inline distT="0" distB="0" distL="0" distR="0" wp14:anchorId="16A1ED82">
            <wp:extent cx="4972050" cy="294323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70" cy="2943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B17" w:rsidRDefault="00B05B17" w:rsidP="00B05B17"/>
    <w:p w:rsidR="00B05B17" w:rsidRDefault="00B05B17" w:rsidP="00B05B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consideration of the information provided after the rules comment period has closed is much appr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eciated.  </w:t>
      </w:r>
    </w:p>
    <w:p w:rsidR="00B05B17" w:rsidRDefault="00B05B17" w:rsidP="00B05B1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05B17" w:rsidRDefault="00B05B17" w:rsidP="00B05B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let me know if you have any questions. </w:t>
      </w:r>
    </w:p>
    <w:p w:rsidR="00B05B17" w:rsidRDefault="00B05B17" w:rsidP="00B05B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B05B17" w:rsidRPr="00B05B17" w:rsidRDefault="00B05B17" w:rsidP="00B05B1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3690"/>
      </w:tblGrid>
      <w:tr w:rsidR="00B05B17" w:rsidTr="00B05B17"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17" w:rsidRDefault="00B05B17">
            <w:pPr>
              <w:jc w:val="right"/>
              <w:rPr>
                <w:color w:val="1F497D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819150" cy="819150"/>
                  <wp:effectExtent l="0" t="0" r="0" b="0"/>
                  <wp:docPr id="3" name="Picture 3" descr="Supreme Court Gold Seal w transparent 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preme Court Gold Seal w transparent 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B17" w:rsidRDefault="00B05B17">
            <w:pPr>
              <w:rPr>
                <w:rFonts w:ascii="Garamond" w:hAnsi="Garamond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1F497D"/>
                <w:sz w:val="24"/>
                <w:szCs w:val="24"/>
              </w:rPr>
              <w:t>Summer Dalton</w:t>
            </w:r>
          </w:p>
          <w:p w:rsidR="00B05B17" w:rsidRDefault="00B05B17">
            <w:pPr>
              <w:rPr>
                <w:rFonts w:ascii="Garamond" w:hAnsi="Garamond"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color w:val="1F497D"/>
                <w:sz w:val="24"/>
                <w:szCs w:val="24"/>
              </w:rPr>
              <w:t>Project Manager</w:t>
            </w:r>
          </w:p>
          <w:p w:rsidR="00B05B17" w:rsidRDefault="00B05B17">
            <w:pPr>
              <w:rPr>
                <w:rFonts w:ascii="Garamond" w:hAnsi="Garamond"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color w:val="1F497D"/>
                <w:sz w:val="24"/>
                <w:szCs w:val="24"/>
              </w:rPr>
              <w:t>Administrative Office of the Courts</w:t>
            </w:r>
          </w:p>
          <w:p w:rsidR="00B05B17" w:rsidRDefault="00B05B17">
            <w:pPr>
              <w:rPr>
                <w:rFonts w:ascii="Garamond" w:hAnsi="Garamond"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color w:val="1F497D"/>
                <w:sz w:val="24"/>
                <w:szCs w:val="24"/>
              </w:rPr>
              <w:t>1501 W. Washington, Ste. 410</w:t>
            </w:r>
          </w:p>
          <w:p w:rsidR="00B05B17" w:rsidRDefault="00B05B17">
            <w:pPr>
              <w:rPr>
                <w:rFonts w:ascii="Garamond" w:hAnsi="Garamond"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color w:val="1F497D"/>
                <w:sz w:val="24"/>
                <w:szCs w:val="24"/>
              </w:rPr>
              <w:t>Phoenix, AZ  85007</w:t>
            </w:r>
          </w:p>
          <w:p w:rsidR="00B05B17" w:rsidRDefault="00B05B17">
            <w:pPr>
              <w:rPr>
                <w:rFonts w:ascii="Garamond" w:hAnsi="Garamond"/>
                <w:color w:val="1F497D"/>
                <w:sz w:val="24"/>
                <w:szCs w:val="24"/>
              </w:rPr>
            </w:pPr>
            <w:r>
              <w:rPr>
                <w:rFonts w:ascii="Garamond" w:hAnsi="Garamond"/>
                <w:color w:val="1F497D"/>
                <w:sz w:val="24"/>
                <w:szCs w:val="24"/>
              </w:rPr>
              <w:t>Work: 602.452.3496</w:t>
            </w:r>
          </w:p>
        </w:tc>
      </w:tr>
    </w:tbl>
    <w:p w:rsidR="00B05B17" w:rsidRDefault="00B05B17" w:rsidP="00B05B17">
      <w:pPr>
        <w:rPr>
          <w:rFonts w:ascii="Calibri" w:hAnsi="Calibri" w:cs="Calibri"/>
        </w:rPr>
      </w:pPr>
    </w:p>
    <w:p w:rsidR="00B05B17" w:rsidRPr="00B05B17" w:rsidRDefault="00B05B17" w:rsidP="00B05B17"/>
    <w:sectPr w:rsidR="00B05B17" w:rsidRPr="00B05B17" w:rsidSect="00B05B17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17"/>
    <w:rsid w:val="00027A20"/>
    <w:rsid w:val="000969F4"/>
    <w:rsid w:val="000A270E"/>
    <w:rsid w:val="000F3D37"/>
    <w:rsid w:val="001351FE"/>
    <w:rsid w:val="00135EAA"/>
    <w:rsid w:val="00147127"/>
    <w:rsid w:val="0015033F"/>
    <w:rsid w:val="0018056B"/>
    <w:rsid w:val="00184F12"/>
    <w:rsid w:val="00191B31"/>
    <w:rsid w:val="00223895"/>
    <w:rsid w:val="00290DA5"/>
    <w:rsid w:val="002A7702"/>
    <w:rsid w:val="002A77B6"/>
    <w:rsid w:val="002E086F"/>
    <w:rsid w:val="00335E11"/>
    <w:rsid w:val="003366B5"/>
    <w:rsid w:val="0036177E"/>
    <w:rsid w:val="00366F96"/>
    <w:rsid w:val="00384B93"/>
    <w:rsid w:val="003B4F84"/>
    <w:rsid w:val="003E14C6"/>
    <w:rsid w:val="00431611"/>
    <w:rsid w:val="00440403"/>
    <w:rsid w:val="00480B05"/>
    <w:rsid w:val="00483251"/>
    <w:rsid w:val="004B65F5"/>
    <w:rsid w:val="004C1526"/>
    <w:rsid w:val="00523F90"/>
    <w:rsid w:val="00536241"/>
    <w:rsid w:val="005976FA"/>
    <w:rsid w:val="00633D5B"/>
    <w:rsid w:val="00647B3A"/>
    <w:rsid w:val="00655B19"/>
    <w:rsid w:val="00660539"/>
    <w:rsid w:val="0069121B"/>
    <w:rsid w:val="00701C0D"/>
    <w:rsid w:val="00726F13"/>
    <w:rsid w:val="007274DA"/>
    <w:rsid w:val="007467EB"/>
    <w:rsid w:val="00767E70"/>
    <w:rsid w:val="007A4D8D"/>
    <w:rsid w:val="007A6256"/>
    <w:rsid w:val="007E6E3F"/>
    <w:rsid w:val="007F1218"/>
    <w:rsid w:val="00820A56"/>
    <w:rsid w:val="00865670"/>
    <w:rsid w:val="00887694"/>
    <w:rsid w:val="0089162E"/>
    <w:rsid w:val="008B5E38"/>
    <w:rsid w:val="008C5666"/>
    <w:rsid w:val="00946D9D"/>
    <w:rsid w:val="009727A7"/>
    <w:rsid w:val="009A5763"/>
    <w:rsid w:val="009B2B19"/>
    <w:rsid w:val="009C0766"/>
    <w:rsid w:val="009C4EDB"/>
    <w:rsid w:val="009E5471"/>
    <w:rsid w:val="00A311C6"/>
    <w:rsid w:val="00A37A59"/>
    <w:rsid w:val="00AD5CDC"/>
    <w:rsid w:val="00B000A7"/>
    <w:rsid w:val="00B05B17"/>
    <w:rsid w:val="00B32AB7"/>
    <w:rsid w:val="00B72705"/>
    <w:rsid w:val="00BC09B3"/>
    <w:rsid w:val="00BE4B58"/>
    <w:rsid w:val="00C22CB6"/>
    <w:rsid w:val="00C27D22"/>
    <w:rsid w:val="00C63D01"/>
    <w:rsid w:val="00CB18C1"/>
    <w:rsid w:val="00CB57E6"/>
    <w:rsid w:val="00CC61B6"/>
    <w:rsid w:val="00CD5263"/>
    <w:rsid w:val="00D26F7C"/>
    <w:rsid w:val="00D338F2"/>
    <w:rsid w:val="00D34185"/>
    <w:rsid w:val="00DD432C"/>
    <w:rsid w:val="00E04840"/>
    <w:rsid w:val="00E7149B"/>
    <w:rsid w:val="00E96231"/>
    <w:rsid w:val="00EF09B5"/>
    <w:rsid w:val="00F03106"/>
    <w:rsid w:val="00F50304"/>
    <w:rsid w:val="00F55F8E"/>
    <w:rsid w:val="00F93002"/>
    <w:rsid w:val="00F94D57"/>
    <w:rsid w:val="00FE08F9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AF73"/>
  <w15:chartTrackingRefBased/>
  <w15:docId w15:val="{BCB8077D-9F44-4479-898E-BBC0813C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76CC6.615A20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269</Characters>
  <Application>Microsoft Office Word</Application>
  <DocSecurity>0</DocSecurity>
  <Lines>2</Lines>
  <Paragraphs>1</Paragraphs>
  <ScaleCrop>false</ScaleCrop>
  <Company>Aoc State Supreme Courts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Yolanda</dc:creator>
  <cp:keywords/>
  <dc:description/>
  <cp:lastModifiedBy>Fox, Yolanda</cp:lastModifiedBy>
  <cp:revision>1</cp:revision>
  <dcterms:created xsi:type="dcterms:W3CDTF">2021-06-29T21:37:00Z</dcterms:created>
  <dcterms:modified xsi:type="dcterms:W3CDTF">2021-06-29T21:40:00Z</dcterms:modified>
</cp:coreProperties>
</file>