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AB7EA" w14:textId="77777777" w:rsidR="00F72E82" w:rsidRPr="006E5E11" w:rsidRDefault="00F72E82" w:rsidP="00F72E82">
      <w:pPr>
        <w:pStyle w:val="AttorneyName"/>
        <w:spacing w:line="240" w:lineRule="auto"/>
        <w:rPr>
          <w:rFonts w:ascii="Times New Roman" w:hAnsi="Times New Roman"/>
          <w:b/>
          <w:sz w:val="28"/>
          <w:szCs w:val="28"/>
        </w:rPr>
      </w:pPr>
      <w:r w:rsidRPr="006E5E11">
        <w:rPr>
          <w:rFonts w:ascii="Times New Roman" w:hAnsi="Times New Roman"/>
          <w:b/>
          <w:sz w:val="28"/>
          <w:szCs w:val="28"/>
        </w:rPr>
        <w:t>DAVID J. EUCHNER, SB#021768</w:t>
      </w:r>
    </w:p>
    <w:p w14:paraId="268AB7EB" w14:textId="77777777" w:rsidR="00F72E82" w:rsidRPr="006E5E11" w:rsidRDefault="007A39E6" w:rsidP="00F72E82">
      <w:pPr>
        <w:pStyle w:val="AttorneyName"/>
        <w:spacing w:line="240" w:lineRule="auto"/>
        <w:rPr>
          <w:rFonts w:ascii="Times New Roman" w:hAnsi="Times New Roman"/>
          <w:b/>
          <w:sz w:val="28"/>
          <w:szCs w:val="28"/>
        </w:rPr>
      </w:pPr>
      <w:hyperlink r:id="rId11" w:history="1">
        <w:r w:rsidR="00F72E82" w:rsidRPr="006E5E11">
          <w:rPr>
            <w:rStyle w:val="Hyperlink"/>
            <w:rFonts w:ascii="Times New Roman" w:hAnsi="Times New Roman"/>
            <w:b/>
            <w:sz w:val="28"/>
            <w:szCs w:val="28"/>
          </w:rPr>
          <w:t>David.Euchner@pima.gov</w:t>
        </w:r>
      </w:hyperlink>
    </w:p>
    <w:p w14:paraId="243BD39B" w14:textId="7660C045" w:rsidR="00327BAA" w:rsidRDefault="00327BAA" w:rsidP="002E545E">
      <w:pPr>
        <w:pStyle w:val="AttorneyName"/>
        <w:spacing w:line="240" w:lineRule="auto"/>
        <w:rPr>
          <w:rFonts w:ascii="Times New Roman" w:hAnsi="Times New Roman"/>
          <w:b/>
          <w:sz w:val="28"/>
          <w:szCs w:val="28"/>
        </w:rPr>
      </w:pPr>
      <w:r>
        <w:rPr>
          <w:rFonts w:ascii="Times New Roman" w:hAnsi="Times New Roman"/>
          <w:b/>
          <w:sz w:val="28"/>
          <w:szCs w:val="28"/>
        </w:rPr>
        <w:t>Pima County Public Defender’s Office</w:t>
      </w:r>
    </w:p>
    <w:p w14:paraId="268AB7EC" w14:textId="740CA5A6" w:rsidR="007F091F"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33 N. Stone Ave., 21</w:t>
      </w:r>
      <w:r w:rsidRPr="006235B5">
        <w:rPr>
          <w:rFonts w:ascii="Times New Roman" w:hAnsi="Times New Roman"/>
          <w:b/>
          <w:sz w:val="28"/>
          <w:szCs w:val="28"/>
          <w:vertAlign w:val="superscript"/>
        </w:rPr>
        <w:t>st</w:t>
      </w:r>
      <w:r>
        <w:rPr>
          <w:rFonts w:ascii="Times New Roman" w:hAnsi="Times New Roman"/>
          <w:b/>
          <w:sz w:val="28"/>
          <w:szCs w:val="28"/>
        </w:rPr>
        <w:t xml:space="preserve"> Floor</w:t>
      </w:r>
    </w:p>
    <w:p w14:paraId="268AB7ED" w14:textId="77777777" w:rsidR="006235B5"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Tucson, AZ 85701</w:t>
      </w:r>
    </w:p>
    <w:p w14:paraId="60482DCD" w14:textId="5D7CE20F" w:rsidR="00327BAA"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(520) 724-6800</w:t>
      </w:r>
    </w:p>
    <w:p w14:paraId="1BEEC0DD" w14:textId="73BDBFA7" w:rsidR="00901B5C" w:rsidRPr="00901B5C" w:rsidRDefault="00901B5C" w:rsidP="0049789A">
      <w:pPr>
        <w:pStyle w:val="AttorneyName"/>
        <w:spacing w:line="240" w:lineRule="auto"/>
        <w:rPr>
          <w:rFonts w:ascii="Times New Roman" w:hAnsi="Times New Roman"/>
          <w:b/>
          <w:i/>
          <w:sz w:val="28"/>
          <w:szCs w:val="28"/>
        </w:rPr>
      </w:pPr>
      <w:r w:rsidRPr="00901B5C">
        <w:rPr>
          <w:rFonts w:ascii="Times New Roman" w:hAnsi="Times New Roman"/>
          <w:b/>
          <w:i/>
          <w:sz w:val="28"/>
          <w:szCs w:val="28"/>
        </w:rPr>
        <w:t>Attorney for Arizona Attorneys for Criminal Justice</w:t>
      </w:r>
    </w:p>
    <w:p w14:paraId="1B9E0419" w14:textId="77777777" w:rsidR="00420484" w:rsidRDefault="00420484" w:rsidP="002E545E">
      <w:pPr>
        <w:pStyle w:val="AttorneyName"/>
        <w:spacing w:line="240" w:lineRule="auto"/>
        <w:rPr>
          <w:rFonts w:ascii="Times New Roman" w:hAnsi="Times New Roman"/>
          <w:b/>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IN THE SUPREME COURT OF THE STATE OF ARIZONA</w:t>
      </w:r>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950"/>
        <w:gridCol w:w="180"/>
        <w:gridCol w:w="4230"/>
      </w:tblGrid>
      <w:tr w:rsidR="00DC38DE" w:rsidRPr="0014499B" w14:paraId="268AB804" w14:textId="77777777" w:rsidTr="002D7ECF">
        <w:tc>
          <w:tcPr>
            <w:tcW w:w="4950"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166B1C9C" w:rsidR="00DC38DE" w:rsidRPr="0014499B" w:rsidRDefault="00DC38DE" w:rsidP="005A50DF">
            <w:pPr>
              <w:tabs>
                <w:tab w:val="left" w:pos="1500"/>
              </w:tabs>
              <w:spacing w:line="240" w:lineRule="auto"/>
              <w:rPr>
                <w:rFonts w:ascii="Times New Roman" w:hAnsi="Times New Roman"/>
                <w:sz w:val="28"/>
                <w:szCs w:val="28"/>
              </w:rPr>
            </w:pPr>
            <w:r w:rsidRPr="0014499B">
              <w:rPr>
                <w:rFonts w:ascii="Times New Roman" w:hAnsi="Times New Roman"/>
                <w:sz w:val="28"/>
                <w:szCs w:val="28"/>
              </w:rPr>
              <w:t xml:space="preserve">Petition to </w:t>
            </w:r>
            <w:r w:rsidR="00D0294B">
              <w:rPr>
                <w:rFonts w:ascii="Times New Roman" w:hAnsi="Times New Roman"/>
                <w:sz w:val="28"/>
                <w:szCs w:val="28"/>
              </w:rPr>
              <w:t>Amend</w:t>
            </w:r>
            <w:r w:rsidRPr="0014499B">
              <w:rPr>
                <w:rFonts w:ascii="Times New Roman" w:hAnsi="Times New Roman"/>
                <w:sz w:val="28"/>
                <w:szCs w:val="28"/>
              </w:rPr>
              <w:t xml:space="preserve"> </w:t>
            </w:r>
            <w:r>
              <w:rPr>
                <w:rFonts w:ascii="Times New Roman" w:hAnsi="Times New Roman"/>
                <w:sz w:val="28"/>
                <w:szCs w:val="28"/>
              </w:rPr>
              <w:t>Rule</w:t>
            </w:r>
            <w:r w:rsidR="002D7ECF">
              <w:rPr>
                <w:rFonts w:ascii="Times New Roman" w:hAnsi="Times New Roman"/>
                <w:sz w:val="28"/>
                <w:szCs w:val="28"/>
              </w:rPr>
              <w:t>s</w:t>
            </w:r>
            <w:r w:rsidR="001B62F8">
              <w:rPr>
                <w:rFonts w:ascii="Times New Roman" w:hAnsi="Times New Roman"/>
                <w:sz w:val="28"/>
                <w:szCs w:val="28"/>
              </w:rPr>
              <w:t xml:space="preserve"> </w:t>
            </w:r>
            <w:r w:rsidR="005A50DF">
              <w:rPr>
                <w:rFonts w:ascii="Times New Roman" w:hAnsi="Times New Roman"/>
                <w:sz w:val="28"/>
                <w:szCs w:val="28"/>
              </w:rPr>
              <w:t>18.4 and</w:t>
            </w:r>
            <w:r w:rsidR="002D7ECF">
              <w:rPr>
                <w:rFonts w:ascii="Times New Roman" w:hAnsi="Times New Roman"/>
                <w:sz w:val="28"/>
                <w:szCs w:val="28"/>
              </w:rPr>
              <w:t xml:space="preserve"> 1</w:t>
            </w:r>
            <w:r w:rsidR="005A50DF">
              <w:rPr>
                <w:rFonts w:ascii="Times New Roman" w:hAnsi="Times New Roman"/>
                <w:sz w:val="28"/>
                <w:szCs w:val="28"/>
              </w:rPr>
              <w:t>8</w:t>
            </w:r>
            <w:r w:rsidR="002D7ECF">
              <w:rPr>
                <w:rFonts w:ascii="Times New Roman" w:hAnsi="Times New Roman"/>
                <w:sz w:val="28"/>
                <w:szCs w:val="28"/>
              </w:rPr>
              <w:t>.</w:t>
            </w:r>
            <w:r w:rsidR="005A50DF">
              <w:rPr>
                <w:rFonts w:ascii="Times New Roman" w:hAnsi="Times New Roman"/>
                <w:sz w:val="28"/>
                <w:szCs w:val="28"/>
              </w:rPr>
              <w:t>5</w:t>
            </w:r>
            <w:r w:rsidR="002D7ECF">
              <w:rPr>
                <w:rFonts w:ascii="Times New Roman" w:hAnsi="Times New Roman"/>
                <w:sz w:val="28"/>
                <w:szCs w:val="28"/>
              </w:rPr>
              <w:t>, Rules of Criminal Procedure</w:t>
            </w:r>
            <w:r w:rsidR="005A50DF">
              <w:rPr>
                <w:rFonts w:ascii="Times New Roman" w:hAnsi="Times New Roman"/>
                <w:sz w:val="28"/>
                <w:szCs w:val="28"/>
              </w:rPr>
              <w:t>, and</w:t>
            </w:r>
            <w:r w:rsidR="002D7ECF">
              <w:rPr>
                <w:rFonts w:ascii="Times New Roman" w:hAnsi="Times New Roman"/>
                <w:sz w:val="28"/>
                <w:szCs w:val="28"/>
              </w:rPr>
              <w:t xml:space="preserve"> Rule 4</w:t>
            </w:r>
            <w:r w:rsidR="005A50DF">
              <w:rPr>
                <w:rFonts w:ascii="Times New Roman" w:hAnsi="Times New Roman"/>
                <w:sz w:val="28"/>
                <w:szCs w:val="28"/>
              </w:rPr>
              <w:t>7(e)</w:t>
            </w:r>
            <w:r w:rsidR="002D7ECF">
              <w:rPr>
                <w:rFonts w:ascii="Times New Roman" w:hAnsi="Times New Roman"/>
                <w:sz w:val="28"/>
                <w:szCs w:val="28"/>
              </w:rPr>
              <w:t>, Rules of Civil Procedure.</w:t>
            </w:r>
          </w:p>
        </w:tc>
        <w:tc>
          <w:tcPr>
            <w:tcW w:w="180"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B"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C"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800" w14:textId="1124FA48" w:rsidR="002D7ECF" w:rsidRPr="0014499B" w:rsidRDefault="002D7ECF"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230" w:type="dxa"/>
            <w:shd w:val="clear" w:color="auto" w:fill="auto"/>
          </w:tcPr>
          <w:p w14:paraId="268AB801" w14:textId="48A0F976" w:rsidR="00DC38DE" w:rsidRPr="0014499B" w:rsidRDefault="00DC38DE" w:rsidP="00DB2614">
            <w:pPr>
              <w:pStyle w:val="SingleSpacing"/>
              <w:spacing w:line="240" w:lineRule="auto"/>
              <w:rPr>
                <w:rFonts w:ascii="Times New Roman" w:hAnsi="Times New Roman"/>
                <w:sz w:val="28"/>
                <w:szCs w:val="28"/>
              </w:rPr>
            </w:pPr>
            <w:bookmarkStart w:id="1" w:name="CaseNumber"/>
            <w:bookmarkEnd w:id="1"/>
            <w:r w:rsidRPr="0014499B">
              <w:rPr>
                <w:rFonts w:ascii="Times New Roman" w:hAnsi="Times New Roman"/>
                <w:sz w:val="28"/>
                <w:szCs w:val="28"/>
              </w:rPr>
              <w:t>No. R-</w:t>
            </w:r>
            <w:r w:rsidR="006E5E11">
              <w:rPr>
                <w:rFonts w:ascii="Times New Roman" w:hAnsi="Times New Roman"/>
                <w:sz w:val="28"/>
                <w:szCs w:val="28"/>
              </w:rPr>
              <w:t>2</w:t>
            </w:r>
            <w:r w:rsidR="009B2386">
              <w:rPr>
                <w:rFonts w:ascii="Times New Roman" w:hAnsi="Times New Roman"/>
                <w:sz w:val="28"/>
                <w:szCs w:val="28"/>
              </w:rPr>
              <w:t>1</w:t>
            </w:r>
            <w:r w:rsidRPr="0014499B">
              <w:rPr>
                <w:rFonts w:ascii="Times New Roman" w:hAnsi="Times New Roman"/>
                <w:sz w:val="28"/>
                <w:szCs w:val="28"/>
              </w:rPr>
              <w:t>-00</w:t>
            </w:r>
            <w:r w:rsidR="005A50DF">
              <w:rPr>
                <w:rFonts w:ascii="Times New Roman" w:hAnsi="Times New Roman"/>
                <w:sz w:val="28"/>
                <w:szCs w:val="28"/>
              </w:rPr>
              <w:t>2</w:t>
            </w:r>
            <w:r w:rsidR="009B2386">
              <w:rPr>
                <w:rFonts w:ascii="Times New Roman" w:hAnsi="Times New Roman"/>
                <w:sz w:val="28"/>
                <w:szCs w:val="28"/>
              </w:rPr>
              <w:t>0</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557CA7DF" w:rsidR="00DC38DE" w:rsidRPr="00F84E06" w:rsidRDefault="00DC38DE" w:rsidP="005A50DF">
            <w:pPr>
              <w:pStyle w:val="SingleSpacing"/>
              <w:spacing w:line="240" w:lineRule="auto"/>
              <w:rPr>
                <w:rFonts w:ascii="Times New Roman" w:hAnsi="Times New Roman"/>
                <w:b/>
                <w:i/>
                <w:sz w:val="28"/>
                <w:szCs w:val="28"/>
              </w:rPr>
            </w:pPr>
            <w:r w:rsidRPr="0014499B">
              <w:rPr>
                <w:rFonts w:ascii="Times New Roman" w:hAnsi="Times New Roman"/>
                <w:b/>
                <w:sz w:val="28"/>
                <w:szCs w:val="28"/>
              </w:rPr>
              <w:t xml:space="preserve">COMMENT </w:t>
            </w:r>
            <w:r>
              <w:rPr>
                <w:rFonts w:ascii="Times New Roman" w:hAnsi="Times New Roman"/>
                <w:b/>
                <w:sz w:val="28"/>
                <w:szCs w:val="28"/>
              </w:rPr>
              <w:t>OF ARIZONA ATTORNEYS FOR CRIMINAL JUSTICE</w:t>
            </w:r>
            <w:r w:rsidR="002A36E1">
              <w:rPr>
                <w:rFonts w:ascii="Times New Roman" w:hAnsi="Times New Roman"/>
                <w:b/>
                <w:sz w:val="28"/>
                <w:szCs w:val="28"/>
              </w:rPr>
              <w:t xml:space="preserve"> </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CC5A357" w14:textId="768BFF28" w:rsidR="001D0E6C" w:rsidRDefault="00DC38DE" w:rsidP="007F091F">
      <w:pPr>
        <w:spacing w:line="480" w:lineRule="auto"/>
        <w:jc w:val="both"/>
        <w:rPr>
          <w:rFonts w:ascii="Times New Roman" w:hAnsi="Times New Roman"/>
          <w:sz w:val="28"/>
          <w:szCs w:val="28"/>
        </w:rPr>
      </w:pPr>
      <w:r>
        <w:rPr>
          <w:rFonts w:ascii="Times New Roman" w:hAnsi="Times New Roman"/>
          <w:sz w:val="28"/>
          <w:szCs w:val="28"/>
        </w:rPr>
        <w:tab/>
      </w: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Supreme Court, Arizona Attorneys for Criminal Justice (“AACJ”)</w:t>
      </w:r>
      <w:r w:rsidR="00420484">
        <w:rPr>
          <w:rFonts w:ascii="Times New Roman" w:hAnsi="Times New Roman"/>
          <w:sz w:val="28"/>
          <w:szCs w:val="28"/>
        </w:rPr>
        <w:t xml:space="preserve"> </w:t>
      </w:r>
      <w:r w:rsidRPr="0014499B">
        <w:rPr>
          <w:rFonts w:ascii="Times New Roman" w:hAnsi="Times New Roman"/>
          <w:sz w:val="28"/>
          <w:szCs w:val="28"/>
        </w:rPr>
        <w:t>hereby submit</w:t>
      </w:r>
      <w:r w:rsidR="002D7ECF">
        <w:rPr>
          <w:rFonts w:ascii="Times New Roman" w:hAnsi="Times New Roman"/>
          <w:sz w:val="28"/>
          <w:szCs w:val="28"/>
        </w:rPr>
        <w:t>s</w:t>
      </w:r>
      <w:r w:rsidRPr="0014499B">
        <w:rPr>
          <w:rFonts w:ascii="Times New Roman" w:hAnsi="Times New Roman"/>
          <w:sz w:val="28"/>
          <w:szCs w:val="28"/>
        </w:rPr>
        <w:t xml:space="preserve"> the following comment to</w:t>
      </w:r>
      <w:r w:rsidR="002D7ECF">
        <w:rPr>
          <w:rFonts w:ascii="Times New Roman" w:hAnsi="Times New Roman"/>
          <w:sz w:val="28"/>
          <w:szCs w:val="28"/>
        </w:rPr>
        <w:t xml:space="preserve"> the above-referenced petition.</w:t>
      </w:r>
    </w:p>
    <w:p w14:paraId="268AB806" w14:textId="669C638E" w:rsidR="00DC38DE" w:rsidRDefault="00A629F8" w:rsidP="001D0E6C">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w:t>
      </w:r>
      <w:r w:rsidRPr="00A629F8">
        <w:rPr>
          <w:rFonts w:ascii="Times New Roman" w:hAnsi="Times New Roman"/>
          <w:sz w:val="28"/>
          <w:szCs w:val="28"/>
        </w:rPr>
        <w:lastRenderedPageBreak/>
        <w:t>awareness of citizens’ rights, the criminal justice system, and the role of the defense lawyer.</w:t>
      </w:r>
    </w:p>
    <w:p w14:paraId="1628CA91" w14:textId="1FE891E5" w:rsidR="00680292" w:rsidRDefault="00E466AC" w:rsidP="005A50DF">
      <w:pPr>
        <w:spacing w:line="480" w:lineRule="auto"/>
        <w:ind w:firstLine="720"/>
        <w:jc w:val="both"/>
        <w:rPr>
          <w:rFonts w:ascii="Times New Roman" w:hAnsi="Times New Roman"/>
          <w:sz w:val="28"/>
          <w:szCs w:val="28"/>
        </w:rPr>
      </w:pPr>
      <w:r>
        <w:rPr>
          <w:rFonts w:ascii="Times New Roman" w:hAnsi="Times New Roman"/>
          <w:sz w:val="28"/>
          <w:szCs w:val="28"/>
        </w:rPr>
        <w:t>AACJ</w:t>
      </w:r>
      <w:r w:rsidR="00327BAA">
        <w:rPr>
          <w:rFonts w:ascii="Times New Roman" w:hAnsi="Times New Roman"/>
          <w:sz w:val="28"/>
          <w:szCs w:val="28"/>
        </w:rPr>
        <w:t xml:space="preserve"> </w:t>
      </w:r>
      <w:r w:rsidR="004D5B7B">
        <w:rPr>
          <w:rFonts w:ascii="Times New Roman" w:hAnsi="Times New Roman"/>
          <w:sz w:val="28"/>
          <w:szCs w:val="28"/>
        </w:rPr>
        <w:t xml:space="preserve">principally </w:t>
      </w:r>
      <w:r w:rsidR="005A50DF">
        <w:rPr>
          <w:rFonts w:ascii="Times New Roman" w:hAnsi="Times New Roman"/>
          <w:sz w:val="28"/>
          <w:szCs w:val="28"/>
        </w:rPr>
        <w:t>supports</w:t>
      </w:r>
      <w:r>
        <w:rPr>
          <w:rFonts w:ascii="Times New Roman" w:hAnsi="Times New Roman"/>
          <w:sz w:val="28"/>
          <w:szCs w:val="28"/>
        </w:rPr>
        <w:t xml:space="preserve"> the </w:t>
      </w:r>
      <w:r w:rsidR="005A50DF">
        <w:rPr>
          <w:rFonts w:ascii="Times New Roman" w:hAnsi="Times New Roman"/>
          <w:sz w:val="28"/>
          <w:szCs w:val="28"/>
        </w:rPr>
        <w:t>petition in R-21-0008</w:t>
      </w:r>
      <w:r w:rsidR="00680292">
        <w:rPr>
          <w:rFonts w:ascii="Times New Roman" w:hAnsi="Times New Roman"/>
          <w:sz w:val="28"/>
          <w:szCs w:val="28"/>
        </w:rPr>
        <w:t xml:space="preserve"> for the reasons stated in its comment to that petition</w:t>
      </w:r>
      <w:r w:rsidR="002D7ECF">
        <w:rPr>
          <w:rFonts w:ascii="Times New Roman" w:hAnsi="Times New Roman"/>
          <w:sz w:val="28"/>
          <w:szCs w:val="28"/>
        </w:rPr>
        <w:t xml:space="preserve">. </w:t>
      </w:r>
      <w:r w:rsidR="005A50DF" w:rsidRPr="00680292">
        <w:rPr>
          <w:rFonts w:ascii="Times New Roman" w:hAnsi="Times New Roman"/>
          <w:i/>
          <w:sz w:val="28"/>
          <w:szCs w:val="28"/>
        </w:rPr>
        <w:t>Batson v. Kentucky</w:t>
      </w:r>
      <w:r w:rsidR="005A50DF" w:rsidRPr="005A50DF">
        <w:rPr>
          <w:rFonts w:ascii="Times New Roman" w:hAnsi="Times New Roman"/>
          <w:sz w:val="28"/>
          <w:szCs w:val="28"/>
        </w:rPr>
        <w:t xml:space="preserve"> sought to accomplish a tremendous goal—to address the discriminatory use of peremptory strikes</w:t>
      </w:r>
      <w:r w:rsidR="00680292">
        <w:rPr>
          <w:rFonts w:ascii="Times New Roman" w:hAnsi="Times New Roman"/>
          <w:sz w:val="28"/>
          <w:szCs w:val="28"/>
        </w:rPr>
        <w:t xml:space="preserve">—but </w:t>
      </w:r>
      <w:r w:rsidR="005A50DF" w:rsidRPr="00680292">
        <w:rPr>
          <w:rFonts w:ascii="Times New Roman" w:hAnsi="Times New Roman"/>
          <w:i/>
          <w:sz w:val="28"/>
          <w:szCs w:val="28"/>
        </w:rPr>
        <w:t>Batson</w:t>
      </w:r>
      <w:r w:rsidR="005A50DF" w:rsidRPr="005A50DF">
        <w:rPr>
          <w:rFonts w:ascii="Times New Roman" w:hAnsi="Times New Roman"/>
          <w:sz w:val="28"/>
          <w:szCs w:val="28"/>
        </w:rPr>
        <w:t xml:space="preserve"> has proved unworkable</w:t>
      </w:r>
      <w:r w:rsidR="00680292">
        <w:rPr>
          <w:rFonts w:ascii="Times New Roman" w:hAnsi="Times New Roman"/>
          <w:sz w:val="28"/>
          <w:szCs w:val="28"/>
        </w:rPr>
        <w:t xml:space="preserve"> in Arizona</w:t>
      </w:r>
      <w:r w:rsidR="005A50DF" w:rsidRPr="005A50DF">
        <w:rPr>
          <w:rFonts w:ascii="Times New Roman" w:hAnsi="Times New Roman"/>
          <w:sz w:val="28"/>
          <w:szCs w:val="28"/>
        </w:rPr>
        <w:t xml:space="preserve">. </w:t>
      </w:r>
      <w:r w:rsidR="00E327D0">
        <w:rPr>
          <w:rFonts w:ascii="Times New Roman" w:hAnsi="Times New Roman"/>
          <w:sz w:val="28"/>
          <w:szCs w:val="28"/>
        </w:rPr>
        <w:t>Instead, the current</w:t>
      </w:r>
      <w:r w:rsidR="005A50DF" w:rsidRPr="005A50DF">
        <w:rPr>
          <w:rFonts w:ascii="Times New Roman" w:hAnsi="Times New Roman"/>
          <w:sz w:val="28"/>
          <w:szCs w:val="28"/>
        </w:rPr>
        <w:t xml:space="preserve"> framework has permitted discrimination</w:t>
      </w:r>
      <w:r w:rsidR="00680292">
        <w:rPr>
          <w:rFonts w:ascii="Times New Roman" w:hAnsi="Times New Roman"/>
          <w:sz w:val="28"/>
          <w:szCs w:val="28"/>
        </w:rPr>
        <w:t xml:space="preserve"> (</w:t>
      </w:r>
      <w:r w:rsidR="005A50DF" w:rsidRPr="005A50DF">
        <w:rPr>
          <w:rFonts w:ascii="Times New Roman" w:hAnsi="Times New Roman"/>
          <w:sz w:val="28"/>
          <w:szCs w:val="28"/>
        </w:rPr>
        <w:t>conscious and unconscious</w:t>
      </w:r>
      <w:r w:rsidR="00680292">
        <w:rPr>
          <w:rFonts w:ascii="Times New Roman" w:hAnsi="Times New Roman"/>
          <w:sz w:val="28"/>
          <w:szCs w:val="28"/>
        </w:rPr>
        <w:t xml:space="preserve">) </w:t>
      </w:r>
      <w:r w:rsidR="005A50DF" w:rsidRPr="005A50DF">
        <w:rPr>
          <w:rFonts w:ascii="Times New Roman" w:hAnsi="Times New Roman"/>
          <w:sz w:val="28"/>
          <w:szCs w:val="28"/>
        </w:rPr>
        <w:t xml:space="preserve">to flourish. </w:t>
      </w:r>
      <w:r w:rsidR="00306615">
        <w:rPr>
          <w:rFonts w:ascii="Times New Roman" w:hAnsi="Times New Roman"/>
          <w:sz w:val="28"/>
          <w:szCs w:val="28"/>
        </w:rPr>
        <w:t>T</w:t>
      </w:r>
      <w:bookmarkStart w:id="2" w:name="_GoBack"/>
      <w:bookmarkEnd w:id="2"/>
      <w:r w:rsidR="005A50DF" w:rsidRPr="005A50DF">
        <w:rPr>
          <w:rFonts w:ascii="Times New Roman" w:hAnsi="Times New Roman"/>
          <w:sz w:val="28"/>
          <w:szCs w:val="28"/>
        </w:rPr>
        <w:t xml:space="preserve">his discrimination </w:t>
      </w:r>
      <w:r w:rsidR="004D5B7B">
        <w:rPr>
          <w:rFonts w:ascii="Times New Roman" w:hAnsi="Times New Roman"/>
          <w:sz w:val="28"/>
          <w:szCs w:val="28"/>
        </w:rPr>
        <w:t xml:space="preserve">typically </w:t>
      </w:r>
      <w:r w:rsidR="005A50DF" w:rsidRPr="005A50DF">
        <w:rPr>
          <w:rFonts w:ascii="Times New Roman" w:hAnsi="Times New Roman"/>
          <w:sz w:val="28"/>
          <w:szCs w:val="28"/>
        </w:rPr>
        <w:t xml:space="preserve">goes unchecked on appeal. </w:t>
      </w:r>
      <w:r w:rsidR="004D5B7B" w:rsidRPr="004D5B7B">
        <w:rPr>
          <w:rFonts w:ascii="Times New Roman" w:hAnsi="Times New Roman"/>
          <w:i/>
          <w:sz w:val="28"/>
          <w:szCs w:val="28"/>
        </w:rPr>
        <w:t>But see State v. Porter</w:t>
      </w:r>
      <w:r w:rsidR="004D5B7B">
        <w:rPr>
          <w:rFonts w:ascii="Times New Roman" w:hAnsi="Times New Roman"/>
          <w:sz w:val="28"/>
          <w:szCs w:val="28"/>
        </w:rPr>
        <w:t xml:space="preserve">, </w:t>
      </w:r>
      <w:r w:rsidR="00E327D0">
        <w:rPr>
          <w:rFonts w:ascii="Times New Roman" w:hAnsi="Times New Roman"/>
          <w:sz w:val="28"/>
          <w:szCs w:val="28"/>
        </w:rPr>
        <w:t xml:space="preserve">248 Ariz. 392 </w:t>
      </w:r>
      <w:r w:rsidR="004D5B7B">
        <w:rPr>
          <w:rFonts w:ascii="Times New Roman" w:hAnsi="Times New Roman"/>
          <w:sz w:val="28"/>
          <w:szCs w:val="28"/>
        </w:rPr>
        <w:t>(App. 2020)</w:t>
      </w:r>
      <w:r w:rsidR="00E327D0">
        <w:rPr>
          <w:rFonts w:ascii="Times New Roman" w:hAnsi="Times New Roman"/>
          <w:sz w:val="28"/>
          <w:szCs w:val="28"/>
        </w:rPr>
        <w:t xml:space="preserve">, </w:t>
      </w:r>
      <w:r w:rsidR="00E327D0" w:rsidRPr="00E327D0">
        <w:rPr>
          <w:rFonts w:ascii="Times New Roman" w:hAnsi="Times New Roman"/>
          <w:i/>
          <w:sz w:val="28"/>
          <w:szCs w:val="28"/>
        </w:rPr>
        <w:t>review granted</w:t>
      </w:r>
      <w:r w:rsidR="00E327D0">
        <w:rPr>
          <w:rFonts w:ascii="Times New Roman" w:hAnsi="Times New Roman"/>
          <w:sz w:val="28"/>
          <w:szCs w:val="28"/>
        </w:rPr>
        <w:t xml:space="preserve"> (Nov. 3, 2020)</w:t>
      </w:r>
      <w:r w:rsidR="004D5B7B">
        <w:rPr>
          <w:rFonts w:ascii="Times New Roman" w:hAnsi="Times New Roman"/>
          <w:sz w:val="28"/>
          <w:szCs w:val="28"/>
        </w:rPr>
        <w:t xml:space="preserve">; </w:t>
      </w:r>
      <w:r w:rsidR="004D5B7B" w:rsidRPr="00680292">
        <w:rPr>
          <w:rFonts w:ascii="Times New Roman" w:hAnsi="Times New Roman"/>
          <w:i/>
          <w:sz w:val="28"/>
          <w:szCs w:val="28"/>
        </w:rPr>
        <w:t>State v. Ross</w:t>
      </w:r>
      <w:r w:rsidR="00680292">
        <w:rPr>
          <w:rFonts w:ascii="Times New Roman" w:hAnsi="Times New Roman"/>
          <w:sz w:val="28"/>
          <w:szCs w:val="28"/>
        </w:rPr>
        <w:t>, -- Ariz. --, 483 P.3d 251</w:t>
      </w:r>
      <w:r w:rsidR="004D5B7B">
        <w:rPr>
          <w:rFonts w:ascii="Times New Roman" w:hAnsi="Times New Roman"/>
          <w:sz w:val="28"/>
          <w:szCs w:val="28"/>
        </w:rPr>
        <w:t xml:space="preserve"> (App. 2021).</w:t>
      </w:r>
      <w:r w:rsidR="00680292">
        <w:rPr>
          <w:rFonts w:ascii="Times New Roman" w:hAnsi="Times New Roman"/>
          <w:sz w:val="28"/>
          <w:szCs w:val="28"/>
        </w:rPr>
        <w:t xml:space="preserve"> </w:t>
      </w:r>
      <w:r w:rsidR="005A50DF" w:rsidRPr="005A50DF">
        <w:rPr>
          <w:rFonts w:ascii="Times New Roman" w:hAnsi="Times New Roman"/>
          <w:sz w:val="28"/>
          <w:szCs w:val="28"/>
        </w:rPr>
        <w:t>The reforms offered in R-21-0008 provide a functioning and workable framework to address the very real problem of discriminatory use of peremptory strikes.</w:t>
      </w:r>
      <w:r w:rsidR="00680292">
        <w:rPr>
          <w:rFonts w:ascii="Times New Roman" w:hAnsi="Times New Roman"/>
          <w:sz w:val="28"/>
          <w:szCs w:val="28"/>
        </w:rPr>
        <w:t xml:space="preserve"> </w:t>
      </w:r>
    </w:p>
    <w:p w14:paraId="5C95B86E" w14:textId="6CD3E1FC" w:rsidR="00680292" w:rsidRDefault="00680292" w:rsidP="005A50DF">
      <w:pPr>
        <w:spacing w:line="480" w:lineRule="auto"/>
        <w:ind w:firstLine="720"/>
        <w:jc w:val="both"/>
        <w:rPr>
          <w:rFonts w:ascii="Times New Roman" w:hAnsi="Times New Roman"/>
          <w:sz w:val="28"/>
          <w:szCs w:val="28"/>
        </w:rPr>
      </w:pPr>
      <w:r>
        <w:rPr>
          <w:rFonts w:ascii="Times New Roman" w:hAnsi="Times New Roman"/>
          <w:sz w:val="28"/>
          <w:szCs w:val="28"/>
        </w:rPr>
        <w:t>With that said, if this Court does not agree wi</w:t>
      </w:r>
      <w:r w:rsidR="00E327D0">
        <w:rPr>
          <w:rFonts w:ascii="Times New Roman" w:hAnsi="Times New Roman"/>
          <w:sz w:val="28"/>
          <w:szCs w:val="28"/>
        </w:rPr>
        <w:t xml:space="preserve">th the overwhelming majority of the bench and bar that R-21-0008 is a workable solution to the problem of discriminatory use of peremptory strikes, then AACJ could support the elimination of peremptory strikes as an alternative solution. It may not be ideal, and it does look a lot like “throwing the baby out with the bathwater”; but as the petitioners aptly state, it would definitely solve the problem of discriminatory strikes. If given the choice between the current practice of prosecutors striking </w:t>
      </w:r>
      <w:r w:rsidR="00C827E2">
        <w:rPr>
          <w:rFonts w:ascii="Times New Roman" w:hAnsi="Times New Roman"/>
          <w:sz w:val="28"/>
          <w:szCs w:val="28"/>
        </w:rPr>
        <w:t xml:space="preserve">venirepersons based on </w:t>
      </w:r>
      <w:r w:rsidR="00C827E2">
        <w:rPr>
          <w:rFonts w:ascii="Times New Roman" w:hAnsi="Times New Roman"/>
          <w:sz w:val="28"/>
          <w:szCs w:val="28"/>
        </w:rPr>
        <w:lastRenderedPageBreak/>
        <w:t>race or gender and an alternative where no strikes are permitted, it seems that the latter may be preferable.</w:t>
      </w:r>
    </w:p>
    <w:p w14:paraId="179175BD" w14:textId="7893DD6D" w:rsidR="006A78E1" w:rsidRDefault="006A78E1" w:rsidP="005A50DF">
      <w:pPr>
        <w:spacing w:line="480" w:lineRule="auto"/>
        <w:ind w:firstLine="720"/>
        <w:jc w:val="both"/>
        <w:rPr>
          <w:rFonts w:ascii="Times New Roman" w:hAnsi="Times New Roman"/>
          <w:sz w:val="28"/>
          <w:szCs w:val="28"/>
        </w:rPr>
      </w:pPr>
      <w:r>
        <w:rPr>
          <w:rFonts w:ascii="Times New Roman" w:hAnsi="Times New Roman"/>
          <w:sz w:val="28"/>
          <w:szCs w:val="28"/>
        </w:rPr>
        <w:t xml:space="preserve">Between “doing nothing” and the Petitioners’ proposed solution, however, are several other options. First, this Court could choose to abolish peremptory strikes only for prosecutors. </w:t>
      </w:r>
      <w:r w:rsidR="001D76E5">
        <w:rPr>
          <w:rFonts w:ascii="Times New Roman" w:hAnsi="Times New Roman"/>
          <w:sz w:val="28"/>
          <w:szCs w:val="28"/>
        </w:rPr>
        <w:t>Petitioners acknowledge that the practice in England for more than seven centuries was to allow peremptory strikes to the defendant but not to the Crown</w:t>
      </w:r>
      <w:r w:rsidR="00441D73">
        <w:rPr>
          <w:rFonts w:ascii="Times New Roman" w:hAnsi="Times New Roman"/>
          <w:sz w:val="28"/>
          <w:szCs w:val="28"/>
        </w:rPr>
        <w:t>. Petition at 5. R</w:t>
      </w:r>
      <w:r w:rsidR="001D76E5">
        <w:rPr>
          <w:rFonts w:ascii="Times New Roman" w:hAnsi="Times New Roman"/>
          <w:sz w:val="28"/>
          <w:szCs w:val="28"/>
        </w:rPr>
        <w:t xml:space="preserve">ather than cite this as a viable option for Arizona, </w:t>
      </w:r>
      <w:r w:rsidR="00441D73">
        <w:rPr>
          <w:rFonts w:ascii="Times New Roman" w:hAnsi="Times New Roman"/>
          <w:sz w:val="28"/>
          <w:szCs w:val="28"/>
        </w:rPr>
        <w:t>however, the petition</w:t>
      </w:r>
      <w:r w:rsidR="001D76E5">
        <w:rPr>
          <w:rFonts w:ascii="Times New Roman" w:hAnsi="Times New Roman"/>
          <w:sz w:val="28"/>
          <w:szCs w:val="28"/>
        </w:rPr>
        <w:t xml:space="preserve"> rejects it out of hand because “it seems odd” to allow one side but not the other to have peremptory strikes. </w:t>
      </w:r>
      <w:r w:rsidR="00441D73" w:rsidRPr="00441D73">
        <w:rPr>
          <w:rFonts w:ascii="Times New Roman" w:hAnsi="Times New Roman"/>
          <w:i/>
          <w:sz w:val="28"/>
          <w:szCs w:val="28"/>
        </w:rPr>
        <w:t>Id</w:t>
      </w:r>
      <w:r w:rsidR="00441D73">
        <w:rPr>
          <w:rFonts w:ascii="Times New Roman" w:hAnsi="Times New Roman"/>
          <w:sz w:val="28"/>
          <w:szCs w:val="28"/>
        </w:rPr>
        <w:t xml:space="preserve">. </w:t>
      </w:r>
      <w:r w:rsidR="001D76E5">
        <w:rPr>
          <w:rFonts w:ascii="Times New Roman" w:hAnsi="Times New Roman"/>
          <w:sz w:val="28"/>
          <w:szCs w:val="28"/>
        </w:rPr>
        <w:t>Petitioners fail to note the obvious imbalance in criminal cases between the government and the individual, and it is this imbalance that leads the government to require several structure protections for the criminal defendant such as appointed counsel, a unanimous jury verdict, and a finding of guilt by the standard of beyond a reasonable doubt.</w:t>
      </w:r>
    </w:p>
    <w:p w14:paraId="0A023B29" w14:textId="77269289" w:rsidR="00441D73" w:rsidRDefault="00441D73" w:rsidP="005A50DF">
      <w:pPr>
        <w:spacing w:line="480" w:lineRule="auto"/>
        <w:ind w:firstLine="720"/>
        <w:jc w:val="both"/>
        <w:rPr>
          <w:rFonts w:ascii="Times New Roman" w:hAnsi="Times New Roman"/>
          <w:sz w:val="28"/>
          <w:szCs w:val="28"/>
        </w:rPr>
      </w:pPr>
      <w:r>
        <w:rPr>
          <w:rFonts w:ascii="Times New Roman" w:hAnsi="Times New Roman"/>
          <w:sz w:val="28"/>
          <w:szCs w:val="28"/>
        </w:rPr>
        <w:t>A second alternative would be to suspend peremptory strikes on an experimental basis for one or two years and collect data. During the COVID-19 pandemic, this Court reduced the number of peremptory strikes from six to two per side. Of course, in the past year there have been very few jury trials (Pima County went a full calendar year without a single felony jury trial), so any available data is not statistically significant.</w:t>
      </w:r>
      <w:r w:rsidR="00527C54">
        <w:rPr>
          <w:rFonts w:ascii="Times New Roman" w:hAnsi="Times New Roman"/>
          <w:sz w:val="28"/>
          <w:szCs w:val="28"/>
        </w:rPr>
        <w:t xml:space="preserve"> Although the Petition notes that the United Kingdom outlawed peremptory strikes in 1988 and Canada in 2019, the Petition does not </w:t>
      </w:r>
      <w:r w:rsidR="00BB11CB">
        <w:rPr>
          <w:rFonts w:ascii="Times New Roman" w:hAnsi="Times New Roman"/>
          <w:sz w:val="28"/>
          <w:szCs w:val="28"/>
        </w:rPr>
        <w:t xml:space="preserve">offer </w:t>
      </w:r>
      <w:r w:rsidR="00BB11CB">
        <w:rPr>
          <w:rFonts w:ascii="Times New Roman" w:hAnsi="Times New Roman"/>
          <w:sz w:val="28"/>
          <w:szCs w:val="28"/>
        </w:rPr>
        <w:lastRenderedPageBreak/>
        <w:t xml:space="preserve">any information </w:t>
      </w:r>
      <w:r w:rsidR="005D4FA7">
        <w:rPr>
          <w:rFonts w:ascii="Times New Roman" w:hAnsi="Times New Roman"/>
          <w:sz w:val="28"/>
          <w:szCs w:val="28"/>
        </w:rPr>
        <w:t>showing how the British experiment has worked or what inspired the Canadian change.</w:t>
      </w:r>
      <w:r w:rsidR="003B4A8A">
        <w:rPr>
          <w:rFonts w:ascii="Times New Roman" w:hAnsi="Times New Roman"/>
          <w:sz w:val="28"/>
          <w:szCs w:val="28"/>
        </w:rPr>
        <w:t xml:space="preserve"> Knowing more about these experiences would be very helpful to this Court when deciding to change a practice that is a fixture in the American jury system.</w:t>
      </w:r>
      <w:r w:rsidR="005D4FA7">
        <w:rPr>
          <w:rFonts w:ascii="Times New Roman" w:hAnsi="Times New Roman"/>
          <w:sz w:val="28"/>
          <w:szCs w:val="28"/>
        </w:rPr>
        <w:t xml:space="preserve"> </w:t>
      </w:r>
    </w:p>
    <w:p w14:paraId="6606315E" w14:textId="77777777" w:rsidR="001C38CB" w:rsidRDefault="001C38CB" w:rsidP="00901B5C">
      <w:pPr>
        <w:spacing w:line="480" w:lineRule="auto"/>
        <w:ind w:firstLine="720"/>
        <w:jc w:val="both"/>
        <w:rPr>
          <w:rFonts w:ascii="Times New Roman" w:hAnsi="Times New Roman"/>
          <w:sz w:val="28"/>
          <w:szCs w:val="28"/>
        </w:rPr>
      </w:pPr>
    </w:p>
    <w:p w14:paraId="0E5EDC77" w14:textId="316D10A7" w:rsidR="00501EC6" w:rsidRPr="00501EC6" w:rsidRDefault="00501EC6" w:rsidP="00501EC6">
      <w:pPr>
        <w:spacing w:line="480" w:lineRule="auto"/>
        <w:jc w:val="both"/>
        <w:rPr>
          <w:rFonts w:ascii="Times New Roman" w:hAnsi="Times New Roman"/>
          <w:b/>
          <w:sz w:val="28"/>
          <w:szCs w:val="28"/>
        </w:rPr>
      </w:pPr>
      <w:r w:rsidRPr="00501EC6">
        <w:rPr>
          <w:rFonts w:ascii="Times New Roman" w:hAnsi="Times New Roman"/>
          <w:b/>
          <w:sz w:val="28"/>
          <w:szCs w:val="28"/>
        </w:rPr>
        <w:t>CONCLUSION</w:t>
      </w:r>
    </w:p>
    <w:p w14:paraId="2ED64C26" w14:textId="6677B0A8" w:rsidR="006E5E11" w:rsidRDefault="008B6F6A" w:rsidP="00901B5C">
      <w:pPr>
        <w:spacing w:line="480" w:lineRule="auto"/>
        <w:ind w:firstLine="720"/>
        <w:jc w:val="both"/>
        <w:rPr>
          <w:rFonts w:ascii="Times New Roman" w:hAnsi="Times New Roman"/>
          <w:sz w:val="28"/>
          <w:szCs w:val="28"/>
        </w:rPr>
      </w:pPr>
      <w:r>
        <w:rPr>
          <w:rFonts w:ascii="Times New Roman" w:hAnsi="Times New Roman"/>
          <w:sz w:val="28"/>
          <w:szCs w:val="28"/>
        </w:rPr>
        <w:t xml:space="preserve">For these reasons, </w:t>
      </w:r>
      <w:r w:rsidR="00420484">
        <w:rPr>
          <w:rFonts w:ascii="Times New Roman" w:hAnsi="Times New Roman"/>
          <w:sz w:val="28"/>
          <w:szCs w:val="28"/>
        </w:rPr>
        <w:t xml:space="preserve">AACJ </w:t>
      </w:r>
      <w:r>
        <w:rPr>
          <w:rFonts w:ascii="Times New Roman" w:hAnsi="Times New Roman"/>
          <w:sz w:val="28"/>
          <w:szCs w:val="28"/>
        </w:rPr>
        <w:t>request</w:t>
      </w:r>
      <w:r w:rsidR="00501EC6">
        <w:rPr>
          <w:rFonts w:ascii="Times New Roman" w:hAnsi="Times New Roman"/>
          <w:sz w:val="28"/>
          <w:szCs w:val="28"/>
        </w:rPr>
        <w:t>s</w:t>
      </w:r>
      <w:r>
        <w:rPr>
          <w:rFonts w:ascii="Times New Roman" w:hAnsi="Times New Roman"/>
          <w:sz w:val="28"/>
          <w:szCs w:val="28"/>
        </w:rPr>
        <w:t xml:space="preserve"> this Court </w:t>
      </w:r>
      <w:r w:rsidR="003209B6">
        <w:rPr>
          <w:rFonts w:ascii="Times New Roman" w:hAnsi="Times New Roman"/>
          <w:sz w:val="28"/>
          <w:szCs w:val="28"/>
        </w:rPr>
        <w:t>consider this petition as a less-preferable alternative to R-21-0008, but as worthy of consideration as an alternative to the status quo, which is clearly untenable</w:t>
      </w:r>
      <w:r w:rsidR="00501EC6">
        <w:rPr>
          <w:rFonts w:ascii="Times New Roman" w:hAnsi="Times New Roman"/>
          <w:sz w:val="28"/>
          <w:szCs w:val="28"/>
        </w:rPr>
        <w:t>.</w:t>
      </w:r>
    </w:p>
    <w:p w14:paraId="268AB80E" w14:textId="57A8559C" w:rsidR="00DC38DE" w:rsidRPr="0014499B" w:rsidRDefault="00DC38DE" w:rsidP="00CA5689">
      <w:pPr>
        <w:spacing w:line="480" w:lineRule="auto"/>
        <w:ind w:firstLine="720"/>
        <w:jc w:val="both"/>
        <w:rPr>
          <w:rFonts w:ascii="Times New Roman" w:hAnsi="Times New Roman"/>
          <w:sz w:val="28"/>
          <w:szCs w:val="28"/>
        </w:rPr>
      </w:pPr>
      <w:r w:rsidRPr="0014499B">
        <w:rPr>
          <w:rFonts w:ascii="Times New Roman" w:hAnsi="Times New Roman"/>
          <w:sz w:val="28"/>
          <w:szCs w:val="28"/>
        </w:rPr>
        <w:t>DATED:  May</w:t>
      </w:r>
      <w:r w:rsidR="006E5E11">
        <w:rPr>
          <w:rFonts w:ascii="Times New Roman" w:hAnsi="Times New Roman"/>
          <w:sz w:val="28"/>
          <w:szCs w:val="28"/>
        </w:rPr>
        <w:t xml:space="preserve"> </w:t>
      </w:r>
      <w:r w:rsidR="00501EC6">
        <w:rPr>
          <w:rFonts w:ascii="Times New Roman" w:hAnsi="Times New Roman"/>
          <w:sz w:val="28"/>
          <w:szCs w:val="28"/>
        </w:rPr>
        <w:t>3</w:t>
      </w:r>
      <w:r>
        <w:rPr>
          <w:rFonts w:ascii="Times New Roman" w:hAnsi="Times New Roman"/>
          <w:sz w:val="28"/>
          <w:szCs w:val="28"/>
        </w:rPr>
        <w:t>,</w:t>
      </w:r>
      <w:r w:rsidRPr="0014499B">
        <w:rPr>
          <w:rFonts w:ascii="Times New Roman" w:hAnsi="Times New Roman"/>
          <w:sz w:val="28"/>
          <w:szCs w:val="28"/>
        </w:rPr>
        <w:t xml:space="preserve"> 20</w:t>
      </w:r>
      <w:r w:rsidR="006E5E11">
        <w:rPr>
          <w:rFonts w:ascii="Times New Roman" w:hAnsi="Times New Roman"/>
          <w:sz w:val="28"/>
          <w:szCs w:val="28"/>
        </w:rPr>
        <w:t>2</w:t>
      </w:r>
      <w:r w:rsidR="00501EC6">
        <w:rPr>
          <w:rFonts w:ascii="Times New Roman" w:hAnsi="Times New Roman"/>
          <w:sz w:val="28"/>
          <w:szCs w:val="28"/>
        </w:rPr>
        <w:t>1</w:t>
      </w:r>
      <w:r w:rsidRPr="0014499B">
        <w:rPr>
          <w:rFonts w:ascii="Times New Roman" w:hAnsi="Times New Roman"/>
          <w:sz w:val="28"/>
          <w:szCs w:val="28"/>
        </w:rPr>
        <w:t>.</w:t>
      </w:r>
    </w:p>
    <w:p w14:paraId="27ADC0FD" w14:textId="77777777" w:rsidR="00A629F8" w:rsidRDefault="00A629F8" w:rsidP="00DC38DE">
      <w:pPr>
        <w:spacing w:line="240" w:lineRule="auto"/>
        <w:rPr>
          <w:rFonts w:ascii="Times New Roman" w:hAnsi="Times New Roman"/>
          <w:sz w:val="28"/>
          <w:szCs w:val="28"/>
        </w:rPr>
      </w:pPr>
    </w:p>
    <w:p w14:paraId="268AB811" w14:textId="77777777" w:rsidR="00DC38DE" w:rsidRPr="0014499B" w:rsidRDefault="00DC38DE" w:rsidP="00DC38DE">
      <w:pPr>
        <w:spacing w:line="240" w:lineRule="auto"/>
        <w:rPr>
          <w:rFonts w:ascii="Times New Roman" w:hAnsi="Times New Roman"/>
          <w:sz w:val="28"/>
          <w:szCs w:val="28"/>
        </w:rPr>
      </w:pPr>
    </w:p>
    <w:p w14:paraId="268AB812" w14:textId="6613912E"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Pr>
          <w:rFonts w:ascii="Times New Roman" w:hAnsi="Times New Roman"/>
          <w:sz w:val="28"/>
          <w:szCs w:val="28"/>
        </w:rPr>
        <w:t xml:space="preserve"> </w:t>
      </w:r>
      <w:r>
        <w:rPr>
          <w:rFonts w:ascii="Times New Roman" w:hAnsi="Times New Roman"/>
          <w:sz w:val="28"/>
          <w:szCs w:val="28"/>
          <w:u w:val="single"/>
        </w:rPr>
        <w:t>/s/</w:t>
      </w:r>
      <w:r w:rsidR="006E5E11">
        <w:rPr>
          <w:rFonts w:ascii="Times New Roman" w:hAnsi="Times New Roman"/>
          <w:sz w:val="28"/>
          <w:szCs w:val="28"/>
          <w:u w:val="single"/>
        </w:rPr>
        <w:t xml:space="preserve"> </w:t>
      </w:r>
      <w:r w:rsidR="00D0294B">
        <w:rPr>
          <w:rFonts w:ascii="Times New Roman" w:hAnsi="Times New Roman"/>
          <w:sz w:val="28"/>
          <w:szCs w:val="28"/>
          <w:u w:val="single"/>
        </w:rPr>
        <w:t>David J. Euchner</w:t>
      </w:r>
      <w:r w:rsidRPr="00D9658B">
        <w:rPr>
          <w:rFonts w:ascii="Times New Roman" w:hAnsi="Times New Roman"/>
          <w:sz w:val="28"/>
          <w:szCs w:val="28"/>
          <w:u w:val="single"/>
        </w:rPr>
        <w:tab/>
      </w:r>
      <w:r w:rsidRPr="00D9658B">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268AB813" w14:textId="74FA0CD3" w:rsidR="006235B5" w:rsidRDefault="006235B5"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450CBE42" w14:textId="77777777" w:rsidR="00B16F3E" w:rsidRDefault="00B16F3E" w:rsidP="00DC38DE">
      <w:pPr>
        <w:spacing w:line="240" w:lineRule="auto"/>
        <w:rPr>
          <w:rFonts w:ascii="Times New Roman" w:hAnsi="Times New Roman"/>
          <w:sz w:val="28"/>
          <w:szCs w:val="28"/>
        </w:rPr>
      </w:pPr>
    </w:p>
    <w:p w14:paraId="3E44EA8D" w14:textId="77777777" w:rsidR="00420484" w:rsidRPr="0014499B" w:rsidRDefault="00420484" w:rsidP="00420484">
      <w:pPr>
        <w:spacing w:line="240" w:lineRule="auto"/>
        <w:rPr>
          <w:rFonts w:ascii="Times New Roman" w:hAnsi="Times New Roman"/>
          <w:sz w:val="28"/>
          <w:szCs w:val="28"/>
        </w:rPr>
      </w:pPr>
    </w:p>
    <w:p w14:paraId="2DC4AD34" w14:textId="77777777" w:rsidR="00854B4F" w:rsidRDefault="00854B4F" w:rsidP="00DC38DE">
      <w:pPr>
        <w:spacing w:line="240" w:lineRule="auto"/>
        <w:rPr>
          <w:rFonts w:ascii="Times New Roman" w:hAnsi="Times New Roman"/>
          <w:sz w:val="28"/>
          <w:szCs w:val="28"/>
        </w:rPr>
      </w:pPr>
    </w:p>
    <w:p w14:paraId="268AB817" w14:textId="4100FFFE"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This comment</w:t>
      </w:r>
      <w:r>
        <w:rPr>
          <w:rFonts w:ascii="Times New Roman" w:hAnsi="Times New Roman"/>
          <w:sz w:val="28"/>
          <w:szCs w:val="28"/>
        </w:rPr>
        <w:t xml:space="preserve"> e-filed</w:t>
      </w:r>
      <w:r w:rsidRPr="0014499B">
        <w:rPr>
          <w:rFonts w:ascii="Times New Roman" w:hAnsi="Times New Roman"/>
          <w:sz w:val="28"/>
          <w:szCs w:val="28"/>
        </w:rPr>
        <w:t xml:space="preserve"> this </w:t>
      </w:r>
      <w:r>
        <w:rPr>
          <w:rFonts w:ascii="Times New Roman" w:hAnsi="Times New Roman"/>
          <w:sz w:val="28"/>
          <w:szCs w:val="28"/>
        </w:rPr>
        <w:t>date</w:t>
      </w:r>
      <w:r w:rsidRPr="0014499B">
        <w:rPr>
          <w:rFonts w:ascii="Times New Roman" w:hAnsi="Times New Roman"/>
          <w:sz w:val="28"/>
          <w:szCs w:val="28"/>
        </w:rPr>
        <w:t xml:space="preserve"> </w:t>
      </w:r>
      <w:r>
        <w:rPr>
          <w:rFonts w:ascii="Times New Roman" w:hAnsi="Times New Roman"/>
          <w:sz w:val="28"/>
          <w:szCs w:val="28"/>
        </w:rPr>
        <w:t>with</w:t>
      </w:r>
      <w:r w:rsidRPr="0014499B">
        <w:rPr>
          <w:rFonts w:ascii="Times New Roman" w:hAnsi="Times New Roman"/>
          <w:sz w:val="28"/>
          <w:szCs w:val="28"/>
        </w:rPr>
        <w:t>:</w:t>
      </w:r>
    </w:p>
    <w:p w14:paraId="268AB818" w14:textId="77777777" w:rsidR="00DC38DE" w:rsidRPr="0014499B" w:rsidRDefault="00DC38DE" w:rsidP="00DC38DE">
      <w:pPr>
        <w:spacing w:line="240" w:lineRule="auto"/>
        <w:rPr>
          <w:rFonts w:ascii="Times New Roman" w:hAnsi="Times New Roman"/>
          <w:sz w:val="28"/>
          <w:szCs w:val="28"/>
        </w:rPr>
      </w:pPr>
    </w:p>
    <w:p w14:paraId="268AB819" w14:textId="77777777"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Supreme Court of Arizona</w:t>
      </w:r>
    </w:p>
    <w:p w14:paraId="268AB81C" w14:textId="77777777" w:rsidR="00DC38DE" w:rsidRPr="0014499B" w:rsidRDefault="00DC38DE" w:rsidP="00DC38DE">
      <w:pPr>
        <w:spacing w:line="240" w:lineRule="auto"/>
        <w:rPr>
          <w:rFonts w:ascii="Times New Roman" w:hAnsi="Times New Roman"/>
          <w:sz w:val="28"/>
          <w:szCs w:val="28"/>
        </w:rPr>
      </w:pPr>
    </w:p>
    <w:p w14:paraId="268AB81D" w14:textId="3484CB91"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Cop</w:t>
      </w:r>
      <w:r w:rsidR="00744748">
        <w:rPr>
          <w:rFonts w:ascii="Times New Roman" w:hAnsi="Times New Roman"/>
          <w:sz w:val="28"/>
          <w:szCs w:val="28"/>
        </w:rPr>
        <w:t>y</w:t>
      </w:r>
      <w:r w:rsidRPr="0014499B">
        <w:rPr>
          <w:rFonts w:ascii="Times New Roman" w:hAnsi="Times New Roman"/>
          <w:sz w:val="28"/>
          <w:szCs w:val="28"/>
        </w:rPr>
        <w:t xml:space="preserve"> of this Comment</w:t>
      </w:r>
    </w:p>
    <w:p w14:paraId="268AB81E" w14:textId="6CA873CE" w:rsidR="00DC38DE" w:rsidRPr="0014499B" w:rsidRDefault="003B4A8A" w:rsidP="00DC38DE">
      <w:pPr>
        <w:spacing w:line="240" w:lineRule="auto"/>
        <w:rPr>
          <w:rFonts w:ascii="Times New Roman" w:hAnsi="Times New Roman"/>
          <w:sz w:val="28"/>
          <w:szCs w:val="28"/>
        </w:rPr>
      </w:pPr>
      <w:r>
        <w:rPr>
          <w:rFonts w:ascii="Times New Roman" w:hAnsi="Times New Roman"/>
          <w:sz w:val="28"/>
          <w:szCs w:val="28"/>
        </w:rPr>
        <w:t>E-m</w:t>
      </w:r>
      <w:r w:rsidR="00DC38DE">
        <w:rPr>
          <w:rFonts w:ascii="Times New Roman" w:hAnsi="Times New Roman"/>
          <w:sz w:val="28"/>
          <w:szCs w:val="28"/>
        </w:rPr>
        <w:t>ailed</w:t>
      </w:r>
      <w:r w:rsidR="00DC38DE" w:rsidRPr="0014499B">
        <w:rPr>
          <w:rFonts w:ascii="Times New Roman" w:hAnsi="Times New Roman"/>
          <w:sz w:val="28"/>
          <w:szCs w:val="28"/>
        </w:rPr>
        <w:t xml:space="preserve"> this </w:t>
      </w:r>
      <w:r w:rsidR="00DC38DE" w:rsidRPr="000A06FE">
        <w:rPr>
          <w:rFonts w:ascii="Times New Roman" w:hAnsi="Times New Roman"/>
          <w:sz w:val="28"/>
          <w:szCs w:val="28"/>
        </w:rPr>
        <w:t>date</w:t>
      </w:r>
      <w:r w:rsidR="00DC38DE" w:rsidRPr="0014499B">
        <w:rPr>
          <w:rFonts w:ascii="Times New Roman" w:hAnsi="Times New Roman"/>
          <w:sz w:val="28"/>
          <w:szCs w:val="28"/>
        </w:rPr>
        <w:t xml:space="preserve"> to:</w:t>
      </w:r>
    </w:p>
    <w:p w14:paraId="268AB81F" w14:textId="77777777" w:rsidR="00DC38DE" w:rsidRPr="0014499B" w:rsidRDefault="00DC38DE" w:rsidP="00DC38DE">
      <w:pPr>
        <w:spacing w:line="240" w:lineRule="auto"/>
        <w:rPr>
          <w:rFonts w:ascii="Times New Roman" w:hAnsi="Times New Roman"/>
          <w:sz w:val="28"/>
          <w:szCs w:val="28"/>
        </w:rPr>
      </w:pPr>
    </w:p>
    <w:p w14:paraId="21CE0504" w14:textId="6B5567F6" w:rsidR="00501EC6" w:rsidRDefault="003B4A8A" w:rsidP="00DC38DE">
      <w:pPr>
        <w:spacing w:line="240" w:lineRule="auto"/>
        <w:rPr>
          <w:rFonts w:ascii="Times New Roman" w:hAnsi="Times New Roman"/>
          <w:sz w:val="28"/>
          <w:szCs w:val="28"/>
        </w:rPr>
      </w:pPr>
      <w:r>
        <w:rPr>
          <w:rFonts w:ascii="Times New Roman" w:hAnsi="Times New Roman"/>
          <w:sz w:val="28"/>
          <w:szCs w:val="28"/>
        </w:rPr>
        <w:t>Hons. Peter Swann and Paul McMurdie</w:t>
      </w:r>
    </w:p>
    <w:p w14:paraId="24087E1D" w14:textId="715E5DAB" w:rsidR="00901B5C" w:rsidRDefault="003B4A8A" w:rsidP="00DC38DE">
      <w:pPr>
        <w:spacing w:line="240" w:lineRule="auto"/>
        <w:rPr>
          <w:rFonts w:ascii="Times New Roman" w:hAnsi="Times New Roman"/>
          <w:sz w:val="28"/>
          <w:szCs w:val="28"/>
        </w:rPr>
      </w:pPr>
      <w:r>
        <w:rPr>
          <w:rFonts w:ascii="Times New Roman" w:hAnsi="Times New Roman"/>
          <w:sz w:val="28"/>
          <w:szCs w:val="28"/>
        </w:rPr>
        <w:t>Arizona Court of Appeals, Division One</w:t>
      </w:r>
    </w:p>
    <w:p w14:paraId="4C3C6128" w14:textId="25D86DD4" w:rsidR="003B4A8A" w:rsidRDefault="003B4A8A" w:rsidP="00DC38DE">
      <w:pPr>
        <w:spacing w:line="240" w:lineRule="auto"/>
        <w:rPr>
          <w:rFonts w:ascii="Times New Roman" w:hAnsi="Times New Roman"/>
          <w:sz w:val="28"/>
          <w:szCs w:val="28"/>
        </w:rPr>
      </w:pPr>
      <w:r>
        <w:rPr>
          <w:rFonts w:ascii="Times New Roman" w:hAnsi="Times New Roman"/>
          <w:sz w:val="28"/>
          <w:szCs w:val="28"/>
        </w:rPr>
        <w:t>1501 W. Washington</w:t>
      </w:r>
    </w:p>
    <w:p w14:paraId="1A525316" w14:textId="2FCCDBD0" w:rsidR="00501EC6" w:rsidRDefault="003B4A8A" w:rsidP="00DC38DE">
      <w:pPr>
        <w:spacing w:line="240" w:lineRule="auto"/>
        <w:rPr>
          <w:rFonts w:ascii="Times New Roman" w:hAnsi="Times New Roman"/>
          <w:sz w:val="28"/>
          <w:szCs w:val="28"/>
        </w:rPr>
      </w:pPr>
      <w:r>
        <w:rPr>
          <w:rFonts w:ascii="Times New Roman" w:hAnsi="Times New Roman"/>
          <w:sz w:val="28"/>
          <w:szCs w:val="28"/>
        </w:rPr>
        <w:t>Phoenix, AZ 85007</w:t>
      </w:r>
    </w:p>
    <w:p w14:paraId="6119893C" w14:textId="78D3F610" w:rsidR="003B4A8A" w:rsidRDefault="007A39E6" w:rsidP="00DC38DE">
      <w:pPr>
        <w:spacing w:line="240" w:lineRule="auto"/>
        <w:rPr>
          <w:rFonts w:ascii="Times New Roman" w:hAnsi="Times New Roman"/>
          <w:sz w:val="28"/>
          <w:szCs w:val="28"/>
        </w:rPr>
      </w:pPr>
      <w:hyperlink r:id="rId12" w:history="1">
        <w:r w:rsidR="003B4A8A" w:rsidRPr="00526D0D">
          <w:rPr>
            <w:rStyle w:val="Hyperlink"/>
            <w:rFonts w:ascii="Times New Roman" w:hAnsi="Times New Roman"/>
            <w:sz w:val="28"/>
            <w:szCs w:val="28"/>
          </w:rPr>
          <w:t>pswann@appeals.az.gov</w:t>
        </w:r>
      </w:hyperlink>
    </w:p>
    <w:p w14:paraId="4DC9A76B" w14:textId="6EDAD0B2" w:rsidR="003B4A8A" w:rsidRDefault="007A39E6" w:rsidP="00DC38DE">
      <w:pPr>
        <w:spacing w:line="240" w:lineRule="auto"/>
        <w:rPr>
          <w:rFonts w:ascii="Times New Roman" w:hAnsi="Times New Roman"/>
          <w:sz w:val="28"/>
          <w:szCs w:val="28"/>
        </w:rPr>
      </w:pPr>
      <w:hyperlink r:id="rId13" w:history="1">
        <w:r w:rsidR="003B4A8A" w:rsidRPr="00526D0D">
          <w:rPr>
            <w:rStyle w:val="Hyperlink"/>
            <w:rFonts w:ascii="Times New Roman" w:hAnsi="Times New Roman"/>
            <w:sz w:val="28"/>
            <w:szCs w:val="28"/>
          </w:rPr>
          <w:t>pmcmurdie@appeals.az.gov</w:t>
        </w:r>
      </w:hyperlink>
    </w:p>
    <w:sectPr w:rsidR="003B4A8A" w:rsidSect="00F54AAE">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B9F37" w14:textId="77777777" w:rsidR="007A39E6" w:rsidRDefault="007A39E6">
      <w:r>
        <w:separator/>
      </w:r>
    </w:p>
  </w:endnote>
  <w:endnote w:type="continuationSeparator" w:id="0">
    <w:p w14:paraId="065E2B35" w14:textId="77777777" w:rsidR="007A39E6" w:rsidRDefault="007A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B" w14:textId="77777777" w:rsidR="004E46A6" w:rsidRDefault="004E46A6"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AB82C" w14:textId="77777777" w:rsidR="004E46A6" w:rsidRDefault="004E4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D" w14:textId="3A8F33D9" w:rsidR="004E46A6" w:rsidRDefault="004E46A6"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6615">
      <w:rPr>
        <w:rStyle w:val="PageNumber"/>
        <w:noProof/>
      </w:rPr>
      <w:t>4</w:t>
    </w:r>
    <w:r>
      <w:rPr>
        <w:rStyle w:val="PageNumber"/>
      </w:rPr>
      <w:fldChar w:fldCharType="end"/>
    </w:r>
  </w:p>
  <w:p w14:paraId="268AB82E" w14:textId="77777777" w:rsidR="004E46A6" w:rsidRDefault="004E4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4EF84" w14:textId="77777777" w:rsidR="007A39E6" w:rsidRDefault="007A39E6">
      <w:r>
        <w:separator/>
      </w:r>
    </w:p>
  </w:footnote>
  <w:footnote w:type="continuationSeparator" w:id="0">
    <w:p w14:paraId="0807D8D5" w14:textId="77777777" w:rsidR="007A39E6" w:rsidRDefault="007A3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BD"/>
    <w:rsid w:val="00003247"/>
    <w:rsid w:val="00004317"/>
    <w:rsid w:val="000170EA"/>
    <w:rsid w:val="00030DFC"/>
    <w:rsid w:val="00032CBD"/>
    <w:rsid w:val="000347CF"/>
    <w:rsid w:val="00036CF2"/>
    <w:rsid w:val="000506CE"/>
    <w:rsid w:val="000539C9"/>
    <w:rsid w:val="00057960"/>
    <w:rsid w:val="00061BE6"/>
    <w:rsid w:val="000759BB"/>
    <w:rsid w:val="000763D7"/>
    <w:rsid w:val="00076CBE"/>
    <w:rsid w:val="00077E06"/>
    <w:rsid w:val="000861C0"/>
    <w:rsid w:val="00092D1D"/>
    <w:rsid w:val="00095786"/>
    <w:rsid w:val="000A49F1"/>
    <w:rsid w:val="000B1D0D"/>
    <w:rsid w:val="000B3D5C"/>
    <w:rsid w:val="000D5746"/>
    <w:rsid w:val="000E2821"/>
    <w:rsid w:val="000E4E45"/>
    <w:rsid w:val="000E6C47"/>
    <w:rsid w:val="000E7FAC"/>
    <w:rsid w:val="00117CB3"/>
    <w:rsid w:val="00125A1E"/>
    <w:rsid w:val="001269D9"/>
    <w:rsid w:val="00141C61"/>
    <w:rsid w:val="001516C5"/>
    <w:rsid w:val="0016125C"/>
    <w:rsid w:val="00161CD3"/>
    <w:rsid w:val="00175B0A"/>
    <w:rsid w:val="00181DEB"/>
    <w:rsid w:val="00186903"/>
    <w:rsid w:val="00187F69"/>
    <w:rsid w:val="001A27C7"/>
    <w:rsid w:val="001B62F8"/>
    <w:rsid w:val="001C02C6"/>
    <w:rsid w:val="001C30CE"/>
    <w:rsid w:val="001C38CB"/>
    <w:rsid w:val="001C60A4"/>
    <w:rsid w:val="001D0E6C"/>
    <w:rsid w:val="001D76E5"/>
    <w:rsid w:val="001E0C16"/>
    <w:rsid w:val="00200607"/>
    <w:rsid w:val="00205E43"/>
    <w:rsid w:val="00221A90"/>
    <w:rsid w:val="00230545"/>
    <w:rsid w:val="00235C89"/>
    <w:rsid w:val="00247855"/>
    <w:rsid w:val="00284E5B"/>
    <w:rsid w:val="00285283"/>
    <w:rsid w:val="00295ADD"/>
    <w:rsid w:val="002A3420"/>
    <w:rsid w:val="002A36E1"/>
    <w:rsid w:val="002B26A0"/>
    <w:rsid w:val="002B5B1B"/>
    <w:rsid w:val="002C0EDD"/>
    <w:rsid w:val="002D7ECF"/>
    <w:rsid w:val="002E545E"/>
    <w:rsid w:val="002F0B9F"/>
    <w:rsid w:val="002F1FBD"/>
    <w:rsid w:val="003055A7"/>
    <w:rsid w:val="00305CB1"/>
    <w:rsid w:val="00306615"/>
    <w:rsid w:val="00311552"/>
    <w:rsid w:val="003209B6"/>
    <w:rsid w:val="00327BAA"/>
    <w:rsid w:val="00357C78"/>
    <w:rsid w:val="00364D73"/>
    <w:rsid w:val="00370284"/>
    <w:rsid w:val="003732CB"/>
    <w:rsid w:val="00380B0B"/>
    <w:rsid w:val="00386CFE"/>
    <w:rsid w:val="003A2343"/>
    <w:rsid w:val="003A63AE"/>
    <w:rsid w:val="003B384D"/>
    <w:rsid w:val="003B4A8A"/>
    <w:rsid w:val="003C15EA"/>
    <w:rsid w:val="003C6246"/>
    <w:rsid w:val="003D728D"/>
    <w:rsid w:val="003E2487"/>
    <w:rsid w:val="003E5927"/>
    <w:rsid w:val="00411233"/>
    <w:rsid w:val="0041282A"/>
    <w:rsid w:val="00420484"/>
    <w:rsid w:val="00421E9E"/>
    <w:rsid w:val="00422E72"/>
    <w:rsid w:val="00431309"/>
    <w:rsid w:val="00431887"/>
    <w:rsid w:val="004401EB"/>
    <w:rsid w:val="00441D73"/>
    <w:rsid w:val="004434F1"/>
    <w:rsid w:val="00444BE7"/>
    <w:rsid w:val="00451F00"/>
    <w:rsid w:val="00454AE0"/>
    <w:rsid w:val="0047497F"/>
    <w:rsid w:val="00477B15"/>
    <w:rsid w:val="0048373C"/>
    <w:rsid w:val="00485FAA"/>
    <w:rsid w:val="00493A61"/>
    <w:rsid w:val="004963BA"/>
    <w:rsid w:val="0049789A"/>
    <w:rsid w:val="004A2829"/>
    <w:rsid w:val="004B3410"/>
    <w:rsid w:val="004C7133"/>
    <w:rsid w:val="004D0144"/>
    <w:rsid w:val="004D5B7B"/>
    <w:rsid w:val="004D72A3"/>
    <w:rsid w:val="004E46A6"/>
    <w:rsid w:val="004E66AE"/>
    <w:rsid w:val="004E6839"/>
    <w:rsid w:val="004F3B51"/>
    <w:rsid w:val="00501EC6"/>
    <w:rsid w:val="00502211"/>
    <w:rsid w:val="00512EB9"/>
    <w:rsid w:val="005252FB"/>
    <w:rsid w:val="00527C54"/>
    <w:rsid w:val="0054468B"/>
    <w:rsid w:val="005453BE"/>
    <w:rsid w:val="00553515"/>
    <w:rsid w:val="00556A2D"/>
    <w:rsid w:val="005914BD"/>
    <w:rsid w:val="005924A7"/>
    <w:rsid w:val="005A50DF"/>
    <w:rsid w:val="005B0C4F"/>
    <w:rsid w:val="005B53BE"/>
    <w:rsid w:val="005B7899"/>
    <w:rsid w:val="005C0ED4"/>
    <w:rsid w:val="005C109B"/>
    <w:rsid w:val="005C6E61"/>
    <w:rsid w:val="005D06D5"/>
    <w:rsid w:val="005D4FA7"/>
    <w:rsid w:val="005D7DCC"/>
    <w:rsid w:val="005E0DC8"/>
    <w:rsid w:val="005E3003"/>
    <w:rsid w:val="005F0195"/>
    <w:rsid w:val="005F4669"/>
    <w:rsid w:val="0060208D"/>
    <w:rsid w:val="0060353C"/>
    <w:rsid w:val="006114B6"/>
    <w:rsid w:val="006235B5"/>
    <w:rsid w:val="0062703F"/>
    <w:rsid w:val="00627DBE"/>
    <w:rsid w:val="00635786"/>
    <w:rsid w:val="006378F2"/>
    <w:rsid w:val="006443C6"/>
    <w:rsid w:val="0064587B"/>
    <w:rsid w:val="006463AE"/>
    <w:rsid w:val="00646589"/>
    <w:rsid w:val="0064750C"/>
    <w:rsid w:val="00656061"/>
    <w:rsid w:val="006604EF"/>
    <w:rsid w:val="00671A36"/>
    <w:rsid w:val="00674178"/>
    <w:rsid w:val="0067683D"/>
    <w:rsid w:val="00680292"/>
    <w:rsid w:val="00692962"/>
    <w:rsid w:val="006A78E1"/>
    <w:rsid w:val="006C0F08"/>
    <w:rsid w:val="006C2808"/>
    <w:rsid w:val="006C3DAE"/>
    <w:rsid w:val="006C5B68"/>
    <w:rsid w:val="006C648E"/>
    <w:rsid w:val="006D0A62"/>
    <w:rsid w:val="006D4397"/>
    <w:rsid w:val="006E34AB"/>
    <w:rsid w:val="006E5E11"/>
    <w:rsid w:val="006F5562"/>
    <w:rsid w:val="006F594D"/>
    <w:rsid w:val="0070136E"/>
    <w:rsid w:val="00701CE7"/>
    <w:rsid w:val="0070604A"/>
    <w:rsid w:val="007109BB"/>
    <w:rsid w:val="00720596"/>
    <w:rsid w:val="007275B6"/>
    <w:rsid w:val="00734F6C"/>
    <w:rsid w:val="00744748"/>
    <w:rsid w:val="00760549"/>
    <w:rsid w:val="007626EF"/>
    <w:rsid w:val="00764591"/>
    <w:rsid w:val="007669E7"/>
    <w:rsid w:val="007741E6"/>
    <w:rsid w:val="00781317"/>
    <w:rsid w:val="00787905"/>
    <w:rsid w:val="00794743"/>
    <w:rsid w:val="007973A8"/>
    <w:rsid w:val="007A39E6"/>
    <w:rsid w:val="007A3B11"/>
    <w:rsid w:val="007A5AD8"/>
    <w:rsid w:val="007B4B94"/>
    <w:rsid w:val="007C17AC"/>
    <w:rsid w:val="007D2D04"/>
    <w:rsid w:val="007D39DE"/>
    <w:rsid w:val="007D5168"/>
    <w:rsid w:val="007E229C"/>
    <w:rsid w:val="007E3F63"/>
    <w:rsid w:val="007E538C"/>
    <w:rsid w:val="007F091F"/>
    <w:rsid w:val="007F35A8"/>
    <w:rsid w:val="0081534B"/>
    <w:rsid w:val="00817350"/>
    <w:rsid w:val="008272AA"/>
    <w:rsid w:val="00831FE6"/>
    <w:rsid w:val="0083406F"/>
    <w:rsid w:val="008409ED"/>
    <w:rsid w:val="00841AB1"/>
    <w:rsid w:val="008425DB"/>
    <w:rsid w:val="0085222A"/>
    <w:rsid w:val="0085452D"/>
    <w:rsid w:val="00854B4F"/>
    <w:rsid w:val="008579E3"/>
    <w:rsid w:val="0086599B"/>
    <w:rsid w:val="00876503"/>
    <w:rsid w:val="008940B3"/>
    <w:rsid w:val="008B4F0F"/>
    <w:rsid w:val="008B54C8"/>
    <w:rsid w:val="008B6F6A"/>
    <w:rsid w:val="008B7D55"/>
    <w:rsid w:val="008C682F"/>
    <w:rsid w:val="008D1F4D"/>
    <w:rsid w:val="008D575C"/>
    <w:rsid w:val="008E04BA"/>
    <w:rsid w:val="008E1DD6"/>
    <w:rsid w:val="00901B5C"/>
    <w:rsid w:val="009049C6"/>
    <w:rsid w:val="0091770C"/>
    <w:rsid w:val="00923420"/>
    <w:rsid w:val="00930C81"/>
    <w:rsid w:val="0093190C"/>
    <w:rsid w:val="00936450"/>
    <w:rsid w:val="00956F98"/>
    <w:rsid w:val="00960C32"/>
    <w:rsid w:val="009630C1"/>
    <w:rsid w:val="00965D1E"/>
    <w:rsid w:val="009815B4"/>
    <w:rsid w:val="009823DE"/>
    <w:rsid w:val="009923CC"/>
    <w:rsid w:val="009B2386"/>
    <w:rsid w:val="009B5E32"/>
    <w:rsid w:val="009C232A"/>
    <w:rsid w:val="009C525E"/>
    <w:rsid w:val="009F0CE6"/>
    <w:rsid w:val="00A00B20"/>
    <w:rsid w:val="00A0443C"/>
    <w:rsid w:val="00A42EAA"/>
    <w:rsid w:val="00A629F8"/>
    <w:rsid w:val="00A8196F"/>
    <w:rsid w:val="00A86C90"/>
    <w:rsid w:val="00AB2212"/>
    <w:rsid w:val="00AB5BD4"/>
    <w:rsid w:val="00AC2655"/>
    <w:rsid w:val="00AD0B66"/>
    <w:rsid w:val="00AF0F4B"/>
    <w:rsid w:val="00B07A76"/>
    <w:rsid w:val="00B16F3E"/>
    <w:rsid w:val="00B40EF1"/>
    <w:rsid w:val="00B43E0F"/>
    <w:rsid w:val="00B67571"/>
    <w:rsid w:val="00B73ACD"/>
    <w:rsid w:val="00B8570B"/>
    <w:rsid w:val="00B90C53"/>
    <w:rsid w:val="00BA567E"/>
    <w:rsid w:val="00BA7D16"/>
    <w:rsid w:val="00BB11CB"/>
    <w:rsid w:val="00BB1D01"/>
    <w:rsid w:val="00BB2A3A"/>
    <w:rsid w:val="00BB652F"/>
    <w:rsid w:val="00BF346E"/>
    <w:rsid w:val="00BF387F"/>
    <w:rsid w:val="00BF6973"/>
    <w:rsid w:val="00C03FBA"/>
    <w:rsid w:val="00C10845"/>
    <w:rsid w:val="00C30A6D"/>
    <w:rsid w:val="00C3108B"/>
    <w:rsid w:val="00C347AE"/>
    <w:rsid w:val="00C3520D"/>
    <w:rsid w:val="00C37271"/>
    <w:rsid w:val="00C40941"/>
    <w:rsid w:val="00C44CA0"/>
    <w:rsid w:val="00C516BC"/>
    <w:rsid w:val="00C637AE"/>
    <w:rsid w:val="00C71726"/>
    <w:rsid w:val="00C7306D"/>
    <w:rsid w:val="00C74052"/>
    <w:rsid w:val="00C827E2"/>
    <w:rsid w:val="00C838EB"/>
    <w:rsid w:val="00C8556E"/>
    <w:rsid w:val="00C874D2"/>
    <w:rsid w:val="00C917B7"/>
    <w:rsid w:val="00C97315"/>
    <w:rsid w:val="00C9771B"/>
    <w:rsid w:val="00CA18B8"/>
    <w:rsid w:val="00CA3271"/>
    <w:rsid w:val="00CA5449"/>
    <w:rsid w:val="00CA5689"/>
    <w:rsid w:val="00CC3610"/>
    <w:rsid w:val="00CD45E7"/>
    <w:rsid w:val="00CD6A76"/>
    <w:rsid w:val="00CE08E0"/>
    <w:rsid w:val="00CF2261"/>
    <w:rsid w:val="00CF43EE"/>
    <w:rsid w:val="00D0294B"/>
    <w:rsid w:val="00D134BB"/>
    <w:rsid w:val="00D145C4"/>
    <w:rsid w:val="00D26ED2"/>
    <w:rsid w:val="00D37836"/>
    <w:rsid w:val="00D407F7"/>
    <w:rsid w:val="00D43EF2"/>
    <w:rsid w:val="00D65584"/>
    <w:rsid w:val="00D77E36"/>
    <w:rsid w:val="00D94D24"/>
    <w:rsid w:val="00DA2BE7"/>
    <w:rsid w:val="00DB048B"/>
    <w:rsid w:val="00DB2614"/>
    <w:rsid w:val="00DB3C6C"/>
    <w:rsid w:val="00DC38DE"/>
    <w:rsid w:val="00DC6C0A"/>
    <w:rsid w:val="00DC787E"/>
    <w:rsid w:val="00DD121E"/>
    <w:rsid w:val="00E16B5B"/>
    <w:rsid w:val="00E2055B"/>
    <w:rsid w:val="00E23568"/>
    <w:rsid w:val="00E327D0"/>
    <w:rsid w:val="00E33388"/>
    <w:rsid w:val="00E34337"/>
    <w:rsid w:val="00E379BB"/>
    <w:rsid w:val="00E45F50"/>
    <w:rsid w:val="00E466AC"/>
    <w:rsid w:val="00E72B8D"/>
    <w:rsid w:val="00E756CD"/>
    <w:rsid w:val="00E82BBA"/>
    <w:rsid w:val="00E833FA"/>
    <w:rsid w:val="00E84532"/>
    <w:rsid w:val="00E92880"/>
    <w:rsid w:val="00EC423D"/>
    <w:rsid w:val="00ED2EE4"/>
    <w:rsid w:val="00EE2ABA"/>
    <w:rsid w:val="00EF5061"/>
    <w:rsid w:val="00F01BD2"/>
    <w:rsid w:val="00F03F5F"/>
    <w:rsid w:val="00F05072"/>
    <w:rsid w:val="00F16ADA"/>
    <w:rsid w:val="00F306C9"/>
    <w:rsid w:val="00F33A8F"/>
    <w:rsid w:val="00F4743E"/>
    <w:rsid w:val="00F5250E"/>
    <w:rsid w:val="00F54AAE"/>
    <w:rsid w:val="00F72E82"/>
    <w:rsid w:val="00F76DF4"/>
    <w:rsid w:val="00F81718"/>
    <w:rsid w:val="00F82A1D"/>
    <w:rsid w:val="00F83BF1"/>
    <w:rsid w:val="00F83D96"/>
    <w:rsid w:val="00FA3DAA"/>
    <w:rsid w:val="00FB756E"/>
    <w:rsid w:val="00FD701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cmurdie@appeals.az.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wann@appeals.az.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2.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D36A930-AB42-4D8F-AC6D-CCE722087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rule change comment</vt:lpstr>
    </vt:vector>
  </TitlesOfParts>
  <Company>Pima County</Company>
  <LinksUpToDate>false</LinksUpToDate>
  <CharactersWithSpaces>5110</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 comment</dc:title>
  <dc:creator>deuchner</dc:creator>
  <cp:lastModifiedBy>David Euchner</cp:lastModifiedBy>
  <cp:revision>5</cp:revision>
  <cp:lastPrinted>2021-05-03T23:06:00Z</cp:lastPrinted>
  <dcterms:created xsi:type="dcterms:W3CDTF">2021-05-03T23:38:00Z</dcterms:created>
  <dcterms:modified xsi:type="dcterms:W3CDTF">2021-05-04T03:53:00Z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ies>
</file>