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36" w:type="dxa"/>
        <w:tblLayout w:type="fixed"/>
        <w:tblLook w:val="0000" w:firstRow="0" w:lastRow="0" w:firstColumn="0" w:lastColumn="0" w:noHBand="0" w:noVBand="0"/>
      </w:tblPr>
      <w:tblGrid>
        <w:gridCol w:w="4950"/>
        <w:gridCol w:w="4086"/>
      </w:tblGrid>
      <w:tr w:rsidR="00357F4D" w:rsidRPr="000F7A7F" w14:paraId="1F26B169" w14:textId="77777777" w:rsidTr="00024928">
        <w:trPr>
          <w:cantSplit/>
          <w:trHeight w:val="1987"/>
        </w:trPr>
        <w:tc>
          <w:tcPr>
            <w:tcW w:w="4950" w:type="dxa"/>
          </w:tcPr>
          <w:p w14:paraId="6B50843F" w14:textId="77777777" w:rsidR="00C85CD8" w:rsidRDefault="00C85CD8" w:rsidP="00C85CD8">
            <w:pPr>
              <w:pStyle w:val="FirmInformation"/>
              <w:spacing w:line="240" w:lineRule="auto"/>
              <w:rPr>
                <w:sz w:val="28"/>
                <w:szCs w:val="28"/>
              </w:rPr>
            </w:pPr>
            <w:bookmarkStart w:id="0" w:name="_zzmpFIXED_CounselTable"/>
            <w:r>
              <w:rPr>
                <w:sz w:val="28"/>
                <w:szCs w:val="28"/>
              </w:rPr>
              <w:t>Elizabeth Burton Ortiz, Bar No. 012838</w:t>
            </w:r>
          </w:p>
          <w:p w14:paraId="0AEE5116" w14:textId="77777777" w:rsidR="00C85CD8" w:rsidRDefault="00C85CD8" w:rsidP="00C85CD8">
            <w:pPr>
              <w:pStyle w:val="FirmInformation"/>
              <w:spacing w:line="240" w:lineRule="auto"/>
              <w:rPr>
                <w:sz w:val="28"/>
                <w:szCs w:val="28"/>
              </w:rPr>
            </w:pPr>
            <w:r>
              <w:rPr>
                <w:sz w:val="28"/>
                <w:szCs w:val="28"/>
              </w:rPr>
              <w:t>Executive Director</w:t>
            </w:r>
          </w:p>
          <w:p w14:paraId="73A9778E" w14:textId="77777777" w:rsidR="00C85CD8" w:rsidRPr="006F63FD" w:rsidRDefault="00C85CD8" w:rsidP="00C85CD8">
            <w:pPr>
              <w:pStyle w:val="FirmInformation"/>
              <w:spacing w:line="240" w:lineRule="auto"/>
              <w:rPr>
                <w:sz w:val="28"/>
                <w:szCs w:val="28"/>
              </w:rPr>
            </w:pPr>
            <w:r>
              <w:rPr>
                <w:sz w:val="28"/>
                <w:szCs w:val="28"/>
              </w:rPr>
              <w:t>Arizona Prosecuting Attorneys’ Advisory Council</w:t>
            </w:r>
          </w:p>
          <w:p w14:paraId="475C7620" w14:textId="77777777" w:rsidR="00C85CD8" w:rsidRPr="006F63FD" w:rsidRDefault="00C85CD8" w:rsidP="00C85CD8">
            <w:pPr>
              <w:pStyle w:val="FirmInformation"/>
              <w:spacing w:line="240" w:lineRule="auto"/>
              <w:rPr>
                <w:sz w:val="28"/>
                <w:szCs w:val="28"/>
              </w:rPr>
            </w:pPr>
            <w:r>
              <w:rPr>
                <w:sz w:val="28"/>
                <w:szCs w:val="28"/>
              </w:rPr>
              <w:t>3838 N. Central Avenue, Suite</w:t>
            </w:r>
            <w:r w:rsidRPr="006F63FD">
              <w:rPr>
                <w:sz w:val="28"/>
                <w:szCs w:val="28"/>
              </w:rPr>
              <w:t xml:space="preserve"> </w:t>
            </w:r>
            <w:r>
              <w:rPr>
                <w:sz w:val="28"/>
                <w:szCs w:val="28"/>
              </w:rPr>
              <w:t>850</w:t>
            </w:r>
          </w:p>
          <w:p w14:paraId="412C8710" w14:textId="77777777" w:rsidR="00C85CD8" w:rsidRPr="006F63FD" w:rsidRDefault="00C85CD8" w:rsidP="00C85CD8">
            <w:pPr>
              <w:pStyle w:val="FirmInformation"/>
              <w:spacing w:line="240" w:lineRule="auto"/>
              <w:rPr>
                <w:sz w:val="28"/>
                <w:szCs w:val="28"/>
              </w:rPr>
            </w:pPr>
            <w:r w:rsidRPr="006F63FD">
              <w:rPr>
                <w:sz w:val="28"/>
                <w:szCs w:val="28"/>
              </w:rPr>
              <w:t>Phoenix, AZ  8501</w:t>
            </w:r>
            <w:r>
              <w:rPr>
                <w:sz w:val="28"/>
                <w:szCs w:val="28"/>
              </w:rPr>
              <w:t>2</w:t>
            </w:r>
          </w:p>
          <w:p w14:paraId="1186B546" w14:textId="4F18E590" w:rsidR="00357F4D" w:rsidRPr="006F63FD" w:rsidRDefault="00352347" w:rsidP="00C85CD8">
            <w:pPr>
              <w:pStyle w:val="FirmInformation"/>
              <w:spacing w:line="240" w:lineRule="auto"/>
              <w:rPr>
                <w:sz w:val="28"/>
                <w:szCs w:val="28"/>
              </w:rPr>
            </w:pPr>
            <w:r>
              <w:rPr>
                <w:sz w:val="28"/>
                <w:szCs w:val="28"/>
              </w:rPr>
              <w:t xml:space="preserve">(602) </w:t>
            </w:r>
            <w:r w:rsidR="00B02AF3">
              <w:rPr>
                <w:sz w:val="28"/>
                <w:szCs w:val="28"/>
              </w:rPr>
              <w:t>542</w:t>
            </w:r>
            <w:r>
              <w:rPr>
                <w:sz w:val="28"/>
                <w:szCs w:val="28"/>
              </w:rPr>
              <w:t>-</w:t>
            </w:r>
            <w:r w:rsidR="00B02AF3">
              <w:rPr>
                <w:sz w:val="28"/>
                <w:szCs w:val="28"/>
              </w:rPr>
              <w:t>7222 / FAX (602) 274-4215</w:t>
            </w:r>
          </w:p>
          <w:p w14:paraId="0C9FECD6" w14:textId="77777777" w:rsidR="00A648A6" w:rsidRDefault="003339C1" w:rsidP="00A648A6">
            <w:pPr>
              <w:pStyle w:val="FirmInformation"/>
              <w:spacing w:line="240" w:lineRule="auto"/>
              <w:rPr>
                <w:sz w:val="28"/>
                <w:szCs w:val="28"/>
              </w:rPr>
            </w:pPr>
            <w:hyperlink r:id="rId11" w:history="1">
              <w:r w:rsidR="00A648A6" w:rsidRPr="003126EB">
                <w:rPr>
                  <w:rStyle w:val="Hyperlink"/>
                  <w:sz w:val="28"/>
                  <w:szCs w:val="28"/>
                </w:rPr>
                <w:t>Elizabeth.Ortiz@apaacaz.com</w:t>
              </w:r>
            </w:hyperlink>
            <w:r w:rsidR="00A648A6">
              <w:rPr>
                <w:sz w:val="28"/>
                <w:szCs w:val="28"/>
              </w:rPr>
              <w:t xml:space="preserve"> </w:t>
            </w:r>
          </w:p>
          <w:p w14:paraId="2796A6A2" w14:textId="77777777" w:rsidR="00B02AF3" w:rsidRPr="00735659" w:rsidRDefault="00B02AF3" w:rsidP="00735659">
            <w:pPr>
              <w:pStyle w:val="FirmInformation"/>
              <w:spacing w:line="240" w:lineRule="auto"/>
              <w:rPr>
                <w:sz w:val="28"/>
                <w:szCs w:val="28"/>
              </w:rPr>
            </w:pPr>
          </w:p>
        </w:tc>
        <w:tc>
          <w:tcPr>
            <w:tcW w:w="4086" w:type="dxa"/>
          </w:tcPr>
          <w:p w14:paraId="59835A29" w14:textId="77777777" w:rsidR="00357F4D" w:rsidRPr="000F7A7F" w:rsidRDefault="00357F4D" w:rsidP="00000C35">
            <w:pPr>
              <w:ind w:left="113" w:right="113"/>
              <w:rPr>
                <w:sz w:val="26"/>
                <w:szCs w:val="26"/>
              </w:rPr>
            </w:pPr>
          </w:p>
        </w:tc>
      </w:tr>
    </w:tbl>
    <w:bookmarkEnd w:id="0"/>
    <w:p w14:paraId="2A70CCCE" w14:textId="77777777"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14:paraId="1856143E" w14:textId="77777777" w:rsidTr="004331B2">
        <w:tc>
          <w:tcPr>
            <w:tcW w:w="4680" w:type="dxa"/>
            <w:tcBorders>
              <w:top w:val="nil"/>
              <w:bottom w:val="single" w:sz="4" w:space="0" w:color="auto"/>
              <w:right w:val="single" w:sz="4" w:space="0" w:color="auto"/>
            </w:tcBorders>
            <w:shd w:val="clear" w:color="auto" w:fill="auto"/>
          </w:tcPr>
          <w:p w14:paraId="446DD580" w14:textId="77777777"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14:paraId="712DCE80" w14:textId="246D7DF6" w:rsidR="00357F4D" w:rsidRPr="000F7A7F" w:rsidRDefault="00502CC7" w:rsidP="00E321C5">
            <w:pPr>
              <w:pStyle w:val="Caption"/>
              <w:spacing w:before="240" w:after="240"/>
              <w:rPr>
                <w:szCs w:val="26"/>
              </w:rPr>
            </w:pPr>
            <w:r>
              <w:rPr>
                <w:b/>
                <w:sz w:val="28"/>
                <w:szCs w:val="28"/>
              </w:rPr>
              <w:t>PETITION TO AMEND RULES 4.2, 6.1, 6.5, 6.6, 7.2 AND 7.4, ARIZONA RULES OF CRIMINAL PROCEDURE</w:t>
            </w:r>
            <w:r w:rsidRPr="000F7A7F">
              <w:rPr>
                <w:szCs w:val="26"/>
              </w:rPr>
              <w:t xml:space="preserve"> </w:t>
            </w:r>
          </w:p>
        </w:tc>
        <w:tc>
          <w:tcPr>
            <w:tcW w:w="4524" w:type="dxa"/>
            <w:tcBorders>
              <w:top w:val="nil"/>
              <w:left w:val="single" w:sz="4" w:space="0" w:color="auto"/>
            </w:tcBorders>
            <w:shd w:val="clear" w:color="auto" w:fill="auto"/>
          </w:tcPr>
          <w:p w14:paraId="0557FD37" w14:textId="3F4C0A09" w:rsidR="00357F4D" w:rsidRPr="006F63FD" w:rsidRDefault="00357F4D" w:rsidP="00E321C5">
            <w:pPr>
              <w:pStyle w:val="Caption"/>
              <w:tabs>
                <w:tab w:val="left" w:pos="1238"/>
              </w:tabs>
              <w:spacing w:before="240" w:after="240"/>
              <w:ind w:left="259" w:right="115"/>
              <w:rPr>
                <w:sz w:val="28"/>
                <w:szCs w:val="28"/>
              </w:rPr>
            </w:pPr>
            <w:r w:rsidRPr="006F63FD">
              <w:rPr>
                <w:sz w:val="28"/>
                <w:szCs w:val="28"/>
              </w:rPr>
              <w:t xml:space="preserve">Supreme Court No. </w:t>
            </w:r>
            <w:r w:rsidR="00AC58E9" w:rsidRPr="00240AD0">
              <w:rPr>
                <w:smallCaps/>
                <w:kern w:val="2"/>
                <w:sz w:val="28"/>
                <w:szCs w:val="28"/>
              </w:rPr>
              <w:t>R</w:t>
            </w:r>
            <w:r w:rsidR="00AC58E9">
              <w:rPr>
                <w:smallCaps/>
                <w:kern w:val="2"/>
                <w:sz w:val="28"/>
                <w:szCs w:val="28"/>
              </w:rPr>
              <w:t>-21-0022</w:t>
            </w:r>
          </w:p>
          <w:p w14:paraId="1B99CC13" w14:textId="4BC58468" w:rsidR="000F7A7F" w:rsidRPr="006F63FD" w:rsidRDefault="000F7A7F" w:rsidP="000F7A7F">
            <w:pPr>
              <w:pStyle w:val="Caption"/>
              <w:tabs>
                <w:tab w:val="left" w:pos="1238"/>
              </w:tabs>
              <w:spacing w:line="260" w:lineRule="exact"/>
              <w:ind w:right="115"/>
              <w:jc w:val="center"/>
              <w:rPr>
                <w:b/>
                <w:sz w:val="28"/>
                <w:szCs w:val="28"/>
              </w:rPr>
            </w:pPr>
            <w:r w:rsidRPr="006F63FD">
              <w:rPr>
                <w:b/>
                <w:sz w:val="28"/>
                <w:szCs w:val="28"/>
              </w:rPr>
              <w:t>COMMENT OF</w:t>
            </w:r>
          </w:p>
          <w:p w14:paraId="7636A501" w14:textId="77777777" w:rsidR="00357F4D" w:rsidRPr="006F63FD" w:rsidRDefault="000F7A7F" w:rsidP="000F7A7F">
            <w:pPr>
              <w:pStyle w:val="Caption"/>
              <w:tabs>
                <w:tab w:val="left" w:pos="1238"/>
              </w:tabs>
              <w:spacing w:line="260" w:lineRule="exact"/>
              <w:ind w:right="115"/>
              <w:jc w:val="center"/>
              <w:rPr>
                <w:b/>
                <w:sz w:val="28"/>
                <w:szCs w:val="28"/>
              </w:rPr>
            </w:pPr>
            <w:r w:rsidRPr="006F63FD">
              <w:rPr>
                <w:b/>
                <w:sz w:val="28"/>
                <w:szCs w:val="28"/>
              </w:rPr>
              <w:t xml:space="preserve">THE </w:t>
            </w:r>
            <w:r w:rsidR="00B02AF3">
              <w:rPr>
                <w:b/>
                <w:sz w:val="28"/>
                <w:szCs w:val="28"/>
              </w:rPr>
              <w:t>ARIZONA PROSECUTING ATTORNEYS’ ADVISORY COUNCIL</w:t>
            </w:r>
          </w:p>
          <w:p w14:paraId="296508BB" w14:textId="77777777" w:rsidR="00357F4D" w:rsidRPr="000F7A7F" w:rsidRDefault="00357F4D" w:rsidP="00E321C5">
            <w:pPr>
              <w:pStyle w:val="DocumentTitle"/>
              <w:rPr>
                <w:szCs w:val="26"/>
              </w:rPr>
            </w:pPr>
          </w:p>
          <w:p w14:paraId="240CC108" w14:textId="77777777" w:rsidR="00357F4D" w:rsidRPr="000F7A7F" w:rsidRDefault="00357F4D" w:rsidP="00E321C5">
            <w:pPr>
              <w:pStyle w:val="Caption"/>
              <w:ind w:left="1512" w:right="115" w:hanging="1253"/>
              <w:rPr>
                <w:szCs w:val="26"/>
              </w:rPr>
            </w:pPr>
          </w:p>
        </w:tc>
      </w:tr>
      <w:bookmarkEnd w:id="1"/>
    </w:tbl>
    <w:p w14:paraId="39535B2D" w14:textId="77777777" w:rsidR="00B02AF3" w:rsidRDefault="00B02AF3" w:rsidP="00B02AF3">
      <w:pPr>
        <w:pStyle w:val="Body"/>
        <w:widowControl w:val="0"/>
        <w:spacing w:line="240" w:lineRule="auto"/>
        <w:ind w:firstLine="720"/>
        <w:jc w:val="both"/>
        <w:rPr>
          <w:sz w:val="28"/>
          <w:szCs w:val="28"/>
        </w:rPr>
      </w:pPr>
    </w:p>
    <w:p w14:paraId="4ED7F5FF" w14:textId="7B02F093" w:rsidR="00526087" w:rsidRPr="005C6030" w:rsidRDefault="00526087" w:rsidP="00BD6996">
      <w:pPr>
        <w:pStyle w:val="Body"/>
        <w:widowControl w:val="0"/>
        <w:spacing w:line="240" w:lineRule="auto"/>
        <w:ind w:firstLine="0"/>
        <w:rPr>
          <w:sz w:val="20"/>
        </w:rPr>
      </w:pPr>
    </w:p>
    <w:p w14:paraId="23D3654E" w14:textId="028AADD8" w:rsidR="005C6030" w:rsidRDefault="003954C0" w:rsidP="005C603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kern w:val="2"/>
          <w:sz w:val="28"/>
          <w:szCs w:val="28"/>
        </w:rPr>
      </w:pPr>
      <w:r>
        <w:rPr>
          <w:sz w:val="28"/>
          <w:szCs w:val="28"/>
        </w:rPr>
        <w:t xml:space="preserve">The Arizona Prosecuting Attorneys’ Advisory Council (“APAAC”) </w:t>
      </w:r>
      <w:r w:rsidR="005C6030">
        <w:rPr>
          <w:kern w:val="2"/>
          <w:sz w:val="28"/>
          <w:szCs w:val="28"/>
        </w:rPr>
        <w:t xml:space="preserve">agrees that an individual should not be held in detention </w:t>
      </w:r>
      <w:r w:rsidR="005C6030" w:rsidRPr="0097390B">
        <w:rPr>
          <w:b/>
          <w:bCs/>
          <w:i/>
          <w:iCs/>
          <w:kern w:val="2"/>
          <w:sz w:val="28"/>
          <w:szCs w:val="28"/>
        </w:rPr>
        <w:t>solely</w:t>
      </w:r>
      <w:r w:rsidR="005C6030">
        <w:rPr>
          <w:kern w:val="2"/>
          <w:sz w:val="28"/>
          <w:szCs w:val="28"/>
        </w:rPr>
        <w:t xml:space="preserve"> because they do not have the ability to pay bail.  As the Petition indicates, changes have been made over the past few years that have moved Arizona away from a money bail system and that have conditioned release on individualized assessments.  This Petition attempts to move the system even further in that direction, but perhaps in a manner that is inefficient and ineffective.</w:t>
      </w:r>
    </w:p>
    <w:p w14:paraId="7FE2358D" w14:textId="77777777" w:rsidR="005C6030" w:rsidRDefault="005C6030" w:rsidP="005C603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kern w:val="2"/>
          <w:sz w:val="28"/>
          <w:szCs w:val="28"/>
        </w:rPr>
      </w:pPr>
      <w:r>
        <w:rPr>
          <w:kern w:val="2"/>
          <w:sz w:val="28"/>
          <w:szCs w:val="28"/>
        </w:rPr>
        <w:t xml:space="preserve">Most bond amounts are determined at an initial appearance hearing.  Whatever information the State has at that time is presented to the court and the bond amount </w:t>
      </w:r>
      <w:r>
        <w:rPr>
          <w:kern w:val="2"/>
          <w:sz w:val="28"/>
          <w:szCs w:val="28"/>
        </w:rPr>
        <w:lastRenderedPageBreak/>
        <w:t xml:space="preserve">set.  The Petition seeks to mandate a bail review hearing 5 days after the initial appearance for misdemeanor cases and no more than 7 days after the initial appearance for felony cases.  </w:t>
      </w:r>
    </w:p>
    <w:p w14:paraId="242D68B9" w14:textId="77777777" w:rsidR="005C6030" w:rsidRDefault="005C6030" w:rsidP="005C603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kern w:val="2"/>
          <w:sz w:val="28"/>
          <w:szCs w:val="28"/>
        </w:rPr>
      </w:pPr>
      <w:r>
        <w:rPr>
          <w:kern w:val="2"/>
          <w:sz w:val="28"/>
          <w:szCs w:val="28"/>
        </w:rPr>
        <w:t xml:space="preserve">Pursuant to Rule 4.1(b), the State has 48 hours to file charges once an initial appearance is held.  Pursuant to Rule 5.1(a), if the defendant remains in custody, a hearing must commence no later than 10 days from the initial appearance.  Rule 15.1(a)(2) mandates initial discovery be made by the time of the actual preliminary hearing.  Moreover, the disclosure rules only require disclosure of the reports reviewed by the charging attorney.  Therefore, at the time of the newly contemplated bond review hearing, discovery will be in the very preliminary stages and any judicial officer will most likely not have more information than it had when the bond amount was set.  Moreover, defense counsel will not have had time to review what information there </w:t>
      </w:r>
      <w:proofErr w:type="gramStart"/>
      <w:r>
        <w:rPr>
          <w:kern w:val="2"/>
          <w:sz w:val="28"/>
          <w:szCs w:val="28"/>
        </w:rPr>
        <w:t>is, if</w:t>
      </w:r>
      <w:proofErr w:type="gramEnd"/>
      <w:r>
        <w:rPr>
          <w:kern w:val="2"/>
          <w:sz w:val="28"/>
          <w:szCs w:val="28"/>
        </w:rPr>
        <w:t xml:space="preserve"> it has even been disclosed yet.  </w:t>
      </w:r>
    </w:p>
    <w:p w14:paraId="7D17367A" w14:textId="5266D6B7" w:rsidR="005C6030" w:rsidRDefault="005C6030" w:rsidP="005C603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kern w:val="2"/>
          <w:sz w:val="28"/>
          <w:szCs w:val="28"/>
        </w:rPr>
      </w:pPr>
      <w:r>
        <w:rPr>
          <w:kern w:val="2"/>
          <w:sz w:val="28"/>
          <w:szCs w:val="28"/>
        </w:rPr>
        <w:t>In addition, the sheer logistics of having to set another hearing, assign personnel, notify any victims, notify witnesses, etc</w:t>
      </w:r>
      <w:r w:rsidR="00EF12A0">
        <w:rPr>
          <w:kern w:val="2"/>
          <w:sz w:val="28"/>
          <w:szCs w:val="28"/>
        </w:rPr>
        <w:t>.</w:t>
      </w:r>
      <w:r>
        <w:rPr>
          <w:kern w:val="2"/>
          <w:sz w:val="28"/>
          <w:szCs w:val="28"/>
        </w:rPr>
        <w:t xml:space="preserve">, in such a short timeframe will burden an already burdened system.  Release hearings currently held pursuant to </w:t>
      </w:r>
      <w:r w:rsidRPr="00657092">
        <w:rPr>
          <w:i/>
          <w:iCs/>
          <w:kern w:val="2"/>
          <w:sz w:val="28"/>
          <w:szCs w:val="28"/>
        </w:rPr>
        <w:t>Simpson v. Miller</w:t>
      </w:r>
      <w:r>
        <w:rPr>
          <w:kern w:val="2"/>
          <w:sz w:val="28"/>
          <w:szCs w:val="28"/>
        </w:rPr>
        <w:t xml:space="preserve">, 387 P.3d 1270 (Ariz. 2017), illustrate this burden on a much smaller scale.  Inevitably, defense counsel </w:t>
      </w:r>
      <w:proofErr w:type="gramStart"/>
      <w:r>
        <w:rPr>
          <w:kern w:val="2"/>
          <w:sz w:val="28"/>
          <w:szCs w:val="28"/>
        </w:rPr>
        <w:t>have</w:t>
      </w:r>
      <w:proofErr w:type="gramEnd"/>
      <w:r>
        <w:rPr>
          <w:kern w:val="2"/>
          <w:sz w:val="28"/>
          <w:szCs w:val="28"/>
        </w:rPr>
        <w:t xml:space="preserve"> not had sufficient time to review the materials and discuss with their clients and the first settings are often continued. If hearings are now added to every case with a bond set, the burden to the system of </w:t>
      </w:r>
      <w:r>
        <w:rPr>
          <w:kern w:val="2"/>
          <w:sz w:val="28"/>
          <w:szCs w:val="28"/>
        </w:rPr>
        <w:lastRenderedPageBreak/>
        <w:t xml:space="preserve">such hearings being set on already congested calendars, where the parties have not had time to prepare and will inevitably move to continue </w:t>
      </w:r>
      <w:proofErr w:type="gramStart"/>
      <w:r>
        <w:rPr>
          <w:kern w:val="2"/>
          <w:sz w:val="28"/>
          <w:szCs w:val="28"/>
        </w:rPr>
        <w:t>more often than not</w:t>
      </w:r>
      <w:proofErr w:type="gramEnd"/>
      <w:r>
        <w:rPr>
          <w:kern w:val="2"/>
          <w:sz w:val="28"/>
          <w:szCs w:val="28"/>
        </w:rPr>
        <w:t>, will serve no purpose but to clog the courts’ calendars.</w:t>
      </w:r>
    </w:p>
    <w:p w14:paraId="7E91EC24" w14:textId="3BB21D67" w:rsidR="005C6030" w:rsidRDefault="003954C0" w:rsidP="005C603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kern w:val="2"/>
          <w:sz w:val="28"/>
          <w:szCs w:val="28"/>
        </w:rPr>
      </w:pPr>
      <w:r>
        <w:rPr>
          <w:kern w:val="2"/>
          <w:sz w:val="28"/>
          <w:szCs w:val="28"/>
        </w:rPr>
        <w:t>APAAC</w:t>
      </w:r>
      <w:r w:rsidR="005C6030">
        <w:rPr>
          <w:kern w:val="2"/>
          <w:sz w:val="28"/>
          <w:szCs w:val="28"/>
        </w:rPr>
        <w:t xml:space="preserve"> is not opposed to appointing counsel for a defendant who is held pursuant to a bond, nor is it opposed to allowing counsel to request the court to modify the initial determination of bond.  It is perplexing, however, that the Petition places the burden of proof on the State to prove that the bond already set by the court is reasonable.  While the State is certainly responsible for providing evidence to the court that supported the setting of the original amount, if the defendant is contesting conditions of his/her release, the burden should be on the defendant, who now has appointed counsel, to contest the reasonableness of the release conditions.  The Court has a large amount of information when they make an initial bond determination – much more than that provided by the prosecutor.  A Pretrial Services officer reviews the defendant’s situation and provides information to the judicial officer making the decision.  That judicial officer has information about prior convictions, prior failures to appear and the seriousness of the alleged offense.  Requiring the State to prove the bond was reasonable assumes that the judicial officer who made the decision days earlier put in place an unreasonable bond.   In every other context in the criminal justice system, it is the contesting party who has the burden to prove that existing release conditions are not reasonable.</w:t>
      </w:r>
    </w:p>
    <w:p w14:paraId="3F1D0ACD" w14:textId="77777777" w:rsidR="005C6030" w:rsidRDefault="005C6030" w:rsidP="005C603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kern w:val="2"/>
          <w:sz w:val="28"/>
          <w:szCs w:val="28"/>
        </w:rPr>
      </w:pPr>
      <w:r>
        <w:rPr>
          <w:kern w:val="2"/>
          <w:sz w:val="28"/>
          <w:szCs w:val="28"/>
        </w:rPr>
        <w:lastRenderedPageBreak/>
        <w:t xml:space="preserve">Similarly, while existing rules allow a defendant to contest release conditions if there are new, material facts, the Petition would also allow review any time a defendant asserts that they cannot afford the bail.  As is discussed below, this is an extremely subjective standard.  A defendant could contest review conditions time and again, regardless of whether previous judicial officers denied previous requests, regardless of whether the defendant’s status remains the same, and regardless of the victim’s position.  Imagine a victim’s plight where a defendant is constantly asserting inability to </w:t>
      </w:r>
      <w:proofErr w:type="gramStart"/>
      <w:r>
        <w:rPr>
          <w:kern w:val="2"/>
          <w:sz w:val="28"/>
          <w:szCs w:val="28"/>
        </w:rPr>
        <w:t>pay</w:t>
      </w:r>
      <w:proofErr w:type="gramEnd"/>
      <w:r>
        <w:rPr>
          <w:kern w:val="2"/>
          <w:sz w:val="28"/>
          <w:szCs w:val="28"/>
        </w:rPr>
        <w:t xml:space="preserve"> and a victim never knows if this is the time a court will grant release.  Victims who are fearful of a defendant will be on a roller coaster, never knowing what to expect.</w:t>
      </w:r>
    </w:p>
    <w:p w14:paraId="58343FB3" w14:textId="77777777" w:rsidR="005C6030" w:rsidRDefault="005C6030" w:rsidP="005C603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kern w:val="2"/>
          <w:sz w:val="28"/>
          <w:szCs w:val="28"/>
        </w:rPr>
      </w:pPr>
      <w:r>
        <w:rPr>
          <w:kern w:val="2"/>
          <w:sz w:val="28"/>
          <w:szCs w:val="28"/>
        </w:rPr>
        <w:t>The Petition seeks to change language in Rule 7.2(a)(2) to read that a defendant must be released “unless the court determines that additional conditions are necessary.”  This is a change from the current language of reasonableness.</w:t>
      </w:r>
      <w:r>
        <w:rPr>
          <w:rStyle w:val="FootnoteReference"/>
          <w:kern w:val="2"/>
          <w:sz w:val="28"/>
          <w:szCs w:val="28"/>
        </w:rPr>
        <w:footnoteReference w:id="2"/>
      </w:r>
      <w:r>
        <w:rPr>
          <w:kern w:val="2"/>
          <w:sz w:val="28"/>
          <w:szCs w:val="28"/>
        </w:rPr>
        <w:t xml:space="preserve">   By changing from a reasonable to “necessary” requirement, the Petition creates an impossible standard.  How can any court know whether conditions are “necessary?”  The court can only assess the information before it and determine what is reasonable.  By imposing a requirement as difficult as “necessary,” the Petition will be putting </w:t>
      </w:r>
      <w:r>
        <w:rPr>
          <w:kern w:val="2"/>
          <w:sz w:val="28"/>
          <w:szCs w:val="28"/>
        </w:rPr>
        <w:lastRenderedPageBreak/>
        <w:t>victims and the community at greater risk and undoubtedly increasing the already very high number of failures to appear.</w:t>
      </w:r>
    </w:p>
    <w:p w14:paraId="677C9F13" w14:textId="77777777" w:rsidR="005C6030" w:rsidRDefault="005C6030" w:rsidP="005C603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kern w:val="2"/>
          <w:sz w:val="28"/>
          <w:szCs w:val="28"/>
        </w:rPr>
      </w:pPr>
      <w:r>
        <w:rPr>
          <w:kern w:val="2"/>
          <w:sz w:val="28"/>
          <w:szCs w:val="28"/>
        </w:rPr>
        <w:t>Further language in the Petition infers that if a defendant is detained for any offense, they are also given credit for all other offenses, even if they are not formally detained on those offenses.  This is effectively giving concurrent sentences to a defendant without a judicial finding that it is appropriate.</w:t>
      </w:r>
    </w:p>
    <w:p w14:paraId="1EB0EE64" w14:textId="4D9CB4A4" w:rsidR="006B4B5D" w:rsidRDefault="005C6030" w:rsidP="006B4B5D">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kern w:val="2"/>
          <w:sz w:val="28"/>
          <w:szCs w:val="28"/>
        </w:rPr>
      </w:pPr>
      <w:r>
        <w:rPr>
          <w:kern w:val="2"/>
          <w:sz w:val="28"/>
          <w:szCs w:val="28"/>
        </w:rPr>
        <w:t xml:space="preserve">In any effort to study the issue of reasonable bonds, there must also be a meaningful definition of indigency or ability to pay.  A determination that a defendant does not have the ability to post the bond amount should not be based solely on a defendant’s statement. There must be a mechanism to determine ability to pay.  If inability to pay could be objectively </w:t>
      </w:r>
      <w:r w:rsidR="006B4B5D">
        <w:rPr>
          <w:kern w:val="2"/>
          <w:sz w:val="28"/>
          <w:szCs w:val="28"/>
        </w:rPr>
        <w:t>determined,</w:t>
      </w:r>
      <w:r>
        <w:rPr>
          <w:kern w:val="2"/>
          <w:sz w:val="28"/>
          <w:szCs w:val="28"/>
        </w:rPr>
        <w:t xml:space="preserve"> then </w:t>
      </w:r>
      <w:r w:rsidR="003954C0">
        <w:rPr>
          <w:kern w:val="2"/>
          <w:sz w:val="28"/>
          <w:szCs w:val="28"/>
        </w:rPr>
        <w:t>APAAC</w:t>
      </w:r>
      <w:r>
        <w:rPr>
          <w:kern w:val="2"/>
          <w:sz w:val="28"/>
          <w:szCs w:val="28"/>
        </w:rPr>
        <w:t xml:space="preserve"> would not be opposed to this being a factor for the court to consider in determining an appropriate bond amount.  Nor would </w:t>
      </w:r>
      <w:r w:rsidR="003954C0">
        <w:rPr>
          <w:kern w:val="2"/>
          <w:sz w:val="28"/>
          <w:szCs w:val="28"/>
        </w:rPr>
        <w:t>APAAC</w:t>
      </w:r>
      <w:r>
        <w:rPr>
          <w:kern w:val="2"/>
          <w:sz w:val="28"/>
          <w:szCs w:val="28"/>
        </w:rPr>
        <w:t xml:space="preserve"> be opposed to counsel being appointed and bond review hearings being set at a reasonable time where the </w:t>
      </w:r>
      <w:r w:rsidRPr="00FA79EA">
        <w:rPr>
          <w:i/>
          <w:iCs/>
          <w:kern w:val="2"/>
          <w:sz w:val="28"/>
          <w:szCs w:val="28"/>
        </w:rPr>
        <w:t xml:space="preserve">defendant </w:t>
      </w:r>
      <w:r>
        <w:rPr>
          <w:kern w:val="2"/>
          <w:sz w:val="28"/>
          <w:szCs w:val="28"/>
        </w:rPr>
        <w:t>would have the opportunity to present information to the court to contest the reasonableness of the bond amount previously set.</w:t>
      </w:r>
    </w:p>
    <w:p w14:paraId="3AD4349C" w14:textId="72358E86" w:rsidR="005C6030" w:rsidRDefault="005C6030" w:rsidP="006B4B5D">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kern w:val="2"/>
          <w:sz w:val="28"/>
          <w:szCs w:val="28"/>
        </w:rPr>
      </w:pPr>
      <w:r>
        <w:rPr>
          <w:kern w:val="2"/>
          <w:sz w:val="28"/>
          <w:szCs w:val="28"/>
        </w:rPr>
        <w:t xml:space="preserve">As currently drafted, however, the Petition imposes too large a burden on the criminal justice system and </w:t>
      </w:r>
      <w:r w:rsidR="003954C0">
        <w:rPr>
          <w:kern w:val="2"/>
          <w:sz w:val="28"/>
          <w:szCs w:val="28"/>
        </w:rPr>
        <w:t>APAAC</w:t>
      </w:r>
      <w:r>
        <w:rPr>
          <w:kern w:val="2"/>
          <w:sz w:val="28"/>
          <w:szCs w:val="28"/>
        </w:rPr>
        <w:t xml:space="preserve"> proffers this Comment in opposition</w:t>
      </w:r>
      <w:r w:rsidR="006B4B5D">
        <w:rPr>
          <w:kern w:val="2"/>
          <w:sz w:val="28"/>
          <w:szCs w:val="28"/>
        </w:rPr>
        <w:t>.</w:t>
      </w:r>
    </w:p>
    <w:p w14:paraId="2F2A2C51" w14:textId="7625F798" w:rsidR="006B4B5D" w:rsidRDefault="006B4B5D" w:rsidP="006B4B5D">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kern w:val="2"/>
          <w:sz w:val="28"/>
          <w:szCs w:val="28"/>
        </w:rPr>
      </w:pPr>
      <w:r>
        <w:rPr>
          <w:kern w:val="2"/>
          <w:sz w:val="28"/>
          <w:szCs w:val="28"/>
        </w:rPr>
        <w:t>. . .</w:t>
      </w:r>
    </w:p>
    <w:p w14:paraId="29986BA5" w14:textId="2E299BF3" w:rsidR="006B4B5D" w:rsidRPr="00CF58A1" w:rsidRDefault="006B4B5D" w:rsidP="006B4B5D">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sz w:val="28"/>
          <w:szCs w:val="28"/>
        </w:rPr>
      </w:pPr>
      <w:r>
        <w:rPr>
          <w:kern w:val="2"/>
          <w:sz w:val="28"/>
          <w:szCs w:val="28"/>
        </w:rPr>
        <w:t>. . .</w:t>
      </w:r>
    </w:p>
    <w:p w14:paraId="20750C79" w14:textId="77777777" w:rsidR="006F40C0" w:rsidRDefault="006F40C0" w:rsidP="006F40C0">
      <w:pPr>
        <w:pStyle w:val="Body"/>
        <w:widowControl w:val="0"/>
        <w:tabs>
          <w:tab w:val="left" w:pos="720"/>
        </w:tabs>
        <w:ind w:firstLine="0"/>
        <w:rPr>
          <w:sz w:val="28"/>
          <w:szCs w:val="28"/>
        </w:rPr>
      </w:pPr>
      <w:r>
        <w:rPr>
          <w:sz w:val="28"/>
          <w:szCs w:val="28"/>
        </w:rPr>
        <w:lastRenderedPageBreak/>
        <w:tab/>
      </w:r>
      <w:r w:rsidRPr="006F63FD">
        <w:rPr>
          <w:sz w:val="28"/>
          <w:szCs w:val="28"/>
        </w:rPr>
        <w:t xml:space="preserve">RESPECTFULLY SUBMITTED this </w:t>
      </w:r>
      <w:r w:rsidRPr="000A6798">
        <w:rPr>
          <w:sz w:val="28"/>
          <w:szCs w:val="28"/>
        </w:rPr>
        <w:t>30th</w:t>
      </w:r>
      <w:r w:rsidRPr="0084313A">
        <w:rPr>
          <w:sz w:val="28"/>
          <w:szCs w:val="28"/>
        </w:rPr>
        <w:t xml:space="preserve"> </w:t>
      </w:r>
      <w:r w:rsidRPr="006F63FD">
        <w:rPr>
          <w:sz w:val="28"/>
          <w:szCs w:val="28"/>
        </w:rPr>
        <w:t>day of</w:t>
      </w:r>
      <w:r>
        <w:rPr>
          <w:sz w:val="28"/>
          <w:szCs w:val="28"/>
        </w:rPr>
        <w:t xml:space="preserve"> </w:t>
      </w:r>
      <w:proofErr w:type="gramStart"/>
      <w:r>
        <w:rPr>
          <w:sz w:val="28"/>
          <w:szCs w:val="28"/>
        </w:rPr>
        <w:t>April,</w:t>
      </w:r>
      <w:proofErr w:type="gramEnd"/>
      <w:r>
        <w:rPr>
          <w:sz w:val="28"/>
          <w:szCs w:val="28"/>
        </w:rPr>
        <w:t xml:space="preserve"> 2</w:t>
      </w:r>
      <w:r w:rsidRPr="006F63FD">
        <w:rPr>
          <w:sz w:val="28"/>
          <w:szCs w:val="28"/>
        </w:rPr>
        <w:t>0</w:t>
      </w:r>
      <w:r>
        <w:rPr>
          <w:sz w:val="28"/>
          <w:szCs w:val="28"/>
        </w:rPr>
        <w:t>21</w:t>
      </w:r>
      <w:r w:rsidRPr="006F63FD">
        <w:rPr>
          <w:sz w:val="28"/>
          <w:szCs w:val="28"/>
        </w:rPr>
        <w:t>.</w:t>
      </w:r>
    </w:p>
    <w:p w14:paraId="456C376D" w14:textId="77777777" w:rsidR="006F40C0" w:rsidRDefault="006F40C0" w:rsidP="006F40C0">
      <w:pPr>
        <w:pStyle w:val="Body"/>
        <w:widowControl w:val="0"/>
        <w:tabs>
          <w:tab w:val="left" w:pos="720"/>
        </w:tabs>
        <w:ind w:firstLine="0"/>
        <w:rPr>
          <w:sz w:val="28"/>
          <w:szCs w:val="28"/>
        </w:rPr>
      </w:pPr>
    </w:p>
    <w:p w14:paraId="639736A6" w14:textId="77777777" w:rsidR="006F40C0" w:rsidRPr="000A6798" w:rsidRDefault="006F40C0" w:rsidP="006F40C0">
      <w:pPr>
        <w:pStyle w:val="Body"/>
        <w:widowControl w:val="0"/>
        <w:tabs>
          <w:tab w:val="left" w:pos="720"/>
        </w:tabs>
        <w:spacing w:line="240" w:lineRule="auto"/>
        <w:ind w:firstLine="0"/>
        <w:rPr>
          <w:rFonts w:ascii="Lucida Handwriting" w:hAnsi="Lucida Handwriting"/>
          <w:sz w:val="28"/>
          <w:szCs w:val="28"/>
          <w:u w:val="single"/>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u w:val="single"/>
        </w:rPr>
        <w:t xml:space="preserve">   </w:t>
      </w:r>
      <w:r>
        <w:rPr>
          <w:rFonts w:ascii="Lucida Handwriting" w:hAnsi="Lucida Handwriting"/>
          <w:sz w:val="28"/>
          <w:szCs w:val="28"/>
          <w:u w:val="single"/>
        </w:rPr>
        <w:t>Elizabeth Burton Ortiz</w:t>
      </w:r>
      <w:r>
        <w:rPr>
          <w:rFonts w:ascii="Lucida Handwriting" w:hAnsi="Lucida Handwriting"/>
          <w:sz w:val="28"/>
          <w:szCs w:val="28"/>
          <w:u w:val="single"/>
        </w:rPr>
        <w:tab/>
      </w:r>
      <w:r>
        <w:rPr>
          <w:rFonts w:ascii="Lucida Handwriting" w:hAnsi="Lucida Handwriting"/>
          <w:sz w:val="28"/>
          <w:szCs w:val="28"/>
          <w:u w:val="single"/>
        </w:rPr>
        <w:tab/>
      </w:r>
    </w:p>
    <w:p w14:paraId="3B186748" w14:textId="77777777" w:rsidR="006F40C0" w:rsidRPr="006F63FD" w:rsidRDefault="006F40C0" w:rsidP="006F40C0">
      <w:pPr>
        <w:pStyle w:val="Body"/>
        <w:widowControl w:val="0"/>
        <w:tabs>
          <w:tab w:val="left" w:pos="720"/>
        </w:tabs>
        <w:spacing w:line="240" w:lineRule="auto"/>
        <w:ind w:firstLine="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Elizabeth Burton Ortiz, #012838</w:t>
      </w:r>
    </w:p>
    <w:p w14:paraId="323EFAFE" w14:textId="77777777" w:rsidR="006F40C0" w:rsidRDefault="006F40C0" w:rsidP="006F40C0">
      <w:pPr>
        <w:pStyle w:val="PleadingSignature"/>
        <w:keepNext w:val="0"/>
        <w:keepLines w:val="0"/>
        <w:spacing w:line="240" w:lineRule="auto"/>
        <w:ind w:left="3600" w:firstLine="720"/>
        <w:rPr>
          <w:sz w:val="28"/>
          <w:szCs w:val="28"/>
        </w:rPr>
      </w:pPr>
      <w:r>
        <w:rPr>
          <w:sz w:val="28"/>
          <w:szCs w:val="28"/>
        </w:rPr>
        <w:t>Executive Director</w:t>
      </w:r>
    </w:p>
    <w:p w14:paraId="352FA0D7" w14:textId="77777777" w:rsidR="006F40C0" w:rsidRDefault="006F40C0" w:rsidP="006F40C0">
      <w:pPr>
        <w:pStyle w:val="PleadingSignature"/>
        <w:keepNext w:val="0"/>
        <w:keepLines w:val="0"/>
        <w:spacing w:line="240" w:lineRule="auto"/>
        <w:ind w:left="3600" w:firstLine="720"/>
        <w:rPr>
          <w:sz w:val="28"/>
          <w:szCs w:val="28"/>
        </w:rPr>
      </w:pPr>
      <w:r>
        <w:rPr>
          <w:sz w:val="28"/>
          <w:szCs w:val="28"/>
        </w:rPr>
        <w:t>Arizona Prosecuting Attorneys’</w:t>
      </w:r>
    </w:p>
    <w:p w14:paraId="7F3A2547" w14:textId="77777777" w:rsidR="006F40C0" w:rsidRPr="006F63FD" w:rsidRDefault="006F40C0" w:rsidP="006F40C0">
      <w:pPr>
        <w:pStyle w:val="PleadingSignature"/>
        <w:keepNext w:val="0"/>
        <w:keepLines w:val="0"/>
        <w:spacing w:line="240" w:lineRule="auto"/>
        <w:ind w:left="3600" w:firstLine="720"/>
        <w:rPr>
          <w:sz w:val="28"/>
          <w:szCs w:val="28"/>
        </w:rPr>
      </w:pPr>
      <w:r>
        <w:rPr>
          <w:sz w:val="28"/>
          <w:szCs w:val="28"/>
        </w:rPr>
        <w:t xml:space="preserve">    Advisory Council</w:t>
      </w:r>
    </w:p>
    <w:p w14:paraId="74B51870" w14:textId="77777777" w:rsidR="006F40C0" w:rsidRPr="000F7A7F" w:rsidRDefault="006F40C0" w:rsidP="006F40C0">
      <w:pPr>
        <w:pStyle w:val="PleadingSignature"/>
        <w:keepNext w:val="0"/>
        <w:keepLines w:val="0"/>
        <w:spacing w:line="240" w:lineRule="auto"/>
        <w:ind w:left="5070"/>
        <w:rPr>
          <w:szCs w:val="26"/>
        </w:rPr>
      </w:pPr>
    </w:p>
    <w:p w14:paraId="6277866F" w14:textId="77777777" w:rsidR="006F40C0" w:rsidRPr="00C52E56" w:rsidRDefault="006F40C0" w:rsidP="006F40C0">
      <w:pPr>
        <w:widowControl w:val="0"/>
        <w:spacing w:line="240" w:lineRule="auto"/>
        <w:ind w:right="4140"/>
        <w:rPr>
          <w:sz w:val="28"/>
          <w:szCs w:val="28"/>
        </w:rPr>
      </w:pPr>
      <w:r w:rsidRPr="00C52E56">
        <w:rPr>
          <w:sz w:val="28"/>
          <w:szCs w:val="28"/>
        </w:rPr>
        <w:t>Electronic copy filed with the</w:t>
      </w:r>
    </w:p>
    <w:p w14:paraId="1E6D3302" w14:textId="77777777" w:rsidR="006F40C0" w:rsidRDefault="006F40C0" w:rsidP="006F40C0">
      <w:pPr>
        <w:spacing w:line="240" w:lineRule="auto"/>
        <w:ind w:right="4140"/>
        <w:rPr>
          <w:sz w:val="28"/>
          <w:szCs w:val="28"/>
        </w:rPr>
      </w:pPr>
      <w:r w:rsidRPr="00C52E56">
        <w:rPr>
          <w:sz w:val="28"/>
          <w:szCs w:val="28"/>
        </w:rPr>
        <w:t>Clerk of the Arizona Supreme Court</w:t>
      </w:r>
    </w:p>
    <w:p w14:paraId="5E4A8FAB" w14:textId="77777777" w:rsidR="006F40C0" w:rsidRPr="00C52E56" w:rsidRDefault="006F40C0" w:rsidP="006F40C0">
      <w:pPr>
        <w:spacing w:line="240" w:lineRule="auto"/>
        <w:ind w:right="4140"/>
        <w:rPr>
          <w:sz w:val="28"/>
          <w:szCs w:val="28"/>
        </w:rPr>
      </w:pPr>
      <w:r w:rsidRPr="006F63FD">
        <w:rPr>
          <w:sz w:val="28"/>
          <w:szCs w:val="28"/>
        </w:rPr>
        <w:t xml:space="preserve">this </w:t>
      </w:r>
      <w:r w:rsidRPr="000A6798">
        <w:rPr>
          <w:sz w:val="28"/>
          <w:szCs w:val="28"/>
        </w:rPr>
        <w:t>30th</w:t>
      </w:r>
      <w:r w:rsidRPr="0084313A">
        <w:rPr>
          <w:sz w:val="28"/>
          <w:szCs w:val="28"/>
        </w:rPr>
        <w:t xml:space="preserve"> </w:t>
      </w:r>
      <w:r w:rsidRPr="006F63FD">
        <w:rPr>
          <w:sz w:val="28"/>
          <w:szCs w:val="28"/>
        </w:rPr>
        <w:t>day of</w:t>
      </w:r>
      <w:r>
        <w:rPr>
          <w:sz w:val="28"/>
          <w:szCs w:val="28"/>
        </w:rPr>
        <w:t xml:space="preserve"> </w:t>
      </w:r>
      <w:proofErr w:type="gramStart"/>
      <w:r>
        <w:rPr>
          <w:sz w:val="28"/>
          <w:szCs w:val="28"/>
        </w:rPr>
        <w:t>April,</w:t>
      </w:r>
      <w:proofErr w:type="gramEnd"/>
      <w:r>
        <w:rPr>
          <w:sz w:val="28"/>
          <w:szCs w:val="28"/>
        </w:rPr>
        <w:t xml:space="preserve"> 2</w:t>
      </w:r>
      <w:r w:rsidRPr="006F63FD">
        <w:rPr>
          <w:sz w:val="28"/>
          <w:szCs w:val="28"/>
        </w:rPr>
        <w:t>0</w:t>
      </w:r>
      <w:r>
        <w:rPr>
          <w:sz w:val="28"/>
          <w:szCs w:val="28"/>
        </w:rPr>
        <w:t>21, by:</w:t>
      </w:r>
    </w:p>
    <w:p w14:paraId="6D7678F2" w14:textId="77777777" w:rsidR="006F40C0" w:rsidRDefault="006F40C0" w:rsidP="006F40C0">
      <w:pPr>
        <w:spacing w:line="240" w:lineRule="auto"/>
        <w:ind w:right="4572"/>
        <w:rPr>
          <w:sz w:val="28"/>
          <w:szCs w:val="28"/>
        </w:rPr>
      </w:pPr>
    </w:p>
    <w:p w14:paraId="750AD658" w14:textId="77777777" w:rsidR="006F40C0" w:rsidRDefault="006F40C0" w:rsidP="006F40C0">
      <w:pPr>
        <w:spacing w:line="240" w:lineRule="auto"/>
        <w:ind w:right="4572"/>
        <w:rPr>
          <w:sz w:val="28"/>
          <w:szCs w:val="28"/>
        </w:rPr>
      </w:pPr>
    </w:p>
    <w:p w14:paraId="3BCDE6AE" w14:textId="77777777" w:rsidR="006F40C0" w:rsidRPr="00180603" w:rsidRDefault="006F40C0" w:rsidP="006F40C0">
      <w:pPr>
        <w:spacing w:line="240" w:lineRule="auto"/>
        <w:ind w:right="4572"/>
        <w:rPr>
          <w:rFonts w:ascii="Bradley Hand ITC" w:hAnsi="Bradley Hand ITC"/>
          <w:color w:val="000000" w:themeColor="text1"/>
          <w:sz w:val="32"/>
          <w:szCs w:val="32"/>
          <w:u w:val="single"/>
        </w:rPr>
      </w:pPr>
      <w:r>
        <w:rPr>
          <w:sz w:val="28"/>
          <w:szCs w:val="28"/>
        </w:rPr>
        <w:t>B</w:t>
      </w:r>
      <w:r w:rsidRPr="00C52E56">
        <w:rPr>
          <w:sz w:val="28"/>
          <w:szCs w:val="28"/>
        </w:rPr>
        <w:t>y:</w:t>
      </w:r>
      <w:r w:rsidRPr="00180603">
        <w:rPr>
          <w:color w:val="000000" w:themeColor="text1"/>
          <w:sz w:val="28"/>
          <w:szCs w:val="28"/>
          <w:u w:val="single"/>
        </w:rPr>
        <w:t xml:space="preserve">  </w:t>
      </w:r>
      <w:r w:rsidRPr="00180603">
        <w:rPr>
          <w:rFonts w:ascii="Bradley Hand ITC" w:hAnsi="Bradley Hand ITC"/>
          <w:color w:val="000000" w:themeColor="text1"/>
          <w:sz w:val="32"/>
          <w:szCs w:val="32"/>
          <w:u w:val="single"/>
        </w:rPr>
        <w:t>Diana Cooney</w:t>
      </w:r>
      <w:r w:rsidRPr="00180603">
        <w:rPr>
          <w:rFonts w:ascii="Bradley Hand ITC" w:hAnsi="Bradley Hand ITC"/>
          <w:color w:val="000000" w:themeColor="text1"/>
          <w:sz w:val="32"/>
          <w:szCs w:val="32"/>
          <w:u w:val="single"/>
        </w:rPr>
        <w:tab/>
      </w:r>
      <w:r w:rsidRPr="00180603">
        <w:rPr>
          <w:rFonts w:ascii="Bradley Hand ITC" w:hAnsi="Bradley Hand ITC"/>
          <w:color w:val="000000" w:themeColor="text1"/>
          <w:sz w:val="32"/>
          <w:szCs w:val="32"/>
          <w:u w:val="single"/>
        </w:rPr>
        <w:tab/>
      </w:r>
    </w:p>
    <w:p w14:paraId="7A652556" w14:textId="77777777" w:rsidR="00052372" w:rsidRPr="000F7A7F" w:rsidRDefault="00052372" w:rsidP="006F40C0">
      <w:pPr>
        <w:pStyle w:val="Body"/>
        <w:widowControl w:val="0"/>
        <w:tabs>
          <w:tab w:val="left" w:pos="720"/>
        </w:tabs>
        <w:ind w:firstLine="0"/>
        <w:rPr>
          <w:szCs w:val="26"/>
        </w:rPr>
      </w:pPr>
    </w:p>
    <w:sectPr w:rsidR="00052372" w:rsidRPr="000F7A7F" w:rsidSect="006F63FD">
      <w:headerReference w:type="even" r:id="rId12"/>
      <w:headerReference w:type="default" r:id="rId13"/>
      <w:footerReference w:type="even" r:id="rId14"/>
      <w:footerReference w:type="default" r:id="rId15"/>
      <w:headerReference w:type="first" r:id="rId16"/>
      <w:footerReference w:type="first" r:id="rId17"/>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7E6D5" w14:textId="77777777" w:rsidR="003339C1" w:rsidRDefault="003339C1">
      <w:r>
        <w:separator/>
      </w:r>
    </w:p>
  </w:endnote>
  <w:endnote w:type="continuationSeparator" w:id="0">
    <w:p w14:paraId="34B66119" w14:textId="77777777" w:rsidR="003339C1" w:rsidRDefault="003339C1">
      <w:r>
        <w:continuationSeparator/>
      </w:r>
    </w:p>
  </w:endnote>
  <w:endnote w:type="continuationNotice" w:id="1">
    <w:p w14:paraId="4E5A331F" w14:textId="77777777" w:rsidR="003339C1" w:rsidRDefault="003339C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E4592" w14:textId="77777777" w:rsidR="00526244" w:rsidRDefault="00526244"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EFD937" w14:textId="77777777" w:rsidR="00526244" w:rsidRDefault="00526244" w:rsidP="00861563">
    <w:pPr>
      <w:pStyle w:val="Footer"/>
      <w:ind w:right="360"/>
    </w:pPr>
  </w:p>
  <w:p w14:paraId="1E6CF164" w14:textId="77777777" w:rsidR="00526244" w:rsidRDefault="0052624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242502"/>
      <w:docPartObj>
        <w:docPartGallery w:val="Page Numbers (Bottom of Page)"/>
        <w:docPartUnique/>
      </w:docPartObj>
    </w:sdtPr>
    <w:sdtEndPr>
      <w:rPr>
        <w:noProof/>
        <w:sz w:val="26"/>
        <w:szCs w:val="26"/>
      </w:rPr>
    </w:sdtEndPr>
    <w:sdtContent>
      <w:p w14:paraId="35A6C317" w14:textId="256FA35E" w:rsidR="00526244" w:rsidRPr="006B4F9A" w:rsidRDefault="00526244">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Pr>
            <w:noProof/>
            <w:sz w:val="26"/>
            <w:szCs w:val="26"/>
          </w:rPr>
          <w:t>15</w:t>
        </w:r>
        <w:r w:rsidRPr="006B4F9A">
          <w:rPr>
            <w:noProof/>
            <w:sz w:val="26"/>
            <w:szCs w:val="26"/>
          </w:rPr>
          <w:fldChar w:fldCharType="end"/>
        </w:r>
      </w:p>
    </w:sdtContent>
  </w:sdt>
  <w:p w14:paraId="59970812" w14:textId="77777777" w:rsidR="00526244" w:rsidRDefault="0052624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6A7EF" w14:textId="77777777" w:rsidR="005C6030" w:rsidRDefault="005C60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B1D1E" w14:textId="77777777" w:rsidR="003339C1" w:rsidRDefault="003339C1">
      <w:r>
        <w:separator/>
      </w:r>
    </w:p>
  </w:footnote>
  <w:footnote w:type="continuationSeparator" w:id="0">
    <w:p w14:paraId="5F0B23B7" w14:textId="77777777" w:rsidR="003339C1" w:rsidRDefault="003339C1">
      <w:r>
        <w:continuationSeparator/>
      </w:r>
    </w:p>
  </w:footnote>
  <w:footnote w:type="continuationNotice" w:id="1">
    <w:p w14:paraId="6AF2EA98" w14:textId="77777777" w:rsidR="003339C1" w:rsidRDefault="003339C1">
      <w:pPr>
        <w:spacing w:line="240" w:lineRule="auto"/>
      </w:pPr>
    </w:p>
  </w:footnote>
  <w:footnote w:id="2">
    <w:p w14:paraId="457F1419" w14:textId="77777777" w:rsidR="005C6030" w:rsidRDefault="005C6030" w:rsidP="005C6030">
      <w:pPr>
        <w:pStyle w:val="FootnoteText"/>
      </w:pPr>
      <w:r>
        <w:rPr>
          <w:rStyle w:val="FootnoteReference"/>
        </w:rPr>
        <w:footnoteRef/>
      </w:r>
      <w:r>
        <w:t xml:space="preserve"> Current language reads, “This rule does not apply if such a release will not reasonably assure the defendant’s appearance or protect the victim, any other person, or the community from risk of harm by the defendant.”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A21A7" w14:textId="77777777" w:rsidR="005C6030" w:rsidRDefault="005C60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4CE94" w14:textId="65DA154E" w:rsidR="00526244" w:rsidRDefault="00526244">
    <w:pPr>
      <w:pStyle w:val="Header"/>
    </w:pPr>
    <w:r>
      <w:rPr>
        <w:noProof/>
      </w:rPr>
      <mc:AlternateContent>
        <mc:Choice Requires="wps">
          <w:drawing>
            <wp:anchor distT="0" distB="0" distL="114300" distR="114300" simplePos="0" relativeHeight="251657728" behindDoc="0" locked="0" layoutInCell="1" allowOverlap="1" wp14:anchorId="785CBDF3" wp14:editId="18F00D30">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F89A94" id="RightBorder"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HJbxQEAAG8DAAAOAAAAZHJzL2Uyb0RvYy54bWysU81u2zAMvg/YOwi6L3aCZuiMOAWWrrt0&#10;W9B2D8BIsi1MEgVKiZ23n6T8rNtuw3wgxL+P5Ed6dTdZww6KgkbX8vms5kw5gVK7vuXfXx7e3XIW&#10;IjgJBp1q+VEFfrd++2Y1+kYtcEAjFbEE4kIz+pYPMfqmqoIYlIUwQ69ccnZIFmJSqa8kwZjQrakW&#10;df2+GpGkJxQqhGS9Pzn5uuB3nRLxW9cFFZlpeeotFklF7rKs1itoegI/aHFuA/6hCwvapaJXqHuI&#10;wPak/4KyWhAG7OJMoK2w67RQZYY0zbz+Y5rnAbwqsyRygr/SFP4frPh62BLTsuU3nDmwaUVPuh/i&#10;x0SrokzP6EOTojZuS3lAMbln/4jiR2AONwO4XpU2X44+5c5zRvVbSlaCT0V24xeUKQb2EQtXU0c2&#10;QyYW2FRWcryuRE2RiZNRJOu8rpe3N3XZVwXNJdNTiJ8VWpYfLTfaZbqggcNjiLkTaC4h2ezwQRtT&#10;Vm4cG1v+YblYloSARsvszGGB+t3GEDtAPprylbGS53UY4d7JAjYokJ/O7wjanN6puHFnNjIBJyp3&#10;KI9burCUtlq6PF9gPpvXesn+9Z+sfwIAAP//AwBQSwMEFAAGAAgAAAAhALnE8hndAAAACQEAAA8A&#10;AABkcnMvZG93bnJldi54bWxMj8FOwzAQRO9I/IO1SFwqalNaVEKcCgG5cWkBcd3GSxIRr9PYbQNf&#10;zyIOcFlpNKPZN/lq9J060BDbwBYupwYUcRVcy7WFl+fyYgkqJmSHXWCy8EkRVsXpSY6ZC0de02GT&#10;aiUlHDO00KTUZ1rHqiGPcRp6YvHew+AxiRxq7QY8Srnv9MyYa+2xZfnQYE/3DVUfm723EMtX2pVf&#10;k2pi3q7qQLPdw9MjWnt+Nt7dgko0pr8w/OALOhTCtA17dlF1Fm7mC9mSLMgV+1duJbdYzg3oItf/&#10;FxTfAAAA//8DAFBLAQItABQABgAIAAAAIQC2gziS/gAAAOEBAAATAAAAAAAAAAAAAAAAAAAAAABb&#10;Q29udGVudF9UeXBlc10ueG1sUEsBAi0AFAAGAAgAAAAhADj9If/WAAAAlAEAAAsAAAAAAAAAAAAA&#10;AAAALwEAAF9yZWxzLy5yZWxzUEsBAi0AFAAGAAgAAAAhAGPkclvFAQAAbwMAAA4AAAAAAAAAAAAA&#10;AAAALgIAAGRycy9lMm9Eb2MueG1sUEsBAi0AFAAGAAgAAAAhALnE8hndAAAACQEAAA8AAAAAAAAA&#10;AAAAAAAAHwQAAGRycy9kb3ducmV2LnhtbFBLBQYAAAAABAAEAPMAAAApBQAAAAA=&#10;">
              <w10:wrap anchorx="margin" anchory="page"/>
            </v:line>
          </w:pict>
        </mc:Fallback>
      </mc:AlternateContent>
    </w:r>
    <w:r>
      <w:rPr>
        <w:noProof/>
      </w:rPr>
      <mc:AlternateContent>
        <mc:Choice Requires="wps">
          <w:drawing>
            <wp:anchor distT="0" distB="0" distL="114300" distR="114300" simplePos="0" relativeHeight="251656704" behindDoc="0" locked="0" layoutInCell="1" allowOverlap="1" wp14:anchorId="4C36B24B" wp14:editId="6962C880">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619C51" id="LeftBorder2"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F0yxAEAAG8DAAAOAAAAZHJzL2Uyb0RvYy54bWysU9uO0zAQfUfiHyy/06QRRUvUdCW6LC8F&#10;Ku3yAVNfEgvHY43dpv17bPeyC7wh8jDy3M7MnJks74+jZQdFwaDr+HxWc6acQGlc3/Efz4/v7jgL&#10;EZwEi051/KQCv1+9fbOcfKsaHNBKRSyBuNBOvuNDjL6tqiAGNUKYoVcuOTXSCDGp1FeSYEroo62a&#10;uv5QTUjSEwoVQrI+nJ18VfC1ViJ+1zqoyGzHU2+xSCpyl2W1WkLbE/jBiEsb8A9djGBcKnqDeoAI&#10;bE/mL6jRCMKAOs4EjhVqbYQqM6Rp5vUf0zwN4FWZJZET/I2m8P9gxbfDlpiRHW84czCmFW2Ujp8S&#10;q4qaTM/kQ5ui1m5LeUBxdE9+g+JnYA7XA7helTafTz7lznNG9VtKVoJPRXbTV5QpBvYRC1dHTWOG&#10;TCywY1nJ6bYSdYxMnI0iWed1vbh7X5d9VdBeMz2F+EXhyPKj49a4TBe0cNiEmDuB9hqSzQ4fjbVl&#10;5daxqeMfF82iJAS0RmZnDgvU79aW2AHy0ZSvjJU8r8MI904WsEGB/Hx5RzD2/E7FrbuwkQk4U7lD&#10;edrSlaW01dLl5QLz2bzWS/bLf7L6BQAA//8DAFBLAwQUAAYACAAAACEArMJPJNwAAAAJAQAADwAA&#10;AGRycy9kb3ducmV2LnhtbEyPwU7DMBBE70j8g7VIXKrWaQlVFeJUCMiNCwXU6zZekoh4ncZuG/h6&#10;FvUAx9GMZt7k69F16khDaD0bmM8SUMSVty3XBt5ey+kKVIjIFjvPZOCLAqyLy4scM+tP/ELHTayV&#10;lHDI0EATY59pHaqGHIaZ74nF+/CDwyhyqLUd8CTlrtOLJFlqhy3LQoM9PTRUfW4OzkAo32lffk+q&#10;SbK9qT0t9o/PT2jM9dV4fwcq0hj/wvCLL+hQCNPOH9gG1RmYztNUogbkkdhnuZPc7SpNQBe5/v+g&#10;+AEAAP//AwBQSwECLQAUAAYACAAAACEAtoM4kv4AAADhAQAAEwAAAAAAAAAAAAAAAAAAAAAAW0Nv&#10;bnRlbnRfVHlwZXNdLnhtbFBLAQItABQABgAIAAAAIQA4/SH/1gAAAJQBAAALAAAAAAAAAAAAAAAA&#10;AC8BAABfcmVscy8ucmVsc1BLAQItABQABgAIAAAAIQAG2F0yxAEAAG8DAAAOAAAAAAAAAAAAAAAA&#10;AC4CAABkcnMvZTJvRG9jLnhtbFBLAQItABQABgAIAAAAIQCswk8k3AAAAAkBAAAPAAAAAAAAAAAA&#10;AAAAAB4EAABkcnMvZG93bnJldi54bWxQSwUGAAAAAAQABADzAAAAJwUAAAAA&#10;">
              <w10:wrap anchorx="margin" anchory="page"/>
            </v:line>
          </w:pict>
        </mc:Fallback>
      </mc:AlternateContent>
    </w:r>
    <w:r>
      <w:rPr>
        <w:noProof/>
      </w:rPr>
      <mc:AlternateContent>
        <mc:Choice Requires="wps">
          <w:drawing>
            <wp:anchor distT="0" distB="0" distL="114300" distR="114300" simplePos="0" relativeHeight="251655680" behindDoc="0" locked="0" layoutInCell="1" allowOverlap="1" wp14:anchorId="0DB2CDDD" wp14:editId="1F905853">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171904" id="LeftBorder1" o:spid="_x0000_s1026" style="position:absolute;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5HlxAEAAG8DAAAOAAAAZHJzL2Uyb0RvYy54bWysU02P0zAQvSPxHyzfadKKoiVquhJdlkuB&#10;Srv8gKntJBa2x7LdJv33jN2PZeGGyMHyjN88z7znrO4na9hRhajRtXw+qzlTTqDUrm/5j+fHd3ec&#10;xQROgkGnWn5Skd+v375Zjb5RCxzQSBUYkbjYjL7lQ0q+qaooBmUhztArR4cdBguJwtBXMsBI7NZU&#10;i7r+UI0YpA8oVIyUfTgf8nXh7zol0veuiyox03LqLZU1lHWf12q9gqYP4ActLm3AP3RhQTu69Eb1&#10;AAnYIei/qKwWASN2aSbQVth1WqgyA00zr/+Y5mkAr8osJE70N5ni/6MV3467wLQk7zhzYMmirerS&#10;J1JVhXmWZ/SxIdTG7UIeUEzuyW9R/IzM4WYA16vS5vPJU22pqF6V5CB6umQ/fkVJGDgkLFpNXbCZ&#10;klRgU7HkdLNETYmJc1JQdl7Xy7v3dfGrguZa6UNMXxRaljctN9pluaCB4zYm6p2gV0hOO3zUxhTL&#10;jWNjyz8uF8tSENFomQ8zLIZ+vzGBHSE/mvJlIYjsFSzgwclCNiiQny/7BNqc94Q3jsquApyl3KM8&#10;7UKmy3lytRBfXmB+Nr/HBfXyn6x/AQAA//8DAFBLAwQUAAYACAAAACEAzQ/mHtoAAAAHAQAADwAA&#10;AGRycy9kb3ducmV2LnhtbEyPy07DMBBF90j8gzVIbKrWJryqEKdCQHZsKCC203hIIuJxGrtt4OsZ&#10;2MDy6h7dOVOsJt+rPY2xC2zhbGFAEdfBddxYeHmu5ktQMSE77AOThU+KsCqPjwrMXTjwE+3XqVEy&#10;wjFHC21KQ651rFvyGBdhIJbuPYwek8Sx0W7Eg4z7XmfGXGmPHcuFFge6a6n+WO+8hVi90rb6mtUz&#10;83beBMq2948PaO3pyXR7AyrRlP5g+NEXdSjFaRN27KLqLcyvMyEtyEPS/qaNUJfLCwO6LPR///Ib&#10;AAD//wMAUEsBAi0AFAAGAAgAAAAhALaDOJL+AAAA4QEAABMAAAAAAAAAAAAAAAAAAAAAAFtDb250&#10;ZW50X1R5cGVzXS54bWxQSwECLQAUAAYACAAAACEAOP0h/9YAAACUAQAACwAAAAAAAAAAAAAAAAAv&#10;AQAAX3JlbHMvLnJlbHNQSwECLQAUAAYACAAAACEA22+R5cQBAABvAwAADgAAAAAAAAAAAAAAAAAu&#10;AgAAZHJzL2Uyb0RvYy54bWxQSwECLQAUAAYACAAAACEAzQ/mHtoAAAAHAQAADwAAAAAAAAAAAAAA&#10;AAAeBAAAZHJzL2Rvd25yZXYueG1sUEsFBgAAAAAEAAQA8wAAACUFAAAAAA==&#10;">
              <w10:wrap anchorx="margin" anchory="page"/>
            </v:line>
          </w:pict>
        </mc:Fallback>
      </mc:AlternateContent>
    </w:r>
  </w:p>
  <w:p w14:paraId="6C95D955" w14:textId="77777777" w:rsidR="00526244" w:rsidRDefault="00526244">
    <w:r>
      <w:rPr>
        <w:noProof/>
      </w:rPr>
      <mc:AlternateContent>
        <mc:Choice Requires="wps">
          <w:drawing>
            <wp:anchor distT="0" distB="0" distL="114300" distR="114300" simplePos="0" relativeHeight="251658752" behindDoc="0" locked="0" layoutInCell="1" allowOverlap="1" wp14:anchorId="624703F5" wp14:editId="596FA60B">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2E0D1A" w14:textId="77777777" w:rsidR="00526244" w:rsidRPr="00000C35" w:rsidRDefault="00526244">
                          <w:pPr>
                            <w:jc w:val="right"/>
                            <w:rPr>
                              <w:sz w:val="28"/>
                              <w:szCs w:val="28"/>
                            </w:rPr>
                          </w:pPr>
                          <w:r w:rsidRPr="00000C35">
                            <w:rPr>
                              <w:sz w:val="28"/>
                              <w:szCs w:val="28"/>
                            </w:rPr>
                            <w:t>1</w:t>
                          </w:r>
                        </w:p>
                        <w:p w14:paraId="51B95C09" w14:textId="77777777" w:rsidR="00526244" w:rsidRPr="00000C35" w:rsidRDefault="00526244">
                          <w:pPr>
                            <w:jc w:val="right"/>
                            <w:rPr>
                              <w:sz w:val="28"/>
                              <w:szCs w:val="28"/>
                            </w:rPr>
                          </w:pPr>
                          <w:r w:rsidRPr="00000C35">
                            <w:rPr>
                              <w:sz w:val="28"/>
                              <w:szCs w:val="28"/>
                            </w:rPr>
                            <w:t>2</w:t>
                          </w:r>
                        </w:p>
                        <w:p w14:paraId="4F0CAAF2" w14:textId="77777777" w:rsidR="00526244" w:rsidRPr="00000C35" w:rsidRDefault="00526244">
                          <w:pPr>
                            <w:jc w:val="right"/>
                            <w:rPr>
                              <w:sz w:val="28"/>
                              <w:szCs w:val="28"/>
                            </w:rPr>
                          </w:pPr>
                          <w:r w:rsidRPr="00000C35">
                            <w:rPr>
                              <w:sz w:val="28"/>
                              <w:szCs w:val="28"/>
                            </w:rPr>
                            <w:t>3</w:t>
                          </w:r>
                        </w:p>
                        <w:p w14:paraId="3406F269" w14:textId="77777777" w:rsidR="00526244" w:rsidRPr="00000C35" w:rsidRDefault="00526244">
                          <w:pPr>
                            <w:jc w:val="right"/>
                            <w:rPr>
                              <w:sz w:val="28"/>
                              <w:szCs w:val="28"/>
                            </w:rPr>
                          </w:pPr>
                          <w:r w:rsidRPr="00000C35">
                            <w:rPr>
                              <w:sz w:val="28"/>
                              <w:szCs w:val="28"/>
                            </w:rPr>
                            <w:t>4</w:t>
                          </w:r>
                        </w:p>
                        <w:p w14:paraId="098E8096" w14:textId="77777777" w:rsidR="00526244" w:rsidRPr="00000C35" w:rsidRDefault="00526244">
                          <w:pPr>
                            <w:jc w:val="right"/>
                            <w:rPr>
                              <w:sz w:val="28"/>
                              <w:szCs w:val="28"/>
                            </w:rPr>
                          </w:pPr>
                          <w:r w:rsidRPr="00000C35">
                            <w:rPr>
                              <w:sz w:val="28"/>
                              <w:szCs w:val="28"/>
                            </w:rPr>
                            <w:t>5</w:t>
                          </w:r>
                        </w:p>
                        <w:p w14:paraId="3AE7B72F" w14:textId="77777777" w:rsidR="00526244" w:rsidRPr="00000C35" w:rsidRDefault="00526244">
                          <w:pPr>
                            <w:jc w:val="right"/>
                            <w:rPr>
                              <w:sz w:val="28"/>
                              <w:szCs w:val="28"/>
                            </w:rPr>
                          </w:pPr>
                          <w:r w:rsidRPr="00000C35">
                            <w:rPr>
                              <w:sz w:val="28"/>
                              <w:szCs w:val="28"/>
                            </w:rPr>
                            <w:t>6</w:t>
                          </w:r>
                        </w:p>
                        <w:p w14:paraId="666B64DB" w14:textId="77777777" w:rsidR="00526244" w:rsidRPr="00000C35" w:rsidRDefault="00526244">
                          <w:pPr>
                            <w:jc w:val="right"/>
                            <w:rPr>
                              <w:sz w:val="28"/>
                              <w:szCs w:val="28"/>
                            </w:rPr>
                          </w:pPr>
                          <w:r w:rsidRPr="00000C35">
                            <w:rPr>
                              <w:sz w:val="28"/>
                              <w:szCs w:val="28"/>
                            </w:rPr>
                            <w:t>7</w:t>
                          </w:r>
                        </w:p>
                        <w:p w14:paraId="41091D25" w14:textId="77777777" w:rsidR="00526244" w:rsidRPr="00000C35" w:rsidRDefault="00526244">
                          <w:pPr>
                            <w:jc w:val="right"/>
                            <w:rPr>
                              <w:sz w:val="28"/>
                              <w:szCs w:val="28"/>
                            </w:rPr>
                          </w:pPr>
                          <w:r w:rsidRPr="00000C35">
                            <w:rPr>
                              <w:sz w:val="28"/>
                              <w:szCs w:val="28"/>
                            </w:rPr>
                            <w:t>8</w:t>
                          </w:r>
                        </w:p>
                        <w:p w14:paraId="15AFEA63" w14:textId="77777777" w:rsidR="00526244" w:rsidRPr="00000C35" w:rsidRDefault="00526244">
                          <w:pPr>
                            <w:jc w:val="right"/>
                            <w:rPr>
                              <w:sz w:val="28"/>
                              <w:szCs w:val="28"/>
                            </w:rPr>
                          </w:pPr>
                          <w:r w:rsidRPr="00000C35">
                            <w:rPr>
                              <w:sz w:val="28"/>
                              <w:szCs w:val="28"/>
                            </w:rPr>
                            <w:t>9</w:t>
                          </w:r>
                        </w:p>
                        <w:p w14:paraId="18BF988E" w14:textId="77777777" w:rsidR="00526244" w:rsidRPr="00000C35" w:rsidRDefault="00526244">
                          <w:pPr>
                            <w:jc w:val="right"/>
                            <w:rPr>
                              <w:sz w:val="28"/>
                              <w:szCs w:val="28"/>
                            </w:rPr>
                          </w:pPr>
                          <w:r w:rsidRPr="00000C35">
                            <w:rPr>
                              <w:sz w:val="28"/>
                              <w:szCs w:val="28"/>
                            </w:rPr>
                            <w:t>10</w:t>
                          </w:r>
                        </w:p>
                        <w:p w14:paraId="094C4918" w14:textId="77777777" w:rsidR="00526244" w:rsidRPr="00000C35" w:rsidRDefault="00526244">
                          <w:pPr>
                            <w:jc w:val="right"/>
                            <w:rPr>
                              <w:sz w:val="28"/>
                              <w:szCs w:val="28"/>
                            </w:rPr>
                          </w:pPr>
                          <w:r w:rsidRPr="00000C35">
                            <w:rPr>
                              <w:sz w:val="28"/>
                              <w:szCs w:val="28"/>
                            </w:rPr>
                            <w:t>11</w:t>
                          </w:r>
                        </w:p>
                        <w:p w14:paraId="4E9CD876" w14:textId="77777777" w:rsidR="00526244" w:rsidRPr="00000C35" w:rsidRDefault="00526244">
                          <w:pPr>
                            <w:jc w:val="right"/>
                            <w:rPr>
                              <w:sz w:val="28"/>
                              <w:szCs w:val="28"/>
                            </w:rPr>
                          </w:pPr>
                          <w:r w:rsidRPr="00000C35">
                            <w:rPr>
                              <w:sz w:val="28"/>
                              <w:szCs w:val="28"/>
                            </w:rPr>
                            <w:t>12</w:t>
                          </w:r>
                        </w:p>
                        <w:p w14:paraId="7229104A" w14:textId="77777777" w:rsidR="00526244" w:rsidRPr="00000C35" w:rsidRDefault="00526244">
                          <w:pPr>
                            <w:jc w:val="right"/>
                            <w:rPr>
                              <w:sz w:val="28"/>
                              <w:szCs w:val="28"/>
                            </w:rPr>
                          </w:pPr>
                          <w:r w:rsidRPr="00000C35">
                            <w:rPr>
                              <w:sz w:val="28"/>
                              <w:szCs w:val="28"/>
                            </w:rPr>
                            <w:t>13</w:t>
                          </w:r>
                        </w:p>
                        <w:p w14:paraId="2C62D687" w14:textId="77777777" w:rsidR="00526244" w:rsidRPr="00000C35" w:rsidRDefault="00526244">
                          <w:pPr>
                            <w:jc w:val="right"/>
                            <w:rPr>
                              <w:sz w:val="28"/>
                              <w:szCs w:val="28"/>
                            </w:rPr>
                          </w:pPr>
                          <w:r w:rsidRPr="00000C35">
                            <w:rPr>
                              <w:sz w:val="28"/>
                              <w:szCs w:val="28"/>
                            </w:rPr>
                            <w:t>14</w:t>
                          </w:r>
                        </w:p>
                        <w:p w14:paraId="66CCC565" w14:textId="77777777" w:rsidR="00526244" w:rsidRPr="00000C35" w:rsidRDefault="00526244">
                          <w:pPr>
                            <w:jc w:val="right"/>
                            <w:rPr>
                              <w:sz w:val="28"/>
                              <w:szCs w:val="28"/>
                            </w:rPr>
                          </w:pPr>
                          <w:r w:rsidRPr="00000C35">
                            <w:rPr>
                              <w:sz w:val="28"/>
                              <w:szCs w:val="28"/>
                            </w:rPr>
                            <w:t>15</w:t>
                          </w:r>
                        </w:p>
                        <w:p w14:paraId="58BD910D" w14:textId="77777777" w:rsidR="00526244" w:rsidRPr="00000C35" w:rsidRDefault="00526244">
                          <w:pPr>
                            <w:jc w:val="right"/>
                            <w:rPr>
                              <w:sz w:val="28"/>
                              <w:szCs w:val="28"/>
                            </w:rPr>
                          </w:pPr>
                          <w:r w:rsidRPr="00000C35">
                            <w:rPr>
                              <w:sz w:val="28"/>
                              <w:szCs w:val="28"/>
                            </w:rPr>
                            <w:t>16</w:t>
                          </w:r>
                        </w:p>
                        <w:p w14:paraId="7B7285FF" w14:textId="77777777" w:rsidR="00526244" w:rsidRPr="00000C35" w:rsidRDefault="00526244">
                          <w:pPr>
                            <w:jc w:val="right"/>
                            <w:rPr>
                              <w:sz w:val="28"/>
                              <w:szCs w:val="28"/>
                            </w:rPr>
                          </w:pPr>
                          <w:r w:rsidRPr="00000C35">
                            <w:rPr>
                              <w:sz w:val="28"/>
                              <w:szCs w:val="28"/>
                            </w:rPr>
                            <w:t>17</w:t>
                          </w:r>
                        </w:p>
                        <w:p w14:paraId="738B8583" w14:textId="77777777" w:rsidR="00526244" w:rsidRPr="00000C35" w:rsidRDefault="00526244">
                          <w:pPr>
                            <w:jc w:val="right"/>
                            <w:rPr>
                              <w:sz w:val="28"/>
                              <w:szCs w:val="28"/>
                            </w:rPr>
                          </w:pPr>
                          <w:r w:rsidRPr="00000C35">
                            <w:rPr>
                              <w:sz w:val="28"/>
                              <w:szCs w:val="28"/>
                            </w:rPr>
                            <w:t>18</w:t>
                          </w:r>
                        </w:p>
                        <w:p w14:paraId="4A8DF8C9" w14:textId="77777777" w:rsidR="00526244" w:rsidRPr="00000C35" w:rsidRDefault="00526244">
                          <w:pPr>
                            <w:jc w:val="right"/>
                            <w:rPr>
                              <w:sz w:val="28"/>
                              <w:szCs w:val="28"/>
                            </w:rPr>
                          </w:pPr>
                          <w:r w:rsidRPr="00000C35">
                            <w:rPr>
                              <w:sz w:val="28"/>
                              <w:szCs w:val="28"/>
                            </w:rPr>
                            <w:t>19</w:t>
                          </w:r>
                        </w:p>
                        <w:p w14:paraId="438E1D26" w14:textId="77777777" w:rsidR="00526244" w:rsidRPr="00000C35" w:rsidRDefault="00526244">
                          <w:pPr>
                            <w:jc w:val="right"/>
                            <w:rPr>
                              <w:sz w:val="28"/>
                              <w:szCs w:val="28"/>
                            </w:rPr>
                          </w:pPr>
                          <w:r w:rsidRPr="00000C35">
                            <w:rPr>
                              <w:sz w:val="28"/>
                              <w:szCs w:val="28"/>
                            </w:rPr>
                            <w:t>20</w:t>
                          </w:r>
                        </w:p>
                        <w:p w14:paraId="3E010462" w14:textId="77777777" w:rsidR="00526244" w:rsidRPr="00000C35" w:rsidRDefault="00526244">
                          <w:pPr>
                            <w:jc w:val="right"/>
                            <w:rPr>
                              <w:sz w:val="28"/>
                              <w:szCs w:val="28"/>
                            </w:rPr>
                          </w:pPr>
                          <w:r w:rsidRPr="00000C35">
                            <w:rPr>
                              <w:sz w:val="28"/>
                              <w:szCs w:val="28"/>
                            </w:rPr>
                            <w:t>21</w:t>
                          </w:r>
                        </w:p>
                        <w:p w14:paraId="48120BAD" w14:textId="77777777" w:rsidR="00526244" w:rsidRPr="00000C35" w:rsidRDefault="00526244">
                          <w:pPr>
                            <w:jc w:val="right"/>
                            <w:rPr>
                              <w:sz w:val="28"/>
                              <w:szCs w:val="28"/>
                            </w:rPr>
                          </w:pPr>
                          <w:r w:rsidRPr="00000C35">
                            <w:rPr>
                              <w:sz w:val="28"/>
                              <w:szCs w:val="28"/>
                            </w:rPr>
                            <w:t>22</w:t>
                          </w:r>
                        </w:p>
                        <w:p w14:paraId="7756D126" w14:textId="77777777" w:rsidR="00526244" w:rsidRPr="00000C35" w:rsidRDefault="00526244">
                          <w:pPr>
                            <w:jc w:val="right"/>
                            <w:rPr>
                              <w:sz w:val="28"/>
                              <w:szCs w:val="28"/>
                            </w:rPr>
                          </w:pPr>
                          <w:r w:rsidRPr="00000C35">
                            <w:rPr>
                              <w:sz w:val="28"/>
                              <w:szCs w:val="28"/>
                            </w:rPr>
                            <w:t>23</w:t>
                          </w:r>
                        </w:p>
                        <w:p w14:paraId="58A28ED2" w14:textId="77777777" w:rsidR="00526244" w:rsidRPr="00000C35" w:rsidRDefault="00526244">
                          <w:pPr>
                            <w:jc w:val="right"/>
                            <w:rPr>
                              <w:sz w:val="28"/>
                              <w:szCs w:val="28"/>
                            </w:rPr>
                          </w:pPr>
                          <w:r w:rsidRPr="00000C35">
                            <w:rPr>
                              <w:sz w:val="28"/>
                              <w:szCs w:val="28"/>
                            </w:rPr>
                            <w:t>24</w:t>
                          </w:r>
                        </w:p>
                        <w:p w14:paraId="6F4DFD68" w14:textId="77777777" w:rsidR="00526244" w:rsidRPr="00000C35" w:rsidRDefault="00526244">
                          <w:pPr>
                            <w:jc w:val="right"/>
                            <w:rPr>
                              <w:sz w:val="28"/>
                              <w:szCs w:val="28"/>
                            </w:rPr>
                          </w:pPr>
                          <w:r w:rsidRPr="00000C35">
                            <w:rPr>
                              <w:sz w:val="28"/>
                              <w:szCs w:val="28"/>
                            </w:rPr>
                            <w:t>25</w:t>
                          </w:r>
                        </w:p>
                        <w:p w14:paraId="1DFF66EF" w14:textId="77777777" w:rsidR="00526244" w:rsidRPr="00000C35" w:rsidRDefault="00526244">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U739wEAANQDAAAOAAAAZHJzL2Uyb0RvYy54bWysU8Fu2zAMvQ/YPwi6L06ytguMOEWXIsOA&#10;rB3Q9QNkWY6FSaJGKbGzrx8lJ1nR3Yr5IFAS+cT3+Ly8HaxhB4VBg6v4bDLlTDkJjXa7ij//2HxY&#10;cBaicI0w4FTFjyrw29X7d8vel2oOHZhGISMQF8reV7yL0ZdFEWSnrAgT8MrRZQtoRaQt7ooGRU/o&#10;1hTz6fSm6AEbjyBVCHR6P17yVcZvWyXjY9sGFZmpOPUW84p5rdNarJai3KHwnZanNsQburBCO3r0&#10;AnUvomB71P9AWS0RArRxIsEW0LZaqsyB2Mymr9g8dcKrzIXECf4iU/h/sPLh8B2Zbir+kTMnLI1o&#10;q5162Nuahprk6X0oKevJU14cPsNAY85Ug9+C/BmYg3Un3E7dIULfKdFQe7NUWbwoHXFCAqn7b9DQ&#10;O2IfIQMNLdqkHanBCJ3GdLyMRg2RSTq8uv5E4+ZM0tVifrW4uc6zK0R5rvYY4hcFlqWg4kijz+ji&#10;sA0xdSPKc0p6LIDRzUYbkze4q9cG2UGQTTb5ywRepRmXkh2kshExnWSaidnIMQ71cJKthuZIhBFG&#10;29FvQkEH+JuznixX8fBrL1BxZr46Ei358xzgOajPgXCSSiseORvDdcw+Hlu6IzFbnXkm1ceXT72R&#10;dTL9k82TN1/uc9bfn3H1BwAA//8DAFBLAwQUAAYACAAAACEAGQ65t+AAAAANAQAADwAAAGRycy9k&#10;b3ducmV2LnhtbEyPPW/CMBCG90r9D9ZV6lIFB0tEURoHtdBu7QBFzCY2SUR8jmyHhH/fY2q3+3j0&#10;3nPlerY9uxofOocSlosUmMHa6Q4bCYefzyQHFqJCrXqHRsLNBFhXjw+lKrSbcGeu+9gwCsFQKAlt&#10;jEPBeahbY1VYuMEg7c7OWxWp9Q3XXk0Ubnsu0jTjVnVIF1o1mE1r6st+tBKyrR+nHW5etoePL/U9&#10;NOL4fjtK+fw0v70Ci2aOfzDc9UkdKnI6uRF1YL2EZJmm5B7vVbYCRkgicpqciBW5WAGvSv7/i+oX&#10;AAD//wMAUEsBAi0AFAAGAAgAAAAhALaDOJL+AAAA4QEAABMAAAAAAAAAAAAAAAAAAAAAAFtDb250&#10;ZW50X1R5cGVzXS54bWxQSwECLQAUAAYACAAAACEAOP0h/9YAAACUAQAACwAAAAAAAAAAAAAAAAAv&#10;AQAAX3JlbHMvLnJlbHNQSwECLQAUAAYACAAAACEAdQFO9/cBAADUAwAADgAAAAAAAAAAAAAAAAAu&#10;AgAAZHJzL2Uyb0RvYy54bWxQSwECLQAUAAYACAAAACEAGQ65t+AAAAANAQAADwAAAAAAAAAAAAAA&#10;AABRBAAAZHJzL2Rvd25yZXYueG1sUEsFBgAAAAAEAAQA8wAAAF4FAAAAAA==&#10;" stroked="f">
              <v:textbox inset="0,0,0,0">
                <w:txbxContent>
                  <w:p w14:paraId="102E0D1A" w14:textId="77777777" w:rsidR="00526244" w:rsidRPr="00000C35" w:rsidRDefault="00526244">
                    <w:pPr>
                      <w:jc w:val="right"/>
                      <w:rPr>
                        <w:sz w:val="28"/>
                        <w:szCs w:val="28"/>
                      </w:rPr>
                    </w:pPr>
                    <w:r w:rsidRPr="00000C35">
                      <w:rPr>
                        <w:sz w:val="28"/>
                        <w:szCs w:val="28"/>
                      </w:rPr>
                      <w:t>1</w:t>
                    </w:r>
                  </w:p>
                  <w:p w14:paraId="51B95C09" w14:textId="77777777" w:rsidR="00526244" w:rsidRPr="00000C35" w:rsidRDefault="00526244">
                    <w:pPr>
                      <w:jc w:val="right"/>
                      <w:rPr>
                        <w:sz w:val="28"/>
                        <w:szCs w:val="28"/>
                      </w:rPr>
                    </w:pPr>
                    <w:r w:rsidRPr="00000C35">
                      <w:rPr>
                        <w:sz w:val="28"/>
                        <w:szCs w:val="28"/>
                      </w:rPr>
                      <w:t>2</w:t>
                    </w:r>
                  </w:p>
                  <w:p w14:paraId="4F0CAAF2" w14:textId="77777777" w:rsidR="00526244" w:rsidRPr="00000C35" w:rsidRDefault="00526244">
                    <w:pPr>
                      <w:jc w:val="right"/>
                      <w:rPr>
                        <w:sz w:val="28"/>
                        <w:szCs w:val="28"/>
                      </w:rPr>
                    </w:pPr>
                    <w:r w:rsidRPr="00000C35">
                      <w:rPr>
                        <w:sz w:val="28"/>
                        <w:szCs w:val="28"/>
                      </w:rPr>
                      <w:t>3</w:t>
                    </w:r>
                  </w:p>
                  <w:p w14:paraId="3406F269" w14:textId="77777777" w:rsidR="00526244" w:rsidRPr="00000C35" w:rsidRDefault="00526244">
                    <w:pPr>
                      <w:jc w:val="right"/>
                      <w:rPr>
                        <w:sz w:val="28"/>
                        <w:szCs w:val="28"/>
                      </w:rPr>
                    </w:pPr>
                    <w:r w:rsidRPr="00000C35">
                      <w:rPr>
                        <w:sz w:val="28"/>
                        <w:szCs w:val="28"/>
                      </w:rPr>
                      <w:t>4</w:t>
                    </w:r>
                  </w:p>
                  <w:p w14:paraId="098E8096" w14:textId="77777777" w:rsidR="00526244" w:rsidRPr="00000C35" w:rsidRDefault="00526244">
                    <w:pPr>
                      <w:jc w:val="right"/>
                      <w:rPr>
                        <w:sz w:val="28"/>
                        <w:szCs w:val="28"/>
                      </w:rPr>
                    </w:pPr>
                    <w:r w:rsidRPr="00000C35">
                      <w:rPr>
                        <w:sz w:val="28"/>
                        <w:szCs w:val="28"/>
                      </w:rPr>
                      <w:t>5</w:t>
                    </w:r>
                  </w:p>
                  <w:p w14:paraId="3AE7B72F" w14:textId="77777777" w:rsidR="00526244" w:rsidRPr="00000C35" w:rsidRDefault="00526244">
                    <w:pPr>
                      <w:jc w:val="right"/>
                      <w:rPr>
                        <w:sz w:val="28"/>
                        <w:szCs w:val="28"/>
                      </w:rPr>
                    </w:pPr>
                    <w:r w:rsidRPr="00000C35">
                      <w:rPr>
                        <w:sz w:val="28"/>
                        <w:szCs w:val="28"/>
                      </w:rPr>
                      <w:t>6</w:t>
                    </w:r>
                  </w:p>
                  <w:p w14:paraId="666B64DB" w14:textId="77777777" w:rsidR="00526244" w:rsidRPr="00000C35" w:rsidRDefault="00526244">
                    <w:pPr>
                      <w:jc w:val="right"/>
                      <w:rPr>
                        <w:sz w:val="28"/>
                        <w:szCs w:val="28"/>
                      </w:rPr>
                    </w:pPr>
                    <w:r w:rsidRPr="00000C35">
                      <w:rPr>
                        <w:sz w:val="28"/>
                        <w:szCs w:val="28"/>
                      </w:rPr>
                      <w:t>7</w:t>
                    </w:r>
                  </w:p>
                  <w:p w14:paraId="41091D25" w14:textId="77777777" w:rsidR="00526244" w:rsidRPr="00000C35" w:rsidRDefault="00526244">
                    <w:pPr>
                      <w:jc w:val="right"/>
                      <w:rPr>
                        <w:sz w:val="28"/>
                        <w:szCs w:val="28"/>
                      </w:rPr>
                    </w:pPr>
                    <w:r w:rsidRPr="00000C35">
                      <w:rPr>
                        <w:sz w:val="28"/>
                        <w:szCs w:val="28"/>
                      </w:rPr>
                      <w:t>8</w:t>
                    </w:r>
                  </w:p>
                  <w:p w14:paraId="15AFEA63" w14:textId="77777777" w:rsidR="00526244" w:rsidRPr="00000C35" w:rsidRDefault="00526244">
                    <w:pPr>
                      <w:jc w:val="right"/>
                      <w:rPr>
                        <w:sz w:val="28"/>
                        <w:szCs w:val="28"/>
                      </w:rPr>
                    </w:pPr>
                    <w:r w:rsidRPr="00000C35">
                      <w:rPr>
                        <w:sz w:val="28"/>
                        <w:szCs w:val="28"/>
                      </w:rPr>
                      <w:t>9</w:t>
                    </w:r>
                  </w:p>
                  <w:p w14:paraId="18BF988E" w14:textId="77777777" w:rsidR="00526244" w:rsidRPr="00000C35" w:rsidRDefault="00526244">
                    <w:pPr>
                      <w:jc w:val="right"/>
                      <w:rPr>
                        <w:sz w:val="28"/>
                        <w:szCs w:val="28"/>
                      </w:rPr>
                    </w:pPr>
                    <w:r w:rsidRPr="00000C35">
                      <w:rPr>
                        <w:sz w:val="28"/>
                        <w:szCs w:val="28"/>
                      </w:rPr>
                      <w:t>10</w:t>
                    </w:r>
                  </w:p>
                  <w:p w14:paraId="094C4918" w14:textId="77777777" w:rsidR="00526244" w:rsidRPr="00000C35" w:rsidRDefault="00526244">
                    <w:pPr>
                      <w:jc w:val="right"/>
                      <w:rPr>
                        <w:sz w:val="28"/>
                        <w:szCs w:val="28"/>
                      </w:rPr>
                    </w:pPr>
                    <w:r w:rsidRPr="00000C35">
                      <w:rPr>
                        <w:sz w:val="28"/>
                        <w:szCs w:val="28"/>
                      </w:rPr>
                      <w:t>11</w:t>
                    </w:r>
                  </w:p>
                  <w:p w14:paraId="4E9CD876" w14:textId="77777777" w:rsidR="00526244" w:rsidRPr="00000C35" w:rsidRDefault="00526244">
                    <w:pPr>
                      <w:jc w:val="right"/>
                      <w:rPr>
                        <w:sz w:val="28"/>
                        <w:szCs w:val="28"/>
                      </w:rPr>
                    </w:pPr>
                    <w:r w:rsidRPr="00000C35">
                      <w:rPr>
                        <w:sz w:val="28"/>
                        <w:szCs w:val="28"/>
                      </w:rPr>
                      <w:t>12</w:t>
                    </w:r>
                  </w:p>
                  <w:p w14:paraId="7229104A" w14:textId="77777777" w:rsidR="00526244" w:rsidRPr="00000C35" w:rsidRDefault="00526244">
                    <w:pPr>
                      <w:jc w:val="right"/>
                      <w:rPr>
                        <w:sz w:val="28"/>
                        <w:szCs w:val="28"/>
                      </w:rPr>
                    </w:pPr>
                    <w:r w:rsidRPr="00000C35">
                      <w:rPr>
                        <w:sz w:val="28"/>
                        <w:szCs w:val="28"/>
                      </w:rPr>
                      <w:t>13</w:t>
                    </w:r>
                  </w:p>
                  <w:p w14:paraId="2C62D687" w14:textId="77777777" w:rsidR="00526244" w:rsidRPr="00000C35" w:rsidRDefault="00526244">
                    <w:pPr>
                      <w:jc w:val="right"/>
                      <w:rPr>
                        <w:sz w:val="28"/>
                        <w:szCs w:val="28"/>
                      </w:rPr>
                    </w:pPr>
                    <w:r w:rsidRPr="00000C35">
                      <w:rPr>
                        <w:sz w:val="28"/>
                        <w:szCs w:val="28"/>
                      </w:rPr>
                      <w:t>14</w:t>
                    </w:r>
                  </w:p>
                  <w:p w14:paraId="66CCC565" w14:textId="77777777" w:rsidR="00526244" w:rsidRPr="00000C35" w:rsidRDefault="00526244">
                    <w:pPr>
                      <w:jc w:val="right"/>
                      <w:rPr>
                        <w:sz w:val="28"/>
                        <w:szCs w:val="28"/>
                      </w:rPr>
                    </w:pPr>
                    <w:r w:rsidRPr="00000C35">
                      <w:rPr>
                        <w:sz w:val="28"/>
                        <w:szCs w:val="28"/>
                      </w:rPr>
                      <w:t>15</w:t>
                    </w:r>
                  </w:p>
                  <w:p w14:paraId="58BD910D" w14:textId="77777777" w:rsidR="00526244" w:rsidRPr="00000C35" w:rsidRDefault="00526244">
                    <w:pPr>
                      <w:jc w:val="right"/>
                      <w:rPr>
                        <w:sz w:val="28"/>
                        <w:szCs w:val="28"/>
                      </w:rPr>
                    </w:pPr>
                    <w:r w:rsidRPr="00000C35">
                      <w:rPr>
                        <w:sz w:val="28"/>
                        <w:szCs w:val="28"/>
                      </w:rPr>
                      <w:t>16</w:t>
                    </w:r>
                  </w:p>
                  <w:p w14:paraId="7B7285FF" w14:textId="77777777" w:rsidR="00526244" w:rsidRPr="00000C35" w:rsidRDefault="00526244">
                    <w:pPr>
                      <w:jc w:val="right"/>
                      <w:rPr>
                        <w:sz w:val="28"/>
                        <w:szCs w:val="28"/>
                      </w:rPr>
                    </w:pPr>
                    <w:r w:rsidRPr="00000C35">
                      <w:rPr>
                        <w:sz w:val="28"/>
                        <w:szCs w:val="28"/>
                      </w:rPr>
                      <w:t>17</w:t>
                    </w:r>
                  </w:p>
                  <w:p w14:paraId="738B8583" w14:textId="77777777" w:rsidR="00526244" w:rsidRPr="00000C35" w:rsidRDefault="00526244">
                    <w:pPr>
                      <w:jc w:val="right"/>
                      <w:rPr>
                        <w:sz w:val="28"/>
                        <w:szCs w:val="28"/>
                      </w:rPr>
                    </w:pPr>
                    <w:r w:rsidRPr="00000C35">
                      <w:rPr>
                        <w:sz w:val="28"/>
                        <w:szCs w:val="28"/>
                      </w:rPr>
                      <w:t>18</w:t>
                    </w:r>
                  </w:p>
                  <w:p w14:paraId="4A8DF8C9" w14:textId="77777777" w:rsidR="00526244" w:rsidRPr="00000C35" w:rsidRDefault="00526244">
                    <w:pPr>
                      <w:jc w:val="right"/>
                      <w:rPr>
                        <w:sz w:val="28"/>
                        <w:szCs w:val="28"/>
                      </w:rPr>
                    </w:pPr>
                    <w:r w:rsidRPr="00000C35">
                      <w:rPr>
                        <w:sz w:val="28"/>
                        <w:szCs w:val="28"/>
                      </w:rPr>
                      <w:t>19</w:t>
                    </w:r>
                  </w:p>
                  <w:p w14:paraId="438E1D26" w14:textId="77777777" w:rsidR="00526244" w:rsidRPr="00000C35" w:rsidRDefault="00526244">
                    <w:pPr>
                      <w:jc w:val="right"/>
                      <w:rPr>
                        <w:sz w:val="28"/>
                        <w:szCs w:val="28"/>
                      </w:rPr>
                    </w:pPr>
                    <w:r w:rsidRPr="00000C35">
                      <w:rPr>
                        <w:sz w:val="28"/>
                        <w:szCs w:val="28"/>
                      </w:rPr>
                      <w:t>20</w:t>
                    </w:r>
                  </w:p>
                  <w:p w14:paraId="3E010462" w14:textId="77777777" w:rsidR="00526244" w:rsidRPr="00000C35" w:rsidRDefault="00526244">
                    <w:pPr>
                      <w:jc w:val="right"/>
                      <w:rPr>
                        <w:sz w:val="28"/>
                        <w:szCs w:val="28"/>
                      </w:rPr>
                    </w:pPr>
                    <w:r w:rsidRPr="00000C35">
                      <w:rPr>
                        <w:sz w:val="28"/>
                        <w:szCs w:val="28"/>
                      </w:rPr>
                      <w:t>21</w:t>
                    </w:r>
                  </w:p>
                  <w:p w14:paraId="48120BAD" w14:textId="77777777" w:rsidR="00526244" w:rsidRPr="00000C35" w:rsidRDefault="00526244">
                    <w:pPr>
                      <w:jc w:val="right"/>
                      <w:rPr>
                        <w:sz w:val="28"/>
                        <w:szCs w:val="28"/>
                      </w:rPr>
                    </w:pPr>
                    <w:r w:rsidRPr="00000C35">
                      <w:rPr>
                        <w:sz w:val="28"/>
                        <w:szCs w:val="28"/>
                      </w:rPr>
                      <w:t>22</w:t>
                    </w:r>
                  </w:p>
                  <w:p w14:paraId="7756D126" w14:textId="77777777" w:rsidR="00526244" w:rsidRPr="00000C35" w:rsidRDefault="00526244">
                    <w:pPr>
                      <w:jc w:val="right"/>
                      <w:rPr>
                        <w:sz w:val="28"/>
                        <w:szCs w:val="28"/>
                      </w:rPr>
                    </w:pPr>
                    <w:r w:rsidRPr="00000C35">
                      <w:rPr>
                        <w:sz w:val="28"/>
                        <w:szCs w:val="28"/>
                      </w:rPr>
                      <w:t>23</w:t>
                    </w:r>
                  </w:p>
                  <w:p w14:paraId="58A28ED2" w14:textId="77777777" w:rsidR="00526244" w:rsidRPr="00000C35" w:rsidRDefault="00526244">
                    <w:pPr>
                      <w:jc w:val="right"/>
                      <w:rPr>
                        <w:sz w:val="28"/>
                        <w:szCs w:val="28"/>
                      </w:rPr>
                    </w:pPr>
                    <w:r w:rsidRPr="00000C35">
                      <w:rPr>
                        <w:sz w:val="28"/>
                        <w:szCs w:val="28"/>
                      </w:rPr>
                      <w:t>24</w:t>
                    </w:r>
                  </w:p>
                  <w:p w14:paraId="6F4DFD68" w14:textId="77777777" w:rsidR="00526244" w:rsidRPr="00000C35" w:rsidRDefault="00526244">
                    <w:pPr>
                      <w:jc w:val="right"/>
                      <w:rPr>
                        <w:sz w:val="28"/>
                        <w:szCs w:val="28"/>
                      </w:rPr>
                    </w:pPr>
                    <w:r w:rsidRPr="00000C35">
                      <w:rPr>
                        <w:sz w:val="28"/>
                        <w:szCs w:val="28"/>
                      </w:rPr>
                      <w:t>25</w:t>
                    </w:r>
                  </w:p>
                  <w:p w14:paraId="1DFF66EF" w14:textId="77777777" w:rsidR="00526244" w:rsidRPr="00000C35" w:rsidRDefault="00526244">
                    <w:pPr>
                      <w:jc w:val="right"/>
                      <w:rPr>
                        <w:sz w:val="28"/>
                        <w:szCs w:val="28"/>
                      </w:rPr>
                    </w:pP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C77BA" w14:textId="77777777" w:rsidR="005C6030" w:rsidRDefault="005C60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3E8D"/>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A814D4"/>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A73C0B"/>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39B4FD8"/>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48E2D02"/>
    <w:multiLevelType w:val="hybridMultilevel"/>
    <w:tmpl w:val="EF02DEEA"/>
    <w:lvl w:ilvl="0" w:tplc="EF82DE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5C602DA"/>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8D2776"/>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D1B0275"/>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886E85"/>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900428E"/>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CE4188"/>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C84C47"/>
    <w:multiLevelType w:val="hybridMultilevel"/>
    <w:tmpl w:val="88605894"/>
    <w:lvl w:ilvl="0" w:tplc="2A2661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C224C33"/>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AC3724"/>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3503385"/>
    <w:multiLevelType w:val="hybridMultilevel"/>
    <w:tmpl w:val="647E9EB2"/>
    <w:lvl w:ilvl="0" w:tplc="B200319A">
      <w:start w:val="1"/>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5"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61D38BA"/>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B0B5C52"/>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34F6FFA"/>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94351E1"/>
    <w:multiLevelType w:val="hybridMultilevel"/>
    <w:tmpl w:val="59184A4C"/>
    <w:lvl w:ilvl="0" w:tplc="E8BC27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AA85CAD"/>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7"/>
  </w:num>
  <w:num w:numId="2">
    <w:abstractNumId w:val="28"/>
  </w:num>
  <w:num w:numId="3">
    <w:abstractNumId w:val="6"/>
  </w:num>
  <w:num w:numId="4">
    <w:abstractNumId w:val="11"/>
  </w:num>
  <w:num w:numId="5">
    <w:abstractNumId w:val="16"/>
  </w:num>
  <w:num w:numId="6">
    <w:abstractNumId w:val="18"/>
  </w:num>
  <w:num w:numId="7">
    <w:abstractNumId w:val="7"/>
  </w:num>
  <w:num w:numId="8">
    <w:abstractNumId w:val="33"/>
  </w:num>
  <w:num w:numId="9">
    <w:abstractNumId w:val="19"/>
  </w:num>
  <w:num w:numId="10">
    <w:abstractNumId w:val="25"/>
  </w:num>
  <w:num w:numId="11">
    <w:abstractNumId w:val="22"/>
  </w:num>
  <w:num w:numId="12">
    <w:abstractNumId w:val="13"/>
  </w:num>
  <w:num w:numId="13">
    <w:abstractNumId w:val="8"/>
  </w:num>
  <w:num w:numId="14">
    <w:abstractNumId w:val="10"/>
  </w:num>
  <w:num w:numId="15">
    <w:abstractNumId w:val="20"/>
  </w:num>
  <w:num w:numId="16">
    <w:abstractNumId w:val="31"/>
  </w:num>
  <w:num w:numId="17">
    <w:abstractNumId w:val="26"/>
  </w:num>
  <w:num w:numId="18">
    <w:abstractNumId w:val="4"/>
  </w:num>
  <w:num w:numId="19">
    <w:abstractNumId w:val="12"/>
  </w:num>
  <w:num w:numId="20">
    <w:abstractNumId w:val="32"/>
  </w:num>
  <w:num w:numId="21">
    <w:abstractNumId w:val="3"/>
  </w:num>
  <w:num w:numId="22">
    <w:abstractNumId w:val="23"/>
  </w:num>
  <w:num w:numId="23">
    <w:abstractNumId w:val="1"/>
  </w:num>
  <w:num w:numId="24">
    <w:abstractNumId w:val="15"/>
  </w:num>
  <w:num w:numId="25">
    <w:abstractNumId w:val="5"/>
  </w:num>
  <w:num w:numId="26">
    <w:abstractNumId w:val="21"/>
  </w:num>
  <w:num w:numId="27">
    <w:abstractNumId w:val="2"/>
  </w:num>
  <w:num w:numId="28">
    <w:abstractNumId w:val="30"/>
  </w:num>
  <w:num w:numId="29">
    <w:abstractNumId w:val="29"/>
  </w:num>
  <w:num w:numId="30">
    <w:abstractNumId w:val="9"/>
  </w:num>
  <w:num w:numId="31">
    <w:abstractNumId w:val="0"/>
  </w:num>
  <w:num w:numId="32">
    <w:abstractNumId w:val="14"/>
  </w:num>
  <w:num w:numId="33">
    <w:abstractNumId w:val="17"/>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04501"/>
    <w:rsid w:val="00005824"/>
    <w:rsid w:val="00012531"/>
    <w:rsid w:val="00013957"/>
    <w:rsid w:val="00013CE0"/>
    <w:rsid w:val="00024928"/>
    <w:rsid w:val="00025B19"/>
    <w:rsid w:val="000310EB"/>
    <w:rsid w:val="000323DC"/>
    <w:rsid w:val="00034D43"/>
    <w:rsid w:val="00035056"/>
    <w:rsid w:val="00036A5E"/>
    <w:rsid w:val="00037A41"/>
    <w:rsid w:val="000410B3"/>
    <w:rsid w:val="000412BA"/>
    <w:rsid w:val="00043D4D"/>
    <w:rsid w:val="000449E0"/>
    <w:rsid w:val="0004786F"/>
    <w:rsid w:val="00047EE1"/>
    <w:rsid w:val="00051090"/>
    <w:rsid w:val="00052372"/>
    <w:rsid w:val="0005237D"/>
    <w:rsid w:val="00056CA0"/>
    <w:rsid w:val="00061976"/>
    <w:rsid w:val="0006397E"/>
    <w:rsid w:val="00065E4A"/>
    <w:rsid w:val="000666D1"/>
    <w:rsid w:val="00072E08"/>
    <w:rsid w:val="00076747"/>
    <w:rsid w:val="000774F8"/>
    <w:rsid w:val="00081479"/>
    <w:rsid w:val="000829A0"/>
    <w:rsid w:val="000868BC"/>
    <w:rsid w:val="000917C0"/>
    <w:rsid w:val="00091DD4"/>
    <w:rsid w:val="000A1D6B"/>
    <w:rsid w:val="000B0C4C"/>
    <w:rsid w:val="000B3C0D"/>
    <w:rsid w:val="000B5C79"/>
    <w:rsid w:val="000B6978"/>
    <w:rsid w:val="000C0AE0"/>
    <w:rsid w:val="000C2D65"/>
    <w:rsid w:val="000C48A9"/>
    <w:rsid w:val="000C50AD"/>
    <w:rsid w:val="000C58DC"/>
    <w:rsid w:val="000D5D16"/>
    <w:rsid w:val="000D7E6C"/>
    <w:rsid w:val="000F54A9"/>
    <w:rsid w:val="000F690F"/>
    <w:rsid w:val="000F6DD9"/>
    <w:rsid w:val="000F71D8"/>
    <w:rsid w:val="000F7A7F"/>
    <w:rsid w:val="000F7C13"/>
    <w:rsid w:val="001003C3"/>
    <w:rsid w:val="0010204D"/>
    <w:rsid w:val="00106819"/>
    <w:rsid w:val="00107951"/>
    <w:rsid w:val="00115D34"/>
    <w:rsid w:val="00116D61"/>
    <w:rsid w:val="001207B0"/>
    <w:rsid w:val="0012408C"/>
    <w:rsid w:val="001242B6"/>
    <w:rsid w:val="001271E9"/>
    <w:rsid w:val="0012729B"/>
    <w:rsid w:val="00131578"/>
    <w:rsid w:val="00132181"/>
    <w:rsid w:val="00133760"/>
    <w:rsid w:val="00134B99"/>
    <w:rsid w:val="00135326"/>
    <w:rsid w:val="001420C1"/>
    <w:rsid w:val="00154A61"/>
    <w:rsid w:val="00154E03"/>
    <w:rsid w:val="00156D8F"/>
    <w:rsid w:val="001704C4"/>
    <w:rsid w:val="00173D1C"/>
    <w:rsid w:val="00177417"/>
    <w:rsid w:val="0018360F"/>
    <w:rsid w:val="00184E54"/>
    <w:rsid w:val="00190478"/>
    <w:rsid w:val="00192053"/>
    <w:rsid w:val="0019564B"/>
    <w:rsid w:val="0019589C"/>
    <w:rsid w:val="0019690A"/>
    <w:rsid w:val="001A2520"/>
    <w:rsid w:val="001A741A"/>
    <w:rsid w:val="001B054C"/>
    <w:rsid w:val="001B05C0"/>
    <w:rsid w:val="001B0854"/>
    <w:rsid w:val="001B25E1"/>
    <w:rsid w:val="001C021A"/>
    <w:rsid w:val="001C30D5"/>
    <w:rsid w:val="001C55AD"/>
    <w:rsid w:val="001C5E17"/>
    <w:rsid w:val="001D0AAA"/>
    <w:rsid w:val="001E6473"/>
    <w:rsid w:val="001E726D"/>
    <w:rsid w:val="001F1C81"/>
    <w:rsid w:val="001F220A"/>
    <w:rsid w:val="001F591C"/>
    <w:rsid w:val="00200BE9"/>
    <w:rsid w:val="00203A04"/>
    <w:rsid w:val="00204040"/>
    <w:rsid w:val="00210305"/>
    <w:rsid w:val="00213ABC"/>
    <w:rsid w:val="0021663F"/>
    <w:rsid w:val="0022049B"/>
    <w:rsid w:val="00220558"/>
    <w:rsid w:val="00224FC2"/>
    <w:rsid w:val="00227F72"/>
    <w:rsid w:val="00235049"/>
    <w:rsid w:val="00243030"/>
    <w:rsid w:val="00245270"/>
    <w:rsid w:val="002477B3"/>
    <w:rsid w:val="00256F98"/>
    <w:rsid w:val="00262BE7"/>
    <w:rsid w:val="00267532"/>
    <w:rsid w:val="0027359D"/>
    <w:rsid w:val="00274D6A"/>
    <w:rsid w:val="00286193"/>
    <w:rsid w:val="00287D38"/>
    <w:rsid w:val="00291360"/>
    <w:rsid w:val="00297773"/>
    <w:rsid w:val="002B0C94"/>
    <w:rsid w:val="002B4928"/>
    <w:rsid w:val="002B767A"/>
    <w:rsid w:val="002C72E8"/>
    <w:rsid w:val="002D2738"/>
    <w:rsid w:val="002D2E4D"/>
    <w:rsid w:val="002D3593"/>
    <w:rsid w:val="002D5B7B"/>
    <w:rsid w:val="002E6D70"/>
    <w:rsid w:val="00301D0C"/>
    <w:rsid w:val="003024C2"/>
    <w:rsid w:val="0030370C"/>
    <w:rsid w:val="00303A51"/>
    <w:rsid w:val="00303F08"/>
    <w:rsid w:val="00303F65"/>
    <w:rsid w:val="00305B80"/>
    <w:rsid w:val="003160E1"/>
    <w:rsid w:val="00320F3D"/>
    <w:rsid w:val="003270CB"/>
    <w:rsid w:val="00327BB4"/>
    <w:rsid w:val="00331ECE"/>
    <w:rsid w:val="003339C1"/>
    <w:rsid w:val="00334127"/>
    <w:rsid w:val="00341028"/>
    <w:rsid w:val="00342636"/>
    <w:rsid w:val="003435D1"/>
    <w:rsid w:val="00351DEB"/>
    <w:rsid w:val="00352347"/>
    <w:rsid w:val="003566D6"/>
    <w:rsid w:val="00357F4D"/>
    <w:rsid w:val="003617D1"/>
    <w:rsid w:val="003617F7"/>
    <w:rsid w:val="00362EF9"/>
    <w:rsid w:val="00364150"/>
    <w:rsid w:val="0036551C"/>
    <w:rsid w:val="00367D70"/>
    <w:rsid w:val="003700EE"/>
    <w:rsid w:val="0037123E"/>
    <w:rsid w:val="003755A5"/>
    <w:rsid w:val="0037607E"/>
    <w:rsid w:val="00377199"/>
    <w:rsid w:val="00381E2C"/>
    <w:rsid w:val="00391ED5"/>
    <w:rsid w:val="00393CD1"/>
    <w:rsid w:val="00394375"/>
    <w:rsid w:val="003954C0"/>
    <w:rsid w:val="00397E14"/>
    <w:rsid w:val="003A0F98"/>
    <w:rsid w:val="003A1639"/>
    <w:rsid w:val="003A28AC"/>
    <w:rsid w:val="003A2DE9"/>
    <w:rsid w:val="003A770E"/>
    <w:rsid w:val="003B1E69"/>
    <w:rsid w:val="003B402A"/>
    <w:rsid w:val="003B699A"/>
    <w:rsid w:val="003B706E"/>
    <w:rsid w:val="003C211E"/>
    <w:rsid w:val="003C2FDA"/>
    <w:rsid w:val="003C33ED"/>
    <w:rsid w:val="003C39B8"/>
    <w:rsid w:val="003C4B1B"/>
    <w:rsid w:val="003D0B40"/>
    <w:rsid w:val="003D1B33"/>
    <w:rsid w:val="003D2699"/>
    <w:rsid w:val="003D67B8"/>
    <w:rsid w:val="003D79D1"/>
    <w:rsid w:val="003E59F1"/>
    <w:rsid w:val="003E6A88"/>
    <w:rsid w:val="003F1DC9"/>
    <w:rsid w:val="003F1DD3"/>
    <w:rsid w:val="00400D44"/>
    <w:rsid w:val="00401FE1"/>
    <w:rsid w:val="00406E78"/>
    <w:rsid w:val="00407E2D"/>
    <w:rsid w:val="004119D5"/>
    <w:rsid w:val="00415FD2"/>
    <w:rsid w:val="00422F15"/>
    <w:rsid w:val="00426698"/>
    <w:rsid w:val="00426E79"/>
    <w:rsid w:val="00427673"/>
    <w:rsid w:val="00430D9C"/>
    <w:rsid w:val="004314B5"/>
    <w:rsid w:val="00431CB5"/>
    <w:rsid w:val="004331B2"/>
    <w:rsid w:val="0043500B"/>
    <w:rsid w:val="00436E58"/>
    <w:rsid w:val="00437498"/>
    <w:rsid w:val="00440D2F"/>
    <w:rsid w:val="00440E4C"/>
    <w:rsid w:val="00442671"/>
    <w:rsid w:val="004435CE"/>
    <w:rsid w:val="00443C5B"/>
    <w:rsid w:val="00443C91"/>
    <w:rsid w:val="0044693C"/>
    <w:rsid w:val="00447944"/>
    <w:rsid w:val="00453B20"/>
    <w:rsid w:val="004556C9"/>
    <w:rsid w:val="00460947"/>
    <w:rsid w:val="00460E63"/>
    <w:rsid w:val="00462193"/>
    <w:rsid w:val="00463734"/>
    <w:rsid w:val="0046393A"/>
    <w:rsid w:val="0046578F"/>
    <w:rsid w:val="004713CE"/>
    <w:rsid w:val="00474B20"/>
    <w:rsid w:val="00475385"/>
    <w:rsid w:val="0047792C"/>
    <w:rsid w:val="00480017"/>
    <w:rsid w:val="004833CE"/>
    <w:rsid w:val="0048494C"/>
    <w:rsid w:val="00484BAB"/>
    <w:rsid w:val="00487012"/>
    <w:rsid w:val="004918F5"/>
    <w:rsid w:val="00491B55"/>
    <w:rsid w:val="004927FD"/>
    <w:rsid w:val="00492B42"/>
    <w:rsid w:val="00492F69"/>
    <w:rsid w:val="00494BDF"/>
    <w:rsid w:val="0049776A"/>
    <w:rsid w:val="00497CE7"/>
    <w:rsid w:val="004A13BF"/>
    <w:rsid w:val="004A2DDD"/>
    <w:rsid w:val="004A4605"/>
    <w:rsid w:val="004A7A9D"/>
    <w:rsid w:val="004B03B2"/>
    <w:rsid w:val="004B6016"/>
    <w:rsid w:val="004B6511"/>
    <w:rsid w:val="004B7102"/>
    <w:rsid w:val="004C055C"/>
    <w:rsid w:val="004C1B73"/>
    <w:rsid w:val="004C3AE3"/>
    <w:rsid w:val="004D0AC2"/>
    <w:rsid w:val="004D1B01"/>
    <w:rsid w:val="004D303F"/>
    <w:rsid w:val="004D4B93"/>
    <w:rsid w:val="004D6622"/>
    <w:rsid w:val="004D6C64"/>
    <w:rsid w:val="004E228C"/>
    <w:rsid w:val="005007BE"/>
    <w:rsid w:val="00502CC7"/>
    <w:rsid w:val="005049A3"/>
    <w:rsid w:val="00504BFF"/>
    <w:rsid w:val="00504E1E"/>
    <w:rsid w:val="00504E81"/>
    <w:rsid w:val="00506803"/>
    <w:rsid w:val="00506859"/>
    <w:rsid w:val="0050726B"/>
    <w:rsid w:val="005074BE"/>
    <w:rsid w:val="00510EAE"/>
    <w:rsid w:val="0051273D"/>
    <w:rsid w:val="00515D78"/>
    <w:rsid w:val="00520F93"/>
    <w:rsid w:val="00522009"/>
    <w:rsid w:val="0052337B"/>
    <w:rsid w:val="0052370B"/>
    <w:rsid w:val="00526087"/>
    <w:rsid w:val="00526244"/>
    <w:rsid w:val="0052679E"/>
    <w:rsid w:val="005273B8"/>
    <w:rsid w:val="005275CC"/>
    <w:rsid w:val="005303B6"/>
    <w:rsid w:val="00531F0B"/>
    <w:rsid w:val="00532975"/>
    <w:rsid w:val="00532B20"/>
    <w:rsid w:val="00534E19"/>
    <w:rsid w:val="00540770"/>
    <w:rsid w:val="00550D25"/>
    <w:rsid w:val="00564D07"/>
    <w:rsid w:val="00565F98"/>
    <w:rsid w:val="00566856"/>
    <w:rsid w:val="005679A3"/>
    <w:rsid w:val="005725A5"/>
    <w:rsid w:val="0057527C"/>
    <w:rsid w:val="00586863"/>
    <w:rsid w:val="00587224"/>
    <w:rsid w:val="00591E83"/>
    <w:rsid w:val="00592FD8"/>
    <w:rsid w:val="00594E2D"/>
    <w:rsid w:val="005971F4"/>
    <w:rsid w:val="00597A0F"/>
    <w:rsid w:val="005A06A2"/>
    <w:rsid w:val="005A0C14"/>
    <w:rsid w:val="005A1A7A"/>
    <w:rsid w:val="005A21B0"/>
    <w:rsid w:val="005A5C62"/>
    <w:rsid w:val="005A6282"/>
    <w:rsid w:val="005B1356"/>
    <w:rsid w:val="005B2DC1"/>
    <w:rsid w:val="005B3B5D"/>
    <w:rsid w:val="005B5161"/>
    <w:rsid w:val="005C53E2"/>
    <w:rsid w:val="005C58BA"/>
    <w:rsid w:val="005C59C8"/>
    <w:rsid w:val="005C5DF8"/>
    <w:rsid w:val="005C6030"/>
    <w:rsid w:val="005C6B3C"/>
    <w:rsid w:val="005D180F"/>
    <w:rsid w:val="005D4886"/>
    <w:rsid w:val="005D598D"/>
    <w:rsid w:val="005D699A"/>
    <w:rsid w:val="005D6AD4"/>
    <w:rsid w:val="005D6E38"/>
    <w:rsid w:val="005D7DAF"/>
    <w:rsid w:val="005E2F5D"/>
    <w:rsid w:val="005E5D68"/>
    <w:rsid w:val="005E74D4"/>
    <w:rsid w:val="005F02F8"/>
    <w:rsid w:val="005F2222"/>
    <w:rsid w:val="005F457C"/>
    <w:rsid w:val="006027AB"/>
    <w:rsid w:val="00607D96"/>
    <w:rsid w:val="006105FA"/>
    <w:rsid w:val="00612811"/>
    <w:rsid w:val="00615AC1"/>
    <w:rsid w:val="00615D52"/>
    <w:rsid w:val="00621727"/>
    <w:rsid w:val="0062695B"/>
    <w:rsid w:val="00630F92"/>
    <w:rsid w:val="006338C1"/>
    <w:rsid w:val="00636F5E"/>
    <w:rsid w:val="00640CC4"/>
    <w:rsid w:val="006410A6"/>
    <w:rsid w:val="006435A1"/>
    <w:rsid w:val="00645047"/>
    <w:rsid w:val="00655B55"/>
    <w:rsid w:val="00656EA2"/>
    <w:rsid w:val="00660556"/>
    <w:rsid w:val="0066168F"/>
    <w:rsid w:val="00661732"/>
    <w:rsid w:val="0066331A"/>
    <w:rsid w:val="00664CB9"/>
    <w:rsid w:val="00665CCF"/>
    <w:rsid w:val="006666D1"/>
    <w:rsid w:val="006721EC"/>
    <w:rsid w:val="00673192"/>
    <w:rsid w:val="00674AAB"/>
    <w:rsid w:val="00677063"/>
    <w:rsid w:val="00682EA7"/>
    <w:rsid w:val="00687126"/>
    <w:rsid w:val="00692E3B"/>
    <w:rsid w:val="006932BA"/>
    <w:rsid w:val="006953C6"/>
    <w:rsid w:val="006957E9"/>
    <w:rsid w:val="006A1DDB"/>
    <w:rsid w:val="006A677A"/>
    <w:rsid w:val="006B4B5D"/>
    <w:rsid w:val="006B4F9A"/>
    <w:rsid w:val="006B65D1"/>
    <w:rsid w:val="006C1366"/>
    <w:rsid w:val="006C4C43"/>
    <w:rsid w:val="006C5CE4"/>
    <w:rsid w:val="006C6FBA"/>
    <w:rsid w:val="006D1FE3"/>
    <w:rsid w:val="006D6031"/>
    <w:rsid w:val="006E225E"/>
    <w:rsid w:val="006E4382"/>
    <w:rsid w:val="006E4573"/>
    <w:rsid w:val="006F3193"/>
    <w:rsid w:val="006F40C0"/>
    <w:rsid w:val="006F5ECA"/>
    <w:rsid w:val="006F63FD"/>
    <w:rsid w:val="00703AE1"/>
    <w:rsid w:val="0070421B"/>
    <w:rsid w:val="00716B90"/>
    <w:rsid w:val="00721A9E"/>
    <w:rsid w:val="00722B0F"/>
    <w:rsid w:val="007265D8"/>
    <w:rsid w:val="00727D47"/>
    <w:rsid w:val="00727D5D"/>
    <w:rsid w:val="00732169"/>
    <w:rsid w:val="007326C8"/>
    <w:rsid w:val="00735659"/>
    <w:rsid w:val="007361D0"/>
    <w:rsid w:val="00744130"/>
    <w:rsid w:val="0074503A"/>
    <w:rsid w:val="00746B7C"/>
    <w:rsid w:val="00746E0B"/>
    <w:rsid w:val="007479DC"/>
    <w:rsid w:val="00751E69"/>
    <w:rsid w:val="00752657"/>
    <w:rsid w:val="00752B4C"/>
    <w:rsid w:val="00753914"/>
    <w:rsid w:val="0075606F"/>
    <w:rsid w:val="00756295"/>
    <w:rsid w:val="00757E5B"/>
    <w:rsid w:val="007639B5"/>
    <w:rsid w:val="00764BE5"/>
    <w:rsid w:val="007658D4"/>
    <w:rsid w:val="00767D21"/>
    <w:rsid w:val="00770976"/>
    <w:rsid w:val="0077110E"/>
    <w:rsid w:val="00772FAC"/>
    <w:rsid w:val="007734CD"/>
    <w:rsid w:val="00775149"/>
    <w:rsid w:val="00775B02"/>
    <w:rsid w:val="007834A0"/>
    <w:rsid w:val="00785FA0"/>
    <w:rsid w:val="007870CB"/>
    <w:rsid w:val="007A2140"/>
    <w:rsid w:val="007A24CC"/>
    <w:rsid w:val="007A3D49"/>
    <w:rsid w:val="007A3F0F"/>
    <w:rsid w:val="007B0087"/>
    <w:rsid w:val="007B12B3"/>
    <w:rsid w:val="007B3964"/>
    <w:rsid w:val="007B4723"/>
    <w:rsid w:val="007B5BD9"/>
    <w:rsid w:val="007B651F"/>
    <w:rsid w:val="007C1DE1"/>
    <w:rsid w:val="007C3967"/>
    <w:rsid w:val="007C4A3E"/>
    <w:rsid w:val="007D560C"/>
    <w:rsid w:val="007D5C49"/>
    <w:rsid w:val="007D73FF"/>
    <w:rsid w:val="007E5BEA"/>
    <w:rsid w:val="007F0A6F"/>
    <w:rsid w:val="007F241E"/>
    <w:rsid w:val="007F34C9"/>
    <w:rsid w:val="007F4CA3"/>
    <w:rsid w:val="008006ED"/>
    <w:rsid w:val="00800D0A"/>
    <w:rsid w:val="00806B52"/>
    <w:rsid w:val="0081185D"/>
    <w:rsid w:val="00814DCF"/>
    <w:rsid w:val="00821246"/>
    <w:rsid w:val="00821C73"/>
    <w:rsid w:val="00822598"/>
    <w:rsid w:val="00822C54"/>
    <w:rsid w:val="0083469E"/>
    <w:rsid w:val="008360A1"/>
    <w:rsid w:val="008401A7"/>
    <w:rsid w:val="0084227D"/>
    <w:rsid w:val="0084313A"/>
    <w:rsid w:val="00846F67"/>
    <w:rsid w:val="00852B14"/>
    <w:rsid w:val="00853896"/>
    <w:rsid w:val="008540F9"/>
    <w:rsid w:val="00856578"/>
    <w:rsid w:val="00861563"/>
    <w:rsid w:val="00862C61"/>
    <w:rsid w:val="00865FE9"/>
    <w:rsid w:val="00871AAA"/>
    <w:rsid w:val="00872A45"/>
    <w:rsid w:val="00877C59"/>
    <w:rsid w:val="0089136E"/>
    <w:rsid w:val="00891AAA"/>
    <w:rsid w:val="00892DD9"/>
    <w:rsid w:val="00893BE1"/>
    <w:rsid w:val="008968C0"/>
    <w:rsid w:val="00896CBF"/>
    <w:rsid w:val="008973D9"/>
    <w:rsid w:val="008A7800"/>
    <w:rsid w:val="008B0B43"/>
    <w:rsid w:val="008B2BBE"/>
    <w:rsid w:val="008B2D39"/>
    <w:rsid w:val="008B31DD"/>
    <w:rsid w:val="008B3DC3"/>
    <w:rsid w:val="008C1F41"/>
    <w:rsid w:val="008C1FA7"/>
    <w:rsid w:val="008C5179"/>
    <w:rsid w:val="008D6D4C"/>
    <w:rsid w:val="008E46F3"/>
    <w:rsid w:val="008E4874"/>
    <w:rsid w:val="008F1CBC"/>
    <w:rsid w:val="008F64B4"/>
    <w:rsid w:val="008F67E6"/>
    <w:rsid w:val="008F7611"/>
    <w:rsid w:val="00901A7B"/>
    <w:rsid w:val="00902557"/>
    <w:rsid w:val="0090402B"/>
    <w:rsid w:val="00910EF5"/>
    <w:rsid w:val="00911A60"/>
    <w:rsid w:val="00913C59"/>
    <w:rsid w:val="00915093"/>
    <w:rsid w:val="009160E9"/>
    <w:rsid w:val="00920286"/>
    <w:rsid w:val="00922AB1"/>
    <w:rsid w:val="00933723"/>
    <w:rsid w:val="00933A13"/>
    <w:rsid w:val="00933EA1"/>
    <w:rsid w:val="00935537"/>
    <w:rsid w:val="00942EF5"/>
    <w:rsid w:val="00945929"/>
    <w:rsid w:val="00946A12"/>
    <w:rsid w:val="00947DB1"/>
    <w:rsid w:val="00951416"/>
    <w:rsid w:val="00951CAD"/>
    <w:rsid w:val="00951E60"/>
    <w:rsid w:val="00953859"/>
    <w:rsid w:val="00953D41"/>
    <w:rsid w:val="00960D21"/>
    <w:rsid w:val="00964A69"/>
    <w:rsid w:val="00967F61"/>
    <w:rsid w:val="009704BB"/>
    <w:rsid w:val="00970A6F"/>
    <w:rsid w:val="00971F3A"/>
    <w:rsid w:val="00974566"/>
    <w:rsid w:val="00981A22"/>
    <w:rsid w:val="00981D29"/>
    <w:rsid w:val="00981E11"/>
    <w:rsid w:val="00983F54"/>
    <w:rsid w:val="0098478A"/>
    <w:rsid w:val="00986498"/>
    <w:rsid w:val="009A647F"/>
    <w:rsid w:val="009A7F89"/>
    <w:rsid w:val="009B7EE7"/>
    <w:rsid w:val="009C1CAA"/>
    <w:rsid w:val="009D25A4"/>
    <w:rsid w:val="009D2889"/>
    <w:rsid w:val="009E153B"/>
    <w:rsid w:val="009F10EB"/>
    <w:rsid w:val="009F4B43"/>
    <w:rsid w:val="009F663C"/>
    <w:rsid w:val="00A0595A"/>
    <w:rsid w:val="00A07874"/>
    <w:rsid w:val="00A1015A"/>
    <w:rsid w:val="00A11510"/>
    <w:rsid w:val="00A133C4"/>
    <w:rsid w:val="00A14B4F"/>
    <w:rsid w:val="00A154F0"/>
    <w:rsid w:val="00A155F1"/>
    <w:rsid w:val="00A1564B"/>
    <w:rsid w:val="00A16536"/>
    <w:rsid w:val="00A209BB"/>
    <w:rsid w:val="00A266B8"/>
    <w:rsid w:val="00A27EB9"/>
    <w:rsid w:val="00A33A02"/>
    <w:rsid w:val="00A37211"/>
    <w:rsid w:val="00A4629B"/>
    <w:rsid w:val="00A47E38"/>
    <w:rsid w:val="00A50A82"/>
    <w:rsid w:val="00A5194F"/>
    <w:rsid w:val="00A57220"/>
    <w:rsid w:val="00A57F78"/>
    <w:rsid w:val="00A60782"/>
    <w:rsid w:val="00A622FD"/>
    <w:rsid w:val="00A62C72"/>
    <w:rsid w:val="00A641B3"/>
    <w:rsid w:val="00A648A6"/>
    <w:rsid w:val="00A67594"/>
    <w:rsid w:val="00A83CF5"/>
    <w:rsid w:val="00A84A37"/>
    <w:rsid w:val="00A871D6"/>
    <w:rsid w:val="00A871DE"/>
    <w:rsid w:val="00A95DF7"/>
    <w:rsid w:val="00AA0A93"/>
    <w:rsid w:val="00AA72E6"/>
    <w:rsid w:val="00AA768E"/>
    <w:rsid w:val="00AB1635"/>
    <w:rsid w:val="00AB401C"/>
    <w:rsid w:val="00AB40C1"/>
    <w:rsid w:val="00AB6C18"/>
    <w:rsid w:val="00AC5069"/>
    <w:rsid w:val="00AC58E9"/>
    <w:rsid w:val="00AC5FD1"/>
    <w:rsid w:val="00AC7692"/>
    <w:rsid w:val="00AD030E"/>
    <w:rsid w:val="00AD4B21"/>
    <w:rsid w:val="00AD4DE9"/>
    <w:rsid w:val="00AD6948"/>
    <w:rsid w:val="00AE30C2"/>
    <w:rsid w:val="00AE3159"/>
    <w:rsid w:val="00AE75A0"/>
    <w:rsid w:val="00AF005F"/>
    <w:rsid w:val="00AF282C"/>
    <w:rsid w:val="00AF3FF7"/>
    <w:rsid w:val="00AF427D"/>
    <w:rsid w:val="00AF4649"/>
    <w:rsid w:val="00AF4B2C"/>
    <w:rsid w:val="00AF7028"/>
    <w:rsid w:val="00AF7D6D"/>
    <w:rsid w:val="00B0006A"/>
    <w:rsid w:val="00B02AF3"/>
    <w:rsid w:val="00B0384B"/>
    <w:rsid w:val="00B0715E"/>
    <w:rsid w:val="00B11617"/>
    <w:rsid w:val="00B12FD4"/>
    <w:rsid w:val="00B137E3"/>
    <w:rsid w:val="00B14571"/>
    <w:rsid w:val="00B1491D"/>
    <w:rsid w:val="00B1673F"/>
    <w:rsid w:val="00B16AE0"/>
    <w:rsid w:val="00B228D4"/>
    <w:rsid w:val="00B25962"/>
    <w:rsid w:val="00B2769F"/>
    <w:rsid w:val="00B3627A"/>
    <w:rsid w:val="00B366C5"/>
    <w:rsid w:val="00B40943"/>
    <w:rsid w:val="00B41664"/>
    <w:rsid w:val="00B43995"/>
    <w:rsid w:val="00B466EB"/>
    <w:rsid w:val="00B47B7D"/>
    <w:rsid w:val="00B5142C"/>
    <w:rsid w:val="00B5170C"/>
    <w:rsid w:val="00B5499E"/>
    <w:rsid w:val="00B55CC9"/>
    <w:rsid w:val="00B56813"/>
    <w:rsid w:val="00B657BB"/>
    <w:rsid w:val="00B65963"/>
    <w:rsid w:val="00B73558"/>
    <w:rsid w:val="00B73696"/>
    <w:rsid w:val="00B750EC"/>
    <w:rsid w:val="00B77B71"/>
    <w:rsid w:val="00B87B69"/>
    <w:rsid w:val="00B92950"/>
    <w:rsid w:val="00B92D7E"/>
    <w:rsid w:val="00B94138"/>
    <w:rsid w:val="00BA0826"/>
    <w:rsid w:val="00BA1461"/>
    <w:rsid w:val="00BB54FE"/>
    <w:rsid w:val="00BB5AD1"/>
    <w:rsid w:val="00BC0ABB"/>
    <w:rsid w:val="00BD2701"/>
    <w:rsid w:val="00BD554D"/>
    <w:rsid w:val="00BD6996"/>
    <w:rsid w:val="00BE07AA"/>
    <w:rsid w:val="00BE7447"/>
    <w:rsid w:val="00BF0849"/>
    <w:rsid w:val="00BF0E36"/>
    <w:rsid w:val="00BF716D"/>
    <w:rsid w:val="00C03E0F"/>
    <w:rsid w:val="00C0534A"/>
    <w:rsid w:val="00C05BFC"/>
    <w:rsid w:val="00C15A25"/>
    <w:rsid w:val="00C15E14"/>
    <w:rsid w:val="00C174B4"/>
    <w:rsid w:val="00C17C29"/>
    <w:rsid w:val="00C20779"/>
    <w:rsid w:val="00C26CCC"/>
    <w:rsid w:val="00C3042F"/>
    <w:rsid w:val="00C305A4"/>
    <w:rsid w:val="00C320BD"/>
    <w:rsid w:val="00C33B68"/>
    <w:rsid w:val="00C34AB4"/>
    <w:rsid w:val="00C35DE3"/>
    <w:rsid w:val="00C37715"/>
    <w:rsid w:val="00C4114A"/>
    <w:rsid w:val="00C42589"/>
    <w:rsid w:val="00C42E3B"/>
    <w:rsid w:val="00C52E56"/>
    <w:rsid w:val="00C5407A"/>
    <w:rsid w:val="00C548FF"/>
    <w:rsid w:val="00C662B0"/>
    <w:rsid w:val="00C7106E"/>
    <w:rsid w:val="00C7545D"/>
    <w:rsid w:val="00C84FD4"/>
    <w:rsid w:val="00C85CD8"/>
    <w:rsid w:val="00C958EE"/>
    <w:rsid w:val="00C97453"/>
    <w:rsid w:val="00C97BD1"/>
    <w:rsid w:val="00CA0C27"/>
    <w:rsid w:val="00CA1515"/>
    <w:rsid w:val="00CA30E0"/>
    <w:rsid w:val="00CA676B"/>
    <w:rsid w:val="00CC1B62"/>
    <w:rsid w:val="00CC2E2B"/>
    <w:rsid w:val="00CC6EDB"/>
    <w:rsid w:val="00CC726D"/>
    <w:rsid w:val="00CD15D5"/>
    <w:rsid w:val="00CD21FB"/>
    <w:rsid w:val="00CD5454"/>
    <w:rsid w:val="00CD7CDE"/>
    <w:rsid w:val="00CE4B82"/>
    <w:rsid w:val="00CE6871"/>
    <w:rsid w:val="00CE7448"/>
    <w:rsid w:val="00CF7E14"/>
    <w:rsid w:val="00D0470C"/>
    <w:rsid w:val="00D05018"/>
    <w:rsid w:val="00D0655B"/>
    <w:rsid w:val="00D10945"/>
    <w:rsid w:val="00D1409E"/>
    <w:rsid w:val="00D146BD"/>
    <w:rsid w:val="00D17FCD"/>
    <w:rsid w:val="00D21229"/>
    <w:rsid w:val="00D22F2D"/>
    <w:rsid w:val="00D252B8"/>
    <w:rsid w:val="00D258AC"/>
    <w:rsid w:val="00D2753B"/>
    <w:rsid w:val="00D31203"/>
    <w:rsid w:val="00D376D0"/>
    <w:rsid w:val="00D41134"/>
    <w:rsid w:val="00D41A73"/>
    <w:rsid w:val="00D423FE"/>
    <w:rsid w:val="00D442E4"/>
    <w:rsid w:val="00D45473"/>
    <w:rsid w:val="00D4799C"/>
    <w:rsid w:val="00D47C3A"/>
    <w:rsid w:val="00D513DC"/>
    <w:rsid w:val="00D51D03"/>
    <w:rsid w:val="00D5542A"/>
    <w:rsid w:val="00D6666E"/>
    <w:rsid w:val="00D706B1"/>
    <w:rsid w:val="00D707CA"/>
    <w:rsid w:val="00D70DC1"/>
    <w:rsid w:val="00D72D57"/>
    <w:rsid w:val="00D73D60"/>
    <w:rsid w:val="00D75AA4"/>
    <w:rsid w:val="00D76572"/>
    <w:rsid w:val="00D76C9A"/>
    <w:rsid w:val="00D80EDC"/>
    <w:rsid w:val="00D82EB6"/>
    <w:rsid w:val="00D873C7"/>
    <w:rsid w:val="00D876AB"/>
    <w:rsid w:val="00D95EA0"/>
    <w:rsid w:val="00D961E3"/>
    <w:rsid w:val="00DA2F45"/>
    <w:rsid w:val="00DA4748"/>
    <w:rsid w:val="00DA762E"/>
    <w:rsid w:val="00DB48F2"/>
    <w:rsid w:val="00DC4F14"/>
    <w:rsid w:val="00DD0E34"/>
    <w:rsid w:val="00DE0FF9"/>
    <w:rsid w:val="00DE2D5D"/>
    <w:rsid w:val="00DE52B9"/>
    <w:rsid w:val="00DE7701"/>
    <w:rsid w:val="00DF1131"/>
    <w:rsid w:val="00DF4F15"/>
    <w:rsid w:val="00E00AF4"/>
    <w:rsid w:val="00E0220D"/>
    <w:rsid w:val="00E02683"/>
    <w:rsid w:val="00E047D3"/>
    <w:rsid w:val="00E21F02"/>
    <w:rsid w:val="00E22BA5"/>
    <w:rsid w:val="00E23326"/>
    <w:rsid w:val="00E23989"/>
    <w:rsid w:val="00E2485C"/>
    <w:rsid w:val="00E266B7"/>
    <w:rsid w:val="00E2796B"/>
    <w:rsid w:val="00E321C5"/>
    <w:rsid w:val="00E32EA7"/>
    <w:rsid w:val="00E37197"/>
    <w:rsid w:val="00E42028"/>
    <w:rsid w:val="00E54B55"/>
    <w:rsid w:val="00E54CCA"/>
    <w:rsid w:val="00E5772B"/>
    <w:rsid w:val="00E577CF"/>
    <w:rsid w:val="00E6393A"/>
    <w:rsid w:val="00E668F9"/>
    <w:rsid w:val="00E66FCC"/>
    <w:rsid w:val="00E67511"/>
    <w:rsid w:val="00E734CC"/>
    <w:rsid w:val="00E7565F"/>
    <w:rsid w:val="00E81DCA"/>
    <w:rsid w:val="00E82A1D"/>
    <w:rsid w:val="00E82D0F"/>
    <w:rsid w:val="00E86028"/>
    <w:rsid w:val="00E86633"/>
    <w:rsid w:val="00E91650"/>
    <w:rsid w:val="00E950B5"/>
    <w:rsid w:val="00E95F17"/>
    <w:rsid w:val="00E967AD"/>
    <w:rsid w:val="00EA1637"/>
    <w:rsid w:val="00EA19CC"/>
    <w:rsid w:val="00EA2B76"/>
    <w:rsid w:val="00EA44EA"/>
    <w:rsid w:val="00EA57BF"/>
    <w:rsid w:val="00EA683A"/>
    <w:rsid w:val="00EB593B"/>
    <w:rsid w:val="00EB7FE0"/>
    <w:rsid w:val="00EC08FB"/>
    <w:rsid w:val="00EC0BC7"/>
    <w:rsid w:val="00EC3B5C"/>
    <w:rsid w:val="00EC4CEE"/>
    <w:rsid w:val="00EC6E78"/>
    <w:rsid w:val="00ED4F5C"/>
    <w:rsid w:val="00ED621D"/>
    <w:rsid w:val="00ED62C5"/>
    <w:rsid w:val="00ED718E"/>
    <w:rsid w:val="00EE5B90"/>
    <w:rsid w:val="00EF12A0"/>
    <w:rsid w:val="00EF175F"/>
    <w:rsid w:val="00EF31D8"/>
    <w:rsid w:val="00F054C3"/>
    <w:rsid w:val="00F05879"/>
    <w:rsid w:val="00F06F5B"/>
    <w:rsid w:val="00F0736E"/>
    <w:rsid w:val="00F115F7"/>
    <w:rsid w:val="00F133BE"/>
    <w:rsid w:val="00F15A50"/>
    <w:rsid w:val="00F22037"/>
    <w:rsid w:val="00F22D3D"/>
    <w:rsid w:val="00F2485D"/>
    <w:rsid w:val="00F312A3"/>
    <w:rsid w:val="00F33926"/>
    <w:rsid w:val="00F37DB4"/>
    <w:rsid w:val="00F41468"/>
    <w:rsid w:val="00F423D9"/>
    <w:rsid w:val="00F4486A"/>
    <w:rsid w:val="00F449A7"/>
    <w:rsid w:val="00F449EF"/>
    <w:rsid w:val="00F45001"/>
    <w:rsid w:val="00F457C5"/>
    <w:rsid w:val="00F50F4E"/>
    <w:rsid w:val="00F544A6"/>
    <w:rsid w:val="00F54DF7"/>
    <w:rsid w:val="00F56C5C"/>
    <w:rsid w:val="00F60C61"/>
    <w:rsid w:val="00F615DC"/>
    <w:rsid w:val="00F636CC"/>
    <w:rsid w:val="00F64B52"/>
    <w:rsid w:val="00F66347"/>
    <w:rsid w:val="00F66881"/>
    <w:rsid w:val="00F717C6"/>
    <w:rsid w:val="00F745C1"/>
    <w:rsid w:val="00F75B40"/>
    <w:rsid w:val="00F82F8F"/>
    <w:rsid w:val="00F86C53"/>
    <w:rsid w:val="00F87B95"/>
    <w:rsid w:val="00F93246"/>
    <w:rsid w:val="00FA177C"/>
    <w:rsid w:val="00FA2940"/>
    <w:rsid w:val="00FA711A"/>
    <w:rsid w:val="00FA7CB4"/>
    <w:rsid w:val="00FB0EF5"/>
    <w:rsid w:val="00FB14E8"/>
    <w:rsid w:val="00FB5289"/>
    <w:rsid w:val="00FB5291"/>
    <w:rsid w:val="00FB615D"/>
    <w:rsid w:val="00FB62D7"/>
    <w:rsid w:val="00FC1144"/>
    <w:rsid w:val="00FC2639"/>
    <w:rsid w:val="00FC33FC"/>
    <w:rsid w:val="00FC6196"/>
    <w:rsid w:val="00FD0C85"/>
    <w:rsid w:val="00FD2461"/>
    <w:rsid w:val="00FD3D4E"/>
    <w:rsid w:val="00FD3EBD"/>
    <w:rsid w:val="00FD50C8"/>
    <w:rsid w:val="00FD583A"/>
    <w:rsid w:val="00FE28DC"/>
    <w:rsid w:val="00FE2A7E"/>
    <w:rsid w:val="00FE68AD"/>
    <w:rsid w:val="00FE7BE7"/>
    <w:rsid w:val="00FE7E8B"/>
    <w:rsid w:val="00FF66EC"/>
    <w:rsid w:val="00FF730B"/>
    <w:rsid w:val="00FF7399"/>
    <w:rsid w:val="00FF7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B19661"/>
  <w15:docId w15:val="{0504039D-31F0-4AFE-8A9F-13A05302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styleId="NormalWeb">
    <w:name w:val="Normal (Web)"/>
    <w:basedOn w:val="Normal"/>
    <w:uiPriority w:val="99"/>
    <w:semiHidden/>
    <w:unhideWhenUsed/>
    <w:rsid w:val="006957E9"/>
    <w:pPr>
      <w:spacing w:before="100" w:beforeAutospacing="1" w:after="100" w:afterAutospacing="1" w:line="240" w:lineRule="auto"/>
    </w:pPr>
    <w:rPr>
      <w:sz w:val="24"/>
      <w:szCs w:val="24"/>
    </w:rPr>
  </w:style>
  <w:style w:type="paragraph" w:styleId="CommentText">
    <w:name w:val="annotation text"/>
    <w:basedOn w:val="Normal"/>
    <w:link w:val="CommentTextChar"/>
    <w:semiHidden/>
    <w:unhideWhenUsed/>
    <w:rsid w:val="005C6030"/>
    <w:pPr>
      <w:spacing w:line="240" w:lineRule="auto"/>
    </w:pPr>
  </w:style>
  <w:style w:type="character" w:customStyle="1" w:styleId="CommentTextChar">
    <w:name w:val="Comment Text Char"/>
    <w:basedOn w:val="DefaultParagraphFont"/>
    <w:link w:val="CommentText"/>
    <w:semiHidden/>
    <w:rsid w:val="005C6030"/>
  </w:style>
  <w:style w:type="paragraph" w:styleId="CommentSubject">
    <w:name w:val="annotation subject"/>
    <w:basedOn w:val="CommentText"/>
    <w:next w:val="CommentText"/>
    <w:link w:val="CommentSubjectChar"/>
    <w:semiHidden/>
    <w:unhideWhenUsed/>
    <w:rsid w:val="005C6030"/>
    <w:pPr>
      <w:widowControl w:val="0"/>
    </w:pPr>
    <w:rPr>
      <w:b/>
      <w:bCs/>
      <w:snapToGrid w:val="0"/>
    </w:rPr>
  </w:style>
  <w:style w:type="character" w:customStyle="1" w:styleId="CommentSubjectChar">
    <w:name w:val="Comment Subject Char"/>
    <w:basedOn w:val="CommentTextChar"/>
    <w:link w:val="CommentSubject"/>
    <w:semiHidden/>
    <w:rsid w:val="005C6030"/>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1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izabeth.Ortiz@apaacaz.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6D02B0C4E2C1469C5472F9B6E92497" ma:contentTypeVersion="12" ma:contentTypeDescription="Create a new document." ma:contentTypeScope="" ma:versionID="d067aa5a249aece90641887729f3776b">
  <xsd:schema xmlns:xsd="http://www.w3.org/2001/XMLSchema" xmlns:xs="http://www.w3.org/2001/XMLSchema" xmlns:p="http://schemas.microsoft.com/office/2006/metadata/properties" xmlns:ns2="bf70374b-5ede-4d07-a6d4-3a8a64b98b0b" xmlns:ns3="5dedd23f-364b-4ca1-be4a-e2c9edd82fa2" targetNamespace="http://schemas.microsoft.com/office/2006/metadata/properties" ma:root="true" ma:fieldsID="985952db9e15e83f16b6e456cbbf08ed" ns2:_="" ns3:_="">
    <xsd:import namespace="bf70374b-5ede-4d07-a6d4-3a8a64b98b0b"/>
    <xsd:import namespace="5dedd23f-364b-4ca1-be4a-e2c9edd82fa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70374b-5ede-4d07-a6d4-3a8a64b98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edd23f-364b-4ca1-be4a-e2c9edd82fa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8E78C1-343C-41C7-A74E-3659C1B6BB94}">
  <ds:schemaRefs>
    <ds:schemaRef ds:uri="http://schemas.openxmlformats.org/officeDocument/2006/bibliography"/>
  </ds:schemaRefs>
</ds:datastoreItem>
</file>

<file path=customXml/itemProps2.xml><?xml version="1.0" encoding="utf-8"?>
<ds:datastoreItem xmlns:ds="http://schemas.openxmlformats.org/officeDocument/2006/customXml" ds:itemID="{BBA033FE-3BCA-45A8-95B9-811372C98085}">
  <ds:schemaRefs>
    <ds:schemaRef ds:uri="http://schemas.microsoft.com/sharepoint/v3/contenttype/forms"/>
  </ds:schemaRefs>
</ds:datastoreItem>
</file>

<file path=customXml/itemProps3.xml><?xml version="1.0" encoding="utf-8"?>
<ds:datastoreItem xmlns:ds="http://schemas.openxmlformats.org/officeDocument/2006/customXml" ds:itemID="{6F2470D5-2462-4E2D-98AA-53758A013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70374b-5ede-4d07-a6d4-3a8a64b98b0b"/>
    <ds:schemaRef ds:uri="5dedd23f-364b-4ca1-be4a-e2c9edd82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A7DBA4-CB9F-43A0-B6FB-D9DE4EB5304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ORDER FORM</Template>
  <TotalTime>2</TotalTime>
  <Pages>6</Pages>
  <Words>1140</Words>
  <Characters>6251</Characters>
  <Application>Microsoft Office Word</Application>
  <DocSecurity>0</DocSecurity>
  <Lines>145</Lines>
  <Paragraphs>67</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creator>Superior Court</dc:creator>
  <cp:lastModifiedBy>Diana Cooney</cp:lastModifiedBy>
  <cp:revision>5</cp:revision>
  <cp:lastPrinted>2021-04-30T17:44:00Z</cp:lastPrinted>
  <dcterms:created xsi:type="dcterms:W3CDTF">2021-04-26T19:26:00Z</dcterms:created>
  <dcterms:modified xsi:type="dcterms:W3CDTF">2021-04-30T17:45:00Z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y fmtid="{D5CDD505-2E9C-101B-9397-08002B2CF9AE}" pid="6" name="ContentTypeId">
    <vt:lpwstr>0x0101009A6D02B0C4E2C1469C5472F9B6E92497</vt:lpwstr>
  </property>
</Properties>
</file>