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F3232" w14:textId="10FAA629" w:rsidR="00B425C4" w:rsidRPr="00F25887" w:rsidRDefault="00FF0185" w:rsidP="009755E9">
      <w:pPr>
        <w:ind w:firstLine="720"/>
        <w:rPr>
          <w:rFonts w:ascii="Malgun Gothic Semilight" w:eastAsia="Malgun Gothic Semilight" w:hAnsi="Malgun Gothic Semilight" w:cs="Malgun Gothic Semilight"/>
        </w:rPr>
      </w:pPr>
      <w:bookmarkStart w:id="0" w:name="_GoBack"/>
      <w:bookmarkEnd w:id="0"/>
      <w:r>
        <w:rPr>
          <w:rFonts w:ascii="Malgun Gothic Semilight" w:eastAsia="Malgun Gothic Semilight" w:hAnsi="Malgun Gothic Semilight" w:cs="Malgun Gothic Semilight"/>
        </w:rPr>
        <w:t xml:space="preserve">Nine of the ten members of Yavapai County Superior Court bench </w:t>
      </w:r>
      <w:r w:rsidR="003876DA" w:rsidRPr="00F25887">
        <w:rPr>
          <w:rFonts w:ascii="Malgun Gothic Semilight" w:eastAsia="Malgun Gothic Semilight" w:hAnsi="Malgun Gothic Semilight" w:cs="Malgun Gothic Semilight"/>
        </w:rPr>
        <w:t>submit</w:t>
      </w:r>
      <w:r w:rsidR="00F8414B" w:rsidRPr="00F25887">
        <w:rPr>
          <w:rFonts w:ascii="Malgun Gothic Semilight" w:eastAsia="Malgun Gothic Semilight" w:hAnsi="Malgun Gothic Semilight" w:cs="Malgun Gothic Semilight"/>
        </w:rPr>
        <w:t xml:space="preserve"> </w:t>
      </w:r>
      <w:r w:rsidR="009755E9" w:rsidRPr="00F25887">
        <w:rPr>
          <w:rFonts w:ascii="Malgun Gothic Semilight" w:eastAsia="Malgun Gothic Semilight" w:hAnsi="Malgun Gothic Semilight" w:cs="Malgun Gothic Semilight"/>
        </w:rPr>
        <w:t>this comment in support of Petition R-21-0020.</w:t>
      </w:r>
      <w:r w:rsidR="00F25887" w:rsidRPr="00F25887">
        <w:rPr>
          <w:rStyle w:val="FootnoteReference"/>
          <w:rFonts w:ascii="Malgun Gothic Semilight" w:eastAsia="Malgun Gothic Semilight" w:hAnsi="Malgun Gothic Semilight" w:cs="Malgun Gothic Semilight"/>
        </w:rPr>
        <w:footnoteReference w:id="1"/>
      </w:r>
      <w:r w:rsidR="00F25887" w:rsidRPr="00F25887">
        <w:rPr>
          <w:rFonts w:ascii="Malgun Gothic Semilight" w:eastAsia="Malgun Gothic Semilight" w:hAnsi="Malgun Gothic Semilight" w:cs="Malgun Gothic Semilight"/>
        </w:rPr>
        <w:t xml:space="preserve"> </w:t>
      </w:r>
      <w:r w:rsidR="009755E9" w:rsidRPr="00F25887">
        <w:rPr>
          <w:rFonts w:ascii="Malgun Gothic Semilight" w:eastAsia="Malgun Gothic Semilight" w:hAnsi="Malgun Gothic Semilight" w:cs="Malgun Gothic Semilight"/>
        </w:rPr>
        <w:t xml:space="preserve">  This Petition asks the Arizona Supreme Court to eliminate peremptory challenges during jury selection in civil and criminal cases.</w:t>
      </w:r>
      <w:r w:rsidR="00F25887" w:rsidRPr="00F25887">
        <w:rPr>
          <w:rStyle w:val="FootnoteReference"/>
          <w:rFonts w:ascii="Malgun Gothic Semilight" w:eastAsia="Malgun Gothic Semilight" w:hAnsi="Malgun Gothic Semilight" w:cs="Malgun Gothic Semilight"/>
        </w:rPr>
        <w:t xml:space="preserve"> </w:t>
      </w:r>
      <w:r w:rsidR="009755E9" w:rsidRPr="00F25887">
        <w:rPr>
          <w:rFonts w:ascii="Malgun Gothic Semilight" w:eastAsia="Malgun Gothic Semilight" w:hAnsi="Malgun Gothic Semilight" w:cs="Malgun Gothic Semilight"/>
        </w:rPr>
        <w:t xml:space="preserve">The basis for the </w:t>
      </w:r>
      <w:r w:rsidR="003876DA" w:rsidRPr="00F25887">
        <w:rPr>
          <w:rFonts w:ascii="Malgun Gothic Semilight" w:eastAsia="Malgun Gothic Semilight" w:hAnsi="Malgun Gothic Semilight" w:cs="Malgun Gothic Semilight"/>
        </w:rPr>
        <w:t xml:space="preserve">original </w:t>
      </w:r>
      <w:r w:rsidR="009755E9" w:rsidRPr="00F25887">
        <w:rPr>
          <w:rFonts w:ascii="Malgun Gothic Semilight" w:eastAsia="Malgun Gothic Semilight" w:hAnsi="Malgun Gothic Semilight" w:cs="Malgun Gothic Semilight"/>
        </w:rPr>
        <w:t xml:space="preserve">petition focuses primarily on the racial injustice </w:t>
      </w:r>
      <w:r w:rsidR="003876DA" w:rsidRPr="00F25887">
        <w:rPr>
          <w:rFonts w:ascii="Malgun Gothic Semilight" w:eastAsia="Malgun Gothic Semilight" w:hAnsi="Malgun Gothic Semilight" w:cs="Malgun Gothic Semilight"/>
        </w:rPr>
        <w:t>inspiring</w:t>
      </w:r>
      <w:r w:rsidR="00F8414B" w:rsidRPr="00F25887">
        <w:rPr>
          <w:rFonts w:ascii="Malgun Gothic Semilight" w:eastAsia="Malgun Gothic Semilight" w:hAnsi="Malgun Gothic Semilight" w:cs="Malgun Gothic Semilight"/>
        </w:rPr>
        <w:t xml:space="preserve"> </w:t>
      </w:r>
      <w:r w:rsidR="009755E9" w:rsidRPr="00F25887">
        <w:rPr>
          <w:rFonts w:ascii="Malgun Gothic Semilight" w:eastAsia="Malgun Gothic Semilight" w:hAnsi="Malgun Gothic Semilight" w:cs="Malgun Gothic Semilight"/>
        </w:rPr>
        <w:t xml:space="preserve">the </w:t>
      </w:r>
      <w:r w:rsidR="00DE7849">
        <w:rPr>
          <w:rFonts w:ascii="Malgun Gothic Semilight" w:eastAsia="Malgun Gothic Semilight" w:hAnsi="Malgun Gothic Semilight" w:cs="Malgun Gothic Semilight"/>
        </w:rPr>
        <w:t>modern form</w:t>
      </w:r>
      <w:r w:rsidR="009755E9" w:rsidRPr="00F25887">
        <w:rPr>
          <w:rFonts w:ascii="Malgun Gothic Semilight" w:eastAsia="Malgun Gothic Semilight" w:hAnsi="Malgun Gothic Semilight" w:cs="Malgun Gothic Semilight"/>
        </w:rPr>
        <w:t xml:space="preserve"> of peremptory challenges and their historic abuse.  </w:t>
      </w:r>
      <w:r w:rsidR="00422ABD" w:rsidRPr="00F25887">
        <w:rPr>
          <w:rFonts w:ascii="Malgun Gothic Semilight" w:eastAsia="Malgun Gothic Semilight" w:hAnsi="Malgun Gothic Semilight" w:cs="Malgun Gothic Semilight"/>
        </w:rPr>
        <w:t>This misuse of peremptory strikes has</w:t>
      </w:r>
      <w:r w:rsidR="003876DA" w:rsidRPr="00F25887">
        <w:rPr>
          <w:rFonts w:ascii="Malgun Gothic Semilight" w:eastAsia="Malgun Gothic Semilight" w:hAnsi="Malgun Gothic Semilight" w:cs="Malgun Gothic Semilight"/>
        </w:rPr>
        <w:t xml:space="preserve"> required court intervention in</w:t>
      </w:r>
      <w:r w:rsidR="00422ABD" w:rsidRPr="00F25887">
        <w:rPr>
          <w:rFonts w:ascii="Malgun Gothic Semilight" w:eastAsia="Malgun Gothic Semilight" w:hAnsi="Malgun Gothic Semilight" w:cs="Malgun Gothic Semilight"/>
        </w:rPr>
        <w:t xml:space="preserve"> attempting to correct these wrongs. (</w:t>
      </w:r>
      <w:r w:rsidR="00422ABD" w:rsidRPr="00F25887">
        <w:rPr>
          <w:rFonts w:ascii="Malgun Gothic Semilight" w:eastAsia="Malgun Gothic Semilight" w:hAnsi="Malgun Gothic Semilight" w:cs="Malgun Gothic Semilight"/>
          <w:i/>
          <w:iCs/>
        </w:rPr>
        <w:t xml:space="preserve">See, Batson v. Kentucky, </w:t>
      </w:r>
      <w:r w:rsidR="00422ABD" w:rsidRPr="00F25887">
        <w:rPr>
          <w:rFonts w:ascii="Malgun Gothic Semilight" w:eastAsia="Malgun Gothic Semilight" w:hAnsi="Malgun Gothic Semilight" w:cs="Malgun Gothic Semilight"/>
        </w:rPr>
        <w:t>476 U.S. 79 (1986)</w:t>
      </w:r>
      <w:r w:rsidR="00DE7849">
        <w:rPr>
          <w:rFonts w:ascii="Malgun Gothic Semilight" w:eastAsia="Malgun Gothic Semilight" w:hAnsi="Malgun Gothic Semilight" w:cs="Malgun Gothic Semilight"/>
        </w:rPr>
        <w:t>)</w:t>
      </w:r>
      <w:r w:rsidR="00422ABD" w:rsidRPr="00F25887">
        <w:rPr>
          <w:rFonts w:ascii="Malgun Gothic Semilight" w:eastAsia="Malgun Gothic Semilight" w:hAnsi="Malgun Gothic Semilight" w:cs="Malgun Gothic Semilight"/>
        </w:rPr>
        <w:t xml:space="preserve">.  </w:t>
      </w:r>
      <w:r w:rsidR="00422ABD" w:rsidRPr="00F25887">
        <w:rPr>
          <w:rFonts w:ascii="Malgun Gothic Semilight" w:eastAsia="Malgun Gothic Semilight" w:hAnsi="Malgun Gothic Semilight" w:cs="Malgun Gothic Semilight"/>
          <w:i/>
          <w:iCs/>
        </w:rPr>
        <w:t>Batson</w:t>
      </w:r>
      <w:r w:rsidR="00422ABD" w:rsidRPr="00F25887">
        <w:rPr>
          <w:rFonts w:ascii="Malgun Gothic Semilight" w:eastAsia="Malgun Gothic Semilight" w:hAnsi="Malgun Gothic Semilight" w:cs="Malgun Gothic Semilight"/>
        </w:rPr>
        <w:t xml:space="preserve"> and i</w:t>
      </w:r>
      <w:r w:rsidR="00F8414B" w:rsidRPr="00F25887">
        <w:rPr>
          <w:rFonts w:ascii="Malgun Gothic Semilight" w:eastAsia="Malgun Gothic Semilight" w:hAnsi="Malgun Gothic Semilight" w:cs="Malgun Gothic Semilight"/>
        </w:rPr>
        <w:t>ts</w:t>
      </w:r>
      <w:r w:rsidR="00422ABD" w:rsidRPr="00F25887">
        <w:rPr>
          <w:rFonts w:ascii="Malgun Gothic Semilight" w:eastAsia="Malgun Gothic Semilight" w:hAnsi="Malgun Gothic Semilight" w:cs="Malgun Gothic Semilight"/>
        </w:rPr>
        <w:t xml:space="preserve"> progeny have </w:t>
      </w:r>
      <w:r w:rsidR="0064387C">
        <w:rPr>
          <w:rFonts w:ascii="Malgun Gothic Semilight" w:eastAsia="Malgun Gothic Semilight" w:hAnsi="Malgun Gothic Semilight" w:cs="Malgun Gothic Semilight"/>
        </w:rPr>
        <w:t xml:space="preserve">been difficult for the courts to enforce </w:t>
      </w:r>
      <w:r w:rsidR="00422ABD" w:rsidRPr="00F25887">
        <w:rPr>
          <w:rFonts w:ascii="Malgun Gothic Semilight" w:eastAsia="Malgun Gothic Semilight" w:hAnsi="Malgun Gothic Semilight" w:cs="Malgun Gothic Semilight"/>
        </w:rPr>
        <w:t xml:space="preserve">and often </w:t>
      </w:r>
      <w:r w:rsidR="0064387C">
        <w:rPr>
          <w:rFonts w:ascii="Malgun Gothic Semilight" w:eastAsia="Malgun Gothic Semilight" w:hAnsi="Malgun Gothic Semilight" w:cs="Malgun Gothic Semilight"/>
        </w:rPr>
        <w:t xml:space="preserve">leads to </w:t>
      </w:r>
      <w:r w:rsidR="00422ABD" w:rsidRPr="00F25887">
        <w:rPr>
          <w:rFonts w:ascii="Malgun Gothic Semilight" w:eastAsia="Malgun Gothic Semilight" w:hAnsi="Malgun Gothic Semilight" w:cs="Malgun Gothic Semilight"/>
        </w:rPr>
        <w:t>accusations o</w:t>
      </w:r>
      <w:r w:rsidR="00F8414B" w:rsidRPr="00F25887">
        <w:rPr>
          <w:rFonts w:ascii="Malgun Gothic Semilight" w:eastAsia="Malgun Gothic Semilight" w:hAnsi="Malgun Gothic Semilight" w:cs="Malgun Gothic Semilight"/>
        </w:rPr>
        <w:t>f</w:t>
      </w:r>
      <w:r w:rsidR="00422ABD" w:rsidRPr="00F25887">
        <w:rPr>
          <w:rFonts w:ascii="Malgun Gothic Semilight" w:eastAsia="Malgun Gothic Semilight" w:hAnsi="Malgun Gothic Semilight" w:cs="Malgun Gothic Semilight"/>
        </w:rPr>
        <w:t xml:space="preserve"> racial animus against lawyers.  This alone supports ending these strikes. </w:t>
      </w:r>
      <w:r w:rsidR="00BE0285">
        <w:rPr>
          <w:rFonts w:ascii="Malgun Gothic Semilight" w:eastAsia="Malgun Gothic Semilight" w:hAnsi="Malgun Gothic Semilight" w:cs="Malgun Gothic Semilight"/>
        </w:rPr>
        <w:t>However, i</w:t>
      </w:r>
      <w:r w:rsidR="00FB3E89">
        <w:rPr>
          <w:rFonts w:ascii="Malgun Gothic Semilight" w:eastAsia="Malgun Gothic Semilight" w:hAnsi="Malgun Gothic Semilight" w:cs="Malgun Gothic Semilight"/>
        </w:rPr>
        <w:t xml:space="preserve">n conjunction with </w:t>
      </w:r>
      <w:r w:rsidR="00431BC3">
        <w:rPr>
          <w:rFonts w:ascii="Malgun Gothic Semilight" w:eastAsia="Malgun Gothic Semilight" w:hAnsi="Malgun Gothic Semilight" w:cs="Malgun Gothic Semilight"/>
        </w:rPr>
        <w:t xml:space="preserve">the </w:t>
      </w:r>
      <w:r w:rsidR="00FB3E89">
        <w:rPr>
          <w:rFonts w:ascii="Malgun Gothic Semilight" w:eastAsia="Malgun Gothic Semilight" w:hAnsi="Malgun Gothic Semilight" w:cs="Malgun Gothic Semilight"/>
        </w:rPr>
        <w:t xml:space="preserve">problems outlined </w:t>
      </w:r>
      <w:r w:rsidR="003876DA" w:rsidRPr="00F25887">
        <w:rPr>
          <w:rFonts w:ascii="Malgun Gothic Semilight" w:eastAsia="Malgun Gothic Semilight" w:hAnsi="Malgun Gothic Semilight" w:cs="Malgun Gothic Semilight"/>
        </w:rPr>
        <w:t>above</w:t>
      </w:r>
      <w:r w:rsidR="00C361B0" w:rsidRPr="00F25887">
        <w:rPr>
          <w:rFonts w:ascii="Malgun Gothic Semilight" w:eastAsia="Malgun Gothic Semilight" w:hAnsi="Malgun Gothic Semilight" w:cs="Malgun Gothic Semilight"/>
        </w:rPr>
        <w:t xml:space="preserve">, </w:t>
      </w:r>
      <w:r w:rsidR="00FB3E89">
        <w:rPr>
          <w:rFonts w:ascii="Malgun Gothic Semilight" w:eastAsia="Malgun Gothic Semilight" w:hAnsi="Malgun Gothic Semilight" w:cs="Malgun Gothic Semilight"/>
        </w:rPr>
        <w:t xml:space="preserve">nearly unanimously, </w:t>
      </w:r>
      <w:r w:rsidR="00F8414B" w:rsidRPr="00F25887">
        <w:rPr>
          <w:rFonts w:ascii="Malgun Gothic Semilight" w:eastAsia="Malgun Gothic Semilight" w:hAnsi="Malgun Gothic Semilight" w:cs="Malgun Gothic Semilight"/>
        </w:rPr>
        <w:t xml:space="preserve">the Judges of the Yavapai County Superior Court </w:t>
      </w:r>
      <w:r w:rsidR="009755E9" w:rsidRPr="00F25887">
        <w:rPr>
          <w:rFonts w:ascii="Malgun Gothic Semilight" w:eastAsia="Malgun Gothic Semilight" w:hAnsi="Malgun Gothic Semilight" w:cs="Malgun Gothic Semilight"/>
        </w:rPr>
        <w:t xml:space="preserve">would like to suggest there are additional pragmatic and significant benefits created by eliminating the use of peremptory strikes. </w:t>
      </w:r>
    </w:p>
    <w:p w14:paraId="3C6CC77B" w14:textId="5A9DD482" w:rsidR="001C6E2F" w:rsidRDefault="005B3037" w:rsidP="001C6E2F">
      <w:pPr>
        <w:ind w:firstLine="720"/>
        <w:rPr>
          <w:rFonts w:ascii="Malgun Gothic Semilight" w:eastAsia="Malgun Gothic Semilight" w:hAnsi="Malgun Gothic Semilight" w:cs="Malgun Gothic Semilight"/>
        </w:rPr>
      </w:pPr>
      <w:r w:rsidRPr="00F25887">
        <w:rPr>
          <w:rFonts w:ascii="Malgun Gothic Semilight" w:eastAsia="Malgun Gothic Semilight" w:hAnsi="Malgun Gothic Semilight" w:cs="Malgun Gothic Semilight"/>
        </w:rPr>
        <w:t xml:space="preserve">In response to the outbreak of COVID-19, the Yavapai County Superior Court was required to suspend all jury trials in March of 2020.   Yavapai County, using mitigation efforts, was able to resume jury trials in criminal cases in July.  </w:t>
      </w:r>
      <w:r w:rsidR="00F25887">
        <w:rPr>
          <w:rFonts w:ascii="Malgun Gothic Semilight" w:eastAsia="Malgun Gothic Semilight" w:hAnsi="Malgun Gothic Semilight" w:cs="Malgun Gothic Semilight"/>
        </w:rPr>
        <w:t>However, w</w:t>
      </w:r>
      <w:r w:rsidRPr="00F25887">
        <w:rPr>
          <w:rFonts w:ascii="Malgun Gothic Semilight" w:eastAsia="Malgun Gothic Semilight" w:hAnsi="Malgun Gothic Semilight" w:cs="Malgun Gothic Semilight"/>
        </w:rPr>
        <w:t>e remain unable to conduct civil jury trials.</w:t>
      </w:r>
      <w:r w:rsidR="00143789" w:rsidRPr="00F25887">
        <w:rPr>
          <w:rFonts w:ascii="Malgun Gothic Semilight" w:eastAsia="Malgun Gothic Semilight" w:hAnsi="Malgun Gothic Semilight" w:cs="Malgun Gothic Semilight"/>
        </w:rPr>
        <w:t xml:space="preserve">  The main mitigation strategy used by the Court to restart our criminal trials</w:t>
      </w:r>
      <w:r w:rsidR="00431BC3">
        <w:rPr>
          <w:rFonts w:ascii="Malgun Gothic Semilight" w:eastAsia="Malgun Gothic Semilight" w:hAnsi="Malgun Gothic Semilight" w:cs="Malgun Gothic Semilight"/>
        </w:rPr>
        <w:t xml:space="preserve"> </w:t>
      </w:r>
      <w:r w:rsidR="00ED2C65" w:rsidRPr="00F25887">
        <w:rPr>
          <w:rFonts w:ascii="Malgun Gothic Semilight" w:eastAsia="Malgun Gothic Semilight" w:hAnsi="Malgun Gothic Semilight" w:cs="Malgun Gothic Semilight"/>
        </w:rPr>
        <w:t>addresses</w:t>
      </w:r>
      <w:r w:rsidR="00143789" w:rsidRPr="00F25887">
        <w:rPr>
          <w:rFonts w:ascii="Malgun Gothic Semilight" w:eastAsia="Malgun Gothic Semilight" w:hAnsi="Malgun Gothic Semilight" w:cs="Malgun Gothic Semilight"/>
        </w:rPr>
        <w:t xml:space="preserve"> limiting the number of jurors present in the Courthouse at any given time.  </w:t>
      </w:r>
    </w:p>
    <w:p w14:paraId="46FE3F1D" w14:textId="43A25AB1" w:rsidR="00C361B0" w:rsidRPr="00F25887" w:rsidRDefault="00DA4669" w:rsidP="001C6E2F">
      <w:pPr>
        <w:ind w:firstLine="720"/>
        <w:rPr>
          <w:rFonts w:ascii="Malgun Gothic Semilight" w:eastAsia="Malgun Gothic Semilight" w:hAnsi="Malgun Gothic Semilight" w:cs="Malgun Gothic Semilight"/>
        </w:rPr>
      </w:pPr>
      <w:r>
        <w:rPr>
          <w:rFonts w:ascii="Malgun Gothic Semilight" w:eastAsia="Malgun Gothic Semilight" w:hAnsi="Malgun Gothic Semilight" w:cs="Malgun Gothic Semilight"/>
        </w:rPr>
        <w:t>Ordinarily, t</w:t>
      </w:r>
      <w:r w:rsidR="00143789" w:rsidRPr="00F25887">
        <w:rPr>
          <w:rFonts w:ascii="Malgun Gothic Semilight" w:eastAsia="Malgun Gothic Semilight" w:hAnsi="Malgun Gothic Semilight" w:cs="Malgun Gothic Semilight"/>
        </w:rPr>
        <w:t xml:space="preserve">he Rules of Criminal Procedure allow each side in a criminal case six peremptory strikes.  In order to seat an </w:t>
      </w:r>
      <w:r w:rsidR="00D0774A" w:rsidRPr="00F25887">
        <w:rPr>
          <w:rFonts w:ascii="Malgun Gothic Semilight" w:eastAsia="Malgun Gothic Semilight" w:hAnsi="Malgun Gothic Semilight" w:cs="Malgun Gothic Semilight"/>
        </w:rPr>
        <w:t>eight-person</w:t>
      </w:r>
      <w:r w:rsidR="00143789" w:rsidRPr="00F25887">
        <w:rPr>
          <w:rFonts w:ascii="Malgun Gothic Semilight" w:eastAsia="Malgun Gothic Semilight" w:hAnsi="Malgun Gothic Semilight" w:cs="Malgun Gothic Semilight"/>
        </w:rPr>
        <w:t xml:space="preserve"> jury with two alternates the Court must qualify at least 22 jurors.  </w:t>
      </w:r>
      <w:r w:rsidR="00D0774A" w:rsidRPr="00F25887">
        <w:rPr>
          <w:rFonts w:ascii="Malgun Gothic Semilight" w:eastAsia="Malgun Gothic Semilight" w:hAnsi="Malgun Gothic Semilight" w:cs="Malgun Gothic Semilight"/>
        </w:rPr>
        <w:t xml:space="preserve">For a twelve-person jury that number is 26.   These numbers require the jury commissioner to summons between 65-95 citizens in order to ensure there are enough potential jurors to meet this 22/26 requirement.  Practically speaking, the use of peremptory challenges requires the jury commissioner to summons 3 times the number of needed jurors and the court to qualify 2 times the needed jurors. </w:t>
      </w:r>
      <w:r w:rsidR="00C361B0" w:rsidRPr="00F25887">
        <w:rPr>
          <w:rFonts w:ascii="Malgun Gothic Semilight" w:eastAsia="Malgun Gothic Semilight" w:hAnsi="Malgun Gothic Semilight" w:cs="Malgun Gothic Semilight"/>
        </w:rPr>
        <w:t xml:space="preserve"> </w:t>
      </w:r>
      <w:r w:rsidR="00DE7849" w:rsidRPr="00DE7849">
        <w:rPr>
          <w:rFonts w:ascii="Malgun Gothic Semilight" w:eastAsia="Malgun Gothic Semilight" w:hAnsi="Malgun Gothic Semilight" w:cs="Malgun Gothic Semilight"/>
        </w:rPr>
        <w:t>This over inflation is unnecessary and has consequences.</w:t>
      </w:r>
    </w:p>
    <w:p w14:paraId="1B9F943B" w14:textId="512D07FE" w:rsidR="009D2E48" w:rsidRPr="00F25887" w:rsidRDefault="009D2E48" w:rsidP="00C361B0">
      <w:pPr>
        <w:ind w:firstLine="720"/>
        <w:rPr>
          <w:rFonts w:ascii="Malgun Gothic Semilight" w:eastAsia="Malgun Gothic Semilight" w:hAnsi="Malgun Gothic Semilight" w:cs="Malgun Gothic Semilight"/>
        </w:rPr>
      </w:pPr>
      <w:r w:rsidRPr="00F25887">
        <w:rPr>
          <w:rFonts w:ascii="Malgun Gothic Semilight" w:eastAsia="Malgun Gothic Semilight" w:hAnsi="Malgun Gothic Semilight" w:cs="Malgun Gothic Semilight"/>
        </w:rPr>
        <w:lastRenderedPageBreak/>
        <w:t>Throughout the pandemic, other than death penalty case</w:t>
      </w:r>
      <w:r w:rsidR="00C361B0" w:rsidRPr="00F25887">
        <w:rPr>
          <w:rFonts w:ascii="Malgun Gothic Semilight" w:eastAsia="Malgun Gothic Semilight" w:hAnsi="Malgun Gothic Semilight" w:cs="Malgun Gothic Semilight"/>
        </w:rPr>
        <w:t>s</w:t>
      </w:r>
      <w:r w:rsidRPr="00F25887">
        <w:rPr>
          <w:rFonts w:ascii="Malgun Gothic Semilight" w:eastAsia="Malgun Gothic Semilight" w:hAnsi="Malgun Gothic Semilight" w:cs="Malgun Gothic Semilight"/>
        </w:rPr>
        <w:t xml:space="preserve">, the Arizona Supreme Court has severely limited the number of peremptory challenges.  Currently, each side has two challenges.  So, in order to seat 10 </w:t>
      </w:r>
      <w:proofErr w:type="gramStart"/>
      <w:r w:rsidRPr="00F25887">
        <w:rPr>
          <w:rFonts w:ascii="Malgun Gothic Semilight" w:eastAsia="Malgun Gothic Semilight" w:hAnsi="Malgun Gothic Semilight" w:cs="Malgun Gothic Semilight"/>
        </w:rPr>
        <w:t>jurors</w:t>
      </w:r>
      <w:proofErr w:type="gramEnd"/>
      <w:r w:rsidRPr="00F25887">
        <w:rPr>
          <w:rFonts w:ascii="Malgun Gothic Semilight" w:eastAsia="Malgun Gothic Semilight" w:hAnsi="Malgun Gothic Semilight" w:cs="Malgun Gothic Semilight"/>
        </w:rPr>
        <w:t xml:space="preserve"> we only need 14 and </w:t>
      </w:r>
      <w:r w:rsidR="00FD3DEA" w:rsidRPr="00F25887">
        <w:rPr>
          <w:rFonts w:ascii="Malgun Gothic Semilight" w:eastAsia="Malgun Gothic Semilight" w:hAnsi="Malgun Gothic Semilight" w:cs="Malgun Gothic Semilight"/>
        </w:rPr>
        <w:t xml:space="preserve">to seat </w:t>
      </w:r>
      <w:r w:rsidRPr="00F25887">
        <w:rPr>
          <w:rFonts w:ascii="Malgun Gothic Semilight" w:eastAsia="Malgun Gothic Semilight" w:hAnsi="Malgun Gothic Semilight" w:cs="Malgun Gothic Semilight"/>
        </w:rPr>
        <w:t xml:space="preserve">14 jurors we need </w:t>
      </w:r>
      <w:r w:rsidR="00FD3DEA" w:rsidRPr="00F25887">
        <w:rPr>
          <w:rFonts w:ascii="Malgun Gothic Semilight" w:eastAsia="Malgun Gothic Semilight" w:hAnsi="Malgun Gothic Semilight" w:cs="Malgun Gothic Semilight"/>
        </w:rPr>
        <w:t>18</w:t>
      </w:r>
      <w:r w:rsidRPr="00F25887">
        <w:rPr>
          <w:rFonts w:ascii="Malgun Gothic Semilight" w:eastAsia="Malgun Gothic Semilight" w:hAnsi="Malgun Gothic Semilight" w:cs="Malgun Gothic Semilight"/>
        </w:rPr>
        <w:t xml:space="preserve">.   </w:t>
      </w:r>
    </w:p>
    <w:p w14:paraId="619D1730" w14:textId="63FDFF73" w:rsidR="00193EF7" w:rsidRPr="00F25887" w:rsidRDefault="009D2E48" w:rsidP="009D2E48">
      <w:pPr>
        <w:ind w:firstLine="720"/>
        <w:rPr>
          <w:rFonts w:ascii="Malgun Gothic Semilight" w:eastAsia="Malgun Gothic Semilight" w:hAnsi="Malgun Gothic Semilight" w:cs="Malgun Gothic Semilight"/>
        </w:rPr>
      </w:pPr>
      <w:r w:rsidRPr="00F25887">
        <w:rPr>
          <w:rFonts w:ascii="Malgun Gothic Semilight" w:eastAsia="Malgun Gothic Semilight" w:hAnsi="Malgun Gothic Semilight" w:cs="Malgun Gothic Semilight"/>
        </w:rPr>
        <w:t>In Yavapai County, we have employed the use of a jury questionnaire in every criminal case.  The use of this questionnaire allow</w:t>
      </w:r>
      <w:r w:rsidR="00193EF7" w:rsidRPr="00F25887">
        <w:rPr>
          <w:rFonts w:ascii="Malgun Gothic Semilight" w:eastAsia="Malgun Gothic Semilight" w:hAnsi="Malgun Gothic Semilight" w:cs="Malgun Gothic Semilight"/>
        </w:rPr>
        <w:t>s</w:t>
      </w:r>
      <w:r w:rsidRPr="00F25887">
        <w:rPr>
          <w:rFonts w:ascii="Malgun Gothic Semilight" w:eastAsia="Malgun Gothic Semilight" w:hAnsi="Malgun Gothic Semilight" w:cs="Malgun Gothic Semilight"/>
        </w:rPr>
        <w:t xml:space="preserve"> us to eliminate jurors</w:t>
      </w:r>
      <w:r w:rsidR="00193EF7" w:rsidRPr="00F25887">
        <w:rPr>
          <w:rFonts w:ascii="Malgun Gothic Semilight" w:eastAsia="Malgun Gothic Semilight" w:hAnsi="Malgun Gothic Semilight" w:cs="Malgun Gothic Semilight"/>
        </w:rPr>
        <w:t xml:space="preserve"> who cannot serve (hardship/cause) early in the process</w:t>
      </w:r>
      <w:r w:rsidRPr="00F25887">
        <w:rPr>
          <w:rFonts w:ascii="Malgun Gothic Semilight" w:eastAsia="Malgun Gothic Semilight" w:hAnsi="Malgun Gothic Semilight" w:cs="Malgun Gothic Semilight"/>
        </w:rPr>
        <w:t xml:space="preserve">.  </w:t>
      </w:r>
      <w:r w:rsidR="00193EF7" w:rsidRPr="00F25887">
        <w:rPr>
          <w:rFonts w:ascii="Malgun Gothic Semilight" w:eastAsia="Malgun Gothic Semilight" w:hAnsi="Malgun Gothic Semilight" w:cs="Malgun Gothic Semilight"/>
        </w:rPr>
        <w:t xml:space="preserve">These jurors are </w:t>
      </w:r>
      <w:r w:rsidR="00F8414B" w:rsidRPr="00F25887">
        <w:rPr>
          <w:rFonts w:ascii="Malgun Gothic Semilight" w:eastAsia="Malgun Gothic Semilight" w:hAnsi="Malgun Gothic Semilight" w:cs="Malgun Gothic Semilight"/>
        </w:rPr>
        <w:t xml:space="preserve">often </w:t>
      </w:r>
      <w:r w:rsidR="00193EF7" w:rsidRPr="00F25887">
        <w:rPr>
          <w:rFonts w:ascii="Malgun Gothic Semilight" w:eastAsia="Malgun Gothic Semilight" w:hAnsi="Malgun Gothic Semilight" w:cs="Malgun Gothic Semilight"/>
        </w:rPr>
        <w:t xml:space="preserve">not required to come the Courthouse.  </w:t>
      </w:r>
    </w:p>
    <w:p w14:paraId="6993E654" w14:textId="77777777" w:rsidR="00FD3DEA" w:rsidRPr="00F25887" w:rsidRDefault="00193EF7" w:rsidP="0034378A">
      <w:pPr>
        <w:ind w:firstLine="720"/>
        <w:rPr>
          <w:rFonts w:ascii="Malgun Gothic Semilight" w:eastAsia="Malgun Gothic Semilight" w:hAnsi="Malgun Gothic Semilight" w:cs="Malgun Gothic Semilight"/>
        </w:rPr>
      </w:pPr>
      <w:r w:rsidRPr="00F25887">
        <w:rPr>
          <w:rFonts w:ascii="Malgun Gothic Semilight" w:eastAsia="Malgun Gothic Semilight" w:hAnsi="Malgun Gothic Semilight" w:cs="Malgun Gothic Semilight"/>
        </w:rPr>
        <w:t xml:space="preserve">The </w:t>
      </w:r>
      <w:r w:rsidR="00FD3DEA" w:rsidRPr="00F25887">
        <w:rPr>
          <w:rFonts w:ascii="Malgun Gothic Semilight" w:eastAsia="Malgun Gothic Semilight" w:hAnsi="Malgun Gothic Semilight" w:cs="Malgun Gothic Semilight"/>
        </w:rPr>
        <w:t xml:space="preserve">remaining jurors </w:t>
      </w:r>
      <w:r w:rsidRPr="00F25887">
        <w:rPr>
          <w:rFonts w:ascii="Malgun Gothic Semilight" w:eastAsia="Malgun Gothic Semilight" w:hAnsi="Malgun Gothic Semilight" w:cs="Malgun Gothic Semilight"/>
        </w:rPr>
        <w:t>are called into the courthouse in panels.  These panels ordinarily number between 15-2</w:t>
      </w:r>
      <w:r w:rsidR="001B0D1A" w:rsidRPr="00F25887">
        <w:rPr>
          <w:rFonts w:ascii="Malgun Gothic Semilight" w:eastAsia="Malgun Gothic Semilight" w:hAnsi="Malgun Gothic Semilight" w:cs="Malgun Gothic Semilight"/>
        </w:rPr>
        <w:t>5</w:t>
      </w:r>
      <w:r w:rsidRPr="00F25887">
        <w:rPr>
          <w:rFonts w:ascii="Malgun Gothic Semilight" w:eastAsia="Malgun Gothic Semilight" w:hAnsi="Malgun Gothic Semilight" w:cs="Malgun Gothic Semilight"/>
        </w:rPr>
        <w:t xml:space="preserve"> jurors.  Using the current limited number of peremptory challenges, we are often able to seat a jury using only the first panel arriving at the courthouse.  Further, the time needed to select a jury has dropped significantly.  Several of our juries have been selected within an hour.  </w:t>
      </w:r>
    </w:p>
    <w:p w14:paraId="542359D8" w14:textId="29F8A3AF" w:rsidR="0034378A" w:rsidRPr="00F25887" w:rsidRDefault="0082543E" w:rsidP="00FD3DEA">
      <w:pPr>
        <w:ind w:firstLine="720"/>
        <w:rPr>
          <w:rFonts w:ascii="Malgun Gothic Semilight" w:eastAsia="Malgun Gothic Semilight" w:hAnsi="Malgun Gothic Semilight" w:cs="Malgun Gothic Semilight"/>
        </w:rPr>
      </w:pPr>
      <w:r w:rsidRPr="00F25887">
        <w:rPr>
          <w:rFonts w:ascii="Malgun Gothic Semilight" w:eastAsia="Malgun Gothic Semilight" w:hAnsi="Malgun Gothic Semilight" w:cs="Malgun Gothic Semilight"/>
        </w:rPr>
        <w:t>Currently</w:t>
      </w:r>
      <w:r w:rsidR="00FD3DEA" w:rsidRPr="00F25887">
        <w:rPr>
          <w:rFonts w:ascii="Malgun Gothic Semilight" w:eastAsia="Malgun Gothic Semilight" w:hAnsi="Malgun Gothic Semilight" w:cs="Malgun Gothic Semilight"/>
        </w:rPr>
        <w:t xml:space="preserve">, </w:t>
      </w:r>
      <w:r w:rsidR="00193EF7" w:rsidRPr="00F25887">
        <w:rPr>
          <w:rFonts w:ascii="Malgun Gothic Semilight" w:eastAsia="Malgun Gothic Semilight" w:hAnsi="Malgun Gothic Semilight" w:cs="Malgun Gothic Semilight"/>
        </w:rPr>
        <w:t xml:space="preserve">we are </w:t>
      </w:r>
      <w:r w:rsidR="001B0D1A" w:rsidRPr="00F25887">
        <w:rPr>
          <w:rFonts w:ascii="Malgun Gothic Semilight" w:eastAsia="Malgun Gothic Semilight" w:hAnsi="Malgun Gothic Semilight" w:cs="Malgun Gothic Semilight"/>
        </w:rPr>
        <w:t xml:space="preserve">often </w:t>
      </w:r>
      <w:r w:rsidR="00193EF7" w:rsidRPr="00F25887">
        <w:rPr>
          <w:rFonts w:ascii="Malgun Gothic Semilight" w:eastAsia="Malgun Gothic Semilight" w:hAnsi="Malgun Gothic Semilight" w:cs="Malgun Gothic Semilight"/>
        </w:rPr>
        <w:t xml:space="preserve">able to select a jury </w:t>
      </w:r>
      <w:r w:rsidR="00FD3DEA" w:rsidRPr="00F25887">
        <w:rPr>
          <w:rFonts w:ascii="Malgun Gothic Semilight" w:eastAsia="Malgun Gothic Semilight" w:hAnsi="Malgun Gothic Semilight" w:cs="Malgun Gothic Semilight"/>
        </w:rPr>
        <w:t xml:space="preserve">and only </w:t>
      </w:r>
      <w:r w:rsidR="00BE0285">
        <w:rPr>
          <w:rFonts w:ascii="Malgun Gothic Semilight" w:eastAsia="Malgun Gothic Semilight" w:hAnsi="Malgun Gothic Semilight" w:cs="Malgun Gothic Semilight"/>
        </w:rPr>
        <w:t xml:space="preserve">significantly </w:t>
      </w:r>
      <w:r w:rsidR="00193EF7" w:rsidRPr="00F25887">
        <w:rPr>
          <w:rFonts w:ascii="Malgun Gothic Semilight" w:eastAsia="Malgun Gothic Semilight" w:hAnsi="Malgun Gothic Semilight" w:cs="Malgun Gothic Semilight"/>
        </w:rPr>
        <w:t>impact the lives of a single panel of 15-2</w:t>
      </w:r>
      <w:r w:rsidR="001B0D1A" w:rsidRPr="00F25887">
        <w:rPr>
          <w:rFonts w:ascii="Malgun Gothic Semilight" w:eastAsia="Malgun Gothic Semilight" w:hAnsi="Malgun Gothic Semilight" w:cs="Malgun Gothic Semilight"/>
        </w:rPr>
        <w:t>5</w:t>
      </w:r>
      <w:r w:rsidR="00193EF7" w:rsidRPr="00F25887">
        <w:rPr>
          <w:rFonts w:ascii="Malgun Gothic Semilight" w:eastAsia="Malgun Gothic Semilight" w:hAnsi="Malgun Gothic Semilight" w:cs="Malgun Gothic Semilight"/>
        </w:rPr>
        <w:t xml:space="preserve"> people</w:t>
      </w:r>
      <w:r w:rsidR="00FD3DEA" w:rsidRPr="00F25887">
        <w:rPr>
          <w:rFonts w:ascii="Malgun Gothic Semilight" w:eastAsia="Malgun Gothic Semilight" w:hAnsi="Malgun Gothic Semilight" w:cs="Malgun Gothic Semilight"/>
        </w:rPr>
        <w:t xml:space="preserve">. </w:t>
      </w:r>
      <w:r w:rsidR="00193EF7" w:rsidRPr="00F25887">
        <w:rPr>
          <w:rFonts w:ascii="Malgun Gothic Semilight" w:eastAsia="Malgun Gothic Semilight" w:hAnsi="Malgun Gothic Semilight" w:cs="Malgun Gothic Semilight"/>
        </w:rPr>
        <w:t xml:space="preserve"> </w:t>
      </w:r>
      <w:r w:rsidR="00FD3DEA" w:rsidRPr="00F25887">
        <w:rPr>
          <w:rFonts w:ascii="Malgun Gothic Semilight" w:eastAsia="Malgun Gothic Semilight" w:hAnsi="Malgun Gothic Semilight" w:cs="Malgun Gothic Semilight"/>
        </w:rPr>
        <w:t xml:space="preserve">This impact is for a much shorter </w:t>
      </w:r>
      <w:proofErr w:type="gramStart"/>
      <w:r w:rsidR="00FD3DEA" w:rsidRPr="00F25887">
        <w:rPr>
          <w:rFonts w:ascii="Malgun Gothic Semilight" w:eastAsia="Malgun Gothic Semilight" w:hAnsi="Malgun Gothic Semilight" w:cs="Malgun Gothic Semilight"/>
        </w:rPr>
        <w:t>period of time</w:t>
      </w:r>
      <w:proofErr w:type="gramEnd"/>
      <w:r w:rsidR="00FD3DEA" w:rsidRPr="00F25887">
        <w:rPr>
          <w:rFonts w:ascii="Malgun Gothic Semilight" w:eastAsia="Malgun Gothic Semilight" w:hAnsi="Malgun Gothic Semilight" w:cs="Malgun Gothic Semilight"/>
        </w:rPr>
        <w:t xml:space="preserve"> for those citizens </w:t>
      </w:r>
      <w:r w:rsidRPr="00F25887">
        <w:rPr>
          <w:rFonts w:ascii="Malgun Gothic Semilight" w:eastAsia="Malgun Gothic Semilight" w:hAnsi="Malgun Gothic Semilight" w:cs="Malgun Gothic Semilight"/>
        </w:rPr>
        <w:t>who</w:t>
      </w:r>
      <w:r w:rsidR="00FD3DEA" w:rsidRPr="00F25887">
        <w:rPr>
          <w:rFonts w:ascii="Malgun Gothic Semilight" w:eastAsia="Malgun Gothic Semilight" w:hAnsi="Malgun Gothic Semilight" w:cs="Malgun Gothic Semilight"/>
        </w:rPr>
        <w:t xml:space="preserve"> </w:t>
      </w:r>
      <w:r w:rsidR="00ED2C65" w:rsidRPr="00F25887">
        <w:rPr>
          <w:rFonts w:ascii="Malgun Gothic Semilight" w:eastAsia="Malgun Gothic Semilight" w:hAnsi="Malgun Gothic Semilight" w:cs="Malgun Gothic Semilight"/>
        </w:rPr>
        <w:t xml:space="preserve">are </w:t>
      </w:r>
      <w:r w:rsidR="00FD3DEA" w:rsidRPr="00F25887">
        <w:rPr>
          <w:rFonts w:ascii="Malgun Gothic Semilight" w:eastAsia="Malgun Gothic Semilight" w:hAnsi="Malgun Gothic Semilight" w:cs="Malgun Gothic Semilight"/>
        </w:rPr>
        <w:t>not selected to serve</w:t>
      </w:r>
      <w:r w:rsidR="00193EF7" w:rsidRPr="00F25887">
        <w:rPr>
          <w:rFonts w:ascii="Malgun Gothic Semilight" w:eastAsia="Malgun Gothic Semilight" w:hAnsi="Malgun Gothic Semilight" w:cs="Malgun Gothic Semilight"/>
        </w:rPr>
        <w:t xml:space="preserve">.  </w:t>
      </w:r>
      <w:r w:rsidR="001B0D1A" w:rsidRPr="00F25887">
        <w:rPr>
          <w:rFonts w:ascii="Malgun Gothic Semilight" w:eastAsia="Malgun Gothic Semilight" w:hAnsi="Malgun Gothic Semilight" w:cs="Malgun Gothic Semilight"/>
        </w:rPr>
        <w:t xml:space="preserve">If peremptory challenges are eliminated, </w:t>
      </w:r>
      <w:r w:rsidR="00FD3DEA" w:rsidRPr="00F25887">
        <w:rPr>
          <w:rFonts w:ascii="Malgun Gothic Semilight" w:eastAsia="Malgun Gothic Semilight" w:hAnsi="Malgun Gothic Semilight" w:cs="Malgun Gothic Semilight"/>
        </w:rPr>
        <w:t xml:space="preserve">experience has </w:t>
      </w:r>
      <w:r w:rsidR="00BE0285">
        <w:rPr>
          <w:rFonts w:ascii="Malgun Gothic Semilight" w:eastAsia="Malgun Gothic Semilight" w:hAnsi="Malgun Gothic Semilight" w:cs="Malgun Gothic Semilight"/>
        </w:rPr>
        <w:t xml:space="preserve">shown, </w:t>
      </w:r>
      <w:r w:rsidR="001B0D1A" w:rsidRPr="00F25887">
        <w:rPr>
          <w:rFonts w:ascii="Malgun Gothic Semilight" w:eastAsia="Malgun Gothic Semilight" w:hAnsi="Malgun Gothic Semilight" w:cs="Malgun Gothic Semilight"/>
        </w:rPr>
        <w:t>a single panel of 15-25 potential jurors</w:t>
      </w:r>
      <w:r w:rsidR="00FD3DEA" w:rsidRPr="00F25887">
        <w:rPr>
          <w:rFonts w:ascii="Malgun Gothic Semilight" w:eastAsia="Malgun Gothic Semilight" w:hAnsi="Malgun Gothic Semilight" w:cs="Malgun Gothic Semilight"/>
        </w:rPr>
        <w:t xml:space="preserve"> will be </w:t>
      </w:r>
      <w:proofErr w:type="gramStart"/>
      <w:r w:rsidR="00FD3DEA" w:rsidRPr="00F25887">
        <w:rPr>
          <w:rFonts w:ascii="Malgun Gothic Semilight" w:eastAsia="Malgun Gothic Semilight" w:hAnsi="Malgun Gothic Semilight" w:cs="Malgun Gothic Semilight"/>
        </w:rPr>
        <w:t>sufficient</w:t>
      </w:r>
      <w:proofErr w:type="gramEnd"/>
      <w:r w:rsidR="00FD3DEA" w:rsidRPr="00F25887">
        <w:rPr>
          <w:rFonts w:ascii="Malgun Gothic Semilight" w:eastAsia="Malgun Gothic Semilight" w:hAnsi="Malgun Gothic Semilight" w:cs="Malgun Gothic Semilight"/>
        </w:rPr>
        <w:t xml:space="preserve"> to select a jury</w:t>
      </w:r>
      <w:r w:rsidR="00F8414B" w:rsidRPr="00F25887">
        <w:rPr>
          <w:rFonts w:ascii="Malgun Gothic Semilight" w:eastAsia="Malgun Gothic Semilight" w:hAnsi="Malgun Gothic Semilight" w:cs="Malgun Gothic Semilight"/>
        </w:rPr>
        <w:t xml:space="preserve"> in</w:t>
      </w:r>
      <w:r w:rsidR="00FD3DEA" w:rsidRPr="00F25887">
        <w:rPr>
          <w:rFonts w:ascii="Malgun Gothic Semilight" w:eastAsia="Malgun Gothic Semilight" w:hAnsi="Malgun Gothic Semilight" w:cs="Malgun Gothic Semilight"/>
        </w:rPr>
        <w:t xml:space="preserve"> the </w:t>
      </w:r>
      <w:r w:rsidR="002B51AD" w:rsidRPr="00F25887">
        <w:rPr>
          <w:rFonts w:ascii="Malgun Gothic Semilight" w:eastAsia="Malgun Gothic Semilight" w:hAnsi="Malgun Gothic Semilight" w:cs="Malgun Gothic Semilight"/>
        </w:rPr>
        <w:t>typical</w:t>
      </w:r>
      <w:r w:rsidR="00B11F68" w:rsidRPr="00F25887">
        <w:rPr>
          <w:rFonts w:ascii="Malgun Gothic Semilight" w:eastAsia="Malgun Gothic Semilight" w:hAnsi="Malgun Gothic Semilight" w:cs="Malgun Gothic Semilight"/>
        </w:rPr>
        <w:t xml:space="preserve"> </w:t>
      </w:r>
      <w:r w:rsidR="00FD3DEA" w:rsidRPr="00F25887">
        <w:rPr>
          <w:rFonts w:ascii="Malgun Gothic Semilight" w:eastAsia="Malgun Gothic Semilight" w:hAnsi="Malgun Gothic Semilight" w:cs="Malgun Gothic Semilight"/>
        </w:rPr>
        <w:t>case</w:t>
      </w:r>
      <w:r w:rsidR="001B0D1A" w:rsidRPr="00F25887">
        <w:rPr>
          <w:rFonts w:ascii="Malgun Gothic Semilight" w:eastAsia="Malgun Gothic Semilight" w:hAnsi="Malgun Gothic Semilight" w:cs="Malgun Gothic Semilight"/>
        </w:rPr>
        <w:t xml:space="preserve">.  </w:t>
      </w:r>
      <w:r w:rsidR="0034378A" w:rsidRPr="00F25887">
        <w:rPr>
          <w:rFonts w:ascii="Malgun Gothic Semilight" w:eastAsia="Malgun Gothic Semilight" w:hAnsi="Malgun Gothic Semilight" w:cs="Malgun Gothic Semilight"/>
        </w:rPr>
        <w:t xml:space="preserve"> </w:t>
      </w:r>
      <w:r w:rsidR="00F8414B" w:rsidRPr="00F25887">
        <w:rPr>
          <w:rFonts w:ascii="Malgun Gothic Semilight" w:eastAsia="Malgun Gothic Semilight" w:hAnsi="Malgun Gothic Semilight" w:cs="Malgun Gothic Semilight"/>
        </w:rPr>
        <w:t>A return to the old number of challenges will undoubt</w:t>
      </w:r>
      <w:r w:rsidR="001F3A67" w:rsidRPr="00F25887">
        <w:rPr>
          <w:rFonts w:ascii="Malgun Gothic Semilight" w:eastAsia="Malgun Gothic Semilight" w:hAnsi="Malgun Gothic Semilight" w:cs="Malgun Gothic Semilight"/>
        </w:rPr>
        <w:t>ab</w:t>
      </w:r>
      <w:r w:rsidR="00F8414B" w:rsidRPr="00F25887">
        <w:rPr>
          <w:rFonts w:ascii="Malgun Gothic Semilight" w:eastAsia="Malgun Gothic Semilight" w:hAnsi="Malgun Gothic Semilight" w:cs="Malgun Gothic Semilight"/>
        </w:rPr>
        <w:t xml:space="preserve">ly double this time and the number of jurors needed to appear. </w:t>
      </w:r>
    </w:p>
    <w:p w14:paraId="3467D83E" w14:textId="73EE570B" w:rsidR="00D0774A" w:rsidRPr="00F25887" w:rsidRDefault="0034378A" w:rsidP="009755E9">
      <w:pPr>
        <w:ind w:firstLine="720"/>
        <w:rPr>
          <w:rFonts w:ascii="Malgun Gothic Semilight" w:eastAsia="Malgun Gothic Semilight" w:hAnsi="Malgun Gothic Semilight" w:cs="Malgun Gothic Semilight"/>
        </w:rPr>
      </w:pPr>
      <w:r w:rsidRPr="00F25887">
        <w:rPr>
          <w:rFonts w:ascii="Malgun Gothic Semilight" w:eastAsia="Malgun Gothic Semilight" w:hAnsi="Malgun Gothic Semilight" w:cs="Malgun Gothic Semilight"/>
        </w:rPr>
        <w:t xml:space="preserve">COVID-19 has required the Court to find new ways to be efficient and safe. </w:t>
      </w:r>
      <w:r w:rsidR="00FD3DEA" w:rsidRPr="00F25887">
        <w:rPr>
          <w:rFonts w:ascii="Malgun Gothic Semilight" w:eastAsia="Malgun Gothic Semilight" w:hAnsi="Malgun Gothic Semilight" w:cs="Malgun Gothic Semilight"/>
        </w:rPr>
        <w:t xml:space="preserve"> </w:t>
      </w:r>
      <w:r w:rsidR="007A2CF5">
        <w:rPr>
          <w:rFonts w:ascii="Malgun Gothic Semilight" w:eastAsia="Malgun Gothic Semilight" w:hAnsi="Malgun Gothic Semilight" w:cs="Malgun Gothic Semilight"/>
        </w:rPr>
        <w:t>W</w:t>
      </w:r>
      <w:r w:rsidR="00FD3DEA" w:rsidRPr="00F25887">
        <w:rPr>
          <w:rFonts w:ascii="Malgun Gothic Semilight" w:eastAsia="Malgun Gothic Semilight" w:hAnsi="Malgun Gothic Semilight" w:cs="Malgun Gothic Semilight"/>
        </w:rPr>
        <w:t xml:space="preserve">e </w:t>
      </w:r>
      <w:r w:rsidR="007A2CF5">
        <w:rPr>
          <w:rFonts w:ascii="Malgun Gothic Semilight" w:eastAsia="Malgun Gothic Semilight" w:hAnsi="Malgun Gothic Semilight" w:cs="Malgun Gothic Semilight"/>
        </w:rPr>
        <w:t>created</w:t>
      </w:r>
      <w:r w:rsidR="00FD3DEA" w:rsidRPr="00F25887">
        <w:rPr>
          <w:rFonts w:ascii="Malgun Gothic Semilight" w:eastAsia="Malgun Gothic Semilight" w:hAnsi="Malgun Gothic Semilight" w:cs="Malgun Gothic Semilight"/>
        </w:rPr>
        <w:t xml:space="preserve"> </w:t>
      </w:r>
      <w:r w:rsidR="00ED2C65" w:rsidRPr="00F25887">
        <w:rPr>
          <w:rFonts w:ascii="Malgun Gothic Semilight" w:eastAsia="Malgun Gothic Semilight" w:hAnsi="Malgun Gothic Semilight" w:cs="Malgun Gothic Semilight"/>
        </w:rPr>
        <w:t xml:space="preserve">a </w:t>
      </w:r>
      <w:r w:rsidR="00FD3DEA" w:rsidRPr="00F25887">
        <w:rPr>
          <w:rFonts w:ascii="Malgun Gothic Semilight" w:eastAsia="Malgun Gothic Semilight" w:hAnsi="Malgun Gothic Semilight" w:cs="Malgun Gothic Semilight"/>
        </w:rPr>
        <w:t xml:space="preserve">way to use less jurors in jury selection and lessen the </w:t>
      </w:r>
      <w:r w:rsidR="0082543E" w:rsidRPr="00F25887">
        <w:rPr>
          <w:rFonts w:ascii="Malgun Gothic Semilight" w:eastAsia="Malgun Gothic Semilight" w:hAnsi="Malgun Gothic Semilight" w:cs="Malgun Gothic Semilight"/>
        </w:rPr>
        <w:t xml:space="preserve">time commitment required of potential jurors.  The benefits of the process include saving in travel costs for jurors, speeding up jury selection and trials, preserving the ability to conduct trials </w:t>
      </w:r>
      <w:r w:rsidR="00431BC3">
        <w:rPr>
          <w:rFonts w:ascii="Malgun Gothic Semilight" w:eastAsia="Malgun Gothic Semilight" w:hAnsi="Malgun Gothic Semilight" w:cs="Malgun Gothic Semilight"/>
        </w:rPr>
        <w:t>throughout</w:t>
      </w:r>
      <w:r w:rsidR="0082543E" w:rsidRPr="00F25887">
        <w:rPr>
          <w:rFonts w:ascii="Malgun Gothic Semilight" w:eastAsia="Malgun Gothic Semilight" w:hAnsi="Malgun Gothic Semilight" w:cs="Malgun Gothic Semilight"/>
        </w:rPr>
        <w:t xml:space="preserve"> a pandemic, and happier jurors.  These benefits are significant for the Court and the citizenry.  From </w:t>
      </w:r>
      <w:r w:rsidR="002B51AD" w:rsidRPr="00F25887">
        <w:rPr>
          <w:rFonts w:ascii="Malgun Gothic Semilight" w:eastAsia="Malgun Gothic Semilight" w:hAnsi="Malgun Gothic Semilight" w:cs="Malgun Gothic Semilight"/>
        </w:rPr>
        <w:t xml:space="preserve">our </w:t>
      </w:r>
      <w:r w:rsidR="0082543E" w:rsidRPr="00F25887">
        <w:rPr>
          <w:rFonts w:ascii="Malgun Gothic Semilight" w:eastAsia="Malgun Gothic Semilight" w:hAnsi="Malgun Gothic Semilight" w:cs="Malgun Gothic Semilight"/>
        </w:rPr>
        <w:t xml:space="preserve">perspective, it makes little sense to abandon these hard-fought gains to preserve a tool as problematic and of such dubious </w:t>
      </w:r>
      <w:r w:rsidR="00ED2C65" w:rsidRPr="00F25887">
        <w:rPr>
          <w:rFonts w:ascii="Malgun Gothic Semilight" w:eastAsia="Malgun Gothic Semilight" w:hAnsi="Malgun Gothic Semilight" w:cs="Malgun Gothic Semilight"/>
        </w:rPr>
        <w:t xml:space="preserve">efficacy as </w:t>
      </w:r>
      <w:r w:rsidR="0082543E" w:rsidRPr="00F25887">
        <w:rPr>
          <w:rFonts w:ascii="Malgun Gothic Semilight" w:eastAsia="Malgun Gothic Semilight" w:hAnsi="Malgun Gothic Semilight" w:cs="Malgun Gothic Semilight"/>
        </w:rPr>
        <w:t xml:space="preserve">peremptory challenges.  </w:t>
      </w:r>
      <w:r w:rsidRPr="00F25887">
        <w:rPr>
          <w:rFonts w:ascii="Malgun Gothic Semilight" w:eastAsia="Malgun Gothic Semilight" w:hAnsi="Malgun Gothic Semilight" w:cs="Malgun Gothic Semilight"/>
        </w:rPr>
        <w:t xml:space="preserve"> </w:t>
      </w:r>
    </w:p>
    <w:sectPr w:rsidR="00D0774A" w:rsidRPr="00F25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B85E" w14:textId="77777777" w:rsidR="009A3D50" w:rsidRDefault="009A3D50" w:rsidP="00534CBB">
      <w:pPr>
        <w:spacing w:after="0" w:line="240" w:lineRule="auto"/>
      </w:pPr>
      <w:r>
        <w:separator/>
      </w:r>
    </w:p>
  </w:endnote>
  <w:endnote w:type="continuationSeparator" w:id="0">
    <w:p w14:paraId="03FF80E5" w14:textId="77777777" w:rsidR="009A3D50" w:rsidRDefault="009A3D50" w:rsidP="0053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DA93B" w14:textId="77777777" w:rsidR="009A3D50" w:rsidRDefault="009A3D50" w:rsidP="00534CBB">
      <w:pPr>
        <w:spacing w:after="0" w:line="240" w:lineRule="auto"/>
      </w:pPr>
      <w:r>
        <w:separator/>
      </w:r>
    </w:p>
  </w:footnote>
  <w:footnote w:type="continuationSeparator" w:id="0">
    <w:p w14:paraId="3649AEA3" w14:textId="77777777" w:rsidR="009A3D50" w:rsidRDefault="009A3D50" w:rsidP="00534CBB">
      <w:pPr>
        <w:spacing w:after="0" w:line="240" w:lineRule="auto"/>
      </w:pPr>
      <w:r>
        <w:continuationSeparator/>
      </w:r>
    </w:p>
  </w:footnote>
  <w:footnote w:id="1">
    <w:p w14:paraId="17E9D3DE" w14:textId="099B23B4" w:rsidR="00F25887" w:rsidRPr="00DE7849" w:rsidRDefault="00F25887" w:rsidP="00F25887">
      <w:pPr>
        <w:pStyle w:val="FootnoteText"/>
        <w:rPr>
          <w:rFonts w:ascii="Mangal" w:hAnsi="Mangal" w:cs="Mangal"/>
        </w:rPr>
      </w:pPr>
      <w:r w:rsidRPr="00DE7849">
        <w:rPr>
          <w:rStyle w:val="FootnoteReference"/>
          <w:rFonts w:ascii="Mangal" w:hAnsi="Mangal" w:cs="Mangal"/>
        </w:rPr>
        <w:footnoteRef/>
      </w:r>
      <w:r w:rsidRPr="00DE7849">
        <w:rPr>
          <w:rFonts w:ascii="Mangal" w:hAnsi="Mangal" w:cs="Mangal"/>
        </w:rPr>
        <w:t xml:space="preserve"> </w:t>
      </w:r>
      <w:r w:rsidRPr="00DE7849">
        <w:rPr>
          <w:rFonts w:ascii="Malgun Gothic Semilight" w:eastAsia="Malgun Gothic Semilight" w:hAnsi="Malgun Gothic Semilight" w:cs="Malgun Gothic Semilight"/>
          <w:sz w:val="16"/>
          <w:szCs w:val="16"/>
        </w:rPr>
        <w:t xml:space="preserve">The Judges and Pro </w:t>
      </w:r>
      <w:proofErr w:type="spellStart"/>
      <w:r w:rsidRPr="00DE7849">
        <w:rPr>
          <w:rFonts w:ascii="Malgun Gothic Semilight" w:eastAsia="Malgun Gothic Semilight" w:hAnsi="Malgun Gothic Semilight" w:cs="Malgun Gothic Semilight"/>
          <w:sz w:val="16"/>
          <w:szCs w:val="16"/>
        </w:rPr>
        <w:t>Tems</w:t>
      </w:r>
      <w:proofErr w:type="spellEnd"/>
      <w:r w:rsidRPr="00DE7849">
        <w:rPr>
          <w:rFonts w:ascii="Malgun Gothic Semilight" w:eastAsia="Malgun Gothic Semilight" w:hAnsi="Malgun Gothic Semilight" w:cs="Malgun Gothic Semilight"/>
          <w:sz w:val="16"/>
          <w:szCs w:val="16"/>
        </w:rPr>
        <w:t xml:space="preserve"> signing on to this Comment are: John Napper Presiding Judge Yavapai County Superior Court (Div. II), </w:t>
      </w:r>
      <w:r w:rsidR="001C6E2F" w:rsidRPr="00DE7849">
        <w:rPr>
          <w:rFonts w:ascii="Malgun Gothic Semilight" w:eastAsia="Malgun Gothic Semilight" w:hAnsi="Malgun Gothic Semilight" w:cs="Malgun Gothic Semilight"/>
          <w:sz w:val="16"/>
          <w:szCs w:val="16"/>
        </w:rPr>
        <w:t>Michael McGill (Div. I),</w:t>
      </w:r>
      <w:r w:rsidR="00E7492A">
        <w:rPr>
          <w:rFonts w:ascii="Malgun Gothic Semilight" w:eastAsia="Malgun Gothic Semilight" w:hAnsi="Malgun Gothic Semilight" w:cs="Malgun Gothic Semilight"/>
          <w:sz w:val="16"/>
          <w:szCs w:val="16"/>
        </w:rPr>
        <w:t xml:space="preserve"> Tina Ainley (Div. III),</w:t>
      </w:r>
      <w:r w:rsidR="001C6E2F" w:rsidRPr="00DE7849">
        <w:rPr>
          <w:rFonts w:ascii="Malgun Gothic Semilight" w:eastAsia="Malgun Gothic Semilight" w:hAnsi="Malgun Gothic Semilight" w:cs="Malgun Gothic Semilight"/>
          <w:sz w:val="16"/>
          <w:szCs w:val="16"/>
        </w:rPr>
        <w:t xml:space="preserve"> </w:t>
      </w:r>
      <w:r w:rsidRPr="00DE7849">
        <w:rPr>
          <w:rFonts w:ascii="Malgun Gothic Semilight" w:eastAsia="Malgun Gothic Semilight" w:hAnsi="Malgun Gothic Semilight" w:cs="Malgun Gothic Semilight"/>
          <w:sz w:val="16"/>
          <w:szCs w:val="16"/>
        </w:rPr>
        <w:t xml:space="preserve">Krista Carman (Div. IV), </w:t>
      </w:r>
      <w:r w:rsidR="00FF0185" w:rsidRPr="00DE7849">
        <w:rPr>
          <w:rFonts w:ascii="Malgun Gothic Semilight" w:eastAsia="Malgun Gothic Semilight" w:hAnsi="Malgun Gothic Semilight" w:cs="Malgun Gothic Semilight"/>
          <w:sz w:val="16"/>
          <w:szCs w:val="16"/>
        </w:rPr>
        <w:t xml:space="preserve">Cele Hancock Presiding Family Law Judge (Div. V), </w:t>
      </w:r>
      <w:r w:rsidRPr="00DE7849">
        <w:rPr>
          <w:rFonts w:ascii="Malgun Gothic Semilight" w:eastAsia="Malgun Gothic Semilight" w:hAnsi="Malgun Gothic Semilight" w:cs="Malgun Gothic Semilight"/>
          <w:sz w:val="16"/>
          <w:szCs w:val="16"/>
        </w:rPr>
        <w:t xml:space="preserve">Anna Young </w:t>
      </w:r>
      <w:r w:rsidR="001C6E2F" w:rsidRPr="00DE7849">
        <w:rPr>
          <w:rFonts w:ascii="Malgun Gothic Semilight" w:eastAsia="Malgun Gothic Semilight" w:hAnsi="Malgun Gothic Semilight" w:cs="Malgun Gothic Semilight"/>
          <w:sz w:val="16"/>
          <w:szCs w:val="16"/>
        </w:rPr>
        <w:t>Juvenile</w:t>
      </w:r>
      <w:r w:rsidRPr="00DE7849">
        <w:rPr>
          <w:rFonts w:ascii="Malgun Gothic Semilight" w:eastAsia="Malgun Gothic Semilight" w:hAnsi="Malgun Gothic Semilight" w:cs="Malgun Gothic Semilight"/>
          <w:sz w:val="16"/>
          <w:szCs w:val="16"/>
        </w:rPr>
        <w:t xml:space="preserve"> Presiding Judge (Div. VI), Debra Phelan (Div. PTA), Linda Wallace (Div. PTB), Joseph Goldstein (Div. FLC).  </w:t>
      </w:r>
      <w:r w:rsidR="006B27B4" w:rsidRPr="00DE7849">
        <w:rPr>
          <w:rFonts w:ascii="Malgun Gothic Semilight" w:eastAsia="Malgun Gothic Semilight" w:hAnsi="Malgun Gothic Semilight" w:cs="Malgun Gothic Semilight"/>
          <w:sz w:val="16"/>
          <w:szCs w:val="16"/>
        </w:rPr>
        <w:t xml:space="preserve">Judge Michael Bluff (Div. VII) strongly objections to any attempt to eliminate peremptory challenges.  Judge Bluff handles </w:t>
      </w:r>
      <w:proofErr w:type="gramStart"/>
      <w:r w:rsidR="006B27B4" w:rsidRPr="00DE7849">
        <w:rPr>
          <w:rFonts w:ascii="Malgun Gothic Semilight" w:eastAsia="Malgun Gothic Semilight" w:hAnsi="Malgun Gothic Semilight" w:cs="Malgun Gothic Semilight"/>
          <w:sz w:val="16"/>
          <w:szCs w:val="16"/>
        </w:rPr>
        <w:t>a majority of</w:t>
      </w:r>
      <w:proofErr w:type="gramEnd"/>
      <w:r w:rsidR="006B27B4" w:rsidRPr="00DE7849">
        <w:rPr>
          <w:rFonts w:ascii="Malgun Gothic Semilight" w:eastAsia="Malgun Gothic Semilight" w:hAnsi="Malgun Gothic Semilight" w:cs="Malgun Gothic Semilight"/>
          <w:sz w:val="16"/>
          <w:szCs w:val="16"/>
        </w:rPr>
        <w:t xml:space="preserve"> the criminal trials in the Verde Valley</w:t>
      </w:r>
      <w:r w:rsidR="009A2AC3" w:rsidRPr="00DE7849">
        <w:rPr>
          <w:rFonts w:ascii="Malgun Gothic Semilight" w:eastAsia="Malgun Gothic Semilight" w:hAnsi="Malgun Gothic Semilight" w:cs="Malgun Gothic Semilight"/>
          <w:sz w:val="16"/>
          <w:szCs w:val="16"/>
        </w:rPr>
        <w:t xml:space="preserve"> Judicial District</w:t>
      </w:r>
      <w:r w:rsidR="006B27B4" w:rsidRPr="00DE7849">
        <w:rPr>
          <w:rFonts w:ascii="Malgun Gothic Semilight" w:eastAsia="Malgun Gothic Semilight" w:hAnsi="Malgun Gothic Semilight" w:cs="Malgun Gothic Semilight"/>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E9"/>
    <w:rsid w:val="000C5BBB"/>
    <w:rsid w:val="00143789"/>
    <w:rsid w:val="00193EF7"/>
    <w:rsid w:val="001B0D1A"/>
    <w:rsid w:val="001B36B6"/>
    <w:rsid w:val="001C6E2F"/>
    <w:rsid w:val="001F3A67"/>
    <w:rsid w:val="00242617"/>
    <w:rsid w:val="0026062D"/>
    <w:rsid w:val="002B51AD"/>
    <w:rsid w:val="002D212D"/>
    <w:rsid w:val="002D37B6"/>
    <w:rsid w:val="0034378A"/>
    <w:rsid w:val="003876DA"/>
    <w:rsid w:val="00422ABD"/>
    <w:rsid w:val="00431BC3"/>
    <w:rsid w:val="004B68EC"/>
    <w:rsid w:val="00534CBB"/>
    <w:rsid w:val="005B3037"/>
    <w:rsid w:val="0064387C"/>
    <w:rsid w:val="006B27B4"/>
    <w:rsid w:val="007A1D74"/>
    <w:rsid w:val="007A2CF5"/>
    <w:rsid w:val="007E102D"/>
    <w:rsid w:val="0082543E"/>
    <w:rsid w:val="009007F2"/>
    <w:rsid w:val="00917FA9"/>
    <w:rsid w:val="009755E9"/>
    <w:rsid w:val="009850F4"/>
    <w:rsid w:val="009A2AC3"/>
    <w:rsid w:val="009A3D50"/>
    <w:rsid w:val="009D1CB6"/>
    <w:rsid w:val="009D2E48"/>
    <w:rsid w:val="00A624FB"/>
    <w:rsid w:val="00B11F68"/>
    <w:rsid w:val="00B1398C"/>
    <w:rsid w:val="00B425C4"/>
    <w:rsid w:val="00BE0285"/>
    <w:rsid w:val="00C361B0"/>
    <w:rsid w:val="00C9136D"/>
    <w:rsid w:val="00CC0473"/>
    <w:rsid w:val="00D0774A"/>
    <w:rsid w:val="00D26857"/>
    <w:rsid w:val="00D61F6F"/>
    <w:rsid w:val="00D807F2"/>
    <w:rsid w:val="00D97336"/>
    <w:rsid w:val="00DA4669"/>
    <w:rsid w:val="00DE7849"/>
    <w:rsid w:val="00E7492A"/>
    <w:rsid w:val="00ED2C65"/>
    <w:rsid w:val="00F25887"/>
    <w:rsid w:val="00F8414B"/>
    <w:rsid w:val="00FB3E89"/>
    <w:rsid w:val="00FD3DEA"/>
    <w:rsid w:val="00FF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3C34"/>
  <w15:chartTrackingRefBased/>
  <w15:docId w15:val="{AFA3EF60-7AFA-4587-9483-20090413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1AD"/>
    <w:rPr>
      <w:rFonts w:ascii="Segoe UI" w:hAnsi="Segoe UI" w:cs="Segoe UI"/>
      <w:sz w:val="18"/>
      <w:szCs w:val="18"/>
    </w:rPr>
  </w:style>
  <w:style w:type="paragraph" w:styleId="FootnoteText">
    <w:name w:val="footnote text"/>
    <w:basedOn w:val="Normal"/>
    <w:link w:val="FootnoteTextChar"/>
    <w:uiPriority w:val="99"/>
    <w:semiHidden/>
    <w:unhideWhenUsed/>
    <w:rsid w:val="00534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CBB"/>
    <w:rPr>
      <w:sz w:val="20"/>
      <w:szCs w:val="20"/>
    </w:rPr>
  </w:style>
  <w:style w:type="character" w:styleId="FootnoteReference">
    <w:name w:val="footnote reference"/>
    <w:basedOn w:val="DefaultParagraphFont"/>
    <w:uiPriority w:val="99"/>
    <w:semiHidden/>
    <w:unhideWhenUsed/>
    <w:rsid w:val="00534C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772FE-EC9B-4B09-BA9E-92208DE1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Napper, John</dc:creator>
  <cp:keywords/>
  <dc:description/>
  <cp:lastModifiedBy>Napper, John</cp:lastModifiedBy>
  <cp:revision>4</cp:revision>
  <dcterms:created xsi:type="dcterms:W3CDTF">2021-04-15T15:58:00Z</dcterms:created>
  <dcterms:modified xsi:type="dcterms:W3CDTF">2021-04-15T18:25:00Z</dcterms:modified>
</cp:coreProperties>
</file>