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54B5E" w14:textId="77777777" w:rsidR="00DC1C46" w:rsidRPr="00673A51" w:rsidRDefault="00DC1C46" w:rsidP="00DC1C46">
      <w:pPr>
        <w:pStyle w:val="Appeals"/>
        <w:spacing w:line="240" w:lineRule="auto"/>
        <w:rPr>
          <w:rFonts w:ascii="Times New Roman" w:hAnsi="Times New Roman"/>
          <w:szCs w:val="28"/>
        </w:rPr>
      </w:pPr>
      <w:r w:rsidRPr="00673A51">
        <w:rPr>
          <w:rFonts w:ascii="Times New Roman" w:hAnsi="Times New Roman"/>
          <w:szCs w:val="28"/>
        </w:rPr>
        <w:t>ALLISTER ADEL</w:t>
      </w:r>
    </w:p>
    <w:p w14:paraId="470908A0" w14:textId="77777777" w:rsidR="00DC1C46" w:rsidRPr="00673A51" w:rsidRDefault="00DC1C46" w:rsidP="00DC1C46">
      <w:pPr>
        <w:pStyle w:val="Appeals"/>
        <w:spacing w:line="240" w:lineRule="auto"/>
        <w:rPr>
          <w:rFonts w:ascii="Times New Roman" w:hAnsi="Times New Roman"/>
          <w:szCs w:val="28"/>
        </w:rPr>
      </w:pPr>
      <w:r w:rsidRPr="00673A51">
        <w:rPr>
          <w:rFonts w:ascii="Times New Roman" w:hAnsi="Times New Roman"/>
          <w:szCs w:val="28"/>
        </w:rPr>
        <w:t>MARICOPA COUNTY ATTORNEY</w:t>
      </w:r>
    </w:p>
    <w:p w14:paraId="409CB3CC" w14:textId="77777777" w:rsidR="00DC1C46" w:rsidRDefault="00DC1C46" w:rsidP="00DC1C46">
      <w:pPr>
        <w:pStyle w:val="Appeals"/>
        <w:spacing w:line="240" w:lineRule="auto"/>
        <w:rPr>
          <w:rFonts w:ascii="Times New Roman" w:hAnsi="Times New Roman"/>
          <w:szCs w:val="28"/>
        </w:rPr>
      </w:pPr>
    </w:p>
    <w:p w14:paraId="56AA727F" w14:textId="74A3C96A" w:rsidR="00DC1C46" w:rsidRDefault="00CF7EF5" w:rsidP="00DC1C46">
      <w:pPr>
        <w:pStyle w:val="Appeals"/>
        <w:spacing w:line="240" w:lineRule="auto"/>
        <w:rPr>
          <w:rFonts w:ascii="Times New Roman" w:hAnsi="Times New Roman"/>
          <w:szCs w:val="28"/>
        </w:rPr>
      </w:pPr>
      <w:r>
        <w:rPr>
          <w:rFonts w:ascii="Times New Roman" w:hAnsi="Times New Roman"/>
          <w:szCs w:val="28"/>
        </w:rPr>
        <w:t>Kenneth N. Vick</w:t>
      </w:r>
    </w:p>
    <w:p w14:paraId="63F766B9" w14:textId="77777777" w:rsidR="00DC1C46" w:rsidRDefault="00DC1C46" w:rsidP="00DC1C46">
      <w:pPr>
        <w:pStyle w:val="Appeals"/>
        <w:spacing w:line="240" w:lineRule="auto"/>
        <w:rPr>
          <w:rFonts w:ascii="Times New Roman" w:hAnsi="Times New Roman"/>
          <w:szCs w:val="28"/>
        </w:rPr>
      </w:pPr>
      <w:r>
        <w:rPr>
          <w:rFonts w:ascii="Times New Roman" w:hAnsi="Times New Roman"/>
          <w:szCs w:val="28"/>
        </w:rPr>
        <w:t>Chief Deputy</w:t>
      </w:r>
    </w:p>
    <w:p w14:paraId="252CB953" w14:textId="50E24EDD" w:rsidR="00DC1C46" w:rsidRPr="00673A51" w:rsidRDefault="00DC1C46" w:rsidP="00DC1C46">
      <w:pPr>
        <w:pStyle w:val="Appeals"/>
        <w:spacing w:line="240" w:lineRule="auto"/>
        <w:rPr>
          <w:rFonts w:ascii="Times New Roman" w:hAnsi="Times New Roman"/>
          <w:szCs w:val="28"/>
        </w:rPr>
      </w:pPr>
      <w:r>
        <w:rPr>
          <w:rFonts w:ascii="Times New Roman" w:hAnsi="Times New Roman"/>
          <w:szCs w:val="28"/>
        </w:rPr>
        <w:t>225</w:t>
      </w:r>
      <w:r w:rsidR="00365DCD">
        <w:rPr>
          <w:rFonts w:ascii="Times New Roman" w:hAnsi="Times New Roman"/>
          <w:szCs w:val="28"/>
        </w:rPr>
        <w:t xml:space="preserve"> W. Madison St.</w:t>
      </w:r>
    </w:p>
    <w:p w14:paraId="3FCE7121" w14:textId="77777777" w:rsidR="00DC1C46" w:rsidRPr="00673A51" w:rsidRDefault="00DC1C46" w:rsidP="00DC1C46">
      <w:pPr>
        <w:pStyle w:val="Appeals"/>
        <w:spacing w:line="240" w:lineRule="auto"/>
        <w:rPr>
          <w:rFonts w:ascii="Times New Roman" w:hAnsi="Times New Roman"/>
          <w:szCs w:val="28"/>
        </w:rPr>
      </w:pPr>
      <w:r w:rsidRPr="00673A51">
        <w:rPr>
          <w:rFonts w:ascii="Times New Roman" w:hAnsi="Times New Roman"/>
          <w:szCs w:val="28"/>
        </w:rPr>
        <w:t>Phoenix, A</w:t>
      </w:r>
      <w:r>
        <w:rPr>
          <w:rFonts w:ascii="Times New Roman" w:hAnsi="Times New Roman"/>
          <w:szCs w:val="28"/>
        </w:rPr>
        <w:t>rizona</w:t>
      </w:r>
      <w:r w:rsidRPr="00673A51">
        <w:rPr>
          <w:rFonts w:ascii="Times New Roman" w:hAnsi="Times New Roman"/>
          <w:szCs w:val="28"/>
        </w:rPr>
        <w:t xml:space="preserve"> 85003 </w:t>
      </w:r>
    </w:p>
    <w:p w14:paraId="6DD6DFDE" w14:textId="77777777" w:rsidR="00DC1C46" w:rsidRPr="00673A51" w:rsidRDefault="00DC1C46" w:rsidP="00DC1C46">
      <w:pPr>
        <w:pStyle w:val="Appeals"/>
        <w:spacing w:line="240" w:lineRule="auto"/>
        <w:rPr>
          <w:rFonts w:ascii="Times New Roman" w:hAnsi="Times New Roman"/>
          <w:szCs w:val="28"/>
        </w:rPr>
      </w:pPr>
      <w:r w:rsidRPr="00673A51">
        <w:rPr>
          <w:rFonts w:ascii="Times New Roman" w:hAnsi="Times New Roman"/>
          <w:szCs w:val="28"/>
        </w:rPr>
        <w:t>Telephone: (602) 506-</w:t>
      </w:r>
      <w:r>
        <w:rPr>
          <w:rFonts w:ascii="Times New Roman" w:hAnsi="Times New Roman"/>
          <w:szCs w:val="28"/>
        </w:rPr>
        <w:t>3800</w:t>
      </w:r>
    </w:p>
    <w:p w14:paraId="67574287" w14:textId="685F41BE" w:rsidR="00DC1C46" w:rsidRDefault="00AC4E22" w:rsidP="00DC1C46">
      <w:pPr>
        <w:pStyle w:val="Appeals"/>
        <w:spacing w:line="240" w:lineRule="auto"/>
        <w:rPr>
          <w:rFonts w:ascii="Times New Roman" w:hAnsi="Times New Roman"/>
          <w:szCs w:val="28"/>
        </w:rPr>
      </w:pPr>
      <w:r>
        <w:rPr>
          <w:rFonts w:ascii="Times New Roman" w:hAnsi="Times New Roman"/>
          <w:szCs w:val="28"/>
        </w:rPr>
        <w:t>vick</w:t>
      </w:r>
      <w:r w:rsidR="00DC1C46" w:rsidRPr="00390822">
        <w:rPr>
          <w:rFonts w:ascii="Times New Roman" w:hAnsi="Times New Roman"/>
          <w:szCs w:val="28"/>
        </w:rPr>
        <w:t>@mcao.maricopa.gov</w:t>
      </w:r>
    </w:p>
    <w:p w14:paraId="19A0310D" w14:textId="77777777" w:rsidR="00DC1C46" w:rsidRPr="00CE1E3F" w:rsidRDefault="00DC1C46" w:rsidP="00DC1C46">
      <w:pPr>
        <w:pStyle w:val="Appeals"/>
        <w:spacing w:line="240" w:lineRule="auto"/>
        <w:rPr>
          <w:rStyle w:val="Hyperlink"/>
          <w:rFonts w:ascii="Times New Roman" w:hAnsi="Times New Roman"/>
          <w:color w:val="auto"/>
          <w:szCs w:val="28"/>
          <w:u w:val="none"/>
        </w:rPr>
      </w:pPr>
      <w:r w:rsidRPr="00CE1E3F">
        <w:rPr>
          <w:rStyle w:val="Hyperlink"/>
          <w:rFonts w:ascii="Times New Roman" w:hAnsi="Times New Roman"/>
          <w:color w:val="auto"/>
          <w:szCs w:val="28"/>
          <w:u w:val="none"/>
        </w:rPr>
        <w:t>State Bar Number 017540</w:t>
      </w:r>
    </w:p>
    <w:p w14:paraId="31868ACD" w14:textId="77777777" w:rsidR="00DC1C46" w:rsidRPr="00CE1E3F" w:rsidRDefault="00DC1C46" w:rsidP="00DC1C46">
      <w:pPr>
        <w:pStyle w:val="Appeals"/>
        <w:spacing w:line="240" w:lineRule="auto"/>
        <w:rPr>
          <w:rStyle w:val="Hyperlink"/>
          <w:rFonts w:ascii="Times New Roman" w:hAnsi="Times New Roman"/>
          <w:color w:val="auto"/>
          <w:szCs w:val="28"/>
          <w:u w:val="none"/>
        </w:rPr>
      </w:pPr>
      <w:r w:rsidRPr="00CE1E3F">
        <w:rPr>
          <w:rStyle w:val="Hyperlink"/>
          <w:rFonts w:ascii="Times New Roman" w:hAnsi="Times New Roman"/>
          <w:color w:val="auto"/>
          <w:szCs w:val="28"/>
          <w:u w:val="none"/>
        </w:rPr>
        <w:t>State Bar Firm Number 00032000</w:t>
      </w:r>
    </w:p>
    <w:p w14:paraId="1187B477" w14:textId="77777777" w:rsidR="00DC1C46" w:rsidRPr="00673A51" w:rsidRDefault="00DC1C46" w:rsidP="00DC1C46">
      <w:pPr>
        <w:pStyle w:val="Appeals"/>
        <w:spacing w:line="240" w:lineRule="auto"/>
        <w:rPr>
          <w:rFonts w:ascii="Times New Roman" w:hAnsi="Times New Roman"/>
          <w:szCs w:val="28"/>
        </w:rPr>
      </w:pPr>
    </w:p>
    <w:p w14:paraId="1E22F27A" w14:textId="77777777" w:rsidR="00DC1C46" w:rsidRPr="004558BC" w:rsidRDefault="00DC1C46" w:rsidP="00DC1C46">
      <w:pPr>
        <w:pStyle w:val="StyleCourtNameTitleTimesNewRoman14pt"/>
        <w:spacing w:after="120"/>
        <w:rPr>
          <w:w w:val="101"/>
          <w:kern w:val="16"/>
        </w:rPr>
      </w:pPr>
      <w:r w:rsidRPr="004558BC">
        <w:rPr>
          <w:w w:val="101"/>
          <w:kern w:val="16"/>
        </w:rPr>
        <w:t xml:space="preserve">ARIZONA SUPREME COURT </w:t>
      </w:r>
    </w:p>
    <w:tbl>
      <w:tblPr>
        <w:tblW w:w="9720" w:type="dxa"/>
        <w:tblInd w:w="120" w:type="dxa"/>
        <w:tblLayout w:type="fixed"/>
        <w:tblCellMar>
          <w:left w:w="120" w:type="dxa"/>
          <w:right w:w="120" w:type="dxa"/>
        </w:tblCellMar>
        <w:tblLook w:val="0600" w:firstRow="0" w:lastRow="0" w:firstColumn="0" w:lastColumn="0" w:noHBand="1" w:noVBand="1"/>
      </w:tblPr>
      <w:tblGrid>
        <w:gridCol w:w="4230"/>
        <w:gridCol w:w="5490"/>
      </w:tblGrid>
      <w:tr w:rsidR="00DC1C46" w:rsidRPr="004558BC" w14:paraId="38D601D1" w14:textId="77777777" w:rsidTr="009A2181">
        <w:trPr>
          <w:cantSplit/>
          <w:trHeight w:val="1639"/>
        </w:trPr>
        <w:tc>
          <w:tcPr>
            <w:tcW w:w="4230" w:type="dxa"/>
            <w:tcBorders>
              <w:bottom w:val="single" w:sz="6" w:space="0" w:color="auto"/>
              <w:right w:val="single" w:sz="6" w:space="0" w:color="auto"/>
            </w:tcBorders>
            <w:tcMar>
              <w:top w:w="260" w:type="dxa"/>
              <w:bottom w:w="260" w:type="dxa"/>
            </w:tcMar>
          </w:tcPr>
          <w:p w14:paraId="3DBD0378" w14:textId="77777777" w:rsidR="00DC1C46" w:rsidRDefault="00DC1C46" w:rsidP="009A2181">
            <w:pPr>
              <w:pStyle w:val="Caseinfo"/>
              <w:widowControl w:val="0"/>
              <w:spacing w:line="240" w:lineRule="auto"/>
              <w:rPr>
                <w:kern w:val="16"/>
                <w:sz w:val="28"/>
                <w:szCs w:val="28"/>
              </w:rPr>
            </w:pPr>
            <w:r w:rsidRPr="00804ADD">
              <w:rPr>
                <w:kern w:val="16"/>
                <w:sz w:val="28"/>
                <w:szCs w:val="28"/>
              </w:rPr>
              <w:t>In the M</w:t>
            </w:r>
            <w:r>
              <w:rPr>
                <w:kern w:val="16"/>
                <w:sz w:val="28"/>
                <w:szCs w:val="28"/>
              </w:rPr>
              <w:t>a</w:t>
            </w:r>
            <w:r w:rsidRPr="00804ADD">
              <w:rPr>
                <w:kern w:val="16"/>
                <w:sz w:val="28"/>
                <w:szCs w:val="28"/>
              </w:rPr>
              <w:t xml:space="preserve">tter of: </w:t>
            </w:r>
          </w:p>
          <w:p w14:paraId="173AE192" w14:textId="77777777" w:rsidR="00DC1C46" w:rsidRPr="00804ADD" w:rsidRDefault="00DC1C46" w:rsidP="009A2181">
            <w:pPr>
              <w:pStyle w:val="Caseinfo"/>
              <w:widowControl w:val="0"/>
              <w:spacing w:line="240" w:lineRule="auto"/>
              <w:rPr>
                <w:kern w:val="16"/>
                <w:sz w:val="28"/>
                <w:szCs w:val="28"/>
              </w:rPr>
            </w:pPr>
          </w:p>
          <w:p w14:paraId="48EC62C0" w14:textId="5B5B0E8D" w:rsidR="00DC1C46" w:rsidRPr="004558BC" w:rsidRDefault="00DC1C46" w:rsidP="009A2181">
            <w:pPr>
              <w:pStyle w:val="Caseinfo"/>
              <w:widowControl w:val="0"/>
              <w:spacing w:line="240" w:lineRule="auto"/>
              <w:rPr>
                <w:smallCaps/>
                <w:kern w:val="16"/>
                <w:sz w:val="28"/>
                <w:szCs w:val="28"/>
              </w:rPr>
            </w:pPr>
            <w:r w:rsidRPr="004558BC">
              <w:rPr>
                <w:smallCaps/>
                <w:kern w:val="16"/>
                <w:sz w:val="28"/>
                <w:szCs w:val="28"/>
              </w:rPr>
              <w:t xml:space="preserve">PETITION TO AMEND RULE </w:t>
            </w:r>
            <w:r w:rsidR="00365DCD">
              <w:rPr>
                <w:smallCaps/>
                <w:kern w:val="16"/>
                <w:sz w:val="28"/>
                <w:szCs w:val="28"/>
              </w:rPr>
              <w:t>11.4</w:t>
            </w:r>
            <w:r w:rsidR="00AC4E22">
              <w:rPr>
                <w:smallCaps/>
                <w:kern w:val="16"/>
                <w:sz w:val="28"/>
                <w:szCs w:val="28"/>
              </w:rPr>
              <w:t>(</w:t>
            </w:r>
            <w:r w:rsidR="00AC4E22" w:rsidRPr="00AC4E22">
              <w:rPr>
                <w:kern w:val="16"/>
                <w:sz w:val="28"/>
                <w:szCs w:val="28"/>
              </w:rPr>
              <w:t>b</w:t>
            </w:r>
            <w:r w:rsidR="00AC4E22">
              <w:rPr>
                <w:smallCaps/>
                <w:kern w:val="16"/>
                <w:sz w:val="28"/>
                <w:szCs w:val="28"/>
              </w:rPr>
              <w:t>)</w:t>
            </w:r>
            <w:r w:rsidRPr="004558BC">
              <w:rPr>
                <w:smallCaps/>
                <w:kern w:val="16"/>
                <w:sz w:val="28"/>
                <w:szCs w:val="28"/>
              </w:rPr>
              <w:t>, ARIZONA RULES OF CRIMINAL PROCEDURE</w:t>
            </w:r>
          </w:p>
        </w:tc>
        <w:tc>
          <w:tcPr>
            <w:tcW w:w="5490" w:type="dxa"/>
            <w:tcBorders>
              <w:left w:val="single" w:sz="6" w:space="0" w:color="auto"/>
            </w:tcBorders>
            <w:tcMar>
              <w:top w:w="260" w:type="dxa"/>
              <w:bottom w:w="260" w:type="dxa"/>
            </w:tcMar>
          </w:tcPr>
          <w:p w14:paraId="2F9528E2" w14:textId="2855BC60" w:rsidR="00DC1C46" w:rsidRPr="004558BC" w:rsidRDefault="00DC1C46" w:rsidP="009A2181">
            <w:pPr>
              <w:pStyle w:val="Caseinfo"/>
              <w:widowControl w:val="0"/>
              <w:spacing w:line="240" w:lineRule="auto"/>
              <w:ind w:left="288"/>
              <w:rPr>
                <w:rStyle w:val="FieldAllCaps"/>
                <w:caps w:val="0"/>
                <w:kern w:val="16"/>
              </w:rPr>
            </w:pPr>
            <w:r w:rsidRPr="004558BC">
              <w:rPr>
                <w:rStyle w:val="FieldAllCaps"/>
                <w:kern w:val="16"/>
              </w:rPr>
              <w:t>Supreme Court No.</w:t>
            </w:r>
            <w:r>
              <w:rPr>
                <w:rStyle w:val="FieldAllCaps"/>
                <w:kern w:val="16"/>
              </w:rPr>
              <w:t xml:space="preserve"> </w:t>
            </w:r>
            <w:r w:rsidRPr="004558BC">
              <w:rPr>
                <w:rStyle w:val="FieldAllCaps"/>
                <w:kern w:val="16"/>
              </w:rPr>
              <w:t>R-</w:t>
            </w:r>
          </w:p>
          <w:p w14:paraId="084E245F" w14:textId="66E9F538" w:rsidR="00DC1C46" w:rsidRPr="004558BC" w:rsidRDefault="00DC1C46" w:rsidP="009A2181">
            <w:pPr>
              <w:pStyle w:val="Brieftitle"/>
              <w:widowControl w:val="0"/>
              <w:spacing w:before="120" w:after="0"/>
              <w:ind w:left="288"/>
              <w:rPr>
                <w:w w:val="98"/>
                <w:kern w:val="16"/>
                <w:sz w:val="28"/>
                <w:szCs w:val="28"/>
              </w:rPr>
            </w:pPr>
            <w:bookmarkStart w:id="0" w:name="mot_name_state"/>
            <w:r w:rsidRPr="004558BC">
              <w:rPr>
                <w:w w:val="98"/>
                <w:kern w:val="16"/>
                <w:sz w:val="28"/>
                <w:szCs w:val="28"/>
              </w:rPr>
              <w:t xml:space="preserve">PETITION TO AMEND </w:t>
            </w:r>
            <w:r>
              <w:rPr>
                <w:w w:val="98"/>
                <w:kern w:val="16"/>
                <w:sz w:val="28"/>
                <w:szCs w:val="28"/>
              </w:rPr>
              <w:t xml:space="preserve">ARIZONA RULE OF CRIMINAL PROCEDURE, RULE </w:t>
            </w:r>
            <w:r w:rsidR="00365DCD">
              <w:rPr>
                <w:w w:val="98"/>
                <w:kern w:val="16"/>
                <w:sz w:val="28"/>
                <w:szCs w:val="28"/>
              </w:rPr>
              <w:t>11.4</w:t>
            </w:r>
            <w:r w:rsidR="00AC4E22">
              <w:rPr>
                <w:w w:val="98"/>
                <w:kern w:val="16"/>
                <w:sz w:val="28"/>
                <w:szCs w:val="28"/>
              </w:rPr>
              <w:t>(</w:t>
            </w:r>
            <w:r w:rsidR="00AC4E22" w:rsidRPr="00AC4E22">
              <w:rPr>
                <w:caps w:val="0"/>
                <w:w w:val="98"/>
                <w:kern w:val="16"/>
                <w:sz w:val="28"/>
                <w:szCs w:val="28"/>
              </w:rPr>
              <w:t>b</w:t>
            </w:r>
            <w:r w:rsidR="00AC4E22">
              <w:rPr>
                <w:w w:val="98"/>
                <w:kern w:val="16"/>
                <w:sz w:val="28"/>
                <w:szCs w:val="28"/>
              </w:rPr>
              <w:t>)</w:t>
            </w:r>
            <w:r w:rsidR="00D5582A">
              <w:rPr>
                <w:w w:val="98"/>
                <w:kern w:val="16"/>
                <w:sz w:val="28"/>
                <w:szCs w:val="28"/>
              </w:rPr>
              <w:t>,</w:t>
            </w:r>
            <w:r>
              <w:rPr>
                <w:w w:val="98"/>
                <w:kern w:val="16"/>
                <w:sz w:val="28"/>
                <w:szCs w:val="28"/>
              </w:rPr>
              <w:t xml:space="preserve"> TO </w:t>
            </w:r>
            <w:r w:rsidR="00365DCD">
              <w:rPr>
                <w:w w:val="98"/>
                <w:kern w:val="16"/>
                <w:sz w:val="28"/>
                <w:szCs w:val="28"/>
              </w:rPr>
              <w:t>facilitate disclosure of expert opinions</w:t>
            </w:r>
            <w:r w:rsidRPr="004558BC">
              <w:rPr>
                <w:w w:val="98"/>
                <w:kern w:val="16"/>
                <w:sz w:val="28"/>
                <w:szCs w:val="28"/>
              </w:rPr>
              <w:t xml:space="preserve"> </w:t>
            </w:r>
            <w:bookmarkEnd w:id="0"/>
            <w:r>
              <w:rPr>
                <w:w w:val="98"/>
                <w:kern w:val="16"/>
                <w:sz w:val="28"/>
                <w:szCs w:val="28"/>
              </w:rPr>
              <w:t xml:space="preserve"> </w:t>
            </w:r>
          </w:p>
        </w:tc>
      </w:tr>
      <w:tr w:rsidR="00DC1C46" w:rsidRPr="004558BC" w14:paraId="6B5AE1A9" w14:textId="77777777" w:rsidTr="009A2181">
        <w:trPr>
          <w:cantSplit/>
        </w:trPr>
        <w:tc>
          <w:tcPr>
            <w:tcW w:w="4230" w:type="dxa"/>
            <w:tcBorders>
              <w:top w:val="single" w:sz="6" w:space="0" w:color="auto"/>
            </w:tcBorders>
            <w:tcMar>
              <w:top w:w="0" w:type="dxa"/>
              <w:bottom w:w="0" w:type="dxa"/>
            </w:tcMar>
          </w:tcPr>
          <w:p w14:paraId="05107656" w14:textId="77777777" w:rsidR="00DC1C46" w:rsidRPr="004558BC" w:rsidRDefault="00DC1C46" w:rsidP="009A2181">
            <w:pPr>
              <w:pStyle w:val="Zbasefontbody"/>
              <w:widowControl w:val="0"/>
              <w:rPr>
                <w:kern w:val="16"/>
              </w:rPr>
            </w:pPr>
          </w:p>
        </w:tc>
        <w:tc>
          <w:tcPr>
            <w:tcW w:w="5490" w:type="dxa"/>
            <w:tcMar>
              <w:top w:w="0" w:type="dxa"/>
              <w:bottom w:w="0" w:type="dxa"/>
            </w:tcMar>
          </w:tcPr>
          <w:p w14:paraId="639878B0" w14:textId="77777777" w:rsidR="00DC1C46" w:rsidRPr="004558BC" w:rsidRDefault="00DC1C46" w:rsidP="009A2181">
            <w:pPr>
              <w:pStyle w:val="Zbasefontbody"/>
              <w:widowControl w:val="0"/>
              <w:rPr>
                <w:kern w:val="16"/>
              </w:rPr>
            </w:pPr>
          </w:p>
        </w:tc>
      </w:tr>
    </w:tbl>
    <w:p w14:paraId="188FF58D" w14:textId="387153B7" w:rsidR="00DC1C46" w:rsidRDefault="00DC1C46" w:rsidP="00AC4E22">
      <w:pPr>
        <w:pStyle w:val="Intro"/>
        <w:widowControl w:val="0"/>
        <w:numPr>
          <w:ilvl w:val="0"/>
          <w:numId w:val="0"/>
        </w:numPr>
        <w:ind w:firstLine="720"/>
        <w:rPr>
          <w:kern w:val="16"/>
        </w:rPr>
      </w:pPr>
      <w:r w:rsidRPr="004558BC">
        <w:rPr>
          <w:kern w:val="16"/>
        </w:rPr>
        <w:t>Pursuant to Rule 28</w:t>
      </w:r>
      <w:r>
        <w:rPr>
          <w:kern w:val="16"/>
        </w:rPr>
        <w:t xml:space="preserve">, </w:t>
      </w:r>
      <w:r w:rsidRPr="004558BC">
        <w:rPr>
          <w:kern w:val="16"/>
        </w:rPr>
        <w:t>Ru</w:t>
      </w:r>
      <w:r>
        <w:rPr>
          <w:kern w:val="16"/>
        </w:rPr>
        <w:t xml:space="preserve">les of Supreme Court, the Maricopa County Attorney </w:t>
      </w:r>
      <w:r w:rsidRPr="004558BC">
        <w:rPr>
          <w:kern w:val="16"/>
        </w:rPr>
        <w:t xml:space="preserve">respectfully requests this Court </w:t>
      </w:r>
      <w:r>
        <w:rPr>
          <w:kern w:val="16"/>
        </w:rPr>
        <w:t xml:space="preserve">to </w:t>
      </w:r>
      <w:r w:rsidR="00D143AB">
        <w:rPr>
          <w:kern w:val="16"/>
        </w:rPr>
        <w:t>modify</w:t>
      </w:r>
      <w:r>
        <w:rPr>
          <w:kern w:val="16"/>
        </w:rPr>
        <w:t xml:space="preserve"> </w:t>
      </w:r>
      <w:r w:rsidRPr="00BE3300">
        <w:rPr>
          <w:kern w:val="16"/>
        </w:rPr>
        <w:t xml:space="preserve">Rule </w:t>
      </w:r>
      <w:r w:rsidR="00365DCD">
        <w:rPr>
          <w:kern w:val="16"/>
        </w:rPr>
        <w:t>11.4</w:t>
      </w:r>
      <w:r w:rsidR="00E636BA">
        <w:rPr>
          <w:kern w:val="16"/>
        </w:rPr>
        <w:t>(</w:t>
      </w:r>
      <w:r w:rsidR="00217170">
        <w:rPr>
          <w:kern w:val="16"/>
        </w:rPr>
        <w:t>b)</w:t>
      </w:r>
      <w:r w:rsidRPr="00BE3300">
        <w:rPr>
          <w:kern w:val="16"/>
        </w:rPr>
        <w:t xml:space="preserve"> of the Arizona Rules of Criminal Procedure</w:t>
      </w:r>
      <w:r>
        <w:rPr>
          <w:kern w:val="16"/>
        </w:rPr>
        <w:t xml:space="preserve"> to </w:t>
      </w:r>
      <w:r w:rsidR="00365DCD">
        <w:rPr>
          <w:kern w:val="16"/>
        </w:rPr>
        <w:t>facilitate the disclosure of expert opinions in mental competency proceedings</w:t>
      </w:r>
      <w:r w:rsidR="00D143AB">
        <w:rPr>
          <w:kern w:val="16"/>
        </w:rPr>
        <w:t xml:space="preserve"> by adopting the current disclosure requirements in Rule 15.</w:t>
      </w:r>
      <w:r w:rsidRPr="004558BC">
        <w:rPr>
          <w:kern w:val="16"/>
        </w:rPr>
        <w:t xml:space="preserve"> </w:t>
      </w:r>
      <w:r>
        <w:rPr>
          <w:kern w:val="16"/>
        </w:rPr>
        <w:t xml:space="preserve"> </w:t>
      </w:r>
    </w:p>
    <w:p w14:paraId="2D09DCC7" w14:textId="5F425472" w:rsidR="0063076F" w:rsidRPr="00365DCD" w:rsidRDefault="00160A8E" w:rsidP="00D143AB">
      <w:pPr>
        <w:shd w:val="clear" w:color="auto" w:fill="FFFFFF"/>
        <w:spacing w:line="480" w:lineRule="auto"/>
        <w:ind w:firstLine="720"/>
        <w:jc w:val="both"/>
        <w:rPr>
          <w:rFonts w:ascii="Times New Roman" w:hAnsi="Times New Roman" w:cs="Arial"/>
          <w:sz w:val="28"/>
          <w:szCs w:val="24"/>
        </w:rPr>
      </w:pPr>
      <w:r w:rsidRPr="00365DCD">
        <w:rPr>
          <w:rFonts w:ascii="Times New Roman" w:eastAsia="Times New Roman" w:hAnsi="Times New Roman" w:cs="Arial"/>
          <w:color w:val="212121"/>
          <w:sz w:val="28"/>
          <w:szCs w:val="24"/>
          <w:lang w:val="en"/>
        </w:rPr>
        <w:t>Rule 11</w:t>
      </w:r>
      <w:r w:rsidR="00C20A13" w:rsidRPr="00365DCD">
        <w:rPr>
          <w:rFonts w:ascii="Times New Roman" w:eastAsia="Times New Roman" w:hAnsi="Times New Roman" w:cs="Arial"/>
          <w:color w:val="212121"/>
          <w:sz w:val="28"/>
          <w:szCs w:val="24"/>
          <w:lang w:val="en"/>
        </w:rPr>
        <w:t xml:space="preserve"> </w:t>
      </w:r>
      <w:r w:rsidR="00C20A13" w:rsidRPr="00794D2E">
        <w:rPr>
          <w:rFonts w:ascii="Times New Roman" w:eastAsia="Times New Roman" w:hAnsi="Times New Roman" w:cs="Arial"/>
          <w:i/>
          <w:iCs/>
          <w:color w:val="212121"/>
          <w:sz w:val="28"/>
          <w:szCs w:val="24"/>
          <w:lang w:val="en"/>
        </w:rPr>
        <w:t>et seq</w:t>
      </w:r>
      <w:r w:rsidRPr="00365DCD">
        <w:rPr>
          <w:rFonts w:ascii="Times New Roman" w:eastAsia="Times New Roman" w:hAnsi="Times New Roman" w:cs="Arial"/>
          <w:color w:val="212121"/>
          <w:sz w:val="28"/>
          <w:szCs w:val="24"/>
          <w:lang w:val="en"/>
        </w:rPr>
        <w:t>, A</w:t>
      </w:r>
      <w:r w:rsidR="00D5582A">
        <w:rPr>
          <w:rFonts w:ascii="Times New Roman" w:eastAsia="Times New Roman" w:hAnsi="Times New Roman" w:cs="Arial"/>
          <w:color w:val="212121"/>
          <w:sz w:val="28"/>
          <w:szCs w:val="24"/>
          <w:lang w:val="en"/>
        </w:rPr>
        <w:t xml:space="preserve">rizona </w:t>
      </w:r>
      <w:r w:rsidRPr="00365DCD">
        <w:rPr>
          <w:rFonts w:ascii="Times New Roman" w:eastAsia="Times New Roman" w:hAnsi="Times New Roman" w:cs="Arial"/>
          <w:color w:val="212121"/>
          <w:sz w:val="28"/>
          <w:szCs w:val="24"/>
          <w:lang w:val="en"/>
        </w:rPr>
        <w:t xml:space="preserve">Rules of Criminal Procedure, dictates the process for pre-trial competency proceedings in Arizona.  </w:t>
      </w:r>
      <w:r w:rsidR="00D143AB">
        <w:rPr>
          <w:rFonts w:ascii="Times New Roman" w:eastAsia="Times New Roman" w:hAnsi="Times New Roman" w:cs="Arial"/>
          <w:color w:val="212121"/>
          <w:sz w:val="28"/>
          <w:szCs w:val="24"/>
          <w:lang w:val="en"/>
        </w:rPr>
        <w:t xml:space="preserve">Rule 11.4(a) addresses court appointed experts and it requires the expert to submit a report to the court that is available to the parties.  </w:t>
      </w:r>
      <w:r w:rsidRPr="00365DCD">
        <w:rPr>
          <w:rFonts w:ascii="Times New Roman" w:eastAsia="Times New Roman" w:hAnsi="Times New Roman" w:cs="Arial"/>
          <w:color w:val="212121"/>
          <w:sz w:val="28"/>
          <w:szCs w:val="24"/>
          <w:lang w:val="en"/>
        </w:rPr>
        <w:t>Rule 11</w:t>
      </w:r>
      <w:r w:rsidR="00C20A13" w:rsidRPr="00365DCD">
        <w:rPr>
          <w:rFonts w:ascii="Times New Roman" w:eastAsia="Times New Roman" w:hAnsi="Times New Roman" w:cs="Arial"/>
          <w:color w:val="212121"/>
          <w:sz w:val="28"/>
          <w:szCs w:val="24"/>
          <w:lang w:val="en"/>
        </w:rPr>
        <w:t>.4</w:t>
      </w:r>
      <w:r w:rsidRPr="00365DCD">
        <w:rPr>
          <w:rFonts w:ascii="Times New Roman" w:eastAsia="Times New Roman" w:hAnsi="Times New Roman" w:cs="Arial"/>
          <w:color w:val="212121"/>
          <w:sz w:val="28"/>
          <w:szCs w:val="24"/>
          <w:lang w:val="en"/>
        </w:rPr>
        <w:t>(b) governs the dis</w:t>
      </w:r>
      <w:r w:rsidR="00C20A13" w:rsidRPr="00365DCD">
        <w:rPr>
          <w:rFonts w:ascii="Times New Roman" w:eastAsia="Times New Roman" w:hAnsi="Times New Roman" w:cs="Arial"/>
          <w:color w:val="212121"/>
          <w:sz w:val="28"/>
          <w:szCs w:val="24"/>
          <w:lang w:val="en"/>
        </w:rPr>
        <w:t xml:space="preserve">closure requirements </w:t>
      </w:r>
      <w:r w:rsidR="00D143AB">
        <w:rPr>
          <w:rFonts w:ascii="Times New Roman" w:eastAsia="Times New Roman" w:hAnsi="Times New Roman" w:cs="Arial"/>
          <w:color w:val="212121"/>
          <w:sz w:val="28"/>
          <w:szCs w:val="24"/>
          <w:lang w:val="en"/>
        </w:rPr>
        <w:t xml:space="preserve">for </w:t>
      </w:r>
      <w:r w:rsidR="00C20A13" w:rsidRPr="00365DCD">
        <w:rPr>
          <w:rFonts w:ascii="Times New Roman" w:eastAsia="Times New Roman" w:hAnsi="Times New Roman" w:cs="Arial"/>
          <w:color w:val="212121"/>
          <w:sz w:val="28"/>
          <w:szCs w:val="24"/>
          <w:lang w:val="en"/>
        </w:rPr>
        <w:t>mental health expert</w:t>
      </w:r>
      <w:r w:rsidR="00D143AB">
        <w:rPr>
          <w:rFonts w:ascii="Times New Roman" w:eastAsia="Times New Roman" w:hAnsi="Times New Roman" w:cs="Arial"/>
          <w:color w:val="212121"/>
          <w:sz w:val="28"/>
          <w:szCs w:val="24"/>
          <w:lang w:val="en"/>
        </w:rPr>
        <w:t>s who are not appointed by the court but retained by a party.</w:t>
      </w:r>
      <w:r w:rsidR="00D5582A">
        <w:rPr>
          <w:rFonts w:ascii="Times New Roman" w:eastAsia="Times New Roman" w:hAnsi="Times New Roman" w:cs="Arial"/>
          <w:color w:val="212121"/>
          <w:sz w:val="28"/>
          <w:szCs w:val="24"/>
          <w:lang w:val="en"/>
        </w:rPr>
        <w:t xml:space="preserve">  </w:t>
      </w:r>
      <w:r w:rsidR="00D143AB">
        <w:rPr>
          <w:rFonts w:ascii="Times New Roman" w:eastAsia="Times New Roman" w:hAnsi="Times New Roman" w:cs="Arial"/>
          <w:color w:val="212121"/>
          <w:sz w:val="28"/>
          <w:szCs w:val="24"/>
          <w:lang w:val="en"/>
        </w:rPr>
        <w:t xml:space="preserve">Rule </w:t>
      </w:r>
      <w:r w:rsidR="00D5582A">
        <w:rPr>
          <w:rFonts w:ascii="Times New Roman" w:eastAsia="Times New Roman" w:hAnsi="Times New Roman" w:cs="Arial"/>
          <w:color w:val="212121"/>
          <w:sz w:val="28"/>
          <w:szCs w:val="24"/>
          <w:lang w:val="en"/>
        </w:rPr>
        <w:lastRenderedPageBreak/>
        <w:t>1</w:t>
      </w:r>
      <w:r w:rsidR="00D143AB">
        <w:rPr>
          <w:rFonts w:ascii="Times New Roman" w:eastAsia="Times New Roman" w:hAnsi="Times New Roman" w:cs="Arial"/>
          <w:color w:val="212121"/>
          <w:sz w:val="28"/>
          <w:szCs w:val="24"/>
          <w:lang w:val="en"/>
        </w:rPr>
        <w:t>1.4(b) does not require the expert to pre</w:t>
      </w:r>
      <w:r w:rsidR="00EB14DA" w:rsidRPr="00365DCD">
        <w:rPr>
          <w:rFonts w:ascii="Times New Roman" w:hAnsi="Times New Roman" w:cs="Arial"/>
          <w:sz w:val="28"/>
          <w:szCs w:val="24"/>
        </w:rPr>
        <w:t>pare a report.</w:t>
      </w:r>
      <w:r w:rsidR="00770466" w:rsidRPr="00365DCD">
        <w:rPr>
          <w:rFonts w:ascii="Times New Roman" w:hAnsi="Times New Roman" w:cs="Arial"/>
          <w:sz w:val="28"/>
          <w:szCs w:val="24"/>
        </w:rPr>
        <w:t xml:space="preserve">  </w:t>
      </w:r>
      <w:r w:rsidR="001C5E50">
        <w:rPr>
          <w:rFonts w:ascii="Times New Roman" w:hAnsi="Times New Roman" w:cs="Arial"/>
          <w:sz w:val="28"/>
          <w:szCs w:val="24"/>
        </w:rPr>
        <w:t xml:space="preserve">If a report is prepared, Rule 11.4(b)(3) requires the report to be disclosed, but for various reasons an expert may not be asked to complete any written report.  </w:t>
      </w:r>
      <w:r w:rsidR="001822F3" w:rsidRPr="00365DCD">
        <w:rPr>
          <w:rFonts w:ascii="Times New Roman" w:hAnsi="Times New Roman" w:cs="Arial"/>
          <w:sz w:val="28"/>
          <w:szCs w:val="24"/>
        </w:rPr>
        <w:t xml:space="preserve">In the absence of a report, </w:t>
      </w:r>
      <w:r w:rsidR="001C5E50">
        <w:rPr>
          <w:rFonts w:ascii="Times New Roman" w:hAnsi="Times New Roman" w:cs="Arial"/>
          <w:sz w:val="28"/>
          <w:szCs w:val="24"/>
        </w:rPr>
        <w:t xml:space="preserve">the rule does not require disclosure of the expert’s opinions.  </w:t>
      </w:r>
      <w:r w:rsidR="001822F3" w:rsidRPr="00365DCD">
        <w:rPr>
          <w:rFonts w:ascii="Times New Roman" w:hAnsi="Times New Roman" w:cs="Arial"/>
          <w:sz w:val="28"/>
          <w:szCs w:val="24"/>
        </w:rPr>
        <w:t xml:space="preserve"> </w:t>
      </w:r>
    </w:p>
    <w:p w14:paraId="1AE7B703" w14:textId="0EAE8CC5" w:rsidR="00750F08" w:rsidRDefault="00750F08" w:rsidP="00AC4E22">
      <w:pPr>
        <w:shd w:val="clear" w:color="auto" w:fill="FFFFFF"/>
        <w:spacing w:line="480" w:lineRule="auto"/>
        <w:ind w:firstLine="720"/>
        <w:jc w:val="both"/>
        <w:rPr>
          <w:rFonts w:ascii="Times New Roman" w:eastAsia="Times New Roman" w:hAnsi="Times New Roman" w:cs="Arial"/>
          <w:color w:val="212121"/>
          <w:sz w:val="28"/>
          <w:szCs w:val="24"/>
          <w:lang w:val="en"/>
        </w:rPr>
      </w:pPr>
      <w:r>
        <w:rPr>
          <w:rFonts w:ascii="Times New Roman" w:eastAsia="Times New Roman" w:hAnsi="Times New Roman" w:cs="Arial"/>
          <w:color w:val="212121"/>
          <w:sz w:val="28"/>
          <w:szCs w:val="24"/>
          <w:lang w:val="en"/>
        </w:rPr>
        <w:t>Rule 15, which governs disclosures for trial, specifically addresses situations where experts do no</w:t>
      </w:r>
      <w:r w:rsidR="00D5582A">
        <w:rPr>
          <w:rFonts w:ascii="Times New Roman" w:eastAsia="Times New Roman" w:hAnsi="Times New Roman" w:cs="Arial"/>
          <w:color w:val="212121"/>
          <w:sz w:val="28"/>
          <w:szCs w:val="24"/>
          <w:lang w:val="en"/>
        </w:rPr>
        <w:t>t</w:t>
      </w:r>
      <w:r>
        <w:rPr>
          <w:rFonts w:ascii="Times New Roman" w:eastAsia="Times New Roman" w:hAnsi="Times New Roman" w:cs="Arial"/>
          <w:color w:val="212121"/>
          <w:sz w:val="28"/>
          <w:szCs w:val="24"/>
          <w:lang w:val="en"/>
        </w:rPr>
        <w:t xml:space="preserve"> prepare written reports.  That rule provides that a party must disclose “a summary of the general subject matter and opinions on which the expert is expected to testify” if the expert does not prepare a written report.  Ariz. R. Crim. P. 15.1(b)(4)(c).  </w:t>
      </w:r>
    </w:p>
    <w:p w14:paraId="3A970F90" w14:textId="44262DB1" w:rsidR="00311F47" w:rsidRPr="00365DCD" w:rsidRDefault="00EA35FC" w:rsidP="00AC4E22">
      <w:pPr>
        <w:shd w:val="clear" w:color="auto" w:fill="FFFFFF"/>
        <w:spacing w:line="480" w:lineRule="auto"/>
        <w:ind w:firstLine="720"/>
        <w:jc w:val="both"/>
        <w:rPr>
          <w:rFonts w:ascii="Times New Roman" w:eastAsia="Times New Roman" w:hAnsi="Times New Roman" w:cs="Arial"/>
          <w:color w:val="212121"/>
          <w:sz w:val="28"/>
          <w:szCs w:val="24"/>
          <w:lang w:val="en"/>
        </w:rPr>
      </w:pPr>
      <w:r>
        <w:rPr>
          <w:rFonts w:ascii="Times New Roman" w:eastAsia="Times New Roman" w:hAnsi="Times New Roman" w:cs="Arial"/>
          <w:color w:val="212121"/>
          <w:sz w:val="28"/>
          <w:szCs w:val="24"/>
          <w:lang w:val="en"/>
        </w:rPr>
        <w:t>In the absence of a written report, disclosure of a summary of the opinions of a testifying expert is no less important in a hearing under Rule 11 than it is for a trial.  Under the current rule, a party preparing for and conducting a hearing under Rule 11 is subject to hearing by ambush if the opposing expert has not prepared a written report.</w:t>
      </w:r>
      <w:r w:rsidR="008B06BB">
        <w:rPr>
          <w:rFonts w:ascii="Times New Roman" w:eastAsia="Times New Roman" w:hAnsi="Times New Roman" w:cs="Arial"/>
          <w:color w:val="212121"/>
          <w:sz w:val="28"/>
          <w:szCs w:val="24"/>
          <w:lang w:val="en"/>
        </w:rPr>
        <w:t xml:space="preserve">  Surprise expert testimony is</w:t>
      </w:r>
      <w:r w:rsidR="000C2D6C" w:rsidRPr="00365DCD">
        <w:rPr>
          <w:rFonts w:ascii="Times New Roman" w:eastAsia="Times New Roman" w:hAnsi="Times New Roman" w:cs="Arial"/>
          <w:color w:val="212121"/>
          <w:sz w:val="28"/>
          <w:szCs w:val="24"/>
          <w:lang w:val="en"/>
        </w:rPr>
        <w:t xml:space="preserve"> contrary to the intent of the rules</w:t>
      </w:r>
      <w:r w:rsidR="00567551">
        <w:rPr>
          <w:rFonts w:ascii="Times New Roman" w:eastAsia="Times New Roman" w:hAnsi="Times New Roman" w:cs="Arial"/>
          <w:color w:val="212121"/>
          <w:sz w:val="28"/>
          <w:szCs w:val="24"/>
          <w:lang w:val="en"/>
        </w:rPr>
        <w:t xml:space="preserve">, </w:t>
      </w:r>
      <w:r w:rsidR="000C2D6C" w:rsidRPr="00365DCD">
        <w:rPr>
          <w:rFonts w:ascii="Times New Roman" w:eastAsia="Times New Roman" w:hAnsi="Times New Roman" w:cs="Arial"/>
          <w:color w:val="212121"/>
          <w:sz w:val="28"/>
          <w:szCs w:val="24"/>
          <w:lang w:val="en"/>
        </w:rPr>
        <w:t>cause</w:t>
      </w:r>
      <w:r w:rsidR="008B06BB">
        <w:rPr>
          <w:rFonts w:ascii="Times New Roman" w:eastAsia="Times New Roman" w:hAnsi="Times New Roman" w:cs="Arial"/>
          <w:color w:val="212121"/>
          <w:sz w:val="28"/>
          <w:szCs w:val="24"/>
          <w:lang w:val="en"/>
        </w:rPr>
        <w:t>s</w:t>
      </w:r>
      <w:r w:rsidR="000C2D6C" w:rsidRPr="00365DCD">
        <w:rPr>
          <w:rFonts w:ascii="Times New Roman" w:eastAsia="Times New Roman" w:hAnsi="Times New Roman" w:cs="Arial"/>
          <w:color w:val="212121"/>
          <w:sz w:val="28"/>
          <w:szCs w:val="24"/>
          <w:lang w:val="en"/>
        </w:rPr>
        <w:t xml:space="preserve"> unnecessary litigation</w:t>
      </w:r>
      <w:r w:rsidR="00567551">
        <w:rPr>
          <w:rFonts w:ascii="Times New Roman" w:eastAsia="Times New Roman" w:hAnsi="Times New Roman" w:cs="Arial"/>
          <w:color w:val="212121"/>
          <w:sz w:val="28"/>
          <w:szCs w:val="24"/>
          <w:lang w:val="en"/>
        </w:rPr>
        <w:t>,</w:t>
      </w:r>
      <w:r w:rsidR="000C2D6C" w:rsidRPr="00365DCD">
        <w:rPr>
          <w:rFonts w:ascii="Times New Roman" w:eastAsia="Times New Roman" w:hAnsi="Times New Roman" w:cs="Arial"/>
          <w:color w:val="212121"/>
          <w:sz w:val="28"/>
          <w:szCs w:val="24"/>
          <w:lang w:val="en"/>
        </w:rPr>
        <w:t xml:space="preserve"> and </w:t>
      </w:r>
      <w:r w:rsidR="008B06BB">
        <w:rPr>
          <w:rFonts w:ascii="Times New Roman" w:eastAsia="Times New Roman" w:hAnsi="Times New Roman" w:cs="Arial"/>
          <w:color w:val="212121"/>
          <w:sz w:val="28"/>
          <w:szCs w:val="24"/>
          <w:lang w:val="en"/>
        </w:rPr>
        <w:t xml:space="preserve">is needlessly inefficient for the parties and the court.  </w:t>
      </w:r>
      <w:r w:rsidR="00311F47" w:rsidRPr="00365DCD">
        <w:rPr>
          <w:rFonts w:ascii="Times New Roman" w:eastAsia="Times New Roman" w:hAnsi="Times New Roman" w:cs="Arial"/>
          <w:color w:val="212121"/>
          <w:sz w:val="28"/>
          <w:szCs w:val="24"/>
          <w:lang w:val="en"/>
        </w:rPr>
        <w:t xml:space="preserve">There are often situations in competency proceedings where the admissibility of the conclusions and opinions of mental health evaluators is the </w:t>
      </w:r>
      <w:r w:rsidR="00CF7EF5">
        <w:rPr>
          <w:rFonts w:ascii="Times New Roman" w:eastAsia="Times New Roman" w:hAnsi="Times New Roman" w:cs="Arial"/>
          <w:color w:val="212121"/>
          <w:sz w:val="28"/>
          <w:szCs w:val="24"/>
          <w:lang w:val="en"/>
        </w:rPr>
        <w:t xml:space="preserve">entire </w:t>
      </w:r>
      <w:r w:rsidR="00217170">
        <w:rPr>
          <w:rFonts w:ascii="Times New Roman" w:eastAsia="Times New Roman" w:hAnsi="Times New Roman" w:cs="Arial"/>
          <w:color w:val="212121"/>
          <w:sz w:val="28"/>
          <w:szCs w:val="24"/>
          <w:lang w:val="en"/>
        </w:rPr>
        <w:t xml:space="preserve">basis </w:t>
      </w:r>
      <w:r w:rsidR="00311F47" w:rsidRPr="00365DCD">
        <w:rPr>
          <w:rFonts w:ascii="Times New Roman" w:eastAsia="Times New Roman" w:hAnsi="Times New Roman" w:cs="Arial"/>
          <w:color w:val="212121"/>
          <w:sz w:val="28"/>
          <w:szCs w:val="24"/>
          <w:lang w:val="en"/>
        </w:rPr>
        <w:t>of litigation.  If a party first learns of such opinions during the expert’s testimony, this serves only to frustrate and delay the entire process.</w:t>
      </w:r>
    </w:p>
    <w:p w14:paraId="7B1A8F1B" w14:textId="44F0FFC3" w:rsidR="001822F3" w:rsidRPr="00365DCD" w:rsidRDefault="001822F3" w:rsidP="00AC4E22">
      <w:pPr>
        <w:shd w:val="clear" w:color="auto" w:fill="FFFFFF"/>
        <w:spacing w:line="480" w:lineRule="auto"/>
        <w:jc w:val="both"/>
        <w:rPr>
          <w:rFonts w:ascii="Times New Roman" w:eastAsia="Times New Roman" w:hAnsi="Times New Roman" w:cs="Arial"/>
          <w:color w:val="212121"/>
          <w:sz w:val="28"/>
          <w:szCs w:val="24"/>
          <w:lang w:val="en"/>
        </w:rPr>
      </w:pPr>
    </w:p>
    <w:p w14:paraId="70567150" w14:textId="266EFA8C" w:rsidR="00C25113" w:rsidRPr="00E636BA" w:rsidRDefault="0088789E" w:rsidP="008B06BB">
      <w:pPr>
        <w:shd w:val="clear" w:color="auto" w:fill="FFFFFF"/>
        <w:spacing w:line="480" w:lineRule="auto"/>
        <w:ind w:firstLine="720"/>
        <w:jc w:val="both"/>
        <w:rPr>
          <w:rFonts w:ascii="Times New Roman" w:eastAsia="Times New Roman" w:hAnsi="Times New Roman" w:cs="Arial"/>
          <w:b/>
          <w:bCs/>
          <w:color w:val="212121"/>
          <w:sz w:val="28"/>
          <w:szCs w:val="24"/>
          <w:lang w:val="en"/>
        </w:rPr>
      </w:pPr>
      <w:r w:rsidRPr="00365DCD">
        <w:rPr>
          <w:rFonts w:ascii="Times New Roman" w:eastAsia="Times New Roman" w:hAnsi="Times New Roman" w:cs="Arial"/>
          <w:color w:val="212121"/>
          <w:sz w:val="28"/>
          <w:szCs w:val="24"/>
          <w:lang w:val="en"/>
        </w:rPr>
        <w:lastRenderedPageBreak/>
        <w:t xml:space="preserve">In order to </w:t>
      </w:r>
      <w:r w:rsidR="008B06BB">
        <w:rPr>
          <w:rFonts w:ascii="Times New Roman" w:eastAsia="Times New Roman" w:hAnsi="Times New Roman" w:cs="Arial"/>
          <w:color w:val="212121"/>
          <w:sz w:val="28"/>
          <w:szCs w:val="24"/>
          <w:lang w:val="en"/>
        </w:rPr>
        <w:t xml:space="preserve">correct this oversight and provide for </w:t>
      </w:r>
      <w:r w:rsidRPr="00365DCD">
        <w:rPr>
          <w:rFonts w:ascii="Times New Roman" w:eastAsia="Times New Roman" w:hAnsi="Times New Roman" w:cs="Arial"/>
          <w:color w:val="212121"/>
          <w:sz w:val="28"/>
          <w:szCs w:val="24"/>
          <w:lang w:val="en"/>
        </w:rPr>
        <w:t xml:space="preserve">a fair and efficient process for competency hearings, </w:t>
      </w:r>
      <w:r w:rsidR="00CF7EF5">
        <w:rPr>
          <w:rFonts w:ascii="Times New Roman" w:eastAsia="Times New Roman" w:hAnsi="Times New Roman" w:cs="Arial"/>
          <w:color w:val="212121"/>
          <w:sz w:val="28"/>
          <w:szCs w:val="24"/>
          <w:lang w:val="en"/>
        </w:rPr>
        <w:t>this petition</w:t>
      </w:r>
      <w:r w:rsidRPr="00365DCD">
        <w:rPr>
          <w:rFonts w:ascii="Times New Roman" w:eastAsia="Times New Roman" w:hAnsi="Times New Roman" w:cs="Arial"/>
          <w:color w:val="212121"/>
          <w:sz w:val="28"/>
          <w:szCs w:val="24"/>
          <w:lang w:val="en"/>
        </w:rPr>
        <w:t xml:space="preserve"> proposes </w:t>
      </w:r>
      <w:r w:rsidR="008B06BB">
        <w:rPr>
          <w:rFonts w:ascii="Times New Roman" w:eastAsia="Times New Roman" w:hAnsi="Times New Roman" w:cs="Arial"/>
          <w:color w:val="212121"/>
          <w:sz w:val="28"/>
          <w:szCs w:val="24"/>
          <w:lang w:val="en"/>
        </w:rPr>
        <w:t xml:space="preserve">that this Court modify Rule 11.4(b) to include the same disclosure provisions </w:t>
      </w:r>
      <w:r w:rsidR="00567551">
        <w:rPr>
          <w:rFonts w:ascii="Times New Roman" w:eastAsia="Times New Roman" w:hAnsi="Times New Roman" w:cs="Arial"/>
          <w:color w:val="212121"/>
          <w:sz w:val="28"/>
          <w:szCs w:val="24"/>
          <w:lang w:val="en"/>
        </w:rPr>
        <w:t>as</w:t>
      </w:r>
      <w:r w:rsidR="008B06BB">
        <w:rPr>
          <w:rFonts w:ascii="Times New Roman" w:eastAsia="Times New Roman" w:hAnsi="Times New Roman" w:cs="Arial"/>
          <w:color w:val="212121"/>
          <w:sz w:val="28"/>
          <w:szCs w:val="24"/>
          <w:lang w:val="en"/>
        </w:rPr>
        <w:t xml:space="preserve"> Rule 15 when a testifying expert </w:t>
      </w:r>
      <w:r w:rsidR="00567551">
        <w:rPr>
          <w:rFonts w:ascii="Times New Roman" w:eastAsia="Times New Roman" w:hAnsi="Times New Roman" w:cs="Arial"/>
          <w:color w:val="212121"/>
          <w:sz w:val="28"/>
          <w:szCs w:val="24"/>
          <w:lang w:val="en"/>
        </w:rPr>
        <w:t xml:space="preserve">in a competency hearing </w:t>
      </w:r>
      <w:r w:rsidR="008B06BB">
        <w:rPr>
          <w:rFonts w:ascii="Times New Roman" w:eastAsia="Times New Roman" w:hAnsi="Times New Roman" w:cs="Arial"/>
          <w:color w:val="212121"/>
          <w:sz w:val="28"/>
          <w:szCs w:val="24"/>
          <w:lang w:val="en"/>
        </w:rPr>
        <w:t xml:space="preserve">does not prepare a written report.  In addition, the proposed modification also requires </w:t>
      </w:r>
      <w:r w:rsidR="00CF7EF5">
        <w:rPr>
          <w:rFonts w:ascii="Times New Roman" w:eastAsia="Times New Roman" w:hAnsi="Times New Roman" w:cs="Arial"/>
          <w:color w:val="212121"/>
          <w:sz w:val="28"/>
          <w:szCs w:val="24"/>
          <w:lang w:val="en"/>
        </w:rPr>
        <w:t>the</w:t>
      </w:r>
      <w:r w:rsidR="008B06BB">
        <w:rPr>
          <w:rFonts w:ascii="Times New Roman" w:eastAsia="Times New Roman" w:hAnsi="Times New Roman" w:cs="Arial"/>
          <w:color w:val="212121"/>
          <w:sz w:val="28"/>
          <w:szCs w:val="24"/>
          <w:lang w:val="en"/>
        </w:rPr>
        <w:t xml:space="preserve"> parties </w:t>
      </w:r>
      <w:r w:rsidR="00CF7EF5">
        <w:rPr>
          <w:rFonts w:ascii="Times New Roman" w:eastAsia="Times New Roman" w:hAnsi="Times New Roman" w:cs="Arial"/>
          <w:color w:val="212121"/>
          <w:sz w:val="28"/>
          <w:szCs w:val="24"/>
          <w:lang w:val="en"/>
        </w:rPr>
        <w:t xml:space="preserve">to </w:t>
      </w:r>
      <w:r w:rsidR="008B06BB">
        <w:rPr>
          <w:rFonts w:ascii="Times New Roman" w:eastAsia="Times New Roman" w:hAnsi="Times New Roman" w:cs="Arial"/>
          <w:color w:val="212121"/>
          <w:sz w:val="28"/>
          <w:szCs w:val="24"/>
          <w:lang w:val="en"/>
        </w:rPr>
        <w:t xml:space="preserve">disclose the qualifications of retained experts which is also required by Rule 15 for trial experts.  </w:t>
      </w:r>
      <w:r w:rsidR="00731216">
        <w:rPr>
          <w:rFonts w:ascii="Times New Roman" w:eastAsia="Times New Roman" w:hAnsi="Times New Roman" w:cs="Arial"/>
          <w:color w:val="212121"/>
          <w:sz w:val="28"/>
          <w:szCs w:val="24"/>
          <w:lang w:val="en"/>
        </w:rPr>
        <w:t>The sound reasons for including this provision in Rule 15 apply equally to experts retained for competency hearings</w:t>
      </w:r>
      <w:r w:rsidR="008B06BB">
        <w:rPr>
          <w:rFonts w:ascii="Times New Roman" w:eastAsia="Times New Roman" w:hAnsi="Times New Roman" w:cs="Arial"/>
          <w:color w:val="212121"/>
          <w:sz w:val="28"/>
          <w:szCs w:val="24"/>
          <w:lang w:val="en"/>
        </w:rPr>
        <w:t>.</w:t>
      </w:r>
    </w:p>
    <w:p w14:paraId="1C3FE991" w14:textId="125362CB" w:rsidR="00365DCD" w:rsidRPr="00365DCD" w:rsidRDefault="00365DCD" w:rsidP="00731216">
      <w:pPr>
        <w:shd w:val="clear" w:color="auto" w:fill="FFFFFF"/>
        <w:spacing w:line="480" w:lineRule="auto"/>
        <w:ind w:firstLine="576"/>
        <w:jc w:val="both"/>
        <w:rPr>
          <w:rFonts w:ascii="Times New Roman" w:eastAsia="Times New Roman" w:hAnsi="Times New Roman" w:cs="Arial"/>
          <w:color w:val="212121"/>
          <w:sz w:val="28"/>
          <w:szCs w:val="24"/>
          <w:lang w:val="en"/>
        </w:rPr>
      </w:pPr>
      <w:r>
        <w:rPr>
          <w:rFonts w:ascii="Times New Roman" w:eastAsia="Times New Roman" w:hAnsi="Times New Roman" w:cs="Arial"/>
          <w:color w:val="212121"/>
          <w:sz w:val="28"/>
          <w:szCs w:val="24"/>
          <w:lang w:val="en"/>
        </w:rPr>
        <w:t xml:space="preserve">By </w:t>
      </w:r>
      <w:r w:rsidR="00731216">
        <w:rPr>
          <w:rFonts w:ascii="Times New Roman" w:eastAsia="Times New Roman" w:hAnsi="Times New Roman" w:cs="Arial"/>
          <w:color w:val="212121"/>
          <w:sz w:val="28"/>
          <w:szCs w:val="24"/>
          <w:lang w:val="en"/>
        </w:rPr>
        <w:t xml:space="preserve">modifying </w:t>
      </w:r>
      <w:r w:rsidR="00E636BA">
        <w:rPr>
          <w:rFonts w:ascii="Times New Roman" w:eastAsia="Times New Roman" w:hAnsi="Times New Roman" w:cs="Arial"/>
          <w:color w:val="212121"/>
          <w:sz w:val="28"/>
          <w:szCs w:val="24"/>
          <w:lang w:val="en"/>
        </w:rPr>
        <w:t>Rule 11.4</w:t>
      </w:r>
      <w:r w:rsidR="00217170">
        <w:rPr>
          <w:rFonts w:ascii="Times New Roman" w:eastAsia="Times New Roman" w:hAnsi="Times New Roman" w:cs="Arial"/>
          <w:color w:val="212121"/>
          <w:sz w:val="28"/>
          <w:szCs w:val="24"/>
          <w:lang w:val="en"/>
        </w:rPr>
        <w:t>(b)</w:t>
      </w:r>
      <w:r w:rsidR="00731216">
        <w:rPr>
          <w:rFonts w:ascii="Times New Roman" w:eastAsia="Times New Roman" w:hAnsi="Times New Roman" w:cs="Arial"/>
          <w:color w:val="212121"/>
          <w:sz w:val="28"/>
          <w:szCs w:val="24"/>
          <w:lang w:val="en"/>
        </w:rPr>
        <w:t xml:space="preserve"> as proposed</w:t>
      </w:r>
      <w:r w:rsidR="00217170">
        <w:rPr>
          <w:rFonts w:ascii="Times New Roman" w:eastAsia="Times New Roman" w:hAnsi="Times New Roman" w:cs="Arial"/>
          <w:color w:val="212121"/>
          <w:sz w:val="28"/>
          <w:szCs w:val="24"/>
          <w:lang w:val="en"/>
        </w:rPr>
        <w:t xml:space="preserve">, the </w:t>
      </w:r>
      <w:r w:rsidR="00E636BA">
        <w:rPr>
          <w:rFonts w:ascii="Times New Roman" w:eastAsia="Times New Roman" w:hAnsi="Times New Roman" w:cs="Arial"/>
          <w:color w:val="212121"/>
          <w:sz w:val="28"/>
          <w:szCs w:val="24"/>
          <w:lang w:val="en"/>
        </w:rPr>
        <w:t>parties and the court will avoid surprises at competency proceedings, litigation will be more efficien</w:t>
      </w:r>
      <w:r w:rsidR="00731216">
        <w:rPr>
          <w:rFonts w:ascii="Times New Roman" w:eastAsia="Times New Roman" w:hAnsi="Times New Roman" w:cs="Arial"/>
          <w:color w:val="212121"/>
          <w:sz w:val="28"/>
          <w:szCs w:val="24"/>
          <w:lang w:val="en"/>
        </w:rPr>
        <w:t>t</w:t>
      </w:r>
      <w:r w:rsidR="00E636BA">
        <w:rPr>
          <w:rFonts w:ascii="Times New Roman" w:eastAsia="Times New Roman" w:hAnsi="Times New Roman" w:cs="Arial"/>
          <w:color w:val="212121"/>
          <w:sz w:val="28"/>
          <w:szCs w:val="24"/>
          <w:lang w:val="en"/>
        </w:rPr>
        <w:t xml:space="preserve">, and the </w:t>
      </w:r>
      <w:r w:rsidR="00CE66CA">
        <w:rPr>
          <w:rFonts w:ascii="Times New Roman" w:eastAsia="Times New Roman" w:hAnsi="Times New Roman" w:cs="Arial"/>
          <w:color w:val="212121"/>
          <w:sz w:val="28"/>
          <w:szCs w:val="24"/>
          <w:lang w:val="en"/>
        </w:rPr>
        <w:t xml:space="preserve">goals of our disclosure rules </w:t>
      </w:r>
      <w:r w:rsidR="00E636BA">
        <w:rPr>
          <w:rFonts w:ascii="Times New Roman" w:eastAsia="Times New Roman" w:hAnsi="Times New Roman" w:cs="Arial"/>
          <w:color w:val="212121"/>
          <w:sz w:val="28"/>
          <w:szCs w:val="24"/>
          <w:lang w:val="en"/>
        </w:rPr>
        <w:t xml:space="preserve">will be met.  For these reasons, </w:t>
      </w:r>
      <w:r w:rsidR="00CE66CA">
        <w:rPr>
          <w:rFonts w:ascii="Times New Roman" w:eastAsia="Times New Roman" w:hAnsi="Times New Roman" w:cs="Arial"/>
          <w:color w:val="212121"/>
          <w:sz w:val="28"/>
          <w:szCs w:val="24"/>
          <w:lang w:val="en"/>
        </w:rPr>
        <w:t xml:space="preserve">this Court </w:t>
      </w:r>
      <w:r w:rsidR="00CF7EF5">
        <w:rPr>
          <w:rFonts w:ascii="Times New Roman" w:eastAsia="Times New Roman" w:hAnsi="Times New Roman" w:cs="Arial"/>
          <w:color w:val="212121"/>
          <w:sz w:val="28"/>
          <w:szCs w:val="24"/>
          <w:lang w:val="en"/>
        </w:rPr>
        <w:t>should</w:t>
      </w:r>
      <w:r w:rsidR="00CE66CA">
        <w:rPr>
          <w:rFonts w:ascii="Times New Roman" w:eastAsia="Times New Roman" w:hAnsi="Times New Roman" w:cs="Arial"/>
          <w:color w:val="212121"/>
          <w:sz w:val="28"/>
          <w:szCs w:val="24"/>
          <w:lang w:val="en"/>
        </w:rPr>
        <w:t xml:space="preserve"> adopt the changes </w:t>
      </w:r>
      <w:r w:rsidR="00CF7EF5">
        <w:rPr>
          <w:rFonts w:ascii="Times New Roman" w:eastAsia="Times New Roman" w:hAnsi="Times New Roman" w:cs="Arial"/>
          <w:color w:val="212121"/>
          <w:sz w:val="28"/>
          <w:szCs w:val="24"/>
          <w:lang w:val="en"/>
        </w:rPr>
        <w:t xml:space="preserve">to Rule 11.4(b) </w:t>
      </w:r>
      <w:r w:rsidR="00CE66CA">
        <w:rPr>
          <w:rFonts w:ascii="Times New Roman" w:eastAsia="Times New Roman" w:hAnsi="Times New Roman" w:cs="Arial"/>
          <w:color w:val="212121"/>
          <w:sz w:val="28"/>
          <w:szCs w:val="24"/>
          <w:lang w:val="en"/>
        </w:rPr>
        <w:t>as specified in Attachment A.</w:t>
      </w:r>
    </w:p>
    <w:p w14:paraId="01BA40BC" w14:textId="7C15AB47" w:rsidR="00365DCD" w:rsidRPr="00E87653" w:rsidRDefault="00365DCD" w:rsidP="00365DCD">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s>
        <w:spacing w:line="480" w:lineRule="auto"/>
        <w:ind w:firstLine="576"/>
        <w:jc w:val="both"/>
        <w:rPr>
          <w:rFonts w:ascii="Times New Roman" w:hAnsi="Times New Roman" w:cs="Times New Roman"/>
          <w:kern w:val="2"/>
          <w:sz w:val="28"/>
          <w:szCs w:val="28"/>
        </w:rPr>
      </w:pPr>
      <w:r w:rsidRPr="00E87653">
        <w:rPr>
          <w:rFonts w:ascii="Times New Roman" w:hAnsi="Times New Roman" w:cs="Times New Roman"/>
          <w:kern w:val="2"/>
          <w:sz w:val="28"/>
          <w:szCs w:val="28"/>
        </w:rPr>
        <w:t xml:space="preserve">Respectfully submitted this </w:t>
      </w:r>
      <w:r w:rsidR="003C79B5">
        <w:rPr>
          <w:rFonts w:ascii="Times New Roman" w:hAnsi="Times New Roman" w:cs="Times New Roman"/>
          <w:kern w:val="2"/>
          <w:sz w:val="28"/>
          <w:szCs w:val="28"/>
        </w:rPr>
        <w:t>5</w:t>
      </w:r>
      <w:bookmarkStart w:id="1" w:name="_GoBack"/>
      <w:bookmarkEnd w:id="1"/>
      <w:r w:rsidR="003A3F7B" w:rsidRPr="003A3F7B">
        <w:rPr>
          <w:rFonts w:ascii="Times New Roman" w:hAnsi="Times New Roman" w:cs="Times New Roman"/>
          <w:kern w:val="2"/>
          <w:sz w:val="28"/>
          <w:szCs w:val="28"/>
          <w:vertAlign w:val="superscript"/>
        </w:rPr>
        <w:t>th</w:t>
      </w:r>
      <w:r w:rsidR="003A3F7B">
        <w:rPr>
          <w:rFonts w:ascii="Times New Roman" w:hAnsi="Times New Roman" w:cs="Times New Roman"/>
          <w:kern w:val="2"/>
          <w:sz w:val="28"/>
          <w:szCs w:val="28"/>
        </w:rPr>
        <w:t xml:space="preserve"> </w:t>
      </w:r>
      <w:r w:rsidRPr="00E87653">
        <w:rPr>
          <w:rFonts w:ascii="Times New Roman" w:hAnsi="Times New Roman" w:cs="Times New Roman"/>
          <w:kern w:val="2"/>
          <w:sz w:val="28"/>
          <w:szCs w:val="28"/>
        </w:rPr>
        <w:t xml:space="preserve">day </w:t>
      </w:r>
      <w:r w:rsidR="00D52202">
        <w:rPr>
          <w:rFonts w:ascii="Times New Roman" w:hAnsi="Times New Roman" w:cs="Times New Roman"/>
          <w:kern w:val="2"/>
          <w:sz w:val="28"/>
          <w:szCs w:val="28"/>
        </w:rPr>
        <w:t>of January</w:t>
      </w:r>
      <w:r w:rsidRPr="00E87653">
        <w:rPr>
          <w:rFonts w:ascii="Times New Roman" w:hAnsi="Times New Roman" w:cs="Times New Roman"/>
          <w:kern w:val="2"/>
          <w:sz w:val="28"/>
          <w:szCs w:val="28"/>
        </w:rPr>
        <w:t xml:space="preserve"> 20</w:t>
      </w:r>
      <w:r w:rsidR="00D52202">
        <w:rPr>
          <w:rFonts w:ascii="Times New Roman" w:hAnsi="Times New Roman" w:cs="Times New Roman"/>
          <w:kern w:val="2"/>
          <w:sz w:val="28"/>
          <w:szCs w:val="28"/>
        </w:rPr>
        <w:t>21</w:t>
      </w:r>
      <w:r w:rsidRPr="00E87653">
        <w:rPr>
          <w:rFonts w:ascii="Times New Roman" w:hAnsi="Times New Roman" w:cs="Times New Roman"/>
          <w:kern w:val="2"/>
          <w:sz w:val="28"/>
          <w:szCs w:val="28"/>
        </w:rPr>
        <w:t>.</w:t>
      </w:r>
    </w:p>
    <w:p w14:paraId="615228B0" w14:textId="77777777" w:rsidR="00365DCD" w:rsidRDefault="00365DCD" w:rsidP="00365DCD">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smallCaps/>
          <w:kern w:val="2"/>
          <w:sz w:val="28"/>
          <w:szCs w:val="28"/>
        </w:rPr>
      </w:pPr>
      <w:r>
        <w:rPr>
          <w:rFonts w:ascii="Times New Roman" w:hAnsi="Times New Roman" w:cs="Times New Roman"/>
          <w:smallCaps/>
          <w:kern w:val="2"/>
          <w:sz w:val="28"/>
          <w:szCs w:val="28"/>
        </w:rPr>
        <w:t>ALLISTER ADEL</w:t>
      </w:r>
    </w:p>
    <w:p w14:paraId="27EFD137" w14:textId="653EA0C3" w:rsidR="00365DCD" w:rsidRPr="00397881" w:rsidRDefault="00CE66CA" w:rsidP="00365DCD">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kern w:val="2"/>
          <w:sz w:val="28"/>
          <w:szCs w:val="28"/>
        </w:rPr>
      </w:pPr>
      <w:r w:rsidRPr="00397881">
        <w:rPr>
          <w:rFonts w:ascii="Times New Roman" w:hAnsi="Times New Roman" w:cs="Times New Roman"/>
          <w:kern w:val="2"/>
          <w:sz w:val="28"/>
          <w:szCs w:val="28"/>
        </w:rPr>
        <w:t>MARICOPA COUNTY ATTORNEY</w:t>
      </w:r>
    </w:p>
    <w:p w14:paraId="3639FD54" w14:textId="6B302C44" w:rsidR="00365DCD" w:rsidRPr="00397881" w:rsidRDefault="00365DCD" w:rsidP="00365DCD">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kern w:val="2"/>
          <w:sz w:val="28"/>
          <w:szCs w:val="28"/>
        </w:rPr>
      </w:pPr>
    </w:p>
    <w:p w14:paraId="69B84AE4" w14:textId="0ACE0647" w:rsidR="00365DCD" w:rsidRDefault="003A3F7B" w:rsidP="00365DCD">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smallCaps/>
          <w:kern w:val="2"/>
          <w:sz w:val="28"/>
          <w:szCs w:val="28"/>
        </w:rPr>
      </w:pPr>
      <w:r w:rsidRPr="00E5571F">
        <w:rPr>
          <w:rFonts w:cs="Arial"/>
          <w:noProof/>
          <w:sz w:val="20"/>
          <w:u w:val="single"/>
        </w:rPr>
        <w:drawing>
          <wp:anchor distT="0" distB="0" distL="114300" distR="114300" simplePos="0" relativeHeight="251659264" behindDoc="1" locked="0" layoutInCell="1" allowOverlap="1" wp14:anchorId="669133AB" wp14:editId="71436C68">
            <wp:simplePos x="0" y="0"/>
            <wp:positionH relativeFrom="column">
              <wp:posOffset>3425588</wp:posOffset>
            </wp:positionH>
            <wp:positionV relativeFrom="paragraph">
              <wp:posOffset>100083</wp:posOffset>
            </wp:positionV>
            <wp:extent cx="1600200" cy="390313"/>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0">
                      <a:extLst>
                        <a:ext uri="{28A0092B-C50C-407E-A947-70E740481C1C}">
                          <a14:useLocalDpi xmlns:a14="http://schemas.microsoft.com/office/drawing/2010/main" val="0"/>
                        </a:ext>
                      </a:extLst>
                    </a:blip>
                    <a:stretch>
                      <a:fillRect/>
                    </a:stretch>
                  </pic:blipFill>
                  <pic:spPr>
                    <a:xfrm>
                      <a:off x="0" y="0"/>
                      <a:ext cx="1600200" cy="390313"/>
                    </a:xfrm>
                    <a:prstGeom prst="rect">
                      <a:avLst/>
                    </a:prstGeom>
                  </pic:spPr>
                </pic:pic>
              </a:graphicData>
            </a:graphic>
            <wp14:sizeRelH relativeFrom="margin">
              <wp14:pctWidth>0</wp14:pctWidth>
            </wp14:sizeRelH>
            <wp14:sizeRelV relativeFrom="margin">
              <wp14:pctHeight>0</wp14:pctHeight>
            </wp14:sizeRelV>
          </wp:anchor>
        </w:drawing>
      </w:r>
    </w:p>
    <w:p w14:paraId="5E1E02B0" w14:textId="6D758E84" w:rsidR="00365DCD" w:rsidRPr="00E87653" w:rsidRDefault="00365DCD" w:rsidP="00365DCD">
      <w:pPr>
        <w:tabs>
          <w:tab w:val="left" w:pos="0"/>
          <w:tab w:val="left" w:pos="4608"/>
          <w:tab w:val="left" w:pos="5184"/>
          <w:tab w:val="left" w:pos="5760"/>
          <w:tab w:val="left" w:pos="6336"/>
          <w:tab w:val="left" w:pos="6912"/>
          <w:tab w:val="left" w:pos="7488"/>
          <w:tab w:val="left" w:pos="8064"/>
          <w:tab w:val="left" w:pos="8640"/>
          <w:tab w:val="left" w:pos="9216"/>
          <w:tab w:val="left" w:pos="9792"/>
        </w:tabs>
        <w:spacing w:line="240" w:lineRule="exact"/>
        <w:ind w:firstLine="4320"/>
        <w:jc w:val="both"/>
        <w:rPr>
          <w:rFonts w:ascii="Times New Roman" w:hAnsi="Times New Roman" w:cs="Times New Roman"/>
          <w:smallCaps/>
          <w:kern w:val="2"/>
          <w:sz w:val="28"/>
          <w:szCs w:val="28"/>
        </w:rPr>
      </w:pPr>
    </w:p>
    <w:p w14:paraId="405A0F6D" w14:textId="6085DF22" w:rsidR="00365DCD" w:rsidRPr="00E87653" w:rsidRDefault="00365DCD" w:rsidP="00365DCD">
      <w:pPr>
        <w:keepLines/>
        <w:ind w:left="3600" w:firstLine="720"/>
        <w:jc w:val="both"/>
        <w:rPr>
          <w:rFonts w:ascii="Times New Roman" w:hAnsi="Times New Roman" w:cs="Times New Roman"/>
          <w:sz w:val="28"/>
          <w:szCs w:val="28"/>
        </w:rPr>
      </w:pPr>
      <w:r w:rsidRPr="00E87653">
        <w:rPr>
          <w:rFonts w:ascii="Times New Roman" w:hAnsi="Times New Roman" w:cs="Times New Roman"/>
          <w:sz w:val="28"/>
          <w:szCs w:val="28"/>
        </w:rPr>
        <w:t>By</w:t>
      </w:r>
      <w:r w:rsidR="00CE66CA">
        <w:rPr>
          <w:rFonts w:ascii="Times New Roman" w:hAnsi="Times New Roman" w:cs="Times New Roman"/>
          <w:sz w:val="28"/>
          <w:szCs w:val="28"/>
          <w:u w:val="single"/>
        </w:rPr>
        <w:t xml:space="preserve">   /s/                                                                                                  </w:t>
      </w:r>
    </w:p>
    <w:p w14:paraId="5A0E9B3E" w14:textId="72CBEC15" w:rsidR="00365DCD" w:rsidRPr="00D5582A" w:rsidRDefault="00365DCD" w:rsidP="00365DCD">
      <w:pPr>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rFonts w:ascii="Times New Roman" w:hAnsi="Times New Roman" w:cs="Times New Roman"/>
          <w:kern w:val="2"/>
          <w:sz w:val="28"/>
          <w:szCs w:val="28"/>
        </w:rPr>
      </w:pPr>
      <w:r w:rsidRPr="00E87653">
        <w:rPr>
          <w:rFonts w:ascii="Times New Roman" w:hAnsi="Times New Roman" w:cs="Times New Roman"/>
          <w:smallCaps/>
          <w:kern w:val="2"/>
          <w:sz w:val="28"/>
          <w:szCs w:val="28"/>
        </w:rPr>
        <w:tab/>
      </w:r>
      <w:r w:rsidR="00D5582A" w:rsidRPr="00D5582A">
        <w:rPr>
          <w:rFonts w:ascii="Times New Roman" w:hAnsi="Times New Roman" w:cs="Times New Roman"/>
          <w:kern w:val="2"/>
          <w:sz w:val="28"/>
          <w:szCs w:val="28"/>
        </w:rPr>
        <w:t>Kenneth N. Vick</w:t>
      </w:r>
    </w:p>
    <w:p w14:paraId="7D6680C5" w14:textId="20B04A24" w:rsidR="006E02B2" w:rsidRDefault="00365DCD" w:rsidP="00365DCD">
      <w:pPr>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rFonts w:ascii="Times New Roman" w:hAnsi="Times New Roman" w:cs="Times New Roman"/>
          <w:kern w:val="2"/>
          <w:sz w:val="28"/>
          <w:szCs w:val="28"/>
        </w:rPr>
      </w:pPr>
      <w:r w:rsidRPr="00E87653">
        <w:rPr>
          <w:rFonts w:ascii="Times New Roman" w:hAnsi="Times New Roman" w:cs="Times New Roman"/>
          <w:smallCaps/>
          <w:kern w:val="2"/>
          <w:sz w:val="28"/>
          <w:szCs w:val="28"/>
        </w:rPr>
        <w:tab/>
      </w:r>
      <w:r w:rsidRPr="00397881">
        <w:rPr>
          <w:rFonts w:ascii="Times New Roman" w:hAnsi="Times New Roman" w:cs="Times New Roman"/>
          <w:kern w:val="2"/>
          <w:sz w:val="28"/>
          <w:szCs w:val="28"/>
        </w:rPr>
        <w:t>Chief Deputy</w:t>
      </w:r>
    </w:p>
    <w:p w14:paraId="261900B3" w14:textId="77777777" w:rsidR="006E02B2" w:rsidRDefault="006E02B2">
      <w:pPr>
        <w:rPr>
          <w:rFonts w:ascii="Times New Roman" w:hAnsi="Times New Roman" w:cs="Times New Roman"/>
          <w:kern w:val="2"/>
          <w:sz w:val="28"/>
          <w:szCs w:val="28"/>
        </w:rPr>
      </w:pPr>
      <w:r>
        <w:rPr>
          <w:rFonts w:ascii="Times New Roman" w:hAnsi="Times New Roman" w:cs="Times New Roman"/>
          <w:kern w:val="2"/>
          <w:sz w:val="28"/>
          <w:szCs w:val="28"/>
        </w:rPr>
        <w:br w:type="page"/>
      </w:r>
    </w:p>
    <w:p w14:paraId="75064DB0" w14:textId="38EBEB60" w:rsidR="006E02B2" w:rsidRPr="00381799" w:rsidRDefault="006E02B2" w:rsidP="006E02B2">
      <w:pPr>
        <w:shd w:val="clear" w:color="auto" w:fill="FFFFFF"/>
        <w:spacing w:line="288" w:lineRule="atLeast"/>
        <w:jc w:val="center"/>
        <w:rPr>
          <w:rFonts w:ascii="Times New Roman" w:eastAsia="Times New Roman" w:hAnsi="Times New Roman" w:cs="Times New Roman"/>
          <w:b/>
          <w:bCs/>
          <w:color w:val="212121"/>
          <w:sz w:val="28"/>
          <w:szCs w:val="28"/>
          <w:u w:val="single"/>
          <w:lang w:val="en"/>
        </w:rPr>
      </w:pPr>
      <w:r w:rsidRPr="00381799">
        <w:rPr>
          <w:rFonts w:ascii="Times New Roman" w:eastAsia="Times New Roman" w:hAnsi="Times New Roman" w:cs="Times New Roman"/>
          <w:b/>
          <w:bCs/>
          <w:color w:val="212121"/>
          <w:sz w:val="28"/>
          <w:szCs w:val="28"/>
          <w:u w:val="single"/>
          <w:lang w:val="en"/>
        </w:rPr>
        <w:lastRenderedPageBreak/>
        <w:t>Attachment</w:t>
      </w:r>
      <w:r w:rsidR="002E6C29" w:rsidRPr="00381799">
        <w:rPr>
          <w:rFonts w:ascii="Times New Roman" w:eastAsia="Times New Roman" w:hAnsi="Times New Roman" w:cs="Times New Roman"/>
          <w:b/>
          <w:bCs/>
          <w:color w:val="212121"/>
          <w:sz w:val="28"/>
          <w:szCs w:val="28"/>
          <w:u w:val="single"/>
          <w:lang w:val="en"/>
        </w:rPr>
        <w:t xml:space="preserve"> A</w:t>
      </w:r>
    </w:p>
    <w:p w14:paraId="48131DCD" w14:textId="77777777" w:rsidR="006E02B2" w:rsidRPr="00381799" w:rsidRDefault="006E02B2" w:rsidP="006E02B2">
      <w:pPr>
        <w:shd w:val="clear" w:color="auto" w:fill="FFFFFF"/>
        <w:spacing w:line="288" w:lineRule="atLeast"/>
        <w:rPr>
          <w:rFonts w:ascii="Times New Roman" w:eastAsia="Times New Roman" w:hAnsi="Times New Roman" w:cs="Times New Roman"/>
          <w:b/>
          <w:bCs/>
          <w:color w:val="212121"/>
          <w:sz w:val="28"/>
          <w:szCs w:val="28"/>
          <w:lang w:val="en"/>
        </w:rPr>
      </w:pPr>
    </w:p>
    <w:p w14:paraId="2ACBB11D" w14:textId="0DDF3C25" w:rsidR="006E02B2" w:rsidRPr="00381799" w:rsidRDefault="006E02B2" w:rsidP="006E02B2">
      <w:pPr>
        <w:shd w:val="clear" w:color="auto" w:fill="FFFFFF"/>
        <w:spacing w:line="288" w:lineRule="atLeast"/>
        <w:rPr>
          <w:rFonts w:ascii="Times New Roman" w:eastAsia="Times New Roman" w:hAnsi="Times New Roman" w:cs="Times New Roman"/>
          <w:b/>
          <w:bCs/>
          <w:color w:val="212121"/>
          <w:sz w:val="28"/>
          <w:szCs w:val="28"/>
          <w:lang w:val="en"/>
        </w:rPr>
      </w:pPr>
      <w:r w:rsidRPr="00381799">
        <w:rPr>
          <w:rFonts w:ascii="Times New Roman" w:eastAsia="Times New Roman" w:hAnsi="Times New Roman" w:cs="Times New Roman"/>
          <w:b/>
          <w:bCs/>
          <w:color w:val="212121"/>
          <w:sz w:val="28"/>
          <w:szCs w:val="28"/>
          <w:lang w:val="en"/>
        </w:rPr>
        <w:t>Rule 11.4.  Disclosure of Experts’ Reports</w:t>
      </w:r>
    </w:p>
    <w:p w14:paraId="63566F43" w14:textId="77777777" w:rsidR="006E02B2" w:rsidRPr="00381799" w:rsidRDefault="006E02B2" w:rsidP="006E02B2">
      <w:pPr>
        <w:shd w:val="clear" w:color="auto" w:fill="FFFFFF"/>
        <w:spacing w:line="288" w:lineRule="atLeast"/>
        <w:rPr>
          <w:rFonts w:ascii="Times New Roman" w:eastAsia="Times New Roman" w:hAnsi="Times New Roman" w:cs="Times New Roman"/>
          <w:b/>
          <w:bCs/>
          <w:color w:val="212121"/>
          <w:sz w:val="28"/>
          <w:szCs w:val="28"/>
          <w:lang w:val="en"/>
        </w:rPr>
      </w:pPr>
    </w:p>
    <w:p w14:paraId="05F7535B" w14:textId="3ABFF532" w:rsidR="006E02B2" w:rsidRPr="00381799" w:rsidRDefault="006E02B2" w:rsidP="006E02B2">
      <w:pPr>
        <w:shd w:val="clear" w:color="auto" w:fill="FFFFFF"/>
        <w:spacing w:line="288" w:lineRule="atLeast"/>
        <w:rPr>
          <w:rFonts w:ascii="Times New Roman" w:eastAsia="Times New Roman" w:hAnsi="Times New Roman" w:cs="Times New Roman"/>
          <w:color w:val="212121"/>
          <w:sz w:val="28"/>
          <w:szCs w:val="28"/>
          <w:lang w:val="en"/>
        </w:rPr>
      </w:pPr>
      <w:r w:rsidRPr="00381799">
        <w:rPr>
          <w:rFonts w:ascii="Times New Roman" w:eastAsia="Times New Roman" w:hAnsi="Times New Roman" w:cs="Times New Roman"/>
          <w:b/>
          <w:bCs/>
          <w:color w:val="212121"/>
          <w:sz w:val="28"/>
          <w:szCs w:val="28"/>
          <w:lang w:val="en"/>
        </w:rPr>
        <w:t xml:space="preserve">(a) </w:t>
      </w:r>
      <w:r w:rsidR="00577662">
        <w:rPr>
          <w:rFonts w:ascii="Times New Roman" w:eastAsia="Times New Roman" w:hAnsi="Times New Roman" w:cs="Times New Roman"/>
          <w:i/>
          <w:iCs/>
          <w:color w:val="212121"/>
          <w:sz w:val="28"/>
          <w:szCs w:val="28"/>
          <w:lang w:val="en"/>
        </w:rPr>
        <w:t>No Change</w:t>
      </w:r>
    </w:p>
    <w:p w14:paraId="637C814D" w14:textId="77777777" w:rsidR="006E02B2" w:rsidRPr="00381799" w:rsidRDefault="006E02B2" w:rsidP="006E02B2">
      <w:pPr>
        <w:shd w:val="clear" w:color="auto" w:fill="FFFFFF"/>
        <w:spacing w:line="288" w:lineRule="atLeast"/>
        <w:rPr>
          <w:rFonts w:ascii="Times New Roman" w:eastAsia="Times New Roman" w:hAnsi="Times New Roman" w:cs="Times New Roman"/>
          <w:b/>
          <w:bCs/>
          <w:color w:val="212121"/>
          <w:sz w:val="28"/>
          <w:szCs w:val="28"/>
          <w:lang w:val="en"/>
        </w:rPr>
      </w:pPr>
    </w:p>
    <w:p w14:paraId="3A795618" w14:textId="77777777" w:rsidR="006E02B2" w:rsidRPr="00381799" w:rsidRDefault="006E02B2" w:rsidP="006E02B2">
      <w:pPr>
        <w:shd w:val="clear" w:color="auto" w:fill="FFFFFF"/>
        <w:spacing w:line="288" w:lineRule="atLeast"/>
        <w:rPr>
          <w:rFonts w:ascii="Times New Roman" w:eastAsia="Times New Roman" w:hAnsi="Times New Roman" w:cs="Times New Roman"/>
          <w:color w:val="212121"/>
          <w:sz w:val="28"/>
          <w:szCs w:val="28"/>
          <w:lang w:val="en"/>
        </w:rPr>
      </w:pPr>
      <w:r w:rsidRPr="00381799">
        <w:rPr>
          <w:rFonts w:ascii="Times New Roman" w:eastAsia="Times New Roman" w:hAnsi="Times New Roman" w:cs="Times New Roman"/>
          <w:b/>
          <w:bCs/>
          <w:color w:val="212121"/>
          <w:sz w:val="28"/>
          <w:szCs w:val="28"/>
          <w:lang w:val="en"/>
        </w:rPr>
        <w:t>(b) Reports of Other Experts.</w:t>
      </w:r>
      <w:r w:rsidRPr="00381799">
        <w:rPr>
          <w:rFonts w:ascii="Times New Roman" w:eastAsia="Times New Roman" w:hAnsi="Times New Roman" w:cs="Times New Roman"/>
          <w:color w:val="212121"/>
          <w:sz w:val="28"/>
          <w:szCs w:val="28"/>
          <w:lang w:val="en"/>
        </w:rPr>
        <w:t xml:space="preserve"> For any other mental health expert who has personally examined the defendant or any evidence in connection with the case to determine competence or the defendant's mental status at the time of the offense, the defendant and the State must disclose to each other at least 15 business days before any Rule 11.5 hearing:</w:t>
      </w:r>
    </w:p>
    <w:p w14:paraId="5BE89881" w14:textId="77777777" w:rsidR="006E02B2" w:rsidRPr="00381799" w:rsidRDefault="006E02B2" w:rsidP="006E02B2">
      <w:pPr>
        <w:shd w:val="clear" w:color="auto" w:fill="FFFFFF"/>
        <w:spacing w:line="288" w:lineRule="atLeast"/>
        <w:rPr>
          <w:rFonts w:ascii="Times New Roman" w:eastAsia="Times New Roman" w:hAnsi="Times New Roman" w:cs="Times New Roman"/>
          <w:color w:val="212121"/>
          <w:sz w:val="28"/>
          <w:szCs w:val="28"/>
          <w:lang w:val="en"/>
        </w:rPr>
      </w:pPr>
    </w:p>
    <w:p w14:paraId="052F7923" w14:textId="3A55D75B" w:rsidR="006E02B2" w:rsidRPr="00381799" w:rsidRDefault="006E02B2" w:rsidP="006E02B2">
      <w:pPr>
        <w:shd w:val="clear" w:color="auto" w:fill="FFFFFF"/>
        <w:spacing w:line="288" w:lineRule="atLeast"/>
        <w:rPr>
          <w:rFonts w:ascii="Times New Roman" w:eastAsia="Times New Roman" w:hAnsi="Times New Roman" w:cs="Times New Roman"/>
          <w:color w:val="212121"/>
          <w:sz w:val="28"/>
          <w:szCs w:val="28"/>
          <w:lang w:val="en"/>
        </w:rPr>
      </w:pPr>
      <w:r w:rsidRPr="00381799">
        <w:rPr>
          <w:rFonts w:ascii="Times New Roman" w:eastAsia="Times New Roman" w:hAnsi="Times New Roman" w:cs="Times New Roman"/>
          <w:color w:val="212121"/>
          <w:sz w:val="28"/>
          <w:szCs w:val="28"/>
          <w:lang w:val="en"/>
        </w:rPr>
        <w:t xml:space="preserve">(1) the expert's name, </w:t>
      </w:r>
      <w:r w:rsidR="002E6C29" w:rsidRPr="00381799">
        <w:rPr>
          <w:rFonts w:ascii="Times New Roman" w:eastAsia="Times New Roman" w:hAnsi="Times New Roman" w:cs="Times New Roman"/>
          <w:strike/>
          <w:color w:val="212121"/>
          <w:sz w:val="28"/>
          <w:szCs w:val="28"/>
          <w:lang w:val="en"/>
        </w:rPr>
        <w:t>and</w:t>
      </w:r>
      <w:r w:rsidR="002E6C29" w:rsidRPr="00381799">
        <w:rPr>
          <w:rFonts w:ascii="Times New Roman" w:eastAsia="Times New Roman" w:hAnsi="Times New Roman" w:cs="Times New Roman"/>
          <w:color w:val="212121"/>
          <w:sz w:val="28"/>
          <w:szCs w:val="28"/>
          <w:lang w:val="en"/>
        </w:rPr>
        <w:t xml:space="preserve"> </w:t>
      </w:r>
      <w:r w:rsidRPr="00381799">
        <w:rPr>
          <w:rFonts w:ascii="Times New Roman" w:eastAsia="Times New Roman" w:hAnsi="Times New Roman" w:cs="Times New Roman"/>
          <w:color w:val="212121"/>
          <w:sz w:val="28"/>
          <w:szCs w:val="28"/>
          <w:lang w:val="en"/>
        </w:rPr>
        <w:t>address</w:t>
      </w:r>
      <w:r w:rsidRPr="00381799">
        <w:rPr>
          <w:rFonts w:ascii="Times New Roman" w:eastAsia="Times New Roman" w:hAnsi="Times New Roman" w:cs="Times New Roman"/>
          <w:color w:val="212121"/>
          <w:sz w:val="28"/>
          <w:szCs w:val="28"/>
          <w:u w:val="single"/>
          <w:lang w:val="en"/>
        </w:rPr>
        <w:t xml:space="preserve">, </w:t>
      </w:r>
      <w:r w:rsidR="00381799" w:rsidRPr="00381799">
        <w:rPr>
          <w:rFonts w:ascii="Times New Roman" w:eastAsia="Times New Roman" w:hAnsi="Times New Roman" w:cs="Times New Roman"/>
          <w:color w:val="212121"/>
          <w:sz w:val="28"/>
          <w:szCs w:val="28"/>
          <w:u w:val="single"/>
          <w:lang w:val="en"/>
        </w:rPr>
        <w:t>AND QUALIFICATIONS</w:t>
      </w:r>
      <w:r w:rsidRPr="00381799">
        <w:rPr>
          <w:rFonts w:ascii="Times New Roman" w:eastAsia="Times New Roman" w:hAnsi="Times New Roman" w:cs="Times New Roman"/>
          <w:color w:val="212121"/>
          <w:sz w:val="28"/>
          <w:szCs w:val="28"/>
          <w:lang w:val="en"/>
        </w:rPr>
        <w:t>;</w:t>
      </w:r>
    </w:p>
    <w:p w14:paraId="0946F941" w14:textId="77777777" w:rsidR="006E02B2" w:rsidRPr="00381799" w:rsidRDefault="006E02B2" w:rsidP="006E02B2">
      <w:pPr>
        <w:shd w:val="clear" w:color="auto" w:fill="FFFFFF"/>
        <w:spacing w:line="288" w:lineRule="atLeast"/>
        <w:rPr>
          <w:rFonts w:ascii="Times New Roman" w:eastAsia="Times New Roman" w:hAnsi="Times New Roman" w:cs="Times New Roman"/>
          <w:color w:val="212121"/>
          <w:sz w:val="28"/>
          <w:szCs w:val="28"/>
          <w:lang w:val="en"/>
        </w:rPr>
      </w:pPr>
    </w:p>
    <w:p w14:paraId="02D4D54F" w14:textId="73331073" w:rsidR="006E02B2" w:rsidRPr="00A84CBC" w:rsidRDefault="006E02B2" w:rsidP="006E02B2">
      <w:pPr>
        <w:shd w:val="clear" w:color="auto" w:fill="FFFFFF"/>
        <w:spacing w:line="288" w:lineRule="atLeast"/>
        <w:rPr>
          <w:rFonts w:ascii="Times New Roman" w:eastAsia="Times New Roman" w:hAnsi="Times New Roman" w:cs="Times New Roman"/>
          <w:color w:val="212121"/>
          <w:sz w:val="28"/>
          <w:szCs w:val="28"/>
          <w:lang w:val="en"/>
        </w:rPr>
      </w:pPr>
      <w:r w:rsidRPr="00381799">
        <w:rPr>
          <w:rFonts w:ascii="Times New Roman" w:eastAsia="Times New Roman" w:hAnsi="Times New Roman" w:cs="Times New Roman"/>
          <w:color w:val="212121"/>
          <w:sz w:val="28"/>
          <w:szCs w:val="28"/>
          <w:lang w:val="en"/>
        </w:rPr>
        <w:t xml:space="preserve">(2) </w:t>
      </w:r>
      <w:r w:rsidR="00A364CA" w:rsidRPr="00BD571F">
        <w:rPr>
          <w:rFonts w:ascii="Times New Roman" w:eastAsia="Times New Roman" w:hAnsi="Times New Roman" w:cs="Times New Roman"/>
          <w:color w:val="212121"/>
          <w:sz w:val="28"/>
          <w:szCs w:val="28"/>
          <w:lang w:val="en"/>
        </w:rPr>
        <w:t>the results of any mental examinations, scientific tests, experiments, or comparisons conducted on the defendant or on any evidence in the case by or on the behalf of the mental health expert</w:t>
      </w:r>
      <w:r w:rsidRPr="00381799">
        <w:rPr>
          <w:rFonts w:ascii="Times New Roman" w:eastAsia="Times New Roman" w:hAnsi="Times New Roman" w:cs="Times New Roman"/>
          <w:color w:val="212121"/>
          <w:sz w:val="28"/>
          <w:szCs w:val="28"/>
          <w:lang w:val="en"/>
        </w:rPr>
        <w:t xml:space="preserve">; </w:t>
      </w:r>
      <w:r w:rsidRPr="00A84CBC">
        <w:rPr>
          <w:rFonts w:ascii="Times New Roman" w:eastAsia="Times New Roman" w:hAnsi="Times New Roman" w:cs="Times New Roman"/>
          <w:color w:val="212121"/>
          <w:sz w:val="28"/>
          <w:szCs w:val="28"/>
          <w:lang w:val="en"/>
        </w:rPr>
        <w:t>and</w:t>
      </w:r>
    </w:p>
    <w:p w14:paraId="090B0949" w14:textId="076FF297" w:rsidR="00D00F4B" w:rsidRDefault="00D00F4B" w:rsidP="006E02B2">
      <w:pPr>
        <w:shd w:val="clear" w:color="auto" w:fill="FFFFFF"/>
        <w:spacing w:line="288" w:lineRule="atLeast"/>
        <w:rPr>
          <w:rFonts w:ascii="Times New Roman" w:eastAsia="Times New Roman" w:hAnsi="Times New Roman" w:cs="Times New Roman"/>
          <w:color w:val="212121"/>
          <w:sz w:val="28"/>
          <w:szCs w:val="28"/>
          <w:lang w:val="en"/>
        </w:rPr>
      </w:pPr>
    </w:p>
    <w:p w14:paraId="5D68886D" w14:textId="04B9896B" w:rsidR="006E02B2" w:rsidRPr="00381799" w:rsidRDefault="00E2010E" w:rsidP="006E02B2">
      <w:pPr>
        <w:shd w:val="clear" w:color="auto" w:fill="FFFFFF"/>
        <w:spacing w:line="288" w:lineRule="atLeast"/>
        <w:rPr>
          <w:rFonts w:ascii="Times New Roman" w:eastAsia="Times New Roman" w:hAnsi="Times New Roman" w:cs="Times New Roman"/>
          <w:color w:val="212121"/>
          <w:sz w:val="28"/>
          <w:szCs w:val="28"/>
          <w:lang w:val="en"/>
        </w:rPr>
      </w:pPr>
      <w:r w:rsidRPr="00E2010E">
        <w:rPr>
          <w:rFonts w:ascii="Times New Roman" w:eastAsia="Times New Roman" w:hAnsi="Times New Roman" w:cs="Times New Roman"/>
          <w:color w:val="212121"/>
          <w:sz w:val="28"/>
          <w:szCs w:val="28"/>
          <w:lang w:val="en"/>
        </w:rPr>
        <w:t>(3</w:t>
      </w:r>
      <w:r w:rsidR="00D00F4B" w:rsidRPr="00E2010E">
        <w:rPr>
          <w:rFonts w:ascii="Times New Roman" w:eastAsia="Times New Roman" w:hAnsi="Times New Roman" w:cs="Times New Roman"/>
          <w:color w:val="212121"/>
          <w:sz w:val="28"/>
          <w:szCs w:val="28"/>
          <w:lang w:val="en"/>
        </w:rPr>
        <w:t>)</w:t>
      </w:r>
      <w:r>
        <w:rPr>
          <w:rFonts w:ascii="Times New Roman" w:eastAsia="Times New Roman" w:hAnsi="Times New Roman" w:cs="Times New Roman"/>
          <w:color w:val="212121"/>
          <w:sz w:val="28"/>
          <w:szCs w:val="28"/>
          <w:lang w:val="en"/>
        </w:rPr>
        <w:t xml:space="preserve"> any written report or statement in connection with the case </w:t>
      </w:r>
      <w:r w:rsidRPr="00577662">
        <w:rPr>
          <w:rFonts w:ascii="Times New Roman" w:eastAsia="Times New Roman" w:hAnsi="Times New Roman" w:cs="Times New Roman"/>
          <w:color w:val="212121"/>
          <w:sz w:val="28"/>
          <w:szCs w:val="28"/>
          <w:u w:val="single"/>
          <w:lang w:val="en"/>
        </w:rPr>
        <w:t>OR, IF THE EXPERT WILL TESTIFY WITHOUT PREPARING A WRITTEN REPORT, A SUMMARY OF THE GENERAL SUBJECT MATTER AND OPINIONS ON WHICH THE EXPERT IS EXPECTED TO TESTIFY.</w:t>
      </w:r>
    </w:p>
    <w:p w14:paraId="0E469BA3" w14:textId="77777777" w:rsidR="006E02B2" w:rsidRPr="00381799" w:rsidRDefault="006E02B2" w:rsidP="006E02B2">
      <w:pPr>
        <w:shd w:val="clear" w:color="auto" w:fill="FFFFFF"/>
        <w:spacing w:line="288" w:lineRule="atLeast"/>
        <w:rPr>
          <w:rFonts w:ascii="Times New Roman" w:eastAsia="Times New Roman" w:hAnsi="Times New Roman" w:cs="Times New Roman"/>
          <w:b/>
          <w:bCs/>
          <w:color w:val="212121"/>
          <w:sz w:val="28"/>
          <w:szCs w:val="28"/>
          <w:lang w:val="en"/>
        </w:rPr>
      </w:pPr>
    </w:p>
    <w:p w14:paraId="6D48E619" w14:textId="77777777" w:rsidR="00365DCD" w:rsidRPr="00381799" w:rsidRDefault="00365DCD" w:rsidP="00365DCD">
      <w:pPr>
        <w:tabs>
          <w:tab w:val="left" w:pos="0"/>
          <w:tab w:val="left" w:pos="4608"/>
          <w:tab w:val="left" w:pos="5184"/>
          <w:tab w:val="left" w:pos="5760"/>
          <w:tab w:val="left" w:pos="6336"/>
          <w:tab w:val="left" w:pos="6912"/>
          <w:tab w:val="left" w:pos="7488"/>
          <w:tab w:val="left" w:pos="8064"/>
          <w:tab w:val="left" w:pos="8640"/>
          <w:tab w:val="left" w:pos="9216"/>
          <w:tab w:val="left" w:pos="9792"/>
        </w:tabs>
        <w:ind w:firstLine="4320"/>
        <w:jc w:val="both"/>
        <w:rPr>
          <w:rFonts w:ascii="Times New Roman" w:hAnsi="Times New Roman" w:cs="Times New Roman"/>
          <w:kern w:val="2"/>
          <w:sz w:val="28"/>
          <w:szCs w:val="28"/>
        </w:rPr>
      </w:pPr>
    </w:p>
    <w:p w14:paraId="05CCCEEF" w14:textId="77777777" w:rsidR="00365DCD" w:rsidRPr="00381799" w:rsidRDefault="00365DCD">
      <w:pPr>
        <w:rPr>
          <w:rFonts w:ascii="Times New Roman" w:hAnsi="Times New Roman" w:cs="Times New Roman"/>
          <w:sz w:val="28"/>
          <w:szCs w:val="28"/>
        </w:rPr>
      </w:pPr>
    </w:p>
    <w:sectPr w:rsidR="00365DCD" w:rsidRPr="003817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1A4A" w14:textId="77777777" w:rsidR="00B849CE" w:rsidRDefault="00B849CE" w:rsidP="00577662">
      <w:r>
        <w:separator/>
      </w:r>
    </w:p>
  </w:endnote>
  <w:endnote w:type="continuationSeparator" w:id="0">
    <w:p w14:paraId="00A175B2" w14:textId="77777777" w:rsidR="00B849CE" w:rsidRDefault="00B849CE" w:rsidP="0057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C7F34" w14:textId="77777777" w:rsidR="00B849CE" w:rsidRDefault="00B849CE" w:rsidP="00577662">
      <w:r>
        <w:separator/>
      </w:r>
    </w:p>
  </w:footnote>
  <w:footnote w:type="continuationSeparator" w:id="0">
    <w:p w14:paraId="07E65FA7" w14:textId="77777777" w:rsidR="00B849CE" w:rsidRDefault="00B849CE" w:rsidP="00577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76C10"/>
    <w:multiLevelType w:val="hybridMultilevel"/>
    <w:tmpl w:val="FE8E2F40"/>
    <w:lvl w:ilvl="0" w:tplc="7FE03920">
      <w:start w:val="1"/>
      <w:numFmt w:val="decimal"/>
      <w:pStyle w:val="Intro"/>
      <w:lvlText w:val="¶ %1"/>
      <w:lvlJc w:val="left"/>
      <w:pPr>
        <w:tabs>
          <w:tab w:val="num" w:pos="936"/>
        </w:tabs>
        <w:ind w:left="0" w:firstLine="0"/>
      </w:pPr>
      <w:rPr>
        <w:rFonts w:ascii="Times New Roman" w:hAnsi="Times New Roman" w:hint="default"/>
        <w:b w:val="0"/>
        <w:i w:val="0"/>
        <w:color w:val="auto"/>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4A"/>
    <w:rsid w:val="0002233B"/>
    <w:rsid w:val="000C2D6C"/>
    <w:rsid w:val="00160A8E"/>
    <w:rsid w:val="001822F3"/>
    <w:rsid w:val="001C5E50"/>
    <w:rsid w:val="00217170"/>
    <w:rsid w:val="002C3E4A"/>
    <w:rsid w:val="002E6C29"/>
    <w:rsid w:val="00311F47"/>
    <w:rsid w:val="00365DCD"/>
    <w:rsid w:val="00381799"/>
    <w:rsid w:val="003A3F7B"/>
    <w:rsid w:val="003A4C62"/>
    <w:rsid w:val="003C79B5"/>
    <w:rsid w:val="004D1ED1"/>
    <w:rsid w:val="00550B51"/>
    <w:rsid w:val="00567551"/>
    <w:rsid w:val="00577662"/>
    <w:rsid w:val="0063076F"/>
    <w:rsid w:val="006C6993"/>
    <w:rsid w:val="006E02B2"/>
    <w:rsid w:val="006E19D6"/>
    <w:rsid w:val="006E3CDE"/>
    <w:rsid w:val="00731216"/>
    <w:rsid w:val="007465FB"/>
    <w:rsid w:val="00750F08"/>
    <w:rsid w:val="00770466"/>
    <w:rsid w:val="00790BAA"/>
    <w:rsid w:val="00794D2E"/>
    <w:rsid w:val="0088789E"/>
    <w:rsid w:val="008B06BB"/>
    <w:rsid w:val="008C2DC3"/>
    <w:rsid w:val="00A11F6E"/>
    <w:rsid w:val="00A364CA"/>
    <w:rsid w:val="00A44FA1"/>
    <w:rsid w:val="00A60DD2"/>
    <w:rsid w:val="00A84CBC"/>
    <w:rsid w:val="00AC4E22"/>
    <w:rsid w:val="00B37166"/>
    <w:rsid w:val="00B849CE"/>
    <w:rsid w:val="00BD571F"/>
    <w:rsid w:val="00C20A13"/>
    <w:rsid w:val="00C25113"/>
    <w:rsid w:val="00CE1E3F"/>
    <w:rsid w:val="00CE66CA"/>
    <w:rsid w:val="00CF7EF5"/>
    <w:rsid w:val="00D00F4B"/>
    <w:rsid w:val="00D143AB"/>
    <w:rsid w:val="00D52202"/>
    <w:rsid w:val="00D5582A"/>
    <w:rsid w:val="00DC1C46"/>
    <w:rsid w:val="00DD7D85"/>
    <w:rsid w:val="00E2010E"/>
    <w:rsid w:val="00E6204D"/>
    <w:rsid w:val="00E636BA"/>
    <w:rsid w:val="00EA35FC"/>
    <w:rsid w:val="00EB1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6D571"/>
  <w15:chartTrackingRefBased/>
  <w15:docId w15:val="{DE6201D5-EB02-4C33-89A4-FC49CE2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basefontbody">
    <w:name w:val="Zbasefont_body"/>
    <w:link w:val="ZbasefontbodyChar"/>
    <w:rsid w:val="00DC1C46"/>
    <w:rPr>
      <w:rFonts w:ascii="Times New Roman" w:eastAsia="Times New Roman" w:hAnsi="Times New Roman" w:cs="Times New Roman"/>
      <w:bCs/>
      <w:kern w:val="2"/>
      <w:sz w:val="28"/>
      <w:szCs w:val="28"/>
    </w:rPr>
  </w:style>
  <w:style w:type="paragraph" w:customStyle="1" w:styleId="Caseinfo">
    <w:name w:val="Case_info"/>
    <w:basedOn w:val="Zbasefontbody"/>
    <w:rsid w:val="00DC1C46"/>
    <w:pPr>
      <w:tabs>
        <w:tab w:val="left" w:pos="3780"/>
      </w:tabs>
      <w:spacing w:line="480" w:lineRule="exact"/>
    </w:pPr>
    <w:rPr>
      <w:sz w:val="26"/>
      <w:szCs w:val="26"/>
    </w:rPr>
  </w:style>
  <w:style w:type="paragraph" w:customStyle="1" w:styleId="Intro">
    <w:name w:val="Intro"/>
    <w:basedOn w:val="Zbasefontbody"/>
    <w:rsid w:val="00DC1C46"/>
    <w:pPr>
      <w:numPr>
        <w:numId w:val="1"/>
      </w:numPr>
      <w:tabs>
        <w:tab w:val="clear" w:pos="936"/>
        <w:tab w:val="num" w:pos="360"/>
      </w:tabs>
      <w:spacing w:line="480" w:lineRule="auto"/>
      <w:jc w:val="both"/>
    </w:pPr>
  </w:style>
  <w:style w:type="paragraph" w:customStyle="1" w:styleId="Brieftitle">
    <w:name w:val="Brief_title"/>
    <w:basedOn w:val="Zbasefontbody"/>
    <w:rsid w:val="00DC1C46"/>
    <w:pPr>
      <w:spacing w:before="240" w:after="240"/>
    </w:pPr>
    <w:rPr>
      <w:b/>
      <w:caps/>
      <w:noProof/>
      <w:sz w:val="26"/>
      <w:szCs w:val="26"/>
    </w:rPr>
  </w:style>
  <w:style w:type="character" w:customStyle="1" w:styleId="FieldAllCaps">
    <w:name w:val="Field All Caps"/>
    <w:autoRedefine/>
    <w:rsid w:val="00DC1C46"/>
    <w:rPr>
      <w:caps/>
      <w:sz w:val="28"/>
      <w:szCs w:val="28"/>
    </w:rPr>
  </w:style>
  <w:style w:type="paragraph" w:customStyle="1" w:styleId="StyleCourtNameTitleTimesNewRoman14pt">
    <w:name w:val="Style CourtNameTitle + Times New Roman 14 pt"/>
    <w:basedOn w:val="Normal"/>
    <w:rsid w:val="00DC1C46"/>
    <w:pPr>
      <w:widowControl w:val="0"/>
      <w:spacing w:after="240"/>
      <w:jc w:val="center"/>
      <w:outlineLvl w:val="0"/>
    </w:pPr>
    <w:rPr>
      <w:rFonts w:ascii="Times New Roman" w:eastAsia="Times New Roman" w:hAnsi="Times New Roman" w:cs="Times New Roman"/>
      <w:b/>
      <w:bCs/>
      <w:caps/>
      <w:kern w:val="2"/>
      <w:sz w:val="28"/>
      <w:szCs w:val="28"/>
    </w:rPr>
  </w:style>
  <w:style w:type="character" w:customStyle="1" w:styleId="ZbasefontbodyChar">
    <w:name w:val="Zbasefont_body Char"/>
    <w:link w:val="Zbasefontbody"/>
    <w:rsid w:val="00DC1C46"/>
    <w:rPr>
      <w:rFonts w:ascii="Times New Roman" w:eastAsia="Times New Roman" w:hAnsi="Times New Roman" w:cs="Times New Roman"/>
      <w:bCs/>
      <w:kern w:val="2"/>
      <w:sz w:val="28"/>
      <w:szCs w:val="28"/>
    </w:rPr>
  </w:style>
  <w:style w:type="character" w:styleId="Hyperlink">
    <w:name w:val="Hyperlink"/>
    <w:uiPriority w:val="99"/>
    <w:unhideWhenUsed/>
    <w:rsid w:val="00DC1C46"/>
    <w:rPr>
      <w:color w:val="0000FF"/>
      <w:u w:val="single"/>
    </w:rPr>
  </w:style>
  <w:style w:type="paragraph" w:customStyle="1" w:styleId="Appeals">
    <w:name w:val="Appeals"/>
    <w:basedOn w:val="Normal"/>
    <w:link w:val="AppealsChar"/>
    <w:uiPriority w:val="99"/>
    <w:rsid w:val="00DC1C46"/>
    <w:pPr>
      <w:tabs>
        <w:tab w:val="left" w:pos="720"/>
        <w:tab w:val="left" w:pos="1440"/>
        <w:tab w:val="left" w:pos="2160"/>
        <w:tab w:val="left" w:pos="2880"/>
        <w:tab w:val="left" w:pos="3600"/>
      </w:tabs>
      <w:spacing w:line="480" w:lineRule="auto"/>
      <w:jc w:val="both"/>
    </w:pPr>
    <w:rPr>
      <w:rFonts w:ascii="Arial" w:eastAsia="Times New Roman" w:hAnsi="Arial" w:cs="Times New Roman"/>
      <w:sz w:val="28"/>
      <w:szCs w:val="20"/>
    </w:rPr>
  </w:style>
  <w:style w:type="character" w:customStyle="1" w:styleId="AppealsChar">
    <w:name w:val="Appeals Char"/>
    <w:link w:val="Appeals"/>
    <w:uiPriority w:val="99"/>
    <w:locked/>
    <w:rsid w:val="00DC1C4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35442">
      <w:bodyDiv w:val="1"/>
      <w:marLeft w:val="0"/>
      <w:marRight w:val="0"/>
      <w:marTop w:val="0"/>
      <w:marBottom w:val="0"/>
      <w:divBdr>
        <w:top w:val="none" w:sz="0" w:space="0" w:color="auto"/>
        <w:left w:val="none" w:sz="0" w:space="0" w:color="auto"/>
        <w:bottom w:val="none" w:sz="0" w:space="0" w:color="auto"/>
        <w:right w:val="none" w:sz="0" w:space="0" w:color="auto"/>
      </w:divBdr>
      <w:divsChild>
        <w:div w:id="339092116">
          <w:marLeft w:val="0"/>
          <w:marRight w:val="0"/>
          <w:marTop w:val="0"/>
          <w:marBottom w:val="0"/>
          <w:divBdr>
            <w:top w:val="none" w:sz="0" w:space="0" w:color="auto"/>
            <w:left w:val="none" w:sz="0" w:space="0" w:color="auto"/>
            <w:bottom w:val="none" w:sz="0" w:space="0" w:color="auto"/>
            <w:right w:val="none" w:sz="0" w:space="0" w:color="auto"/>
          </w:divBdr>
          <w:divsChild>
            <w:div w:id="519509551">
              <w:marLeft w:val="0"/>
              <w:marRight w:val="0"/>
              <w:marTop w:val="0"/>
              <w:marBottom w:val="0"/>
              <w:divBdr>
                <w:top w:val="none" w:sz="0" w:space="0" w:color="auto"/>
                <w:left w:val="none" w:sz="0" w:space="0" w:color="auto"/>
                <w:bottom w:val="none" w:sz="0" w:space="0" w:color="auto"/>
                <w:right w:val="none" w:sz="0" w:space="0" w:color="auto"/>
              </w:divBdr>
              <w:divsChild>
                <w:div w:id="461725914">
                  <w:marLeft w:val="0"/>
                  <w:marRight w:val="0"/>
                  <w:marTop w:val="0"/>
                  <w:marBottom w:val="0"/>
                  <w:divBdr>
                    <w:top w:val="none" w:sz="0" w:space="0" w:color="auto"/>
                    <w:left w:val="none" w:sz="0" w:space="0" w:color="auto"/>
                    <w:bottom w:val="none" w:sz="0" w:space="0" w:color="auto"/>
                    <w:right w:val="none" w:sz="0" w:space="0" w:color="auto"/>
                  </w:divBdr>
                  <w:divsChild>
                    <w:div w:id="475606070">
                      <w:marLeft w:val="0"/>
                      <w:marRight w:val="0"/>
                      <w:marTop w:val="0"/>
                      <w:marBottom w:val="0"/>
                      <w:divBdr>
                        <w:top w:val="none" w:sz="0" w:space="0" w:color="auto"/>
                        <w:left w:val="none" w:sz="0" w:space="0" w:color="auto"/>
                        <w:bottom w:val="none" w:sz="0" w:space="0" w:color="auto"/>
                        <w:right w:val="none" w:sz="0" w:space="0" w:color="auto"/>
                      </w:divBdr>
                      <w:divsChild>
                        <w:div w:id="84012308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55176814">
                              <w:marLeft w:val="0"/>
                              <w:marRight w:val="0"/>
                              <w:marTop w:val="0"/>
                              <w:marBottom w:val="0"/>
                              <w:divBdr>
                                <w:top w:val="none" w:sz="0" w:space="0" w:color="auto"/>
                                <w:left w:val="none" w:sz="0" w:space="0" w:color="auto"/>
                                <w:bottom w:val="none" w:sz="0" w:space="0" w:color="auto"/>
                                <w:right w:val="none" w:sz="0" w:space="0" w:color="auto"/>
                              </w:divBdr>
                              <w:divsChild>
                                <w:div w:id="1756701456">
                                  <w:marLeft w:val="0"/>
                                  <w:marRight w:val="0"/>
                                  <w:marTop w:val="0"/>
                                  <w:marBottom w:val="0"/>
                                  <w:divBdr>
                                    <w:top w:val="none" w:sz="0" w:space="0" w:color="auto"/>
                                    <w:left w:val="none" w:sz="0" w:space="0" w:color="auto"/>
                                    <w:bottom w:val="none" w:sz="0" w:space="0" w:color="auto"/>
                                    <w:right w:val="none" w:sz="0" w:space="0" w:color="auto"/>
                                  </w:divBdr>
                                  <w:divsChild>
                                    <w:div w:id="1761755347">
                                      <w:marLeft w:val="0"/>
                                      <w:marRight w:val="0"/>
                                      <w:marTop w:val="0"/>
                                      <w:marBottom w:val="0"/>
                                      <w:divBdr>
                                        <w:top w:val="none" w:sz="0" w:space="0" w:color="auto"/>
                                        <w:left w:val="none" w:sz="0" w:space="0" w:color="auto"/>
                                        <w:bottom w:val="none" w:sz="0" w:space="0" w:color="auto"/>
                                        <w:right w:val="none" w:sz="0" w:space="0" w:color="auto"/>
                                      </w:divBdr>
                                      <w:divsChild>
                                        <w:div w:id="101344262">
                                          <w:marLeft w:val="0"/>
                                          <w:marRight w:val="0"/>
                                          <w:marTop w:val="0"/>
                                          <w:marBottom w:val="0"/>
                                          <w:divBdr>
                                            <w:top w:val="none" w:sz="0" w:space="0" w:color="auto"/>
                                            <w:left w:val="none" w:sz="0" w:space="0" w:color="auto"/>
                                            <w:bottom w:val="none" w:sz="0" w:space="0" w:color="auto"/>
                                            <w:right w:val="none" w:sz="0" w:space="0" w:color="auto"/>
                                          </w:divBdr>
                                          <w:divsChild>
                                            <w:div w:id="862282025">
                                              <w:marLeft w:val="0"/>
                                              <w:marRight w:val="0"/>
                                              <w:marTop w:val="0"/>
                                              <w:marBottom w:val="0"/>
                                              <w:divBdr>
                                                <w:top w:val="none" w:sz="0" w:space="0" w:color="auto"/>
                                                <w:left w:val="none" w:sz="0" w:space="0" w:color="auto"/>
                                                <w:bottom w:val="none" w:sz="0" w:space="0" w:color="auto"/>
                                                <w:right w:val="none" w:sz="0" w:space="0" w:color="auto"/>
                                              </w:divBdr>
                                              <w:divsChild>
                                                <w:div w:id="1362786140">
                                                  <w:marLeft w:val="0"/>
                                                  <w:marRight w:val="0"/>
                                                  <w:marTop w:val="0"/>
                                                  <w:marBottom w:val="0"/>
                                                  <w:divBdr>
                                                    <w:top w:val="none" w:sz="0" w:space="0" w:color="auto"/>
                                                    <w:left w:val="none" w:sz="0" w:space="0" w:color="auto"/>
                                                    <w:bottom w:val="none" w:sz="0" w:space="0" w:color="auto"/>
                                                    <w:right w:val="none" w:sz="0" w:space="0" w:color="auto"/>
                                                  </w:divBdr>
                                                  <w:divsChild>
                                                    <w:div w:id="540291751">
                                                      <w:marLeft w:val="0"/>
                                                      <w:marRight w:val="0"/>
                                                      <w:marTop w:val="0"/>
                                                      <w:marBottom w:val="0"/>
                                                      <w:divBdr>
                                                        <w:top w:val="none" w:sz="0" w:space="0" w:color="auto"/>
                                                        <w:left w:val="none" w:sz="0" w:space="0" w:color="auto"/>
                                                        <w:bottom w:val="none" w:sz="0" w:space="0" w:color="auto"/>
                                                        <w:right w:val="none" w:sz="0" w:space="0" w:color="auto"/>
                                                      </w:divBdr>
                                                    </w:div>
                                                  </w:divsChild>
                                                </w:div>
                                                <w:div w:id="46997369">
                                                  <w:marLeft w:val="0"/>
                                                  <w:marRight w:val="0"/>
                                                  <w:marTop w:val="0"/>
                                                  <w:marBottom w:val="0"/>
                                                  <w:divBdr>
                                                    <w:top w:val="none" w:sz="0" w:space="0" w:color="auto"/>
                                                    <w:left w:val="none" w:sz="0" w:space="0" w:color="auto"/>
                                                    <w:bottom w:val="none" w:sz="0" w:space="0" w:color="auto"/>
                                                    <w:right w:val="none" w:sz="0" w:space="0" w:color="auto"/>
                                                  </w:divBdr>
                                                  <w:divsChild>
                                                    <w:div w:id="2072145137">
                                                      <w:marLeft w:val="0"/>
                                                      <w:marRight w:val="0"/>
                                                      <w:marTop w:val="0"/>
                                                      <w:marBottom w:val="0"/>
                                                      <w:divBdr>
                                                        <w:top w:val="none" w:sz="0" w:space="0" w:color="auto"/>
                                                        <w:left w:val="none" w:sz="0" w:space="0" w:color="auto"/>
                                                        <w:bottom w:val="none" w:sz="0" w:space="0" w:color="auto"/>
                                                        <w:right w:val="none" w:sz="0" w:space="0" w:color="auto"/>
                                                      </w:divBdr>
                                                      <w:divsChild>
                                                        <w:div w:id="10327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8210">
                                                  <w:marLeft w:val="0"/>
                                                  <w:marRight w:val="0"/>
                                                  <w:marTop w:val="0"/>
                                                  <w:marBottom w:val="0"/>
                                                  <w:divBdr>
                                                    <w:top w:val="none" w:sz="0" w:space="0" w:color="auto"/>
                                                    <w:left w:val="none" w:sz="0" w:space="0" w:color="auto"/>
                                                    <w:bottom w:val="none" w:sz="0" w:space="0" w:color="auto"/>
                                                    <w:right w:val="none" w:sz="0" w:space="0" w:color="auto"/>
                                                  </w:divBdr>
                                                  <w:divsChild>
                                                    <w:div w:id="204489901">
                                                      <w:marLeft w:val="0"/>
                                                      <w:marRight w:val="0"/>
                                                      <w:marTop w:val="0"/>
                                                      <w:marBottom w:val="0"/>
                                                      <w:divBdr>
                                                        <w:top w:val="none" w:sz="0" w:space="0" w:color="auto"/>
                                                        <w:left w:val="none" w:sz="0" w:space="0" w:color="auto"/>
                                                        <w:bottom w:val="none" w:sz="0" w:space="0" w:color="auto"/>
                                                        <w:right w:val="none" w:sz="0" w:space="0" w:color="auto"/>
                                                      </w:divBdr>
                                                      <w:divsChild>
                                                        <w:div w:id="1866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3706">
                                                  <w:marLeft w:val="0"/>
                                                  <w:marRight w:val="0"/>
                                                  <w:marTop w:val="0"/>
                                                  <w:marBottom w:val="0"/>
                                                  <w:divBdr>
                                                    <w:top w:val="none" w:sz="0" w:space="0" w:color="auto"/>
                                                    <w:left w:val="none" w:sz="0" w:space="0" w:color="auto"/>
                                                    <w:bottom w:val="none" w:sz="0" w:space="0" w:color="auto"/>
                                                    <w:right w:val="none" w:sz="0" w:space="0" w:color="auto"/>
                                                  </w:divBdr>
                                                  <w:divsChild>
                                                    <w:div w:id="1705205645">
                                                      <w:marLeft w:val="0"/>
                                                      <w:marRight w:val="0"/>
                                                      <w:marTop w:val="0"/>
                                                      <w:marBottom w:val="0"/>
                                                      <w:divBdr>
                                                        <w:top w:val="none" w:sz="0" w:space="0" w:color="auto"/>
                                                        <w:left w:val="none" w:sz="0" w:space="0" w:color="auto"/>
                                                        <w:bottom w:val="none" w:sz="0" w:space="0" w:color="auto"/>
                                                        <w:right w:val="none" w:sz="0" w:space="0" w:color="auto"/>
                                                      </w:divBdr>
                                                      <w:divsChild>
                                                        <w:div w:id="18105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0057176">
      <w:bodyDiv w:val="1"/>
      <w:marLeft w:val="0"/>
      <w:marRight w:val="0"/>
      <w:marTop w:val="0"/>
      <w:marBottom w:val="0"/>
      <w:divBdr>
        <w:top w:val="none" w:sz="0" w:space="0" w:color="auto"/>
        <w:left w:val="none" w:sz="0" w:space="0" w:color="auto"/>
        <w:bottom w:val="none" w:sz="0" w:space="0" w:color="auto"/>
        <w:right w:val="none" w:sz="0" w:space="0" w:color="auto"/>
      </w:divBdr>
    </w:div>
    <w:div w:id="1660890999">
      <w:bodyDiv w:val="1"/>
      <w:marLeft w:val="0"/>
      <w:marRight w:val="0"/>
      <w:marTop w:val="0"/>
      <w:marBottom w:val="0"/>
      <w:divBdr>
        <w:top w:val="none" w:sz="0" w:space="0" w:color="auto"/>
        <w:left w:val="none" w:sz="0" w:space="0" w:color="auto"/>
        <w:bottom w:val="none" w:sz="0" w:space="0" w:color="auto"/>
        <w:right w:val="none" w:sz="0" w:space="0" w:color="auto"/>
      </w:divBdr>
      <w:divsChild>
        <w:div w:id="451900583">
          <w:marLeft w:val="0"/>
          <w:marRight w:val="0"/>
          <w:marTop w:val="0"/>
          <w:marBottom w:val="0"/>
          <w:divBdr>
            <w:top w:val="none" w:sz="0" w:space="0" w:color="auto"/>
            <w:left w:val="none" w:sz="0" w:space="0" w:color="auto"/>
            <w:bottom w:val="none" w:sz="0" w:space="0" w:color="auto"/>
            <w:right w:val="none" w:sz="0" w:space="0" w:color="auto"/>
          </w:divBdr>
          <w:divsChild>
            <w:div w:id="1806004012">
              <w:marLeft w:val="0"/>
              <w:marRight w:val="0"/>
              <w:marTop w:val="0"/>
              <w:marBottom w:val="0"/>
              <w:divBdr>
                <w:top w:val="none" w:sz="0" w:space="0" w:color="auto"/>
                <w:left w:val="none" w:sz="0" w:space="0" w:color="auto"/>
                <w:bottom w:val="none" w:sz="0" w:space="0" w:color="auto"/>
                <w:right w:val="none" w:sz="0" w:space="0" w:color="auto"/>
              </w:divBdr>
              <w:divsChild>
                <w:div w:id="1055930211">
                  <w:marLeft w:val="0"/>
                  <w:marRight w:val="0"/>
                  <w:marTop w:val="0"/>
                  <w:marBottom w:val="0"/>
                  <w:divBdr>
                    <w:top w:val="none" w:sz="0" w:space="0" w:color="auto"/>
                    <w:left w:val="none" w:sz="0" w:space="0" w:color="auto"/>
                    <w:bottom w:val="none" w:sz="0" w:space="0" w:color="auto"/>
                    <w:right w:val="none" w:sz="0" w:space="0" w:color="auto"/>
                  </w:divBdr>
                  <w:divsChild>
                    <w:div w:id="212158227">
                      <w:marLeft w:val="0"/>
                      <w:marRight w:val="0"/>
                      <w:marTop w:val="0"/>
                      <w:marBottom w:val="0"/>
                      <w:divBdr>
                        <w:top w:val="none" w:sz="0" w:space="0" w:color="auto"/>
                        <w:left w:val="none" w:sz="0" w:space="0" w:color="auto"/>
                        <w:bottom w:val="none" w:sz="0" w:space="0" w:color="auto"/>
                        <w:right w:val="none" w:sz="0" w:space="0" w:color="auto"/>
                      </w:divBdr>
                      <w:divsChild>
                        <w:div w:id="117402840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423530579">
                              <w:marLeft w:val="0"/>
                              <w:marRight w:val="0"/>
                              <w:marTop w:val="0"/>
                              <w:marBottom w:val="0"/>
                              <w:divBdr>
                                <w:top w:val="none" w:sz="0" w:space="0" w:color="auto"/>
                                <w:left w:val="none" w:sz="0" w:space="0" w:color="auto"/>
                                <w:bottom w:val="none" w:sz="0" w:space="0" w:color="auto"/>
                                <w:right w:val="none" w:sz="0" w:space="0" w:color="auto"/>
                              </w:divBdr>
                              <w:divsChild>
                                <w:div w:id="241450971">
                                  <w:marLeft w:val="0"/>
                                  <w:marRight w:val="0"/>
                                  <w:marTop w:val="0"/>
                                  <w:marBottom w:val="0"/>
                                  <w:divBdr>
                                    <w:top w:val="none" w:sz="0" w:space="0" w:color="auto"/>
                                    <w:left w:val="none" w:sz="0" w:space="0" w:color="auto"/>
                                    <w:bottom w:val="none" w:sz="0" w:space="0" w:color="auto"/>
                                    <w:right w:val="none" w:sz="0" w:space="0" w:color="auto"/>
                                  </w:divBdr>
                                  <w:divsChild>
                                    <w:div w:id="908810293">
                                      <w:marLeft w:val="0"/>
                                      <w:marRight w:val="0"/>
                                      <w:marTop w:val="0"/>
                                      <w:marBottom w:val="0"/>
                                      <w:divBdr>
                                        <w:top w:val="none" w:sz="0" w:space="0" w:color="auto"/>
                                        <w:left w:val="none" w:sz="0" w:space="0" w:color="auto"/>
                                        <w:bottom w:val="none" w:sz="0" w:space="0" w:color="auto"/>
                                        <w:right w:val="none" w:sz="0" w:space="0" w:color="auto"/>
                                      </w:divBdr>
                                      <w:divsChild>
                                        <w:div w:id="1145900354">
                                          <w:marLeft w:val="0"/>
                                          <w:marRight w:val="0"/>
                                          <w:marTop w:val="0"/>
                                          <w:marBottom w:val="0"/>
                                          <w:divBdr>
                                            <w:top w:val="none" w:sz="0" w:space="0" w:color="auto"/>
                                            <w:left w:val="none" w:sz="0" w:space="0" w:color="auto"/>
                                            <w:bottom w:val="none" w:sz="0" w:space="0" w:color="auto"/>
                                            <w:right w:val="none" w:sz="0" w:space="0" w:color="auto"/>
                                          </w:divBdr>
                                          <w:divsChild>
                                            <w:div w:id="1332636554">
                                              <w:marLeft w:val="0"/>
                                              <w:marRight w:val="0"/>
                                              <w:marTop w:val="0"/>
                                              <w:marBottom w:val="0"/>
                                              <w:divBdr>
                                                <w:top w:val="none" w:sz="0" w:space="0" w:color="auto"/>
                                                <w:left w:val="none" w:sz="0" w:space="0" w:color="auto"/>
                                                <w:bottom w:val="none" w:sz="0" w:space="0" w:color="auto"/>
                                                <w:right w:val="none" w:sz="0" w:space="0" w:color="auto"/>
                                              </w:divBdr>
                                              <w:divsChild>
                                                <w:div w:id="244264491">
                                                  <w:marLeft w:val="0"/>
                                                  <w:marRight w:val="0"/>
                                                  <w:marTop w:val="0"/>
                                                  <w:marBottom w:val="0"/>
                                                  <w:divBdr>
                                                    <w:top w:val="none" w:sz="0" w:space="0" w:color="auto"/>
                                                    <w:left w:val="none" w:sz="0" w:space="0" w:color="auto"/>
                                                    <w:bottom w:val="none" w:sz="0" w:space="0" w:color="auto"/>
                                                    <w:right w:val="none" w:sz="0" w:space="0" w:color="auto"/>
                                                  </w:divBdr>
                                                  <w:divsChild>
                                                    <w:div w:id="1580866649">
                                                      <w:marLeft w:val="0"/>
                                                      <w:marRight w:val="0"/>
                                                      <w:marTop w:val="0"/>
                                                      <w:marBottom w:val="0"/>
                                                      <w:divBdr>
                                                        <w:top w:val="none" w:sz="0" w:space="0" w:color="auto"/>
                                                        <w:left w:val="none" w:sz="0" w:space="0" w:color="auto"/>
                                                        <w:bottom w:val="none" w:sz="0" w:space="0" w:color="auto"/>
                                                        <w:right w:val="none" w:sz="0" w:space="0" w:color="auto"/>
                                                      </w:divBdr>
                                                      <w:divsChild>
                                                        <w:div w:id="1410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2869">
                                              <w:marLeft w:val="0"/>
                                              <w:marRight w:val="0"/>
                                              <w:marTop w:val="0"/>
                                              <w:marBottom w:val="0"/>
                                              <w:divBdr>
                                                <w:top w:val="none" w:sz="0" w:space="0" w:color="auto"/>
                                                <w:left w:val="none" w:sz="0" w:space="0" w:color="auto"/>
                                                <w:bottom w:val="none" w:sz="0" w:space="0" w:color="auto"/>
                                                <w:right w:val="none" w:sz="0" w:space="0" w:color="auto"/>
                                              </w:divBdr>
                                              <w:divsChild>
                                                <w:div w:id="190844766">
                                                  <w:marLeft w:val="0"/>
                                                  <w:marRight w:val="0"/>
                                                  <w:marTop w:val="0"/>
                                                  <w:marBottom w:val="0"/>
                                                  <w:divBdr>
                                                    <w:top w:val="none" w:sz="0" w:space="0" w:color="auto"/>
                                                    <w:left w:val="none" w:sz="0" w:space="0" w:color="auto"/>
                                                    <w:bottom w:val="none" w:sz="0" w:space="0" w:color="auto"/>
                                                    <w:right w:val="none" w:sz="0" w:space="0" w:color="auto"/>
                                                  </w:divBdr>
                                                  <w:divsChild>
                                                    <w:div w:id="6765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181244">
      <w:bodyDiv w:val="1"/>
      <w:marLeft w:val="0"/>
      <w:marRight w:val="0"/>
      <w:marTop w:val="0"/>
      <w:marBottom w:val="0"/>
      <w:divBdr>
        <w:top w:val="none" w:sz="0" w:space="0" w:color="auto"/>
        <w:left w:val="none" w:sz="0" w:space="0" w:color="auto"/>
        <w:bottom w:val="none" w:sz="0" w:space="0" w:color="auto"/>
        <w:right w:val="none" w:sz="0" w:space="0" w:color="auto"/>
      </w:divBdr>
      <w:divsChild>
        <w:div w:id="1660815697">
          <w:marLeft w:val="0"/>
          <w:marRight w:val="0"/>
          <w:marTop w:val="0"/>
          <w:marBottom w:val="0"/>
          <w:divBdr>
            <w:top w:val="none" w:sz="0" w:space="0" w:color="auto"/>
            <w:left w:val="none" w:sz="0" w:space="0" w:color="auto"/>
            <w:bottom w:val="none" w:sz="0" w:space="0" w:color="auto"/>
            <w:right w:val="none" w:sz="0" w:space="0" w:color="auto"/>
          </w:divBdr>
          <w:divsChild>
            <w:div w:id="564488872">
              <w:marLeft w:val="0"/>
              <w:marRight w:val="0"/>
              <w:marTop w:val="0"/>
              <w:marBottom w:val="0"/>
              <w:divBdr>
                <w:top w:val="none" w:sz="0" w:space="0" w:color="auto"/>
                <w:left w:val="none" w:sz="0" w:space="0" w:color="auto"/>
                <w:bottom w:val="none" w:sz="0" w:space="0" w:color="auto"/>
                <w:right w:val="none" w:sz="0" w:space="0" w:color="auto"/>
              </w:divBdr>
              <w:divsChild>
                <w:div w:id="1077871437">
                  <w:marLeft w:val="0"/>
                  <w:marRight w:val="0"/>
                  <w:marTop w:val="0"/>
                  <w:marBottom w:val="0"/>
                  <w:divBdr>
                    <w:top w:val="none" w:sz="0" w:space="0" w:color="auto"/>
                    <w:left w:val="none" w:sz="0" w:space="0" w:color="auto"/>
                    <w:bottom w:val="none" w:sz="0" w:space="0" w:color="auto"/>
                    <w:right w:val="none" w:sz="0" w:space="0" w:color="auto"/>
                  </w:divBdr>
                  <w:divsChild>
                    <w:div w:id="919098289">
                      <w:marLeft w:val="0"/>
                      <w:marRight w:val="0"/>
                      <w:marTop w:val="0"/>
                      <w:marBottom w:val="0"/>
                      <w:divBdr>
                        <w:top w:val="none" w:sz="0" w:space="0" w:color="auto"/>
                        <w:left w:val="none" w:sz="0" w:space="0" w:color="auto"/>
                        <w:bottom w:val="none" w:sz="0" w:space="0" w:color="auto"/>
                        <w:right w:val="none" w:sz="0" w:space="0" w:color="auto"/>
                      </w:divBdr>
                      <w:divsChild>
                        <w:div w:id="210121621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8449505">
                              <w:marLeft w:val="0"/>
                              <w:marRight w:val="0"/>
                              <w:marTop w:val="0"/>
                              <w:marBottom w:val="0"/>
                              <w:divBdr>
                                <w:top w:val="none" w:sz="0" w:space="0" w:color="auto"/>
                                <w:left w:val="none" w:sz="0" w:space="0" w:color="auto"/>
                                <w:bottom w:val="none" w:sz="0" w:space="0" w:color="auto"/>
                                <w:right w:val="none" w:sz="0" w:space="0" w:color="auto"/>
                              </w:divBdr>
                              <w:divsChild>
                                <w:div w:id="1930578425">
                                  <w:marLeft w:val="0"/>
                                  <w:marRight w:val="0"/>
                                  <w:marTop w:val="0"/>
                                  <w:marBottom w:val="0"/>
                                  <w:divBdr>
                                    <w:top w:val="none" w:sz="0" w:space="0" w:color="auto"/>
                                    <w:left w:val="none" w:sz="0" w:space="0" w:color="auto"/>
                                    <w:bottom w:val="none" w:sz="0" w:space="0" w:color="auto"/>
                                    <w:right w:val="none" w:sz="0" w:space="0" w:color="auto"/>
                                  </w:divBdr>
                                  <w:divsChild>
                                    <w:div w:id="298347380">
                                      <w:marLeft w:val="0"/>
                                      <w:marRight w:val="0"/>
                                      <w:marTop w:val="0"/>
                                      <w:marBottom w:val="0"/>
                                      <w:divBdr>
                                        <w:top w:val="none" w:sz="0" w:space="0" w:color="auto"/>
                                        <w:left w:val="none" w:sz="0" w:space="0" w:color="auto"/>
                                        <w:bottom w:val="none" w:sz="0" w:space="0" w:color="auto"/>
                                        <w:right w:val="none" w:sz="0" w:space="0" w:color="auto"/>
                                      </w:divBdr>
                                      <w:divsChild>
                                        <w:div w:id="150484312">
                                          <w:marLeft w:val="0"/>
                                          <w:marRight w:val="0"/>
                                          <w:marTop w:val="0"/>
                                          <w:marBottom w:val="0"/>
                                          <w:divBdr>
                                            <w:top w:val="none" w:sz="0" w:space="0" w:color="auto"/>
                                            <w:left w:val="none" w:sz="0" w:space="0" w:color="auto"/>
                                            <w:bottom w:val="none" w:sz="0" w:space="0" w:color="auto"/>
                                            <w:right w:val="none" w:sz="0" w:space="0" w:color="auto"/>
                                          </w:divBdr>
                                          <w:divsChild>
                                            <w:div w:id="1968199167">
                                              <w:marLeft w:val="0"/>
                                              <w:marRight w:val="0"/>
                                              <w:marTop w:val="0"/>
                                              <w:marBottom w:val="0"/>
                                              <w:divBdr>
                                                <w:top w:val="none" w:sz="0" w:space="0" w:color="auto"/>
                                                <w:left w:val="none" w:sz="0" w:space="0" w:color="auto"/>
                                                <w:bottom w:val="none" w:sz="0" w:space="0" w:color="auto"/>
                                                <w:right w:val="none" w:sz="0" w:space="0" w:color="auto"/>
                                              </w:divBdr>
                                              <w:divsChild>
                                                <w:div w:id="671757265">
                                                  <w:marLeft w:val="0"/>
                                                  <w:marRight w:val="0"/>
                                                  <w:marTop w:val="0"/>
                                                  <w:marBottom w:val="0"/>
                                                  <w:divBdr>
                                                    <w:top w:val="none" w:sz="0" w:space="0" w:color="auto"/>
                                                    <w:left w:val="none" w:sz="0" w:space="0" w:color="auto"/>
                                                    <w:bottom w:val="none" w:sz="0" w:space="0" w:color="auto"/>
                                                    <w:right w:val="none" w:sz="0" w:space="0" w:color="auto"/>
                                                  </w:divBdr>
                                                </w:div>
                                              </w:divsChild>
                                            </w:div>
                                            <w:div w:id="883565921">
                                              <w:marLeft w:val="0"/>
                                              <w:marRight w:val="0"/>
                                              <w:marTop w:val="0"/>
                                              <w:marBottom w:val="0"/>
                                              <w:divBdr>
                                                <w:top w:val="none" w:sz="0" w:space="0" w:color="auto"/>
                                                <w:left w:val="none" w:sz="0" w:space="0" w:color="auto"/>
                                                <w:bottom w:val="none" w:sz="0" w:space="0" w:color="auto"/>
                                                <w:right w:val="none" w:sz="0" w:space="0" w:color="auto"/>
                                              </w:divBdr>
                                              <w:divsChild>
                                                <w:div w:id="296186272">
                                                  <w:marLeft w:val="0"/>
                                                  <w:marRight w:val="0"/>
                                                  <w:marTop w:val="0"/>
                                                  <w:marBottom w:val="0"/>
                                                  <w:divBdr>
                                                    <w:top w:val="none" w:sz="0" w:space="0" w:color="auto"/>
                                                    <w:left w:val="none" w:sz="0" w:space="0" w:color="auto"/>
                                                    <w:bottom w:val="none" w:sz="0" w:space="0" w:color="auto"/>
                                                    <w:right w:val="none" w:sz="0" w:space="0" w:color="auto"/>
                                                  </w:divBdr>
                                                  <w:divsChild>
                                                    <w:div w:id="11452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3">
                                              <w:marLeft w:val="0"/>
                                              <w:marRight w:val="0"/>
                                              <w:marTop w:val="0"/>
                                              <w:marBottom w:val="0"/>
                                              <w:divBdr>
                                                <w:top w:val="none" w:sz="0" w:space="0" w:color="auto"/>
                                                <w:left w:val="none" w:sz="0" w:space="0" w:color="auto"/>
                                                <w:bottom w:val="none" w:sz="0" w:space="0" w:color="auto"/>
                                                <w:right w:val="none" w:sz="0" w:space="0" w:color="auto"/>
                                              </w:divBdr>
                                              <w:divsChild>
                                                <w:div w:id="1115634045">
                                                  <w:marLeft w:val="0"/>
                                                  <w:marRight w:val="0"/>
                                                  <w:marTop w:val="0"/>
                                                  <w:marBottom w:val="0"/>
                                                  <w:divBdr>
                                                    <w:top w:val="none" w:sz="0" w:space="0" w:color="auto"/>
                                                    <w:left w:val="none" w:sz="0" w:space="0" w:color="auto"/>
                                                    <w:bottom w:val="none" w:sz="0" w:space="0" w:color="auto"/>
                                                    <w:right w:val="none" w:sz="0" w:space="0" w:color="auto"/>
                                                  </w:divBdr>
                                                  <w:divsChild>
                                                    <w:div w:id="174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8515">
                                              <w:marLeft w:val="0"/>
                                              <w:marRight w:val="0"/>
                                              <w:marTop w:val="0"/>
                                              <w:marBottom w:val="0"/>
                                              <w:divBdr>
                                                <w:top w:val="none" w:sz="0" w:space="0" w:color="auto"/>
                                                <w:left w:val="none" w:sz="0" w:space="0" w:color="auto"/>
                                                <w:bottom w:val="none" w:sz="0" w:space="0" w:color="auto"/>
                                                <w:right w:val="none" w:sz="0" w:space="0" w:color="auto"/>
                                              </w:divBdr>
                                              <w:divsChild>
                                                <w:div w:id="1206983270">
                                                  <w:marLeft w:val="0"/>
                                                  <w:marRight w:val="0"/>
                                                  <w:marTop w:val="0"/>
                                                  <w:marBottom w:val="0"/>
                                                  <w:divBdr>
                                                    <w:top w:val="none" w:sz="0" w:space="0" w:color="auto"/>
                                                    <w:left w:val="none" w:sz="0" w:space="0" w:color="auto"/>
                                                    <w:bottom w:val="none" w:sz="0" w:space="0" w:color="auto"/>
                                                    <w:right w:val="none" w:sz="0" w:space="0" w:color="auto"/>
                                                  </w:divBdr>
                                                  <w:divsChild>
                                                    <w:div w:id="11824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240D73329884AAA8F36FB6538DC98" ma:contentTypeVersion="9" ma:contentTypeDescription="Create a new document." ma:contentTypeScope="" ma:versionID="465c14ce4a0417c70629f57cbe72cc14">
  <xsd:schema xmlns:xsd="http://www.w3.org/2001/XMLSchema" xmlns:xs="http://www.w3.org/2001/XMLSchema" xmlns:p="http://schemas.microsoft.com/office/2006/metadata/properties" xmlns:ns3="f6076b60-51b1-4ab1-822f-6d3c49ef81fd" xmlns:ns4="37968b65-b6f5-4eb4-9748-f2c384adb69d" targetNamespace="http://schemas.microsoft.com/office/2006/metadata/properties" ma:root="true" ma:fieldsID="8695e01c607e88d433226328ff43cb33" ns3:_="" ns4:_="">
    <xsd:import namespace="f6076b60-51b1-4ab1-822f-6d3c49ef81fd"/>
    <xsd:import namespace="37968b65-b6f5-4eb4-9748-f2c384adb6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76b60-51b1-4ab1-822f-6d3c49ef8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68b65-b6f5-4eb4-9748-f2c384adb6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3FB46-B66F-492F-9635-78A5B0CF4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76b60-51b1-4ab1-822f-6d3c49ef81fd"/>
    <ds:schemaRef ds:uri="37968b65-b6f5-4eb4-9748-f2c384ad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94B65-4369-42BC-BA39-AAD8CDE77025}">
  <ds:schemaRefs>
    <ds:schemaRef ds:uri="http://schemas.microsoft.com/sharepoint/v3/contenttype/forms"/>
  </ds:schemaRefs>
</ds:datastoreItem>
</file>

<file path=customXml/itemProps3.xml><?xml version="1.0" encoding="utf-8"?>
<ds:datastoreItem xmlns:ds="http://schemas.openxmlformats.org/officeDocument/2006/customXml" ds:itemID="{98793423-AE0A-4B94-9A47-2EE91E412B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Marshall</dc:creator>
  <cp:keywords/>
  <dc:description/>
  <cp:lastModifiedBy>Ken Vick</cp:lastModifiedBy>
  <cp:revision>7</cp:revision>
  <dcterms:created xsi:type="dcterms:W3CDTF">2020-12-22T16:22:00Z</dcterms:created>
  <dcterms:modified xsi:type="dcterms:W3CDTF">2021-01-05T19:43:00Z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0x010100E0E240D73329884AAA8F36FB6538DC98</vt:lpwstr>
  </property>
</Properties>
</file>