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C2CE1" w14:textId="77777777" w:rsidR="00902F09" w:rsidRDefault="00902F09" w:rsidP="00902F09">
      <w:pPr>
        <w:rPr>
          <w:rFonts w:ascii="Times New Roman" w:hAnsi="Times New Roman"/>
          <w:sz w:val="28"/>
          <w:szCs w:val="28"/>
        </w:rPr>
      </w:pPr>
      <w:r>
        <w:rPr>
          <w:rFonts w:ascii="Times New Roman" w:hAnsi="Times New Roman"/>
          <w:sz w:val="28"/>
          <w:szCs w:val="28"/>
        </w:rPr>
        <w:t xml:space="preserve">David K. Byers </w:t>
      </w:r>
    </w:p>
    <w:p w14:paraId="4D427275" w14:textId="77777777" w:rsidR="00902F09" w:rsidRDefault="00902F09" w:rsidP="00902F09">
      <w:pPr>
        <w:rPr>
          <w:rFonts w:ascii="Times New Roman" w:hAnsi="Times New Roman"/>
          <w:sz w:val="28"/>
          <w:szCs w:val="28"/>
        </w:rPr>
      </w:pPr>
      <w:r>
        <w:rPr>
          <w:rFonts w:ascii="Times New Roman" w:hAnsi="Times New Roman"/>
          <w:sz w:val="28"/>
          <w:szCs w:val="28"/>
        </w:rPr>
        <w:t>Administrative Director</w:t>
      </w:r>
    </w:p>
    <w:p w14:paraId="092DBE43" w14:textId="77777777" w:rsidR="00902F09" w:rsidRDefault="00902F09" w:rsidP="00902F09">
      <w:pPr>
        <w:rPr>
          <w:rFonts w:ascii="Times New Roman" w:hAnsi="Times New Roman"/>
          <w:sz w:val="28"/>
          <w:szCs w:val="28"/>
        </w:rPr>
      </w:pPr>
      <w:r>
        <w:rPr>
          <w:rFonts w:ascii="Times New Roman" w:hAnsi="Times New Roman"/>
          <w:sz w:val="28"/>
          <w:szCs w:val="28"/>
        </w:rPr>
        <w:t>Administrative Office of the Courts</w:t>
      </w:r>
    </w:p>
    <w:p w14:paraId="3AE8B5F4" w14:textId="77777777" w:rsidR="00902F09" w:rsidRDefault="00902F09" w:rsidP="00902F09">
      <w:pPr>
        <w:rPr>
          <w:rFonts w:ascii="Times New Roman" w:hAnsi="Times New Roman"/>
          <w:sz w:val="28"/>
          <w:szCs w:val="28"/>
        </w:rPr>
      </w:pPr>
      <w:r>
        <w:rPr>
          <w:rFonts w:ascii="Times New Roman" w:hAnsi="Times New Roman"/>
          <w:sz w:val="28"/>
          <w:szCs w:val="28"/>
        </w:rPr>
        <w:t>1501 W. Washington, Suite 411</w:t>
      </w:r>
    </w:p>
    <w:p w14:paraId="0C993287" w14:textId="77777777" w:rsidR="00902F09" w:rsidRDefault="00902F09" w:rsidP="00902F09">
      <w:pPr>
        <w:rPr>
          <w:rFonts w:ascii="Times New Roman" w:hAnsi="Times New Roman"/>
          <w:sz w:val="28"/>
          <w:szCs w:val="28"/>
        </w:rPr>
      </w:pPr>
      <w:r>
        <w:rPr>
          <w:rFonts w:ascii="Times New Roman" w:hAnsi="Times New Roman"/>
          <w:sz w:val="28"/>
          <w:szCs w:val="28"/>
        </w:rPr>
        <w:t>Phoenix, AZ 85007-3327</w:t>
      </w:r>
    </w:p>
    <w:p w14:paraId="6C341332" w14:textId="77777777" w:rsidR="00902F09" w:rsidRDefault="00902F09" w:rsidP="00902F09">
      <w:pPr>
        <w:rPr>
          <w:rFonts w:ascii="Times New Roman" w:hAnsi="Times New Roman"/>
          <w:sz w:val="28"/>
          <w:szCs w:val="28"/>
        </w:rPr>
      </w:pPr>
      <w:r>
        <w:rPr>
          <w:rFonts w:ascii="Times New Roman" w:hAnsi="Times New Roman"/>
          <w:sz w:val="28"/>
          <w:szCs w:val="28"/>
        </w:rPr>
        <w:t>Phone: (602) 452-3301</w:t>
      </w:r>
    </w:p>
    <w:p w14:paraId="24D1612C" w14:textId="77777777" w:rsidR="00902F09" w:rsidRDefault="00902F09" w:rsidP="00902F09">
      <w:pPr>
        <w:rPr>
          <w:rFonts w:ascii="Times New Roman" w:hAnsi="Times New Roman"/>
          <w:sz w:val="28"/>
          <w:szCs w:val="28"/>
        </w:rPr>
      </w:pPr>
      <w:r>
        <w:rPr>
          <w:rFonts w:ascii="Times New Roman" w:hAnsi="Times New Roman"/>
          <w:sz w:val="28"/>
          <w:szCs w:val="28"/>
        </w:rPr>
        <w:t>Projects2@courts.az.gov</w:t>
      </w:r>
    </w:p>
    <w:p w14:paraId="0F89A024" w14:textId="77777777" w:rsidR="00902F09" w:rsidRDefault="00902F09" w:rsidP="00902F09">
      <w:pPr>
        <w:rPr>
          <w:rFonts w:ascii="Times New Roman" w:hAnsi="Times New Roman"/>
          <w:sz w:val="28"/>
          <w:szCs w:val="28"/>
        </w:rPr>
      </w:pPr>
    </w:p>
    <w:p w14:paraId="4F8484F9" w14:textId="77777777" w:rsidR="00902F09" w:rsidRDefault="00902F09" w:rsidP="00902F09">
      <w:pPr>
        <w:jc w:val="center"/>
        <w:rPr>
          <w:rFonts w:ascii="Times New Roman" w:hAnsi="Times New Roman"/>
          <w:b/>
          <w:sz w:val="28"/>
          <w:szCs w:val="28"/>
        </w:rPr>
      </w:pPr>
      <w:bookmarkStart w:id="0" w:name="_GoBack"/>
      <w:bookmarkEnd w:id="0"/>
      <w:r>
        <w:rPr>
          <w:rFonts w:ascii="Times New Roman" w:hAnsi="Times New Roman"/>
          <w:b/>
          <w:sz w:val="28"/>
          <w:szCs w:val="28"/>
        </w:rPr>
        <w:t>ARIZONA SUPREME COURT</w:t>
      </w:r>
    </w:p>
    <w:p w14:paraId="29EE15FB" w14:textId="77777777" w:rsidR="00902F09" w:rsidRDefault="00902F09" w:rsidP="00902F09">
      <w:pPr>
        <w:rPr>
          <w:rFonts w:ascii="Times New Roman" w:hAnsi="Times New Roman"/>
          <w:sz w:val="28"/>
          <w:szCs w:val="28"/>
        </w:rPr>
      </w:pPr>
    </w:p>
    <w:p w14:paraId="2DCE09A3"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In the matter of:</w:t>
      </w:r>
      <w:r>
        <w:rPr>
          <w:rFonts w:ascii="Times New Roman" w:hAnsi="Times New Roman"/>
          <w:sz w:val="28"/>
          <w:szCs w:val="28"/>
        </w:rPr>
        <w:tab/>
        <w:t>)</w:t>
      </w:r>
    </w:p>
    <w:p w14:paraId="545488AE" w14:textId="77777777" w:rsidR="00902F09" w:rsidRDefault="00902F09" w:rsidP="00902F09">
      <w:pPr>
        <w:tabs>
          <w:tab w:val="left" w:pos="5040"/>
        </w:tabs>
        <w:rPr>
          <w:rFonts w:ascii="Times New Roman" w:hAnsi="Times New Roman"/>
          <w:sz w:val="28"/>
          <w:szCs w:val="28"/>
        </w:rPr>
      </w:pPr>
      <w:r>
        <w:rPr>
          <w:rFonts w:ascii="Times New Roman" w:hAnsi="Times New Roman"/>
          <w:sz w:val="28"/>
          <w:szCs w:val="28"/>
        </w:rPr>
        <w:tab/>
        <w:t>)</w:t>
      </w:r>
    </w:p>
    <w:p w14:paraId="4A0C6C94" w14:textId="5C4649FD" w:rsidR="00902F09" w:rsidRDefault="00F53F55" w:rsidP="00902F09">
      <w:pPr>
        <w:tabs>
          <w:tab w:val="left" w:pos="5040"/>
          <w:tab w:val="left" w:pos="5760"/>
        </w:tabs>
        <w:rPr>
          <w:rFonts w:ascii="Times New Roman" w:hAnsi="Times New Roman"/>
          <w:sz w:val="28"/>
          <w:szCs w:val="28"/>
        </w:rPr>
      </w:pPr>
      <w:r>
        <w:rPr>
          <w:rFonts w:ascii="Times New Roman" w:hAnsi="Times New Roman"/>
          <w:sz w:val="28"/>
          <w:szCs w:val="28"/>
        </w:rPr>
        <w:t xml:space="preserve">PETITION TO AMEND </w:t>
      </w:r>
      <w:r w:rsidR="00902F09">
        <w:rPr>
          <w:rFonts w:ascii="Times New Roman" w:hAnsi="Times New Roman"/>
          <w:sz w:val="28"/>
          <w:szCs w:val="28"/>
        </w:rPr>
        <w:tab/>
        <w:t>)</w:t>
      </w:r>
      <w:r>
        <w:rPr>
          <w:rFonts w:ascii="Times New Roman" w:hAnsi="Times New Roman"/>
          <w:sz w:val="28"/>
          <w:szCs w:val="28"/>
        </w:rPr>
        <w:tab/>
        <w:t xml:space="preserve">Supreme Court No. </w:t>
      </w:r>
      <w:r w:rsidR="00D40D0C">
        <w:rPr>
          <w:rFonts w:ascii="Times New Roman" w:hAnsi="Times New Roman"/>
          <w:sz w:val="28"/>
          <w:szCs w:val="28"/>
        </w:rPr>
        <w:t>20</w:t>
      </w:r>
      <w:r>
        <w:rPr>
          <w:rFonts w:ascii="Times New Roman" w:hAnsi="Times New Roman"/>
          <w:sz w:val="28"/>
          <w:szCs w:val="28"/>
        </w:rPr>
        <w:t>-</w:t>
      </w:r>
      <w:r w:rsidR="008215DC">
        <w:rPr>
          <w:rFonts w:ascii="Times New Roman" w:hAnsi="Times New Roman"/>
          <w:sz w:val="28"/>
          <w:szCs w:val="28"/>
        </w:rPr>
        <w:t>_____</w:t>
      </w:r>
    </w:p>
    <w:p w14:paraId="59AE3CC9" w14:textId="3582F5EE" w:rsidR="00902F09" w:rsidRDefault="00B46CF4" w:rsidP="00902F09">
      <w:pPr>
        <w:tabs>
          <w:tab w:val="left" w:pos="5040"/>
          <w:tab w:val="left" w:pos="5760"/>
        </w:tabs>
        <w:rPr>
          <w:rFonts w:ascii="Times New Roman" w:hAnsi="Times New Roman"/>
          <w:sz w:val="28"/>
          <w:szCs w:val="28"/>
        </w:rPr>
      </w:pPr>
      <w:r>
        <w:rPr>
          <w:rFonts w:ascii="Times New Roman" w:hAnsi="Times New Roman"/>
          <w:sz w:val="28"/>
          <w:szCs w:val="28"/>
        </w:rPr>
        <w:t>SUPREME COURT RULE 33.1</w:t>
      </w:r>
      <w:r w:rsidR="00D3489D">
        <w:rPr>
          <w:rFonts w:ascii="Times New Roman" w:hAnsi="Times New Roman"/>
          <w:sz w:val="28"/>
          <w:szCs w:val="28"/>
        </w:rPr>
        <w:t>(e)</w:t>
      </w:r>
      <w:r w:rsidR="00D36D02">
        <w:rPr>
          <w:rFonts w:ascii="Times New Roman" w:hAnsi="Times New Roman"/>
          <w:sz w:val="28"/>
          <w:szCs w:val="28"/>
        </w:rPr>
        <w:t xml:space="preserve"> </w:t>
      </w:r>
      <w:r w:rsidR="00902F09">
        <w:rPr>
          <w:rFonts w:ascii="Times New Roman" w:hAnsi="Times New Roman"/>
          <w:sz w:val="28"/>
          <w:szCs w:val="28"/>
        </w:rPr>
        <w:tab/>
        <w:t>)</w:t>
      </w:r>
      <w:r w:rsidR="00902F09">
        <w:rPr>
          <w:rFonts w:ascii="Times New Roman" w:hAnsi="Times New Roman"/>
          <w:sz w:val="28"/>
          <w:szCs w:val="28"/>
        </w:rPr>
        <w:tab/>
      </w:r>
      <w:r w:rsidR="00F53F55" w:rsidRPr="00F53F55">
        <w:rPr>
          <w:rFonts w:ascii="Times New Roman" w:hAnsi="Times New Roman"/>
          <w:sz w:val="28"/>
          <w:szCs w:val="28"/>
        </w:rPr>
        <w:t>(expedited consideration</w:t>
      </w:r>
    </w:p>
    <w:p w14:paraId="0C5ECEC1" w14:textId="0B5E8EC8" w:rsidR="00902F09" w:rsidRDefault="00B46CF4" w:rsidP="009B5BCD">
      <w:pPr>
        <w:tabs>
          <w:tab w:val="left" w:pos="5040"/>
          <w:tab w:val="left" w:pos="5760"/>
        </w:tabs>
        <w:rPr>
          <w:rFonts w:ascii="Times New Roman" w:hAnsi="Times New Roman"/>
          <w:sz w:val="28"/>
          <w:szCs w:val="28"/>
        </w:rPr>
      </w:pPr>
      <w:r>
        <w:rPr>
          <w:rFonts w:ascii="Times New Roman" w:hAnsi="Times New Roman"/>
          <w:sz w:val="28"/>
          <w:szCs w:val="28"/>
        </w:rPr>
        <w:tab/>
      </w:r>
      <w:r w:rsidR="00902F09">
        <w:rPr>
          <w:rFonts w:ascii="Times New Roman" w:hAnsi="Times New Roman"/>
          <w:sz w:val="28"/>
          <w:szCs w:val="28"/>
        </w:rPr>
        <w:t>)</w:t>
      </w:r>
      <w:r w:rsidR="00902F09">
        <w:rPr>
          <w:rFonts w:ascii="Times New Roman" w:hAnsi="Times New Roman"/>
          <w:sz w:val="28"/>
          <w:szCs w:val="28"/>
        </w:rPr>
        <w:tab/>
      </w:r>
      <w:r w:rsidR="00F53F55">
        <w:rPr>
          <w:rFonts w:ascii="Times New Roman" w:hAnsi="Times New Roman"/>
          <w:sz w:val="28"/>
          <w:szCs w:val="28"/>
        </w:rPr>
        <w:t>requested)</w:t>
      </w:r>
    </w:p>
    <w:p w14:paraId="0C06232E" w14:textId="77777777" w:rsidR="00902F09" w:rsidRDefault="00902F09" w:rsidP="00091D91">
      <w:pPr>
        <w:tabs>
          <w:tab w:val="left" w:pos="5040"/>
          <w:tab w:val="left" w:pos="5760"/>
        </w:tabs>
      </w:pPr>
      <w:r>
        <w:rPr>
          <w:rFonts w:ascii="Times New Roman" w:hAnsi="Times New Roman"/>
          <w:sz w:val="28"/>
          <w:szCs w:val="28"/>
        </w:rPr>
        <w:t>____________________________________)</w:t>
      </w:r>
    </w:p>
    <w:p w14:paraId="62804EA9" w14:textId="77777777" w:rsidR="00902F09" w:rsidRDefault="00902F09" w:rsidP="008215DC">
      <w:pPr>
        <w:jc w:val="both"/>
        <w:rPr>
          <w:rFonts w:ascii="Times New Roman" w:hAnsi="Times New Roman"/>
          <w:sz w:val="28"/>
          <w:szCs w:val="28"/>
        </w:rPr>
      </w:pPr>
    </w:p>
    <w:p w14:paraId="6F569703" w14:textId="6F9479C6" w:rsidR="00765112" w:rsidRDefault="00765112" w:rsidP="007E59B0">
      <w:pPr>
        <w:spacing w:line="480" w:lineRule="auto"/>
        <w:ind w:firstLine="720"/>
        <w:jc w:val="both"/>
        <w:rPr>
          <w:rFonts w:ascii="Times New Roman" w:hAnsi="Times New Roman"/>
          <w:sz w:val="28"/>
          <w:szCs w:val="28"/>
        </w:rPr>
      </w:pPr>
      <w:r w:rsidRPr="00765112">
        <w:rPr>
          <w:rFonts w:ascii="Times New Roman" w:hAnsi="Times New Roman"/>
          <w:sz w:val="28"/>
          <w:szCs w:val="28"/>
        </w:rPr>
        <w:t xml:space="preserve">Pursuant to Rule 28 of the Rules of the Supreme Court, David K. Byers, Administrative Director, Administrative Office of the Courts, respectfully petitions this Court to amend </w:t>
      </w:r>
      <w:r w:rsidR="00765726">
        <w:rPr>
          <w:rFonts w:ascii="Times New Roman" w:hAnsi="Times New Roman"/>
          <w:sz w:val="28"/>
          <w:szCs w:val="28"/>
        </w:rPr>
        <w:t>Supreme Court Rule 33.1(e)</w:t>
      </w:r>
      <w:r w:rsidR="00411942">
        <w:rPr>
          <w:rFonts w:ascii="Times New Roman" w:hAnsi="Times New Roman"/>
          <w:sz w:val="28"/>
          <w:szCs w:val="28"/>
        </w:rPr>
        <w:t xml:space="preserve"> </w:t>
      </w:r>
      <w:r w:rsidR="00D3489D">
        <w:rPr>
          <w:rFonts w:ascii="Times New Roman" w:hAnsi="Times New Roman"/>
          <w:sz w:val="28"/>
          <w:szCs w:val="28"/>
        </w:rPr>
        <w:t>as show</w:t>
      </w:r>
      <w:r w:rsidR="00231F63">
        <w:rPr>
          <w:rFonts w:ascii="Times New Roman" w:hAnsi="Times New Roman"/>
          <w:sz w:val="28"/>
          <w:szCs w:val="28"/>
        </w:rPr>
        <w:t>n</w:t>
      </w:r>
      <w:r w:rsidR="00D3489D">
        <w:rPr>
          <w:rFonts w:ascii="Times New Roman" w:hAnsi="Times New Roman"/>
          <w:sz w:val="28"/>
          <w:szCs w:val="28"/>
        </w:rPr>
        <w:t xml:space="preserve"> below</w:t>
      </w:r>
      <w:r w:rsidR="00B46CF4">
        <w:rPr>
          <w:rFonts w:ascii="Times New Roman" w:hAnsi="Times New Roman"/>
          <w:sz w:val="28"/>
          <w:szCs w:val="28"/>
        </w:rPr>
        <w:t>.</w:t>
      </w:r>
      <w:r w:rsidRPr="00765112">
        <w:rPr>
          <w:rFonts w:ascii="Times New Roman" w:hAnsi="Times New Roman"/>
          <w:sz w:val="28"/>
          <w:szCs w:val="28"/>
        </w:rPr>
        <w:t xml:space="preserve">  </w:t>
      </w:r>
    </w:p>
    <w:p w14:paraId="67EC4453" w14:textId="55DA6F38" w:rsidR="00AC404F" w:rsidRDefault="00AC404F" w:rsidP="007E59B0">
      <w:pPr>
        <w:tabs>
          <w:tab w:val="left" w:pos="720"/>
        </w:tabs>
        <w:spacing w:line="480" w:lineRule="auto"/>
        <w:jc w:val="both"/>
        <w:rPr>
          <w:rFonts w:ascii="Times New Roman" w:hAnsi="Times New Roman"/>
          <w:b/>
          <w:sz w:val="28"/>
          <w:szCs w:val="28"/>
        </w:rPr>
      </w:pPr>
      <w:r w:rsidRPr="00AC404F">
        <w:rPr>
          <w:rFonts w:ascii="Times New Roman" w:hAnsi="Times New Roman"/>
          <w:b/>
          <w:sz w:val="28"/>
          <w:szCs w:val="28"/>
        </w:rPr>
        <w:t>I.</w:t>
      </w:r>
      <w:r w:rsidR="00AC3737">
        <w:rPr>
          <w:rFonts w:ascii="Times New Roman" w:hAnsi="Times New Roman"/>
          <w:b/>
          <w:sz w:val="28"/>
          <w:szCs w:val="28"/>
        </w:rPr>
        <w:t xml:space="preserve">  </w:t>
      </w:r>
      <w:r w:rsidRPr="00AC404F">
        <w:rPr>
          <w:rFonts w:ascii="Times New Roman" w:hAnsi="Times New Roman"/>
          <w:b/>
          <w:sz w:val="28"/>
          <w:szCs w:val="28"/>
        </w:rPr>
        <w:t>Purpose of the Proposed Rule Amendment.</w:t>
      </w:r>
      <w:r w:rsidR="00D3489D">
        <w:rPr>
          <w:rFonts w:ascii="Times New Roman" w:hAnsi="Times New Roman"/>
          <w:b/>
          <w:sz w:val="28"/>
          <w:szCs w:val="28"/>
        </w:rPr>
        <w:t xml:space="preserve"> </w:t>
      </w:r>
    </w:p>
    <w:p w14:paraId="37E9AB42" w14:textId="652D7097" w:rsidR="00D3489D" w:rsidRPr="00D3489D" w:rsidRDefault="00D3489D" w:rsidP="007E59B0">
      <w:pPr>
        <w:tabs>
          <w:tab w:val="left" w:pos="720"/>
        </w:tabs>
        <w:spacing w:line="480" w:lineRule="auto"/>
        <w:jc w:val="both"/>
        <w:rPr>
          <w:rFonts w:ascii="Times New Roman" w:hAnsi="Times New Roman"/>
          <w:b/>
          <w:sz w:val="28"/>
          <w:szCs w:val="28"/>
        </w:rPr>
      </w:pPr>
      <w:r>
        <w:rPr>
          <w:rFonts w:ascii="Times New Roman" w:hAnsi="Times New Roman"/>
          <w:b/>
          <w:sz w:val="28"/>
          <w:szCs w:val="28"/>
        </w:rPr>
        <w:tab/>
      </w:r>
      <w:r>
        <w:rPr>
          <w:rFonts w:ascii="Times New Roman" w:hAnsi="Times New Roman"/>
          <w:bCs/>
          <w:sz w:val="28"/>
          <w:szCs w:val="28"/>
        </w:rPr>
        <w:t xml:space="preserve">Rule 33.1 </w:t>
      </w:r>
      <w:r w:rsidR="00231F63">
        <w:rPr>
          <w:rFonts w:ascii="Times New Roman" w:hAnsi="Times New Roman"/>
          <w:bCs/>
          <w:sz w:val="28"/>
          <w:szCs w:val="28"/>
        </w:rPr>
        <w:t xml:space="preserve">was adopted by this Court in R-20-0034 as </w:t>
      </w:r>
      <w:r>
        <w:rPr>
          <w:rFonts w:ascii="Times New Roman" w:hAnsi="Times New Roman"/>
          <w:bCs/>
          <w:sz w:val="28"/>
          <w:szCs w:val="28"/>
        </w:rPr>
        <w:t xml:space="preserve">part of a comprehensive package of new and amended rules designed, in part, to implement the recommendations of the Court’s Task Force on Delivery of Legal Services.  Rule 33.1 governs </w:t>
      </w:r>
      <w:r w:rsidR="00D40D0C">
        <w:rPr>
          <w:rFonts w:ascii="Times New Roman" w:hAnsi="Times New Roman"/>
          <w:bCs/>
          <w:sz w:val="28"/>
          <w:szCs w:val="28"/>
        </w:rPr>
        <w:t>the</w:t>
      </w:r>
      <w:r>
        <w:rPr>
          <w:rFonts w:ascii="Times New Roman" w:hAnsi="Times New Roman"/>
          <w:bCs/>
          <w:sz w:val="28"/>
          <w:szCs w:val="28"/>
        </w:rPr>
        <w:t xml:space="preserve"> new </w:t>
      </w:r>
      <w:r w:rsidR="00D40D0C">
        <w:rPr>
          <w:rFonts w:ascii="Times New Roman" w:hAnsi="Times New Roman"/>
          <w:bCs/>
          <w:sz w:val="28"/>
          <w:szCs w:val="28"/>
        </w:rPr>
        <w:t>C</w:t>
      </w:r>
      <w:r>
        <w:rPr>
          <w:rFonts w:ascii="Times New Roman" w:hAnsi="Times New Roman"/>
          <w:bCs/>
          <w:sz w:val="28"/>
          <w:szCs w:val="28"/>
        </w:rPr>
        <w:t xml:space="preserve">ommittee </w:t>
      </w:r>
      <w:r w:rsidR="00D40D0C">
        <w:rPr>
          <w:rFonts w:ascii="Times New Roman" w:hAnsi="Times New Roman"/>
          <w:bCs/>
          <w:sz w:val="28"/>
          <w:szCs w:val="28"/>
        </w:rPr>
        <w:t xml:space="preserve">on Alternative Business Structures </w:t>
      </w:r>
      <w:r>
        <w:rPr>
          <w:rFonts w:ascii="Times New Roman" w:hAnsi="Times New Roman"/>
          <w:bCs/>
          <w:sz w:val="28"/>
          <w:szCs w:val="28"/>
        </w:rPr>
        <w:t>that will recommend licens</w:t>
      </w:r>
      <w:r w:rsidR="00231F63">
        <w:rPr>
          <w:rFonts w:ascii="Times New Roman" w:hAnsi="Times New Roman"/>
          <w:bCs/>
          <w:sz w:val="28"/>
          <w:szCs w:val="28"/>
        </w:rPr>
        <w:t>ure</w:t>
      </w:r>
      <w:r>
        <w:rPr>
          <w:rFonts w:ascii="Times New Roman" w:hAnsi="Times New Roman"/>
          <w:bCs/>
          <w:sz w:val="28"/>
          <w:szCs w:val="28"/>
        </w:rPr>
        <w:t xml:space="preserve"> of alternative business structures (ABS’s)</w:t>
      </w:r>
      <w:r w:rsidR="00D40D0C">
        <w:rPr>
          <w:rFonts w:ascii="Times New Roman" w:hAnsi="Times New Roman"/>
          <w:bCs/>
          <w:sz w:val="28"/>
          <w:szCs w:val="28"/>
        </w:rPr>
        <w:t xml:space="preserve"> to the Court</w:t>
      </w:r>
      <w:r>
        <w:rPr>
          <w:rFonts w:ascii="Times New Roman" w:hAnsi="Times New Roman"/>
          <w:bCs/>
          <w:sz w:val="28"/>
          <w:szCs w:val="28"/>
        </w:rPr>
        <w:t xml:space="preserve">.  The rule borrows from an existing rule governing the Committee on Character and </w:t>
      </w:r>
      <w:r>
        <w:rPr>
          <w:rFonts w:ascii="Times New Roman" w:hAnsi="Times New Roman"/>
          <w:bCs/>
          <w:sz w:val="28"/>
          <w:szCs w:val="28"/>
        </w:rPr>
        <w:t>Fitness</w:t>
      </w:r>
      <w:r>
        <w:rPr>
          <w:rFonts w:ascii="Times New Roman" w:hAnsi="Times New Roman"/>
          <w:bCs/>
          <w:sz w:val="28"/>
          <w:szCs w:val="28"/>
        </w:rPr>
        <w:t xml:space="preserve">. The Character and Fitness Committee’s work is largely </w:t>
      </w:r>
      <w:proofErr w:type="gramStart"/>
      <w:r>
        <w:rPr>
          <w:rFonts w:ascii="Times New Roman" w:hAnsi="Times New Roman"/>
          <w:bCs/>
          <w:sz w:val="28"/>
          <w:szCs w:val="28"/>
        </w:rPr>
        <w:t>confidential,</w:t>
      </w:r>
      <w:proofErr w:type="gramEnd"/>
      <w:r>
        <w:rPr>
          <w:rFonts w:ascii="Times New Roman" w:hAnsi="Times New Roman"/>
          <w:bCs/>
          <w:sz w:val="28"/>
          <w:szCs w:val="28"/>
        </w:rPr>
        <w:t xml:space="preserve"> however, the Committee on Alternative Business Structures </w:t>
      </w:r>
      <w:r w:rsidR="00231F63">
        <w:rPr>
          <w:rFonts w:ascii="Times New Roman" w:hAnsi="Times New Roman"/>
          <w:bCs/>
          <w:sz w:val="28"/>
          <w:szCs w:val="28"/>
        </w:rPr>
        <w:t>i</w:t>
      </w:r>
      <w:r>
        <w:rPr>
          <w:rFonts w:ascii="Times New Roman" w:hAnsi="Times New Roman"/>
          <w:bCs/>
          <w:sz w:val="28"/>
          <w:szCs w:val="28"/>
        </w:rPr>
        <w:t xml:space="preserve">s intended to perform </w:t>
      </w:r>
      <w:r>
        <w:rPr>
          <w:rFonts w:ascii="Times New Roman" w:hAnsi="Times New Roman"/>
          <w:bCs/>
          <w:sz w:val="28"/>
          <w:szCs w:val="28"/>
        </w:rPr>
        <w:lastRenderedPageBreak/>
        <w:t xml:space="preserve">its work in an open and public manner, and applications for ABS licensure </w:t>
      </w:r>
      <w:r w:rsidR="00231F63">
        <w:rPr>
          <w:rFonts w:ascii="Times New Roman" w:hAnsi="Times New Roman"/>
          <w:bCs/>
          <w:sz w:val="28"/>
          <w:szCs w:val="28"/>
        </w:rPr>
        <w:t>a</w:t>
      </w:r>
      <w:r>
        <w:rPr>
          <w:rFonts w:ascii="Times New Roman" w:hAnsi="Times New Roman"/>
          <w:bCs/>
          <w:sz w:val="28"/>
          <w:szCs w:val="28"/>
        </w:rPr>
        <w:t xml:space="preserve">re not intended to be confidential documents. </w:t>
      </w:r>
      <w:r w:rsidR="00D40D0C">
        <w:rPr>
          <w:rFonts w:ascii="Times New Roman" w:hAnsi="Times New Roman"/>
          <w:bCs/>
          <w:sz w:val="28"/>
          <w:szCs w:val="28"/>
        </w:rPr>
        <w:t>Rule 33.1(e), as adopted, is also internally inconsistent with subsection 33.1(a)(6)(C), a</w:t>
      </w:r>
      <w:r>
        <w:rPr>
          <w:rFonts w:ascii="Times New Roman" w:hAnsi="Times New Roman"/>
          <w:bCs/>
          <w:sz w:val="28"/>
          <w:szCs w:val="28"/>
        </w:rPr>
        <w:t>ccordingly, the following amendment to subsection (e) is needed:</w:t>
      </w:r>
    </w:p>
    <w:p w14:paraId="401A0072" w14:textId="78024DF4" w:rsidR="00B46CF4" w:rsidRPr="00D3489D" w:rsidRDefault="00B46CF4" w:rsidP="00D3489D">
      <w:pPr>
        <w:ind w:left="720" w:right="720"/>
        <w:jc w:val="both"/>
        <w:rPr>
          <w:rFonts w:ascii="Times New Roman" w:hAnsi="Times New Roman"/>
          <w:sz w:val="28"/>
          <w:szCs w:val="28"/>
        </w:rPr>
      </w:pPr>
      <w:r w:rsidRPr="00D3489D">
        <w:rPr>
          <w:rFonts w:ascii="Times New Roman" w:hAnsi="Times New Roman"/>
          <w:sz w:val="28"/>
          <w:szCs w:val="28"/>
        </w:rPr>
        <w:t xml:space="preserve">(e) Retention and Confidentiality of Records of Applicants. The records of applicants for licensure pursuant to ACJA § 7-209 shall be maintained and may be destroyed in accordance with approved retention and disposition schedules pursuant to administrative order of the Court, pursuant to Rule 29, Rules of Supreme Court. The records and the proceedings concerning an application for licensure shall </w:t>
      </w:r>
      <w:r w:rsidR="00D3489D" w:rsidRPr="00D40D0C">
        <w:rPr>
          <w:rFonts w:ascii="Times New Roman" w:hAnsi="Times New Roman"/>
          <w:strike/>
          <w:sz w:val="28"/>
          <w:szCs w:val="28"/>
        </w:rPr>
        <w:t>remain confidential</w:t>
      </w:r>
      <w:r w:rsidR="00231F63">
        <w:rPr>
          <w:rFonts w:ascii="Times New Roman" w:hAnsi="Times New Roman"/>
          <w:sz w:val="28"/>
          <w:szCs w:val="28"/>
        </w:rPr>
        <w:t xml:space="preserve"> </w:t>
      </w:r>
      <w:r w:rsidRPr="00231F63">
        <w:rPr>
          <w:rFonts w:ascii="Times New Roman" w:hAnsi="Times New Roman"/>
          <w:sz w:val="28"/>
          <w:szCs w:val="28"/>
          <w:u w:val="single"/>
        </w:rPr>
        <w:t>be</w:t>
      </w:r>
      <w:r w:rsidRPr="00D3489D">
        <w:rPr>
          <w:rFonts w:ascii="Times New Roman" w:hAnsi="Times New Roman"/>
          <w:sz w:val="28"/>
          <w:szCs w:val="28"/>
          <w:u w:val="single"/>
        </w:rPr>
        <w:t xml:space="preserve"> governed by the provisions of Supreme Court Rule 123</w:t>
      </w:r>
      <w:r w:rsidRPr="00D3489D">
        <w:rPr>
          <w:rFonts w:ascii="Times New Roman" w:hAnsi="Times New Roman"/>
          <w:sz w:val="28"/>
          <w:szCs w:val="28"/>
        </w:rPr>
        <w:t xml:space="preserve">, except as otherwise provided in these rules. Bar counsel shall be allowed access to the records of applicants for licensure and the proceedings of the Committee concerning an application for licensure in connection with any proceeding before the Court. In addition, the Committee or designated staff may disclose their respective records pertaining to an applicant for licensure to: </w:t>
      </w:r>
    </w:p>
    <w:p w14:paraId="408FE5BD" w14:textId="77777777" w:rsidR="00B46CF4" w:rsidRPr="00D3489D" w:rsidRDefault="00B46CF4" w:rsidP="00D3489D">
      <w:pPr>
        <w:ind w:left="720" w:right="720"/>
        <w:jc w:val="both"/>
        <w:rPr>
          <w:rFonts w:ascii="Times New Roman" w:hAnsi="Times New Roman"/>
          <w:sz w:val="28"/>
          <w:szCs w:val="28"/>
        </w:rPr>
      </w:pPr>
      <w:r w:rsidRPr="00D3489D">
        <w:rPr>
          <w:rFonts w:ascii="Times New Roman" w:hAnsi="Times New Roman"/>
          <w:sz w:val="28"/>
          <w:szCs w:val="28"/>
        </w:rPr>
        <w:t xml:space="preserve">1. any licensing authority in any other state the applicant seeks similar licensure; </w:t>
      </w:r>
    </w:p>
    <w:p w14:paraId="6B6D52B5" w14:textId="77777777" w:rsidR="00B46CF4" w:rsidRPr="00D3489D" w:rsidRDefault="00B46CF4" w:rsidP="00D3489D">
      <w:pPr>
        <w:ind w:left="720" w:right="720"/>
        <w:jc w:val="both"/>
        <w:rPr>
          <w:rFonts w:ascii="Times New Roman" w:hAnsi="Times New Roman"/>
          <w:sz w:val="28"/>
          <w:szCs w:val="28"/>
        </w:rPr>
      </w:pPr>
      <w:r w:rsidRPr="00D3489D">
        <w:rPr>
          <w:rFonts w:ascii="Times New Roman" w:hAnsi="Times New Roman"/>
          <w:sz w:val="28"/>
          <w:szCs w:val="28"/>
        </w:rPr>
        <w:t xml:space="preserve">2. bar counsel for discipline enforcement purposes; and </w:t>
      </w:r>
    </w:p>
    <w:p w14:paraId="5C0ADBCB" w14:textId="77777777" w:rsidR="00B46CF4" w:rsidRPr="00D3489D" w:rsidRDefault="00B46CF4" w:rsidP="00D3489D">
      <w:pPr>
        <w:ind w:left="720" w:right="720"/>
        <w:jc w:val="both"/>
        <w:rPr>
          <w:rFonts w:ascii="Times New Roman" w:hAnsi="Times New Roman"/>
          <w:sz w:val="28"/>
          <w:szCs w:val="28"/>
        </w:rPr>
      </w:pPr>
      <w:r w:rsidRPr="00D3489D">
        <w:rPr>
          <w:rFonts w:ascii="Times New Roman" w:hAnsi="Times New Roman"/>
          <w:sz w:val="28"/>
          <w:szCs w:val="28"/>
        </w:rPr>
        <w:t>3. a law enforcement agency, upon subpoena or good cause shown.</w:t>
      </w:r>
    </w:p>
    <w:p w14:paraId="279EE645" w14:textId="77777777" w:rsidR="00B46CF4" w:rsidRDefault="00B46CF4" w:rsidP="00B46CF4"/>
    <w:p w14:paraId="1A855870" w14:textId="77777777" w:rsidR="007E59B0" w:rsidRDefault="007E59B0" w:rsidP="00AB35E5">
      <w:pPr>
        <w:pStyle w:val="ListParagraph"/>
        <w:ind w:left="0"/>
        <w:jc w:val="both"/>
        <w:rPr>
          <w:rFonts w:ascii="Times New Roman" w:hAnsi="Times New Roman"/>
          <w:b/>
          <w:sz w:val="28"/>
          <w:szCs w:val="28"/>
        </w:rPr>
      </w:pPr>
    </w:p>
    <w:p w14:paraId="34546561" w14:textId="69D1941E" w:rsidR="00541FC3" w:rsidRDefault="00AC404F" w:rsidP="00AC3737">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w:t>
      </w:r>
      <w:r w:rsidR="00AC3737">
        <w:rPr>
          <w:rFonts w:ascii="Times New Roman" w:hAnsi="Times New Roman"/>
          <w:b/>
          <w:sz w:val="28"/>
          <w:szCs w:val="28"/>
        </w:rPr>
        <w:t xml:space="preserve">  </w:t>
      </w:r>
      <w:r w:rsidRPr="004039DA">
        <w:rPr>
          <w:rFonts w:ascii="Times New Roman" w:hAnsi="Times New Roman"/>
          <w:b/>
          <w:sz w:val="28"/>
          <w:szCs w:val="28"/>
        </w:rPr>
        <w:t>Preliminary Comments.</w:t>
      </w:r>
    </w:p>
    <w:p w14:paraId="24C212BB" w14:textId="4E05E3C7" w:rsidR="00AC404F" w:rsidRPr="004039DA" w:rsidRDefault="00AC404F" w:rsidP="00541FC3">
      <w:pPr>
        <w:spacing w:line="480" w:lineRule="auto"/>
        <w:ind w:firstLine="720"/>
        <w:jc w:val="both"/>
        <w:rPr>
          <w:rFonts w:ascii="Times New Roman" w:hAnsi="Times New Roman"/>
          <w:sz w:val="28"/>
          <w:szCs w:val="28"/>
        </w:rPr>
      </w:pPr>
      <w:r w:rsidRPr="004039DA">
        <w:rPr>
          <w:rFonts w:ascii="Times New Roman" w:hAnsi="Times New Roman"/>
          <w:sz w:val="28"/>
          <w:szCs w:val="28"/>
        </w:rPr>
        <w:t xml:space="preserve">This petition has not been sent to the court community for pre-filing comments because of the short period of time since the enactment of </w:t>
      </w:r>
      <w:r w:rsidR="00231F63">
        <w:rPr>
          <w:rFonts w:ascii="Times New Roman" w:hAnsi="Times New Roman"/>
          <w:sz w:val="28"/>
          <w:szCs w:val="28"/>
        </w:rPr>
        <w:t>Rule 33.1</w:t>
      </w:r>
      <w:r w:rsidRPr="004039DA">
        <w:rPr>
          <w:rFonts w:ascii="Times New Roman" w:hAnsi="Times New Roman"/>
          <w:sz w:val="28"/>
          <w:szCs w:val="28"/>
        </w:rPr>
        <w:t xml:space="preserve">. </w:t>
      </w:r>
    </w:p>
    <w:p w14:paraId="44555744" w14:textId="389DDF66" w:rsidR="00541FC3" w:rsidRDefault="00AC404F" w:rsidP="004039DA">
      <w:pPr>
        <w:tabs>
          <w:tab w:val="left" w:pos="720"/>
        </w:tabs>
        <w:spacing w:line="480" w:lineRule="auto"/>
        <w:jc w:val="both"/>
        <w:rPr>
          <w:rFonts w:ascii="Times New Roman" w:hAnsi="Times New Roman"/>
          <w:b/>
          <w:sz w:val="28"/>
          <w:szCs w:val="28"/>
        </w:rPr>
      </w:pPr>
      <w:r w:rsidRPr="004039DA">
        <w:rPr>
          <w:rFonts w:ascii="Times New Roman" w:hAnsi="Times New Roman"/>
          <w:b/>
          <w:sz w:val="28"/>
          <w:szCs w:val="28"/>
        </w:rPr>
        <w:t>III.</w:t>
      </w:r>
      <w:r w:rsidR="00AC3737">
        <w:rPr>
          <w:rFonts w:ascii="Times New Roman" w:hAnsi="Times New Roman"/>
          <w:b/>
          <w:sz w:val="28"/>
          <w:szCs w:val="28"/>
        </w:rPr>
        <w:t xml:space="preserve">  </w:t>
      </w:r>
      <w:r w:rsidRPr="004039DA">
        <w:rPr>
          <w:rFonts w:ascii="Times New Roman" w:hAnsi="Times New Roman"/>
          <w:b/>
          <w:sz w:val="28"/>
          <w:szCs w:val="28"/>
        </w:rPr>
        <w:t>Request for E</w:t>
      </w:r>
      <w:r w:rsidR="00231F63">
        <w:rPr>
          <w:rFonts w:ascii="Times New Roman" w:hAnsi="Times New Roman"/>
          <w:b/>
          <w:sz w:val="28"/>
          <w:szCs w:val="28"/>
        </w:rPr>
        <w:t>xpedited Consideration</w:t>
      </w:r>
      <w:r w:rsidRPr="004039DA">
        <w:rPr>
          <w:rFonts w:ascii="Times New Roman" w:hAnsi="Times New Roman"/>
          <w:b/>
          <w:sz w:val="28"/>
          <w:szCs w:val="28"/>
        </w:rPr>
        <w:t>.</w:t>
      </w:r>
    </w:p>
    <w:p w14:paraId="1901A28C" w14:textId="36D6325B" w:rsidR="00AC404F" w:rsidRPr="004039DA" w:rsidRDefault="00B46CF4" w:rsidP="00541FC3">
      <w:pPr>
        <w:spacing w:line="480" w:lineRule="auto"/>
        <w:ind w:firstLine="720"/>
        <w:jc w:val="both"/>
        <w:rPr>
          <w:sz w:val="28"/>
          <w:szCs w:val="28"/>
        </w:rPr>
      </w:pPr>
      <w:r>
        <w:rPr>
          <w:rFonts w:ascii="Times New Roman" w:hAnsi="Times New Roman"/>
          <w:sz w:val="28"/>
          <w:szCs w:val="28"/>
        </w:rPr>
        <w:t xml:space="preserve">Pursuant to this Court’s Order </w:t>
      </w:r>
      <w:r w:rsidR="00231F63">
        <w:rPr>
          <w:rFonts w:ascii="Times New Roman" w:hAnsi="Times New Roman"/>
          <w:sz w:val="28"/>
          <w:szCs w:val="28"/>
        </w:rPr>
        <w:t>in R-20-0034, filed</w:t>
      </w:r>
      <w:r>
        <w:rPr>
          <w:rFonts w:ascii="Times New Roman" w:hAnsi="Times New Roman"/>
          <w:sz w:val="28"/>
          <w:szCs w:val="28"/>
        </w:rPr>
        <w:t xml:space="preserve"> August 27, 2020, Rule 33.1 </w:t>
      </w:r>
      <w:r w:rsidR="00AC3737">
        <w:rPr>
          <w:rFonts w:ascii="Times New Roman" w:hAnsi="Times New Roman"/>
          <w:sz w:val="28"/>
          <w:szCs w:val="28"/>
        </w:rPr>
        <w:t>will be</w:t>
      </w:r>
      <w:r w:rsidR="0012566A">
        <w:rPr>
          <w:rFonts w:ascii="Times New Roman" w:hAnsi="Times New Roman"/>
          <w:sz w:val="28"/>
          <w:szCs w:val="28"/>
        </w:rPr>
        <w:t>come</w:t>
      </w:r>
      <w:r w:rsidR="00AC3737">
        <w:rPr>
          <w:rFonts w:ascii="Times New Roman" w:hAnsi="Times New Roman"/>
          <w:sz w:val="28"/>
          <w:szCs w:val="28"/>
        </w:rPr>
        <w:t xml:space="preserve"> effect</w:t>
      </w:r>
      <w:r w:rsidR="0012566A">
        <w:rPr>
          <w:rFonts w:ascii="Times New Roman" w:hAnsi="Times New Roman"/>
          <w:sz w:val="28"/>
          <w:szCs w:val="28"/>
        </w:rPr>
        <w:t>ive</w:t>
      </w:r>
      <w:r w:rsidR="00AC3737">
        <w:rPr>
          <w:rFonts w:ascii="Times New Roman" w:hAnsi="Times New Roman"/>
          <w:sz w:val="28"/>
          <w:szCs w:val="28"/>
        </w:rPr>
        <w:t xml:space="preserve"> </w:t>
      </w:r>
      <w:r>
        <w:rPr>
          <w:rFonts w:ascii="Times New Roman" w:hAnsi="Times New Roman"/>
          <w:sz w:val="28"/>
          <w:szCs w:val="28"/>
        </w:rPr>
        <w:t>January 1, 2021</w:t>
      </w:r>
      <w:r w:rsidR="00050C54">
        <w:rPr>
          <w:rFonts w:ascii="Times New Roman" w:hAnsi="Times New Roman"/>
          <w:sz w:val="28"/>
          <w:szCs w:val="28"/>
        </w:rPr>
        <w:t>.</w:t>
      </w:r>
      <w:r w:rsidR="00582179" w:rsidRPr="004039DA">
        <w:rPr>
          <w:rFonts w:ascii="Times New Roman" w:hAnsi="Times New Roman"/>
          <w:sz w:val="28"/>
          <w:szCs w:val="28"/>
        </w:rPr>
        <w:t xml:space="preserve">  Therefore, </w:t>
      </w:r>
      <w:r w:rsidRPr="004039DA">
        <w:rPr>
          <w:rFonts w:ascii="Times New Roman" w:hAnsi="Times New Roman"/>
          <w:sz w:val="28"/>
          <w:szCs w:val="28"/>
        </w:rPr>
        <w:t>as permitted by Supreme Court Rule 28(</w:t>
      </w:r>
      <w:r>
        <w:rPr>
          <w:rFonts w:ascii="Times New Roman" w:hAnsi="Times New Roman"/>
          <w:sz w:val="28"/>
          <w:szCs w:val="28"/>
        </w:rPr>
        <w:t>h</w:t>
      </w:r>
      <w:r w:rsidRPr="004039DA">
        <w:rPr>
          <w:rFonts w:ascii="Times New Roman" w:hAnsi="Times New Roman"/>
          <w:sz w:val="28"/>
          <w:szCs w:val="28"/>
        </w:rPr>
        <w:t>)</w:t>
      </w:r>
      <w:r>
        <w:rPr>
          <w:rFonts w:ascii="Times New Roman" w:hAnsi="Times New Roman"/>
          <w:sz w:val="28"/>
          <w:szCs w:val="28"/>
        </w:rPr>
        <w:t xml:space="preserve">, </w:t>
      </w:r>
      <w:r w:rsidR="00582179" w:rsidRPr="004039DA">
        <w:rPr>
          <w:rFonts w:ascii="Times New Roman" w:hAnsi="Times New Roman"/>
          <w:sz w:val="28"/>
          <w:szCs w:val="28"/>
        </w:rPr>
        <w:t>petitioner</w:t>
      </w:r>
      <w:r w:rsidR="000924EF" w:rsidRPr="004039DA">
        <w:rPr>
          <w:rFonts w:ascii="Times New Roman" w:hAnsi="Times New Roman"/>
          <w:sz w:val="28"/>
          <w:szCs w:val="28"/>
        </w:rPr>
        <w:t xml:space="preserve"> requests </w:t>
      </w:r>
      <w:r>
        <w:rPr>
          <w:rFonts w:ascii="Times New Roman" w:hAnsi="Times New Roman"/>
          <w:sz w:val="28"/>
          <w:szCs w:val="28"/>
        </w:rPr>
        <w:t xml:space="preserve">expedited consideration of this petition at the </w:t>
      </w:r>
      <w:r>
        <w:rPr>
          <w:rFonts w:ascii="Times New Roman" w:hAnsi="Times New Roman"/>
          <w:sz w:val="28"/>
          <w:szCs w:val="28"/>
        </w:rPr>
        <w:lastRenderedPageBreak/>
        <w:t xml:space="preserve">December, 2020 rules agenda, </w:t>
      </w:r>
      <w:r w:rsidR="000924EF" w:rsidRPr="004039DA">
        <w:rPr>
          <w:rFonts w:ascii="Times New Roman" w:hAnsi="Times New Roman"/>
          <w:sz w:val="28"/>
          <w:szCs w:val="28"/>
        </w:rPr>
        <w:t xml:space="preserve">expedited adoption of </w:t>
      </w:r>
      <w:r>
        <w:rPr>
          <w:rFonts w:ascii="Times New Roman" w:hAnsi="Times New Roman"/>
          <w:sz w:val="28"/>
          <w:szCs w:val="28"/>
        </w:rPr>
        <w:t>the</w:t>
      </w:r>
      <w:r w:rsidR="000924EF" w:rsidRPr="004039DA">
        <w:rPr>
          <w:rFonts w:ascii="Times New Roman" w:hAnsi="Times New Roman"/>
          <w:sz w:val="28"/>
          <w:szCs w:val="28"/>
        </w:rPr>
        <w:t xml:space="preserve"> proposed amendment </w:t>
      </w:r>
      <w:r>
        <w:rPr>
          <w:rFonts w:ascii="Times New Roman" w:hAnsi="Times New Roman"/>
          <w:sz w:val="28"/>
          <w:szCs w:val="28"/>
        </w:rPr>
        <w:t xml:space="preserve">to coincide with the January 1, 2021 </w:t>
      </w:r>
      <w:r w:rsidR="000924EF" w:rsidRPr="004039DA">
        <w:rPr>
          <w:rFonts w:ascii="Times New Roman" w:hAnsi="Times New Roman"/>
          <w:sz w:val="28"/>
          <w:szCs w:val="28"/>
        </w:rPr>
        <w:t xml:space="preserve">effective </w:t>
      </w:r>
      <w:r>
        <w:rPr>
          <w:rFonts w:ascii="Times New Roman" w:hAnsi="Times New Roman"/>
          <w:sz w:val="28"/>
          <w:szCs w:val="28"/>
        </w:rPr>
        <w:t>date of the rule, and</w:t>
      </w:r>
      <w:r w:rsidR="000924EF" w:rsidRPr="004039DA">
        <w:rPr>
          <w:rFonts w:ascii="Times New Roman" w:hAnsi="Times New Roman"/>
          <w:sz w:val="28"/>
          <w:szCs w:val="28"/>
        </w:rPr>
        <w:t xml:space="preserve"> a comment period to </w:t>
      </w:r>
      <w:r>
        <w:rPr>
          <w:rFonts w:ascii="Times New Roman" w:hAnsi="Times New Roman"/>
          <w:sz w:val="28"/>
          <w:szCs w:val="28"/>
        </w:rPr>
        <w:t xml:space="preserve">run for 30 days prior to the Court’s December 2020 rules agenda, </w:t>
      </w:r>
    </w:p>
    <w:p w14:paraId="6EC59C57" w14:textId="7B89D094" w:rsidR="00CB0272" w:rsidRDefault="00CB0272" w:rsidP="004039DA">
      <w:pPr>
        <w:pStyle w:val="ListParagraph"/>
        <w:spacing w:line="480" w:lineRule="auto"/>
        <w:jc w:val="both"/>
        <w:rPr>
          <w:rFonts w:ascii="Times New Roman" w:hAnsi="Times New Roman"/>
          <w:sz w:val="28"/>
          <w:szCs w:val="28"/>
        </w:rPr>
      </w:pPr>
      <w:r>
        <w:rPr>
          <w:rFonts w:ascii="Times New Roman" w:hAnsi="Times New Roman"/>
          <w:sz w:val="28"/>
          <w:szCs w:val="28"/>
        </w:rPr>
        <w:t xml:space="preserve">Respectfully submitted this </w:t>
      </w:r>
      <w:r w:rsidR="00DA7F53" w:rsidRPr="00DA7F53">
        <w:rPr>
          <w:rFonts w:ascii="Times New Roman" w:hAnsi="Times New Roman"/>
          <w:sz w:val="28"/>
          <w:szCs w:val="28"/>
          <w:u w:val="single"/>
        </w:rPr>
        <w:t>22nd</w:t>
      </w:r>
      <w:r w:rsidR="00E76442">
        <w:rPr>
          <w:rFonts w:ascii="Times New Roman" w:hAnsi="Times New Roman"/>
          <w:sz w:val="28"/>
          <w:szCs w:val="28"/>
        </w:rPr>
        <w:t xml:space="preserve"> </w:t>
      </w:r>
      <w:r>
        <w:rPr>
          <w:rFonts w:ascii="Times New Roman" w:hAnsi="Times New Roman"/>
          <w:sz w:val="28"/>
          <w:szCs w:val="28"/>
        </w:rPr>
        <w:t xml:space="preserve">day of </w:t>
      </w:r>
      <w:proofErr w:type="gramStart"/>
      <w:r w:rsidR="00B46CF4">
        <w:rPr>
          <w:rFonts w:ascii="Times New Roman" w:hAnsi="Times New Roman"/>
          <w:sz w:val="28"/>
          <w:szCs w:val="28"/>
        </w:rPr>
        <w:t>October</w:t>
      </w:r>
      <w:r w:rsidR="00A42E3A">
        <w:rPr>
          <w:rFonts w:ascii="Times New Roman" w:hAnsi="Times New Roman"/>
          <w:sz w:val="28"/>
          <w:szCs w:val="28"/>
        </w:rPr>
        <w:t>,</w:t>
      </w:r>
      <w:proofErr w:type="gramEnd"/>
      <w:r w:rsidR="00A42E3A">
        <w:rPr>
          <w:rFonts w:ascii="Times New Roman" w:hAnsi="Times New Roman"/>
          <w:sz w:val="28"/>
          <w:szCs w:val="28"/>
        </w:rPr>
        <w:t xml:space="preserve"> </w:t>
      </w:r>
      <w:r w:rsidR="000D68E8">
        <w:rPr>
          <w:rFonts w:ascii="Times New Roman" w:hAnsi="Times New Roman"/>
          <w:sz w:val="28"/>
          <w:szCs w:val="28"/>
        </w:rPr>
        <w:t>20</w:t>
      </w:r>
      <w:r w:rsidR="00B46CF4">
        <w:rPr>
          <w:rFonts w:ascii="Times New Roman" w:hAnsi="Times New Roman"/>
          <w:sz w:val="28"/>
          <w:szCs w:val="28"/>
        </w:rPr>
        <w:t>20</w:t>
      </w:r>
      <w:r>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0E2E8748" w14:textId="77777777" w:rsidR="00CB0272" w:rsidRPr="00CB0272" w:rsidRDefault="00CB0272" w:rsidP="00D03240">
      <w:pPr>
        <w:rPr>
          <w:rFonts w:ascii="Times New Roman" w:hAnsi="Times New Roman"/>
          <w:sz w:val="28"/>
          <w:szCs w:val="28"/>
        </w:rPr>
      </w:pPr>
    </w:p>
    <w:p w14:paraId="2A089B4A" w14:textId="3A365428" w:rsidR="009619AF" w:rsidRDefault="00CB0272" w:rsidP="00666D7F">
      <w:pPr>
        <w:tabs>
          <w:tab w:val="left" w:pos="4320"/>
        </w:tabs>
        <w:rPr>
          <w:rFonts w:ascii="Times New Roman" w:hAnsi="Times New Roman"/>
          <w:sz w:val="28"/>
          <w:szCs w:val="28"/>
        </w:rPr>
      </w:pPr>
      <w:r>
        <w:rPr>
          <w:rFonts w:ascii="Times New Roman" w:hAnsi="Times New Roman"/>
          <w:b/>
          <w:sz w:val="28"/>
          <w:szCs w:val="28"/>
        </w:rPr>
        <w:tab/>
      </w:r>
      <w:r w:rsidRPr="00CB0272">
        <w:rPr>
          <w:rFonts w:ascii="Times New Roman" w:hAnsi="Times New Roman"/>
          <w:sz w:val="28"/>
          <w:szCs w:val="28"/>
        </w:rPr>
        <w:t>By</w:t>
      </w:r>
      <w:r w:rsidR="00A42E3A">
        <w:rPr>
          <w:rFonts w:ascii="Times New Roman" w:hAnsi="Times New Roman"/>
          <w:sz w:val="28"/>
          <w:szCs w:val="28"/>
        </w:rPr>
        <w:t xml:space="preserve"> </w:t>
      </w:r>
      <w:r w:rsidR="00DA7F53" w:rsidRPr="00DA7F53">
        <w:rPr>
          <w:rFonts w:ascii="Times New Roman" w:hAnsi="Times New Roman"/>
          <w:sz w:val="28"/>
          <w:szCs w:val="28"/>
          <w:u w:val="single"/>
        </w:rPr>
        <w:t>/S/</w:t>
      </w:r>
      <w:r w:rsidRPr="00CB0272">
        <w:rPr>
          <w:rFonts w:ascii="Times New Roman" w:hAnsi="Times New Roman"/>
          <w:sz w:val="28"/>
          <w:szCs w:val="28"/>
        </w:rPr>
        <w:t>___</w:t>
      </w:r>
      <w:r w:rsidR="00136CE3">
        <w:rPr>
          <w:rFonts w:ascii="Times New Roman" w:hAnsi="Times New Roman"/>
          <w:sz w:val="28"/>
          <w:szCs w:val="28"/>
        </w:rPr>
        <w:t>_________</w:t>
      </w:r>
      <w:r w:rsidRPr="00CB0272">
        <w:rPr>
          <w:rFonts w:ascii="Times New Roman" w:hAnsi="Times New Roman"/>
          <w:sz w:val="28"/>
          <w:szCs w:val="28"/>
        </w:rPr>
        <w:t>___________</w:t>
      </w:r>
    </w:p>
    <w:p w14:paraId="273A4053"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David K. Byers, Administrative Director</w:t>
      </w:r>
    </w:p>
    <w:p w14:paraId="00C26CD9"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Administrative Office of the Courts</w:t>
      </w:r>
      <w:r>
        <w:rPr>
          <w:rFonts w:ascii="Times New Roman" w:hAnsi="Times New Roman"/>
          <w:sz w:val="28"/>
          <w:szCs w:val="28"/>
        </w:rPr>
        <w:tab/>
      </w:r>
    </w:p>
    <w:p w14:paraId="3DD67941" w14:textId="77777777" w:rsidR="00CB0272" w:rsidRDefault="00CB0272" w:rsidP="009B576A">
      <w:pPr>
        <w:tabs>
          <w:tab w:val="left" w:pos="4320"/>
        </w:tabs>
        <w:rPr>
          <w:rFonts w:ascii="Times New Roman" w:hAnsi="Times New Roman"/>
          <w:sz w:val="28"/>
          <w:szCs w:val="28"/>
        </w:rPr>
      </w:pPr>
      <w:r>
        <w:rPr>
          <w:rFonts w:ascii="Times New Roman" w:hAnsi="Times New Roman"/>
          <w:sz w:val="28"/>
          <w:szCs w:val="28"/>
        </w:rPr>
        <w:tab/>
        <w:t>1501 W. Washington, Suite 411</w:t>
      </w:r>
    </w:p>
    <w:p w14:paraId="67F683D6" w14:textId="77777777" w:rsidR="004F05E7" w:rsidRDefault="00CB0272" w:rsidP="00146111">
      <w:pPr>
        <w:tabs>
          <w:tab w:val="left" w:pos="4320"/>
        </w:tabs>
        <w:rPr>
          <w:rFonts w:ascii="Times New Roman" w:hAnsi="Times New Roman"/>
          <w:sz w:val="28"/>
          <w:szCs w:val="28"/>
        </w:rPr>
      </w:pPr>
      <w:r>
        <w:rPr>
          <w:rFonts w:ascii="Times New Roman" w:hAnsi="Times New Roman"/>
          <w:sz w:val="28"/>
          <w:szCs w:val="28"/>
        </w:rPr>
        <w:tab/>
        <w:t>Phoenix, Arizona 85007</w:t>
      </w:r>
    </w:p>
    <w:p w14:paraId="772C8A25"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(602) 452-3301</w:t>
      </w:r>
    </w:p>
    <w:p w14:paraId="02BCB2BE" w14:textId="77777777" w:rsidR="00050C54" w:rsidRDefault="00050C54" w:rsidP="00050C54">
      <w:pPr>
        <w:ind w:left="3600" w:firstLine="720"/>
        <w:rPr>
          <w:rFonts w:ascii="Times New Roman" w:hAnsi="Times New Roman"/>
          <w:sz w:val="28"/>
          <w:szCs w:val="28"/>
        </w:rPr>
      </w:pPr>
      <w:r>
        <w:rPr>
          <w:rFonts w:ascii="Times New Roman" w:hAnsi="Times New Roman"/>
          <w:sz w:val="28"/>
          <w:szCs w:val="28"/>
        </w:rPr>
        <w:t>Projects2@courts.az.gov</w:t>
      </w:r>
    </w:p>
    <w:p w14:paraId="244AECD7" w14:textId="77777777" w:rsidR="00045A44" w:rsidRPr="00FA23F4" w:rsidRDefault="00045A44" w:rsidP="00231F63">
      <w:pPr>
        <w:jc w:val="center"/>
        <w:rPr>
          <w:rFonts w:ascii="Times New Roman" w:eastAsia="Times New Roman" w:hAnsi="Times New Roman"/>
          <w:iCs/>
          <w:color w:val="000000"/>
          <w:sz w:val="28"/>
          <w:szCs w:val="28"/>
        </w:rPr>
      </w:pPr>
    </w:p>
    <w:sectPr w:rsidR="00045A44" w:rsidRPr="00FA23F4" w:rsidSect="00B21D60">
      <w:footerReference w:type="default" r:id="rId8"/>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6FF7" w14:textId="77777777" w:rsidR="00305826" w:rsidRDefault="00305826" w:rsidP="00D12C76">
      <w:r>
        <w:separator/>
      </w:r>
    </w:p>
  </w:endnote>
  <w:endnote w:type="continuationSeparator" w:id="0">
    <w:p w14:paraId="7B7CCAB6" w14:textId="77777777" w:rsidR="00305826" w:rsidRDefault="00305826" w:rsidP="00D1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65957"/>
      <w:docPartObj>
        <w:docPartGallery w:val="Page Numbers (Bottom of Page)"/>
        <w:docPartUnique/>
      </w:docPartObj>
    </w:sdtPr>
    <w:sdtEndPr>
      <w:rPr>
        <w:rFonts w:ascii="Times New Roman" w:hAnsi="Times New Roman"/>
        <w:noProof/>
        <w:sz w:val="24"/>
        <w:szCs w:val="24"/>
      </w:rPr>
    </w:sdtEndPr>
    <w:sdtContent>
      <w:p w14:paraId="104377F0" w14:textId="2AB93D10" w:rsidR="007760A8" w:rsidRPr="00231F63" w:rsidRDefault="007760A8">
        <w:pPr>
          <w:pStyle w:val="Footer"/>
          <w:jc w:val="center"/>
          <w:rPr>
            <w:rFonts w:ascii="Times New Roman" w:hAnsi="Times New Roman"/>
            <w:sz w:val="24"/>
            <w:szCs w:val="24"/>
          </w:rPr>
        </w:pPr>
        <w:r w:rsidRPr="00231F63">
          <w:rPr>
            <w:rFonts w:ascii="Times New Roman" w:hAnsi="Times New Roman"/>
            <w:sz w:val="24"/>
            <w:szCs w:val="24"/>
          </w:rPr>
          <w:fldChar w:fldCharType="begin"/>
        </w:r>
        <w:r w:rsidRPr="00231F63">
          <w:rPr>
            <w:rFonts w:ascii="Times New Roman" w:hAnsi="Times New Roman"/>
            <w:sz w:val="24"/>
            <w:szCs w:val="24"/>
          </w:rPr>
          <w:instrText xml:space="preserve"> PAGE   \* MERGEFORMAT </w:instrText>
        </w:r>
        <w:r w:rsidRPr="00231F63">
          <w:rPr>
            <w:rFonts w:ascii="Times New Roman" w:hAnsi="Times New Roman"/>
            <w:sz w:val="24"/>
            <w:szCs w:val="24"/>
          </w:rPr>
          <w:fldChar w:fldCharType="separate"/>
        </w:r>
        <w:r w:rsidRPr="00231F63">
          <w:rPr>
            <w:rFonts w:ascii="Times New Roman" w:hAnsi="Times New Roman"/>
            <w:noProof/>
            <w:sz w:val="24"/>
            <w:szCs w:val="24"/>
          </w:rPr>
          <w:t>2</w:t>
        </w:r>
        <w:r w:rsidRPr="00231F63">
          <w:rPr>
            <w:rFonts w:ascii="Times New Roman" w:hAnsi="Times New Roman"/>
            <w:noProof/>
            <w:sz w:val="24"/>
            <w:szCs w:val="24"/>
          </w:rPr>
          <w:fldChar w:fldCharType="end"/>
        </w:r>
      </w:p>
    </w:sdtContent>
  </w:sdt>
  <w:p w14:paraId="075CF64D" w14:textId="77777777" w:rsidR="007760A8" w:rsidRDefault="00776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20125" w14:textId="77777777" w:rsidR="00305826" w:rsidRDefault="00305826" w:rsidP="00D12C76">
      <w:r>
        <w:separator/>
      </w:r>
    </w:p>
  </w:footnote>
  <w:footnote w:type="continuationSeparator" w:id="0">
    <w:p w14:paraId="1FDE7572" w14:textId="77777777" w:rsidR="00305826" w:rsidRDefault="00305826" w:rsidP="00D12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7"/>
  </w:num>
  <w:num w:numId="4">
    <w:abstractNumId w:val="26"/>
  </w:num>
  <w:num w:numId="5">
    <w:abstractNumId w:val="24"/>
  </w:num>
  <w:num w:numId="6">
    <w:abstractNumId w:val="25"/>
  </w:num>
  <w:num w:numId="7">
    <w:abstractNumId w:val="23"/>
  </w:num>
  <w:num w:numId="8">
    <w:abstractNumId w:val="20"/>
  </w:num>
  <w:num w:numId="9">
    <w:abstractNumId w:val="28"/>
  </w:num>
  <w:num w:numId="10">
    <w:abstractNumId w:val="22"/>
  </w:num>
  <w:num w:numId="11">
    <w:abstractNumId w:val="21"/>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0"/>
  </w:num>
  <w:num w:numId="26">
    <w:abstractNumId w:val="1"/>
  </w:num>
  <w:num w:numId="27">
    <w:abstractNumId w:val="2"/>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758C"/>
    <w:rsid w:val="00012D9C"/>
    <w:rsid w:val="00016182"/>
    <w:rsid w:val="00017217"/>
    <w:rsid w:val="0002025F"/>
    <w:rsid w:val="00030E64"/>
    <w:rsid w:val="000330F9"/>
    <w:rsid w:val="00040D76"/>
    <w:rsid w:val="000433BE"/>
    <w:rsid w:val="00044CF5"/>
    <w:rsid w:val="00045A44"/>
    <w:rsid w:val="00046B0D"/>
    <w:rsid w:val="00050C54"/>
    <w:rsid w:val="00055E8F"/>
    <w:rsid w:val="00057842"/>
    <w:rsid w:val="00060A6C"/>
    <w:rsid w:val="0006221A"/>
    <w:rsid w:val="00081216"/>
    <w:rsid w:val="00087A2C"/>
    <w:rsid w:val="00091D91"/>
    <w:rsid w:val="000924EF"/>
    <w:rsid w:val="00093E95"/>
    <w:rsid w:val="000A173C"/>
    <w:rsid w:val="000A3E8D"/>
    <w:rsid w:val="000A5141"/>
    <w:rsid w:val="000B051C"/>
    <w:rsid w:val="000B3A1A"/>
    <w:rsid w:val="000C1ED1"/>
    <w:rsid w:val="000C22E9"/>
    <w:rsid w:val="000C7920"/>
    <w:rsid w:val="000D68E8"/>
    <w:rsid w:val="000E6310"/>
    <w:rsid w:val="000F49E9"/>
    <w:rsid w:val="000F61A2"/>
    <w:rsid w:val="00100E7C"/>
    <w:rsid w:val="001056F4"/>
    <w:rsid w:val="001101DF"/>
    <w:rsid w:val="00117872"/>
    <w:rsid w:val="0012317E"/>
    <w:rsid w:val="0012566A"/>
    <w:rsid w:val="00126475"/>
    <w:rsid w:val="00135950"/>
    <w:rsid w:val="0013656F"/>
    <w:rsid w:val="00136CE3"/>
    <w:rsid w:val="00146111"/>
    <w:rsid w:val="00152AC8"/>
    <w:rsid w:val="00155345"/>
    <w:rsid w:val="00161E85"/>
    <w:rsid w:val="00163AB7"/>
    <w:rsid w:val="00171F32"/>
    <w:rsid w:val="00173A0F"/>
    <w:rsid w:val="00182027"/>
    <w:rsid w:val="001846FA"/>
    <w:rsid w:val="00186FF5"/>
    <w:rsid w:val="0019670B"/>
    <w:rsid w:val="001C1C68"/>
    <w:rsid w:val="001C4529"/>
    <w:rsid w:val="001D6C3B"/>
    <w:rsid w:val="001D6EC9"/>
    <w:rsid w:val="001D7C24"/>
    <w:rsid w:val="001D7FAD"/>
    <w:rsid w:val="00212C88"/>
    <w:rsid w:val="002155C9"/>
    <w:rsid w:val="00216727"/>
    <w:rsid w:val="002251D2"/>
    <w:rsid w:val="00225559"/>
    <w:rsid w:val="002316A2"/>
    <w:rsid w:val="00231F63"/>
    <w:rsid w:val="00233731"/>
    <w:rsid w:val="002348F5"/>
    <w:rsid w:val="002354EF"/>
    <w:rsid w:val="00237488"/>
    <w:rsid w:val="00237874"/>
    <w:rsid w:val="00244794"/>
    <w:rsid w:val="00251900"/>
    <w:rsid w:val="00254866"/>
    <w:rsid w:val="00255209"/>
    <w:rsid w:val="00262995"/>
    <w:rsid w:val="0027009D"/>
    <w:rsid w:val="00284B85"/>
    <w:rsid w:val="002940F4"/>
    <w:rsid w:val="002A1FC6"/>
    <w:rsid w:val="002B1BC0"/>
    <w:rsid w:val="002B43F8"/>
    <w:rsid w:val="002B6B74"/>
    <w:rsid w:val="002C6582"/>
    <w:rsid w:val="002C7C2E"/>
    <w:rsid w:val="002C7D30"/>
    <w:rsid w:val="00305826"/>
    <w:rsid w:val="00307176"/>
    <w:rsid w:val="00307917"/>
    <w:rsid w:val="0031324C"/>
    <w:rsid w:val="003133D2"/>
    <w:rsid w:val="00316B17"/>
    <w:rsid w:val="00322C95"/>
    <w:rsid w:val="00345640"/>
    <w:rsid w:val="003513A0"/>
    <w:rsid w:val="00360E55"/>
    <w:rsid w:val="00364260"/>
    <w:rsid w:val="0037032D"/>
    <w:rsid w:val="00372898"/>
    <w:rsid w:val="003742DF"/>
    <w:rsid w:val="00384DB1"/>
    <w:rsid w:val="00385841"/>
    <w:rsid w:val="003863BA"/>
    <w:rsid w:val="003A1022"/>
    <w:rsid w:val="003A2881"/>
    <w:rsid w:val="003C3CF2"/>
    <w:rsid w:val="003C5DE2"/>
    <w:rsid w:val="003C625B"/>
    <w:rsid w:val="003C6A70"/>
    <w:rsid w:val="003D0D92"/>
    <w:rsid w:val="003D32F3"/>
    <w:rsid w:val="003D7912"/>
    <w:rsid w:val="003E7A16"/>
    <w:rsid w:val="003F0E28"/>
    <w:rsid w:val="003F19D1"/>
    <w:rsid w:val="003F1C5B"/>
    <w:rsid w:val="003F1E89"/>
    <w:rsid w:val="004039DA"/>
    <w:rsid w:val="00406697"/>
    <w:rsid w:val="00411942"/>
    <w:rsid w:val="00412C11"/>
    <w:rsid w:val="004156CC"/>
    <w:rsid w:val="0041757A"/>
    <w:rsid w:val="004373D7"/>
    <w:rsid w:val="004441CA"/>
    <w:rsid w:val="0045089B"/>
    <w:rsid w:val="0045096F"/>
    <w:rsid w:val="0045123C"/>
    <w:rsid w:val="00462620"/>
    <w:rsid w:val="00467CB6"/>
    <w:rsid w:val="00470D31"/>
    <w:rsid w:val="00480270"/>
    <w:rsid w:val="004812AD"/>
    <w:rsid w:val="00484C8F"/>
    <w:rsid w:val="00494368"/>
    <w:rsid w:val="00494572"/>
    <w:rsid w:val="00496A25"/>
    <w:rsid w:val="004A052D"/>
    <w:rsid w:val="004A0EF4"/>
    <w:rsid w:val="004B7016"/>
    <w:rsid w:val="004B74F9"/>
    <w:rsid w:val="004C7765"/>
    <w:rsid w:val="004D0AF8"/>
    <w:rsid w:val="004D23FB"/>
    <w:rsid w:val="004D2651"/>
    <w:rsid w:val="004D60BB"/>
    <w:rsid w:val="004D746D"/>
    <w:rsid w:val="004E1BD6"/>
    <w:rsid w:val="004E5033"/>
    <w:rsid w:val="004E5BF3"/>
    <w:rsid w:val="004F05E7"/>
    <w:rsid w:val="00500264"/>
    <w:rsid w:val="0050743B"/>
    <w:rsid w:val="00512C16"/>
    <w:rsid w:val="00522EFB"/>
    <w:rsid w:val="00524E1E"/>
    <w:rsid w:val="005260CB"/>
    <w:rsid w:val="0053131A"/>
    <w:rsid w:val="00531C5B"/>
    <w:rsid w:val="00541FC3"/>
    <w:rsid w:val="0054394D"/>
    <w:rsid w:val="00572BF2"/>
    <w:rsid w:val="00577D32"/>
    <w:rsid w:val="00582179"/>
    <w:rsid w:val="00585B65"/>
    <w:rsid w:val="0058708C"/>
    <w:rsid w:val="00593CEE"/>
    <w:rsid w:val="005A2695"/>
    <w:rsid w:val="005C1CEE"/>
    <w:rsid w:val="005C6C59"/>
    <w:rsid w:val="005D2541"/>
    <w:rsid w:val="005D456D"/>
    <w:rsid w:val="005D4DF8"/>
    <w:rsid w:val="005D7AC9"/>
    <w:rsid w:val="005E02D9"/>
    <w:rsid w:val="005F3D49"/>
    <w:rsid w:val="00621469"/>
    <w:rsid w:val="006232C1"/>
    <w:rsid w:val="006232C6"/>
    <w:rsid w:val="00626474"/>
    <w:rsid w:val="006267F6"/>
    <w:rsid w:val="006336A9"/>
    <w:rsid w:val="0063396B"/>
    <w:rsid w:val="00637064"/>
    <w:rsid w:val="006427CE"/>
    <w:rsid w:val="00643A25"/>
    <w:rsid w:val="0065480A"/>
    <w:rsid w:val="00655B53"/>
    <w:rsid w:val="00656204"/>
    <w:rsid w:val="006649F1"/>
    <w:rsid w:val="00666D7F"/>
    <w:rsid w:val="0067319F"/>
    <w:rsid w:val="00681083"/>
    <w:rsid w:val="00682EA1"/>
    <w:rsid w:val="006B13B2"/>
    <w:rsid w:val="006C14F9"/>
    <w:rsid w:val="006C3F19"/>
    <w:rsid w:val="006C5141"/>
    <w:rsid w:val="006C5A59"/>
    <w:rsid w:val="006C7EF7"/>
    <w:rsid w:val="006E0C94"/>
    <w:rsid w:val="006F0593"/>
    <w:rsid w:val="006F11A4"/>
    <w:rsid w:val="006F5A7C"/>
    <w:rsid w:val="006F71D8"/>
    <w:rsid w:val="00703193"/>
    <w:rsid w:val="007122CB"/>
    <w:rsid w:val="0071372D"/>
    <w:rsid w:val="00716B10"/>
    <w:rsid w:val="00721ABC"/>
    <w:rsid w:val="00721D1D"/>
    <w:rsid w:val="00730DAD"/>
    <w:rsid w:val="00741269"/>
    <w:rsid w:val="00750366"/>
    <w:rsid w:val="00753BAE"/>
    <w:rsid w:val="007569EC"/>
    <w:rsid w:val="00756EB0"/>
    <w:rsid w:val="00757A2E"/>
    <w:rsid w:val="00765112"/>
    <w:rsid w:val="00765726"/>
    <w:rsid w:val="00773E24"/>
    <w:rsid w:val="0077425D"/>
    <w:rsid w:val="007760A8"/>
    <w:rsid w:val="00786C41"/>
    <w:rsid w:val="00790469"/>
    <w:rsid w:val="007957D5"/>
    <w:rsid w:val="00797AA2"/>
    <w:rsid w:val="007A0054"/>
    <w:rsid w:val="007B345F"/>
    <w:rsid w:val="007B5D2E"/>
    <w:rsid w:val="007C3DB0"/>
    <w:rsid w:val="007C635B"/>
    <w:rsid w:val="007D27BC"/>
    <w:rsid w:val="007D38A0"/>
    <w:rsid w:val="007E043D"/>
    <w:rsid w:val="007E59B0"/>
    <w:rsid w:val="007E699C"/>
    <w:rsid w:val="007F0DAC"/>
    <w:rsid w:val="007F18F6"/>
    <w:rsid w:val="00804ADA"/>
    <w:rsid w:val="00810474"/>
    <w:rsid w:val="00815DEE"/>
    <w:rsid w:val="008215DC"/>
    <w:rsid w:val="0082177E"/>
    <w:rsid w:val="008418F7"/>
    <w:rsid w:val="00846A96"/>
    <w:rsid w:val="0085164E"/>
    <w:rsid w:val="00852CDA"/>
    <w:rsid w:val="00853024"/>
    <w:rsid w:val="008574BB"/>
    <w:rsid w:val="008629D0"/>
    <w:rsid w:val="00880228"/>
    <w:rsid w:val="00883BEA"/>
    <w:rsid w:val="00884D30"/>
    <w:rsid w:val="00885464"/>
    <w:rsid w:val="00885B13"/>
    <w:rsid w:val="00887360"/>
    <w:rsid w:val="008941AA"/>
    <w:rsid w:val="0089632B"/>
    <w:rsid w:val="008A100D"/>
    <w:rsid w:val="008C376B"/>
    <w:rsid w:val="008C6B3F"/>
    <w:rsid w:val="008D624B"/>
    <w:rsid w:val="008E2DBA"/>
    <w:rsid w:val="008F43CF"/>
    <w:rsid w:val="008F5E7F"/>
    <w:rsid w:val="008F5E81"/>
    <w:rsid w:val="00901700"/>
    <w:rsid w:val="00902F09"/>
    <w:rsid w:val="00903A0C"/>
    <w:rsid w:val="0091468B"/>
    <w:rsid w:val="00917B3E"/>
    <w:rsid w:val="009210D6"/>
    <w:rsid w:val="009341F0"/>
    <w:rsid w:val="00934AF7"/>
    <w:rsid w:val="00940589"/>
    <w:rsid w:val="00941E7E"/>
    <w:rsid w:val="00947594"/>
    <w:rsid w:val="00947F8D"/>
    <w:rsid w:val="00950FF5"/>
    <w:rsid w:val="009555A8"/>
    <w:rsid w:val="009568B8"/>
    <w:rsid w:val="009619AF"/>
    <w:rsid w:val="0096260E"/>
    <w:rsid w:val="00962D74"/>
    <w:rsid w:val="00962E78"/>
    <w:rsid w:val="00971D68"/>
    <w:rsid w:val="00972622"/>
    <w:rsid w:val="00976DA3"/>
    <w:rsid w:val="0098637D"/>
    <w:rsid w:val="00987DB2"/>
    <w:rsid w:val="009A3697"/>
    <w:rsid w:val="009B0AFB"/>
    <w:rsid w:val="009B576A"/>
    <w:rsid w:val="009B5BCD"/>
    <w:rsid w:val="009C3CA0"/>
    <w:rsid w:val="009D4289"/>
    <w:rsid w:val="009D4E56"/>
    <w:rsid w:val="009D5B34"/>
    <w:rsid w:val="009E4B48"/>
    <w:rsid w:val="009E6EC8"/>
    <w:rsid w:val="009F6BC9"/>
    <w:rsid w:val="00A00B8B"/>
    <w:rsid w:val="00A10AEE"/>
    <w:rsid w:val="00A220E9"/>
    <w:rsid w:val="00A32D15"/>
    <w:rsid w:val="00A34131"/>
    <w:rsid w:val="00A40DA2"/>
    <w:rsid w:val="00A42E3A"/>
    <w:rsid w:val="00A43917"/>
    <w:rsid w:val="00A472F4"/>
    <w:rsid w:val="00A567AE"/>
    <w:rsid w:val="00A665D9"/>
    <w:rsid w:val="00A669DC"/>
    <w:rsid w:val="00A670EB"/>
    <w:rsid w:val="00A80B70"/>
    <w:rsid w:val="00A81113"/>
    <w:rsid w:val="00A845C1"/>
    <w:rsid w:val="00AA2633"/>
    <w:rsid w:val="00AB35E5"/>
    <w:rsid w:val="00AC3737"/>
    <w:rsid w:val="00AC404F"/>
    <w:rsid w:val="00AD250B"/>
    <w:rsid w:val="00AD5E07"/>
    <w:rsid w:val="00AF3D10"/>
    <w:rsid w:val="00B001E0"/>
    <w:rsid w:val="00B00C13"/>
    <w:rsid w:val="00B20A2E"/>
    <w:rsid w:val="00B21D60"/>
    <w:rsid w:val="00B4373A"/>
    <w:rsid w:val="00B44877"/>
    <w:rsid w:val="00B44DEC"/>
    <w:rsid w:val="00B46CF4"/>
    <w:rsid w:val="00B5166A"/>
    <w:rsid w:val="00B51B22"/>
    <w:rsid w:val="00B52273"/>
    <w:rsid w:val="00B55B46"/>
    <w:rsid w:val="00B617B9"/>
    <w:rsid w:val="00B670A1"/>
    <w:rsid w:val="00B67F27"/>
    <w:rsid w:val="00B71AB2"/>
    <w:rsid w:val="00B73C8B"/>
    <w:rsid w:val="00B76BB5"/>
    <w:rsid w:val="00B8174E"/>
    <w:rsid w:val="00B81F63"/>
    <w:rsid w:val="00B85687"/>
    <w:rsid w:val="00B913AE"/>
    <w:rsid w:val="00BA5442"/>
    <w:rsid w:val="00BA6AC5"/>
    <w:rsid w:val="00BA6CDC"/>
    <w:rsid w:val="00BB61A2"/>
    <w:rsid w:val="00BC2730"/>
    <w:rsid w:val="00BC7CF6"/>
    <w:rsid w:val="00BE037B"/>
    <w:rsid w:val="00BE0AC4"/>
    <w:rsid w:val="00BE36D0"/>
    <w:rsid w:val="00BE7F93"/>
    <w:rsid w:val="00BF2EA1"/>
    <w:rsid w:val="00BF4E6F"/>
    <w:rsid w:val="00BF7C01"/>
    <w:rsid w:val="00BF7D8E"/>
    <w:rsid w:val="00C0238A"/>
    <w:rsid w:val="00C11E60"/>
    <w:rsid w:val="00C206F5"/>
    <w:rsid w:val="00C2542E"/>
    <w:rsid w:val="00C32365"/>
    <w:rsid w:val="00C348D0"/>
    <w:rsid w:val="00C452DB"/>
    <w:rsid w:val="00C4603A"/>
    <w:rsid w:val="00C51A72"/>
    <w:rsid w:val="00C53B9F"/>
    <w:rsid w:val="00C544D7"/>
    <w:rsid w:val="00C55184"/>
    <w:rsid w:val="00C569CA"/>
    <w:rsid w:val="00C6448F"/>
    <w:rsid w:val="00C66A88"/>
    <w:rsid w:val="00C7016C"/>
    <w:rsid w:val="00C73C04"/>
    <w:rsid w:val="00C74920"/>
    <w:rsid w:val="00C854A1"/>
    <w:rsid w:val="00C85AA6"/>
    <w:rsid w:val="00C87E56"/>
    <w:rsid w:val="00C946D3"/>
    <w:rsid w:val="00CA330C"/>
    <w:rsid w:val="00CB0272"/>
    <w:rsid w:val="00CB17F6"/>
    <w:rsid w:val="00CB1825"/>
    <w:rsid w:val="00CB7AEA"/>
    <w:rsid w:val="00CC0818"/>
    <w:rsid w:val="00CC2924"/>
    <w:rsid w:val="00CC3237"/>
    <w:rsid w:val="00CC7287"/>
    <w:rsid w:val="00CD16BF"/>
    <w:rsid w:val="00CD5897"/>
    <w:rsid w:val="00CE524A"/>
    <w:rsid w:val="00CF3BA3"/>
    <w:rsid w:val="00CF3D50"/>
    <w:rsid w:val="00CF4670"/>
    <w:rsid w:val="00CF658E"/>
    <w:rsid w:val="00D00099"/>
    <w:rsid w:val="00D031D9"/>
    <w:rsid w:val="00D03240"/>
    <w:rsid w:val="00D05A1F"/>
    <w:rsid w:val="00D06BB3"/>
    <w:rsid w:val="00D07A74"/>
    <w:rsid w:val="00D12C76"/>
    <w:rsid w:val="00D3078A"/>
    <w:rsid w:val="00D3489D"/>
    <w:rsid w:val="00D363D2"/>
    <w:rsid w:val="00D36D02"/>
    <w:rsid w:val="00D40D0C"/>
    <w:rsid w:val="00D41171"/>
    <w:rsid w:val="00D50B97"/>
    <w:rsid w:val="00D5141F"/>
    <w:rsid w:val="00D53B3F"/>
    <w:rsid w:val="00D53C6C"/>
    <w:rsid w:val="00D53D3F"/>
    <w:rsid w:val="00D56A69"/>
    <w:rsid w:val="00D62A29"/>
    <w:rsid w:val="00D65241"/>
    <w:rsid w:val="00D73877"/>
    <w:rsid w:val="00D76CF9"/>
    <w:rsid w:val="00D80E10"/>
    <w:rsid w:val="00D823D8"/>
    <w:rsid w:val="00D8316E"/>
    <w:rsid w:val="00D87491"/>
    <w:rsid w:val="00D93833"/>
    <w:rsid w:val="00DA7F53"/>
    <w:rsid w:val="00DB479A"/>
    <w:rsid w:val="00DC0634"/>
    <w:rsid w:val="00DD2576"/>
    <w:rsid w:val="00DD58DF"/>
    <w:rsid w:val="00DD663F"/>
    <w:rsid w:val="00DE2BBB"/>
    <w:rsid w:val="00DE3C19"/>
    <w:rsid w:val="00DE731F"/>
    <w:rsid w:val="00DF0C4C"/>
    <w:rsid w:val="00DF495E"/>
    <w:rsid w:val="00DF6327"/>
    <w:rsid w:val="00DF7B21"/>
    <w:rsid w:val="00E06752"/>
    <w:rsid w:val="00E07EC6"/>
    <w:rsid w:val="00E14EC4"/>
    <w:rsid w:val="00E17E1C"/>
    <w:rsid w:val="00E22669"/>
    <w:rsid w:val="00E27711"/>
    <w:rsid w:val="00E30AB9"/>
    <w:rsid w:val="00E31AEB"/>
    <w:rsid w:val="00E322C9"/>
    <w:rsid w:val="00E327B7"/>
    <w:rsid w:val="00E3722A"/>
    <w:rsid w:val="00E50643"/>
    <w:rsid w:val="00E610A0"/>
    <w:rsid w:val="00E61452"/>
    <w:rsid w:val="00E67EFB"/>
    <w:rsid w:val="00E76442"/>
    <w:rsid w:val="00E81A1A"/>
    <w:rsid w:val="00E81E85"/>
    <w:rsid w:val="00E82B51"/>
    <w:rsid w:val="00E854F5"/>
    <w:rsid w:val="00E86D44"/>
    <w:rsid w:val="00EA3DD7"/>
    <w:rsid w:val="00EA6DEB"/>
    <w:rsid w:val="00EB4260"/>
    <w:rsid w:val="00EB438B"/>
    <w:rsid w:val="00EB6101"/>
    <w:rsid w:val="00EB6BE0"/>
    <w:rsid w:val="00ED5745"/>
    <w:rsid w:val="00EE42AB"/>
    <w:rsid w:val="00EF1231"/>
    <w:rsid w:val="00EF2E6B"/>
    <w:rsid w:val="00EF5773"/>
    <w:rsid w:val="00F12635"/>
    <w:rsid w:val="00F53F55"/>
    <w:rsid w:val="00F56698"/>
    <w:rsid w:val="00F56B39"/>
    <w:rsid w:val="00F572A5"/>
    <w:rsid w:val="00F57C83"/>
    <w:rsid w:val="00F61B46"/>
    <w:rsid w:val="00F80218"/>
    <w:rsid w:val="00F9312B"/>
    <w:rsid w:val="00FA23F4"/>
    <w:rsid w:val="00FC25B8"/>
    <w:rsid w:val="00FD7CB0"/>
    <w:rsid w:val="00FE0ACC"/>
    <w:rsid w:val="00FE219A"/>
    <w:rsid w:val="00FE27CA"/>
    <w:rsid w:val="00FE4150"/>
    <w:rsid w:val="00FE4592"/>
    <w:rsid w:val="00FF07F3"/>
    <w:rsid w:val="00FF282A"/>
    <w:rsid w:val="00FF3FBC"/>
    <w:rsid w:val="00FF5702"/>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en-US"/>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semiHidden/>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2047367805">
      <w:bodyDiv w:val="1"/>
      <w:marLeft w:val="0"/>
      <w:marRight w:val="0"/>
      <w:marTop w:val="0"/>
      <w:marBottom w:val="0"/>
      <w:divBdr>
        <w:top w:val="none" w:sz="0" w:space="0" w:color="auto"/>
        <w:left w:val="none" w:sz="0" w:space="0" w:color="auto"/>
        <w:bottom w:val="none" w:sz="0" w:space="0" w:color="auto"/>
        <w:right w:val="none" w:sz="0" w:space="0" w:color="auto"/>
      </w:divBdr>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86555-139A-4D5F-9CA4-C7EAB851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2020-10-22T15:51:00Z</dcterms:created>
  <dcterms:modified xsi:type="dcterms:W3CDTF">2020-10-22T15:52:00Z</dcterms:modified>
</cp:coreProperties>
</file>