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D2BCD84" w14:textId="77777777" w:rsidR="009D0F67" w:rsidRDefault="009D0F67" w:rsidP="00150BF7">
      <w:pPr>
        <w:rPr>
          <w:sz w:val="26"/>
          <w:szCs w:val="26"/>
        </w:rPr>
      </w:pPr>
      <w:r w:rsidRPr="002034C8">
        <w:rPr>
          <w:noProof/>
          <w:sz w:val="26"/>
          <w:szCs w:val="26"/>
        </w:rPr>
        <mc:AlternateContent>
          <mc:Choice Requires="wps">
            <w:drawing>
              <wp:anchor distT="0" distB="0" distL="114300" distR="114300" simplePos="0" relativeHeight="251659264" behindDoc="0" locked="0" layoutInCell="1" allowOverlap="1" wp14:anchorId="250D7A78" wp14:editId="11201813">
                <wp:simplePos x="0" y="0"/>
                <wp:positionH relativeFrom="column">
                  <wp:posOffset>4219575</wp:posOffset>
                </wp:positionH>
                <wp:positionV relativeFrom="paragraph">
                  <wp:posOffset>-82550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7EDFA334" w14:textId="77777777" w:rsidR="00D163A3" w:rsidRDefault="00D163A3">
                            <w:r>
                              <w:rPr>
                                <w:noProof/>
                              </w:rPr>
                              <w:drawing>
                                <wp:inline distT="0" distB="0" distL="0" distR="0" wp14:anchorId="7293CB27" wp14:editId="2AE57E92">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8">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250D7A78" id="_x0000_t202" coordsize="21600,21600" o:spt="202" path="m,l,21600r21600,l21600,xe">
                <v:stroke joinstyle="miter"/>
                <v:path gradientshapeok="t" o:connecttype="rect"/>
              </v:shapetype>
              <v:shape id="Text Box 2" o:spid="_x0000_s1026" type="#_x0000_t202" style="position:absolute;margin-left:332.25pt;margin-top:-6.5pt;width:1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" filled="f" stroked="f">
                <v:textbox style="mso-fit-shape-to-text:t">
                  <w:txbxContent>
                    <w:p w14:paraId="7EDFA334" w14:textId="77777777" w:rsidR="00D163A3" w:rsidRDefault="00D163A3">
                      <w:r>
                        <w:rPr>
                          <w:noProof/>
                        </w:rPr>
                        <w:drawing>
                          <wp:inline distT="0" distB="0" distL="0" distR="0" wp14:anchorId="7293CB27" wp14:editId="2AE57E92">
                            <wp:extent cx="1344168" cy="133502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fferson Nickel B.jpg"/>
                                    <pic:cNvPicPr/>
                                  </pic:nvPicPr>
                                  <pic:blipFill>
                                    <a:blip r:embed="rId9">
                                      <a:extLst>
                                        <a:ext uri="{28A0092B-C50C-407E-A947-70E740481C1C}">
                                          <a14:useLocalDpi xmlns:a14="http://schemas.microsoft.com/office/drawing/2010/main" val="0"/>
                                        </a:ext>
                                      </a:extLst>
                                    </a:blip>
                                    <a:stretch>
                                      <a:fillRect/>
                                    </a:stretch>
                                  </pic:blipFill>
                                  <pic:spPr>
                                    <a:xfrm>
                                      <a:off x="0" y="0"/>
                                      <a:ext cx="1344168" cy="1335024"/>
                                    </a:xfrm>
                                    <a:prstGeom prst="rect">
                                      <a:avLst/>
                                    </a:prstGeom>
                                  </pic:spPr>
                                </pic:pic>
                              </a:graphicData>
                            </a:graphic>
                          </wp:inline>
                        </w:drawing>
                      </w:r>
                    </w:p>
                  </w:txbxContent>
                </v:textbox>
              </v:shape>
            </w:pict>
          </mc:Fallback>
        </mc:AlternateContent>
      </w:r>
    </w:p>
    <w:p w14:paraId="44782AC0" w14:textId="77777777" w:rsidR="009D0F67" w:rsidRDefault="009D0F67" w:rsidP="00150BF7">
      <w:pPr>
        <w:rPr>
          <w:sz w:val="26"/>
          <w:szCs w:val="26"/>
        </w:rPr>
      </w:pPr>
    </w:p>
    <w:p w14:paraId="510CF3DF" w14:textId="77777777" w:rsidR="00150BF7" w:rsidRDefault="00B72F36" w:rsidP="00150BF7">
      <w:pPr>
        <w:rPr>
          <w:sz w:val="26"/>
          <w:szCs w:val="26"/>
        </w:rPr>
      </w:pPr>
      <w:r>
        <w:rPr>
          <w:sz w:val="26"/>
          <w:szCs w:val="26"/>
        </w:rPr>
        <w:t xml:space="preserve">Petitioner: </w:t>
      </w:r>
      <w:r w:rsidR="0066223F">
        <w:rPr>
          <w:sz w:val="26"/>
          <w:szCs w:val="26"/>
        </w:rPr>
        <w:t>Martin</w:t>
      </w:r>
      <w:r w:rsidR="00572F24">
        <w:rPr>
          <w:sz w:val="26"/>
          <w:szCs w:val="26"/>
        </w:rPr>
        <w:t xml:space="preserve"> </w:t>
      </w:r>
      <w:r w:rsidR="00150BF7" w:rsidRPr="00570948">
        <w:rPr>
          <w:sz w:val="26"/>
          <w:szCs w:val="26"/>
        </w:rPr>
        <w:t>Lynch</w:t>
      </w:r>
    </w:p>
    <w:p w14:paraId="78F48FF8" w14:textId="77777777" w:rsidR="00150BF7" w:rsidRDefault="0066223F" w:rsidP="00150BF7">
      <w:pPr>
        <w:rPr>
          <w:sz w:val="26"/>
          <w:szCs w:val="26"/>
        </w:rPr>
      </w:pPr>
      <w:r>
        <w:rPr>
          <w:sz w:val="26"/>
          <w:szCs w:val="26"/>
        </w:rPr>
        <w:t>We the People Court Services</w:t>
      </w:r>
    </w:p>
    <w:p w14:paraId="594414C1" w14:textId="77777777" w:rsidR="00150BF7" w:rsidRDefault="00150BF7" w:rsidP="00150BF7">
      <w:pPr>
        <w:rPr>
          <w:sz w:val="26"/>
          <w:szCs w:val="26"/>
        </w:rPr>
      </w:pPr>
      <w:r>
        <w:rPr>
          <w:sz w:val="26"/>
          <w:szCs w:val="26"/>
        </w:rPr>
        <w:t xml:space="preserve">Legislative Committee </w:t>
      </w:r>
      <w:r w:rsidR="0066223F">
        <w:rPr>
          <w:sz w:val="26"/>
          <w:szCs w:val="26"/>
        </w:rPr>
        <w:t xml:space="preserve">Chairman </w:t>
      </w:r>
      <w:r>
        <w:rPr>
          <w:sz w:val="26"/>
          <w:szCs w:val="26"/>
        </w:rPr>
        <w:t>– AZFR</w:t>
      </w:r>
    </w:p>
    <w:p w14:paraId="23DD0D1A" w14:textId="77777777" w:rsidR="00150BF7" w:rsidRPr="00AF2ABF" w:rsidRDefault="009D0F67" w:rsidP="00572F24">
      <w:pPr>
        <w:rPr>
          <w:sz w:val="28"/>
          <w:szCs w:val="28"/>
          <w:u w:val="single"/>
        </w:rPr>
      </w:pPr>
      <w:r w:rsidRPr="009D0F67">
        <w:rPr>
          <w:noProof/>
          <w:sz w:val="26"/>
          <w:szCs w:val="26"/>
        </w:rPr>
        <mc:AlternateContent>
          <mc:Choice Requires="wps">
            <w:drawing>
              <wp:anchor distT="0" distB="0" distL="114300" distR="114300" simplePos="0" relativeHeight="251661312" behindDoc="0" locked="0" layoutInCell="1" allowOverlap="1" wp14:anchorId="17485983" wp14:editId="4D9EAA71">
                <wp:simplePos x="0" y="0"/>
                <wp:positionH relativeFrom="column">
                  <wp:posOffset>3333750</wp:posOffset>
                </wp:positionH>
                <wp:positionV relativeFrom="paragraph">
                  <wp:posOffset>294005</wp:posOffset>
                </wp:positionV>
                <wp:extent cx="335280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3985"/>
                        </a:xfrm>
                        <a:prstGeom prst="rect">
                          <a:avLst/>
                        </a:prstGeom>
                        <a:noFill/>
                        <a:ln w="9525">
                          <a:noFill/>
                          <a:miter lim="800000"/>
                          <a:headEnd/>
                          <a:tailEnd/>
                        </a:ln>
                      </wps:spPr>
                      <wps:txbx>
                        <w:txbxContent>
                          <w:p w14:paraId="5D9CE53D" w14:textId="77777777" w:rsidR="009D0F67" w:rsidRPr="00C3488B" w:rsidRDefault="009D0F67" w:rsidP="00C3488B">
                            <w:pPr>
                              <w:jc w:val="center"/>
                              <w:rPr>
                                <w:sz w:val="26"/>
                                <w:szCs w:val="26"/>
                              </w:rPr>
                            </w:pPr>
                            <w:r w:rsidRPr="00C3488B">
                              <w:rPr>
                                <w:sz w:val="26"/>
                                <w:szCs w:val="26"/>
                              </w:rPr>
                              <w:t>Returning Power and</w:t>
                            </w:r>
                          </w:p>
                          <w:p w14:paraId="67134E3E" w14:textId="77777777"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17485983" id="_x0000_s1027" type="#_x0000_t202" style="position:absolute;margin-left:262.5pt;margin-top:23.15pt;width:26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" filled="f" stroked="f">
                <v:textbox style="mso-fit-shape-to-text:t">
                  <w:txbxContent>
                    <w:p w14:paraId="5D9CE53D" w14:textId="77777777" w:rsidR="009D0F67" w:rsidRPr="00C3488B" w:rsidRDefault="009D0F67" w:rsidP="00C3488B">
                      <w:pPr>
                        <w:jc w:val="center"/>
                        <w:rPr>
                          <w:sz w:val="26"/>
                          <w:szCs w:val="26"/>
                        </w:rPr>
                      </w:pPr>
                      <w:r w:rsidRPr="00C3488B">
                        <w:rPr>
                          <w:sz w:val="26"/>
                          <w:szCs w:val="26"/>
                        </w:rPr>
                        <w:t>Returning Power and</w:t>
                      </w:r>
                    </w:p>
                    <w:p w14:paraId="67134E3E" w14:textId="77777777" w:rsidR="009D0F67" w:rsidRDefault="009D0F67" w:rsidP="00C3488B">
                      <w:pPr>
                        <w:jc w:val="center"/>
                      </w:pPr>
                      <w:r w:rsidRPr="00C3488B">
                        <w:rPr>
                          <w:sz w:val="26"/>
                          <w:szCs w:val="26"/>
                        </w:rPr>
                        <w:t>Constitutional</w:t>
                      </w:r>
                      <w:r w:rsidR="00C3488B" w:rsidRPr="00C3488B">
                        <w:rPr>
                          <w:sz w:val="26"/>
                          <w:szCs w:val="26"/>
                        </w:rPr>
                        <w:t xml:space="preserve"> </w:t>
                      </w:r>
                      <w:r w:rsidRPr="00C3488B">
                        <w:rPr>
                          <w:sz w:val="26"/>
                          <w:szCs w:val="26"/>
                        </w:rPr>
                        <w:t>Authorities of Self Government to the People</w:t>
                      </w:r>
                    </w:p>
                  </w:txbxContent>
                </v:textbox>
              </v:shape>
            </w:pict>
          </mc:Fallback>
        </mc:AlternateContent>
      </w:r>
      <w:r w:rsidR="00150BF7">
        <w:rPr>
          <w:sz w:val="26"/>
          <w:szCs w:val="26"/>
        </w:rPr>
        <w:t>1</w:t>
      </w:r>
      <w:r w:rsidR="0066223F">
        <w:rPr>
          <w:sz w:val="26"/>
          <w:szCs w:val="26"/>
        </w:rPr>
        <w:t>120 W Broadway Rd #55</w:t>
      </w:r>
      <w:r w:rsidR="00150BF7">
        <w:rPr>
          <w:sz w:val="26"/>
          <w:szCs w:val="26"/>
        </w:rPr>
        <w:t xml:space="preserve">, </w:t>
      </w:r>
      <w:r w:rsidR="00150BF7" w:rsidRPr="00570948">
        <w:rPr>
          <w:sz w:val="26"/>
          <w:szCs w:val="26"/>
        </w:rPr>
        <w:t>Tempe AZ,</w:t>
      </w:r>
      <w:r w:rsidR="002034C8">
        <w:rPr>
          <w:sz w:val="26"/>
          <w:szCs w:val="26"/>
        </w:rPr>
        <w:t xml:space="preserve"> 85282</w:t>
      </w:r>
      <w:r w:rsidR="00150BF7">
        <w:rPr>
          <w:sz w:val="26"/>
          <w:szCs w:val="26"/>
        </w:rPr>
        <w:br/>
        <w:t>602-550-6304</w:t>
      </w:r>
      <w:r w:rsidR="00150BF7">
        <w:rPr>
          <w:sz w:val="26"/>
          <w:szCs w:val="26"/>
        </w:rPr>
        <w:br/>
        <w:t>MDL2222222222@gmail.com</w:t>
      </w:r>
      <w:r w:rsidR="00150BF7" w:rsidRPr="00570948">
        <w:rPr>
          <w:sz w:val="26"/>
          <w:szCs w:val="26"/>
        </w:rPr>
        <w:br/>
      </w:r>
      <w:r w:rsidR="00C3488B">
        <w:rPr>
          <w:sz w:val="28"/>
          <w:szCs w:val="28"/>
          <w:u w:val="single"/>
        </w:rPr>
        <w:br/>
      </w:r>
    </w:p>
    <w:p w14:paraId="724C61E1" w14:textId="77777777" w:rsidR="00150BF7" w:rsidRPr="0066223F" w:rsidRDefault="00150BF7" w:rsidP="00150BF7">
      <w:pPr>
        <w:jc w:val="center"/>
        <w:rPr>
          <w:sz w:val="40"/>
          <w:szCs w:val="40"/>
        </w:rPr>
      </w:pPr>
      <w:r w:rsidRPr="0066223F">
        <w:rPr>
          <w:sz w:val="40"/>
          <w:szCs w:val="40"/>
        </w:rPr>
        <w:t>IN THE SUPREME COURT</w:t>
      </w:r>
    </w:p>
    <w:p w14:paraId="7753E0DB" w14:textId="77777777" w:rsidR="00150BF7" w:rsidRPr="00150BF7" w:rsidRDefault="00150BF7" w:rsidP="00150BF7">
      <w:pPr>
        <w:jc w:val="center"/>
        <w:rPr>
          <w:sz w:val="32"/>
          <w:szCs w:val="32"/>
        </w:rPr>
      </w:pPr>
    </w:p>
    <w:p w14:paraId="67E635F4" w14:textId="77777777" w:rsidR="00150BF7" w:rsidRPr="0066223F" w:rsidRDefault="00150BF7" w:rsidP="00150BF7">
      <w:pPr>
        <w:jc w:val="center"/>
        <w:rPr>
          <w:sz w:val="40"/>
          <w:szCs w:val="40"/>
        </w:rPr>
      </w:pPr>
      <w:r w:rsidRPr="0066223F">
        <w:rPr>
          <w:sz w:val="40"/>
          <w:szCs w:val="40"/>
        </w:rPr>
        <w:t>STATE OF ARIZONA</w:t>
      </w:r>
    </w:p>
    <w:p w14:paraId="05B0D059" w14:textId="77777777" w:rsidR="00150BF7" w:rsidRPr="00AF2ABF" w:rsidRDefault="00150BF7" w:rsidP="00150BF7">
      <w:pPr>
        <w:rPr>
          <w:sz w:val="28"/>
          <w:szCs w:val="28"/>
        </w:rPr>
      </w:pPr>
    </w:p>
    <w:p w14:paraId="6B359FBA" w14:textId="77777777" w:rsidR="00150BF7" w:rsidRPr="00AF2ABF" w:rsidRDefault="00150BF7" w:rsidP="00150BF7">
      <w:pPr>
        <w:rPr>
          <w:sz w:val="28"/>
          <w:szCs w:val="28"/>
        </w:rPr>
      </w:pPr>
    </w:p>
    <w:p w14:paraId="033D81A9" w14:textId="2AF0E5B5" w:rsidR="00221657" w:rsidRDefault="00B72F36" w:rsidP="00572F24">
      <w:pPr>
        <w:rPr>
          <w:sz w:val="28"/>
          <w:szCs w:val="28"/>
        </w:rPr>
      </w:pPr>
      <w:r>
        <w:rPr>
          <w:sz w:val="28"/>
          <w:szCs w:val="28"/>
        </w:rPr>
        <w:t xml:space="preserve">PETITION to </w:t>
      </w:r>
      <w:r w:rsidR="006D4CC9">
        <w:rPr>
          <w:sz w:val="28"/>
          <w:szCs w:val="28"/>
        </w:rPr>
        <w:t>remove Puppet</w:t>
      </w:r>
      <w:r w:rsidR="009C6BC1">
        <w:rPr>
          <w:rStyle w:val="FootnoteReference"/>
          <w:sz w:val="28"/>
          <w:szCs w:val="28"/>
        </w:rPr>
        <w:footnoteReference w:id="1"/>
      </w:r>
      <w:r w:rsidR="006D4CC9">
        <w:rPr>
          <w:sz w:val="28"/>
          <w:szCs w:val="28"/>
        </w:rPr>
        <w:t xml:space="preserve"> Oath from</w:t>
      </w:r>
      <w:r w:rsidR="00221657">
        <w:rPr>
          <w:sz w:val="28"/>
          <w:szCs w:val="28"/>
        </w:rPr>
        <w:tab/>
      </w:r>
      <w:r w:rsidR="00572F24">
        <w:rPr>
          <w:sz w:val="28"/>
          <w:szCs w:val="28"/>
        </w:rPr>
        <w:t>)</w:t>
      </w:r>
      <w:r w:rsidR="0070125A">
        <w:rPr>
          <w:sz w:val="28"/>
          <w:szCs w:val="28"/>
        </w:rPr>
        <w:tab/>
        <w:t>Supreme Court</w:t>
      </w:r>
      <w:r w:rsidR="00572F24">
        <w:rPr>
          <w:sz w:val="28"/>
          <w:szCs w:val="28"/>
        </w:rPr>
        <w:br/>
      </w:r>
      <w:r w:rsidR="00AE556C">
        <w:rPr>
          <w:sz w:val="28"/>
          <w:szCs w:val="28"/>
        </w:rPr>
        <w:t xml:space="preserve">AZ </w:t>
      </w:r>
      <w:r w:rsidR="006D4CC9">
        <w:rPr>
          <w:sz w:val="28"/>
          <w:szCs w:val="28"/>
        </w:rPr>
        <w:t>Supreme Court Rule 32</w:t>
      </w:r>
      <w:r w:rsidR="006D4CC9">
        <w:rPr>
          <w:sz w:val="28"/>
          <w:szCs w:val="28"/>
        </w:rPr>
        <w:tab/>
      </w:r>
      <w:r w:rsidR="006D4CC9">
        <w:rPr>
          <w:sz w:val="28"/>
          <w:szCs w:val="28"/>
        </w:rPr>
        <w:tab/>
      </w:r>
      <w:r w:rsidR="00221657">
        <w:rPr>
          <w:sz w:val="28"/>
          <w:szCs w:val="28"/>
        </w:rPr>
        <w:tab/>
        <w:t>)</w:t>
      </w:r>
      <w:r w:rsidR="00221657" w:rsidRPr="00221657">
        <w:rPr>
          <w:sz w:val="28"/>
          <w:szCs w:val="28"/>
        </w:rPr>
        <w:t xml:space="preserve"> </w:t>
      </w:r>
      <w:r w:rsidR="00221657">
        <w:rPr>
          <w:sz w:val="28"/>
          <w:szCs w:val="28"/>
        </w:rPr>
        <w:tab/>
        <w:t>Petition Number</w:t>
      </w:r>
    </w:p>
    <w:p w14:paraId="3216EB9B" w14:textId="7686F167" w:rsidR="006D4CC9" w:rsidRDefault="00C903D1" w:rsidP="00A83DC6">
      <w:pPr>
        <w:ind w:left="1080" w:firstLine="360"/>
        <w:rPr>
          <w:sz w:val="28"/>
          <w:szCs w:val="28"/>
        </w:rPr>
      </w:pPr>
      <w:r>
        <w:rPr>
          <w:sz w:val="28"/>
          <w:szCs w:val="28"/>
        </w:rPr>
        <w:t xml:space="preserve">           </w:t>
      </w:r>
      <w:r w:rsidR="006D4CC9">
        <w:rPr>
          <w:sz w:val="28"/>
          <w:szCs w:val="28"/>
        </w:rPr>
        <w:tab/>
      </w:r>
      <w:r w:rsidR="006D4CC9">
        <w:rPr>
          <w:sz w:val="28"/>
          <w:szCs w:val="28"/>
        </w:rPr>
        <w:tab/>
      </w:r>
      <w:r w:rsidR="006D4CC9">
        <w:rPr>
          <w:sz w:val="28"/>
          <w:szCs w:val="28"/>
        </w:rPr>
        <w:tab/>
      </w:r>
      <w:r w:rsidR="006D4CC9">
        <w:rPr>
          <w:sz w:val="28"/>
          <w:szCs w:val="28"/>
        </w:rPr>
        <w:tab/>
      </w:r>
      <w:r>
        <w:rPr>
          <w:sz w:val="28"/>
          <w:szCs w:val="28"/>
        </w:rPr>
        <w:t xml:space="preserve">    </w:t>
      </w:r>
      <w:r w:rsidR="00221657">
        <w:rPr>
          <w:sz w:val="28"/>
          <w:szCs w:val="28"/>
        </w:rPr>
        <w:tab/>
      </w:r>
      <w:r w:rsidR="00150BF7" w:rsidRPr="00AF2ABF">
        <w:rPr>
          <w:sz w:val="28"/>
          <w:szCs w:val="28"/>
        </w:rPr>
        <w:t>)</w:t>
      </w:r>
      <w:r w:rsidR="00221657">
        <w:rPr>
          <w:sz w:val="28"/>
          <w:szCs w:val="28"/>
        </w:rPr>
        <w:t xml:space="preserve"> </w:t>
      </w:r>
      <w:r w:rsidR="00221657">
        <w:rPr>
          <w:sz w:val="28"/>
          <w:szCs w:val="28"/>
        </w:rPr>
        <w:tab/>
      </w:r>
      <w:r w:rsidR="004A1705">
        <w:rPr>
          <w:sz w:val="28"/>
          <w:szCs w:val="28"/>
        </w:rPr>
        <w:t>R-</w:t>
      </w:r>
      <w:r w:rsidR="00B96252">
        <w:rPr>
          <w:sz w:val="28"/>
          <w:szCs w:val="28"/>
        </w:rPr>
        <w:t>20</w:t>
      </w:r>
      <w:r w:rsidR="004A1705">
        <w:rPr>
          <w:sz w:val="28"/>
          <w:szCs w:val="28"/>
        </w:rPr>
        <w:t>-</w:t>
      </w:r>
      <w:r w:rsidR="006D4CC9">
        <w:rPr>
          <w:sz w:val="28"/>
          <w:szCs w:val="28"/>
        </w:rPr>
        <w:t>0034</w:t>
      </w:r>
    </w:p>
    <w:p w14:paraId="69A3D0D6" w14:textId="31B530BA" w:rsidR="006203C9" w:rsidRPr="00572F24" w:rsidRDefault="007F7370" w:rsidP="006D4CC9">
      <w:pPr>
        <w:ind w:left="360" w:hanging="360"/>
        <w:rPr>
          <w:sz w:val="26"/>
          <w:szCs w:val="26"/>
        </w:rPr>
      </w:pPr>
      <w:r w:rsidRPr="0011305A">
        <w:rPr>
          <w:sz w:val="26"/>
          <w:szCs w:val="26"/>
          <w:u w:val="single"/>
        </w:rPr>
        <w:tab/>
      </w:r>
      <w:r w:rsidRPr="0011305A">
        <w:rPr>
          <w:sz w:val="26"/>
          <w:szCs w:val="26"/>
          <w:u w:val="single"/>
        </w:rPr>
        <w:tab/>
      </w:r>
      <w:r w:rsidR="006C5EE8">
        <w:rPr>
          <w:sz w:val="26"/>
          <w:szCs w:val="26"/>
          <w:u w:val="single"/>
        </w:rPr>
        <w:tab/>
      </w:r>
      <w:r w:rsidRPr="0011305A">
        <w:rPr>
          <w:sz w:val="26"/>
          <w:szCs w:val="26"/>
          <w:u w:val="single"/>
        </w:rPr>
        <w:tab/>
      </w:r>
      <w:r w:rsidRPr="0011305A">
        <w:rPr>
          <w:sz w:val="26"/>
          <w:szCs w:val="26"/>
          <w:u w:val="single"/>
        </w:rPr>
        <w:tab/>
      </w:r>
      <w:r w:rsidRPr="0011305A">
        <w:rPr>
          <w:sz w:val="26"/>
          <w:szCs w:val="26"/>
          <w:u w:val="single"/>
        </w:rPr>
        <w:tab/>
      </w:r>
      <w:r w:rsidR="006D4CC9">
        <w:rPr>
          <w:sz w:val="26"/>
          <w:szCs w:val="26"/>
          <w:u w:val="single"/>
        </w:rPr>
        <w:t>______</w:t>
      </w:r>
      <w:r w:rsidRPr="0011305A">
        <w:rPr>
          <w:sz w:val="26"/>
          <w:szCs w:val="26"/>
          <w:u w:val="single"/>
        </w:rPr>
        <w:tab/>
      </w:r>
      <w:r w:rsidR="0011305A" w:rsidRPr="0011305A">
        <w:rPr>
          <w:sz w:val="26"/>
          <w:szCs w:val="26"/>
        </w:rPr>
        <w:t>)</w:t>
      </w:r>
      <w:r w:rsidR="00B72F36">
        <w:rPr>
          <w:sz w:val="26"/>
          <w:szCs w:val="26"/>
        </w:rPr>
        <w:br/>
      </w:r>
      <w:r w:rsidR="007500EB" w:rsidRPr="00702572">
        <w:rPr>
          <w:b/>
          <w:sz w:val="26"/>
          <w:szCs w:val="26"/>
        </w:rPr>
        <w:tab/>
      </w:r>
      <w:r w:rsidR="007500EB" w:rsidRPr="00702572">
        <w:rPr>
          <w:b/>
          <w:sz w:val="26"/>
          <w:szCs w:val="26"/>
        </w:rPr>
        <w:tab/>
      </w:r>
      <w:r w:rsidR="007500EB" w:rsidRPr="00702572">
        <w:rPr>
          <w:b/>
          <w:sz w:val="26"/>
          <w:szCs w:val="26"/>
        </w:rPr>
        <w:tab/>
      </w:r>
      <w:r w:rsidR="007500EB" w:rsidRPr="00702572">
        <w:rPr>
          <w:b/>
          <w:sz w:val="26"/>
          <w:szCs w:val="26"/>
        </w:rPr>
        <w:tab/>
      </w:r>
      <w:r w:rsidR="007500EB" w:rsidRPr="00702572">
        <w:rPr>
          <w:b/>
          <w:sz w:val="26"/>
          <w:szCs w:val="26"/>
        </w:rPr>
        <w:tab/>
      </w:r>
      <w:r w:rsidR="00196C32" w:rsidRPr="00702572">
        <w:rPr>
          <w:b/>
          <w:sz w:val="26"/>
          <w:szCs w:val="26"/>
        </w:rPr>
        <w:t xml:space="preserve">           </w:t>
      </w:r>
    </w:p>
    <w:p w14:paraId="4C8F9489" w14:textId="77777777" w:rsidR="00752E30" w:rsidRPr="00F73EE3" w:rsidRDefault="003802C0" w:rsidP="009F3B52">
      <w:pPr>
        <w:ind w:left="360" w:right="-360" w:hanging="450"/>
        <w:rPr>
          <w:rFonts w:ascii="Times New Roman" w:hAnsi="Times New Roman" w:cs="Times New Roman"/>
          <w:b/>
          <w:sz w:val="28"/>
          <w:szCs w:val="28"/>
        </w:rPr>
      </w:pPr>
      <w:r w:rsidRPr="00F73EE3">
        <w:rPr>
          <w:rFonts w:ascii="Times New Roman" w:hAnsi="Times New Roman" w:cs="Times New Roman"/>
          <w:b/>
          <w:sz w:val="28"/>
          <w:szCs w:val="28"/>
        </w:rPr>
        <w:t xml:space="preserve">To the Honorable </w:t>
      </w:r>
      <w:r w:rsidR="00B72F36" w:rsidRPr="00F73EE3">
        <w:rPr>
          <w:rFonts w:ascii="Times New Roman" w:hAnsi="Times New Roman" w:cs="Times New Roman"/>
          <w:b/>
          <w:sz w:val="28"/>
          <w:szCs w:val="28"/>
        </w:rPr>
        <w:t xml:space="preserve">Chief </w:t>
      </w:r>
      <w:r w:rsidRPr="00F73EE3">
        <w:rPr>
          <w:rFonts w:ascii="Times New Roman" w:hAnsi="Times New Roman" w:cs="Times New Roman"/>
          <w:b/>
          <w:sz w:val="28"/>
          <w:szCs w:val="28"/>
        </w:rPr>
        <w:t>Ju</w:t>
      </w:r>
      <w:r w:rsidR="0001513B" w:rsidRPr="00F73EE3">
        <w:rPr>
          <w:rFonts w:ascii="Times New Roman" w:hAnsi="Times New Roman" w:cs="Times New Roman"/>
          <w:b/>
          <w:sz w:val="28"/>
          <w:szCs w:val="28"/>
        </w:rPr>
        <w:t>stice</w:t>
      </w:r>
      <w:r w:rsidR="00B72F36" w:rsidRPr="00F73EE3">
        <w:rPr>
          <w:rFonts w:ascii="Times New Roman" w:hAnsi="Times New Roman" w:cs="Times New Roman"/>
          <w:b/>
          <w:sz w:val="28"/>
          <w:szCs w:val="28"/>
        </w:rPr>
        <w:t xml:space="preserve"> </w:t>
      </w:r>
      <w:r w:rsidR="00601F07">
        <w:rPr>
          <w:rFonts w:ascii="Times New Roman" w:hAnsi="Times New Roman" w:cs="Times New Roman"/>
          <w:b/>
          <w:sz w:val="28"/>
          <w:szCs w:val="28"/>
        </w:rPr>
        <w:t>Brutinel</w:t>
      </w:r>
      <w:r w:rsidR="0001513B" w:rsidRPr="00F73EE3">
        <w:rPr>
          <w:rFonts w:ascii="Times New Roman" w:hAnsi="Times New Roman" w:cs="Times New Roman"/>
          <w:b/>
          <w:sz w:val="28"/>
          <w:szCs w:val="28"/>
        </w:rPr>
        <w:t xml:space="preserve"> of the Arizona State Supreme Court,</w:t>
      </w:r>
      <w:r w:rsidR="00DA5DC5" w:rsidRPr="00F73EE3">
        <w:rPr>
          <w:rFonts w:ascii="Times New Roman" w:hAnsi="Times New Roman" w:cs="Times New Roman"/>
          <w:b/>
          <w:sz w:val="28"/>
          <w:szCs w:val="28"/>
        </w:rPr>
        <w:br/>
      </w:r>
    </w:p>
    <w:p w14:paraId="1BB7DCB6" w14:textId="368AFFD6" w:rsidR="000B544B" w:rsidRDefault="00E163C9" w:rsidP="0023347C">
      <w:pPr>
        <w:spacing w:line="360" w:lineRule="auto"/>
        <w:ind w:left="-86"/>
        <w:rPr>
          <w:rFonts w:ascii="Times New Roman" w:hAnsi="Times New Roman" w:cs="Times New Roman"/>
          <w:sz w:val="28"/>
          <w:szCs w:val="28"/>
        </w:rPr>
      </w:pPr>
      <w:r w:rsidRPr="00F73EE3">
        <w:rPr>
          <w:rFonts w:ascii="Times New Roman" w:hAnsi="Times New Roman" w:cs="Times New Roman"/>
          <w:sz w:val="28"/>
          <w:szCs w:val="28"/>
        </w:rPr>
        <w:t>¶1</w:t>
      </w:r>
      <w:r w:rsidR="001C0E9C">
        <w:rPr>
          <w:rFonts w:ascii="Times New Roman" w:hAnsi="Times New Roman" w:cs="Times New Roman"/>
          <w:sz w:val="28"/>
          <w:szCs w:val="28"/>
        </w:rPr>
        <w:tab/>
      </w:r>
      <w:r w:rsidR="0074705A" w:rsidRPr="00F73EE3">
        <w:rPr>
          <w:rFonts w:ascii="Times New Roman" w:hAnsi="Times New Roman" w:cs="Times New Roman"/>
          <w:sz w:val="28"/>
          <w:szCs w:val="28"/>
        </w:rPr>
        <w:t xml:space="preserve">The </w:t>
      </w:r>
      <w:r w:rsidR="00574CB3">
        <w:rPr>
          <w:rFonts w:ascii="Times New Roman" w:hAnsi="Times New Roman" w:cs="Times New Roman"/>
          <w:sz w:val="28"/>
          <w:szCs w:val="28"/>
        </w:rPr>
        <w:t xml:space="preserve">proposed restyled AZ Supreme Court Rule 32(c)(4)(ii) for the regulation of the Legal Profession </w:t>
      </w:r>
      <w:r w:rsidR="000B544B">
        <w:rPr>
          <w:rFonts w:ascii="Times New Roman" w:hAnsi="Times New Roman" w:cs="Times New Roman"/>
          <w:sz w:val="28"/>
          <w:szCs w:val="28"/>
        </w:rPr>
        <w:t>must be amended to bring Rule 32 into conformance with US Constitution Art 6 Clause 3 as follows.</w:t>
      </w:r>
    </w:p>
    <w:p w14:paraId="09B45589" w14:textId="0BDE1623" w:rsidR="000B544B" w:rsidRPr="000B544B" w:rsidRDefault="000B544B" w:rsidP="0023347C">
      <w:pPr>
        <w:spacing w:line="360" w:lineRule="auto"/>
        <w:ind w:left="-86"/>
        <w:rPr>
          <w:rFonts w:ascii="Times New Roman" w:hAnsi="Times New Roman" w:cs="Times New Roman"/>
          <w:sz w:val="26"/>
          <w:szCs w:val="26"/>
        </w:rPr>
      </w:pPr>
      <w:r w:rsidRPr="000B544B">
        <w:rPr>
          <w:sz w:val="26"/>
          <w:szCs w:val="26"/>
        </w:rPr>
        <w:t xml:space="preserve">(ii) Upon admission to the state bar, a lawyer applicant shall also, in open court, take and subscribe an oath to support the constitution of the United States and the constitution and laws of the State of Arizona </w:t>
      </w:r>
      <w:r w:rsidRPr="000B544B">
        <w:rPr>
          <w:strike/>
          <w:color w:val="C0504D" w:themeColor="accent2"/>
          <w:sz w:val="26"/>
          <w:szCs w:val="26"/>
        </w:rPr>
        <w:t>in the form provided by the supreme court</w:t>
      </w:r>
      <w:r w:rsidRPr="000B544B">
        <w:rPr>
          <w:sz w:val="26"/>
          <w:szCs w:val="26"/>
        </w:rPr>
        <w:t>.</w:t>
      </w:r>
    </w:p>
    <w:p w14:paraId="0C164D84" w14:textId="44CBF299" w:rsidR="000B544B" w:rsidRDefault="00225E22"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The same problem exists in both the old and new SC Rule 32.</w:t>
      </w:r>
      <w:r w:rsidR="00A62072" w:rsidRPr="00A62072">
        <w:rPr>
          <w:rFonts w:ascii="Times New Roman" w:hAnsi="Times New Roman" w:cs="Times New Roman"/>
          <w:sz w:val="28"/>
          <w:szCs w:val="28"/>
        </w:rPr>
        <w:t xml:space="preserve"> </w:t>
      </w:r>
      <w:r w:rsidR="00A62072">
        <w:rPr>
          <w:rFonts w:ascii="Times New Roman" w:hAnsi="Times New Roman" w:cs="Times New Roman"/>
          <w:sz w:val="28"/>
          <w:szCs w:val="28"/>
        </w:rPr>
        <w:t xml:space="preserve"> Lawyers in other States like Michigan swear an oath to the Constitution and they seem to be OK.</w:t>
      </w:r>
    </w:p>
    <w:p w14:paraId="062A4395" w14:textId="77777777" w:rsidR="00225E22" w:rsidRDefault="00225E22" w:rsidP="0023347C">
      <w:pPr>
        <w:spacing w:line="360" w:lineRule="auto"/>
        <w:ind w:left="-86"/>
        <w:rPr>
          <w:rFonts w:ascii="Times New Roman" w:hAnsi="Times New Roman" w:cs="Times New Roman"/>
          <w:sz w:val="28"/>
          <w:szCs w:val="28"/>
        </w:rPr>
      </w:pPr>
    </w:p>
    <w:p w14:paraId="57AD5C72" w14:textId="6CD5D4F4" w:rsidR="000B544B" w:rsidRDefault="000B544B"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The People come into the Justice system expecting Justice. Instead they spend enormous money on Lawyer</w:t>
      </w:r>
      <w:r w:rsidR="00877D61">
        <w:rPr>
          <w:rFonts w:ascii="Times New Roman" w:hAnsi="Times New Roman" w:cs="Times New Roman"/>
          <w:sz w:val="28"/>
          <w:szCs w:val="28"/>
        </w:rPr>
        <w:t>s</w:t>
      </w:r>
      <w:r>
        <w:rPr>
          <w:rFonts w:ascii="Times New Roman" w:hAnsi="Times New Roman" w:cs="Times New Roman"/>
          <w:sz w:val="28"/>
          <w:szCs w:val="28"/>
        </w:rPr>
        <w:t xml:space="preserve"> who do not work for </w:t>
      </w:r>
      <w:r w:rsidR="00877D61">
        <w:rPr>
          <w:rFonts w:ascii="Times New Roman" w:hAnsi="Times New Roman" w:cs="Times New Roman"/>
          <w:sz w:val="28"/>
          <w:szCs w:val="28"/>
        </w:rPr>
        <w:t xml:space="preserve">or represent them. They </w:t>
      </w:r>
      <w:r w:rsidR="00877D61">
        <w:rPr>
          <w:rFonts w:ascii="Times New Roman" w:hAnsi="Times New Roman" w:cs="Times New Roman"/>
          <w:sz w:val="28"/>
          <w:szCs w:val="28"/>
        </w:rPr>
        <w:lastRenderedPageBreak/>
        <w:t>work for and represent the Judicial Branch of Government.  No Attorneys may defend the Constitutional rights of their clients because they must first defend their license to practice law.  Whatever discretion is left over for the client is found exclusively in the State Court Rules and perhaps State Statutes.</w:t>
      </w:r>
      <w:r w:rsidR="00A83DC6">
        <w:rPr>
          <w:rFonts w:ascii="Times New Roman" w:hAnsi="Times New Roman" w:cs="Times New Roman"/>
          <w:sz w:val="28"/>
          <w:szCs w:val="28"/>
        </w:rPr>
        <w:t xml:space="preserve">  To intentionally mislead the public </w:t>
      </w:r>
      <w:r w:rsidR="00B73ADC">
        <w:rPr>
          <w:rFonts w:ascii="Times New Roman" w:hAnsi="Times New Roman" w:cs="Times New Roman"/>
          <w:sz w:val="28"/>
          <w:szCs w:val="28"/>
        </w:rPr>
        <w:t xml:space="preserve">that their Constitutional Rights will be </w:t>
      </w:r>
      <w:r w:rsidR="00AE556C">
        <w:rPr>
          <w:rFonts w:ascii="Times New Roman" w:hAnsi="Times New Roman" w:cs="Times New Roman"/>
          <w:sz w:val="28"/>
          <w:szCs w:val="28"/>
        </w:rPr>
        <w:t>defended</w:t>
      </w:r>
      <w:r w:rsidR="00A83DC6">
        <w:rPr>
          <w:rFonts w:ascii="Times New Roman" w:hAnsi="Times New Roman" w:cs="Times New Roman"/>
          <w:sz w:val="28"/>
          <w:szCs w:val="28"/>
        </w:rPr>
        <w:t xml:space="preserve"> might be a violation of 18 USC § 1341</w:t>
      </w:r>
      <w:r w:rsidR="00AE556C">
        <w:rPr>
          <w:rFonts w:ascii="Times New Roman" w:hAnsi="Times New Roman" w:cs="Times New Roman"/>
          <w:sz w:val="28"/>
          <w:szCs w:val="28"/>
        </w:rPr>
        <w:t xml:space="preserve"> “Fraud”</w:t>
      </w:r>
      <w:r w:rsidR="00A83DC6">
        <w:rPr>
          <w:rFonts w:ascii="Times New Roman" w:hAnsi="Times New Roman" w:cs="Times New Roman"/>
          <w:sz w:val="28"/>
          <w:szCs w:val="28"/>
        </w:rPr>
        <w:t>.</w:t>
      </w:r>
    </w:p>
    <w:p w14:paraId="2A8AA035" w14:textId="2330CC86" w:rsidR="00877D61" w:rsidRDefault="00877D61" w:rsidP="0023347C">
      <w:pPr>
        <w:spacing w:line="360" w:lineRule="auto"/>
        <w:ind w:left="-86"/>
        <w:rPr>
          <w:rFonts w:ascii="Times New Roman" w:hAnsi="Times New Roman" w:cs="Times New Roman"/>
          <w:sz w:val="28"/>
          <w:szCs w:val="28"/>
        </w:rPr>
      </w:pPr>
    </w:p>
    <w:p w14:paraId="2222FE28" w14:textId="429498B6" w:rsidR="00877D61" w:rsidRDefault="00877D61"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F7098F">
        <w:rPr>
          <w:rFonts w:ascii="Times New Roman" w:hAnsi="Times New Roman" w:cs="Times New Roman"/>
          <w:sz w:val="28"/>
          <w:szCs w:val="28"/>
        </w:rPr>
        <w:t xml:space="preserve">A big </w:t>
      </w:r>
      <w:r w:rsidR="00A83DC6">
        <w:rPr>
          <w:rFonts w:ascii="Times New Roman" w:hAnsi="Times New Roman" w:cs="Times New Roman"/>
          <w:sz w:val="28"/>
          <w:szCs w:val="28"/>
        </w:rPr>
        <w:t xml:space="preserve">reason for the 80% Pro Se rate in Family Court is </w:t>
      </w:r>
      <w:r w:rsidR="00AE556C">
        <w:rPr>
          <w:rFonts w:ascii="Times New Roman" w:hAnsi="Times New Roman" w:cs="Times New Roman"/>
          <w:sz w:val="28"/>
          <w:szCs w:val="28"/>
        </w:rPr>
        <w:t>that many</w:t>
      </w:r>
      <w:r w:rsidR="00A83DC6">
        <w:rPr>
          <w:rFonts w:ascii="Times New Roman" w:hAnsi="Times New Roman" w:cs="Times New Roman"/>
          <w:sz w:val="28"/>
          <w:szCs w:val="28"/>
        </w:rPr>
        <w:t xml:space="preserve"> People recognize the </w:t>
      </w:r>
      <w:r w:rsidR="00F7098F">
        <w:rPr>
          <w:rFonts w:ascii="Times New Roman" w:hAnsi="Times New Roman" w:cs="Times New Roman"/>
          <w:sz w:val="28"/>
          <w:szCs w:val="28"/>
        </w:rPr>
        <w:t xml:space="preserve">non-sense of squandering their life savings </w:t>
      </w:r>
      <w:r w:rsidR="00AE556C">
        <w:rPr>
          <w:rFonts w:ascii="Times New Roman" w:hAnsi="Times New Roman" w:cs="Times New Roman"/>
          <w:sz w:val="28"/>
          <w:szCs w:val="28"/>
        </w:rPr>
        <w:t xml:space="preserve">for an Attorney </w:t>
      </w:r>
      <w:r w:rsidR="00F7098F">
        <w:rPr>
          <w:rFonts w:ascii="Times New Roman" w:hAnsi="Times New Roman" w:cs="Times New Roman"/>
          <w:sz w:val="28"/>
          <w:szCs w:val="28"/>
        </w:rPr>
        <w:t xml:space="preserve">to make their life worse.  One example: no attorney would dare to defend the rights of their clients using AZ Constitution Art 2 Sect 23 </w:t>
      </w:r>
      <w:r w:rsidR="009344FA">
        <w:rPr>
          <w:rFonts w:ascii="Times New Roman" w:hAnsi="Times New Roman" w:cs="Times New Roman"/>
          <w:sz w:val="28"/>
          <w:szCs w:val="28"/>
        </w:rPr>
        <w:t xml:space="preserve">“Inviolate” </w:t>
      </w:r>
      <w:r w:rsidR="00F7098F">
        <w:rPr>
          <w:rFonts w:ascii="Times New Roman" w:hAnsi="Times New Roman" w:cs="Times New Roman"/>
          <w:sz w:val="28"/>
          <w:szCs w:val="28"/>
        </w:rPr>
        <w:t xml:space="preserve">because they would be disbarred and everybody knows this fact to be true.  84% of litigants in Juvenile Court report feeling they were “sold out” by their own attorney after their children </w:t>
      </w:r>
      <w:r w:rsidR="004D2985">
        <w:rPr>
          <w:rFonts w:ascii="Times New Roman" w:hAnsi="Times New Roman" w:cs="Times New Roman"/>
          <w:sz w:val="28"/>
          <w:szCs w:val="28"/>
        </w:rPr>
        <w:t>have been seized</w:t>
      </w:r>
      <w:r w:rsidR="00F7098F">
        <w:rPr>
          <w:rFonts w:ascii="Times New Roman" w:hAnsi="Times New Roman" w:cs="Times New Roman"/>
          <w:sz w:val="28"/>
          <w:szCs w:val="28"/>
        </w:rPr>
        <w:t>.</w:t>
      </w:r>
    </w:p>
    <w:p w14:paraId="6D904F51" w14:textId="543FCC83" w:rsidR="00F7098F" w:rsidRDefault="00F7098F" w:rsidP="0023347C">
      <w:pPr>
        <w:spacing w:line="360" w:lineRule="auto"/>
        <w:ind w:left="-86"/>
        <w:rPr>
          <w:rFonts w:ascii="Times New Roman" w:hAnsi="Times New Roman" w:cs="Times New Roman"/>
          <w:sz w:val="28"/>
          <w:szCs w:val="28"/>
        </w:rPr>
      </w:pPr>
    </w:p>
    <w:p w14:paraId="2E95A19F" w14:textId="0FA36E2A" w:rsidR="00F7098F" w:rsidRDefault="00F7098F"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We have Petitioned the </w:t>
      </w:r>
      <w:r w:rsidR="00AE556C">
        <w:rPr>
          <w:rFonts w:ascii="Times New Roman" w:hAnsi="Times New Roman" w:cs="Times New Roman"/>
          <w:sz w:val="28"/>
          <w:szCs w:val="28"/>
        </w:rPr>
        <w:t xml:space="preserve">State </w:t>
      </w:r>
      <w:r>
        <w:rPr>
          <w:rFonts w:ascii="Times New Roman" w:hAnsi="Times New Roman" w:cs="Times New Roman"/>
          <w:sz w:val="28"/>
          <w:szCs w:val="28"/>
        </w:rPr>
        <w:t>Courts:</w:t>
      </w:r>
    </w:p>
    <w:p w14:paraId="707EA7AD" w14:textId="77777777" w:rsidR="00F7098F" w:rsidRDefault="00F7098F" w:rsidP="00F7098F">
      <w:r>
        <w:t>R-20-0026 Attorney Regulation</w:t>
      </w:r>
    </w:p>
    <w:p w14:paraId="45F39308" w14:textId="77777777" w:rsidR="00F7098F" w:rsidRDefault="00F7098F" w:rsidP="00F7098F">
      <w:r>
        <w:t>R-20-0029 Enforce Perjury – Truth in the Courtroom</w:t>
      </w:r>
    </w:p>
    <w:p w14:paraId="2C5C6510" w14:textId="77777777" w:rsidR="00F7098F" w:rsidRDefault="00F7098F" w:rsidP="00F7098F">
      <w:r>
        <w:t>R-20-0021 Juries in Family Court</w:t>
      </w:r>
    </w:p>
    <w:p w14:paraId="6F9DD167" w14:textId="77777777" w:rsidR="00F7098F" w:rsidRDefault="00F7098F" w:rsidP="00F7098F">
      <w:r>
        <w:t>R-20-0024 Juries in Juvenile Court</w:t>
      </w:r>
    </w:p>
    <w:p w14:paraId="0CA6D74B" w14:textId="1F94DD33" w:rsidR="00F7098F" w:rsidRDefault="00F7098F" w:rsidP="00657921">
      <w:pPr>
        <w:spacing w:line="360" w:lineRule="auto"/>
      </w:pPr>
      <w:r>
        <w:t>R-20-0027 Juries in Probate Court</w:t>
      </w:r>
    </w:p>
    <w:p w14:paraId="020CB0D4" w14:textId="414E48E3" w:rsidR="00657921" w:rsidRDefault="009344FA"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All a</w:t>
      </w:r>
      <w:r w:rsidR="00657921">
        <w:rPr>
          <w:rFonts w:ascii="Times New Roman" w:hAnsi="Times New Roman" w:cs="Times New Roman"/>
          <w:sz w:val="28"/>
          <w:szCs w:val="28"/>
        </w:rPr>
        <w:t>re being ignored as all such Petitions submitted by the People have been for the past 4 years.</w:t>
      </w:r>
    </w:p>
    <w:p w14:paraId="5C59E553" w14:textId="77777777" w:rsidR="00657921" w:rsidRDefault="00657921" w:rsidP="0023347C">
      <w:pPr>
        <w:spacing w:line="360" w:lineRule="auto"/>
        <w:ind w:left="-86"/>
        <w:rPr>
          <w:rFonts w:ascii="Times New Roman" w:hAnsi="Times New Roman" w:cs="Times New Roman"/>
          <w:sz w:val="28"/>
          <w:szCs w:val="28"/>
        </w:rPr>
      </w:pPr>
    </w:p>
    <w:p w14:paraId="12FBAE65" w14:textId="1B96D38D" w:rsidR="00657921" w:rsidRDefault="00657921"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We have Petitioned the </w:t>
      </w:r>
      <w:r w:rsidR="00AE556C">
        <w:rPr>
          <w:rFonts w:ascii="Times New Roman" w:hAnsi="Times New Roman" w:cs="Times New Roman"/>
          <w:sz w:val="28"/>
          <w:szCs w:val="28"/>
        </w:rPr>
        <w:t xml:space="preserve">State </w:t>
      </w:r>
      <w:r>
        <w:rPr>
          <w:rFonts w:ascii="Times New Roman" w:hAnsi="Times New Roman" w:cs="Times New Roman"/>
          <w:sz w:val="28"/>
          <w:szCs w:val="28"/>
        </w:rPr>
        <w:t>Legislature:</w:t>
      </w:r>
    </w:p>
    <w:p w14:paraId="1FA4EC72" w14:textId="449D7D60" w:rsidR="00657921" w:rsidRDefault="00657921" w:rsidP="00657921">
      <w:r>
        <w:t>SB1678 and SCR1050 Attorney Regulation</w:t>
      </w:r>
    </w:p>
    <w:p w14:paraId="150F8CC3" w14:textId="502DAC9F" w:rsidR="00657921" w:rsidRDefault="0009558A" w:rsidP="00657921">
      <w:r>
        <w:t>SB1680</w:t>
      </w:r>
      <w:r w:rsidR="00657921">
        <w:t xml:space="preserve"> Enforce Perjury – Truth in the Courtroom</w:t>
      </w:r>
    </w:p>
    <w:p w14:paraId="1097C2ED" w14:textId="0F0C4C21" w:rsidR="00657921" w:rsidRDefault="00657921" w:rsidP="00657921">
      <w:r>
        <w:t>SB1677 Juries in Family Court</w:t>
      </w:r>
    </w:p>
    <w:p w14:paraId="291DA669" w14:textId="2A004FF2" w:rsidR="00657921" w:rsidRDefault="0009558A" w:rsidP="00657921">
      <w:r>
        <w:t>SCR1049</w:t>
      </w:r>
      <w:r w:rsidR="00657921">
        <w:t xml:space="preserve"> Juries in Juvenile Court</w:t>
      </w:r>
    </w:p>
    <w:p w14:paraId="1F533BCE" w14:textId="3C5C10E8" w:rsidR="00657921" w:rsidRDefault="0009558A" w:rsidP="0009558A">
      <w:pPr>
        <w:spacing w:line="360" w:lineRule="auto"/>
      </w:pPr>
      <w:r>
        <w:t>SCR1049</w:t>
      </w:r>
      <w:r w:rsidR="00657921">
        <w:t xml:space="preserve"> Juries in Probate</w:t>
      </w:r>
    </w:p>
    <w:p w14:paraId="58FAE6C6" w14:textId="2C740C5A" w:rsidR="0009558A" w:rsidRDefault="0009558A"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 xml:space="preserve">All were denied debate or a hearing by Sen Eddie Farnsworth </w:t>
      </w:r>
      <w:r w:rsidRPr="00AE556C">
        <w:rPr>
          <w:rFonts w:ascii="Times New Roman" w:hAnsi="Times New Roman" w:cs="Times New Roman"/>
          <w:sz w:val="28"/>
          <w:szCs w:val="28"/>
          <w:u w:val="single"/>
        </w:rPr>
        <w:t>who is a licensed Attorney</w:t>
      </w:r>
      <w:r>
        <w:rPr>
          <w:rFonts w:ascii="Times New Roman" w:hAnsi="Times New Roman" w:cs="Times New Roman"/>
          <w:sz w:val="28"/>
          <w:szCs w:val="28"/>
        </w:rPr>
        <w:t xml:space="preserve"> and has </w:t>
      </w:r>
      <w:r w:rsidRPr="00AE556C">
        <w:rPr>
          <w:rFonts w:ascii="Times New Roman" w:hAnsi="Times New Roman" w:cs="Times New Roman"/>
          <w:sz w:val="28"/>
          <w:szCs w:val="28"/>
          <w:u w:val="single"/>
        </w:rPr>
        <w:t>sworn an oath to something other than the Constitution</w:t>
      </w:r>
      <w:r>
        <w:rPr>
          <w:rFonts w:ascii="Times New Roman" w:hAnsi="Times New Roman" w:cs="Times New Roman"/>
          <w:sz w:val="28"/>
          <w:szCs w:val="28"/>
        </w:rPr>
        <w:t>.</w:t>
      </w:r>
    </w:p>
    <w:p w14:paraId="0CD4CBB9" w14:textId="5A983AE4" w:rsidR="0009558A" w:rsidRDefault="0009558A" w:rsidP="0023347C">
      <w:pPr>
        <w:spacing w:line="360" w:lineRule="auto"/>
        <w:ind w:left="-86"/>
        <w:rPr>
          <w:rFonts w:ascii="Times New Roman" w:hAnsi="Times New Roman" w:cs="Times New Roman"/>
          <w:sz w:val="28"/>
          <w:szCs w:val="28"/>
        </w:rPr>
      </w:pPr>
    </w:p>
    <w:p w14:paraId="2756AAB8" w14:textId="74430B3A" w:rsidR="009344FA" w:rsidRDefault="0009558A"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This is no problem as we merely escalate these matters to the proper authorities. See </w:t>
      </w:r>
      <w:r w:rsidR="009344FA">
        <w:rPr>
          <w:rFonts w:ascii="Times New Roman" w:hAnsi="Times New Roman" w:cs="Times New Roman"/>
          <w:sz w:val="28"/>
          <w:szCs w:val="28"/>
        </w:rPr>
        <w:t>A</w:t>
      </w:r>
      <w:r>
        <w:rPr>
          <w:rFonts w:ascii="Times New Roman" w:hAnsi="Times New Roman" w:cs="Times New Roman"/>
          <w:sz w:val="28"/>
          <w:szCs w:val="28"/>
        </w:rPr>
        <w:t>rt 4 Sect 4 of the US Constitution. Of course</w:t>
      </w:r>
      <w:r w:rsidR="00062C64">
        <w:rPr>
          <w:rFonts w:ascii="Times New Roman" w:hAnsi="Times New Roman" w:cs="Times New Roman"/>
          <w:sz w:val="28"/>
          <w:szCs w:val="28"/>
        </w:rPr>
        <w:t>,</w:t>
      </w:r>
      <w:r>
        <w:rPr>
          <w:rFonts w:ascii="Times New Roman" w:hAnsi="Times New Roman" w:cs="Times New Roman"/>
          <w:sz w:val="28"/>
          <w:szCs w:val="28"/>
        </w:rPr>
        <w:t xml:space="preserve"> under Art 6 of the AZ Constitution the </w:t>
      </w:r>
      <w:r w:rsidR="00E67D6C">
        <w:rPr>
          <w:rFonts w:ascii="Times New Roman" w:hAnsi="Times New Roman" w:cs="Times New Roman"/>
          <w:sz w:val="28"/>
          <w:szCs w:val="28"/>
        </w:rPr>
        <w:t xml:space="preserve">AZ </w:t>
      </w:r>
      <w:r>
        <w:rPr>
          <w:rFonts w:ascii="Times New Roman" w:hAnsi="Times New Roman" w:cs="Times New Roman"/>
          <w:sz w:val="28"/>
          <w:szCs w:val="28"/>
        </w:rPr>
        <w:t xml:space="preserve">Chief Justice has the authority </w:t>
      </w:r>
      <w:r w:rsidR="00E67D6C">
        <w:rPr>
          <w:rFonts w:ascii="Times New Roman" w:hAnsi="Times New Roman" w:cs="Times New Roman"/>
          <w:sz w:val="28"/>
          <w:szCs w:val="28"/>
        </w:rPr>
        <w:t>to change any State Court Rule on any given day via his signature on an administrative order.</w:t>
      </w:r>
    </w:p>
    <w:p w14:paraId="4B12B2D2" w14:textId="77777777" w:rsidR="00AE556C" w:rsidRDefault="00AE556C" w:rsidP="0023347C">
      <w:pPr>
        <w:spacing w:line="360" w:lineRule="auto"/>
        <w:ind w:left="-86"/>
        <w:rPr>
          <w:rFonts w:ascii="Times New Roman" w:hAnsi="Times New Roman" w:cs="Times New Roman"/>
          <w:sz w:val="28"/>
          <w:szCs w:val="28"/>
        </w:rPr>
      </w:pPr>
    </w:p>
    <w:p w14:paraId="1D182FFF" w14:textId="013B4920" w:rsidR="0009558A" w:rsidRDefault="009344FA" w:rsidP="0023347C">
      <w:pPr>
        <w:spacing w:line="360" w:lineRule="auto"/>
        <w:ind w:left="-86"/>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The Courts seem reluctant to reform themselves as described by Judge John Molloy in his book “</w:t>
      </w:r>
      <w:r w:rsidRPr="009C6BC1">
        <w:rPr>
          <w:rFonts w:ascii="Times New Roman" w:hAnsi="Times New Roman" w:cs="Times New Roman"/>
          <w:sz w:val="28"/>
          <w:szCs w:val="28"/>
          <w:u w:val="single"/>
        </w:rPr>
        <w:t>The Fraternity – Lawyers and Judges in Collusion</w:t>
      </w:r>
      <w:r w:rsidR="00B73ADC">
        <w:rPr>
          <w:rFonts w:ascii="Times New Roman" w:hAnsi="Times New Roman" w:cs="Times New Roman"/>
          <w:sz w:val="28"/>
          <w:szCs w:val="28"/>
        </w:rPr>
        <w:t>” (Presiding Judge, Arizona State Court of Appeals Division 2)</w:t>
      </w:r>
      <w:r w:rsidR="0009558A">
        <w:rPr>
          <w:rFonts w:ascii="Times New Roman" w:hAnsi="Times New Roman" w:cs="Times New Roman"/>
          <w:sz w:val="28"/>
          <w:szCs w:val="28"/>
        </w:rPr>
        <w:t xml:space="preserve"> </w:t>
      </w:r>
      <w:r w:rsidR="00B73ADC">
        <w:rPr>
          <w:rFonts w:ascii="Times New Roman" w:hAnsi="Times New Roman" w:cs="Times New Roman"/>
          <w:sz w:val="28"/>
          <w:szCs w:val="28"/>
        </w:rPr>
        <w:t xml:space="preserve">who drafted Miranda v State of AZ which was later affirmed by SCOTUS “Miranda Rights”.  We merely seek to effectuate simple and obvious reforms found on page 228. </w:t>
      </w:r>
    </w:p>
    <w:p w14:paraId="471B6F7C" w14:textId="77777777" w:rsidR="00AE556C" w:rsidRDefault="00AE556C" w:rsidP="00C528FB">
      <w:pPr>
        <w:ind w:left="-86"/>
        <w:rPr>
          <w:sz w:val="28"/>
          <w:szCs w:val="28"/>
        </w:rPr>
      </w:pPr>
    </w:p>
    <w:p w14:paraId="4E0B5D77" w14:textId="028BC544" w:rsidR="00A74060" w:rsidRDefault="00C528FB" w:rsidP="00C528FB">
      <w:pPr>
        <w:ind w:left="-86"/>
        <w:rPr>
          <w:sz w:val="28"/>
          <w:szCs w:val="28"/>
        </w:rPr>
      </w:pPr>
      <w:r>
        <w:rPr>
          <w:sz w:val="28"/>
          <w:szCs w:val="28"/>
        </w:rPr>
        <w:br/>
      </w:r>
      <w:proofErr w:type="gramStart"/>
      <w:r w:rsidR="00AC66DC" w:rsidRPr="00134B1D">
        <w:rPr>
          <w:sz w:val="28"/>
          <w:szCs w:val="28"/>
        </w:rPr>
        <w:t>Sincerely,</w:t>
      </w:r>
      <w:r w:rsidR="00866C7C" w:rsidRPr="00A31F3D">
        <w:rPr>
          <w:sz w:val="26"/>
          <w:szCs w:val="26"/>
        </w:rPr>
        <w:t xml:space="preserve">   </w:t>
      </w:r>
      <w:proofErr w:type="gramEnd"/>
      <w:r>
        <w:rPr>
          <w:sz w:val="26"/>
          <w:szCs w:val="26"/>
        </w:rPr>
        <w:t xml:space="preserve">                                  </w:t>
      </w:r>
      <w:r w:rsidR="00866C7C" w:rsidRPr="00A31F3D">
        <w:rPr>
          <w:sz w:val="26"/>
          <w:szCs w:val="26"/>
        </w:rPr>
        <w:t xml:space="preserve">   </w:t>
      </w:r>
      <w:r w:rsidR="00E55619">
        <w:rPr>
          <w:sz w:val="26"/>
          <w:szCs w:val="26"/>
        </w:rPr>
        <w:t xml:space="preserve">               </w:t>
      </w:r>
      <w:r w:rsidR="00866C7C" w:rsidRPr="00A31F3D">
        <w:rPr>
          <w:sz w:val="26"/>
          <w:szCs w:val="26"/>
        </w:rPr>
        <w:t xml:space="preserve">      </w:t>
      </w:r>
      <w:r w:rsidR="00134B1D">
        <w:rPr>
          <w:sz w:val="26"/>
          <w:szCs w:val="26"/>
        </w:rPr>
        <w:t xml:space="preserve">                       </w:t>
      </w:r>
      <w:r w:rsidR="00866C7C" w:rsidRPr="00A31F3D">
        <w:rPr>
          <w:sz w:val="26"/>
          <w:szCs w:val="26"/>
        </w:rPr>
        <w:t xml:space="preserve">              </w:t>
      </w:r>
      <w:r w:rsidR="00866C7C" w:rsidRPr="00134B1D">
        <w:rPr>
          <w:sz w:val="28"/>
          <w:szCs w:val="28"/>
        </w:rPr>
        <w:t xml:space="preserve">  </w:t>
      </w:r>
      <w:r w:rsidR="00924058" w:rsidRPr="00134B1D">
        <w:rPr>
          <w:sz w:val="28"/>
          <w:szCs w:val="28"/>
        </w:rPr>
        <w:t xml:space="preserve">     </w:t>
      </w:r>
      <w:r w:rsidR="00E67D6C">
        <w:rPr>
          <w:b/>
          <w:sz w:val="28"/>
          <w:szCs w:val="28"/>
        </w:rPr>
        <w:t>March 3</w:t>
      </w:r>
      <w:r w:rsidR="00DE6898">
        <w:rPr>
          <w:b/>
          <w:sz w:val="28"/>
          <w:szCs w:val="28"/>
        </w:rPr>
        <w:t>0</w:t>
      </w:r>
      <w:r w:rsidR="00866C7C" w:rsidRPr="00134B1D">
        <w:rPr>
          <w:b/>
          <w:sz w:val="28"/>
          <w:szCs w:val="28"/>
        </w:rPr>
        <w:t>, 20</w:t>
      </w:r>
      <w:r w:rsidR="00665374">
        <w:rPr>
          <w:b/>
          <w:sz w:val="28"/>
          <w:szCs w:val="28"/>
        </w:rPr>
        <w:t>20</w:t>
      </w:r>
      <w:r w:rsidR="00E97665" w:rsidRPr="00134B1D">
        <w:rPr>
          <w:b/>
          <w:sz w:val="28"/>
          <w:szCs w:val="28"/>
        </w:rPr>
        <w:br/>
      </w:r>
      <w:r w:rsidR="006502DB" w:rsidRPr="00134B1D">
        <w:rPr>
          <w:sz w:val="28"/>
          <w:szCs w:val="28"/>
        </w:rPr>
        <w:t xml:space="preserve">/s/ </w:t>
      </w:r>
      <w:r w:rsidR="00ED6785" w:rsidRPr="00134B1D">
        <w:rPr>
          <w:sz w:val="28"/>
          <w:szCs w:val="28"/>
        </w:rPr>
        <w:t>Martin Lynch</w:t>
      </w:r>
    </w:p>
    <w:p w14:paraId="4E83AEB8" w14:textId="2CD2B69D" w:rsidR="00E67D6C" w:rsidRDefault="00E67D6C" w:rsidP="00C528FB">
      <w:pPr>
        <w:ind w:left="-86"/>
        <w:rPr>
          <w:sz w:val="28"/>
          <w:szCs w:val="28"/>
        </w:rPr>
      </w:pPr>
    </w:p>
    <w:p w14:paraId="2AB482D9" w14:textId="6A0C8231" w:rsidR="00E67D6C" w:rsidRDefault="00E67D6C" w:rsidP="00C528FB">
      <w:pPr>
        <w:ind w:left="-86"/>
        <w:rPr>
          <w:sz w:val="28"/>
          <w:szCs w:val="28"/>
        </w:rPr>
      </w:pPr>
    </w:p>
    <w:p w14:paraId="48089A34" w14:textId="0D10A45F" w:rsidR="00E67D6C" w:rsidRDefault="00E67D6C" w:rsidP="00C528FB">
      <w:pPr>
        <w:ind w:left="-86"/>
        <w:rPr>
          <w:sz w:val="28"/>
          <w:szCs w:val="28"/>
        </w:rPr>
      </w:pPr>
    </w:p>
    <w:p w14:paraId="79733773" w14:textId="77777777" w:rsidR="00E67D6C" w:rsidRPr="00062C64" w:rsidRDefault="00E67D6C" w:rsidP="00062C64">
      <w:pPr>
        <w:ind w:left="-86"/>
        <w:jc w:val="center"/>
        <w:rPr>
          <w:sz w:val="36"/>
          <w:szCs w:val="36"/>
        </w:rPr>
      </w:pPr>
      <w:r w:rsidRPr="00062C64">
        <w:rPr>
          <w:sz w:val="36"/>
          <w:szCs w:val="36"/>
        </w:rPr>
        <w:t>Certificate of Distribution</w:t>
      </w:r>
    </w:p>
    <w:p w14:paraId="527E7E11" w14:textId="6E0BA1E8" w:rsidR="00E67D6C" w:rsidRDefault="00E67D6C" w:rsidP="00062C64">
      <w:pPr>
        <w:ind w:left="-86"/>
        <w:jc w:val="center"/>
        <w:rPr>
          <w:sz w:val="28"/>
          <w:szCs w:val="28"/>
        </w:rPr>
      </w:pPr>
      <w:r>
        <w:rPr>
          <w:sz w:val="28"/>
          <w:szCs w:val="28"/>
        </w:rPr>
        <w:t>includes but is not limited to</w:t>
      </w:r>
    </w:p>
    <w:p w14:paraId="63AF0E76" w14:textId="4DCAAE4A" w:rsidR="00E67D6C" w:rsidRDefault="00E67D6C" w:rsidP="00C528FB">
      <w:pPr>
        <w:ind w:left="-86"/>
        <w:rPr>
          <w:sz w:val="28"/>
          <w:szCs w:val="28"/>
        </w:rPr>
      </w:pPr>
    </w:p>
    <w:p w14:paraId="738D3C86" w14:textId="2C15C5FC" w:rsidR="00E67D6C" w:rsidRDefault="00E67D6C" w:rsidP="00C528FB">
      <w:pPr>
        <w:ind w:left="-86"/>
        <w:rPr>
          <w:sz w:val="28"/>
          <w:szCs w:val="28"/>
        </w:rPr>
      </w:pPr>
      <w:r>
        <w:rPr>
          <w:sz w:val="28"/>
          <w:szCs w:val="28"/>
        </w:rPr>
        <w:t>President Donald Trump</w:t>
      </w:r>
    </w:p>
    <w:p w14:paraId="5A592A57" w14:textId="34E79E85" w:rsidR="00E67D6C" w:rsidRDefault="00E67D6C" w:rsidP="00C528FB">
      <w:pPr>
        <w:ind w:left="-86"/>
        <w:rPr>
          <w:sz w:val="28"/>
          <w:szCs w:val="28"/>
        </w:rPr>
      </w:pPr>
      <w:r>
        <w:rPr>
          <w:sz w:val="28"/>
          <w:szCs w:val="28"/>
        </w:rPr>
        <w:t>1</w:t>
      </w:r>
      <w:r w:rsidR="002D40CA">
        <w:rPr>
          <w:sz w:val="28"/>
          <w:szCs w:val="28"/>
        </w:rPr>
        <w:t>6</w:t>
      </w:r>
      <w:r>
        <w:rPr>
          <w:sz w:val="28"/>
          <w:szCs w:val="28"/>
        </w:rPr>
        <w:t>00 Pennsylvania Ave</w:t>
      </w:r>
      <w:r w:rsidR="002D40CA">
        <w:rPr>
          <w:sz w:val="28"/>
          <w:szCs w:val="28"/>
        </w:rPr>
        <w:t xml:space="preserve"> NW</w:t>
      </w:r>
    </w:p>
    <w:p w14:paraId="1C2E1CEB" w14:textId="66A489C7" w:rsidR="00E67D6C" w:rsidRDefault="00E67D6C" w:rsidP="00C528FB">
      <w:pPr>
        <w:ind w:left="-86"/>
        <w:rPr>
          <w:sz w:val="28"/>
          <w:szCs w:val="28"/>
        </w:rPr>
      </w:pPr>
      <w:r>
        <w:rPr>
          <w:sz w:val="28"/>
          <w:szCs w:val="28"/>
        </w:rPr>
        <w:t>Washington</w:t>
      </w:r>
      <w:r w:rsidR="00062C64">
        <w:rPr>
          <w:sz w:val="28"/>
          <w:szCs w:val="28"/>
        </w:rPr>
        <w:t>,</w:t>
      </w:r>
      <w:r>
        <w:rPr>
          <w:sz w:val="28"/>
          <w:szCs w:val="28"/>
        </w:rPr>
        <w:t xml:space="preserve"> DC </w:t>
      </w:r>
      <w:r w:rsidR="002D40CA">
        <w:rPr>
          <w:sz w:val="28"/>
          <w:szCs w:val="28"/>
        </w:rPr>
        <w:t>20500</w:t>
      </w:r>
    </w:p>
    <w:p w14:paraId="4EA0464C" w14:textId="75B5B8C8" w:rsidR="00E67D6C" w:rsidRDefault="00E67D6C" w:rsidP="00C528FB">
      <w:pPr>
        <w:ind w:left="-86"/>
        <w:rPr>
          <w:sz w:val="28"/>
          <w:szCs w:val="28"/>
        </w:rPr>
      </w:pPr>
    </w:p>
    <w:p w14:paraId="577ED56E" w14:textId="58EF43AE" w:rsidR="00E67D6C" w:rsidRDefault="00E67D6C" w:rsidP="00C528FB">
      <w:pPr>
        <w:ind w:left="-86"/>
        <w:rPr>
          <w:sz w:val="28"/>
          <w:szCs w:val="28"/>
        </w:rPr>
      </w:pPr>
      <w:r>
        <w:rPr>
          <w:sz w:val="28"/>
          <w:szCs w:val="28"/>
        </w:rPr>
        <w:t>US AG William Barr</w:t>
      </w:r>
    </w:p>
    <w:p w14:paraId="6E045043" w14:textId="2A94BB7E" w:rsidR="00E67D6C" w:rsidRDefault="00E67D6C" w:rsidP="00C528FB">
      <w:pPr>
        <w:ind w:left="-86"/>
        <w:rPr>
          <w:sz w:val="28"/>
          <w:szCs w:val="28"/>
        </w:rPr>
      </w:pPr>
      <w:r>
        <w:rPr>
          <w:sz w:val="28"/>
          <w:szCs w:val="28"/>
        </w:rPr>
        <w:t>950 Pennsylvania Ave, NW</w:t>
      </w:r>
    </w:p>
    <w:p w14:paraId="26E989A5" w14:textId="163090D7" w:rsidR="00062C64" w:rsidRDefault="00062C64" w:rsidP="00C528FB">
      <w:pPr>
        <w:ind w:left="-86"/>
        <w:rPr>
          <w:sz w:val="28"/>
          <w:szCs w:val="28"/>
        </w:rPr>
      </w:pPr>
      <w:r>
        <w:rPr>
          <w:sz w:val="28"/>
          <w:szCs w:val="28"/>
        </w:rPr>
        <w:t>Washington, DC 20530</w:t>
      </w:r>
    </w:p>
    <w:p w14:paraId="60314B9D" w14:textId="5E2EB920" w:rsidR="00062C64" w:rsidRDefault="00062C64" w:rsidP="00C528FB">
      <w:pPr>
        <w:ind w:left="-86"/>
        <w:rPr>
          <w:sz w:val="28"/>
          <w:szCs w:val="28"/>
        </w:rPr>
      </w:pPr>
    </w:p>
    <w:p w14:paraId="4180DA77" w14:textId="0749D8E8" w:rsidR="00062C64" w:rsidRDefault="00062C64" w:rsidP="00C528FB">
      <w:pPr>
        <w:ind w:left="-86"/>
        <w:rPr>
          <w:sz w:val="28"/>
          <w:szCs w:val="28"/>
        </w:rPr>
      </w:pPr>
    </w:p>
    <w:p w14:paraId="3712EF4F" w14:textId="6C7377EC" w:rsidR="00062C64" w:rsidRDefault="00062C64" w:rsidP="00C528FB">
      <w:pPr>
        <w:ind w:left="-86"/>
        <w:rPr>
          <w:sz w:val="28"/>
          <w:szCs w:val="28"/>
        </w:rPr>
      </w:pPr>
    </w:p>
    <w:p w14:paraId="79CF9132" w14:textId="2B022479" w:rsidR="00062C64" w:rsidRDefault="00062C64" w:rsidP="00C528FB">
      <w:pPr>
        <w:ind w:left="-86"/>
        <w:rPr>
          <w:sz w:val="28"/>
          <w:szCs w:val="28"/>
        </w:rPr>
      </w:pPr>
    </w:p>
    <w:p w14:paraId="0C3E12CC" w14:textId="4463D19C" w:rsidR="00062C64" w:rsidRDefault="00062C64" w:rsidP="00C528FB">
      <w:pPr>
        <w:ind w:left="-86"/>
        <w:rPr>
          <w:sz w:val="28"/>
          <w:szCs w:val="28"/>
        </w:rPr>
      </w:pPr>
    </w:p>
    <w:p w14:paraId="608DED84" w14:textId="0290C138" w:rsidR="00062C64" w:rsidRPr="00AE556C" w:rsidRDefault="00062C64" w:rsidP="00AE556C">
      <w:pPr>
        <w:ind w:left="-86"/>
      </w:pPr>
      <w:r w:rsidRPr="00062C64">
        <w:t>Limited Application of Juries as described herein is the intellectual property of © WTPCS LLC 2019 2020</w:t>
      </w:r>
    </w:p>
    <w:sectPr w:rsidR="00062C64" w:rsidRPr="00AE556C" w:rsidSect="009D0F67">
      <w:footerReference w:type="default" r:id="rId10"/>
      <w:pgSz w:w="12240" w:h="15840"/>
      <w:pgMar w:top="810" w:right="1440" w:bottom="1080" w:left="1440" w:header="720" w:footer="9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FF418" w14:textId="77777777" w:rsidR="0028566D" w:rsidRDefault="0028566D" w:rsidP="009730D8">
      <w:r>
        <w:separator/>
      </w:r>
    </w:p>
  </w:endnote>
  <w:endnote w:type="continuationSeparator" w:id="0">
    <w:p w14:paraId="5FF55367" w14:textId="77777777" w:rsidR="0028566D" w:rsidRDefault="0028566D" w:rsidP="0097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553A" w14:textId="77777777" w:rsidR="00D163A3" w:rsidRDefault="00D163A3" w:rsidP="003159AC">
    <w:pPr>
      <w:pStyle w:val="Footer"/>
    </w:pPr>
  </w:p>
  <w:p w14:paraId="218455BC" w14:textId="5AA05B1E" w:rsidR="00D163A3" w:rsidRPr="003159AC" w:rsidRDefault="00D163A3" w:rsidP="003159AC">
    <w:pPr>
      <w:pStyle w:val="Footer"/>
      <w:ind w:left="-270"/>
      <w:rPr>
        <w:sz w:val="20"/>
        <w:szCs w:val="20"/>
      </w:rPr>
    </w:pPr>
    <w:r>
      <w:rPr>
        <w:sz w:val="20"/>
        <w:szCs w:val="20"/>
      </w:rPr>
      <w:t xml:space="preserve">    Petition </w:t>
    </w:r>
    <w:r w:rsidR="00665374">
      <w:rPr>
        <w:sz w:val="20"/>
        <w:szCs w:val="20"/>
      </w:rPr>
      <w:t xml:space="preserve">to </w:t>
    </w:r>
    <w:r w:rsidR="00062C64">
      <w:rPr>
        <w:sz w:val="20"/>
        <w:szCs w:val="20"/>
      </w:rPr>
      <w:t>remove Puppet Oath</w:t>
    </w:r>
    <w:r w:rsidR="00E55619">
      <w:rPr>
        <w:sz w:val="20"/>
        <w:szCs w:val="20"/>
      </w:rPr>
      <w:t xml:space="preserve">        </w:t>
    </w:r>
    <w:r w:rsidR="00062C64">
      <w:rPr>
        <w:sz w:val="20"/>
        <w:szCs w:val="20"/>
      </w:rPr>
      <w:t xml:space="preserve">                           </w:t>
    </w:r>
    <w:r>
      <w:rPr>
        <w:sz w:val="20"/>
        <w:szCs w:val="20"/>
      </w:rPr>
      <w:t xml:space="preserve">   </w:t>
    </w:r>
    <w:r w:rsidR="000B544B">
      <w:rPr>
        <w:sz w:val="20"/>
        <w:szCs w:val="20"/>
      </w:rPr>
      <w:t>March</w:t>
    </w:r>
    <w:r>
      <w:rPr>
        <w:sz w:val="20"/>
        <w:szCs w:val="20"/>
      </w:rPr>
      <w:t xml:space="preserve"> </w:t>
    </w:r>
    <w:r w:rsidR="000B544B">
      <w:rPr>
        <w:sz w:val="20"/>
        <w:szCs w:val="20"/>
      </w:rPr>
      <w:t>3</w:t>
    </w:r>
    <w:r w:rsidR="00640C58">
      <w:rPr>
        <w:sz w:val="20"/>
        <w:szCs w:val="20"/>
      </w:rPr>
      <w:t>0</w:t>
    </w:r>
    <w:r>
      <w:rPr>
        <w:sz w:val="20"/>
        <w:szCs w:val="20"/>
      </w:rPr>
      <w:t>, 20</w:t>
    </w:r>
    <w:r w:rsidR="00665374">
      <w:rPr>
        <w:sz w:val="20"/>
        <w:szCs w:val="20"/>
      </w:rPr>
      <w:t>20</w:t>
    </w:r>
    <w:r w:rsidRPr="00AC7599">
      <w:rPr>
        <w:sz w:val="20"/>
        <w:szCs w:val="20"/>
      </w:rPr>
      <w:tab/>
    </w:r>
    <w:r w:rsidR="00062C64">
      <w:rPr>
        <w:sz w:val="20"/>
        <w:szCs w:val="20"/>
      </w:rPr>
      <w:t xml:space="preserve">                                                                 </w:t>
    </w:r>
    <w:r w:rsidRPr="00AC7599">
      <w:rPr>
        <w:sz w:val="20"/>
        <w:szCs w:val="20"/>
      </w:rPr>
      <w:t xml:space="preserve">Page </w:t>
    </w:r>
    <w:r w:rsidRPr="00AC7599">
      <w:rPr>
        <w:bCs/>
        <w:sz w:val="20"/>
        <w:szCs w:val="20"/>
      </w:rPr>
      <w:fldChar w:fldCharType="begin"/>
    </w:r>
    <w:r w:rsidRPr="00AC7599">
      <w:rPr>
        <w:bCs/>
        <w:sz w:val="20"/>
        <w:szCs w:val="20"/>
      </w:rPr>
      <w:instrText xml:space="preserve"> PAGE  \* Arabic  \* MERGEFORMAT </w:instrText>
    </w:r>
    <w:r w:rsidRPr="00AC7599">
      <w:rPr>
        <w:bCs/>
        <w:sz w:val="20"/>
        <w:szCs w:val="20"/>
      </w:rPr>
      <w:fldChar w:fldCharType="separate"/>
    </w:r>
    <w:r w:rsidR="00623CCE">
      <w:rPr>
        <w:bCs/>
        <w:noProof/>
        <w:sz w:val="20"/>
        <w:szCs w:val="20"/>
      </w:rPr>
      <w:t>1</w:t>
    </w:r>
    <w:r w:rsidRPr="00AC7599">
      <w:rPr>
        <w:bCs/>
        <w:sz w:val="20"/>
        <w:szCs w:val="20"/>
      </w:rPr>
      <w:fldChar w:fldCharType="end"/>
    </w:r>
    <w:r w:rsidRPr="00AC7599">
      <w:rPr>
        <w:sz w:val="20"/>
        <w:szCs w:val="20"/>
      </w:rPr>
      <w:t xml:space="preserve"> of </w:t>
    </w:r>
    <w:r w:rsidR="00E67D6C">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5332" w14:textId="77777777" w:rsidR="0028566D" w:rsidRDefault="0028566D" w:rsidP="009730D8">
      <w:r>
        <w:separator/>
      </w:r>
    </w:p>
  </w:footnote>
  <w:footnote w:type="continuationSeparator" w:id="0">
    <w:p w14:paraId="384AB78B" w14:textId="77777777" w:rsidR="0028566D" w:rsidRDefault="0028566D" w:rsidP="009730D8">
      <w:r>
        <w:continuationSeparator/>
      </w:r>
    </w:p>
  </w:footnote>
  <w:footnote w:id="1">
    <w:p w14:paraId="76A91995" w14:textId="4C748946" w:rsidR="009C6BC1" w:rsidRDefault="009C6BC1">
      <w:pPr>
        <w:pStyle w:val="FootnoteText"/>
      </w:pPr>
      <w:r>
        <w:rPr>
          <w:rStyle w:val="FootnoteReference"/>
        </w:rPr>
        <w:footnoteRef/>
      </w:r>
      <w:r>
        <w:t xml:space="preserve"> Coined by Rep John Allen, Chairman AZ House Judiciary Committee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B"/>
    <w:multiLevelType w:val="hybridMultilevel"/>
    <w:tmpl w:val="86E213D0"/>
    <w:lvl w:ilvl="0" w:tplc="B96A88C6">
      <w:start w:val="4"/>
      <w:numFmt w:val="bullet"/>
      <w:lvlText w:val=""/>
      <w:lvlJc w:val="left"/>
      <w:pPr>
        <w:tabs>
          <w:tab w:val="num" w:pos="1062"/>
        </w:tabs>
        <w:ind w:left="1062" w:hanging="612"/>
      </w:pPr>
      <w:rPr>
        <w:rFonts w:ascii="Symbol" w:eastAsia="Times New Roman" w:hAnsi="Symbol" w:cs="Arial"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04C7B"/>
    <w:multiLevelType w:val="hybridMultilevel"/>
    <w:tmpl w:val="04441A3A"/>
    <w:lvl w:ilvl="0" w:tplc="E4866DE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DF515BD"/>
    <w:multiLevelType w:val="hybridMultilevel"/>
    <w:tmpl w:val="0E5A12E4"/>
    <w:lvl w:ilvl="0" w:tplc="9E1629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07A92"/>
    <w:multiLevelType w:val="hybridMultilevel"/>
    <w:tmpl w:val="6C207F40"/>
    <w:lvl w:ilvl="0" w:tplc="0F28D614">
      <w:start w:val="1"/>
      <w:numFmt w:val="lowerLetter"/>
      <w:lvlText w:val="(%1)"/>
      <w:lvlJc w:val="left"/>
      <w:pPr>
        <w:tabs>
          <w:tab w:val="num" w:pos="810"/>
        </w:tabs>
        <w:ind w:left="810" w:hanging="360"/>
      </w:pPr>
    </w:lvl>
    <w:lvl w:ilvl="1" w:tplc="5AEA3C8E">
      <w:start w:val="1"/>
      <w:numFmt w:val="decimal"/>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4" w15:restartNumberingAfterBreak="0">
    <w:nsid w:val="51752B3A"/>
    <w:multiLevelType w:val="hybridMultilevel"/>
    <w:tmpl w:val="890CF5A0"/>
    <w:lvl w:ilvl="0" w:tplc="2B12DAC6">
      <w:start w:val="2"/>
      <w:numFmt w:val="decimal"/>
      <w:lvlText w:val="(%1)"/>
      <w:lvlJc w:val="left"/>
      <w:pPr>
        <w:tabs>
          <w:tab w:val="num" w:pos="834"/>
        </w:tabs>
        <w:ind w:left="834" w:hanging="384"/>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num w:numId="1">
    <w:abstractNumId w:val="2"/>
  </w:num>
  <w:num w:numId="2">
    <w:abstractNumId w:val="1"/>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6A"/>
    <w:rsid w:val="000062D9"/>
    <w:rsid w:val="00012C07"/>
    <w:rsid w:val="00012CA8"/>
    <w:rsid w:val="0001513B"/>
    <w:rsid w:val="00017140"/>
    <w:rsid w:val="00020C5B"/>
    <w:rsid w:val="000219F9"/>
    <w:rsid w:val="00027D18"/>
    <w:rsid w:val="0003251B"/>
    <w:rsid w:val="00032661"/>
    <w:rsid w:val="0003623B"/>
    <w:rsid w:val="00040325"/>
    <w:rsid w:val="00042358"/>
    <w:rsid w:val="000431E4"/>
    <w:rsid w:val="0005165A"/>
    <w:rsid w:val="0005248E"/>
    <w:rsid w:val="00055F51"/>
    <w:rsid w:val="00056FBF"/>
    <w:rsid w:val="000578B1"/>
    <w:rsid w:val="00060325"/>
    <w:rsid w:val="00060594"/>
    <w:rsid w:val="00061CD2"/>
    <w:rsid w:val="00061E51"/>
    <w:rsid w:val="0006203C"/>
    <w:rsid w:val="00062C64"/>
    <w:rsid w:val="00064406"/>
    <w:rsid w:val="00066343"/>
    <w:rsid w:val="000666E4"/>
    <w:rsid w:val="00067F84"/>
    <w:rsid w:val="00072593"/>
    <w:rsid w:val="00082538"/>
    <w:rsid w:val="000835E2"/>
    <w:rsid w:val="0008490F"/>
    <w:rsid w:val="00085593"/>
    <w:rsid w:val="00090F67"/>
    <w:rsid w:val="00091AD4"/>
    <w:rsid w:val="00092AD2"/>
    <w:rsid w:val="00093AD9"/>
    <w:rsid w:val="00094C26"/>
    <w:rsid w:val="0009558A"/>
    <w:rsid w:val="000968D2"/>
    <w:rsid w:val="000A050D"/>
    <w:rsid w:val="000A1ABE"/>
    <w:rsid w:val="000A3807"/>
    <w:rsid w:val="000A442E"/>
    <w:rsid w:val="000A5890"/>
    <w:rsid w:val="000A60C9"/>
    <w:rsid w:val="000A6FD3"/>
    <w:rsid w:val="000B231B"/>
    <w:rsid w:val="000B2B52"/>
    <w:rsid w:val="000B544B"/>
    <w:rsid w:val="000B66E2"/>
    <w:rsid w:val="000C076A"/>
    <w:rsid w:val="000C0FB0"/>
    <w:rsid w:val="000C35EE"/>
    <w:rsid w:val="000C375F"/>
    <w:rsid w:val="000D33D1"/>
    <w:rsid w:val="000D6BD7"/>
    <w:rsid w:val="000E4069"/>
    <w:rsid w:val="000E449C"/>
    <w:rsid w:val="000E5768"/>
    <w:rsid w:val="000E5902"/>
    <w:rsid w:val="000F01FB"/>
    <w:rsid w:val="000F06F5"/>
    <w:rsid w:val="000F2301"/>
    <w:rsid w:val="000F5B82"/>
    <w:rsid w:val="00101F9E"/>
    <w:rsid w:val="00102014"/>
    <w:rsid w:val="00105346"/>
    <w:rsid w:val="00106B21"/>
    <w:rsid w:val="0010797F"/>
    <w:rsid w:val="0011305A"/>
    <w:rsid w:val="00115C99"/>
    <w:rsid w:val="00116059"/>
    <w:rsid w:val="00121038"/>
    <w:rsid w:val="00121300"/>
    <w:rsid w:val="00124D13"/>
    <w:rsid w:val="00130DD0"/>
    <w:rsid w:val="00134B1D"/>
    <w:rsid w:val="0014188A"/>
    <w:rsid w:val="00145016"/>
    <w:rsid w:val="001505AE"/>
    <w:rsid w:val="00150BF7"/>
    <w:rsid w:val="00154B02"/>
    <w:rsid w:val="00155CC1"/>
    <w:rsid w:val="00161E96"/>
    <w:rsid w:val="0016274F"/>
    <w:rsid w:val="00165277"/>
    <w:rsid w:val="00165746"/>
    <w:rsid w:val="00165C0D"/>
    <w:rsid w:val="00166C29"/>
    <w:rsid w:val="00170A68"/>
    <w:rsid w:val="001720E8"/>
    <w:rsid w:val="00172B2C"/>
    <w:rsid w:val="00174A90"/>
    <w:rsid w:val="00177EDF"/>
    <w:rsid w:val="00181C3A"/>
    <w:rsid w:val="00181C3D"/>
    <w:rsid w:val="00183501"/>
    <w:rsid w:val="001873C3"/>
    <w:rsid w:val="00190FAB"/>
    <w:rsid w:val="00191F6C"/>
    <w:rsid w:val="0019521F"/>
    <w:rsid w:val="00195D43"/>
    <w:rsid w:val="00196C32"/>
    <w:rsid w:val="001A0050"/>
    <w:rsid w:val="001A2F88"/>
    <w:rsid w:val="001A482F"/>
    <w:rsid w:val="001A7F1C"/>
    <w:rsid w:val="001B0437"/>
    <w:rsid w:val="001B2CC0"/>
    <w:rsid w:val="001B363B"/>
    <w:rsid w:val="001B39E6"/>
    <w:rsid w:val="001B715C"/>
    <w:rsid w:val="001C0E9C"/>
    <w:rsid w:val="001C0EF4"/>
    <w:rsid w:val="001C1AE1"/>
    <w:rsid w:val="001C2759"/>
    <w:rsid w:val="001C48C8"/>
    <w:rsid w:val="001C5DB0"/>
    <w:rsid w:val="001C6F5C"/>
    <w:rsid w:val="001D0CC1"/>
    <w:rsid w:val="001D2FC1"/>
    <w:rsid w:val="001D425E"/>
    <w:rsid w:val="001D4420"/>
    <w:rsid w:val="001D59D2"/>
    <w:rsid w:val="001D63D1"/>
    <w:rsid w:val="001D6D74"/>
    <w:rsid w:val="001D735E"/>
    <w:rsid w:val="001E0E71"/>
    <w:rsid w:val="001E1F26"/>
    <w:rsid w:val="001E3403"/>
    <w:rsid w:val="001E40AE"/>
    <w:rsid w:val="001E62ED"/>
    <w:rsid w:val="001E6817"/>
    <w:rsid w:val="001E7478"/>
    <w:rsid w:val="001E7DAC"/>
    <w:rsid w:val="001F01BB"/>
    <w:rsid w:val="001F2775"/>
    <w:rsid w:val="001F2943"/>
    <w:rsid w:val="001F297E"/>
    <w:rsid w:val="001F359E"/>
    <w:rsid w:val="001F378C"/>
    <w:rsid w:val="002034C8"/>
    <w:rsid w:val="00205878"/>
    <w:rsid w:val="0021041C"/>
    <w:rsid w:val="00210E5D"/>
    <w:rsid w:val="00211899"/>
    <w:rsid w:val="0021615B"/>
    <w:rsid w:val="00221657"/>
    <w:rsid w:val="00222EE5"/>
    <w:rsid w:val="00223628"/>
    <w:rsid w:val="00225E22"/>
    <w:rsid w:val="002275E2"/>
    <w:rsid w:val="0023135C"/>
    <w:rsid w:val="0023347C"/>
    <w:rsid w:val="00237C3F"/>
    <w:rsid w:val="00240E26"/>
    <w:rsid w:val="00241522"/>
    <w:rsid w:val="0024258E"/>
    <w:rsid w:val="00247BBA"/>
    <w:rsid w:val="0025030B"/>
    <w:rsid w:val="00250FB1"/>
    <w:rsid w:val="00253971"/>
    <w:rsid w:val="00254A93"/>
    <w:rsid w:val="00254F58"/>
    <w:rsid w:val="00263CCC"/>
    <w:rsid w:val="00265B9F"/>
    <w:rsid w:val="00265F26"/>
    <w:rsid w:val="00274DA4"/>
    <w:rsid w:val="00282C95"/>
    <w:rsid w:val="0028566D"/>
    <w:rsid w:val="0029219E"/>
    <w:rsid w:val="00293F5B"/>
    <w:rsid w:val="00295067"/>
    <w:rsid w:val="00295972"/>
    <w:rsid w:val="00296DDD"/>
    <w:rsid w:val="002A01B1"/>
    <w:rsid w:val="002A56FE"/>
    <w:rsid w:val="002A63CB"/>
    <w:rsid w:val="002A74BC"/>
    <w:rsid w:val="002B00BB"/>
    <w:rsid w:val="002B0894"/>
    <w:rsid w:val="002B152F"/>
    <w:rsid w:val="002B41F3"/>
    <w:rsid w:val="002B5FE5"/>
    <w:rsid w:val="002B7580"/>
    <w:rsid w:val="002C08FC"/>
    <w:rsid w:val="002C4C4A"/>
    <w:rsid w:val="002C5473"/>
    <w:rsid w:val="002D118C"/>
    <w:rsid w:val="002D1BCB"/>
    <w:rsid w:val="002D40CA"/>
    <w:rsid w:val="002D4E3B"/>
    <w:rsid w:val="002D655F"/>
    <w:rsid w:val="002D733A"/>
    <w:rsid w:val="002E6CDB"/>
    <w:rsid w:val="002F1ED4"/>
    <w:rsid w:val="002F216F"/>
    <w:rsid w:val="002F28F2"/>
    <w:rsid w:val="002F3A75"/>
    <w:rsid w:val="002F3B57"/>
    <w:rsid w:val="002F5805"/>
    <w:rsid w:val="002F61BB"/>
    <w:rsid w:val="00302C89"/>
    <w:rsid w:val="00302E38"/>
    <w:rsid w:val="0030682F"/>
    <w:rsid w:val="00312771"/>
    <w:rsid w:val="00312C04"/>
    <w:rsid w:val="003159AC"/>
    <w:rsid w:val="003234AE"/>
    <w:rsid w:val="00325413"/>
    <w:rsid w:val="00331837"/>
    <w:rsid w:val="00331983"/>
    <w:rsid w:val="00333E3E"/>
    <w:rsid w:val="00335E7B"/>
    <w:rsid w:val="0034161F"/>
    <w:rsid w:val="0034788C"/>
    <w:rsid w:val="003502D9"/>
    <w:rsid w:val="00353910"/>
    <w:rsid w:val="00355376"/>
    <w:rsid w:val="0036037F"/>
    <w:rsid w:val="00360A4A"/>
    <w:rsid w:val="00361FE1"/>
    <w:rsid w:val="00362075"/>
    <w:rsid w:val="00364023"/>
    <w:rsid w:val="00366C0D"/>
    <w:rsid w:val="003670F3"/>
    <w:rsid w:val="00367EC0"/>
    <w:rsid w:val="00370FED"/>
    <w:rsid w:val="00372B23"/>
    <w:rsid w:val="00373AAB"/>
    <w:rsid w:val="003802C0"/>
    <w:rsid w:val="00380869"/>
    <w:rsid w:val="00383911"/>
    <w:rsid w:val="00383E7C"/>
    <w:rsid w:val="00393683"/>
    <w:rsid w:val="00393D99"/>
    <w:rsid w:val="0039446C"/>
    <w:rsid w:val="00396A8E"/>
    <w:rsid w:val="003973FE"/>
    <w:rsid w:val="0039744A"/>
    <w:rsid w:val="003A295F"/>
    <w:rsid w:val="003A442E"/>
    <w:rsid w:val="003B0B67"/>
    <w:rsid w:val="003B0D54"/>
    <w:rsid w:val="003B1D00"/>
    <w:rsid w:val="003B4667"/>
    <w:rsid w:val="003B62D0"/>
    <w:rsid w:val="003B7188"/>
    <w:rsid w:val="003C0572"/>
    <w:rsid w:val="003C1326"/>
    <w:rsid w:val="003C7408"/>
    <w:rsid w:val="003D060F"/>
    <w:rsid w:val="003D4B73"/>
    <w:rsid w:val="003D7A53"/>
    <w:rsid w:val="003E1BB6"/>
    <w:rsid w:val="003E4590"/>
    <w:rsid w:val="003E6BB2"/>
    <w:rsid w:val="003E6E82"/>
    <w:rsid w:val="003F111E"/>
    <w:rsid w:val="003F1ABE"/>
    <w:rsid w:val="003F6683"/>
    <w:rsid w:val="00400046"/>
    <w:rsid w:val="0040132A"/>
    <w:rsid w:val="00404580"/>
    <w:rsid w:val="00407A58"/>
    <w:rsid w:val="00410F5E"/>
    <w:rsid w:val="00413A02"/>
    <w:rsid w:val="0042083B"/>
    <w:rsid w:val="004230D3"/>
    <w:rsid w:val="00423EB7"/>
    <w:rsid w:val="00431BC2"/>
    <w:rsid w:val="0043710B"/>
    <w:rsid w:val="004376BC"/>
    <w:rsid w:val="00440338"/>
    <w:rsid w:val="004414AA"/>
    <w:rsid w:val="004421FC"/>
    <w:rsid w:val="00443987"/>
    <w:rsid w:val="0044452B"/>
    <w:rsid w:val="00444E29"/>
    <w:rsid w:val="00447680"/>
    <w:rsid w:val="004478B3"/>
    <w:rsid w:val="004505F0"/>
    <w:rsid w:val="00453B21"/>
    <w:rsid w:val="0045411E"/>
    <w:rsid w:val="00457650"/>
    <w:rsid w:val="00463EAC"/>
    <w:rsid w:val="00464DC1"/>
    <w:rsid w:val="00467218"/>
    <w:rsid w:val="00472865"/>
    <w:rsid w:val="00473F19"/>
    <w:rsid w:val="00474947"/>
    <w:rsid w:val="0048142F"/>
    <w:rsid w:val="0048173C"/>
    <w:rsid w:val="00482D6E"/>
    <w:rsid w:val="00484BC7"/>
    <w:rsid w:val="004870BA"/>
    <w:rsid w:val="00493763"/>
    <w:rsid w:val="0049479B"/>
    <w:rsid w:val="004A1705"/>
    <w:rsid w:val="004A27ED"/>
    <w:rsid w:val="004A39AA"/>
    <w:rsid w:val="004A6149"/>
    <w:rsid w:val="004A7FB2"/>
    <w:rsid w:val="004B50D1"/>
    <w:rsid w:val="004C3777"/>
    <w:rsid w:val="004C4DBD"/>
    <w:rsid w:val="004C6D50"/>
    <w:rsid w:val="004D0191"/>
    <w:rsid w:val="004D0565"/>
    <w:rsid w:val="004D1DF3"/>
    <w:rsid w:val="004D2230"/>
    <w:rsid w:val="004D2985"/>
    <w:rsid w:val="004D51C8"/>
    <w:rsid w:val="004D53EE"/>
    <w:rsid w:val="004D65C0"/>
    <w:rsid w:val="004D6AC4"/>
    <w:rsid w:val="004D7A30"/>
    <w:rsid w:val="004E1C71"/>
    <w:rsid w:val="004E4497"/>
    <w:rsid w:val="004F0DCC"/>
    <w:rsid w:val="005034FE"/>
    <w:rsid w:val="005047D8"/>
    <w:rsid w:val="005079E3"/>
    <w:rsid w:val="00512403"/>
    <w:rsid w:val="005137C0"/>
    <w:rsid w:val="00523C97"/>
    <w:rsid w:val="0052580C"/>
    <w:rsid w:val="00532FAB"/>
    <w:rsid w:val="00535847"/>
    <w:rsid w:val="00535AB2"/>
    <w:rsid w:val="0054040C"/>
    <w:rsid w:val="005428CC"/>
    <w:rsid w:val="005566DF"/>
    <w:rsid w:val="00562122"/>
    <w:rsid w:val="00564649"/>
    <w:rsid w:val="0056775C"/>
    <w:rsid w:val="00570396"/>
    <w:rsid w:val="00572F24"/>
    <w:rsid w:val="00574158"/>
    <w:rsid w:val="00574CB3"/>
    <w:rsid w:val="00576AA0"/>
    <w:rsid w:val="00582255"/>
    <w:rsid w:val="00582BAB"/>
    <w:rsid w:val="00583BD6"/>
    <w:rsid w:val="00586328"/>
    <w:rsid w:val="005904AD"/>
    <w:rsid w:val="00592F27"/>
    <w:rsid w:val="00594728"/>
    <w:rsid w:val="005955F4"/>
    <w:rsid w:val="005A10A4"/>
    <w:rsid w:val="005A3D59"/>
    <w:rsid w:val="005A6320"/>
    <w:rsid w:val="005A657F"/>
    <w:rsid w:val="005A7145"/>
    <w:rsid w:val="005A7F4E"/>
    <w:rsid w:val="005B121F"/>
    <w:rsid w:val="005B2EE4"/>
    <w:rsid w:val="005B7F7A"/>
    <w:rsid w:val="005C0717"/>
    <w:rsid w:val="005C74E1"/>
    <w:rsid w:val="005C7BC8"/>
    <w:rsid w:val="005C7FE6"/>
    <w:rsid w:val="005D1877"/>
    <w:rsid w:val="005D2736"/>
    <w:rsid w:val="005D4788"/>
    <w:rsid w:val="005D7CD7"/>
    <w:rsid w:val="005E0BEF"/>
    <w:rsid w:val="005E1ED6"/>
    <w:rsid w:val="005E3B18"/>
    <w:rsid w:val="005E3E6E"/>
    <w:rsid w:val="005E6D35"/>
    <w:rsid w:val="005F12BD"/>
    <w:rsid w:val="005F1C7D"/>
    <w:rsid w:val="005F1D23"/>
    <w:rsid w:val="005F2516"/>
    <w:rsid w:val="005F7D5C"/>
    <w:rsid w:val="00601F07"/>
    <w:rsid w:val="006063A5"/>
    <w:rsid w:val="00612A9B"/>
    <w:rsid w:val="006203C9"/>
    <w:rsid w:val="0062174A"/>
    <w:rsid w:val="00623BAB"/>
    <w:rsid w:val="00623CCE"/>
    <w:rsid w:val="00624055"/>
    <w:rsid w:val="00624165"/>
    <w:rsid w:val="006256EE"/>
    <w:rsid w:val="00627375"/>
    <w:rsid w:val="00627D46"/>
    <w:rsid w:val="00630CA3"/>
    <w:rsid w:val="00630D8C"/>
    <w:rsid w:val="00633D66"/>
    <w:rsid w:val="006345C0"/>
    <w:rsid w:val="00635169"/>
    <w:rsid w:val="00640C58"/>
    <w:rsid w:val="006450D3"/>
    <w:rsid w:val="00645295"/>
    <w:rsid w:val="006502DB"/>
    <w:rsid w:val="00651ABC"/>
    <w:rsid w:val="006545F6"/>
    <w:rsid w:val="0065785E"/>
    <w:rsid w:val="00657921"/>
    <w:rsid w:val="00657B27"/>
    <w:rsid w:val="0066223F"/>
    <w:rsid w:val="0066327F"/>
    <w:rsid w:val="00663F74"/>
    <w:rsid w:val="0066427D"/>
    <w:rsid w:val="006652C8"/>
    <w:rsid w:val="00665374"/>
    <w:rsid w:val="00675B99"/>
    <w:rsid w:val="0067608B"/>
    <w:rsid w:val="0067657C"/>
    <w:rsid w:val="00676D1B"/>
    <w:rsid w:val="00680D72"/>
    <w:rsid w:val="00685F1B"/>
    <w:rsid w:val="00686135"/>
    <w:rsid w:val="006921D2"/>
    <w:rsid w:val="00693129"/>
    <w:rsid w:val="0069321E"/>
    <w:rsid w:val="00694701"/>
    <w:rsid w:val="00694BBD"/>
    <w:rsid w:val="00694E28"/>
    <w:rsid w:val="0069664A"/>
    <w:rsid w:val="006A14B4"/>
    <w:rsid w:val="006A360B"/>
    <w:rsid w:val="006A774B"/>
    <w:rsid w:val="006B0442"/>
    <w:rsid w:val="006B2B1B"/>
    <w:rsid w:val="006B2DB7"/>
    <w:rsid w:val="006C0C92"/>
    <w:rsid w:val="006C5EE8"/>
    <w:rsid w:val="006C6135"/>
    <w:rsid w:val="006C66A4"/>
    <w:rsid w:val="006D1642"/>
    <w:rsid w:val="006D35A1"/>
    <w:rsid w:val="006D4CC9"/>
    <w:rsid w:val="006E0328"/>
    <w:rsid w:val="006E12F4"/>
    <w:rsid w:val="006E4004"/>
    <w:rsid w:val="006E4102"/>
    <w:rsid w:val="006E51A5"/>
    <w:rsid w:val="006E6FF8"/>
    <w:rsid w:val="006F0386"/>
    <w:rsid w:val="006F0C56"/>
    <w:rsid w:val="006F33D1"/>
    <w:rsid w:val="006F5C64"/>
    <w:rsid w:val="006F7BF9"/>
    <w:rsid w:val="0070125A"/>
    <w:rsid w:val="007012C8"/>
    <w:rsid w:val="00702572"/>
    <w:rsid w:val="0070577F"/>
    <w:rsid w:val="00711209"/>
    <w:rsid w:val="00711705"/>
    <w:rsid w:val="00711C59"/>
    <w:rsid w:val="00715723"/>
    <w:rsid w:val="00717579"/>
    <w:rsid w:val="00722CEC"/>
    <w:rsid w:val="00723183"/>
    <w:rsid w:val="0072539B"/>
    <w:rsid w:val="007273FB"/>
    <w:rsid w:val="007317A8"/>
    <w:rsid w:val="00733155"/>
    <w:rsid w:val="00733606"/>
    <w:rsid w:val="00733786"/>
    <w:rsid w:val="00733A63"/>
    <w:rsid w:val="00743362"/>
    <w:rsid w:val="00744928"/>
    <w:rsid w:val="0074705A"/>
    <w:rsid w:val="00747E32"/>
    <w:rsid w:val="007500EB"/>
    <w:rsid w:val="0075195C"/>
    <w:rsid w:val="00752E30"/>
    <w:rsid w:val="00755944"/>
    <w:rsid w:val="007655CD"/>
    <w:rsid w:val="00766790"/>
    <w:rsid w:val="007822D7"/>
    <w:rsid w:val="007873B4"/>
    <w:rsid w:val="00787706"/>
    <w:rsid w:val="00787D72"/>
    <w:rsid w:val="0079035F"/>
    <w:rsid w:val="007909F3"/>
    <w:rsid w:val="00791E8B"/>
    <w:rsid w:val="0079371C"/>
    <w:rsid w:val="007977A1"/>
    <w:rsid w:val="007A0805"/>
    <w:rsid w:val="007A2FE7"/>
    <w:rsid w:val="007A7030"/>
    <w:rsid w:val="007B2739"/>
    <w:rsid w:val="007B492E"/>
    <w:rsid w:val="007B68A8"/>
    <w:rsid w:val="007C10AC"/>
    <w:rsid w:val="007C1D3F"/>
    <w:rsid w:val="007C4EA8"/>
    <w:rsid w:val="007D238C"/>
    <w:rsid w:val="007D4EA5"/>
    <w:rsid w:val="007E0102"/>
    <w:rsid w:val="007E086E"/>
    <w:rsid w:val="007E5799"/>
    <w:rsid w:val="007F559C"/>
    <w:rsid w:val="007F5B9C"/>
    <w:rsid w:val="007F7370"/>
    <w:rsid w:val="007F7B72"/>
    <w:rsid w:val="00801E65"/>
    <w:rsid w:val="008021D3"/>
    <w:rsid w:val="0080340C"/>
    <w:rsid w:val="008039D5"/>
    <w:rsid w:val="0080415F"/>
    <w:rsid w:val="00807B25"/>
    <w:rsid w:val="00814197"/>
    <w:rsid w:val="00815F19"/>
    <w:rsid w:val="00816551"/>
    <w:rsid w:val="0081660D"/>
    <w:rsid w:val="008170F9"/>
    <w:rsid w:val="008173ED"/>
    <w:rsid w:val="00820B09"/>
    <w:rsid w:val="00822CBA"/>
    <w:rsid w:val="00822EDC"/>
    <w:rsid w:val="0082758E"/>
    <w:rsid w:val="00827625"/>
    <w:rsid w:val="008315BE"/>
    <w:rsid w:val="008319B0"/>
    <w:rsid w:val="00834416"/>
    <w:rsid w:val="00837AD6"/>
    <w:rsid w:val="008402C1"/>
    <w:rsid w:val="00846DCE"/>
    <w:rsid w:val="00847831"/>
    <w:rsid w:val="008524B5"/>
    <w:rsid w:val="008536F9"/>
    <w:rsid w:val="00854EEA"/>
    <w:rsid w:val="00855BAA"/>
    <w:rsid w:val="0086061A"/>
    <w:rsid w:val="0086392F"/>
    <w:rsid w:val="008640F6"/>
    <w:rsid w:val="00865A99"/>
    <w:rsid w:val="00865B85"/>
    <w:rsid w:val="00866C7C"/>
    <w:rsid w:val="008720CC"/>
    <w:rsid w:val="0087434C"/>
    <w:rsid w:val="0087611E"/>
    <w:rsid w:val="008765F1"/>
    <w:rsid w:val="00877749"/>
    <w:rsid w:val="00877D61"/>
    <w:rsid w:val="00880F1D"/>
    <w:rsid w:val="00883916"/>
    <w:rsid w:val="0088616A"/>
    <w:rsid w:val="00890230"/>
    <w:rsid w:val="00890296"/>
    <w:rsid w:val="00891D5B"/>
    <w:rsid w:val="008922BF"/>
    <w:rsid w:val="0089350A"/>
    <w:rsid w:val="00896064"/>
    <w:rsid w:val="00896C60"/>
    <w:rsid w:val="00897F0A"/>
    <w:rsid w:val="008A102F"/>
    <w:rsid w:val="008A2F92"/>
    <w:rsid w:val="008A31BB"/>
    <w:rsid w:val="008B4918"/>
    <w:rsid w:val="008B79A7"/>
    <w:rsid w:val="008C137E"/>
    <w:rsid w:val="008C1BC7"/>
    <w:rsid w:val="008C1F32"/>
    <w:rsid w:val="008C4107"/>
    <w:rsid w:val="008C435E"/>
    <w:rsid w:val="008C4753"/>
    <w:rsid w:val="008C54C7"/>
    <w:rsid w:val="008C58F4"/>
    <w:rsid w:val="008C5F94"/>
    <w:rsid w:val="008C6BAF"/>
    <w:rsid w:val="008D0257"/>
    <w:rsid w:val="008D3628"/>
    <w:rsid w:val="008D7517"/>
    <w:rsid w:val="008D7ED4"/>
    <w:rsid w:val="008E40F4"/>
    <w:rsid w:val="008E7615"/>
    <w:rsid w:val="008F00A6"/>
    <w:rsid w:val="008F0A02"/>
    <w:rsid w:val="008F5871"/>
    <w:rsid w:val="008F69FE"/>
    <w:rsid w:val="00902EF9"/>
    <w:rsid w:val="00903BEA"/>
    <w:rsid w:val="0091282B"/>
    <w:rsid w:val="009135C2"/>
    <w:rsid w:val="00914C78"/>
    <w:rsid w:val="009162E9"/>
    <w:rsid w:val="0091659D"/>
    <w:rsid w:val="00916BF5"/>
    <w:rsid w:val="00921733"/>
    <w:rsid w:val="009217D9"/>
    <w:rsid w:val="00922223"/>
    <w:rsid w:val="00922AAD"/>
    <w:rsid w:val="00922E1C"/>
    <w:rsid w:val="00924058"/>
    <w:rsid w:val="009254F7"/>
    <w:rsid w:val="00925D23"/>
    <w:rsid w:val="00926342"/>
    <w:rsid w:val="00932842"/>
    <w:rsid w:val="00932C45"/>
    <w:rsid w:val="00933AB3"/>
    <w:rsid w:val="009344FA"/>
    <w:rsid w:val="00937586"/>
    <w:rsid w:val="009402C8"/>
    <w:rsid w:val="009449B9"/>
    <w:rsid w:val="00944EC3"/>
    <w:rsid w:val="00945034"/>
    <w:rsid w:val="009535A4"/>
    <w:rsid w:val="00954CF0"/>
    <w:rsid w:val="00955E79"/>
    <w:rsid w:val="00957AC5"/>
    <w:rsid w:val="0096175F"/>
    <w:rsid w:val="009631AE"/>
    <w:rsid w:val="009632C6"/>
    <w:rsid w:val="0096338C"/>
    <w:rsid w:val="00963CC0"/>
    <w:rsid w:val="009641C3"/>
    <w:rsid w:val="0096524C"/>
    <w:rsid w:val="009730D8"/>
    <w:rsid w:val="009755BD"/>
    <w:rsid w:val="0097767A"/>
    <w:rsid w:val="009808F8"/>
    <w:rsid w:val="00981A6C"/>
    <w:rsid w:val="0098716F"/>
    <w:rsid w:val="00987265"/>
    <w:rsid w:val="0098758B"/>
    <w:rsid w:val="009952F1"/>
    <w:rsid w:val="009A0DAF"/>
    <w:rsid w:val="009A621A"/>
    <w:rsid w:val="009A640C"/>
    <w:rsid w:val="009B1666"/>
    <w:rsid w:val="009B43B9"/>
    <w:rsid w:val="009B5A17"/>
    <w:rsid w:val="009B64D7"/>
    <w:rsid w:val="009B6817"/>
    <w:rsid w:val="009B79CD"/>
    <w:rsid w:val="009C0EF9"/>
    <w:rsid w:val="009C117D"/>
    <w:rsid w:val="009C5555"/>
    <w:rsid w:val="009C6BC1"/>
    <w:rsid w:val="009D0F67"/>
    <w:rsid w:val="009D2E21"/>
    <w:rsid w:val="009D37A0"/>
    <w:rsid w:val="009D7362"/>
    <w:rsid w:val="009E0D9B"/>
    <w:rsid w:val="009E132E"/>
    <w:rsid w:val="009E1573"/>
    <w:rsid w:val="009E4B7C"/>
    <w:rsid w:val="009E511A"/>
    <w:rsid w:val="009E6EE5"/>
    <w:rsid w:val="009E7EBC"/>
    <w:rsid w:val="009F3B52"/>
    <w:rsid w:val="009F5738"/>
    <w:rsid w:val="009F6955"/>
    <w:rsid w:val="00A035AA"/>
    <w:rsid w:val="00A10A34"/>
    <w:rsid w:val="00A10AC3"/>
    <w:rsid w:val="00A11025"/>
    <w:rsid w:val="00A1154E"/>
    <w:rsid w:val="00A151FB"/>
    <w:rsid w:val="00A165BE"/>
    <w:rsid w:val="00A16D82"/>
    <w:rsid w:val="00A21F8E"/>
    <w:rsid w:val="00A22157"/>
    <w:rsid w:val="00A22FD1"/>
    <w:rsid w:val="00A26180"/>
    <w:rsid w:val="00A26968"/>
    <w:rsid w:val="00A31F3D"/>
    <w:rsid w:val="00A341E6"/>
    <w:rsid w:val="00A34599"/>
    <w:rsid w:val="00A3680E"/>
    <w:rsid w:val="00A3765F"/>
    <w:rsid w:val="00A37773"/>
    <w:rsid w:val="00A446DA"/>
    <w:rsid w:val="00A52792"/>
    <w:rsid w:val="00A55D44"/>
    <w:rsid w:val="00A6107E"/>
    <w:rsid w:val="00A61607"/>
    <w:rsid w:val="00A61E04"/>
    <w:rsid w:val="00A62072"/>
    <w:rsid w:val="00A62C29"/>
    <w:rsid w:val="00A63CB4"/>
    <w:rsid w:val="00A6496A"/>
    <w:rsid w:val="00A677DE"/>
    <w:rsid w:val="00A67FC2"/>
    <w:rsid w:val="00A7250F"/>
    <w:rsid w:val="00A7327B"/>
    <w:rsid w:val="00A74060"/>
    <w:rsid w:val="00A74C86"/>
    <w:rsid w:val="00A75765"/>
    <w:rsid w:val="00A82772"/>
    <w:rsid w:val="00A83DC6"/>
    <w:rsid w:val="00A8582F"/>
    <w:rsid w:val="00A90F1C"/>
    <w:rsid w:val="00A94C71"/>
    <w:rsid w:val="00AA6135"/>
    <w:rsid w:val="00AA68FA"/>
    <w:rsid w:val="00AA6ADA"/>
    <w:rsid w:val="00AA6F51"/>
    <w:rsid w:val="00AA793C"/>
    <w:rsid w:val="00AB1EC0"/>
    <w:rsid w:val="00AB2A53"/>
    <w:rsid w:val="00AB4B02"/>
    <w:rsid w:val="00AB76C2"/>
    <w:rsid w:val="00AC2F26"/>
    <w:rsid w:val="00AC5A04"/>
    <w:rsid w:val="00AC66DC"/>
    <w:rsid w:val="00AD1245"/>
    <w:rsid w:val="00AD2544"/>
    <w:rsid w:val="00AD3CCD"/>
    <w:rsid w:val="00AD5089"/>
    <w:rsid w:val="00AD699F"/>
    <w:rsid w:val="00AE1D4E"/>
    <w:rsid w:val="00AE4F78"/>
    <w:rsid w:val="00AE556C"/>
    <w:rsid w:val="00AE79F9"/>
    <w:rsid w:val="00AF4336"/>
    <w:rsid w:val="00B00F09"/>
    <w:rsid w:val="00B04E66"/>
    <w:rsid w:val="00B076F7"/>
    <w:rsid w:val="00B11573"/>
    <w:rsid w:val="00B11AC5"/>
    <w:rsid w:val="00B1293A"/>
    <w:rsid w:val="00B14C4A"/>
    <w:rsid w:val="00B16DC5"/>
    <w:rsid w:val="00B22573"/>
    <w:rsid w:val="00B23957"/>
    <w:rsid w:val="00B2428F"/>
    <w:rsid w:val="00B260A2"/>
    <w:rsid w:val="00B2715E"/>
    <w:rsid w:val="00B33E10"/>
    <w:rsid w:val="00B342C1"/>
    <w:rsid w:val="00B35B99"/>
    <w:rsid w:val="00B4398A"/>
    <w:rsid w:val="00B46356"/>
    <w:rsid w:val="00B47699"/>
    <w:rsid w:val="00B476A7"/>
    <w:rsid w:val="00B5121E"/>
    <w:rsid w:val="00B52E40"/>
    <w:rsid w:val="00B54322"/>
    <w:rsid w:val="00B54BB7"/>
    <w:rsid w:val="00B619F9"/>
    <w:rsid w:val="00B64B7D"/>
    <w:rsid w:val="00B65632"/>
    <w:rsid w:val="00B65B37"/>
    <w:rsid w:val="00B7029F"/>
    <w:rsid w:val="00B72F36"/>
    <w:rsid w:val="00B733B3"/>
    <w:rsid w:val="00B73943"/>
    <w:rsid w:val="00B73ADC"/>
    <w:rsid w:val="00B74A03"/>
    <w:rsid w:val="00B801B4"/>
    <w:rsid w:val="00B808D4"/>
    <w:rsid w:val="00B81636"/>
    <w:rsid w:val="00B87474"/>
    <w:rsid w:val="00B90BE0"/>
    <w:rsid w:val="00B9272B"/>
    <w:rsid w:val="00B9553D"/>
    <w:rsid w:val="00B96252"/>
    <w:rsid w:val="00B96260"/>
    <w:rsid w:val="00BA0820"/>
    <w:rsid w:val="00BA1207"/>
    <w:rsid w:val="00BA1CAF"/>
    <w:rsid w:val="00BA4446"/>
    <w:rsid w:val="00BB0685"/>
    <w:rsid w:val="00BB0B15"/>
    <w:rsid w:val="00BB2234"/>
    <w:rsid w:val="00BB4989"/>
    <w:rsid w:val="00BB78E5"/>
    <w:rsid w:val="00BB7A0F"/>
    <w:rsid w:val="00BC38A7"/>
    <w:rsid w:val="00BC69D4"/>
    <w:rsid w:val="00BD1D1F"/>
    <w:rsid w:val="00BD1F5A"/>
    <w:rsid w:val="00BD5D90"/>
    <w:rsid w:val="00BE5A28"/>
    <w:rsid w:val="00BE7F29"/>
    <w:rsid w:val="00BF267B"/>
    <w:rsid w:val="00BF275E"/>
    <w:rsid w:val="00BF6018"/>
    <w:rsid w:val="00BF7554"/>
    <w:rsid w:val="00C00F25"/>
    <w:rsid w:val="00C02EA4"/>
    <w:rsid w:val="00C105FA"/>
    <w:rsid w:val="00C11DC7"/>
    <w:rsid w:val="00C15192"/>
    <w:rsid w:val="00C15637"/>
    <w:rsid w:val="00C22918"/>
    <w:rsid w:val="00C26B4D"/>
    <w:rsid w:val="00C3447A"/>
    <w:rsid w:val="00C3488B"/>
    <w:rsid w:val="00C3592D"/>
    <w:rsid w:val="00C4280F"/>
    <w:rsid w:val="00C42E09"/>
    <w:rsid w:val="00C43AF8"/>
    <w:rsid w:val="00C528FB"/>
    <w:rsid w:val="00C54259"/>
    <w:rsid w:val="00C54423"/>
    <w:rsid w:val="00C55630"/>
    <w:rsid w:val="00C641CF"/>
    <w:rsid w:val="00C6425A"/>
    <w:rsid w:val="00C654A6"/>
    <w:rsid w:val="00C66C5E"/>
    <w:rsid w:val="00C705C8"/>
    <w:rsid w:val="00C81291"/>
    <w:rsid w:val="00C81292"/>
    <w:rsid w:val="00C83828"/>
    <w:rsid w:val="00C83AC3"/>
    <w:rsid w:val="00C850D1"/>
    <w:rsid w:val="00C86F8B"/>
    <w:rsid w:val="00C870F7"/>
    <w:rsid w:val="00C903D1"/>
    <w:rsid w:val="00C9140B"/>
    <w:rsid w:val="00C93B77"/>
    <w:rsid w:val="00C94298"/>
    <w:rsid w:val="00C95033"/>
    <w:rsid w:val="00CA04EF"/>
    <w:rsid w:val="00CA4745"/>
    <w:rsid w:val="00CA5AB0"/>
    <w:rsid w:val="00CA7762"/>
    <w:rsid w:val="00CB4C89"/>
    <w:rsid w:val="00CC49D9"/>
    <w:rsid w:val="00CC7885"/>
    <w:rsid w:val="00CC78D5"/>
    <w:rsid w:val="00CD0FD6"/>
    <w:rsid w:val="00CD17E7"/>
    <w:rsid w:val="00CD442F"/>
    <w:rsid w:val="00CD5254"/>
    <w:rsid w:val="00CD6D76"/>
    <w:rsid w:val="00CE37C7"/>
    <w:rsid w:val="00CE5F9C"/>
    <w:rsid w:val="00CE68AC"/>
    <w:rsid w:val="00CE7E9D"/>
    <w:rsid w:val="00CF3539"/>
    <w:rsid w:val="00CF4BF9"/>
    <w:rsid w:val="00CF7FD2"/>
    <w:rsid w:val="00D04F09"/>
    <w:rsid w:val="00D11CDA"/>
    <w:rsid w:val="00D13B61"/>
    <w:rsid w:val="00D163A3"/>
    <w:rsid w:val="00D2453D"/>
    <w:rsid w:val="00D27080"/>
    <w:rsid w:val="00D27CDB"/>
    <w:rsid w:val="00D34A55"/>
    <w:rsid w:val="00D34E9B"/>
    <w:rsid w:val="00D35C5F"/>
    <w:rsid w:val="00D45D8C"/>
    <w:rsid w:val="00D515FF"/>
    <w:rsid w:val="00D54E85"/>
    <w:rsid w:val="00D5759A"/>
    <w:rsid w:val="00D620AD"/>
    <w:rsid w:val="00D64F7E"/>
    <w:rsid w:val="00D71C1A"/>
    <w:rsid w:val="00D725A6"/>
    <w:rsid w:val="00D73ACE"/>
    <w:rsid w:val="00D73E78"/>
    <w:rsid w:val="00D82194"/>
    <w:rsid w:val="00D834BF"/>
    <w:rsid w:val="00D86474"/>
    <w:rsid w:val="00D92424"/>
    <w:rsid w:val="00D96030"/>
    <w:rsid w:val="00D960C6"/>
    <w:rsid w:val="00DA21B8"/>
    <w:rsid w:val="00DA2B15"/>
    <w:rsid w:val="00DA2B7F"/>
    <w:rsid w:val="00DA548A"/>
    <w:rsid w:val="00DA5DC5"/>
    <w:rsid w:val="00DB1D59"/>
    <w:rsid w:val="00DB7A09"/>
    <w:rsid w:val="00DC0F7E"/>
    <w:rsid w:val="00DC1FB6"/>
    <w:rsid w:val="00DC401B"/>
    <w:rsid w:val="00DC4EB7"/>
    <w:rsid w:val="00DC5534"/>
    <w:rsid w:val="00DC56C0"/>
    <w:rsid w:val="00DC6C47"/>
    <w:rsid w:val="00DD157A"/>
    <w:rsid w:val="00DD2286"/>
    <w:rsid w:val="00DD4ED6"/>
    <w:rsid w:val="00DD5CA0"/>
    <w:rsid w:val="00DE365B"/>
    <w:rsid w:val="00DE6898"/>
    <w:rsid w:val="00DE7395"/>
    <w:rsid w:val="00DE7530"/>
    <w:rsid w:val="00DE7B21"/>
    <w:rsid w:val="00DE7D85"/>
    <w:rsid w:val="00DF2AD9"/>
    <w:rsid w:val="00E06510"/>
    <w:rsid w:val="00E067C7"/>
    <w:rsid w:val="00E07625"/>
    <w:rsid w:val="00E1166F"/>
    <w:rsid w:val="00E13333"/>
    <w:rsid w:val="00E13CEE"/>
    <w:rsid w:val="00E13D34"/>
    <w:rsid w:val="00E163C9"/>
    <w:rsid w:val="00E22B88"/>
    <w:rsid w:val="00E240BF"/>
    <w:rsid w:val="00E33182"/>
    <w:rsid w:val="00E34399"/>
    <w:rsid w:val="00E34FB0"/>
    <w:rsid w:val="00E40E47"/>
    <w:rsid w:val="00E4120D"/>
    <w:rsid w:val="00E41CC3"/>
    <w:rsid w:val="00E42023"/>
    <w:rsid w:val="00E420CC"/>
    <w:rsid w:val="00E446BF"/>
    <w:rsid w:val="00E44E09"/>
    <w:rsid w:val="00E46E32"/>
    <w:rsid w:val="00E4774A"/>
    <w:rsid w:val="00E53953"/>
    <w:rsid w:val="00E555D6"/>
    <w:rsid w:val="00E55619"/>
    <w:rsid w:val="00E5584E"/>
    <w:rsid w:val="00E56BB5"/>
    <w:rsid w:val="00E579C3"/>
    <w:rsid w:val="00E61E31"/>
    <w:rsid w:val="00E62094"/>
    <w:rsid w:val="00E67D6C"/>
    <w:rsid w:val="00E70663"/>
    <w:rsid w:val="00E71A27"/>
    <w:rsid w:val="00E72105"/>
    <w:rsid w:val="00E74604"/>
    <w:rsid w:val="00E74E14"/>
    <w:rsid w:val="00E76288"/>
    <w:rsid w:val="00E770B2"/>
    <w:rsid w:val="00E8138E"/>
    <w:rsid w:val="00E84F87"/>
    <w:rsid w:val="00E85EF8"/>
    <w:rsid w:val="00E90763"/>
    <w:rsid w:val="00E96E82"/>
    <w:rsid w:val="00E97532"/>
    <w:rsid w:val="00E97665"/>
    <w:rsid w:val="00EA348B"/>
    <w:rsid w:val="00EA7D90"/>
    <w:rsid w:val="00EB5647"/>
    <w:rsid w:val="00EC11CA"/>
    <w:rsid w:val="00EC1404"/>
    <w:rsid w:val="00EC3B75"/>
    <w:rsid w:val="00EC3F01"/>
    <w:rsid w:val="00EC67B2"/>
    <w:rsid w:val="00ED0179"/>
    <w:rsid w:val="00ED3A2A"/>
    <w:rsid w:val="00ED4F9E"/>
    <w:rsid w:val="00ED56B6"/>
    <w:rsid w:val="00ED6785"/>
    <w:rsid w:val="00EE1D45"/>
    <w:rsid w:val="00EE6376"/>
    <w:rsid w:val="00EE66C2"/>
    <w:rsid w:val="00EF0B08"/>
    <w:rsid w:val="00EF7471"/>
    <w:rsid w:val="00F0166B"/>
    <w:rsid w:val="00F03009"/>
    <w:rsid w:val="00F0384F"/>
    <w:rsid w:val="00F050CE"/>
    <w:rsid w:val="00F05DB6"/>
    <w:rsid w:val="00F06111"/>
    <w:rsid w:val="00F063EC"/>
    <w:rsid w:val="00F073C0"/>
    <w:rsid w:val="00F07E6C"/>
    <w:rsid w:val="00F102C7"/>
    <w:rsid w:val="00F1435C"/>
    <w:rsid w:val="00F20775"/>
    <w:rsid w:val="00F22A3A"/>
    <w:rsid w:val="00F24476"/>
    <w:rsid w:val="00F26DDC"/>
    <w:rsid w:val="00F30764"/>
    <w:rsid w:val="00F31356"/>
    <w:rsid w:val="00F31379"/>
    <w:rsid w:val="00F33B94"/>
    <w:rsid w:val="00F370FC"/>
    <w:rsid w:val="00F45645"/>
    <w:rsid w:val="00F46FDC"/>
    <w:rsid w:val="00F51EEF"/>
    <w:rsid w:val="00F524ED"/>
    <w:rsid w:val="00F54852"/>
    <w:rsid w:val="00F57B64"/>
    <w:rsid w:val="00F57E0B"/>
    <w:rsid w:val="00F6448C"/>
    <w:rsid w:val="00F679E5"/>
    <w:rsid w:val="00F7098F"/>
    <w:rsid w:val="00F73EE3"/>
    <w:rsid w:val="00F77FB9"/>
    <w:rsid w:val="00F80F8D"/>
    <w:rsid w:val="00F8126A"/>
    <w:rsid w:val="00F87206"/>
    <w:rsid w:val="00F9056B"/>
    <w:rsid w:val="00F90C79"/>
    <w:rsid w:val="00F94431"/>
    <w:rsid w:val="00F94572"/>
    <w:rsid w:val="00FA0227"/>
    <w:rsid w:val="00FA1A89"/>
    <w:rsid w:val="00FA2344"/>
    <w:rsid w:val="00FA2834"/>
    <w:rsid w:val="00FA494E"/>
    <w:rsid w:val="00FB1452"/>
    <w:rsid w:val="00FB1547"/>
    <w:rsid w:val="00FB36A4"/>
    <w:rsid w:val="00FB3883"/>
    <w:rsid w:val="00FB59B1"/>
    <w:rsid w:val="00FB6731"/>
    <w:rsid w:val="00FB6C57"/>
    <w:rsid w:val="00FC0635"/>
    <w:rsid w:val="00FC0A4C"/>
    <w:rsid w:val="00FC12CA"/>
    <w:rsid w:val="00FC5894"/>
    <w:rsid w:val="00FC7B78"/>
    <w:rsid w:val="00FD2A11"/>
    <w:rsid w:val="00FD5CDD"/>
    <w:rsid w:val="00FD5EE6"/>
    <w:rsid w:val="00FE090F"/>
    <w:rsid w:val="00FE2D87"/>
    <w:rsid w:val="00FE6CF6"/>
    <w:rsid w:val="00FF1B21"/>
    <w:rsid w:val="00FF2340"/>
    <w:rsid w:val="00FF4076"/>
    <w:rsid w:val="00FF7280"/>
    <w:rsid w:val="00FF751D"/>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F9FA8"/>
  <w15:docId w15:val="{BA851342-9C5D-436E-9263-9D9A0F53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11CDA"/>
    <w:pPr>
      <w:keepNext/>
      <w:autoSpaceDE w:val="0"/>
      <w:autoSpaceDN w:val="0"/>
      <w:adjustRightInd w:val="0"/>
      <w:contextualSpacing/>
      <w:outlineLvl w:val="1"/>
    </w:pPr>
    <w:rPr>
      <w:rFonts w:ascii="Arial" w:eastAsia="Calibri" w:hAnsi="Arial" w:cs="Arial"/>
      <w:b/>
      <w:bCs/>
      <w:sz w:val="20"/>
      <w:szCs w:val="24"/>
    </w:rPr>
  </w:style>
  <w:style w:type="paragraph" w:styleId="Heading3">
    <w:name w:val="heading 3"/>
    <w:basedOn w:val="Normal"/>
    <w:next w:val="Normal"/>
    <w:link w:val="Heading3Char"/>
    <w:unhideWhenUsed/>
    <w:qFormat/>
    <w:rsid w:val="00D11CDA"/>
    <w:pPr>
      <w:keepNext/>
      <w:autoSpaceDE w:val="0"/>
      <w:autoSpaceDN w:val="0"/>
      <w:adjustRightInd w:val="0"/>
      <w:contextualSpacing/>
      <w:jc w:val="right"/>
      <w:outlineLvl w:val="2"/>
    </w:pPr>
    <w:rPr>
      <w:rFonts w:ascii="Arial" w:eastAsia="Calibri" w:hAnsi="Arial" w:cs="Arial"/>
      <w:b/>
      <w:bCs/>
      <w:color w:val="FF00FF"/>
      <w:sz w:val="12"/>
      <w:szCs w:val="24"/>
    </w:rPr>
  </w:style>
  <w:style w:type="paragraph" w:styleId="Heading6">
    <w:name w:val="heading 6"/>
    <w:basedOn w:val="Normal"/>
    <w:next w:val="Normal"/>
    <w:link w:val="Heading6Char"/>
    <w:unhideWhenUsed/>
    <w:qFormat/>
    <w:rsid w:val="00D11CDA"/>
    <w:pPr>
      <w:keepNext/>
      <w:autoSpaceDE w:val="0"/>
      <w:autoSpaceDN w:val="0"/>
      <w:adjustRightInd w:val="0"/>
      <w:contextualSpacing/>
      <w:jc w:val="right"/>
      <w:outlineLvl w:val="5"/>
    </w:pPr>
    <w:rPr>
      <w:rFonts w:ascii="Arial" w:eastAsia="Calibri" w:hAnsi="Arial" w:cs="Arial"/>
      <w:b/>
      <w:bCs/>
      <w:sz w:val="20"/>
      <w:szCs w:val="24"/>
    </w:rPr>
  </w:style>
  <w:style w:type="paragraph" w:styleId="Heading7">
    <w:name w:val="heading 7"/>
    <w:basedOn w:val="Normal"/>
    <w:next w:val="Normal"/>
    <w:link w:val="Heading7Char"/>
    <w:unhideWhenUsed/>
    <w:qFormat/>
    <w:rsid w:val="00D11CDA"/>
    <w:pPr>
      <w:keepNext/>
      <w:autoSpaceDE w:val="0"/>
      <w:autoSpaceDN w:val="0"/>
      <w:adjustRightInd w:val="0"/>
      <w:contextualSpacing/>
      <w:jc w:val="center"/>
      <w:outlineLvl w:val="6"/>
    </w:pPr>
    <w:rPr>
      <w:rFonts w:ascii="Arial" w:eastAsia="Calibri" w:hAnsi="Arial" w:cs="Arial"/>
      <w:b/>
      <w:bCs/>
      <w:sz w:val="20"/>
      <w:szCs w:val="24"/>
    </w:rPr>
  </w:style>
  <w:style w:type="paragraph" w:styleId="Heading8">
    <w:name w:val="heading 8"/>
    <w:basedOn w:val="Normal"/>
    <w:next w:val="Normal"/>
    <w:link w:val="Heading8Char"/>
    <w:uiPriority w:val="9"/>
    <w:semiHidden/>
    <w:unhideWhenUsed/>
    <w:qFormat/>
    <w:rsid w:val="00D11C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1C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37"/>
    <w:rPr>
      <w:rFonts w:ascii="Tahoma" w:hAnsi="Tahoma" w:cs="Tahoma"/>
      <w:sz w:val="16"/>
      <w:szCs w:val="16"/>
    </w:rPr>
  </w:style>
  <w:style w:type="character" w:customStyle="1" w:styleId="BalloonTextChar">
    <w:name w:val="Balloon Text Char"/>
    <w:basedOn w:val="DefaultParagraphFont"/>
    <w:link w:val="BalloonText"/>
    <w:uiPriority w:val="99"/>
    <w:semiHidden/>
    <w:rsid w:val="00B65B37"/>
    <w:rPr>
      <w:rFonts w:ascii="Tahoma" w:hAnsi="Tahoma" w:cs="Tahoma"/>
      <w:sz w:val="16"/>
      <w:szCs w:val="16"/>
    </w:rPr>
  </w:style>
  <w:style w:type="paragraph" w:styleId="ListParagraph">
    <w:name w:val="List Paragraph"/>
    <w:basedOn w:val="Normal"/>
    <w:uiPriority w:val="34"/>
    <w:qFormat/>
    <w:rsid w:val="00C83AC3"/>
    <w:pPr>
      <w:ind w:left="720"/>
      <w:contextualSpacing/>
    </w:pPr>
  </w:style>
  <w:style w:type="paragraph" w:styleId="Header">
    <w:name w:val="header"/>
    <w:basedOn w:val="Normal"/>
    <w:link w:val="HeaderChar"/>
    <w:uiPriority w:val="99"/>
    <w:unhideWhenUsed/>
    <w:rsid w:val="009730D8"/>
    <w:pPr>
      <w:tabs>
        <w:tab w:val="center" w:pos="4680"/>
        <w:tab w:val="right" w:pos="9360"/>
      </w:tabs>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pPr>
  </w:style>
  <w:style w:type="character" w:customStyle="1" w:styleId="FooterChar">
    <w:name w:val="Footer Char"/>
    <w:basedOn w:val="DefaultParagraphFont"/>
    <w:link w:val="Footer"/>
    <w:uiPriority w:val="99"/>
    <w:rsid w:val="009730D8"/>
  </w:style>
  <w:style w:type="paragraph" w:styleId="NoSpacing">
    <w:name w:val="No Spacing"/>
    <w:link w:val="NoSpacingChar"/>
    <w:uiPriority w:val="1"/>
    <w:qFormat/>
    <w:rsid w:val="009730D8"/>
    <w:rPr>
      <w:rFonts w:eastAsiaTheme="minorEastAsia"/>
      <w:lang w:eastAsia="ja-JP"/>
    </w:rPr>
  </w:style>
  <w:style w:type="character" w:customStyle="1" w:styleId="NoSpacingChar">
    <w:name w:val="No Spacing Char"/>
    <w:basedOn w:val="DefaultParagraphFont"/>
    <w:link w:val="NoSpacing"/>
    <w:uiPriority w:val="1"/>
    <w:rsid w:val="009730D8"/>
    <w:rPr>
      <w:rFonts w:eastAsiaTheme="minorEastAsia"/>
      <w:lang w:eastAsia="ja-JP"/>
    </w:rPr>
  </w:style>
  <w:style w:type="character" w:customStyle="1" w:styleId="Heading2Char">
    <w:name w:val="Heading 2 Char"/>
    <w:basedOn w:val="DefaultParagraphFont"/>
    <w:link w:val="Heading2"/>
    <w:rsid w:val="00D11CDA"/>
    <w:rPr>
      <w:rFonts w:ascii="Arial" w:eastAsia="Calibri" w:hAnsi="Arial" w:cs="Arial"/>
      <w:b/>
      <w:bCs/>
      <w:sz w:val="20"/>
      <w:szCs w:val="24"/>
    </w:rPr>
  </w:style>
  <w:style w:type="character" w:customStyle="1" w:styleId="Heading3Char">
    <w:name w:val="Heading 3 Char"/>
    <w:basedOn w:val="DefaultParagraphFont"/>
    <w:link w:val="Heading3"/>
    <w:rsid w:val="00D11CDA"/>
    <w:rPr>
      <w:rFonts w:ascii="Arial" w:eastAsia="Calibri" w:hAnsi="Arial" w:cs="Arial"/>
      <w:b/>
      <w:bCs/>
      <w:color w:val="FF00FF"/>
      <w:sz w:val="12"/>
      <w:szCs w:val="24"/>
    </w:rPr>
  </w:style>
  <w:style w:type="character" w:customStyle="1" w:styleId="Heading6Char">
    <w:name w:val="Heading 6 Char"/>
    <w:basedOn w:val="DefaultParagraphFont"/>
    <w:link w:val="Heading6"/>
    <w:rsid w:val="00D11CDA"/>
    <w:rPr>
      <w:rFonts w:ascii="Arial" w:eastAsia="Calibri" w:hAnsi="Arial" w:cs="Arial"/>
      <w:b/>
      <w:bCs/>
      <w:sz w:val="20"/>
      <w:szCs w:val="24"/>
    </w:rPr>
  </w:style>
  <w:style w:type="character" w:customStyle="1" w:styleId="Heading7Char">
    <w:name w:val="Heading 7 Char"/>
    <w:basedOn w:val="DefaultParagraphFont"/>
    <w:link w:val="Heading7"/>
    <w:rsid w:val="00D11CDA"/>
    <w:rPr>
      <w:rFonts w:ascii="Arial" w:eastAsia="Calibri" w:hAnsi="Arial" w:cs="Arial"/>
      <w:b/>
      <w:bCs/>
      <w:sz w:val="20"/>
      <w:szCs w:val="24"/>
    </w:rPr>
  </w:style>
  <w:style w:type="paragraph" w:styleId="BodyTextIndent2">
    <w:name w:val="Body Text Indent 2"/>
    <w:basedOn w:val="Normal"/>
    <w:link w:val="BodyTextIndent2Char"/>
    <w:unhideWhenUsed/>
    <w:rsid w:val="00D11CD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11C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D11C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1CDA"/>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unhideWhenUsed/>
    <w:rsid w:val="00D11CD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D11CDA"/>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31F3D"/>
    <w:rPr>
      <w:color w:val="0000FF"/>
      <w:u w:val="single"/>
    </w:rPr>
  </w:style>
  <w:style w:type="character" w:styleId="Strong">
    <w:name w:val="Strong"/>
    <w:basedOn w:val="DefaultParagraphFont"/>
    <w:uiPriority w:val="22"/>
    <w:qFormat/>
    <w:rsid w:val="0070125A"/>
    <w:rPr>
      <w:b/>
      <w:bCs/>
    </w:rPr>
  </w:style>
  <w:style w:type="paragraph" w:styleId="FootnoteText">
    <w:name w:val="footnote text"/>
    <w:basedOn w:val="Normal"/>
    <w:link w:val="FootnoteTextChar"/>
    <w:uiPriority w:val="99"/>
    <w:semiHidden/>
    <w:unhideWhenUsed/>
    <w:rsid w:val="009C6BC1"/>
    <w:rPr>
      <w:sz w:val="20"/>
      <w:szCs w:val="20"/>
    </w:rPr>
  </w:style>
  <w:style w:type="character" w:customStyle="1" w:styleId="FootnoteTextChar">
    <w:name w:val="Footnote Text Char"/>
    <w:basedOn w:val="DefaultParagraphFont"/>
    <w:link w:val="FootnoteText"/>
    <w:uiPriority w:val="99"/>
    <w:semiHidden/>
    <w:rsid w:val="009C6BC1"/>
    <w:rPr>
      <w:sz w:val="20"/>
      <w:szCs w:val="20"/>
    </w:rPr>
  </w:style>
  <w:style w:type="character" w:styleId="FootnoteReference">
    <w:name w:val="footnote reference"/>
    <w:basedOn w:val="DefaultParagraphFont"/>
    <w:uiPriority w:val="99"/>
    <w:semiHidden/>
    <w:unhideWhenUsed/>
    <w:rsid w:val="009C6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73198">
      <w:bodyDiv w:val="1"/>
      <w:marLeft w:val="0"/>
      <w:marRight w:val="0"/>
      <w:marTop w:val="0"/>
      <w:marBottom w:val="0"/>
      <w:divBdr>
        <w:top w:val="none" w:sz="0" w:space="0" w:color="auto"/>
        <w:left w:val="none" w:sz="0" w:space="0" w:color="auto"/>
        <w:bottom w:val="none" w:sz="0" w:space="0" w:color="auto"/>
        <w:right w:val="none" w:sz="0" w:space="0" w:color="auto"/>
      </w:divBdr>
      <w:divsChild>
        <w:div w:id="821773051">
          <w:marLeft w:val="0"/>
          <w:marRight w:val="0"/>
          <w:marTop w:val="240"/>
          <w:marBottom w:val="240"/>
          <w:divBdr>
            <w:top w:val="none" w:sz="0" w:space="0" w:color="auto"/>
            <w:left w:val="none" w:sz="0" w:space="0" w:color="auto"/>
            <w:bottom w:val="none" w:sz="0" w:space="0" w:color="auto"/>
            <w:right w:val="none" w:sz="0" w:space="0" w:color="auto"/>
          </w:divBdr>
        </w:div>
        <w:div w:id="1266812308">
          <w:marLeft w:val="0"/>
          <w:marRight w:val="0"/>
          <w:marTop w:val="240"/>
          <w:marBottom w:val="0"/>
          <w:divBdr>
            <w:top w:val="none" w:sz="0" w:space="0" w:color="auto"/>
            <w:left w:val="none" w:sz="0" w:space="0" w:color="auto"/>
            <w:bottom w:val="none" w:sz="0" w:space="0" w:color="auto"/>
            <w:right w:val="none" w:sz="0" w:space="0" w:color="auto"/>
          </w:divBdr>
          <w:divsChild>
            <w:div w:id="1990547971">
              <w:marLeft w:val="0"/>
              <w:marRight w:val="0"/>
              <w:marTop w:val="0"/>
              <w:marBottom w:val="0"/>
              <w:divBdr>
                <w:top w:val="none" w:sz="0" w:space="0" w:color="auto"/>
                <w:left w:val="none" w:sz="0" w:space="0" w:color="auto"/>
                <w:bottom w:val="none" w:sz="0" w:space="0" w:color="auto"/>
                <w:right w:val="none" w:sz="0" w:space="0" w:color="auto"/>
              </w:divBdr>
              <w:divsChild>
                <w:div w:id="1372463583">
                  <w:marLeft w:val="0"/>
                  <w:marRight w:val="0"/>
                  <w:marTop w:val="240"/>
                  <w:marBottom w:val="0"/>
                  <w:divBdr>
                    <w:top w:val="none" w:sz="0" w:space="0" w:color="auto"/>
                    <w:left w:val="none" w:sz="0" w:space="0" w:color="auto"/>
                    <w:bottom w:val="none" w:sz="0" w:space="0" w:color="auto"/>
                    <w:right w:val="none" w:sz="0" w:space="0" w:color="auto"/>
                  </w:divBdr>
                  <w:divsChild>
                    <w:div w:id="1520195842">
                      <w:marLeft w:val="0"/>
                      <w:marRight w:val="0"/>
                      <w:marTop w:val="0"/>
                      <w:marBottom w:val="0"/>
                      <w:divBdr>
                        <w:top w:val="none" w:sz="0" w:space="0" w:color="auto"/>
                        <w:left w:val="none" w:sz="0" w:space="0" w:color="auto"/>
                        <w:bottom w:val="none" w:sz="0" w:space="0" w:color="auto"/>
                        <w:right w:val="none" w:sz="0" w:space="0" w:color="auto"/>
                      </w:divBdr>
                      <w:divsChild>
                        <w:div w:id="757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23837">
      <w:bodyDiv w:val="1"/>
      <w:marLeft w:val="0"/>
      <w:marRight w:val="0"/>
      <w:marTop w:val="0"/>
      <w:marBottom w:val="0"/>
      <w:divBdr>
        <w:top w:val="none" w:sz="0" w:space="0" w:color="auto"/>
        <w:left w:val="none" w:sz="0" w:space="0" w:color="auto"/>
        <w:bottom w:val="none" w:sz="0" w:space="0" w:color="auto"/>
        <w:right w:val="none" w:sz="0" w:space="0" w:color="auto"/>
      </w:divBdr>
    </w:div>
    <w:div w:id="674460729">
      <w:bodyDiv w:val="1"/>
      <w:marLeft w:val="0"/>
      <w:marRight w:val="0"/>
      <w:marTop w:val="0"/>
      <w:marBottom w:val="0"/>
      <w:divBdr>
        <w:top w:val="none" w:sz="0" w:space="0" w:color="auto"/>
        <w:left w:val="none" w:sz="0" w:space="0" w:color="auto"/>
        <w:bottom w:val="none" w:sz="0" w:space="0" w:color="auto"/>
        <w:right w:val="none" w:sz="0" w:space="0" w:color="auto"/>
      </w:divBdr>
    </w:div>
    <w:div w:id="884221952">
      <w:bodyDiv w:val="1"/>
      <w:marLeft w:val="0"/>
      <w:marRight w:val="0"/>
      <w:marTop w:val="0"/>
      <w:marBottom w:val="0"/>
      <w:divBdr>
        <w:top w:val="none" w:sz="0" w:space="0" w:color="auto"/>
        <w:left w:val="none" w:sz="0" w:space="0" w:color="auto"/>
        <w:bottom w:val="none" w:sz="0" w:space="0" w:color="auto"/>
        <w:right w:val="none" w:sz="0" w:space="0" w:color="auto"/>
      </w:divBdr>
      <w:divsChild>
        <w:div w:id="1223909735">
          <w:marLeft w:val="0"/>
          <w:marRight w:val="0"/>
          <w:marTop w:val="240"/>
          <w:marBottom w:val="240"/>
          <w:divBdr>
            <w:top w:val="none" w:sz="0" w:space="0" w:color="auto"/>
            <w:left w:val="none" w:sz="0" w:space="0" w:color="auto"/>
            <w:bottom w:val="none" w:sz="0" w:space="0" w:color="auto"/>
            <w:right w:val="none" w:sz="0" w:space="0" w:color="auto"/>
          </w:divBdr>
        </w:div>
        <w:div w:id="468323834">
          <w:marLeft w:val="0"/>
          <w:marRight w:val="0"/>
          <w:marTop w:val="240"/>
          <w:marBottom w:val="0"/>
          <w:divBdr>
            <w:top w:val="none" w:sz="0" w:space="0" w:color="auto"/>
            <w:left w:val="none" w:sz="0" w:space="0" w:color="auto"/>
            <w:bottom w:val="none" w:sz="0" w:space="0" w:color="auto"/>
            <w:right w:val="none" w:sz="0" w:space="0" w:color="auto"/>
          </w:divBdr>
          <w:divsChild>
            <w:div w:id="762385503">
              <w:marLeft w:val="0"/>
              <w:marRight w:val="0"/>
              <w:marTop w:val="0"/>
              <w:marBottom w:val="0"/>
              <w:divBdr>
                <w:top w:val="none" w:sz="0" w:space="0" w:color="auto"/>
                <w:left w:val="none" w:sz="0" w:space="0" w:color="auto"/>
                <w:bottom w:val="none" w:sz="0" w:space="0" w:color="auto"/>
                <w:right w:val="none" w:sz="0" w:space="0" w:color="auto"/>
              </w:divBdr>
              <w:divsChild>
                <w:div w:id="1512453562">
                  <w:marLeft w:val="0"/>
                  <w:marRight w:val="0"/>
                  <w:marTop w:val="240"/>
                  <w:marBottom w:val="0"/>
                  <w:divBdr>
                    <w:top w:val="none" w:sz="0" w:space="0" w:color="auto"/>
                    <w:left w:val="none" w:sz="0" w:space="0" w:color="auto"/>
                    <w:bottom w:val="none" w:sz="0" w:space="0" w:color="auto"/>
                    <w:right w:val="none" w:sz="0" w:space="0" w:color="auto"/>
                  </w:divBdr>
                  <w:divsChild>
                    <w:div w:id="1729954618">
                      <w:marLeft w:val="0"/>
                      <w:marRight w:val="0"/>
                      <w:marTop w:val="0"/>
                      <w:marBottom w:val="0"/>
                      <w:divBdr>
                        <w:top w:val="none" w:sz="0" w:space="0" w:color="auto"/>
                        <w:left w:val="none" w:sz="0" w:space="0" w:color="auto"/>
                        <w:bottom w:val="none" w:sz="0" w:space="0" w:color="auto"/>
                        <w:right w:val="none" w:sz="0" w:space="0" w:color="auto"/>
                      </w:divBdr>
                      <w:divsChild>
                        <w:div w:id="1298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0399">
      <w:bodyDiv w:val="1"/>
      <w:marLeft w:val="0"/>
      <w:marRight w:val="0"/>
      <w:marTop w:val="0"/>
      <w:marBottom w:val="0"/>
      <w:divBdr>
        <w:top w:val="none" w:sz="0" w:space="0" w:color="auto"/>
        <w:left w:val="none" w:sz="0" w:space="0" w:color="auto"/>
        <w:bottom w:val="none" w:sz="0" w:space="0" w:color="auto"/>
        <w:right w:val="none" w:sz="0" w:space="0" w:color="auto"/>
      </w:divBdr>
    </w:div>
    <w:div w:id="1613593567">
      <w:bodyDiv w:val="1"/>
      <w:marLeft w:val="0"/>
      <w:marRight w:val="0"/>
      <w:marTop w:val="0"/>
      <w:marBottom w:val="0"/>
      <w:divBdr>
        <w:top w:val="none" w:sz="0" w:space="0" w:color="auto"/>
        <w:left w:val="none" w:sz="0" w:space="0" w:color="auto"/>
        <w:bottom w:val="none" w:sz="0" w:space="0" w:color="auto"/>
        <w:right w:val="none" w:sz="0" w:space="0" w:color="auto"/>
      </w:divBdr>
    </w:div>
    <w:div w:id="171246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F176-B919-4D6C-9BA4-A815335D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Fox, Yolanda</cp:lastModifiedBy>
  <cp:revision>2</cp:revision>
  <cp:lastPrinted>2019-05-17T05:05:00Z</cp:lastPrinted>
  <dcterms:created xsi:type="dcterms:W3CDTF">2020-03-31T15:15:00Z</dcterms:created>
  <dcterms:modified xsi:type="dcterms:W3CDTF">2020-03-31T15:15:00Z</dcterms:modified>
</cp:coreProperties>
</file>