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07BB" w:rsidRPr="00E61E4F" w:rsidRDefault="008D07BB" w:rsidP="008D07BB">
      <w:pPr>
        <w:pStyle w:val="Heading1"/>
        <w:rPr>
          <w:rFonts w:ascii="Times New Roman" w:hAnsi="Times New Roman"/>
          <w:b w:val="0"/>
          <w:sz w:val="28"/>
        </w:rPr>
      </w:pPr>
      <w:bookmarkStart w:id="0" w:name="_Toc21078837"/>
      <w:r w:rsidRPr="00E61E4F">
        <w:rPr>
          <w:rFonts w:ascii="Times New Roman" w:hAnsi="Times New Roman"/>
          <w:sz w:val="28"/>
        </w:rPr>
        <w:t>APPENDIX</w:t>
      </w:r>
      <w:bookmarkEnd w:id="0"/>
      <w:r>
        <w:rPr>
          <w:rFonts w:ascii="Times New Roman" w:hAnsi="Times New Roman"/>
          <w:sz w:val="28"/>
        </w:rPr>
        <w:t xml:space="preserve"> </w:t>
      </w:r>
    </w:p>
    <w:p w:rsidR="008D07BB" w:rsidRDefault="008D07BB" w:rsidP="008D07BB">
      <w:pPr>
        <w:jc w:val="center"/>
        <w:rPr>
          <w:b/>
        </w:rPr>
      </w:pPr>
    </w:p>
    <w:p w:rsidR="008D07BB" w:rsidRPr="00231CDD" w:rsidRDefault="008D07BB" w:rsidP="008D07BB">
      <w:pPr>
        <w:pStyle w:val="Heading2"/>
        <w:rPr>
          <w:rFonts w:ascii="Times New Roman" w:hAnsi="Times New Roman" w:cs="Times New Roman"/>
          <w:b/>
          <w:color w:val="auto"/>
          <w:sz w:val="28"/>
        </w:rPr>
      </w:pPr>
      <w:bookmarkStart w:id="1" w:name="_Toc21078838"/>
      <w:r w:rsidRPr="00231CDD">
        <w:rPr>
          <w:rFonts w:ascii="Times New Roman" w:hAnsi="Times New Roman" w:cs="Times New Roman"/>
          <w:b/>
          <w:color w:val="auto"/>
          <w:sz w:val="28"/>
        </w:rPr>
        <w:t xml:space="preserve">APPENDIX 1A: </w:t>
      </w:r>
      <w:bookmarkStart w:id="2" w:name="_Toc21078850"/>
      <w:bookmarkEnd w:id="1"/>
      <w:r w:rsidRPr="00231CDD">
        <w:rPr>
          <w:rFonts w:ascii="Times New Roman" w:hAnsi="Times New Roman" w:cs="Times New Roman"/>
          <w:b/>
          <w:color w:val="auto"/>
          <w:sz w:val="28"/>
        </w:rPr>
        <w:t>PROPOSED AMENDED ERS 7.1 THROUGH 7.5 (Clean)</w:t>
      </w:r>
    </w:p>
    <w:p w:rsidR="008D07BB" w:rsidRDefault="008D07BB" w:rsidP="008D07BB">
      <w:pPr>
        <w:pStyle w:val="Heading2"/>
        <w:rPr>
          <w:rFonts w:ascii="Times New Roman" w:hAnsi="Times New Roman" w:cs="Times New Roman"/>
          <w:b/>
          <w:color w:val="auto"/>
        </w:rPr>
      </w:pPr>
      <w:r>
        <w:rPr>
          <w:rFonts w:ascii="Times New Roman" w:hAnsi="Times New Roman" w:cs="Times New Roman"/>
          <w:b/>
          <w:color w:val="auto"/>
        </w:rPr>
        <w:t xml:space="preserve"> </w:t>
      </w:r>
    </w:p>
    <w:p w:rsidR="008D07BB" w:rsidRPr="00231CDD" w:rsidRDefault="008D07BB" w:rsidP="008D07BB">
      <w:pPr>
        <w:jc w:val="both"/>
        <w:rPr>
          <w:sz w:val="28"/>
          <w:szCs w:val="28"/>
        </w:rPr>
      </w:pPr>
      <w:r w:rsidRPr="00231CDD">
        <w:rPr>
          <w:rStyle w:val="Strong"/>
          <w:sz w:val="28"/>
          <w:szCs w:val="28"/>
        </w:rPr>
        <w:t xml:space="preserve">ER 7.1.  Communications Concerning a Lawyer's Services </w:t>
      </w:r>
      <w:bookmarkEnd w:id="2"/>
    </w:p>
    <w:p w:rsidR="008D07BB" w:rsidRPr="00231CDD" w:rsidRDefault="008D07BB" w:rsidP="008D07BB">
      <w:pPr>
        <w:pStyle w:val="NormalWeb"/>
        <w:spacing w:before="0" w:beforeAutospacing="0" w:after="0" w:afterAutospacing="0"/>
        <w:jc w:val="both"/>
        <w:rPr>
          <w:sz w:val="28"/>
          <w:szCs w:val="28"/>
        </w:rPr>
      </w:pPr>
      <w:r w:rsidRPr="00231CDD">
        <w:rPr>
          <w:sz w:val="28"/>
          <w:szCs w:val="28"/>
        </w:rPr>
        <w:t xml:space="preserve">A lawyer shall not make a false or misleading communication about the lawyer or the lawyer's services.  </w:t>
      </w:r>
    </w:p>
    <w:p w:rsidR="008D07BB" w:rsidRPr="00231CDD" w:rsidRDefault="008D07BB" w:rsidP="008D07BB">
      <w:pPr>
        <w:pStyle w:val="NormalWeb"/>
        <w:jc w:val="both"/>
        <w:rPr>
          <w:sz w:val="28"/>
          <w:szCs w:val="28"/>
        </w:rPr>
      </w:pPr>
      <w:r w:rsidRPr="00231CDD">
        <w:rPr>
          <w:sz w:val="28"/>
          <w:szCs w:val="28"/>
        </w:rPr>
        <w:t xml:space="preserve">(a) A communication is false or misleading if it contains a material misrepresentation of fact or </w:t>
      </w:r>
      <w:proofErr w:type="gramStart"/>
      <w:r w:rsidRPr="00231CDD">
        <w:rPr>
          <w:sz w:val="28"/>
          <w:szCs w:val="28"/>
        </w:rPr>
        <w:t>law, or</w:t>
      </w:r>
      <w:proofErr w:type="gramEnd"/>
      <w:r w:rsidRPr="00231CDD">
        <w:rPr>
          <w:sz w:val="28"/>
          <w:szCs w:val="28"/>
        </w:rPr>
        <w:t xml:space="preserve"> omits a fact necessary to make the statement considered as a whole not materially misleading.</w:t>
      </w:r>
    </w:p>
    <w:p w:rsidR="008D07BB" w:rsidRPr="00231CDD" w:rsidRDefault="008D07BB" w:rsidP="008D07BB">
      <w:pPr>
        <w:pStyle w:val="NormalWeb"/>
        <w:shd w:val="clear" w:color="auto" w:fill="FFFFFF"/>
        <w:spacing w:before="0" w:beforeAutospacing="0" w:after="0" w:afterAutospacing="0"/>
        <w:jc w:val="both"/>
        <w:rPr>
          <w:sz w:val="28"/>
          <w:szCs w:val="28"/>
        </w:rPr>
      </w:pPr>
      <w:r w:rsidRPr="00231CDD">
        <w:rPr>
          <w:sz w:val="28"/>
          <w:szCs w:val="28"/>
        </w:rPr>
        <w:t xml:space="preserve">(b) A lawyer shall not state or imply that a lawyer is certified as a specialist in a </w:t>
      </w:r>
      <w:proofErr w:type="gramStart"/>
      <w:r w:rsidRPr="00231CDD">
        <w:rPr>
          <w:sz w:val="28"/>
          <w:szCs w:val="28"/>
        </w:rPr>
        <w:t>particular field</w:t>
      </w:r>
      <w:proofErr w:type="gramEnd"/>
      <w:r w:rsidRPr="00231CDD">
        <w:rPr>
          <w:sz w:val="28"/>
          <w:szCs w:val="28"/>
        </w:rPr>
        <w:t xml:space="preserve"> of law, unless the lawyer complies with Arizona Supreme Court Rule 44 requirements. </w:t>
      </w:r>
    </w:p>
    <w:p w:rsidR="008D07BB" w:rsidRPr="00231CDD" w:rsidRDefault="008D07BB" w:rsidP="008D07BB">
      <w:pPr>
        <w:pStyle w:val="NormalWeb"/>
        <w:shd w:val="clear" w:color="auto" w:fill="FFFFFF"/>
        <w:spacing w:before="0" w:beforeAutospacing="0" w:after="0" w:afterAutospacing="0"/>
        <w:jc w:val="both"/>
        <w:rPr>
          <w:sz w:val="28"/>
          <w:szCs w:val="28"/>
        </w:rPr>
      </w:pPr>
    </w:p>
    <w:p w:rsidR="008D07BB" w:rsidRPr="00231CDD" w:rsidRDefault="008D07BB" w:rsidP="008D07BB">
      <w:pPr>
        <w:pStyle w:val="NormalWeb"/>
        <w:shd w:val="clear" w:color="auto" w:fill="FFFFFF"/>
        <w:spacing w:before="0" w:beforeAutospacing="0" w:after="0" w:afterAutospacing="0"/>
        <w:jc w:val="both"/>
        <w:rPr>
          <w:sz w:val="28"/>
          <w:szCs w:val="28"/>
        </w:rPr>
      </w:pPr>
      <w:r w:rsidRPr="00231CDD">
        <w:rPr>
          <w:sz w:val="28"/>
          <w:szCs w:val="28"/>
        </w:rPr>
        <w:t>(c) Any communication made pursuant to this Rule shall include the name and contact information for at least one lawyer or law firm responsible for its content.</w:t>
      </w:r>
    </w:p>
    <w:p w:rsidR="008D07BB" w:rsidRPr="00231CDD" w:rsidRDefault="008D07BB" w:rsidP="008D07BB">
      <w:pPr>
        <w:rPr>
          <w:sz w:val="28"/>
          <w:szCs w:val="28"/>
        </w:rPr>
      </w:pPr>
    </w:p>
    <w:p w:rsidR="008D07BB" w:rsidRPr="00231CDD" w:rsidRDefault="008D07BB" w:rsidP="008D07BB">
      <w:pPr>
        <w:pStyle w:val="NormalWeb"/>
        <w:spacing w:before="0" w:beforeAutospacing="0" w:after="0" w:afterAutospacing="0"/>
        <w:jc w:val="both"/>
        <w:rPr>
          <w:sz w:val="28"/>
          <w:szCs w:val="28"/>
        </w:rPr>
      </w:pPr>
      <w:r w:rsidRPr="00231CDD">
        <w:rPr>
          <w:sz w:val="28"/>
          <w:szCs w:val="28"/>
        </w:rPr>
        <w:t xml:space="preserve">[1] Misleading truthful statements are prohibited by this Rule.  A truthful statement is misleading if it omits a fact necessary to make the lawyer's communication considered </w:t>
      </w:r>
      <w:proofErr w:type="gramStart"/>
      <w:r w:rsidRPr="00231CDD">
        <w:rPr>
          <w:sz w:val="28"/>
          <w:szCs w:val="28"/>
        </w:rPr>
        <w:t>as a whole not</w:t>
      </w:r>
      <w:proofErr w:type="gramEnd"/>
      <w:r w:rsidRPr="00231CDD">
        <w:rPr>
          <w:sz w:val="28"/>
          <w:szCs w:val="28"/>
        </w:rPr>
        <w:t xml:space="preserve"> materially misleading.  A truthful statement is misleading if there is a substantial likelihood that it will lead a reasonable person to formulate a specific conclusion about the lawyer or the lawyer's services for which there is no reasonable factual foundation.  A truthful statement also is misleading if presented in a way that creates a substantial likelihood that a reasonable person would believe the lawyer’s communication requires that person to take further action when, in fact, no action is required.</w:t>
      </w:r>
    </w:p>
    <w:p w:rsidR="008D07BB" w:rsidRPr="00231CDD" w:rsidRDefault="008D07BB" w:rsidP="008D07BB">
      <w:pPr>
        <w:pStyle w:val="NormalWeb"/>
        <w:jc w:val="both"/>
        <w:rPr>
          <w:sz w:val="28"/>
          <w:szCs w:val="28"/>
        </w:rPr>
      </w:pPr>
      <w:r w:rsidRPr="00231CDD">
        <w:rPr>
          <w:sz w:val="28"/>
          <w:szCs w:val="28"/>
        </w:rPr>
        <w:t xml:space="preserve">[2] A communication that truthfully reports a lawyer's achievements on behalf of clients or former clients may be misleading if presented </w:t>
      </w:r>
      <w:proofErr w:type="gramStart"/>
      <w:r w:rsidRPr="00231CDD">
        <w:rPr>
          <w:sz w:val="28"/>
          <w:szCs w:val="28"/>
        </w:rPr>
        <w:t>so as to</w:t>
      </w:r>
      <w:proofErr w:type="gramEnd"/>
      <w:r w:rsidRPr="00231CDD">
        <w:rPr>
          <w:sz w:val="28"/>
          <w:szCs w:val="28"/>
        </w:rPr>
        <w:t xml:space="preserve"> lead a reasonable person to form an unjustified expectation that the same results could be obtained for other clients in similar matters without reference to the specific factual and legal circumstances of each client's case. Similarly, an unsubstantiated comparison of the lawyer's services or fees with the services or fees of other lawyers may be misleading if presented with such specificity as would lead a reasonable person to conclude that the comparison can be substantiated. The inclusion of a clear and conspicuous disclaimer or qualifying language may preclude a finding that a statement is likely to create unjustified expectations or otherwise mislead the public.</w:t>
      </w:r>
    </w:p>
    <w:p w:rsidR="008D07BB" w:rsidRPr="00231CDD" w:rsidRDefault="008D07BB" w:rsidP="008D07BB">
      <w:pPr>
        <w:pStyle w:val="NormalWeb"/>
        <w:jc w:val="both"/>
        <w:rPr>
          <w:sz w:val="28"/>
          <w:szCs w:val="28"/>
        </w:rPr>
      </w:pPr>
      <w:r w:rsidRPr="00231CDD">
        <w:rPr>
          <w:sz w:val="28"/>
          <w:szCs w:val="28"/>
        </w:rPr>
        <w:lastRenderedPageBreak/>
        <w:t>[3] It is professional misconduct for a lawyer to engage in conduct involving dishonesty, fraud, deceit, or misrepresentation.  ER 8.4(c).  See also ER 8.4(e) for the prohibition against stating or implying an ability to influence improperly a government agency or official or to achieve results by means that violate the Rules of Professional Conduct or other law.</w:t>
      </w:r>
    </w:p>
    <w:p w:rsidR="008D07BB" w:rsidRPr="00231CDD" w:rsidRDefault="008D07BB" w:rsidP="008D07BB">
      <w:pPr>
        <w:pStyle w:val="NormalWeb"/>
        <w:spacing w:before="0" w:beforeAutospacing="0" w:after="0" w:afterAutospacing="0"/>
        <w:jc w:val="both"/>
        <w:rPr>
          <w:b/>
          <w:bCs/>
          <w:sz w:val="28"/>
          <w:szCs w:val="28"/>
          <w:u w:val="single"/>
        </w:rPr>
      </w:pPr>
      <w:r w:rsidRPr="00231CDD">
        <w:rPr>
          <w:b/>
          <w:bCs/>
          <w:sz w:val="28"/>
          <w:szCs w:val="28"/>
          <w:u w:val="single"/>
        </w:rPr>
        <w:t>Firm Names</w:t>
      </w:r>
    </w:p>
    <w:p w:rsidR="008D07BB" w:rsidRPr="00231CDD" w:rsidRDefault="008D07BB" w:rsidP="008D07BB">
      <w:pPr>
        <w:pStyle w:val="NormalWeb"/>
        <w:spacing w:before="0" w:beforeAutospacing="0" w:after="0" w:afterAutospacing="0"/>
        <w:jc w:val="both"/>
        <w:rPr>
          <w:sz w:val="28"/>
          <w:szCs w:val="28"/>
        </w:rPr>
      </w:pPr>
      <w:r w:rsidRPr="00231CDD">
        <w:rPr>
          <w:sz w:val="28"/>
          <w:szCs w:val="28"/>
        </w:rPr>
        <w:t>[4] Firm names, letterhead and professional designations are communications concerning a lawyer’s services. A firm may be designated by the names of all or some of its current members, by the names of deceased members where there has been a succession in the firm’s identity or by a trade name if it is not false or misleading. A firm name cannot include the name of a lawyer who is disbarred or on disability inactive status because to continue to use a disbarred lawyer’s name is misleading. A lawyer or law firm may be designated by a distinctive website address, social media username or comparable professional designation that is not misleading. A law firm name or designation is misleading if it implies a connection with a government agency, with a deceased lawyer who was not a former member of the firm, with a lawyer not associated with the firm or a predecessor firm, with a nonlawyer or with a public or charitable legal services organization. If a firm uses a trade name that includes a geographical name such as “Springfield Legal Clinic,” an express statement explaining that it is not a public legal aid organization may be required to avoid a misleading implication.</w:t>
      </w:r>
    </w:p>
    <w:p w:rsidR="008D07BB" w:rsidRPr="00231CDD" w:rsidRDefault="008D07BB" w:rsidP="008D07BB">
      <w:pPr>
        <w:pStyle w:val="NormalWeb"/>
        <w:spacing w:before="0" w:beforeAutospacing="0" w:after="0" w:afterAutospacing="0"/>
        <w:jc w:val="both"/>
        <w:rPr>
          <w:sz w:val="28"/>
          <w:szCs w:val="28"/>
        </w:rPr>
      </w:pPr>
      <w:r w:rsidRPr="00231CDD">
        <w:rPr>
          <w:sz w:val="28"/>
          <w:szCs w:val="28"/>
        </w:rPr>
        <w:t xml:space="preserve">[5] A law firm with offices in more than one jurisdiction may use the same name or other professional designation in each jurisdiction.  Lawyers may not imply or hold themselves out as practicing together in one firm when they are not a firm, as defined in Rule 1.0(c), because to do so would be false and misleading.  It is misleading to use the name of a lawyer holding a public office in the name of a law firm, or in communications on the law firm’s behalf, during any substantial period in which the lawyer is not actively and regularly practicing with the firm. </w:t>
      </w:r>
    </w:p>
    <w:p w:rsidR="008D07BB" w:rsidRPr="00231CDD" w:rsidRDefault="008D07BB" w:rsidP="008D07BB">
      <w:pPr>
        <w:pStyle w:val="NormalWeb"/>
        <w:spacing w:before="0" w:beforeAutospacing="0" w:after="0" w:afterAutospacing="0"/>
        <w:jc w:val="both"/>
        <w:rPr>
          <w:sz w:val="28"/>
          <w:szCs w:val="28"/>
        </w:rPr>
      </w:pPr>
    </w:p>
    <w:p w:rsidR="008D07BB" w:rsidRPr="00231CDD" w:rsidRDefault="008D07BB" w:rsidP="008D07BB">
      <w:pPr>
        <w:pStyle w:val="NormalWeb"/>
        <w:spacing w:before="0" w:beforeAutospacing="0" w:after="0" w:afterAutospacing="0"/>
        <w:jc w:val="both"/>
        <w:rPr>
          <w:sz w:val="28"/>
          <w:szCs w:val="28"/>
        </w:rPr>
      </w:pPr>
      <w:r w:rsidRPr="00231CDD">
        <w:rPr>
          <w:sz w:val="28"/>
          <w:szCs w:val="28"/>
        </w:rPr>
        <w:t xml:space="preserve">[6] Paragraph (b) of this Rule permits a lawyer to communicate that the lawyer does or does not practice </w:t>
      </w:r>
      <w:proofErr w:type="gramStart"/>
      <w:r w:rsidRPr="00231CDD">
        <w:rPr>
          <w:sz w:val="28"/>
          <w:szCs w:val="28"/>
        </w:rPr>
        <w:t>in particular areas</w:t>
      </w:r>
      <w:proofErr w:type="gramEnd"/>
      <w:r w:rsidRPr="00231CDD">
        <w:rPr>
          <w:sz w:val="28"/>
          <w:szCs w:val="28"/>
        </w:rPr>
        <w:t xml:space="preserve"> of law. A lawyer is generally permitted to state that the lawyer “concentrates in” or is a “specialist,” practices a “specialty,” or “specializes in” </w:t>
      </w:r>
      <w:proofErr w:type="gramStart"/>
      <w:r w:rsidRPr="00231CDD">
        <w:rPr>
          <w:sz w:val="28"/>
          <w:szCs w:val="28"/>
        </w:rPr>
        <w:t>particular fields</w:t>
      </w:r>
      <w:proofErr w:type="gramEnd"/>
      <w:r w:rsidRPr="00231CDD">
        <w:rPr>
          <w:sz w:val="28"/>
          <w:szCs w:val="28"/>
        </w:rPr>
        <w:t xml:space="preserve"> based on the lawyer’s experience, specialized training or education, but such communications are subject to the “false and misleading” standard applied in this Rule to communications concerning a lawyer’s services.</w:t>
      </w:r>
    </w:p>
    <w:p w:rsidR="008D07BB" w:rsidRPr="00231CDD" w:rsidRDefault="008D07BB" w:rsidP="008D07BB">
      <w:pPr>
        <w:pStyle w:val="NormalWeb"/>
        <w:spacing w:before="0" w:beforeAutospacing="0" w:after="0" w:afterAutospacing="0"/>
        <w:jc w:val="both"/>
        <w:rPr>
          <w:sz w:val="28"/>
          <w:szCs w:val="28"/>
        </w:rPr>
      </w:pPr>
    </w:p>
    <w:p w:rsidR="008D07BB" w:rsidRDefault="008D07BB" w:rsidP="008D07BB">
      <w:pPr>
        <w:spacing w:after="160" w:line="259" w:lineRule="auto"/>
        <w:rPr>
          <w:b/>
          <w:bCs/>
          <w:sz w:val="28"/>
          <w:szCs w:val="28"/>
          <w:u w:val="single"/>
        </w:rPr>
      </w:pPr>
      <w:r>
        <w:rPr>
          <w:b/>
          <w:bCs/>
          <w:sz w:val="28"/>
          <w:szCs w:val="28"/>
          <w:u w:val="single"/>
        </w:rPr>
        <w:br w:type="page"/>
      </w:r>
    </w:p>
    <w:p w:rsidR="008D07BB" w:rsidRPr="00231CDD" w:rsidRDefault="008D07BB" w:rsidP="008D07BB">
      <w:pPr>
        <w:pStyle w:val="NormalWeb"/>
        <w:spacing w:before="0" w:beforeAutospacing="0" w:after="0" w:afterAutospacing="0"/>
        <w:jc w:val="both"/>
        <w:rPr>
          <w:b/>
          <w:bCs/>
          <w:sz w:val="28"/>
          <w:szCs w:val="28"/>
          <w:u w:val="single"/>
        </w:rPr>
      </w:pPr>
      <w:r w:rsidRPr="00231CDD">
        <w:rPr>
          <w:b/>
          <w:bCs/>
          <w:sz w:val="28"/>
          <w:szCs w:val="28"/>
          <w:u w:val="single"/>
        </w:rPr>
        <w:lastRenderedPageBreak/>
        <w:t>Certified Specialists</w:t>
      </w:r>
    </w:p>
    <w:p w:rsidR="008D07BB" w:rsidRPr="00231CDD" w:rsidRDefault="008D07BB" w:rsidP="008D07BB">
      <w:pPr>
        <w:pStyle w:val="NormalWeb"/>
        <w:spacing w:before="0" w:beforeAutospacing="0" w:after="0" w:afterAutospacing="0"/>
        <w:jc w:val="both"/>
        <w:rPr>
          <w:sz w:val="28"/>
          <w:szCs w:val="28"/>
        </w:rPr>
      </w:pPr>
      <w:r w:rsidRPr="00231CDD">
        <w:rPr>
          <w:sz w:val="28"/>
          <w:szCs w:val="28"/>
        </w:rPr>
        <w:t>[7] The Patent and Trademark Office has a long-established policy of designating lawyers practicing before the Office. The designation of Admiralty practice also has a long historical tradition associated with maritime commerce and the federal courts. A lawyer’s communications about these practice areas are not prohibited by this Rule.</w:t>
      </w:r>
    </w:p>
    <w:p w:rsidR="008D07BB" w:rsidRPr="00231CDD" w:rsidRDefault="008D07BB" w:rsidP="008D07BB">
      <w:pPr>
        <w:pStyle w:val="NormalWeb"/>
        <w:shd w:val="clear" w:color="auto" w:fill="FFFFFF"/>
        <w:spacing w:before="0" w:beforeAutospacing="0" w:after="0" w:afterAutospacing="0"/>
        <w:jc w:val="both"/>
        <w:rPr>
          <w:sz w:val="28"/>
          <w:szCs w:val="28"/>
        </w:rPr>
      </w:pPr>
    </w:p>
    <w:p w:rsidR="008D07BB" w:rsidRPr="00231CDD" w:rsidRDefault="008D07BB" w:rsidP="008D07BB">
      <w:pPr>
        <w:pStyle w:val="NormalWeb"/>
        <w:shd w:val="clear" w:color="auto" w:fill="FFFFFF"/>
        <w:spacing w:before="0" w:beforeAutospacing="0" w:after="0" w:afterAutospacing="0"/>
        <w:jc w:val="both"/>
        <w:rPr>
          <w:sz w:val="28"/>
          <w:szCs w:val="28"/>
        </w:rPr>
      </w:pPr>
      <w:r w:rsidRPr="00231CDD">
        <w:rPr>
          <w:sz w:val="28"/>
          <w:szCs w:val="28"/>
        </w:rPr>
        <w:t>[8] This Rule permits a lawyer to state that the lawyer is certified as a specialist in a field of law if such certification is granted by an organization approved by an appropriate authority of a state, the District of Columbia or a United States Territory or accredited by the American Bar Association or another organization, such as a state supreme court or a state bar association, that has been approved by the authority of the state, the District of Columbia or a United States Territory to accredit organizations that certify lawyers as specialists. Certification signifies that an objective entity has recognized an advanced degree of knowledge and experience in the specialty area greater than is suggested by general licensure to practice law. Certifying organizations may be expected to apply standards of experience, knowledge and proficiency to ensure that a lawyer’s recognition as a specialist is meaningful and reliable. To ensure that consumers can obtain access to useful information about an organization granting certification, the name of the certifying organization must be included in any communication regarding the certification.</w:t>
      </w:r>
    </w:p>
    <w:p w:rsidR="008D07BB" w:rsidRPr="00231CDD" w:rsidRDefault="008D07BB" w:rsidP="008D07BB">
      <w:pPr>
        <w:pStyle w:val="NormalWeb"/>
        <w:shd w:val="clear" w:color="auto" w:fill="FFFFFF"/>
        <w:spacing w:before="0" w:beforeAutospacing="0" w:after="0" w:afterAutospacing="0"/>
        <w:jc w:val="both"/>
        <w:rPr>
          <w:sz w:val="28"/>
          <w:szCs w:val="28"/>
        </w:rPr>
      </w:pPr>
    </w:p>
    <w:p w:rsidR="008D07BB" w:rsidRPr="00231CDD" w:rsidRDefault="008D07BB" w:rsidP="008D07BB">
      <w:pPr>
        <w:pStyle w:val="NormalWeb"/>
        <w:shd w:val="clear" w:color="auto" w:fill="FFFFFF"/>
        <w:spacing w:before="0" w:beforeAutospacing="0" w:after="0" w:afterAutospacing="0"/>
        <w:jc w:val="both"/>
        <w:rPr>
          <w:b/>
          <w:sz w:val="28"/>
          <w:szCs w:val="28"/>
          <w:u w:val="single"/>
        </w:rPr>
      </w:pPr>
      <w:r w:rsidRPr="00231CDD">
        <w:rPr>
          <w:b/>
          <w:sz w:val="28"/>
          <w:szCs w:val="28"/>
          <w:u w:val="single"/>
        </w:rPr>
        <w:t>Required Contact Information</w:t>
      </w:r>
    </w:p>
    <w:p w:rsidR="008D07BB" w:rsidRPr="00231CDD" w:rsidRDefault="008D07BB" w:rsidP="008D07BB">
      <w:pPr>
        <w:pStyle w:val="NormalWeb"/>
        <w:shd w:val="clear" w:color="auto" w:fill="FFFFFF"/>
        <w:spacing w:before="0" w:beforeAutospacing="0" w:after="0" w:afterAutospacing="0"/>
        <w:jc w:val="both"/>
        <w:rPr>
          <w:sz w:val="28"/>
          <w:szCs w:val="28"/>
        </w:rPr>
      </w:pPr>
      <w:r w:rsidRPr="00231CDD">
        <w:rPr>
          <w:sz w:val="28"/>
          <w:szCs w:val="28"/>
        </w:rPr>
        <w:t>[9] This Rule requires that any communication about a lawyer or law firm’s services include the name of, and contact information for, the lawyer or law firm. Contact information includes a website address, a telephone number, an email address or a physical office location.</w:t>
      </w:r>
    </w:p>
    <w:p w:rsidR="008D07BB" w:rsidRPr="00231CDD" w:rsidRDefault="008D07BB" w:rsidP="008D07BB">
      <w:pPr>
        <w:pStyle w:val="NormalWeb"/>
        <w:shd w:val="clear" w:color="auto" w:fill="FFFFFF"/>
        <w:spacing w:before="0" w:beforeAutospacing="0" w:after="0" w:afterAutospacing="0"/>
        <w:jc w:val="both"/>
        <w:rPr>
          <w:sz w:val="28"/>
          <w:szCs w:val="28"/>
          <w:u w:val="single"/>
        </w:rPr>
      </w:pPr>
    </w:p>
    <w:p w:rsidR="008D07BB" w:rsidRPr="00231CDD" w:rsidRDefault="008D07BB" w:rsidP="008D07BB">
      <w:pPr>
        <w:pStyle w:val="NormalWeb"/>
        <w:shd w:val="clear" w:color="auto" w:fill="FFFFFF"/>
        <w:spacing w:before="0" w:beforeAutospacing="0" w:after="0" w:afterAutospacing="0"/>
        <w:jc w:val="both"/>
        <w:rPr>
          <w:sz w:val="28"/>
          <w:szCs w:val="28"/>
          <w:u w:val="single"/>
        </w:rPr>
      </w:pPr>
    </w:p>
    <w:p w:rsidR="008D07BB" w:rsidRPr="00231CDD" w:rsidRDefault="008D07BB" w:rsidP="008D07BB">
      <w:pPr>
        <w:pStyle w:val="NormalWeb"/>
        <w:shd w:val="clear" w:color="auto" w:fill="FFFFFF"/>
        <w:spacing w:before="0" w:beforeAutospacing="0" w:after="0" w:afterAutospacing="0"/>
        <w:jc w:val="both"/>
        <w:rPr>
          <w:sz w:val="28"/>
          <w:szCs w:val="28"/>
          <w:u w:val="single"/>
        </w:rPr>
      </w:pPr>
    </w:p>
    <w:p w:rsidR="008D07BB" w:rsidRPr="00231CDD" w:rsidRDefault="008D07BB" w:rsidP="008D07BB">
      <w:pPr>
        <w:pStyle w:val="Heading3"/>
        <w:rPr>
          <w:rFonts w:ascii="Times New Roman" w:hAnsi="Times New Roman" w:cs="Times New Roman"/>
          <w:b/>
          <w:color w:val="auto"/>
          <w:sz w:val="28"/>
          <w:szCs w:val="28"/>
        </w:rPr>
      </w:pPr>
    </w:p>
    <w:p w:rsidR="008D07BB" w:rsidRPr="00231CDD" w:rsidRDefault="008D07BB" w:rsidP="008D07BB">
      <w:pPr>
        <w:pStyle w:val="Heading3"/>
        <w:rPr>
          <w:rFonts w:ascii="Times New Roman" w:hAnsi="Times New Roman" w:cs="Times New Roman"/>
          <w:b/>
          <w:color w:val="auto"/>
          <w:sz w:val="28"/>
          <w:szCs w:val="28"/>
        </w:rPr>
      </w:pPr>
    </w:p>
    <w:p w:rsidR="008D07BB" w:rsidRDefault="008D07BB" w:rsidP="008D07BB">
      <w:pPr>
        <w:spacing w:after="160" w:line="259" w:lineRule="auto"/>
        <w:rPr>
          <w:rFonts w:eastAsiaTheme="majorEastAsia"/>
          <w:b/>
          <w:sz w:val="28"/>
          <w:szCs w:val="28"/>
        </w:rPr>
      </w:pPr>
      <w:r>
        <w:rPr>
          <w:b/>
          <w:sz w:val="28"/>
          <w:szCs w:val="28"/>
        </w:rPr>
        <w:br w:type="page"/>
      </w:r>
    </w:p>
    <w:p w:rsidR="008D07BB" w:rsidRPr="00231CDD" w:rsidRDefault="008D07BB" w:rsidP="008D07BB">
      <w:pPr>
        <w:pStyle w:val="Heading3"/>
        <w:rPr>
          <w:rStyle w:val="Strong"/>
          <w:rFonts w:ascii="Times New Roman" w:hAnsi="Times New Roman" w:cs="Times New Roman"/>
          <w:sz w:val="28"/>
          <w:szCs w:val="28"/>
        </w:rPr>
      </w:pPr>
      <w:r w:rsidRPr="00231CDD">
        <w:rPr>
          <w:rFonts w:ascii="Times New Roman" w:hAnsi="Times New Roman" w:cs="Times New Roman"/>
          <w:b/>
          <w:color w:val="auto"/>
          <w:sz w:val="28"/>
          <w:szCs w:val="28"/>
        </w:rPr>
        <w:lastRenderedPageBreak/>
        <w:t xml:space="preserve">ER 7.2 </w:t>
      </w:r>
      <w:r w:rsidRPr="00231CDD">
        <w:rPr>
          <w:rFonts w:ascii="Times New Roman" w:hAnsi="Times New Roman" w:cs="Times New Roman"/>
          <w:b/>
          <w:bCs/>
          <w:color w:val="auto"/>
          <w:sz w:val="28"/>
          <w:szCs w:val="28"/>
        </w:rPr>
        <w:t>[Reserved]</w:t>
      </w:r>
      <w:r w:rsidRPr="00231CDD">
        <w:rPr>
          <w:rFonts w:ascii="Times New Roman" w:hAnsi="Times New Roman" w:cs="Times New Roman"/>
          <w:b/>
          <w:color w:val="auto"/>
          <w:sz w:val="28"/>
          <w:szCs w:val="28"/>
        </w:rPr>
        <w:t xml:space="preserve"> </w:t>
      </w:r>
    </w:p>
    <w:p w:rsidR="008D07BB" w:rsidRPr="00231CDD" w:rsidRDefault="008D07BB" w:rsidP="008D07BB">
      <w:pPr>
        <w:rPr>
          <w:sz w:val="28"/>
          <w:szCs w:val="28"/>
        </w:rPr>
      </w:pPr>
    </w:p>
    <w:p w:rsidR="008D07BB" w:rsidRPr="00231CDD" w:rsidRDefault="008D07BB" w:rsidP="008D07BB">
      <w:pPr>
        <w:pStyle w:val="NormalWeb"/>
        <w:spacing w:before="0" w:beforeAutospacing="0" w:after="0" w:afterAutospacing="0"/>
        <w:jc w:val="both"/>
        <w:rPr>
          <w:b/>
          <w:sz w:val="28"/>
          <w:szCs w:val="28"/>
        </w:rPr>
      </w:pPr>
    </w:p>
    <w:p w:rsidR="008D07BB" w:rsidRPr="00231CDD" w:rsidRDefault="008D07BB" w:rsidP="008D07BB">
      <w:pPr>
        <w:pStyle w:val="Heading3"/>
        <w:rPr>
          <w:rFonts w:ascii="Times New Roman" w:eastAsia="Times New Roman" w:hAnsi="Times New Roman" w:cs="Times New Roman"/>
          <w:b/>
          <w:sz w:val="28"/>
          <w:szCs w:val="28"/>
        </w:rPr>
      </w:pPr>
      <w:r w:rsidRPr="00231CDD">
        <w:rPr>
          <w:rFonts w:ascii="Times New Roman" w:eastAsia="Times New Roman" w:hAnsi="Times New Roman" w:cs="Times New Roman"/>
          <w:b/>
          <w:color w:val="auto"/>
          <w:sz w:val="28"/>
          <w:szCs w:val="28"/>
        </w:rPr>
        <w:t xml:space="preserve">ER 7.3.  Solicitation of Clients </w:t>
      </w:r>
    </w:p>
    <w:p w:rsidR="008D07BB" w:rsidRPr="00231CDD" w:rsidRDefault="008D07BB" w:rsidP="008D07BB">
      <w:pPr>
        <w:jc w:val="both"/>
        <w:rPr>
          <w:sz w:val="28"/>
          <w:szCs w:val="28"/>
        </w:rPr>
      </w:pPr>
      <w:r w:rsidRPr="00231CDD">
        <w:rPr>
          <w:sz w:val="28"/>
          <w:szCs w:val="28"/>
        </w:rPr>
        <w:t xml:space="preserve">(a) “Solicitation” or “solicit” denotes a communication initiated by or on behalf of a lawyer or firm that is directed to a specific person the lawyer knows or reasonably should know needs legal services in a </w:t>
      </w:r>
      <w:proofErr w:type="gramStart"/>
      <w:r w:rsidRPr="00231CDD">
        <w:rPr>
          <w:sz w:val="28"/>
          <w:szCs w:val="28"/>
        </w:rPr>
        <w:t>particular matter</w:t>
      </w:r>
      <w:proofErr w:type="gramEnd"/>
      <w:r w:rsidRPr="00231CDD">
        <w:rPr>
          <w:sz w:val="28"/>
          <w:szCs w:val="28"/>
        </w:rPr>
        <w:t xml:space="preserve"> and that offers to provide, or reasonably can be understood as offering to provide, legal services for that matter.</w:t>
      </w:r>
    </w:p>
    <w:p w:rsidR="008D07BB" w:rsidRPr="00231CDD" w:rsidRDefault="008D07BB" w:rsidP="008D07BB">
      <w:pPr>
        <w:jc w:val="both"/>
        <w:rPr>
          <w:sz w:val="28"/>
          <w:szCs w:val="28"/>
        </w:rPr>
      </w:pPr>
    </w:p>
    <w:p w:rsidR="008D07BB" w:rsidRPr="00231CDD" w:rsidRDefault="008D07BB" w:rsidP="008D07BB">
      <w:pPr>
        <w:jc w:val="both"/>
        <w:rPr>
          <w:sz w:val="28"/>
          <w:szCs w:val="28"/>
        </w:rPr>
      </w:pPr>
      <w:r w:rsidRPr="00231CDD">
        <w:rPr>
          <w:sz w:val="28"/>
          <w:szCs w:val="28"/>
        </w:rPr>
        <w:t>(b) A lawyer shall not solicit professional employment by live person-to-person contact when a significant motive for the lawyer's doing so is the lawyer's or firm’s pecuniary gain, unless the contact is with a:</w:t>
      </w:r>
    </w:p>
    <w:p w:rsidR="008D07BB" w:rsidRPr="00231CDD" w:rsidRDefault="008D07BB" w:rsidP="008D07BB">
      <w:pPr>
        <w:ind w:left="360"/>
        <w:jc w:val="both"/>
        <w:rPr>
          <w:sz w:val="28"/>
          <w:szCs w:val="28"/>
        </w:rPr>
      </w:pPr>
      <w:r w:rsidRPr="00231CDD">
        <w:rPr>
          <w:sz w:val="28"/>
          <w:szCs w:val="28"/>
        </w:rPr>
        <w:t xml:space="preserve">(1)  lawyer; </w:t>
      </w:r>
    </w:p>
    <w:p w:rsidR="008D07BB" w:rsidRPr="00231CDD" w:rsidRDefault="008D07BB" w:rsidP="008D07BB">
      <w:pPr>
        <w:ind w:left="360"/>
        <w:jc w:val="both"/>
        <w:rPr>
          <w:sz w:val="28"/>
          <w:szCs w:val="28"/>
        </w:rPr>
      </w:pPr>
      <w:r w:rsidRPr="00231CDD">
        <w:rPr>
          <w:sz w:val="28"/>
          <w:szCs w:val="28"/>
        </w:rPr>
        <w:t>(2) person who has a family, close personal, or prior business or professional relationship with the lawyer or firm; or</w:t>
      </w:r>
    </w:p>
    <w:p w:rsidR="008D07BB" w:rsidRPr="00231CDD" w:rsidRDefault="008D07BB" w:rsidP="008D07BB">
      <w:pPr>
        <w:ind w:left="360"/>
        <w:jc w:val="both"/>
        <w:rPr>
          <w:sz w:val="28"/>
          <w:szCs w:val="28"/>
        </w:rPr>
      </w:pPr>
      <w:r w:rsidRPr="00231CDD">
        <w:rPr>
          <w:sz w:val="28"/>
          <w:szCs w:val="28"/>
        </w:rPr>
        <w:t>(3) person who routinely uses for business purposes the type of legal services offered by the lawyer.</w:t>
      </w:r>
    </w:p>
    <w:p w:rsidR="008D07BB" w:rsidRPr="00231CDD" w:rsidRDefault="008D07BB" w:rsidP="008D07BB">
      <w:pPr>
        <w:ind w:left="360"/>
        <w:jc w:val="both"/>
        <w:rPr>
          <w:sz w:val="28"/>
          <w:szCs w:val="28"/>
        </w:rPr>
      </w:pPr>
    </w:p>
    <w:p w:rsidR="008D07BB" w:rsidRPr="00231CDD" w:rsidRDefault="008D07BB" w:rsidP="008D07BB">
      <w:pPr>
        <w:jc w:val="both"/>
        <w:rPr>
          <w:sz w:val="28"/>
          <w:szCs w:val="28"/>
        </w:rPr>
      </w:pPr>
      <w:r w:rsidRPr="00231CDD">
        <w:rPr>
          <w:sz w:val="28"/>
          <w:szCs w:val="28"/>
        </w:rPr>
        <w:t>(c) A lawyer shall not solicit professional employment or knowingly permit solicitation on the lawyer's behalf even when not otherwise prohibited by paragraph (b), if:</w:t>
      </w:r>
    </w:p>
    <w:p w:rsidR="008D07BB" w:rsidRPr="00231CDD" w:rsidRDefault="008D07BB" w:rsidP="008D07BB">
      <w:pPr>
        <w:ind w:left="360"/>
        <w:jc w:val="both"/>
        <w:rPr>
          <w:sz w:val="28"/>
          <w:szCs w:val="28"/>
        </w:rPr>
      </w:pPr>
      <w:r w:rsidRPr="00231CDD">
        <w:rPr>
          <w:sz w:val="28"/>
          <w:szCs w:val="28"/>
        </w:rPr>
        <w:t>(1) the target of the solicitation has made known to the lawyer a desire not to be solicited by the lawyer; or</w:t>
      </w:r>
    </w:p>
    <w:p w:rsidR="008D07BB" w:rsidRPr="00231CDD" w:rsidRDefault="008D07BB" w:rsidP="008D07BB">
      <w:pPr>
        <w:ind w:left="360"/>
        <w:jc w:val="both"/>
        <w:rPr>
          <w:sz w:val="28"/>
          <w:szCs w:val="28"/>
        </w:rPr>
      </w:pPr>
      <w:r w:rsidRPr="00231CDD">
        <w:rPr>
          <w:sz w:val="28"/>
          <w:szCs w:val="28"/>
        </w:rPr>
        <w:t>(2) the solicitation involves coercion, duress or harassment; or</w:t>
      </w:r>
    </w:p>
    <w:p w:rsidR="008D07BB" w:rsidRPr="00231CDD" w:rsidRDefault="008D07BB" w:rsidP="008D07BB">
      <w:pPr>
        <w:ind w:left="360"/>
        <w:jc w:val="both"/>
        <w:rPr>
          <w:sz w:val="28"/>
          <w:szCs w:val="28"/>
        </w:rPr>
      </w:pPr>
    </w:p>
    <w:p w:rsidR="008D07BB" w:rsidRPr="00231CDD" w:rsidRDefault="008D07BB" w:rsidP="008D07BB">
      <w:pPr>
        <w:jc w:val="both"/>
        <w:rPr>
          <w:sz w:val="28"/>
          <w:szCs w:val="28"/>
        </w:rPr>
      </w:pPr>
      <w:r w:rsidRPr="00231CDD">
        <w:rPr>
          <w:sz w:val="28"/>
          <w:szCs w:val="28"/>
        </w:rPr>
        <w:t>(d) This Rule does not prohibit communications authorized by law or ordered by a court or other tribunal.</w:t>
      </w:r>
    </w:p>
    <w:p w:rsidR="008D07BB" w:rsidRPr="00231CDD" w:rsidRDefault="008D07BB" w:rsidP="008D07BB">
      <w:pPr>
        <w:spacing w:before="100" w:beforeAutospacing="1" w:after="100" w:afterAutospacing="1"/>
        <w:jc w:val="both"/>
        <w:rPr>
          <w:sz w:val="28"/>
          <w:szCs w:val="28"/>
        </w:rPr>
      </w:pPr>
      <w:r w:rsidRPr="00231CDD">
        <w:rPr>
          <w:sz w:val="28"/>
          <w:szCs w:val="28"/>
        </w:rPr>
        <w:t xml:space="preserve">(e) Notwithstanding the prohibitions in this Rule, a lawyer may participate with a prepaid or group legal service plan operated by an organization not owned or directed by the lawyer that uses live person-to-person contact to solicit memberships or subscriptions for the plan from persons who are not known to need legal services in a </w:t>
      </w:r>
      <w:proofErr w:type="gramStart"/>
      <w:r w:rsidRPr="00231CDD">
        <w:rPr>
          <w:sz w:val="28"/>
          <w:szCs w:val="28"/>
        </w:rPr>
        <w:t>particular matter</w:t>
      </w:r>
      <w:proofErr w:type="gramEnd"/>
      <w:r w:rsidRPr="00231CDD">
        <w:rPr>
          <w:sz w:val="28"/>
          <w:szCs w:val="28"/>
        </w:rPr>
        <w:t xml:space="preserve"> covered by the plan.</w:t>
      </w:r>
    </w:p>
    <w:p w:rsidR="008D07BB" w:rsidRPr="00231CDD" w:rsidRDefault="008D07BB" w:rsidP="008D07BB">
      <w:pPr>
        <w:jc w:val="both"/>
        <w:rPr>
          <w:sz w:val="28"/>
          <w:szCs w:val="28"/>
        </w:rPr>
      </w:pPr>
      <w:r w:rsidRPr="00231CDD">
        <w:rPr>
          <w:b/>
          <w:bCs/>
          <w:sz w:val="28"/>
          <w:szCs w:val="28"/>
        </w:rPr>
        <w:t>Comment</w:t>
      </w:r>
    </w:p>
    <w:p w:rsidR="008D07BB" w:rsidRPr="00231CDD" w:rsidRDefault="008D07BB" w:rsidP="008D07BB">
      <w:pPr>
        <w:jc w:val="both"/>
        <w:rPr>
          <w:sz w:val="28"/>
          <w:szCs w:val="28"/>
        </w:rPr>
      </w:pPr>
      <w:r w:rsidRPr="00231CDD">
        <w:rPr>
          <w:sz w:val="28"/>
          <w:szCs w:val="28"/>
        </w:rPr>
        <w:t xml:space="preserve">[1] A lawyer's communication is not a solicitation if it is directed to the </w:t>
      </w:r>
      <w:proofErr w:type="gramStart"/>
      <w:r w:rsidRPr="00231CDD">
        <w:rPr>
          <w:sz w:val="28"/>
          <w:szCs w:val="28"/>
        </w:rPr>
        <w:t>general public</w:t>
      </w:r>
      <w:proofErr w:type="gramEnd"/>
      <w:r w:rsidRPr="00231CDD">
        <w:rPr>
          <w:sz w:val="28"/>
          <w:szCs w:val="28"/>
        </w:rPr>
        <w:t xml:space="preserve">, such as through a billboard, an Internet banner advertisement, a website or a television commercial, or if it is in response to a request for information or is automatically generated in response to electronic searches. </w:t>
      </w:r>
    </w:p>
    <w:p w:rsidR="008D07BB" w:rsidRPr="00231CDD" w:rsidRDefault="008D07BB" w:rsidP="008D07BB">
      <w:pPr>
        <w:spacing w:before="100" w:beforeAutospacing="1" w:after="100" w:afterAutospacing="1"/>
        <w:jc w:val="both"/>
        <w:rPr>
          <w:sz w:val="28"/>
          <w:szCs w:val="28"/>
        </w:rPr>
      </w:pPr>
      <w:r w:rsidRPr="00231CDD">
        <w:rPr>
          <w:sz w:val="28"/>
          <w:szCs w:val="28"/>
        </w:rPr>
        <w:lastRenderedPageBreak/>
        <w:t xml:space="preserve">[2] “Live person-to-person contact” means in-person, face-to-face, live telephone and other real-time visual or auditory person-to-person communications, where the person is subject to a direct personal encounter without time for reflection.  Such person-to-person contact does not include chat rooms, text messages, or other written communications that recipients may easily disregard.  A potential for overreaching exists when a lawyer seeking pecuniary gain solicits a person known to </w:t>
      </w:r>
      <w:proofErr w:type="gramStart"/>
      <w:r w:rsidRPr="00231CDD">
        <w:rPr>
          <w:sz w:val="28"/>
          <w:szCs w:val="28"/>
        </w:rPr>
        <w:t>be in need of</w:t>
      </w:r>
      <w:proofErr w:type="gramEnd"/>
      <w:r w:rsidRPr="00231CDD">
        <w:rPr>
          <w:sz w:val="28"/>
          <w:szCs w:val="28"/>
        </w:rPr>
        <w:t xml:space="preserve"> legal services. This form of contact subjects a person to the private importuning of the trained advocate in a direct interpersonal encounter. The person, who may already feel overwhelmed by the circumstances giving rise to the need for legal services, may find it difficult fully to evaluate all available alternatives with reasoned judgment and appropriate self-interest in the face of the lawyer's presence and insistence upon an immediate response. The situation is fraught with the possibility of under influence, intimidation, and overreaching.</w:t>
      </w:r>
    </w:p>
    <w:p w:rsidR="008D07BB" w:rsidRPr="00231CDD" w:rsidRDefault="008D07BB" w:rsidP="008D07BB">
      <w:pPr>
        <w:spacing w:before="100" w:beforeAutospacing="1" w:after="100" w:afterAutospacing="1"/>
        <w:jc w:val="both"/>
        <w:rPr>
          <w:sz w:val="28"/>
          <w:szCs w:val="28"/>
        </w:rPr>
      </w:pPr>
      <w:r w:rsidRPr="00231CDD">
        <w:rPr>
          <w:sz w:val="28"/>
          <w:szCs w:val="28"/>
        </w:rPr>
        <w:t xml:space="preserve">[3] The potential for overreaching inherent in live person-to-person contact justifies its prohibition, since lawyers have alternative means of conveying necessary information to those who may </w:t>
      </w:r>
      <w:proofErr w:type="gramStart"/>
      <w:r w:rsidRPr="00231CDD">
        <w:rPr>
          <w:sz w:val="28"/>
          <w:szCs w:val="28"/>
        </w:rPr>
        <w:t>be in need of</w:t>
      </w:r>
      <w:proofErr w:type="gramEnd"/>
      <w:r w:rsidRPr="00231CDD">
        <w:rPr>
          <w:sz w:val="28"/>
          <w:szCs w:val="28"/>
        </w:rPr>
        <w:t xml:space="preserve"> legal services. </w:t>
      </w:r>
      <w:proofErr w:type="gramStart"/>
      <w:r w:rsidRPr="00231CDD">
        <w:rPr>
          <w:sz w:val="28"/>
          <w:szCs w:val="28"/>
        </w:rPr>
        <w:t>In particular, communications</w:t>
      </w:r>
      <w:proofErr w:type="gramEnd"/>
      <w:r w:rsidRPr="00231CDD">
        <w:rPr>
          <w:sz w:val="28"/>
          <w:szCs w:val="28"/>
        </w:rPr>
        <w:t xml:space="preserve"> can be mailed or transmitted by email or other electronic means that do not violate other laws. Those forms of communications make it possible for the public to be informed about the need for legal services, and about the qualifications of available lawyers and law firms, without subjecting the public to live person-to-person persuasion that may overwhelm the person's judgment.</w:t>
      </w:r>
    </w:p>
    <w:p w:rsidR="008D07BB" w:rsidRPr="00231CDD" w:rsidRDefault="008D07BB" w:rsidP="008D07BB">
      <w:pPr>
        <w:spacing w:before="100" w:beforeAutospacing="1" w:after="100" w:afterAutospacing="1"/>
        <w:jc w:val="both"/>
        <w:rPr>
          <w:sz w:val="28"/>
          <w:szCs w:val="28"/>
        </w:rPr>
      </w:pPr>
      <w:r w:rsidRPr="00231CDD">
        <w:rPr>
          <w:sz w:val="28"/>
          <w:szCs w:val="28"/>
        </w:rPr>
        <w:t>[4] The contents of advertisements and communications permitted under ER 7.2 can be permanently recorded so that they cannot be disputed. This potential for informal review is itself likely to help guard against statements and claims that might constitute false and misleading communications, in violation of ER 7.1. The contents of live person-to-person contact can be disputed and may not be subject to third-party scrutiny. Consequently, they are much more likely to approach (and occasionally cross) the dividing line between accurate representations and those that are false and misleading.</w:t>
      </w:r>
    </w:p>
    <w:p w:rsidR="008D07BB" w:rsidRPr="00231CDD" w:rsidRDefault="008D07BB" w:rsidP="008D07BB">
      <w:pPr>
        <w:spacing w:before="100" w:beforeAutospacing="1" w:after="100" w:afterAutospacing="1"/>
        <w:jc w:val="both"/>
        <w:rPr>
          <w:sz w:val="28"/>
          <w:szCs w:val="28"/>
        </w:rPr>
      </w:pPr>
      <w:r w:rsidRPr="00231CDD">
        <w:rPr>
          <w:sz w:val="28"/>
          <w:szCs w:val="28"/>
        </w:rPr>
        <w:t xml:space="preserve">[5] There is far less likelihood that a lawyer would engage in overreaching against a former client or a person with whom the lawyer has a close personal, family, business or professional relationship, or in situations in which the lawyer is motivated by considerations other than the lawyer's pecuniary gain. Nor is there a serious potential for overreaching when the person contacted is a lawyer or is known to routinely use the type of legal services involved for business purposes. Examples include persons who routinely hire outside counsel to represent the entity; entrepreneurs who regularly engage business, employment law or intellectual </w:t>
      </w:r>
      <w:r w:rsidRPr="00231CDD">
        <w:rPr>
          <w:sz w:val="28"/>
          <w:szCs w:val="28"/>
        </w:rPr>
        <w:lastRenderedPageBreak/>
        <w:t>property lawyers; small business proprietors who routinely hire lawyers for lease or contract issues; and other people who routinely retain lawyers for business transactions or formations.  Paragraph (b) is not intended to prohibit a lawyer from participating in constitutionally protected activities of public or charitable legal-service organizations or bona fide political, social, civic, fraternal, employee or trade organizations whose purposes include providing or recommending legal services to their members or beneficiaries.</w:t>
      </w:r>
    </w:p>
    <w:p w:rsidR="008D07BB" w:rsidRPr="00231CDD" w:rsidRDefault="008D07BB" w:rsidP="008D07BB">
      <w:pPr>
        <w:spacing w:before="100" w:beforeAutospacing="1" w:after="100" w:afterAutospacing="1"/>
        <w:jc w:val="both"/>
        <w:rPr>
          <w:sz w:val="28"/>
          <w:szCs w:val="28"/>
        </w:rPr>
      </w:pPr>
      <w:r w:rsidRPr="00231CDD">
        <w:rPr>
          <w:sz w:val="28"/>
          <w:szCs w:val="28"/>
        </w:rPr>
        <w:t>[6] A solicitation that contains false or misleading information within the meaning of ER 7.1, that involves coercion, duress or harassment within the meaning of ER 7.3(c)(2), or that involves contact with someone who has made known to the lawyer a desire not to be solicited by the lawyer within the meaning of ER 7.3(c)(1) is prohibited.  Live, person-to-person contact of individuals who may be especially vulnerable to coercion or duress ordinarily is not appropriate, including, for example, the elderly, disabled, or those whose first language is not English.</w:t>
      </w:r>
    </w:p>
    <w:p w:rsidR="008D07BB" w:rsidRPr="00231CDD" w:rsidRDefault="008D07BB" w:rsidP="008D07BB">
      <w:pPr>
        <w:spacing w:before="100" w:beforeAutospacing="1" w:after="100" w:afterAutospacing="1"/>
        <w:jc w:val="both"/>
        <w:rPr>
          <w:sz w:val="28"/>
          <w:szCs w:val="28"/>
        </w:rPr>
      </w:pPr>
      <w:r w:rsidRPr="00231CDD">
        <w:rPr>
          <w:sz w:val="28"/>
          <w:szCs w:val="28"/>
        </w:rPr>
        <w:t xml:space="preserve">[7] This Rule does not prohibit a lawyer from contacting representatives of organizations or groups that may be interested in establishing a group or prepaid legal plan for their members, insureds, beneficiaries or other third parties </w:t>
      </w:r>
      <w:proofErr w:type="gramStart"/>
      <w:r w:rsidRPr="00231CDD">
        <w:rPr>
          <w:sz w:val="28"/>
          <w:szCs w:val="28"/>
        </w:rPr>
        <w:t>for the purpose of</w:t>
      </w:r>
      <w:proofErr w:type="gramEnd"/>
      <w:r w:rsidRPr="00231CDD">
        <w:rPr>
          <w:sz w:val="28"/>
          <w:szCs w:val="28"/>
        </w:rPr>
        <w:t xml:space="preserve"> informing such entities of the availability of and details concerning the plan or arrangement which the lawyer or lawyer's firm is willing to offer. This form of communication is not directed to people who are seeking legal services for themselves. Rather, it is usually addressed to an individual acting in a fiduciary capacity seeking a supplier of legal services for others who may, if they choose, become prospective clients of the lawyer. </w:t>
      </w:r>
    </w:p>
    <w:p w:rsidR="008D07BB" w:rsidRPr="00231CDD" w:rsidRDefault="008D07BB" w:rsidP="008D07BB">
      <w:pPr>
        <w:jc w:val="both"/>
        <w:rPr>
          <w:sz w:val="28"/>
          <w:szCs w:val="28"/>
        </w:rPr>
      </w:pPr>
      <w:r w:rsidRPr="00231CDD">
        <w:rPr>
          <w:sz w:val="28"/>
          <w:szCs w:val="28"/>
        </w:rPr>
        <w:t>[8] Communications authorized by law or ordered by a court or tribunal include a notice to potential members of a class in class action litigation.</w:t>
      </w:r>
    </w:p>
    <w:p w:rsidR="008D07BB" w:rsidRPr="00231CDD" w:rsidRDefault="008D07BB" w:rsidP="008D07BB">
      <w:pPr>
        <w:jc w:val="both"/>
        <w:rPr>
          <w:sz w:val="28"/>
          <w:szCs w:val="28"/>
        </w:rPr>
      </w:pPr>
    </w:p>
    <w:p w:rsidR="008D07BB" w:rsidRPr="00231CDD" w:rsidRDefault="008D07BB" w:rsidP="008D07BB">
      <w:pPr>
        <w:pStyle w:val="Heading3"/>
        <w:rPr>
          <w:rFonts w:ascii="Times New Roman" w:hAnsi="Times New Roman" w:cs="Times New Roman"/>
          <w:b/>
          <w:color w:val="auto"/>
          <w:sz w:val="28"/>
          <w:szCs w:val="28"/>
        </w:rPr>
      </w:pPr>
    </w:p>
    <w:p w:rsidR="008D07BB" w:rsidRPr="00231CDD" w:rsidRDefault="008D07BB" w:rsidP="008D07BB">
      <w:pPr>
        <w:rPr>
          <w:sz w:val="28"/>
          <w:szCs w:val="28"/>
        </w:rPr>
      </w:pPr>
    </w:p>
    <w:p w:rsidR="008D07BB" w:rsidRPr="00231CDD" w:rsidRDefault="008D07BB" w:rsidP="008D07BB">
      <w:pPr>
        <w:pStyle w:val="Heading3"/>
        <w:rPr>
          <w:rFonts w:ascii="Times New Roman" w:hAnsi="Times New Roman" w:cs="Times New Roman"/>
          <w:b/>
          <w:color w:val="auto"/>
          <w:sz w:val="28"/>
          <w:szCs w:val="28"/>
        </w:rPr>
      </w:pPr>
      <w:r w:rsidRPr="00231CDD">
        <w:rPr>
          <w:rFonts w:ascii="Times New Roman" w:hAnsi="Times New Roman" w:cs="Times New Roman"/>
          <w:b/>
          <w:color w:val="auto"/>
          <w:sz w:val="28"/>
          <w:szCs w:val="28"/>
        </w:rPr>
        <w:t xml:space="preserve">ER 7.4 [Reserved] </w:t>
      </w:r>
    </w:p>
    <w:p w:rsidR="008D07BB" w:rsidRPr="00231CDD" w:rsidRDefault="008D07BB" w:rsidP="008D07BB">
      <w:pPr>
        <w:rPr>
          <w:sz w:val="28"/>
          <w:szCs w:val="28"/>
        </w:rPr>
      </w:pPr>
    </w:p>
    <w:p w:rsidR="008D07BB" w:rsidRPr="00231CDD" w:rsidRDefault="008D07BB" w:rsidP="008D07BB">
      <w:pPr>
        <w:rPr>
          <w:sz w:val="28"/>
          <w:szCs w:val="28"/>
        </w:rPr>
      </w:pPr>
    </w:p>
    <w:p w:rsidR="008D07BB" w:rsidRPr="00231CDD" w:rsidRDefault="008D07BB" w:rsidP="008D07BB">
      <w:pPr>
        <w:rPr>
          <w:sz w:val="28"/>
          <w:szCs w:val="28"/>
        </w:rPr>
      </w:pPr>
    </w:p>
    <w:p w:rsidR="008D07BB" w:rsidRPr="00231CDD" w:rsidRDefault="008D07BB" w:rsidP="008D07BB">
      <w:pPr>
        <w:pStyle w:val="Heading3"/>
        <w:rPr>
          <w:rFonts w:ascii="Times New Roman" w:hAnsi="Times New Roman" w:cs="Times New Roman"/>
          <w:b/>
          <w:sz w:val="28"/>
          <w:szCs w:val="28"/>
        </w:rPr>
      </w:pPr>
      <w:r w:rsidRPr="00231CDD">
        <w:rPr>
          <w:rFonts w:ascii="Times New Roman" w:hAnsi="Times New Roman" w:cs="Times New Roman"/>
          <w:b/>
          <w:color w:val="auto"/>
          <w:sz w:val="28"/>
          <w:szCs w:val="28"/>
        </w:rPr>
        <w:t xml:space="preserve">ER 7.5 [Reserved] </w:t>
      </w:r>
    </w:p>
    <w:p w:rsidR="008D07BB" w:rsidRPr="00231CDD" w:rsidRDefault="008D07BB" w:rsidP="008D07BB">
      <w:pPr>
        <w:spacing w:after="160" w:line="259" w:lineRule="auto"/>
        <w:rPr>
          <w:sz w:val="28"/>
          <w:szCs w:val="28"/>
        </w:rPr>
      </w:pPr>
      <w:r w:rsidRPr="00231CDD">
        <w:rPr>
          <w:sz w:val="28"/>
          <w:szCs w:val="28"/>
        </w:rPr>
        <w:br w:type="page"/>
      </w:r>
    </w:p>
    <w:p w:rsidR="008D07BB" w:rsidRPr="00231CDD" w:rsidRDefault="008D07BB" w:rsidP="008D07BB">
      <w:pPr>
        <w:pStyle w:val="Heading2"/>
        <w:rPr>
          <w:rFonts w:ascii="Times New Roman" w:hAnsi="Times New Roman" w:cs="Times New Roman"/>
          <w:b/>
          <w:color w:val="auto"/>
          <w:sz w:val="28"/>
          <w:szCs w:val="28"/>
        </w:rPr>
      </w:pPr>
      <w:r w:rsidRPr="00231CDD">
        <w:rPr>
          <w:rFonts w:ascii="Times New Roman" w:hAnsi="Times New Roman" w:cs="Times New Roman"/>
          <w:b/>
          <w:color w:val="auto"/>
          <w:sz w:val="28"/>
          <w:szCs w:val="28"/>
        </w:rPr>
        <w:lastRenderedPageBreak/>
        <w:t>APPENDIX 1B: PROPOSED AMENDED ERS 7.1 THROUGH 7.5 (MARKUP)</w:t>
      </w:r>
    </w:p>
    <w:p w:rsidR="008D07BB" w:rsidRPr="00231CDD" w:rsidRDefault="008D07BB" w:rsidP="008D07BB">
      <w:pPr>
        <w:rPr>
          <w:sz w:val="28"/>
          <w:szCs w:val="28"/>
        </w:rPr>
      </w:pPr>
    </w:p>
    <w:p w:rsidR="008D07BB" w:rsidRPr="00231CDD" w:rsidRDefault="008D07BB" w:rsidP="008D07BB">
      <w:pPr>
        <w:pStyle w:val="NormalWeb"/>
        <w:spacing w:before="0" w:beforeAutospacing="0" w:after="0" w:afterAutospacing="0"/>
        <w:jc w:val="both"/>
        <w:rPr>
          <w:sz w:val="28"/>
          <w:szCs w:val="28"/>
        </w:rPr>
      </w:pPr>
      <w:r w:rsidRPr="00231CDD">
        <w:rPr>
          <w:rStyle w:val="Strong"/>
          <w:sz w:val="28"/>
          <w:szCs w:val="28"/>
        </w:rPr>
        <w:t xml:space="preserve">ER 7.1 Communications Concerning a Lawyer's Services </w:t>
      </w:r>
    </w:p>
    <w:p w:rsidR="008D07BB" w:rsidRPr="00231CDD" w:rsidRDefault="008D07BB" w:rsidP="008D07BB">
      <w:pPr>
        <w:pStyle w:val="NormalWeb"/>
        <w:spacing w:before="0" w:beforeAutospacing="0" w:after="0" w:afterAutospacing="0"/>
        <w:jc w:val="both"/>
        <w:rPr>
          <w:sz w:val="28"/>
          <w:szCs w:val="28"/>
        </w:rPr>
      </w:pPr>
      <w:r w:rsidRPr="00231CDD">
        <w:rPr>
          <w:sz w:val="28"/>
          <w:szCs w:val="28"/>
        </w:rPr>
        <w:t xml:space="preserve">A lawyer shall not make </w:t>
      </w:r>
      <w:r w:rsidRPr="00231CDD">
        <w:rPr>
          <w:strike/>
          <w:sz w:val="28"/>
          <w:szCs w:val="28"/>
        </w:rPr>
        <w:t>or knowingly permit to be made on the lawyer's behalf</w:t>
      </w:r>
      <w:r w:rsidRPr="00231CDD">
        <w:rPr>
          <w:sz w:val="28"/>
          <w:szCs w:val="28"/>
        </w:rPr>
        <w:t xml:space="preserve"> a false or misleading communication about the lawyer or the lawyer's services.  </w:t>
      </w:r>
    </w:p>
    <w:p w:rsidR="008D07BB" w:rsidRPr="00231CDD" w:rsidRDefault="008D07BB" w:rsidP="008D07BB">
      <w:pPr>
        <w:pStyle w:val="NormalWeb"/>
        <w:spacing w:before="0" w:beforeAutospacing="0" w:after="0" w:afterAutospacing="0"/>
        <w:jc w:val="both"/>
        <w:rPr>
          <w:sz w:val="28"/>
          <w:szCs w:val="28"/>
        </w:rPr>
      </w:pPr>
    </w:p>
    <w:p w:rsidR="008D07BB" w:rsidRPr="00231CDD" w:rsidRDefault="008D07BB" w:rsidP="008D07BB">
      <w:pPr>
        <w:pStyle w:val="NormalWeb"/>
        <w:spacing w:before="0" w:beforeAutospacing="0" w:after="0" w:afterAutospacing="0"/>
        <w:jc w:val="both"/>
        <w:rPr>
          <w:sz w:val="28"/>
          <w:szCs w:val="28"/>
        </w:rPr>
      </w:pPr>
      <w:r w:rsidRPr="00231CDD">
        <w:rPr>
          <w:sz w:val="28"/>
          <w:szCs w:val="28"/>
          <w:u w:val="single"/>
        </w:rPr>
        <w:t>(a)</w:t>
      </w:r>
      <w:r w:rsidRPr="00231CDD">
        <w:rPr>
          <w:sz w:val="28"/>
          <w:szCs w:val="28"/>
        </w:rPr>
        <w:t xml:space="preserve"> A communication is false or misleading if it contains a material misrepresentation of fact or </w:t>
      </w:r>
      <w:proofErr w:type="gramStart"/>
      <w:r w:rsidRPr="00231CDD">
        <w:rPr>
          <w:sz w:val="28"/>
          <w:szCs w:val="28"/>
        </w:rPr>
        <w:t>law, or</w:t>
      </w:r>
      <w:proofErr w:type="gramEnd"/>
      <w:r w:rsidRPr="00231CDD">
        <w:rPr>
          <w:sz w:val="28"/>
          <w:szCs w:val="28"/>
        </w:rPr>
        <w:t xml:space="preserve"> omits a fact necessary to make the statement considered as a whole not materially misleading.</w:t>
      </w:r>
    </w:p>
    <w:p w:rsidR="008D07BB" w:rsidRPr="00231CDD" w:rsidRDefault="008D07BB" w:rsidP="008D07BB">
      <w:pPr>
        <w:pStyle w:val="NormalWeb"/>
        <w:spacing w:before="0" w:beforeAutospacing="0" w:after="0" w:afterAutospacing="0"/>
        <w:jc w:val="both"/>
        <w:rPr>
          <w:sz w:val="28"/>
          <w:szCs w:val="28"/>
        </w:rPr>
      </w:pPr>
    </w:p>
    <w:p w:rsidR="008D07BB" w:rsidRPr="00231CDD" w:rsidRDefault="008D07BB" w:rsidP="008D07BB">
      <w:pPr>
        <w:pStyle w:val="NormalWeb"/>
        <w:shd w:val="clear" w:color="auto" w:fill="FFFFFF"/>
        <w:spacing w:before="0" w:beforeAutospacing="0" w:after="0" w:afterAutospacing="0"/>
        <w:jc w:val="both"/>
        <w:rPr>
          <w:sz w:val="28"/>
          <w:szCs w:val="28"/>
          <w:u w:val="single"/>
        </w:rPr>
      </w:pPr>
      <w:r w:rsidRPr="00231CDD">
        <w:rPr>
          <w:sz w:val="28"/>
          <w:szCs w:val="28"/>
          <w:u w:val="single"/>
        </w:rPr>
        <w:t xml:space="preserve">(b) A lawyer shall not state or imply that a lawyer is certified as a specialist in a </w:t>
      </w:r>
      <w:proofErr w:type="gramStart"/>
      <w:r w:rsidRPr="00231CDD">
        <w:rPr>
          <w:sz w:val="28"/>
          <w:szCs w:val="28"/>
          <w:u w:val="single"/>
        </w:rPr>
        <w:t>particular field</w:t>
      </w:r>
      <w:proofErr w:type="gramEnd"/>
      <w:r w:rsidRPr="00231CDD">
        <w:rPr>
          <w:sz w:val="28"/>
          <w:szCs w:val="28"/>
          <w:u w:val="single"/>
        </w:rPr>
        <w:t xml:space="preserve"> of law, unless the lawyer complies with Arizona Supreme Court Rule 44 requirements.</w:t>
      </w:r>
    </w:p>
    <w:p w:rsidR="008D07BB" w:rsidRPr="00231CDD" w:rsidRDefault="008D07BB" w:rsidP="008D07BB">
      <w:pPr>
        <w:pStyle w:val="NormalWeb"/>
        <w:shd w:val="clear" w:color="auto" w:fill="FFFFFF"/>
        <w:spacing w:before="0" w:beforeAutospacing="0" w:after="0" w:afterAutospacing="0"/>
        <w:jc w:val="both"/>
        <w:rPr>
          <w:sz w:val="28"/>
          <w:szCs w:val="28"/>
          <w:u w:val="single"/>
        </w:rPr>
      </w:pPr>
    </w:p>
    <w:p w:rsidR="008D07BB" w:rsidRPr="00231CDD" w:rsidRDefault="008D07BB" w:rsidP="008D07BB">
      <w:pPr>
        <w:pStyle w:val="NormalWeb"/>
        <w:shd w:val="clear" w:color="auto" w:fill="FFFFFF"/>
        <w:spacing w:before="0" w:beforeAutospacing="0" w:after="0" w:afterAutospacing="0"/>
        <w:jc w:val="both"/>
        <w:rPr>
          <w:sz w:val="28"/>
          <w:szCs w:val="28"/>
          <w:u w:val="single"/>
        </w:rPr>
      </w:pPr>
      <w:r w:rsidRPr="00231CDD">
        <w:rPr>
          <w:sz w:val="28"/>
          <w:szCs w:val="28"/>
          <w:u w:val="single"/>
        </w:rPr>
        <w:t>(c) Any communication made pursuant to this Rule shall include the name and contact information for at least one lawyer or law firm responsible for its content.</w:t>
      </w:r>
    </w:p>
    <w:p w:rsidR="008D07BB" w:rsidRPr="00231CDD" w:rsidRDefault="008D07BB" w:rsidP="008D07BB">
      <w:pPr>
        <w:pStyle w:val="NormalWeb"/>
        <w:shd w:val="clear" w:color="auto" w:fill="FFFFFF"/>
        <w:spacing w:before="0" w:beforeAutospacing="0" w:after="0" w:afterAutospacing="0"/>
        <w:jc w:val="both"/>
        <w:rPr>
          <w:sz w:val="28"/>
          <w:szCs w:val="28"/>
          <w:u w:val="single"/>
        </w:rPr>
      </w:pPr>
    </w:p>
    <w:p w:rsidR="008D07BB" w:rsidRPr="00231CDD" w:rsidRDefault="008D07BB" w:rsidP="008D07BB">
      <w:pPr>
        <w:pStyle w:val="NormalWeb"/>
        <w:spacing w:before="0" w:beforeAutospacing="0" w:after="0" w:afterAutospacing="0"/>
        <w:jc w:val="both"/>
        <w:rPr>
          <w:sz w:val="28"/>
          <w:szCs w:val="28"/>
        </w:rPr>
      </w:pPr>
      <w:r w:rsidRPr="00231CDD">
        <w:rPr>
          <w:rStyle w:val="Strong"/>
          <w:sz w:val="28"/>
          <w:szCs w:val="28"/>
        </w:rPr>
        <w:t>Comment [</w:t>
      </w:r>
      <w:r w:rsidRPr="00231CDD">
        <w:rPr>
          <w:rStyle w:val="Strong"/>
          <w:strike/>
          <w:sz w:val="28"/>
          <w:szCs w:val="28"/>
        </w:rPr>
        <w:t>2003 Rule</w:t>
      </w:r>
      <w:r w:rsidRPr="00231CDD">
        <w:rPr>
          <w:rStyle w:val="Strong"/>
          <w:sz w:val="28"/>
          <w:szCs w:val="28"/>
        </w:rPr>
        <w:t xml:space="preserve"> </w:t>
      </w:r>
      <w:r w:rsidRPr="00231CDD">
        <w:rPr>
          <w:rStyle w:val="Strong"/>
          <w:sz w:val="28"/>
          <w:szCs w:val="28"/>
          <w:u w:val="single"/>
        </w:rPr>
        <w:t>2019 amendment</w:t>
      </w:r>
      <w:r w:rsidRPr="00231CDD">
        <w:rPr>
          <w:rStyle w:val="Strong"/>
          <w:sz w:val="28"/>
          <w:szCs w:val="28"/>
        </w:rPr>
        <w:t>]</w:t>
      </w:r>
    </w:p>
    <w:p w:rsidR="008D07BB" w:rsidRPr="00231CDD" w:rsidRDefault="008D07BB" w:rsidP="008D07BB">
      <w:pPr>
        <w:pStyle w:val="NormalWeb"/>
        <w:spacing w:before="0" w:beforeAutospacing="0" w:after="0" w:afterAutospacing="0"/>
        <w:jc w:val="both"/>
        <w:rPr>
          <w:strike/>
          <w:sz w:val="28"/>
          <w:szCs w:val="28"/>
        </w:rPr>
      </w:pPr>
      <w:r w:rsidRPr="00231CDD">
        <w:rPr>
          <w:strike/>
          <w:sz w:val="28"/>
          <w:szCs w:val="28"/>
        </w:rPr>
        <w:t>[1] This Rule governs all communications about a lawyer's services, including advertising permitted by ER 7.2.  Whatever means are used to make known a lawyer's services, statements about them must be truthful. A clear and conspicuous disclaimer or qualifying language may preclude a finding that a statement is false or misleading.</w:t>
      </w:r>
    </w:p>
    <w:p w:rsidR="008D07BB" w:rsidRPr="00231CDD" w:rsidRDefault="008D07BB" w:rsidP="008D07BB">
      <w:pPr>
        <w:pStyle w:val="NormalWeb"/>
        <w:jc w:val="both"/>
        <w:rPr>
          <w:sz w:val="28"/>
          <w:szCs w:val="28"/>
        </w:rPr>
      </w:pPr>
      <w:r w:rsidRPr="00231CDD">
        <w:rPr>
          <w:sz w:val="28"/>
          <w:szCs w:val="28"/>
        </w:rPr>
        <w:t>[</w:t>
      </w:r>
      <w:r w:rsidRPr="00231CDD">
        <w:rPr>
          <w:strike/>
          <w:sz w:val="28"/>
          <w:szCs w:val="28"/>
        </w:rPr>
        <w:t>2</w:t>
      </w:r>
      <w:r w:rsidRPr="00231CDD">
        <w:rPr>
          <w:sz w:val="28"/>
          <w:szCs w:val="28"/>
        </w:rPr>
        <w:t xml:space="preserve"> </w:t>
      </w:r>
      <w:r w:rsidRPr="00231CDD">
        <w:rPr>
          <w:sz w:val="28"/>
          <w:szCs w:val="28"/>
          <w:u w:val="single"/>
        </w:rPr>
        <w:t>1</w:t>
      </w:r>
      <w:r w:rsidRPr="00231CDD">
        <w:rPr>
          <w:sz w:val="28"/>
          <w:szCs w:val="28"/>
        </w:rPr>
        <w:t>] </w:t>
      </w:r>
      <w:r w:rsidRPr="00231CDD">
        <w:rPr>
          <w:sz w:val="28"/>
          <w:szCs w:val="28"/>
          <w:u w:val="single"/>
        </w:rPr>
        <w:t>Misleading</w:t>
      </w:r>
      <w:r w:rsidRPr="00231CDD">
        <w:rPr>
          <w:sz w:val="28"/>
          <w:szCs w:val="28"/>
        </w:rPr>
        <w:t xml:space="preserve"> </w:t>
      </w:r>
      <w:proofErr w:type="spellStart"/>
      <w:r w:rsidRPr="00231CDD">
        <w:rPr>
          <w:strike/>
          <w:sz w:val="28"/>
          <w:szCs w:val="28"/>
        </w:rPr>
        <w:t>T</w:t>
      </w:r>
      <w:r w:rsidRPr="00231CDD">
        <w:rPr>
          <w:sz w:val="28"/>
          <w:szCs w:val="28"/>
        </w:rPr>
        <w:t>truthful</w:t>
      </w:r>
      <w:proofErr w:type="spellEnd"/>
      <w:r w:rsidRPr="00231CDD">
        <w:rPr>
          <w:sz w:val="28"/>
          <w:szCs w:val="28"/>
        </w:rPr>
        <w:t xml:space="preserve"> statements </w:t>
      </w:r>
      <w:r w:rsidRPr="00231CDD">
        <w:rPr>
          <w:strike/>
          <w:sz w:val="28"/>
          <w:szCs w:val="28"/>
        </w:rPr>
        <w:t>that are misleading</w:t>
      </w:r>
      <w:r w:rsidRPr="00231CDD">
        <w:rPr>
          <w:sz w:val="28"/>
          <w:szCs w:val="28"/>
        </w:rPr>
        <w:t xml:space="preserve"> are </w:t>
      </w:r>
      <w:r w:rsidRPr="00231CDD">
        <w:rPr>
          <w:strike/>
          <w:sz w:val="28"/>
          <w:szCs w:val="28"/>
        </w:rPr>
        <w:t>also</w:t>
      </w:r>
      <w:r w:rsidRPr="00231CDD">
        <w:rPr>
          <w:sz w:val="28"/>
          <w:szCs w:val="28"/>
        </w:rPr>
        <w:t xml:space="preserve"> prohibited by this Rule.  A truthful statement is misleading if it omits a fact necessary to make the lawyer's communication considered </w:t>
      </w:r>
      <w:proofErr w:type="gramStart"/>
      <w:r w:rsidRPr="00231CDD">
        <w:rPr>
          <w:sz w:val="28"/>
          <w:szCs w:val="28"/>
        </w:rPr>
        <w:t>as a whole not</w:t>
      </w:r>
      <w:proofErr w:type="gramEnd"/>
      <w:r w:rsidRPr="00231CDD">
        <w:rPr>
          <w:sz w:val="28"/>
          <w:szCs w:val="28"/>
        </w:rPr>
        <w:t xml:space="preserve"> materially misleading.  A truthful statement is </w:t>
      </w:r>
      <w:r w:rsidRPr="00231CDD">
        <w:rPr>
          <w:strike/>
          <w:sz w:val="28"/>
          <w:szCs w:val="28"/>
        </w:rPr>
        <w:t>also</w:t>
      </w:r>
      <w:r w:rsidRPr="00231CDD">
        <w:rPr>
          <w:sz w:val="28"/>
          <w:szCs w:val="28"/>
        </w:rPr>
        <w:t xml:space="preserve"> misleading if there is a substantial likelihood that it will lead a reasonable person to formulate a specific conclusion about the lawyer or the lawyer's services for which there is no reasonable factual foundation. </w:t>
      </w:r>
      <w:r w:rsidRPr="00231CDD">
        <w:rPr>
          <w:sz w:val="28"/>
          <w:szCs w:val="28"/>
          <w:u w:val="single"/>
        </w:rPr>
        <w:t>A truthful statement also is misleading if presented in a way that creates a substantial likelihood that a reasonable person would believe the lawyer’s communication requires that person to take further action when, in fact, no action is required.</w:t>
      </w:r>
    </w:p>
    <w:p w:rsidR="008D07BB" w:rsidRPr="00231CDD" w:rsidRDefault="008D07BB" w:rsidP="008D07BB">
      <w:pPr>
        <w:pStyle w:val="NormalWeb"/>
        <w:jc w:val="both"/>
        <w:rPr>
          <w:sz w:val="28"/>
          <w:szCs w:val="28"/>
        </w:rPr>
      </w:pPr>
      <w:r w:rsidRPr="00231CDD">
        <w:rPr>
          <w:sz w:val="28"/>
          <w:szCs w:val="28"/>
        </w:rPr>
        <w:t>[</w:t>
      </w:r>
      <w:r w:rsidRPr="00231CDD">
        <w:rPr>
          <w:strike/>
          <w:sz w:val="28"/>
          <w:szCs w:val="28"/>
        </w:rPr>
        <w:t>3</w:t>
      </w:r>
      <w:r w:rsidRPr="00231CDD">
        <w:rPr>
          <w:sz w:val="28"/>
          <w:szCs w:val="28"/>
        </w:rPr>
        <w:t xml:space="preserve"> </w:t>
      </w:r>
      <w:r w:rsidRPr="00231CDD">
        <w:rPr>
          <w:sz w:val="28"/>
          <w:szCs w:val="28"/>
          <w:u w:val="single"/>
        </w:rPr>
        <w:t>2</w:t>
      </w:r>
      <w:r w:rsidRPr="00231CDD">
        <w:rPr>
          <w:sz w:val="28"/>
          <w:szCs w:val="28"/>
        </w:rPr>
        <w:t xml:space="preserve">] </w:t>
      </w:r>
      <w:r w:rsidRPr="00231CDD">
        <w:rPr>
          <w:strike/>
          <w:sz w:val="28"/>
          <w:szCs w:val="28"/>
        </w:rPr>
        <w:t xml:space="preserve">Promising or guaranteeing a </w:t>
      </w:r>
      <w:proofErr w:type="gramStart"/>
      <w:r w:rsidRPr="00231CDD">
        <w:rPr>
          <w:strike/>
          <w:sz w:val="28"/>
          <w:szCs w:val="28"/>
        </w:rPr>
        <w:t>particular outcome</w:t>
      </w:r>
      <w:proofErr w:type="gramEnd"/>
      <w:r w:rsidRPr="00231CDD">
        <w:rPr>
          <w:strike/>
          <w:sz w:val="28"/>
          <w:szCs w:val="28"/>
        </w:rPr>
        <w:t xml:space="preserve"> or result is misleading.</w:t>
      </w:r>
      <w:r w:rsidRPr="00231CDD">
        <w:rPr>
          <w:sz w:val="28"/>
          <w:szCs w:val="28"/>
        </w:rPr>
        <w:t xml:space="preserve"> A communication that truthfully reports a lawyer's achievements on behalf of clients or former clients may be misleading if presented </w:t>
      </w:r>
      <w:proofErr w:type="gramStart"/>
      <w:r w:rsidRPr="00231CDD">
        <w:rPr>
          <w:sz w:val="28"/>
          <w:szCs w:val="28"/>
        </w:rPr>
        <w:t>so as to</w:t>
      </w:r>
      <w:proofErr w:type="gramEnd"/>
      <w:r w:rsidRPr="00231CDD">
        <w:rPr>
          <w:sz w:val="28"/>
          <w:szCs w:val="28"/>
        </w:rPr>
        <w:t xml:space="preserve"> lead a reasonable person to form an unjustified expectation that the same results could be obtained for other clients in similar matters without reference to the specific factual and legal </w:t>
      </w:r>
      <w:r w:rsidRPr="00231CDD">
        <w:rPr>
          <w:sz w:val="28"/>
          <w:szCs w:val="28"/>
        </w:rPr>
        <w:lastRenderedPageBreak/>
        <w:t>circumstances of each client's case. Similarly, an unsubstantiated comparison of the lawyer's services or fees with the services or fees of other lawyers may be misleading if presented with such specificity as would lead a reasonable person to conclude that the comparison can be substantiated. The inclusion of a clear and conspicuous disclaimer or qualifying language may preclude a finding that a statement is likely to create unjustified expectations or otherwise mislead the public.</w:t>
      </w:r>
    </w:p>
    <w:p w:rsidR="008D07BB" w:rsidRPr="00231CDD" w:rsidRDefault="008D07BB" w:rsidP="008D07BB">
      <w:pPr>
        <w:pStyle w:val="NormalWeb"/>
        <w:jc w:val="both"/>
        <w:rPr>
          <w:sz w:val="28"/>
          <w:szCs w:val="28"/>
        </w:rPr>
      </w:pPr>
      <w:r w:rsidRPr="00231CDD">
        <w:rPr>
          <w:sz w:val="28"/>
          <w:szCs w:val="28"/>
        </w:rPr>
        <w:t>[</w:t>
      </w:r>
      <w:r w:rsidRPr="00231CDD">
        <w:rPr>
          <w:strike/>
          <w:sz w:val="28"/>
          <w:szCs w:val="28"/>
        </w:rPr>
        <w:t>4</w:t>
      </w:r>
      <w:r w:rsidRPr="00231CDD">
        <w:rPr>
          <w:sz w:val="28"/>
          <w:szCs w:val="28"/>
        </w:rPr>
        <w:t xml:space="preserve"> </w:t>
      </w:r>
      <w:r w:rsidRPr="00231CDD">
        <w:rPr>
          <w:sz w:val="28"/>
          <w:szCs w:val="28"/>
          <w:u w:val="single"/>
        </w:rPr>
        <w:t>3</w:t>
      </w:r>
      <w:r w:rsidRPr="00231CDD">
        <w:rPr>
          <w:sz w:val="28"/>
          <w:szCs w:val="28"/>
        </w:rPr>
        <w:t>] </w:t>
      </w:r>
      <w:r w:rsidRPr="00231CDD">
        <w:rPr>
          <w:sz w:val="28"/>
          <w:szCs w:val="28"/>
          <w:u w:val="single"/>
        </w:rPr>
        <w:t>It is professional misconduct for a lawyer to engage in conduct involving dishonesty, fraud, deceit, or misrepresentation.  ER 8.4(c).</w:t>
      </w:r>
      <w:r w:rsidRPr="00231CDD">
        <w:rPr>
          <w:sz w:val="28"/>
          <w:szCs w:val="28"/>
        </w:rPr>
        <w:t xml:space="preserve"> See also ER 8.4(e) for the prohibition against stating or implying an ability to influence improperly a government agency or official or to achieve results by means that violate the Rules of Professional Conduct or other law.</w:t>
      </w:r>
    </w:p>
    <w:p w:rsidR="008D07BB" w:rsidRPr="00231CDD" w:rsidRDefault="008D07BB" w:rsidP="008D07BB">
      <w:pPr>
        <w:pStyle w:val="NormalWeb"/>
        <w:spacing w:before="0" w:beforeAutospacing="0" w:after="0" w:afterAutospacing="0"/>
        <w:rPr>
          <w:b/>
          <w:bCs/>
          <w:sz w:val="28"/>
          <w:szCs w:val="28"/>
          <w:u w:val="single"/>
        </w:rPr>
      </w:pPr>
      <w:r w:rsidRPr="00231CDD">
        <w:rPr>
          <w:b/>
          <w:bCs/>
          <w:sz w:val="28"/>
          <w:szCs w:val="28"/>
          <w:u w:val="single"/>
        </w:rPr>
        <w:t>Firm Names</w:t>
      </w:r>
    </w:p>
    <w:p w:rsidR="008D07BB" w:rsidRPr="00231CDD" w:rsidRDefault="008D07BB" w:rsidP="008D07BB">
      <w:pPr>
        <w:pStyle w:val="NormalWeb"/>
        <w:spacing w:before="0" w:beforeAutospacing="0" w:after="0" w:afterAutospacing="0"/>
        <w:jc w:val="both"/>
        <w:rPr>
          <w:b/>
          <w:bCs/>
          <w:sz w:val="28"/>
          <w:szCs w:val="28"/>
          <w:u w:val="single"/>
        </w:rPr>
      </w:pPr>
      <w:r w:rsidRPr="00231CDD">
        <w:rPr>
          <w:sz w:val="28"/>
          <w:szCs w:val="28"/>
          <w:u w:val="single"/>
        </w:rPr>
        <w:t>[4] Firm names, letterhead and professional designations are communications concerning a lawyer’s services. A firm may be designated by the names of all or some of its current members, by the names of deceased members where there has been a succession in the firm’s identity or by a trade name if it is not false or misleading. A firm name cannot include the name of a lawyer who is disbarred or on disability inactive status because to continue to use a disbarred lawyer’s name is misleading. A lawyer or law firm may be designated by a distinctive website address, social media username or comparable professional designation that is not misleading. A law firm name or designation is misleading if it implies a connection with a government agency, with a deceased lawyer who was not a former member of the firm, with a lawyer not associated with the firm or a predecessor firm, with a nonlawyer or with a public or charitable legal services organization. If a firm uses a trade name that includes a geographical name such as “Springfield Legal Clinic,” an express statement explaining that it is not a public legal aid organization may be required to avoid a misleading implication.</w:t>
      </w:r>
    </w:p>
    <w:p w:rsidR="008D07BB" w:rsidRPr="00231CDD" w:rsidRDefault="008D07BB" w:rsidP="008D07BB">
      <w:pPr>
        <w:pStyle w:val="NormalWeb"/>
        <w:jc w:val="both"/>
        <w:rPr>
          <w:strike/>
          <w:sz w:val="28"/>
          <w:szCs w:val="28"/>
        </w:rPr>
      </w:pPr>
      <w:r w:rsidRPr="00231CDD">
        <w:rPr>
          <w:sz w:val="28"/>
          <w:szCs w:val="28"/>
        </w:rPr>
        <w:t xml:space="preserve">[5] </w:t>
      </w:r>
      <w:r w:rsidRPr="00231CDD">
        <w:rPr>
          <w:sz w:val="28"/>
          <w:szCs w:val="28"/>
          <w:u w:val="single"/>
        </w:rPr>
        <w:t>A law firm with offices in more than one jurisdiction may use the same name or other professional designation in each jurisdiction.  Lawyers may not imply or hold themselves out as practicing together in one firm when they are not a firm, as defined in Rule 1.0(c), because to do so would be false and misleading.  It is misleading to use the name of a lawyer holding a public office in the name of a law firm, or in communications on the law firm’s behalf, during any substantial period in which the lawyer is not actively and regularly practicing with the firm.</w:t>
      </w:r>
      <w:r w:rsidRPr="00231CDD">
        <w:rPr>
          <w:sz w:val="28"/>
          <w:szCs w:val="28"/>
        </w:rPr>
        <w:t xml:space="preserve"> </w:t>
      </w:r>
      <w:r w:rsidRPr="00231CDD">
        <w:rPr>
          <w:strike/>
          <w:sz w:val="28"/>
          <w:szCs w:val="28"/>
        </w:rPr>
        <w:t>Whether a communication about a lawyer or legal services is false or misleading is based upon the perception of a reasonable person.</w:t>
      </w:r>
    </w:p>
    <w:p w:rsidR="008D07BB" w:rsidRPr="00231CDD" w:rsidRDefault="008D07BB" w:rsidP="008D07BB">
      <w:pPr>
        <w:pStyle w:val="NormalWeb"/>
        <w:jc w:val="both"/>
        <w:rPr>
          <w:sz w:val="28"/>
          <w:szCs w:val="28"/>
        </w:rPr>
      </w:pPr>
      <w:r w:rsidRPr="00231CDD">
        <w:rPr>
          <w:sz w:val="28"/>
          <w:szCs w:val="28"/>
        </w:rPr>
        <w:lastRenderedPageBreak/>
        <w:t xml:space="preserve">[6] </w:t>
      </w:r>
      <w:r w:rsidRPr="00231CDD">
        <w:rPr>
          <w:sz w:val="28"/>
          <w:szCs w:val="28"/>
          <w:u w:val="single"/>
        </w:rPr>
        <w:t xml:space="preserve">Paragraph (b) of this Rule permits a lawyer to communicate that the lawyer does or does not practice </w:t>
      </w:r>
      <w:proofErr w:type="gramStart"/>
      <w:r w:rsidRPr="00231CDD">
        <w:rPr>
          <w:sz w:val="28"/>
          <w:szCs w:val="28"/>
          <w:u w:val="single"/>
        </w:rPr>
        <w:t>in particular areas</w:t>
      </w:r>
      <w:proofErr w:type="gramEnd"/>
      <w:r w:rsidRPr="00231CDD">
        <w:rPr>
          <w:sz w:val="28"/>
          <w:szCs w:val="28"/>
          <w:u w:val="single"/>
        </w:rPr>
        <w:t xml:space="preserve"> of law. A lawyer is generally permitted to state that the lawyer “concentrates in” or is a “specialist,” practices a “specialty,” or “specializes in” </w:t>
      </w:r>
      <w:proofErr w:type="gramStart"/>
      <w:r w:rsidRPr="00231CDD">
        <w:rPr>
          <w:sz w:val="28"/>
          <w:szCs w:val="28"/>
          <w:u w:val="single"/>
        </w:rPr>
        <w:t>particular fields</w:t>
      </w:r>
      <w:proofErr w:type="gramEnd"/>
      <w:r w:rsidRPr="00231CDD">
        <w:rPr>
          <w:sz w:val="28"/>
          <w:szCs w:val="28"/>
          <w:u w:val="single"/>
        </w:rPr>
        <w:t xml:space="preserve"> based on the lawyer’s experience, specialized training or education, but such communications are subject to the “false and misleading” standard applied in this Rule to communications concerning a lawyer’s services.</w:t>
      </w:r>
      <w:r w:rsidRPr="00231CDD">
        <w:rPr>
          <w:sz w:val="28"/>
          <w:szCs w:val="28"/>
        </w:rPr>
        <w:t xml:space="preserve"> </w:t>
      </w:r>
      <w:r w:rsidRPr="00231CDD">
        <w:rPr>
          <w:strike/>
          <w:sz w:val="28"/>
          <w:szCs w:val="28"/>
        </w:rPr>
        <w:t>See comment to ER 5.5(b)(2) regarding advertisements and communications by non-members. A non-member lawyer’s failure to inform prospective clients that the lawyer is not licensed to practice law by the Supreme Court of Arizona or has limited his or her practice to federal or tribal legal matters may be misleading.</w:t>
      </w:r>
    </w:p>
    <w:p w:rsidR="008D07BB" w:rsidRPr="00231CDD" w:rsidRDefault="008D07BB" w:rsidP="008D07BB">
      <w:pPr>
        <w:pStyle w:val="NormalWeb"/>
        <w:spacing w:before="0" w:beforeAutospacing="0" w:after="0" w:afterAutospacing="0"/>
        <w:jc w:val="both"/>
        <w:rPr>
          <w:b/>
          <w:bCs/>
          <w:sz w:val="28"/>
          <w:szCs w:val="28"/>
          <w:u w:val="single"/>
        </w:rPr>
      </w:pPr>
      <w:r w:rsidRPr="00231CDD">
        <w:rPr>
          <w:b/>
          <w:bCs/>
          <w:sz w:val="28"/>
          <w:szCs w:val="28"/>
          <w:u w:val="single"/>
        </w:rPr>
        <w:t>Certified Specialists</w:t>
      </w:r>
    </w:p>
    <w:p w:rsidR="008D07BB" w:rsidRPr="00231CDD" w:rsidRDefault="008D07BB" w:rsidP="008D07BB">
      <w:pPr>
        <w:pStyle w:val="NormalWeb"/>
        <w:spacing w:before="0" w:beforeAutospacing="0" w:after="0" w:afterAutospacing="0"/>
        <w:jc w:val="both"/>
        <w:rPr>
          <w:sz w:val="28"/>
          <w:szCs w:val="28"/>
          <w:u w:val="single"/>
        </w:rPr>
      </w:pPr>
      <w:r w:rsidRPr="00231CDD">
        <w:rPr>
          <w:sz w:val="28"/>
          <w:szCs w:val="28"/>
          <w:u w:val="single"/>
        </w:rPr>
        <w:t>[7] The Patent and Trademark Office has a long-established policy of designating lawyers practicing before the Office. The designation of Admiralty practice also has a long historical tradition associated with maritime commerce and the federal courts. A lawyer’s communications about these practice areas are not prohibited by this Rule.</w:t>
      </w:r>
    </w:p>
    <w:p w:rsidR="008D07BB" w:rsidRPr="00231CDD" w:rsidRDefault="008D07BB" w:rsidP="008D07BB">
      <w:pPr>
        <w:pStyle w:val="NormalWeb"/>
        <w:shd w:val="clear" w:color="auto" w:fill="FFFFFF"/>
        <w:spacing w:before="0" w:beforeAutospacing="0" w:after="0" w:afterAutospacing="0"/>
        <w:jc w:val="both"/>
        <w:rPr>
          <w:sz w:val="28"/>
          <w:szCs w:val="28"/>
        </w:rPr>
      </w:pPr>
    </w:p>
    <w:p w:rsidR="008D07BB" w:rsidRPr="00231CDD" w:rsidRDefault="008D07BB" w:rsidP="008D07BB">
      <w:pPr>
        <w:pStyle w:val="NormalWeb"/>
        <w:shd w:val="clear" w:color="auto" w:fill="FFFFFF"/>
        <w:spacing w:before="0" w:beforeAutospacing="0" w:after="0" w:afterAutospacing="0"/>
        <w:jc w:val="both"/>
        <w:rPr>
          <w:sz w:val="28"/>
          <w:szCs w:val="28"/>
        </w:rPr>
      </w:pPr>
      <w:r w:rsidRPr="00231CDD">
        <w:rPr>
          <w:sz w:val="28"/>
          <w:szCs w:val="28"/>
          <w:u w:val="single"/>
        </w:rPr>
        <w:t>[8] This Rule permits a lawyer to state that the lawyer is certified as a specialist in a field of law if such certification is granted by an organization approved by an appropriate authority of a state, the District of Columbia or a U.S. Territory or accredited by the American Bar Association or another organization, such as a state supreme court or a state bar association, that has been approved by the authority of the state, the District of Columbia or a U.S. Territory to accredit organizations that certify lawyers as specialists. Certification signifies that an objective entity has recognized an advanced degree of knowledge and experience in the specialty area greater than is suggested by general licensure to practice law. Certifying organizations may be expected to apply standards of experience, knowledge and proficiency to ensure that a lawyer’s recognition as a specialist is meaningful and reliable. To ensure that consumers can obtain access to useful information about an organization granting certification, the name of the certifying organization must be included in any communication regarding the certificatio</w:t>
      </w:r>
      <w:r w:rsidRPr="00231CDD">
        <w:rPr>
          <w:sz w:val="28"/>
          <w:szCs w:val="28"/>
        </w:rPr>
        <w:t>n.</w:t>
      </w:r>
    </w:p>
    <w:p w:rsidR="008D07BB" w:rsidRPr="00231CDD" w:rsidRDefault="008D07BB" w:rsidP="008D07BB">
      <w:pPr>
        <w:pStyle w:val="NormalWeb"/>
        <w:shd w:val="clear" w:color="auto" w:fill="FFFFFF"/>
        <w:spacing w:before="0" w:beforeAutospacing="0" w:after="0" w:afterAutospacing="0"/>
        <w:jc w:val="both"/>
        <w:rPr>
          <w:b/>
          <w:sz w:val="28"/>
          <w:szCs w:val="28"/>
        </w:rPr>
      </w:pPr>
    </w:p>
    <w:p w:rsidR="008D07BB" w:rsidRPr="00231CDD" w:rsidRDefault="008D07BB" w:rsidP="008D07BB">
      <w:pPr>
        <w:pStyle w:val="NormalWeb"/>
        <w:shd w:val="clear" w:color="auto" w:fill="FFFFFF"/>
        <w:spacing w:before="0" w:beforeAutospacing="0" w:after="0" w:afterAutospacing="0"/>
        <w:jc w:val="both"/>
        <w:rPr>
          <w:b/>
          <w:sz w:val="28"/>
          <w:szCs w:val="28"/>
          <w:u w:val="single"/>
        </w:rPr>
      </w:pPr>
      <w:r w:rsidRPr="00231CDD">
        <w:rPr>
          <w:b/>
          <w:sz w:val="28"/>
          <w:szCs w:val="28"/>
          <w:u w:val="single"/>
        </w:rPr>
        <w:t>Required Contact Information</w:t>
      </w:r>
    </w:p>
    <w:p w:rsidR="008D07BB" w:rsidRPr="00231CDD" w:rsidRDefault="008D07BB" w:rsidP="008D07BB">
      <w:pPr>
        <w:pStyle w:val="NormalWeb"/>
        <w:shd w:val="clear" w:color="auto" w:fill="FFFFFF"/>
        <w:spacing w:before="0" w:beforeAutospacing="0" w:after="0" w:afterAutospacing="0"/>
        <w:jc w:val="both"/>
        <w:rPr>
          <w:sz w:val="28"/>
          <w:szCs w:val="28"/>
          <w:u w:val="single"/>
        </w:rPr>
      </w:pPr>
      <w:r w:rsidRPr="00231CDD">
        <w:rPr>
          <w:sz w:val="28"/>
          <w:szCs w:val="28"/>
          <w:u w:val="single"/>
        </w:rPr>
        <w:t>[9] This Rule requires that any communication about a lawyer or law firm’s services include the name of, and contact information for, the lawyer or law firm. Contact information includes a website address, a telephone number, an email address or a physical office location.</w:t>
      </w:r>
    </w:p>
    <w:p w:rsidR="008D07BB" w:rsidRPr="00231CDD" w:rsidRDefault="008D07BB" w:rsidP="008D07BB">
      <w:pPr>
        <w:pStyle w:val="NormalWeb"/>
        <w:shd w:val="clear" w:color="auto" w:fill="FFFFFF"/>
        <w:spacing w:before="0" w:beforeAutospacing="0" w:after="0" w:afterAutospacing="0"/>
        <w:jc w:val="both"/>
        <w:rPr>
          <w:sz w:val="28"/>
          <w:szCs w:val="28"/>
          <w:u w:val="single"/>
        </w:rPr>
      </w:pPr>
    </w:p>
    <w:p w:rsidR="008D07BB" w:rsidRPr="00231CDD" w:rsidRDefault="008D07BB" w:rsidP="008D07BB">
      <w:pPr>
        <w:jc w:val="both"/>
        <w:rPr>
          <w:b/>
          <w:bCs/>
          <w:sz w:val="28"/>
          <w:szCs w:val="28"/>
          <w:u w:val="single"/>
        </w:rPr>
      </w:pPr>
      <w:r w:rsidRPr="00231CDD">
        <w:rPr>
          <w:b/>
          <w:bCs/>
          <w:sz w:val="28"/>
          <w:szCs w:val="28"/>
        </w:rPr>
        <w:lastRenderedPageBreak/>
        <w:t xml:space="preserve">ER 7.2 </w:t>
      </w:r>
      <w:r w:rsidRPr="00231CDD">
        <w:rPr>
          <w:b/>
          <w:bCs/>
          <w:sz w:val="28"/>
          <w:szCs w:val="28"/>
          <w:u w:val="single"/>
        </w:rPr>
        <w:t>[Reserved]</w:t>
      </w:r>
      <w:r w:rsidRPr="00231CDD">
        <w:rPr>
          <w:b/>
          <w:bCs/>
          <w:sz w:val="28"/>
          <w:szCs w:val="28"/>
        </w:rPr>
        <w:t xml:space="preserve"> </w:t>
      </w:r>
      <w:r w:rsidRPr="00231CDD">
        <w:rPr>
          <w:b/>
          <w:bCs/>
          <w:strike/>
          <w:sz w:val="28"/>
          <w:szCs w:val="28"/>
        </w:rPr>
        <w:t>Advertising Communications Concerning a Lawyer’s Services: Specific Rules</w:t>
      </w:r>
      <w:r w:rsidRPr="00231CDD">
        <w:rPr>
          <w:b/>
          <w:bCs/>
          <w:sz w:val="28"/>
          <w:szCs w:val="28"/>
        </w:rPr>
        <w:t xml:space="preserve"> </w:t>
      </w:r>
    </w:p>
    <w:p w:rsidR="008D07BB" w:rsidRPr="00231CDD" w:rsidRDefault="008D07BB" w:rsidP="008D07BB">
      <w:pPr>
        <w:jc w:val="both"/>
        <w:rPr>
          <w:strike/>
          <w:sz w:val="28"/>
          <w:szCs w:val="28"/>
        </w:rPr>
      </w:pPr>
      <w:r w:rsidRPr="00231CDD">
        <w:rPr>
          <w:strike/>
          <w:sz w:val="28"/>
          <w:szCs w:val="28"/>
        </w:rPr>
        <w:t>(a) Subject to the requirements of ERs 7.1 and 7.3, a lawyer may advertise services through written, recorded or electronic communication, including public media.</w:t>
      </w:r>
    </w:p>
    <w:p w:rsidR="008D07BB" w:rsidRPr="00231CDD" w:rsidRDefault="008D07BB" w:rsidP="008D07BB">
      <w:pPr>
        <w:spacing w:before="100" w:beforeAutospacing="1" w:after="100" w:afterAutospacing="1"/>
        <w:jc w:val="both"/>
        <w:rPr>
          <w:strike/>
          <w:sz w:val="28"/>
          <w:szCs w:val="28"/>
        </w:rPr>
      </w:pPr>
      <w:r w:rsidRPr="00231CDD">
        <w:rPr>
          <w:strike/>
          <w:sz w:val="28"/>
          <w:szCs w:val="28"/>
        </w:rPr>
        <w:t>(b) A lawyer shall not give anything of value to a person for recommending the lawyer's services except that a lawyer may:</w:t>
      </w:r>
    </w:p>
    <w:p w:rsidR="008D07BB" w:rsidRPr="00231CDD" w:rsidRDefault="008D07BB" w:rsidP="008D07BB">
      <w:pPr>
        <w:ind w:left="720"/>
        <w:jc w:val="both"/>
        <w:rPr>
          <w:strike/>
          <w:sz w:val="28"/>
          <w:szCs w:val="28"/>
        </w:rPr>
      </w:pPr>
      <w:r w:rsidRPr="00231CDD">
        <w:rPr>
          <w:strike/>
          <w:sz w:val="28"/>
          <w:szCs w:val="28"/>
        </w:rPr>
        <w:t>(1) pay the reasonable costs of advertisements or communications permitted by this Rule:</w:t>
      </w:r>
    </w:p>
    <w:p w:rsidR="008D07BB" w:rsidRPr="00231CDD" w:rsidRDefault="008D07BB" w:rsidP="008D07BB">
      <w:pPr>
        <w:ind w:left="720"/>
        <w:jc w:val="both"/>
        <w:rPr>
          <w:strike/>
          <w:sz w:val="28"/>
          <w:szCs w:val="28"/>
        </w:rPr>
      </w:pPr>
      <w:r w:rsidRPr="00231CDD">
        <w:rPr>
          <w:strike/>
          <w:sz w:val="28"/>
          <w:szCs w:val="28"/>
        </w:rPr>
        <w:br/>
        <w:t>(2) pay the usual charges of a legal service plan or a not-for-profit or qualified lawyer referral service, which may include, in addition to any membership fee, a fee calculated as a percentage of legal fees earned by the lawyer to whom the service or organization has referred a matter, provided that any such percentage fee shall not exceed ten percent, and shall be used only to help defray the reasonable operating expenses of the service or organization and to fund public service activities, including the delivery of pro bono legal services. The fees paid by a client referred by such service shall not exceed the total charges that the client would have paid had no such service been involved. A qualified lawyer referral service is a lawyer referral service that has been approved by an appropriate regulatory authority; and</w:t>
      </w:r>
    </w:p>
    <w:p w:rsidR="008D07BB" w:rsidRPr="00231CDD" w:rsidRDefault="008D07BB" w:rsidP="008D07BB">
      <w:pPr>
        <w:ind w:left="720"/>
        <w:jc w:val="both"/>
        <w:rPr>
          <w:strike/>
          <w:sz w:val="28"/>
          <w:szCs w:val="28"/>
        </w:rPr>
      </w:pPr>
      <w:r w:rsidRPr="00231CDD">
        <w:rPr>
          <w:strike/>
          <w:sz w:val="28"/>
          <w:szCs w:val="28"/>
        </w:rPr>
        <w:br/>
        <w:t>(3) pay for a law practice in accordance with ER 1.17.</w:t>
      </w:r>
    </w:p>
    <w:p w:rsidR="008D07BB" w:rsidRPr="00231CDD" w:rsidRDefault="008D07BB" w:rsidP="008D07BB">
      <w:pPr>
        <w:spacing w:before="100" w:beforeAutospacing="1" w:after="100" w:afterAutospacing="1"/>
        <w:jc w:val="both"/>
        <w:rPr>
          <w:strike/>
          <w:sz w:val="28"/>
          <w:szCs w:val="28"/>
        </w:rPr>
      </w:pPr>
      <w:r w:rsidRPr="00231CDD">
        <w:rPr>
          <w:strike/>
          <w:sz w:val="28"/>
          <w:szCs w:val="28"/>
        </w:rPr>
        <w:t>(c) Any communication made pursuant to this Rule shall include the name and contact information for at least one lawyer or law firm responsible for its content.</w:t>
      </w:r>
    </w:p>
    <w:p w:rsidR="008D07BB" w:rsidRPr="00231CDD" w:rsidRDefault="008D07BB" w:rsidP="008D07BB">
      <w:pPr>
        <w:spacing w:before="100" w:beforeAutospacing="1" w:after="100" w:afterAutospacing="1"/>
        <w:jc w:val="both"/>
        <w:rPr>
          <w:strike/>
          <w:sz w:val="28"/>
          <w:szCs w:val="28"/>
        </w:rPr>
      </w:pPr>
      <w:r w:rsidRPr="00231CDD">
        <w:rPr>
          <w:strike/>
          <w:sz w:val="28"/>
          <w:szCs w:val="28"/>
        </w:rPr>
        <w:t>(d) Every advertisement (including advertisement by written solicitation) that contains information about the lawyer's fees shall be subject to the following requirements:</w:t>
      </w:r>
    </w:p>
    <w:p w:rsidR="008D07BB" w:rsidRPr="00231CDD" w:rsidRDefault="008D07BB" w:rsidP="008D07BB">
      <w:pPr>
        <w:spacing w:before="100" w:beforeAutospacing="1" w:after="100" w:afterAutospacing="1"/>
        <w:ind w:left="720"/>
        <w:jc w:val="both"/>
        <w:rPr>
          <w:strike/>
          <w:sz w:val="28"/>
          <w:szCs w:val="28"/>
        </w:rPr>
      </w:pPr>
      <w:r w:rsidRPr="00231CDD">
        <w:rPr>
          <w:strike/>
          <w:sz w:val="28"/>
          <w:szCs w:val="28"/>
        </w:rPr>
        <w:t>(1) advertisements and written solicitations indicating that the charging of a fee is contingent on outcome or that the fee will be a percentage of the recovery shall disclose (A) that the client will be liable for expenses regardless of outcome unless the repayment of such is contingent upon the outcome of the matter and (B) whether the percentage fee will be computed before expenses are deducted from the recovery;</w:t>
      </w:r>
    </w:p>
    <w:p w:rsidR="008D07BB" w:rsidRPr="00231CDD" w:rsidRDefault="008D07BB" w:rsidP="008D07BB">
      <w:pPr>
        <w:spacing w:before="100" w:beforeAutospacing="1" w:after="100" w:afterAutospacing="1"/>
        <w:ind w:left="720"/>
        <w:jc w:val="both"/>
        <w:rPr>
          <w:strike/>
          <w:sz w:val="28"/>
          <w:szCs w:val="28"/>
        </w:rPr>
      </w:pPr>
      <w:r w:rsidRPr="00231CDD">
        <w:rPr>
          <w:strike/>
          <w:sz w:val="28"/>
          <w:szCs w:val="28"/>
        </w:rPr>
        <w:t>(2) range of fees or hourly rates for services may be communicated provided that the client is informed in writing at the commencement of any client-</w:t>
      </w:r>
      <w:r w:rsidRPr="00231CDD">
        <w:rPr>
          <w:strike/>
          <w:sz w:val="28"/>
          <w:szCs w:val="28"/>
        </w:rPr>
        <w:lastRenderedPageBreak/>
        <w:t>lawyer relationship that the total fee within the range which will be charged or the total hours to be devoted will vary depending upon that particular matter to be handled for each client and the client is entitled without obligation to an estimate of the fee within the range likely to be charged;</w:t>
      </w:r>
    </w:p>
    <w:p w:rsidR="008D07BB" w:rsidRPr="00231CDD" w:rsidRDefault="008D07BB" w:rsidP="008D07BB">
      <w:pPr>
        <w:spacing w:before="100" w:beforeAutospacing="1" w:after="100" w:afterAutospacing="1"/>
        <w:ind w:left="720"/>
        <w:jc w:val="both"/>
        <w:rPr>
          <w:strike/>
          <w:sz w:val="28"/>
          <w:szCs w:val="28"/>
        </w:rPr>
      </w:pPr>
      <w:r w:rsidRPr="00231CDD">
        <w:rPr>
          <w:strike/>
          <w:sz w:val="28"/>
          <w:szCs w:val="28"/>
        </w:rPr>
        <w:t>(3) fixed fees for specific routine legal services, the description of which would not be misunderstood or be deceptive, may be communicated provided that the client is informed in writing at the commencement of any client-lawyer relationship that the quoted fee will be available only to clients whose matters fall within the services described and that the client is entitled without obligation to a specific estimate of the fee likely to be charged;</w:t>
      </w:r>
    </w:p>
    <w:p w:rsidR="008D07BB" w:rsidRPr="00231CDD" w:rsidRDefault="008D07BB" w:rsidP="008D07BB">
      <w:pPr>
        <w:spacing w:before="100" w:beforeAutospacing="1" w:after="100" w:afterAutospacing="1"/>
        <w:ind w:left="720"/>
        <w:jc w:val="both"/>
        <w:rPr>
          <w:sz w:val="28"/>
          <w:szCs w:val="28"/>
        </w:rPr>
      </w:pPr>
      <w:r w:rsidRPr="00231CDD">
        <w:rPr>
          <w:strike/>
          <w:sz w:val="28"/>
          <w:szCs w:val="28"/>
        </w:rPr>
        <w:t>(4) a lawyer who advertises a specific fee, range of fees or hourly rate for a particular service shall honor the advertised fee, or range of fees, for at least ninety (90) days unless the advertisement specifies a shorter period; provided, for advertisements in the yellow pages of telephone directories or other media not published more frequently than annually, the advertised fee or range of fees shall be honored for no less than one year following publication.</w:t>
      </w:r>
    </w:p>
    <w:p w:rsidR="008D07BB" w:rsidRPr="00231CDD" w:rsidRDefault="008D07BB" w:rsidP="008D07BB">
      <w:pPr>
        <w:spacing w:before="100" w:beforeAutospacing="1" w:after="100" w:afterAutospacing="1"/>
        <w:jc w:val="both"/>
        <w:rPr>
          <w:strike/>
          <w:sz w:val="28"/>
          <w:szCs w:val="28"/>
        </w:rPr>
      </w:pPr>
      <w:r w:rsidRPr="00231CDD">
        <w:rPr>
          <w:strike/>
          <w:sz w:val="28"/>
          <w:szCs w:val="28"/>
        </w:rPr>
        <w:t xml:space="preserve">(e) Advertisements on the electronic media may contain the same information as permitted in advertisements in the print media. If a law firm advertises on electronic media and a person appears purporting to be a lawyer, such person shall in fact be a lawyer employed full-time at the advertising law firm. If a law firm advertises a </w:t>
      </w:r>
      <w:proofErr w:type="gramStart"/>
      <w:r w:rsidRPr="00231CDD">
        <w:rPr>
          <w:strike/>
          <w:sz w:val="28"/>
          <w:szCs w:val="28"/>
        </w:rPr>
        <w:t>particular legal</w:t>
      </w:r>
      <w:proofErr w:type="gramEnd"/>
      <w:r w:rsidRPr="00231CDD">
        <w:rPr>
          <w:strike/>
          <w:sz w:val="28"/>
          <w:szCs w:val="28"/>
        </w:rPr>
        <w:t xml:space="preserve"> service on electronic media, and a lawyer appears as the person purporting to render the service, the lawyer appearing shall be the lawyer who will actually perform the service advertised unless the advertisement discloses that the service may be performed by other lawyers in the firm.</w:t>
      </w:r>
    </w:p>
    <w:p w:rsidR="008D07BB" w:rsidRPr="00231CDD" w:rsidRDefault="008D07BB" w:rsidP="008D07BB">
      <w:pPr>
        <w:spacing w:before="100" w:beforeAutospacing="1" w:after="100" w:afterAutospacing="1"/>
        <w:jc w:val="both"/>
        <w:rPr>
          <w:strike/>
          <w:sz w:val="28"/>
          <w:szCs w:val="28"/>
        </w:rPr>
      </w:pPr>
      <w:r w:rsidRPr="00231CDD">
        <w:rPr>
          <w:strike/>
          <w:sz w:val="28"/>
          <w:szCs w:val="28"/>
        </w:rPr>
        <w:t>(f) Communications required by paragraphs (c) and (d) shall be clear and conspicuous. To be “clear and conspicuous” a communication must be of such size, color, contrast, location, duration, cadence, and audibility that an ordinary person can readily notice, read, hear, and understand it.</w:t>
      </w:r>
    </w:p>
    <w:p w:rsidR="008D07BB" w:rsidRPr="00231CDD" w:rsidRDefault="008D07BB" w:rsidP="008D07BB">
      <w:pPr>
        <w:jc w:val="both"/>
        <w:rPr>
          <w:strike/>
          <w:sz w:val="28"/>
          <w:szCs w:val="28"/>
        </w:rPr>
      </w:pPr>
      <w:r w:rsidRPr="00231CDD">
        <w:rPr>
          <w:b/>
          <w:bCs/>
          <w:strike/>
          <w:sz w:val="28"/>
          <w:szCs w:val="28"/>
        </w:rPr>
        <w:t>Comment [2003 rule]</w:t>
      </w:r>
    </w:p>
    <w:p w:rsidR="008D07BB" w:rsidRPr="00231CDD" w:rsidRDefault="008D07BB" w:rsidP="008D07BB">
      <w:pPr>
        <w:jc w:val="both"/>
        <w:rPr>
          <w:strike/>
          <w:sz w:val="28"/>
          <w:szCs w:val="28"/>
        </w:rPr>
      </w:pPr>
      <w:r w:rsidRPr="00231CDD">
        <w:rPr>
          <w:strike/>
          <w:sz w:val="28"/>
          <w:szCs w:val="28"/>
        </w:rPr>
        <w:t xml:space="preserve">[1] To assist the public in learning about and obtaining legal services, lawyers should be allowed to make known their services not only through reputation but also through organized information campaigns in the form of advertising. Advertising involves an active quest for clients, contrary to the tradition that a lawyer should not seek clientele. However, the public's need to know about legal services can be fulfilled in part through advertising. This need is particularly acute in the case of </w:t>
      </w:r>
      <w:r w:rsidRPr="00231CDD">
        <w:rPr>
          <w:strike/>
          <w:sz w:val="28"/>
          <w:szCs w:val="28"/>
        </w:rPr>
        <w:lastRenderedPageBreak/>
        <w:t>persons of moderate means who have not made extensive use of legal services. The interest in expanding public information about legal services ought to prevail over considerations of tradition. Nevertheless, advertising by lawyers entails the risk of practices that are misleading or overreaching.</w:t>
      </w:r>
    </w:p>
    <w:p w:rsidR="008D07BB" w:rsidRPr="00231CDD" w:rsidRDefault="008D07BB" w:rsidP="008D07BB">
      <w:pPr>
        <w:spacing w:before="100" w:beforeAutospacing="1" w:after="100" w:afterAutospacing="1"/>
        <w:jc w:val="both"/>
        <w:rPr>
          <w:strike/>
          <w:sz w:val="28"/>
          <w:szCs w:val="28"/>
        </w:rPr>
      </w:pPr>
      <w:r w:rsidRPr="00231CDD">
        <w:rPr>
          <w:strike/>
          <w:sz w:val="28"/>
          <w:szCs w:val="28"/>
        </w:rPr>
        <w:t>[2] This ER permits public dissemination of information concerning a lawyer's name or firm name, address, email address, website, and telephone number; the kinds of services the lawyer will undertake; the basis on which the lawyer's fees are determined, including prices for specific services and payment and credit arrangements; a lawyer's foreign language ability; names of references and, with their consent, names of clients regularly represented; and other information that might invite the attention of those seeking legal assistance.</w:t>
      </w:r>
    </w:p>
    <w:p w:rsidR="008D07BB" w:rsidRPr="00231CDD" w:rsidRDefault="008D07BB" w:rsidP="008D07BB">
      <w:pPr>
        <w:spacing w:before="100" w:beforeAutospacing="1" w:after="100" w:afterAutospacing="1"/>
        <w:jc w:val="both"/>
        <w:rPr>
          <w:strike/>
          <w:sz w:val="28"/>
          <w:szCs w:val="28"/>
        </w:rPr>
      </w:pPr>
      <w:r w:rsidRPr="00231CDD">
        <w:rPr>
          <w:strike/>
          <w:sz w:val="28"/>
          <w:szCs w:val="28"/>
        </w:rPr>
        <w:t>[3] Questions of effectiveness and taste in advertising are matters of speculation and subjective judgment. Some jurisdictions have had extensive prohibitions against television and other forms of advertising, against advertising going beyond specified facts about a lawyer, or against “undignified” advertising. Television, the Internet, and other forms of electronic communication are now among the most powerful media for getting information to the public, particularly persons of low and moderate income; prohibiting television, Internet, and other forms of electronic advertising, therefore, would impede the flow of information about legal services to many sectors of the public. Limiting the information that may be advertised has a similar effect and assumes that the bar can accurately forecast the kind of information that the public would regard as relevant. But see ER 7.3(a) for the prohibition against a solicitation through a real-time electronic exchange initiated by the lawyer.</w:t>
      </w:r>
    </w:p>
    <w:p w:rsidR="008D07BB" w:rsidRPr="00231CDD" w:rsidRDefault="008D07BB" w:rsidP="008D07BB">
      <w:pPr>
        <w:spacing w:before="100" w:beforeAutospacing="1" w:after="100" w:afterAutospacing="1"/>
        <w:jc w:val="both"/>
        <w:rPr>
          <w:strike/>
          <w:sz w:val="28"/>
          <w:szCs w:val="28"/>
        </w:rPr>
      </w:pPr>
      <w:r w:rsidRPr="00231CDD">
        <w:rPr>
          <w:strike/>
          <w:sz w:val="28"/>
          <w:szCs w:val="28"/>
        </w:rPr>
        <w:t>[4] Neither this Rule nor ER 7.3 prohibits communications authorized by law, such as notice to members of a class action litigation.</w:t>
      </w:r>
    </w:p>
    <w:p w:rsidR="008D07BB" w:rsidRPr="00231CDD" w:rsidRDefault="008D07BB" w:rsidP="008D07BB">
      <w:pPr>
        <w:spacing w:before="100" w:beforeAutospacing="1" w:after="100" w:afterAutospacing="1"/>
        <w:jc w:val="both"/>
        <w:rPr>
          <w:strike/>
          <w:sz w:val="28"/>
          <w:szCs w:val="28"/>
        </w:rPr>
      </w:pPr>
      <w:r w:rsidRPr="00231CDD">
        <w:rPr>
          <w:strike/>
          <w:sz w:val="28"/>
          <w:szCs w:val="28"/>
        </w:rPr>
        <w:t>[5] Except as permitted under paragraphs (b)(1)–(b)(3), lawyers are not permitted to pay others for recommending the lawyer's services or channeling professional work in a manner that violates ER 7.3. A communication contains a recommendation if it endorses or vouches for a lawyer's credentials, abilities, competence, character, or other professional qualities. Directory listings, group advertisements, and online referral services that list lawyers by practice area do not constitute impermissible “recommendations.”</w:t>
      </w:r>
    </w:p>
    <w:p w:rsidR="008D07BB" w:rsidRPr="00231CDD" w:rsidRDefault="008D07BB" w:rsidP="008D07BB">
      <w:pPr>
        <w:spacing w:before="100" w:beforeAutospacing="1" w:after="100" w:afterAutospacing="1"/>
        <w:jc w:val="both"/>
        <w:rPr>
          <w:sz w:val="28"/>
          <w:szCs w:val="28"/>
        </w:rPr>
      </w:pPr>
      <w:r w:rsidRPr="00231CDD">
        <w:rPr>
          <w:strike/>
          <w:sz w:val="28"/>
          <w:szCs w:val="28"/>
        </w:rPr>
        <w:t xml:space="preserve">[3] Paragraph (b)(1), however, allows a lawyer to pay for advertising and communications permitted by this ER, including the costs of print directory listings, on-line directory listings, newspaper ads, television and radio airtime, domain-name </w:t>
      </w:r>
      <w:r w:rsidRPr="00231CDD">
        <w:rPr>
          <w:strike/>
          <w:sz w:val="28"/>
          <w:szCs w:val="28"/>
        </w:rPr>
        <w:lastRenderedPageBreak/>
        <w:t xml:space="preserve">registrations, sponsorship fees, Internet-based advertisements, and group advertising. A lawyer may compensate employees, agents and vendors who are engaged to provide marketing or client-development services, such as publicists, public-relations personnel, business-development staff and website designers. Moreover, a lawyer may pay others for generating client leads, such as Internet-based client leads, </w:t>
      </w:r>
      <w:proofErr w:type="gramStart"/>
      <w:r w:rsidRPr="00231CDD">
        <w:rPr>
          <w:strike/>
          <w:sz w:val="28"/>
          <w:szCs w:val="28"/>
        </w:rPr>
        <w:t>as long as</w:t>
      </w:r>
      <w:proofErr w:type="gramEnd"/>
      <w:r w:rsidRPr="00231CDD">
        <w:rPr>
          <w:strike/>
          <w:sz w:val="28"/>
          <w:szCs w:val="28"/>
        </w:rPr>
        <w:t xml:space="preserve"> the lead generator is consistent with ERs 1.5(e) (division of fees) and 5.4 (professional independence of the lawyer), and the lead generator's communications are consistent with ER 7.1 (communications concerning a lawyer's services). To comply with ER 7.1, a lawyer must not pay a lead generator that states, implies, or creates a reasonable impression that it is recommending the lawyer, is making the referral without payment from the lawyer, or has analyzed a person's legal problems when determining which lawyer should receive the referral. Giving or receiving a de minimis gift that is not a quid pro quo for referring a </w:t>
      </w:r>
      <w:proofErr w:type="gramStart"/>
      <w:r w:rsidRPr="00231CDD">
        <w:rPr>
          <w:strike/>
          <w:sz w:val="28"/>
          <w:szCs w:val="28"/>
        </w:rPr>
        <w:t>particular client</w:t>
      </w:r>
      <w:proofErr w:type="gramEnd"/>
      <w:r w:rsidRPr="00231CDD">
        <w:rPr>
          <w:strike/>
          <w:sz w:val="28"/>
          <w:szCs w:val="28"/>
        </w:rPr>
        <w:t xml:space="preserve"> is permissible. See also ER 5.3 (duties of lawyers and law firms with respect to the conduct of nonlawyers); ER 8.4 (duty to avoid violating the ERs through the actions of another).</w:t>
      </w:r>
    </w:p>
    <w:p w:rsidR="008D07BB" w:rsidRPr="00231CDD" w:rsidRDefault="008D07BB" w:rsidP="008D07BB">
      <w:pPr>
        <w:tabs>
          <w:tab w:val="left" w:pos="3420"/>
        </w:tabs>
        <w:spacing w:before="100" w:beforeAutospacing="1" w:after="100" w:afterAutospacing="1"/>
        <w:jc w:val="both"/>
        <w:rPr>
          <w:strike/>
          <w:sz w:val="28"/>
          <w:szCs w:val="28"/>
        </w:rPr>
      </w:pPr>
      <w:r w:rsidRPr="00231CDD">
        <w:rPr>
          <w:strike/>
          <w:sz w:val="28"/>
          <w:szCs w:val="28"/>
        </w:rPr>
        <w:t xml:space="preserve">[6] A lawyer may pay the usual charges of a legal service plan or a not-for-profit or qualified lawyer referral service. A legal service plan is a prepaid or group legal service plan or a similar delivery system that assists people who seek to secure legal representation. Published and electronic group advertising and directories are not lawyer referral services, but participation in such listings is governed by ERs 7.1 and 7.4. A lawyer referral service, on the other hand, is any organization in which a person or entity receives requests for lawyer </w:t>
      </w:r>
      <w:proofErr w:type="gramStart"/>
      <w:r w:rsidRPr="00231CDD">
        <w:rPr>
          <w:strike/>
          <w:sz w:val="28"/>
          <w:szCs w:val="28"/>
        </w:rPr>
        <w:t>services, and</w:t>
      </w:r>
      <w:proofErr w:type="gramEnd"/>
      <w:r w:rsidRPr="00231CDD">
        <w:rPr>
          <w:strike/>
          <w:sz w:val="28"/>
          <w:szCs w:val="28"/>
        </w:rPr>
        <w:t xml:space="preserve"> allocates such requests to a particular lawyer or lawyers or that holds itself out to the public as a lawyer referral service. Such referral services are understood by the public to be consumer-oriented organizations that provide unbiased referrals to lawyers with appropriate experience in the subject matter of the representation and afford other client protections, such as complaint procedures or malpractice insurance requirements. Consequently, this ER only permits a lawyer to pay the usual charges of a not-for-profit or qualified lawyer referral service. A qualified lawyer referral service is one that is approved by an appropriate regulatory authority, such as the State Bar of Arizona, as affording adequate protections for the public.</w:t>
      </w:r>
    </w:p>
    <w:p w:rsidR="008D07BB" w:rsidRPr="00231CDD" w:rsidRDefault="008D07BB" w:rsidP="008D07BB">
      <w:pPr>
        <w:spacing w:before="100" w:beforeAutospacing="1" w:after="100" w:afterAutospacing="1"/>
        <w:jc w:val="both"/>
        <w:rPr>
          <w:sz w:val="28"/>
          <w:szCs w:val="28"/>
        </w:rPr>
      </w:pPr>
      <w:r w:rsidRPr="00231CDD">
        <w:rPr>
          <w:strike/>
          <w:sz w:val="28"/>
          <w:szCs w:val="28"/>
        </w:rPr>
        <w:t xml:space="preserve">[7] The reasonable operating expenses of a legal service plan or lawyer referral service include payment of the actual expenses of operating, conducting, promoting and developing the service, including expenditures for capital purposes for the service, as determined on a reasonable accounting basis and with provision for reasonable reserves. Public service activities of a legal service plan or lawyer referral service include the following: (a) furnishing or providing funding for legal services </w:t>
      </w:r>
      <w:r w:rsidRPr="00231CDD">
        <w:rPr>
          <w:strike/>
          <w:sz w:val="28"/>
          <w:szCs w:val="28"/>
        </w:rPr>
        <w:lastRenderedPageBreak/>
        <w:t>to persons and entities financially unable to pay for all or part of such services; (b) developing and implementing programs to educate members of the public with respect to the law, the judicial system, the legal profession, or the need, manner of obtaining, and availability of legal services; and (c) creating and administering programs to improve the administration of justice or aid in relations between the Bar and the public.</w:t>
      </w:r>
    </w:p>
    <w:p w:rsidR="008D07BB" w:rsidRPr="00231CDD" w:rsidRDefault="008D07BB" w:rsidP="008D07BB">
      <w:pPr>
        <w:spacing w:before="100" w:beforeAutospacing="1" w:after="100" w:afterAutospacing="1"/>
        <w:jc w:val="both"/>
        <w:rPr>
          <w:strike/>
          <w:sz w:val="28"/>
          <w:szCs w:val="28"/>
        </w:rPr>
      </w:pPr>
      <w:r w:rsidRPr="00231CDD">
        <w:rPr>
          <w:strike/>
          <w:sz w:val="28"/>
          <w:szCs w:val="28"/>
        </w:rPr>
        <w:t>[8] A lawyer who accepts assignments or referrals from a legal service plan or referrals from a lawyer referral service must act reasonably to assure that the activities of the plan or service are compatible with the lawyer's professional obligations. See ER 5.3. Legal service plans and lawyer referral services may communicate with the public, but such communication must be in conformity with these ERs. Thus, advertising must not be false or misleading, as would be the case if the communications of a group advertising program or a group legal services plan would mislead the public to think that it was a lawyer referral service sponsored by a state agency or bar association. Nor could the lawyer allow in-person, telephonic, or real-time contacts that would violate ER 7.3.</w:t>
      </w:r>
    </w:p>
    <w:p w:rsidR="008D07BB" w:rsidRPr="00231CDD" w:rsidRDefault="008D07BB" w:rsidP="008D07BB">
      <w:pPr>
        <w:spacing w:before="100" w:beforeAutospacing="1" w:after="100" w:afterAutospacing="1"/>
        <w:jc w:val="both"/>
        <w:rPr>
          <w:strike/>
          <w:sz w:val="28"/>
          <w:szCs w:val="28"/>
        </w:rPr>
      </w:pPr>
      <w:r w:rsidRPr="00231CDD">
        <w:rPr>
          <w:strike/>
          <w:sz w:val="28"/>
          <w:szCs w:val="28"/>
        </w:rPr>
        <w:t>[9] Paragraph (f) requires communications under paragraphs (c) and (d) to be clear and conspicuous. In addition to the requirements of paragraph (f), a statement may not contradict or be inconsistent with any other information with which it is presented. If a statement modifies, explains, or clarifies other information with which it is presented, it must be presented in proximity to the information it modifies, in a manner that is readily noticeable, readable, and understandable, and it must not be obscured in any manner.</w:t>
      </w:r>
    </w:p>
    <w:p w:rsidR="008D07BB" w:rsidRPr="00231CDD" w:rsidRDefault="008D07BB" w:rsidP="008D07BB">
      <w:pPr>
        <w:jc w:val="both"/>
        <w:rPr>
          <w:sz w:val="28"/>
          <w:szCs w:val="28"/>
        </w:rPr>
      </w:pPr>
    </w:p>
    <w:p w:rsidR="008D07BB" w:rsidRPr="00231CDD" w:rsidRDefault="008D07BB" w:rsidP="008D07BB">
      <w:pPr>
        <w:spacing w:after="160" w:line="259" w:lineRule="auto"/>
        <w:rPr>
          <w:b/>
          <w:bCs/>
          <w:sz w:val="28"/>
          <w:szCs w:val="28"/>
        </w:rPr>
      </w:pPr>
      <w:r w:rsidRPr="00231CDD">
        <w:rPr>
          <w:b/>
          <w:bCs/>
          <w:sz w:val="28"/>
          <w:szCs w:val="28"/>
        </w:rPr>
        <w:br w:type="page"/>
      </w:r>
    </w:p>
    <w:p w:rsidR="008D07BB" w:rsidRPr="00231CDD" w:rsidRDefault="008D07BB" w:rsidP="008D07BB">
      <w:pPr>
        <w:jc w:val="both"/>
        <w:rPr>
          <w:sz w:val="28"/>
          <w:szCs w:val="28"/>
        </w:rPr>
      </w:pPr>
      <w:r w:rsidRPr="00231CDD">
        <w:rPr>
          <w:b/>
          <w:bCs/>
          <w:sz w:val="28"/>
          <w:szCs w:val="28"/>
        </w:rPr>
        <w:lastRenderedPageBreak/>
        <w:t xml:space="preserve">ER 7.3 Solicitation of Clients </w:t>
      </w:r>
    </w:p>
    <w:p w:rsidR="008D07BB" w:rsidRPr="00231CDD" w:rsidRDefault="008D07BB" w:rsidP="008D07BB">
      <w:pPr>
        <w:jc w:val="both"/>
        <w:rPr>
          <w:sz w:val="28"/>
          <w:szCs w:val="28"/>
          <w:u w:val="single"/>
        </w:rPr>
      </w:pPr>
      <w:r w:rsidRPr="00231CDD">
        <w:rPr>
          <w:sz w:val="28"/>
          <w:szCs w:val="28"/>
          <w:u w:val="single"/>
        </w:rPr>
        <w:t xml:space="preserve">(a) “Solicitation” or “solicit” denotes a communication initiated by or on behalf of a lawyer or firm that is directed to a specific person the lawyer knows or reasonably should know needs legal services in a </w:t>
      </w:r>
      <w:proofErr w:type="gramStart"/>
      <w:r w:rsidRPr="00231CDD">
        <w:rPr>
          <w:sz w:val="28"/>
          <w:szCs w:val="28"/>
          <w:u w:val="single"/>
        </w:rPr>
        <w:t>particular matter</w:t>
      </w:r>
      <w:proofErr w:type="gramEnd"/>
      <w:r w:rsidRPr="00231CDD">
        <w:rPr>
          <w:sz w:val="28"/>
          <w:szCs w:val="28"/>
          <w:u w:val="single"/>
        </w:rPr>
        <w:t xml:space="preserve"> and that offers to provide, or reasonably can be understood as offering to provide, legal services for that matter.</w:t>
      </w:r>
    </w:p>
    <w:p w:rsidR="008D07BB" w:rsidRPr="00231CDD" w:rsidRDefault="008D07BB" w:rsidP="008D07BB">
      <w:pPr>
        <w:spacing w:before="100" w:beforeAutospacing="1" w:after="100" w:afterAutospacing="1"/>
        <w:jc w:val="both"/>
        <w:rPr>
          <w:sz w:val="28"/>
          <w:szCs w:val="28"/>
        </w:rPr>
      </w:pPr>
      <w:r w:rsidRPr="00231CDD">
        <w:rPr>
          <w:sz w:val="28"/>
          <w:szCs w:val="28"/>
        </w:rPr>
        <w:t>(</w:t>
      </w:r>
      <w:r w:rsidRPr="00231CDD">
        <w:rPr>
          <w:strike/>
          <w:sz w:val="28"/>
          <w:szCs w:val="28"/>
        </w:rPr>
        <w:t>a</w:t>
      </w:r>
      <w:r w:rsidRPr="00231CDD">
        <w:rPr>
          <w:sz w:val="28"/>
          <w:szCs w:val="28"/>
        </w:rPr>
        <w:t xml:space="preserve"> </w:t>
      </w:r>
      <w:r w:rsidRPr="00231CDD">
        <w:rPr>
          <w:sz w:val="28"/>
          <w:szCs w:val="28"/>
          <w:u w:val="single"/>
        </w:rPr>
        <w:t>b</w:t>
      </w:r>
      <w:r w:rsidRPr="00231CDD">
        <w:rPr>
          <w:sz w:val="28"/>
          <w:szCs w:val="28"/>
        </w:rPr>
        <w:t xml:space="preserve">) A lawyer shall not </w:t>
      </w:r>
      <w:r w:rsidRPr="00231CDD">
        <w:rPr>
          <w:sz w:val="28"/>
          <w:szCs w:val="28"/>
          <w:u w:val="single"/>
        </w:rPr>
        <w:t>solicit professional employment</w:t>
      </w:r>
      <w:r w:rsidRPr="00231CDD">
        <w:rPr>
          <w:sz w:val="28"/>
          <w:szCs w:val="28"/>
        </w:rPr>
        <w:t xml:space="preserve"> by </w:t>
      </w:r>
      <w:r w:rsidRPr="00231CDD">
        <w:rPr>
          <w:sz w:val="28"/>
          <w:szCs w:val="28"/>
          <w:u w:val="single"/>
        </w:rPr>
        <w:t>live person-to-person</w:t>
      </w:r>
      <w:r w:rsidRPr="00231CDD">
        <w:rPr>
          <w:sz w:val="28"/>
          <w:szCs w:val="28"/>
        </w:rPr>
        <w:t xml:space="preserve"> </w:t>
      </w:r>
      <w:r w:rsidRPr="00231CDD">
        <w:rPr>
          <w:strike/>
          <w:sz w:val="28"/>
          <w:szCs w:val="28"/>
        </w:rPr>
        <w:t>in-person, live telephone or real-time electronic</w:t>
      </w:r>
      <w:r w:rsidRPr="00231CDD">
        <w:rPr>
          <w:sz w:val="28"/>
          <w:szCs w:val="28"/>
        </w:rPr>
        <w:t xml:space="preserve"> contact </w:t>
      </w:r>
      <w:r w:rsidRPr="00231CDD">
        <w:rPr>
          <w:strike/>
          <w:sz w:val="28"/>
          <w:szCs w:val="28"/>
        </w:rPr>
        <w:t>solicit professional employment from the person contacted or employ or compensate another to do so</w:t>
      </w:r>
      <w:r w:rsidRPr="00231CDD">
        <w:rPr>
          <w:sz w:val="28"/>
          <w:szCs w:val="28"/>
        </w:rPr>
        <w:t xml:space="preserve"> when a </w:t>
      </w:r>
      <w:r w:rsidRPr="00231CDD">
        <w:rPr>
          <w:sz w:val="28"/>
          <w:szCs w:val="28"/>
          <w:u w:val="single"/>
        </w:rPr>
        <w:t>significant</w:t>
      </w:r>
      <w:r w:rsidRPr="00231CDD">
        <w:rPr>
          <w:sz w:val="28"/>
          <w:szCs w:val="28"/>
        </w:rPr>
        <w:t xml:space="preserve"> motive for the lawyer's doing so is the lawyer's </w:t>
      </w:r>
      <w:r w:rsidRPr="00231CDD">
        <w:rPr>
          <w:sz w:val="28"/>
          <w:szCs w:val="28"/>
          <w:u w:val="single"/>
        </w:rPr>
        <w:t xml:space="preserve">or </w:t>
      </w:r>
      <w:r w:rsidRPr="00231CDD">
        <w:rPr>
          <w:sz w:val="28"/>
          <w:szCs w:val="28"/>
        </w:rPr>
        <w:t xml:space="preserve">firm’s pecuniary gain, unless the </w:t>
      </w:r>
      <w:r w:rsidRPr="00231CDD">
        <w:rPr>
          <w:strike/>
          <w:sz w:val="28"/>
          <w:szCs w:val="28"/>
        </w:rPr>
        <w:t>person contacted</w:t>
      </w:r>
      <w:r w:rsidRPr="00231CDD">
        <w:rPr>
          <w:sz w:val="28"/>
          <w:szCs w:val="28"/>
        </w:rPr>
        <w:t xml:space="preserve"> </w:t>
      </w:r>
      <w:r w:rsidRPr="00231CDD">
        <w:rPr>
          <w:sz w:val="28"/>
          <w:szCs w:val="28"/>
          <w:u w:val="single"/>
        </w:rPr>
        <w:t>contact is with a</w:t>
      </w:r>
      <w:r w:rsidRPr="00231CDD">
        <w:rPr>
          <w:sz w:val="28"/>
          <w:szCs w:val="28"/>
        </w:rPr>
        <w:t>:</w:t>
      </w:r>
    </w:p>
    <w:p w:rsidR="008D07BB" w:rsidRPr="00231CDD" w:rsidRDefault="008D07BB" w:rsidP="008D07BB">
      <w:pPr>
        <w:spacing w:before="100" w:beforeAutospacing="1" w:after="100" w:afterAutospacing="1"/>
        <w:ind w:left="720"/>
        <w:jc w:val="both"/>
        <w:rPr>
          <w:sz w:val="28"/>
          <w:szCs w:val="28"/>
        </w:rPr>
      </w:pPr>
      <w:r w:rsidRPr="00231CDD">
        <w:rPr>
          <w:sz w:val="28"/>
          <w:szCs w:val="28"/>
        </w:rPr>
        <w:t>(1) </w:t>
      </w:r>
      <w:r w:rsidRPr="00231CDD">
        <w:rPr>
          <w:strike/>
          <w:sz w:val="28"/>
          <w:szCs w:val="28"/>
        </w:rPr>
        <w:t>is a</w:t>
      </w:r>
      <w:r w:rsidRPr="00231CDD">
        <w:rPr>
          <w:sz w:val="28"/>
          <w:szCs w:val="28"/>
        </w:rPr>
        <w:t xml:space="preserve"> lawyer; </w:t>
      </w:r>
      <w:r w:rsidRPr="00231CDD">
        <w:rPr>
          <w:strike/>
          <w:sz w:val="28"/>
          <w:szCs w:val="28"/>
        </w:rPr>
        <w:t>or</w:t>
      </w:r>
    </w:p>
    <w:p w:rsidR="008D07BB" w:rsidRPr="00231CDD" w:rsidRDefault="008D07BB" w:rsidP="008D07BB">
      <w:pPr>
        <w:spacing w:before="100" w:beforeAutospacing="1" w:after="100" w:afterAutospacing="1"/>
        <w:ind w:left="720"/>
        <w:jc w:val="both"/>
        <w:rPr>
          <w:sz w:val="28"/>
          <w:szCs w:val="28"/>
        </w:rPr>
      </w:pPr>
      <w:r w:rsidRPr="00231CDD">
        <w:rPr>
          <w:sz w:val="28"/>
          <w:szCs w:val="28"/>
        </w:rPr>
        <w:t>(2) </w:t>
      </w:r>
      <w:r w:rsidRPr="00231CDD">
        <w:rPr>
          <w:sz w:val="28"/>
          <w:szCs w:val="28"/>
          <w:u w:val="single"/>
        </w:rPr>
        <w:t>person who</w:t>
      </w:r>
      <w:r w:rsidRPr="00231CDD">
        <w:rPr>
          <w:sz w:val="28"/>
          <w:szCs w:val="28"/>
        </w:rPr>
        <w:t xml:space="preserve"> has a family, close personal, or prior </w:t>
      </w:r>
      <w:r w:rsidRPr="00231CDD">
        <w:rPr>
          <w:sz w:val="28"/>
          <w:szCs w:val="28"/>
          <w:u w:val="single"/>
        </w:rPr>
        <w:t>business or</w:t>
      </w:r>
      <w:r w:rsidRPr="00231CDD">
        <w:rPr>
          <w:sz w:val="28"/>
          <w:szCs w:val="28"/>
        </w:rPr>
        <w:t xml:space="preserve"> professional relationship with the lawyer </w:t>
      </w:r>
      <w:r w:rsidRPr="00231CDD">
        <w:rPr>
          <w:sz w:val="28"/>
          <w:szCs w:val="28"/>
          <w:u w:val="single"/>
        </w:rPr>
        <w:t>or firm; or</w:t>
      </w:r>
    </w:p>
    <w:p w:rsidR="008D07BB" w:rsidRPr="00231CDD" w:rsidRDefault="008D07BB" w:rsidP="008D07BB">
      <w:pPr>
        <w:spacing w:before="100" w:beforeAutospacing="1" w:after="100" w:afterAutospacing="1"/>
        <w:ind w:left="720"/>
        <w:jc w:val="both"/>
        <w:rPr>
          <w:sz w:val="28"/>
          <w:szCs w:val="28"/>
          <w:u w:val="single"/>
        </w:rPr>
      </w:pPr>
      <w:r w:rsidRPr="00231CDD">
        <w:rPr>
          <w:sz w:val="28"/>
          <w:szCs w:val="28"/>
          <w:u w:val="single"/>
        </w:rPr>
        <w:t>(3) person who routinely uses for business purposes the type of legal services offered by the lawyer.</w:t>
      </w:r>
    </w:p>
    <w:p w:rsidR="008D07BB" w:rsidRPr="00231CDD" w:rsidRDefault="008D07BB" w:rsidP="008D07BB">
      <w:pPr>
        <w:spacing w:before="100" w:beforeAutospacing="1" w:after="100" w:afterAutospacing="1"/>
        <w:jc w:val="both"/>
        <w:rPr>
          <w:sz w:val="28"/>
          <w:szCs w:val="28"/>
        </w:rPr>
      </w:pPr>
      <w:r w:rsidRPr="00231CDD">
        <w:rPr>
          <w:sz w:val="28"/>
          <w:szCs w:val="28"/>
        </w:rPr>
        <w:t>(</w:t>
      </w:r>
      <w:r w:rsidRPr="00231CDD">
        <w:rPr>
          <w:strike/>
          <w:sz w:val="28"/>
          <w:szCs w:val="28"/>
        </w:rPr>
        <w:t>b</w:t>
      </w:r>
      <w:r w:rsidRPr="00231CDD">
        <w:rPr>
          <w:sz w:val="28"/>
          <w:szCs w:val="28"/>
        </w:rPr>
        <w:t xml:space="preserve"> </w:t>
      </w:r>
      <w:r w:rsidRPr="00231CDD">
        <w:rPr>
          <w:sz w:val="28"/>
          <w:szCs w:val="28"/>
          <w:u w:val="single"/>
        </w:rPr>
        <w:t>c</w:t>
      </w:r>
      <w:r w:rsidRPr="00231CDD">
        <w:rPr>
          <w:sz w:val="28"/>
          <w:szCs w:val="28"/>
        </w:rPr>
        <w:t xml:space="preserve">) A lawyer shall not solicit professional employment or knowingly permit solicitation on the lawyer's behalf </w:t>
      </w:r>
      <w:r w:rsidRPr="00231CDD">
        <w:rPr>
          <w:strike/>
          <w:sz w:val="28"/>
          <w:szCs w:val="28"/>
        </w:rPr>
        <w:t>from the person contacted by written, recorded or electronic communication or by in-person, telephone or real-time electronic contact</w:t>
      </w:r>
      <w:r w:rsidRPr="00231CDD">
        <w:rPr>
          <w:sz w:val="28"/>
          <w:szCs w:val="28"/>
        </w:rPr>
        <w:t xml:space="preserve"> even when not otherwise prohibited by paragraph (</w:t>
      </w:r>
      <w:r w:rsidRPr="00231CDD">
        <w:rPr>
          <w:strike/>
          <w:sz w:val="28"/>
          <w:szCs w:val="28"/>
        </w:rPr>
        <w:t>a</w:t>
      </w:r>
      <w:r w:rsidRPr="00231CDD">
        <w:rPr>
          <w:sz w:val="28"/>
          <w:szCs w:val="28"/>
          <w:u w:val="single"/>
        </w:rPr>
        <w:t>b</w:t>
      </w:r>
      <w:r w:rsidRPr="00231CDD">
        <w:rPr>
          <w:sz w:val="28"/>
          <w:szCs w:val="28"/>
        </w:rPr>
        <w:t>), if:</w:t>
      </w:r>
    </w:p>
    <w:p w:rsidR="008D07BB" w:rsidRPr="00231CDD" w:rsidRDefault="008D07BB" w:rsidP="008D07BB">
      <w:pPr>
        <w:spacing w:before="100" w:beforeAutospacing="1" w:after="100" w:afterAutospacing="1"/>
        <w:ind w:left="720"/>
        <w:jc w:val="both"/>
        <w:rPr>
          <w:sz w:val="28"/>
          <w:szCs w:val="28"/>
        </w:rPr>
      </w:pPr>
      <w:r w:rsidRPr="00231CDD">
        <w:rPr>
          <w:sz w:val="28"/>
          <w:szCs w:val="28"/>
        </w:rPr>
        <w:t>(1) the target of the solicitation has made known to the lawyer a desire not to be solicited by the lawyer</w:t>
      </w:r>
      <w:r w:rsidRPr="00231CDD">
        <w:rPr>
          <w:sz w:val="28"/>
          <w:szCs w:val="28"/>
          <w:u w:val="single"/>
        </w:rPr>
        <w:t>; or</w:t>
      </w:r>
    </w:p>
    <w:p w:rsidR="008D07BB" w:rsidRPr="00231CDD" w:rsidRDefault="008D07BB" w:rsidP="008D07BB">
      <w:pPr>
        <w:spacing w:before="100" w:beforeAutospacing="1" w:after="100" w:afterAutospacing="1"/>
        <w:ind w:left="720"/>
        <w:jc w:val="both"/>
        <w:rPr>
          <w:sz w:val="28"/>
          <w:szCs w:val="28"/>
        </w:rPr>
      </w:pPr>
      <w:r w:rsidRPr="00231CDD">
        <w:rPr>
          <w:sz w:val="28"/>
          <w:szCs w:val="28"/>
        </w:rPr>
        <w:t>(2) the solicitation involves coercion, duress or harassment; or</w:t>
      </w:r>
    </w:p>
    <w:p w:rsidR="008D07BB" w:rsidRPr="00231CDD" w:rsidRDefault="008D07BB" w:rsidP="008D07BB">
      <w:pPr>
        <w:spacing w:before="100" w:beforeAutospacing="1" w:after="100" w:afterAutospacing="1"/>
        <w:ind w:left="720"/>
        <w:jc w:val="both"/>
        <w:rPr>
          <w:strike/>
          <w:sz w:val="28"/>
          <w:szCs w:val="28"/>
        </w:rPr>
      </w:pPr>
      <w:r w:rsidRPr="00231CDD">
        <w:rPr>
          <w:strike/>
          <w:sz w:val="28"/>
          <w:szCs w:val="28"/>
        </w:rPr>
        <w:t>(3) the solicitation relates to a personal injury or wrongful death and is made within thirty (30) days of such occurrence.</w:t>
      </w:r>
    </w:p>
    <w:p w:rsidR="008D07BB" w:rsidRPr="00231CDD" w:rsidRDefault="008D07BB" w:rsidP="008D07BB">
      <w:pPr>
        <w:jc w:val="both"/>
        <w:rPr>
          <w:sz w:val="28"/>
          <w:szCs w:val="28"/>
          <w:u w:val="single"/>
        </w:rPr>
      </w:pPr>
      <w:r w:rsidRPr="00231CDD">
        <w:rPr>
          <w:sz w:val="28"/>
          <w:szCs w:val="28"/>
          <w:u w:val="single"/>
        </w:rPr>
        <w:t>(d) This Rule does not prohibit communications authorized by law or ordered by a court or other tribunal.</w:t>
      </w:r>
    </w:p>
    <w:p w:rsidR="008D07BB" w:rsidRPr="00231CDD" w:rsidRDefault="008D07BB" w:rsidP="008D07BB">
      <w:pPr>
        <w:spacing w:before="100" w:beforeAutospacing="1" w:after="100" w:afterAutospacing="1"/>
        <w:jc w:val="both"/>
        <w:rPr>
          <w:strike/>
          <w:sz w:val="28"/>
          <w:szCs w:val="28"/>
        </w:rPr>
      </w:pPr>
      <w:r w:rsidRPr="00231CDD">
        <w:rPr>
          <w:strike/>
          <w:sz w:val="28"/>
          <w:szCs w:val="28"/>
        </w:rPr>
        <w:t xml:space="preserve">(c) Every written, recorded or electronic communication from a lawyer soliciting professional employment from anyone known or believed likely to be in need of legal services for a particular matter shall include the words "Advertising Material" in twice the font size of the body of the communication on the outside envelope, if any, and at the beginning and ending of any recorded or electronic communication, </w:t>
      </w:r>
      <w:r w:rsidRPr="00231CDD">
        <w:rPr>
          <w:strike/>
          <w:sz w:val="28"/>
          <w:szCs w:val="28"/>
        </w:rPr>
        <w:lastRenderedPageBreak/>
        <w:t>unless the recipient of the communication is a person specified in paragraphs (a)(1) or (a)(2).</w:t>
      </w:r>
    </w:p>
    <w:p w:rsidR="008D07BB" w:rsidRPr="00231CDD" w:rsidRDefault="008D07BB" w:rsidP="008D07BB">
      <w:pPr>
        <w:spacing w:before="100" w:beforeAutospacing="1" w:after="100" w:afterAutospacing="1"/>
        <w:ind w:left="360"/>
        <w:jc w:val="both"/>
        <w:rPr>
          <w:strike/>
          <w:sz w:val="28"/>
          <w:szCs w:val="28"/>
        </w:rPr>
      </w:pPr>
      <w:r w:rsidRPr="00231CDD">
        <w:rPr>
          <w:strike/>
          <w:sz w:val="28"/>
          <w:szCs w:val="28"/>
        </w:rPr>
        <w:t>(1) At the time of dissemination of such written communication, a written copy shall be forwarded to the State Bar of Arizona at its Phoenix office.</w:t>
      </w:r>
    </w:p>
    <w:p w:rsidR="008D07BB" w:rsidRPr="00231CDD" w:rsidRDefault="008D07BB" w:rsidP="008D07BB">
      <w:pPr>
        <w:spacing w:before="100" w:beforeAutospacing="1" w:after="100" w:afterAutospacing="1"/>
        <w:ind w:left="360"/>
        <w:jc w:val="both"/>
        <w:rPr>
          <w:strike/>
          <w:sz w:val="28"/>
          <w:szCs w:val="28"/>
        </w:rPr>
      </w:pPr>
      <w:r w:rsidRPr="00231CDD">
        <w:rPr>
          <w:strike/>
          <w:sz w:val="28"/>
          <w:szCs w:val="28"/>
        </w:rPr>
        <w:t>(2) Written communications mailed to prospective clients shall be sent only by regular U.S. mail, not by registered mail or other forms of restricted delivery.</w:t>
      </w:r>
    </w:p>
    <w:p w:rsidR="008D07BB" w:rsidRPr="00231CDD" w:rsidRDefault="008D07BB" w:rsidP="008D07BB">
      <w:pPr>
        <w:spacing w:before="100" w:beforeAutospacing="1" w:after="100" w:afterAutospacing="1"/>
        <w:ind w:left="360"/>
        <w:jc w:val="both"/>
        <w:rPr>
          <w:strike/>
          <w:sz w:val="28"/>
          <w:szCs w:val="28"/>
        </w:rPr>
      </w:pPr>
      <w:r w:rsidRPr="00231CDD">
        <w:rPr>
          <w:strike/>
          <w:sz w:val="28"/>
          <w:szCs w:val="28"/>
        </w:rPr>
        <w:t>(3) If a contract for representation is mailed with the written communication, the contract shall be marked "sample" in red ink and shall contain the words "do not sign" on the client signature line.</w:t>
      </w:r>
    </w:p>
    <w:p w:rsidR="008D07BB" w:rsidRPr="00231CDD" w:rsidRDefault="008D07BB" w:rsidP="008D07BB">
      <w:pPr>
        <w:spacing w:before="100" w:beforeAutospacing="1" w:after="100" w:afterAutospacing="1"/>
        <w:ind w:left="360"/>
        <w:jc w:val="both"/>
        <w:rPr>
          <w:sz w:val="28"/>
          <w:szCs w:val="28"/>
        </w:rPr>
      </w:pPr>
      <w:r w:rsidRPr="00231CDD">
        <w:rPr>
          <w:strike/>
          <w:sz w:val="28"/>
          <w:szCs w:val="28"/>
        </w:rPr>
        <w:t>(4) The lawyer initiating the communication shall bear the burden of proof regarding the truthfulness of all facts contained in the communication, and shall, upon request of the State Bar or the recipient of the communication, disclose how the identity and specific legal need of the potential recipient were discovered.</w:t>
      </w:r>
    </w:p>
    <w:p w:rsidR="008D07BB" w:rsidRPr="00231CDD" w:rsidRDefault="008D07BB" w:rsidP="008D07BB">
      <w:pPr>
        <w:spacing w:before="100" w:beforeAutospacing="1" w:after="100" w:afterAutospacing="1"/>
        <w:jc w:val="both"/>
        <w:rPr>
          <w:sz w:val="28"/>
          <w:szCs w:val="28"/>
        </w:rPr>
      </w:pPr>
      <w:r w:rsidRPr="00231CDD">
        <w:rPr>
          <w:sz w:val="28"/>
          <w:szCs w:val="28"/>
        </w:rPr>
        <w:t>(</w:t>
      </w:r>
      <w:r w:rsidRPr="00231CDD">
        <w:rPr>
          <w:strike/>
          <w:sz w:val="28"/>
          <w:szCs w:val="28"/>
        </w:rPr>
        <w:t>d</w:t>
      </w:r>
      <w:r w:rsidRPr="00231CDD">
        <w:rPr>
          <w:sz w:val="28"/>
          <w:szCs w:val="28"/>
        </w:rPr>
        <w:t xml:space="preserve"> </w:t>
      </w:r>
      <w:r w:rsidRPr="00231CDD">
        <w:rPr>
          <w:sz w:val="28"/>
          <w:szCs w:val="28"/>
          <w:u w:val="single"/>
        </w:rPr>
        <w:t>e</w:t>
      </w:r>
      <w:r w:rsidRPr="00231CDD">
        <w:rPr>
          <w:sz w:val="28"/>
          <w:szCs w:val="28"/>
        </w:rPr>
        <w:t xml:space="preserve">) Notwithstanding the prohibitions in </w:t>
      </w:r>
      <w:r w:rsidRPr="00231CDD">
        <w:rPr>
          <w:strike/>
          <w:sz w:val="28"/>
          <w:szCs w:val="28"/>
        </w:rPr>
        <w:t>paragraph (a)</w:t>
      </w:r>
      <w:r w:rsidRPr="00231CDD">
        <w:rPr>
          <w:sz w:val="28"/>
          <w:szCs w:val="28"/>
          <w:u w:val="single"/>
        </w:rPr>
        <w:t>this Rule</w:t>
      </w:r>
      <w:r w:rsidRPr="00231CDD">
        <w:rPr>
          <w:sz w:val="28"/>
          <w:szCs w:val="28"/>
        </w:rPr>
        <w:t xml:space="preserve">, a lawyer may participate with a prepaid or group legal service plan operated by an organization not owned or directed by the lawyer that uses </w:t>
      </w:r>
      <w:r w:rsidRPr="00231CDD">
        <w:rPr>
          <w:strike/>
          <w:sz w:val="28"/>
          <w:szCs w:val="28"/>
        </w:rPr>
        <w:t>in</w:t>
      </w:r>
      <w:r w:rsidRPr="00231CDD">
        <w:rPr>
          <w:sz w:val="28"/>
          <w:szCs w:val="28"/>
        </w:rPr>
        <w:t xml:space="preserve"> </w:t>
      </w:r>
      <w:r w:rsidRPr="00231CDD">
        <w:rPr>
          <w:sz w:val="28"/>
          <w:szCs w:val="28"/>
          <w:u w:val="single"/>
        </w:rPr>
        <w:t>live</w:t>
      </w:r>
      <w:r w:rsidRPr="00231CDD">
        <w:rPr>
          <w:sz w:val="28"/>
          <w:szCs w:val="28"/>
        </w:rPr>
        <w:t xml:space="preserve"> person</w:t>
      </w:r>
      <w:r w:rsidRPr="00231CDD">
        <w:rPr>
          <w:sz w:val="28"/>
          <w:szCs w:val="28"/>
          <w:u w:val="single"/>
        </w:rPr>
        <w:t>-to-person</w:t>
      </w:r>
      <w:r w:rsidRPr="00231CDD">
        <w:rPr>
          <w:sz w:val="28"/>
          <w:szCs w:val="28"/>
        </w:rPr>
        <w:t xml:space="preserve">  </w:t>
      </w:r>
      <w:r w:rsidRPr="00231CDD">
        <w:rPr>
          <w:strike/>
          <w:sz w:val="28"/>
          <w:szCs w:val="28"/>
        </w:rPr>
        <w:t>or telephone</w:t>
      </w:r>
      <w:r w:rsidRPr="00231CDD">
        <w:rPr>
          <w:sz w:val="28"/>
          <w:szCs w:val="28"/>
        </w:rPr>
        <w:t xml:space="preserve"> contact to solicit memberships or subscriptions for the plan from persons who are not known to need legal services in a particular matter covered by the plan.</w:t>
      </w:r>
    </w:p>
    <w:p w:rsidR="008D07BB" w:rsidRPr="00231CDD" w:rsidRDefault="008D07BB" w:rsidP="008D07BB">
      <w:pPr>
        <w:jc w:val="both"/>
        <w:rPr>
          <w:sz w:val="28"/>
          <w:szCs w:val="28"/>
        </w:rPr>
      </w:pPr>
      <w:r w:rsidRPr="00231CDD">
        <w:rPr>
          <w:b/>
          <w:bCs/>
          <w:strike/>
          <w:sz w:val="28"/>
          <w:szCs w:val="28"/>
        </w:rPr>
        <w:t>2003</w:t>
      </w:r>
      <w:r w:rsidRPr="00231CDD">
        <w:rPr>
          <w:b/>
          <w:bCs/>
          <w:sz w:val="28"/>
          <w:szCs w:val="28"/>
        </w:rPr>
        <w:t xml:space="preserve"> Comment [</w:t>
      </w:r>
      <w:r w:rsidRPr="00231CDD">
        <w:rPr>
          <w:b/>
          <w:bCs/>
          <w:strike/>
          <w:sz w:val="28"/>
          <w:szCs w:val="28"/>
        </w:rPr>
        <w:t>2009</w:t>
      </w:r>
      <w:r w:rsidRPr="00231CDD">
        <w:rPr>
          <w:b/>
          <w:bCs/>
          <w:sz w:val="28"/>
          <w:szCs w:val="28"/>
        </w:rPr>
        <w:t xml:space="preserve"> </w:t>
      </w:r>
      <w:r w:rsidRPr="00231CDD">
        <w:rPr>
          <w:b/>
          <w:bCs/>
          <w:sz w:val="28"/>
          <w:szCs w:val="28"/>
          <w:u w:val="single"/>
        </w:rPr>
        <w:t>2019</w:t>
      </w:r>
      <w:r w:rsidRPr="00231CDD">
        <w:rPr>
          <w:b/>
          <w:bCs/>
          <w:sz w:val="28"/>
          <w:szCs w:val="28"/>
        </w:rPr>
        <w:t xml:space="preserve"> amendment]</w:t>
      </w:r>
    </w:p>
    <w:p w:rsidR="008D07BB" w:rsidRPr="00231CDD" w:rsidRDefault="008D07BB" w:rsidP="008D07BB">
      <w:pPr>
        <w:jc w:val="both"/>
        <w:rPr>
          <w:sz w:val="28"/>
          <w:szCs w:val="28"/>
        </w:rPr>
      </w:pPr>
      <w:r w:rsidRPr="00231CDD">
        <w:rPr>
          <w:sz w:val="28"/>
          <w:szCs w:val="28"/>
        </w:rPr>
        <w:t xml:space="preserve">[1] </w:t>
      </w:r>
      <w:r w:rsidRPr="00231CDD">
        <w:rPr>
          <w:strike/>
          <w:sz w:val="28"/>
          <w:szCs w:val="28"/>
        </w:rPr>
        <w:t>A solicitation is a targeted communication initiated by the lawyer that is directed to a specific person and that offers to provide, or can reasonably be understood as offering to provide, legal services. In contrast, a</w:t>
      </w:r>
      <w:r w:rsidRPr="00231CDD">
        <w:rPr>
          <w:sz w:val="28"/>
          <w:szCs w:val="28"/>
        </w:rPr>
        <w:t xml:space="preserve"> </w:t>
      </w:r>
      <w:proofErr w:type="spellStart"/>
      <w:r w:rsidRPr="00231CDD">
        <w:rPr>
          <w:sz w:val="28"/>
          <w:szCs w:val="28"/>
          <w:u w:val="single"/>
        </w:rPr>
        <w:t>A</w:t>
      </w:r>
      <w:proofErr w:type="spellEnd"/>
      <w:r w:rsidRPr="00231CDD">
        <w:rPr>
          <w:sz w:val="28"/>
          <w:szCs w:val="28"/>
        </w:rPr>
        <w:t xml:space="preserve"> lawyer's communication </w:t>
      </w:r>
      <w:r w:rsidRPr="00231CDD">
        <w:rPr>
          <w:strike/>
          <w:sz w:val="28"/>
          <w:szCs w:val="28"/>
        </w:rPr>
        <w:t>typically does</w:t>
      </w:r>
      <w:r w:rsidRPr="00231CDD">
        <w:rPr>
          <w:sz w:val="28"/>
          <w:szCs w:val="28"/>
        </w:rPr>
        <w:t xml:space="preserve"> </w:t>
      </w:r>
      <w:r w:rsidRPr="00231CDD">
        <w:rPr>
          <w:sz w:val="28"/>
          <w:szCs w:val="28"/>
          <w:u w:val="single"/>
        </w:rPr>
        <w:t>is</w:t>
      </w:r>
      <w:r w:rsidRPr="00231CDD">
        <w:rPr>
          <w:sz w:val="28"/>
          <w:szCs w:val="28"/>
        </w:rPr>
        <w:t xml:space="preserve"> not </w:t>
      </w:r>
      <w:r w:rsidRPr="00231CDD">
        <w:rPr>
          <w:strike/>
          <w:sz w:val="28"/>
          <w:szCs w:val="28"/>
        </w:rPr>
        <w:t>constitute</w:t>
      </w:r>
      <w:r w:rsidRPr="00231CDD">
        <w:rPr>
          <w:sz w:val="28"/>
          <w:szCs w:val="28"/>
        </w:rPr>
        <w:t xml:space="preserve"> a solicitation if it is directed to the </w:t>
      </w:r>
      <w:proofErr w:type="gramStart"/>
      <w:r w:rsidRPr="00231CDD">
        <w:rPr>
          <w:sz w:val="28"/>
          <w:szCs w:val="28"/>
        </w:rPr>
        <w:t>general public</w:t>
      </w:r>
      <w:proofErr w:type="gramEnd"/>
      <w:r w:rsidRPr="00231CDD">
        <w:rPr>
          <w:sz w:val="28"/>
          <w:szCs w:val="28"/>
        </w:rPr>
        <w:t xml:space="preserve">, such as through a billboard, an Internet banner advertisement, a website or a television commercial, or if it is in response to a request for information or is automatically generated in response to </w:t>
      </w:r>
      <w:r w:rsidRPr="00231CDD">
        <w:rPr>
          <w:strike/>
          <w:sz w:val="28"/>
          <w:szCs w:val="28"/>
        </w:rPr>
        <w:t>Internet</w:t>
      </w:r>
      <w:r w:rsidRPr="00231CDD">
        <w:rPr>
          <w:sz w:val="28"/>
          <w:szCs w:val="28"/>
        </w:rPr>
        <w:t xml:space="preserve"> </w:t>
      </w:r>
      <w:r w:rsidRPr="00231CDD">
        <w:rPr>
          <w:sz w:val="28"/>
          <w:szCs w:val="28"/>
          <w:u w:val="single"/>
        </w:rPr>
        <w:t>electronic</w:t>
      </w:r>
      <w:r w:rsidRPr="00231CDD">
        <w:rPr>
          <w:sz w:val="28"/>
          <w:szCs w:val="28"/>
        </w:rPr>
        <w:t xml:space="preserve"> searches. </w:t>
      </w:r>
      <w:r w:rsidRPr="00231CDD">
        <w:rPr>
          <w:i/>
          <w:iCs/>
          <w:strike/>
          <w:sz w:val="28"/>
          <w:szCs w:val="28"/>
        </w:rPr>
        <w:t>See</w:t>
      </w:r>
      <w:r w:rsidRPr="00231CDD">
        <w:rPr>
          <w:strike/>
          <w:sz w:val="28"/>
          <w:szCs w:val="28"/>
        </w:rPr>
        <w:t xml:space="preserve"> ER 8.4 (duty to avoid violating the ERs through the actions of another).</w:t>
      </w:r>
    </w:p>
    <w:p w:rsidR="008D07BB" w:rsidRPr="00231CDD" w:rsidRDefault="008D07BB" w:rsidP="008D07BB">
      <w:pPr>
        <w:spacing w:before="100" w:beforeAutospacing="1" w:after="100" w:afterAutospacing="1"/>
        <w:jc w:val="both"/>
        <w:rPr>
          <w:sz w:val="28"/>
          <w:szCs w:val="28"/>
        </w:rPr>
      </w:pPr>
      <w:r w:rsidRPr="00231CDD">
        <w:rPr>
          <w:sz w:val="28"/>
          <w:szCs w:val="28"/>
        </w:rPr>
        <w:t xml:space="preserve">[2] </w:t>
      </w:r>
      <w:r w:rsidRPr="00231CDD">
        <w:rPr>
          <w:sz w:val="28"/>
          <w:szCs w:val="28"/>
          <w:u w:val="single"/>
        </w:rPr>
        <w:t>“Live person-to-person contact” means in-person, face-to-face, live telephone and other real-time visual or auditory person-to-person communications, where the person is subject to a direct personal encounter without time for reflection.  Such person-to-person contact does not include chat rooms, text messages, or other written communications that recipients may easily disregard.</w:t>
      </w:r>
      <w:r w:rsidRPr="00231CDD">
        <w:rPr>
          <w:sz w:val="28"/>
          <w:szCs w:val="28"/>
        </w:rPr>
        <w:t xml:space="preserve">  </w:t>
      </w:r>
      <w:r w:rsidRPr="00231CDD">
        <w:rPr>
          <w:strike/>
          <w:sz w:val="28"/>
          <w:szCs w:val="28"/>
        </w:rPr>
        <w:t>There is a</w:t>
      </w:r>
      <w:r w:rsidRPr="00231CDD">
        <w:rPr>
          <w:sz w:val="28"/>
          <w:szCs w:val="28"/>
        </w:rPr>
        <w:t xml:space="preserve"> </w:t>
      </w:r>
      <w:proofErr w:type="spellStart"/>
      <w:r w:rsidRPr="00231CDD">
        <w:rPr>
          <w:sz w:val="28"/>
          <w:szCs w:val="28"/>
          <w:u w:val="single"/>
        </w:rPr>
        <w:t>A</w:t>
      </w:r>
      <w:proofErr w:type="spellEnd"/>
      <w:r w:rsidRPr="00231CDD">
        <w:rPr>
          <w:sz w:val="28"/>
          <w:szCs w:val="28"/>
        </w:rPr>
        <w:t xml:space="preserve"> potential for </w:t>
      </w:r>
      <w:r w:rsidRPr="00231CDD">
        <w:rPr>
          <w:strike/>
          <w:sz w:val="28"/>
          <w:szCs w:val="28"/>
        </w:rPr>
        <w:t>abuse</w:t>
      </w:r>
      <w:r w:rsidRPr="00231CDD">
        <w:rPr>
          <w:sz w:val="28"/>
          <w:szCs w:val="28"/>
        </w:rPr>
        <w:t xml:space="preserve"> </w:t>
      </w:r>
      <w:r w:rsidRPr="00231CDD">
        <w:rPr>
          <w:sz w:val="28"/>
          <w:szCs w:val="28"/>
          <w:u w:val="single"/>
        </w:rPr>
        <w:t>overreaching exists</w:t>
      </w:r>
      <w:r w:rsidRPr="00231CDD">
        <w:rPr>
          <w:sz w:val="28"/>
          <w:szCs w:val="28"/>
        </w:rPr>
        <w:t xml:space="preserve"> when a </w:t>
      </w:r>
      <w:r w:rsidRPr="00231CDD">
        <w:rPr>
          <w:sz w:val="28"/>
          <w:szCs w:val="28"/>
          <w:u w:val="single"/>
        </w:rPr>
        <w:t>lawyer seeking pecuniary gain</w:t>
      </w:r>
      <w:r w:rsidRPr="00231CDD">
        <w:rPr>
          <w:sz w:val="28"/>
          <w:szCs w:val="28"/>
        </w:rPr>
        <w:t xml:space="preserve"> </w:t>
      </w:r>
      <w:r w:rsidRPr="00231CDD">
        <w:rPr>
          <w:sz w:val="28"/>
          <w:szCs w:val="28"/>
          <w:u w:val="single"/>
        </w:rPr>
        <w:t>solicits</w:t>
      </w:r>
      <w:r w:rsidRPr="00231CDD">
        <w:rPr>
          <w:sz w:val="28"/>
          <w:szCs w:val="28"/>
        </w:rPr>
        <w:t xml:space="preserve"> </w:t>
      </w:r>
      <w:r w:rsidRPr="00231CDD">
        <w:rPr>
          <w:strike/>
          <w:sz w:val="28"/>
          <w:szCs w:val="28"/>
        </w:rPr>
        <w:t>solicitation</w:t>
      </w:r>
      <w:r w:rsidRPr="00231CDD">
        <w:rPr>
          <w:sz w:val="28"/>
          <w:szCs w:val="28"/>
        </w:rPr>
        <w:t xml:space="preserve"> </w:t>
      </w:r>
      <w:r w:rsidRPr="00231CDD">
        <w:rPr>
          <w:sz w:val="28"/>
          <w:szCs w:val="28"/>
          <w:u w:val="single"/>
        </w:rPr>
        <w:t>a person</w:t>
      </w:r>
      <w:r w:rsidRPr="00231CDD">
        <w:rPr>
          <w:sz w:val="28"/>
          <w:szCs w:val="28"/>
        </w:rPr>
        <w:t xml:space="preserve"> </w:t>
      </w:r>
      <w:r w:rsidRPr="00231CDD">
        <w:rPr>
          <w:strike/>
          <w:sz w:val="28"/>
          <w:szCs w:val="28"/>
        </w:rPr>
        <w:t xml:space="preserve">involves direct in-person, live telephone or real-time electronic </w:t>
      </w:r>
      <w:r w:rsidRPr="00231CDD">
        <w:rPr>
          <w:strike/>
          <w:sz w:val="28"/>
          <w:szCs w:val="28"/>
        </w:rPr>
        <w:lastRenderedPageBreak/>
        <w:t>contact by a lawyer with someone</w:t>
      </w:r>
      <w:r w:rsidRPr="00231CDD">
        <w:rPr>
          <w:sz w:val="28"/>
          <w:szCs w:val="28"/>
        </w:rPr>
        <w:t xml:space="preserve"> known to </w:t>
      </w:r>
      <w:proofErr w:type="gramStart"/>
      <w:r w:rsidRPr="00231CDD">
        <w:rPr>
          <w:sz w:val="28"/>
          <w:szCs w:val="28"/>
          <w:u w:val="single"/>
        </w:rPr>
        <w:t>be in</w:t>
      </w:r>
      <w:r w:rsidRPr="00231CDD">
        <w:rPr>
          <w:sz w:val="28"/>
          <w:szCs w:val="28"/>
        </w:rPr>
        <w:t xml:space="preserve"> need </w:t>
      </w:r>
      <w:r w:rsidRPr="00231CDD">
        <w:rPr>
          <w:sz w:val="28"/>
          <w:szCs w:val="28"/>
          <w:u w:val="single"/>
        </w:rPr>
        <w:t>of</w:t>
      </w:r>
      <w:proofErr w:type="gramEnd"/>
      <w:r w:rsidRPr="00231CDD">
        <w:rPr>
          <w:sz w:val="28"/>
          <w:szCs w:val="28"/>
        </w:rPr>
        <w:t xml:space="preserve"> legal services. </w:t>
      </w:r>
      <w:r w:rsidRPr="00231CDD">
        <w:rPr>
          <w:sz w:val="28"/>
          <w:szCs w:val="28"/>
          <w:u w:val="single"/>
        </w:rPr>
        <w:t>This</w:t>
      </w:r>
      <w:r w:rsidRPr="00231CDD">
        <w:rPr>
          <w:sz w:val="28"/>
          <w:szCs w:val="28"/>
        </w:rPr>
        <w:t xml:space="preserve"> </w:t>
      </w:r>
      <w:r w:rsidRPr="00231CDD">
        <w:rPr>
          <w:strike/>
          <w:sz w:val="28"/>
          <w:szCs w:val="28"/>
        </w:rPr>
        <w:t>These</w:t>
      </w:r>
      <w:r w:rsidRPr="00231CDD">
        <w:rPr>
          <w:sz w:val="28"/>
          <w:szCs w:val="28"/>
        </w:rPr>
        <w:t xml:space="preserve"> form</w:t>
      </w:r>
      <w:r w:rsidRPr="00231CDD">
        <w:rPr>
          <w:strike/>
          <w:sz w:val="28"/>
          <w:szCs w:val="28"/>
        </w:rPr>
        <w:t>s</w:t>
      </w:r>
      <w:r w:rsidRPr="00231CDD">
        <w:rPr>
          <w:sz w:val="28"/>
          <w:szCs w:val="28"/>
        </w:rPr>
        <w:t xml:space="preserve"> of contact subject</w:t>
      </w:r>
      <w:r w:rsidRPr="00231CDD">
        <w:rPr>
          <w:sz w:val="28"/>
          <w:szCs w:val="28"/>
          <w:u w:val="single"/>
        </w:rPr>
        <w:t>s</w:t>
      </w:r>
      <w:r w:rsidRPr="00231CDD">
        <w:rPr>
          <w:sz w:val="28"/>
          <w:szCs w:val="28"/>
        </w:rPr>
        <w:t xml:space="preserve"> a person to the private importuning of the trained advocate in a direct interpersonal encounter. The person, who may already feel overwhelmed by the circumstances giving rise to the need for legal services, may find it difficult fully to evaluate all available alternatives with reasoned judgment and appropriate self-interest in the face of the lawyer's presence and insistence upon </w:t>
      </w:r>
      <w:r w:rsidRPr="00231CDD">
        <w:rPr>
          <w:sz w:val="28"/>
          <w:szCs w:val="28"/>
          <w:u w:val="single"/>
        </w:rPr>
        <w:t xml:space="preserve">an immediate response </w:t>
      </w:r>
      <w:r w:rsidRPr="00231CDD">
        <w:rPr>
          <w:strike/>
          <w:sz w:val="28"/>
          <w:szCs w:val="28"/>
        </w:rPr>
        <w:t>being retained immediately</w:t>
      </w:r>
      <w:r w:rsidRPr="00231CDD">
        <w:rPr>
          <w:sz w:val="28"/>
          <w:szCs w:val="28"/>
        </w:rPr>
        <w:t>. The situation is fraught with the possibility of undue influence, intimidation, and overreaching.</w:t>
      </w:r>
    </w:p>
    <w:p w:rsidR="008D07BB" w:rsidRPr="00231CDD" w:rsidRDefault="008D07BB" w:rsidP="008D07BB">
      <w:pPr>
        <w:spacing w:before="100" w:beforeAutospacing="1" w:after="100" w:afterAutospacing="1"/>
        <w:jc w:val="both"/>
        <w:rPr>
          <w:sz w:val="28"/>
          <w:szCs w:val="28"/>
        </w:rPr>
      </w:pPr>
      <w:r w:rsidRPr="00231CDD">
        <w:rPr>
          <w:sz w:val="28"/>
          <w:szCs w:val="28"/>
        </w:rPr>
        <w:t xml:space="preserve">[3] </w:t>
      </w:r>
      <w:r w:rsidRPr="00231CDD">
        <w:rPr>
          <w:sz w:val="28"/>
          <w:szCs w:val="28"/>
          <w:u w:val="single"/>
        </w:rPr>
        <w:t>The</w:t>
      </w:r>
      <w:r w:rsidRPr="00231CDD">
        <w:rPr>
          <w:sz w:val="28"/>
          <w:szCs w:val="28"/>
        </w:rPr>
        <w:t xml:space="preserve"> </w:t>
      </w:r>
      <w:r w:rsidRPr="00231CDD">
        <w:rPr>
          <w:strike/>
          <w:sz w:val="28"/>
          <w:szCs w:val="28"/>
        </w:rPr>
        <w:t>This</w:t>
      </w:r>
      <w:r w:rsidRPr="00231CDD">
        <w:rPr>
          <w:sz w:val="28"/>
          <w:szCs w:val="28"/>
        </w:rPr>
        <w:t xml:space="preserve"> potential for </w:t>
      </w:r>
      <w:r w:rsidRPr="00231CDD">
        <w:rPr>
          <w:strike/>
          <w:sz w:val="28"/>
          <w:szCs w:val="28"/>
        </w:rPr>
        <w:t>abuse</w:t>
      </w:r>
      <w:r w:rsidRPr="00231CDD">
        <w:rPr>
          <w:sz w:val="28"/>
          <w:szCs w:val="28"/>
        </w:rPr>
        <w:t xml:space="preserve"> </w:t>
      </w:r>
      <w:r w:rsidRPr="00231CDD">
        <w:rPr>
          <w:sz w:val="28"/>
          <w:szCs w:val="28"/>
          <w:u w:val="single"/>
        </w:rPr>
        <w:t>overreaching</w:t>
      </w:r>
      <w:r w:rsidRPr="00231CDD">
        <w:rPr>
          <w:sz w:val="28"/>
          <w:szCs w:val="28"/>
        </w:rPr>
        <w:t xml:space="preserve"> inherent in </w:t>
      </w:r>
      <w:r w:rsidRPr="00231CDD">
        <w:rPr>
          <w:strike/>
          <w:sz w:val="28"/>
          <w:szCs w:val="28"/>
        </w:rPr>
        <w:t>direct in-person</w:t>
      </w:r>
      <w:r w:rsidRPr="00231CDD">
        <w:rPr>
          <w:sz w:val="28"/>
          <w:szCs w:val="28"/>
        </w:rPr>
        <w:t xml:space="preserve">, live </w:t>
      </w:r>
      <w:r w:rsidRPr="00231CDD">
        <w:rPr>
          <w:sz w:val="28"/>
          <w:szCs w:val="28"/>
          <w:u w:val="single"/>
        </w:rPr>
        <w:t>person-to-person contact</w:t>
      </w:r>
      <w:r w:rsidRPr="00231CDD">
        <w:rPr>
          <w:sz w:val="28"/>
          <w:szCs w:val="28"/>
        </w:rPr>
        <w:t xml:space="preserve"> </w:t>
      </w:r>
      <w:r w:rsidRPr="00231CDD">
        <w:rPr>
          <w:strike/>
          <w:sz w:val="28"/>
          <w:szCs w:val="28"/>
        </w:rPr>
        <w:t>telephone or real-time electronic solicitation</w:t>
      </w:r>
      <w:r w:rsidRPr="00231CDD">
        <w:rPr>
          <w:sz w:val="28"/>
          <w:szCs w:val="28"/>
        </w:rPr>
        <w:t xml:space="preserve"> justifies its prohibition, </w:t>
      </w:r>
      <w:r w:rsidRPr="00231CDD">
        <w:rPr>
          <w:strike/>
          <w:sz w:val="28"/>
          <w:szCs w:val="28"/>
        </w:rPr>
        <w:t>particularly</w:t>
      </w:r>
      <w:r w:rsidRPr="00231CDD">
        <w:rPr>
          <w:sz w:val="28"/>
          <w:szCs w:val="28"/>
        </w:rPr>
        <w:t xml:space="preserve"> since lawyers have alternative means of conveying necessary information to those who may </w:t>
      </w:r>
      <w:proofErr w:type="gramStart"/>
      <w:r w:rsidRPr="00231CDD">
        <w:rPr>
          <w:sz w:val="28"/>
          <w:szCs w:val="28"/>
        </w:rPr>
        <w:t>be in need of</w:t>
      </w:r>
      <w:proofErr w:type="gramEnd"/>
      <w:r w:rsidRPr="00231CDD">
        <w:rPr>
          <w:sz w:val="28"/>
          <w:szCs w:val="28"/>
        </w:rPr>
        <w:t xml:space="preserve"> legal services. </w:t>
      </w:r>
      <w:proofErr w:type="gramStart"/>
      <w:r w:rsidRPr="00231CDD">
        <w:rPr>
          <w:sz w:val="28"/>
          <w:szCs w:val="28"/>
        </w:rPr>
        <w:t>In particular, communications</w:t>
      </w:r>
      <w:proofErr w:type="gramEnd"/>
      <w:r w:rsidRPr="00231CDD">
        <w:rPr>
          <w:sz w:val="28"/>
          <w:szCs w:val="28"/>
        </w:rPr>
        <w:t xml:space="preserve"> can be mailed or transmitted by email or other electronic means that do not </w:t>
      </w:r>
      <w:r w:rsidRPr="00231CDD">
        <w:rPr>
          <w:strike/>
          <w:sz w:val="28"/>
          <w:szCs w:val="28"/>
        </w:rPr>
        <w:t>involve real-time contact and do not</w:t>
      </w:r>
      <w:r w:rsidRPr="00231CDD">
        <w:rPr>
          <w:sz w:val="28"/>
          <w:szCs w:val="28"/>
        </w:rPr>
        <w:t xml:space="preserve"> violate other laws </w:t>
      </w:r>
      <w:r w:rsidRPr="00231CDD">
        <w:rPr>
          <w:strike/>
          <w:sz w:val="28"/>
          <w:szCs w:val="28"/>
        </w:rPr>
        <w:t>governing solicitations</w:t>
      </w:r>
      <w:r w:rsidRPr="00231CDD">
        <w:rPr>
          <w:sz w:val="28"/>
          <w:szCs w:val="28"/>
        </w:rPr>
        <w:t xml:space="preserve">. Those forms of communications </w:t>
      </w:r>
      <w:r w:rsidRPr="00231CDD">
        <w:rPr>
          <w:strike/>
          <w:sz w:val="28"/>
          <w:szCs w:val="28"/>
        </w:rPr>
        <w:t>and solicitations</w:t>
      </w:r>
      <w:r w:rsidRPr="00231CDD">
        <w:rPr>
          <w:sz w:val="28"/>
          <w:szCs w:val="28"/>
        </w:rPr>
        <w:t xml:space="preserve"> make it possible for the public to be informed about the need for legal services, and about the qualifications of available lawyers and law firms, without subjecting the public to </w:t>
      </w:r>
      <w:r w:rsidRPr="00231CDD">
        <w:rPr>
          <w:strike/>
          <w:sz w:val="28"/>
          <w:szCs w:val="28"/>
        </w:rPr>
        <w:t>direct in</w:t>
      </w:r>
      <w:r w:rsidRPr="00231CDD">
        <w:rPr>
          <w:sz w:val="28"/>
          <w:szCs w:val="28"/>
        </w:rPr>
        <w:t xml:space="preserve"> </w:t>
      </w:r>
      <w:r w:rsidRPr="00231CDD">
        <w:rPr>
          <w:sz w:val="28"/>
          <w:szCs w:val="28"/>
          <w:u w:val="single"/>
        </w:rPr>
        <w:t>live person-to-</w:t>
      </w:r>
      <w:r w:rsidRPr="00231CDD">
        <w:rPr>
          <w:sz w:val="28"/>
          <w:szCs w:val="28"/>
        </w:rPr>
        <w:t>person</w:t>
      </w:r>
      <w:r w:rsidRPr="00231CDD">
        <w:rPr>
          <w:strike/>
          <w:sz w:val="28"/>
          <w:szCs w:val="28"/>
        </w:rPr>
        <w:t>, telephone or real-time electronic</w:t>
      </w:r>
      <w:r w:rsidRPr="00231CDD">
        <w:rPr>
          <w:sz w:val="28"/>
          <w:szCs w:val="28"/>
        </w:rPr>
        <w:t xml:space="preserve"> persuasion that may overwhelm the person's judgment.</w:t>
      </w:r>
    </w:p>
    <w:p w:rsidR="008D07BB" w:rsidRPr="00231CDD" w:rsidRDefault="008D07BB" w:rsidP="008D07BB">
      <w:pPr>
        <w:spacing w:before="100" w:beforeAutospacing="1" w:after="100" w:afterAutospacing="1"/>
        <w:jc w:val="both"/>
        <w:rPr>
          <w:sz w:val="28"/>
          <w:szCs w:val="28"/>
        </w:rPr>
      </w:pPr>
      <w:r w:rsidRPr="00231CDD">
        <w:rPr>
          <w:sz w:val="28"/>
          <w:szCs w:val="28"/>
        </w:rPr>
        <w:t xml:space="preserve">[4] </w:t>
      </w:r>
      <w:r w:rsidRPr="00231CDD">
        <w:rPr>
          <w:strike/>
          <w:sz w:val="28"/>
          <w:szCs w:val="28"/>
        </w:rPr>
        <w:t>The use of general advertising and written, recorded or electronic communications to transmit information from lawyer to the public, rather than direct in-person, live telephone or real-time electronic contact, will help to assure that the information flows cleanly as well as freely.</w:t>
      </w:r>
      <w:r w:rsidRPr="00231CDD">
        <w:rPr>
          <w:sz w:val="28"/>
          <w:szCs w:val="28"/>
        </w:rPr>
        <w:t xml:space="preserve"> The contents of advertisements and communications permitted under ER 7.2 can be permanently recorded so that they cannot be disputed </w:t>
      </w:r>
      <w:r w:rsidRPr="00231CDD">
        <w:rPr>
          <w:strike/>
          <w:sz w:val="28"/>
          <w:szCs w:val="28"/>
        </w:rPr>
        <w:t>and may be shared with others who know the lawyer</w:t>
      </w:r>
      <w:r w:rsidRPr="00231CDD">
        <w:rPr>
          <w:sz w:val="28"/>
          <w:szCs w:val="28"/>
        </w:rPr>
        <w:t xml:space="preserve">. This potential for informal review is itself likely to help guard against statements and claims that might constitute false and misleading communications, in violation of ER 7.1. The contents of </w:t>
      </w:r>
      <w:r w:rsidRPr="00231CDD">
        <w:rPr>
          <w:strike/>
          <w:sz w:val="28"/>
          <w:szCs w:val="28"/>
        </w:rPr>
        <w:t>direct in</w:t>
      </w:r>
      <w:r w:rsidRPr="00231CDD">
        <w:rPr>
          <w:sz w:val="28"/>
          <w:szCs w:val="28"/>
        </w:rPr>
        <w:t>-live person-to-person</w:t>
      </w:r>
      <w:r w:rsidRPr="00231CDD">
        <w:rPr>
          <w:strike/>
          <w:sz w:val="28"/>
          <w:szCs w:val="28"/>
        </w:rPr>
        <w:t>,</w:t>
      </w:r>
      <w:r w:rsidRPr="00231CDD">
        <w:rPr>
          <w:sz w:val="28"/>
          <w:szCs w:val="28"/>
        </w:rPr>
        <w:t xml:space="preserve"> </w:t>
      </w:r>
      <w:r w:rsidRPr="00231CDD">
        <w:rPr>
          <w:strike/>
          <w:sz w:val="28"/>
          <w:szCs w:val="28"/>
        </w:rPr>
        <w:t>live telephone or real-time electronic</w:t>
      </w:r>
      <w:r w:rsidRPr="00231CDD">
        <w:rPr>
          <w:sz w:val="28"/>
          <w:szCs w:val="28"/>
        </w:rPr>
        <w:t> contact can be disputed and may not be subject to third-party scrutiny. Consequently, they are much more likely to approach (and occasionally cross) the dividing line between accurate representations and those that are false and misleading.</w:t>
      </w:r>
    </w:p>
    <w:p w:rsidR="008D07BB" w:rsidRPr="00231CDD" w:rsidRDefault="008D07BB" w:rsidP="008D07BB">
      <w:pPr>
        <w:spacing w:before="100" w:beforeAutospacing="1" w:after="100" w:afterAutospacing="1"/>
        <w:jc w:val="both"/>
        <w:rPr>
          <w:sz w:val="28"/>
          <w:szCs w:val="28"/>
        </w:rPr>
      </w:pPr>
      <w:r w:rsidRPr="00231CDD">
        <w:rPr>
          <w:sz w:val="28"/>
          <w:szCs w:val="28"/>
        </w:rPr>
        <w:t xml:space="preserve">[5] There is far less likelihood that a lawyer would engage in </w:t>
      </w:r>
      <w:r w:rsidRPr="00231CDD">
        <w:rPr>
          <w:strike/>
          <w:sz w:val="28"/>
          <w:szCs w:val="28"/>
        </w:rPr>
        <w:t>abusive practices</w:t>
      </w:r>
      <w:r w:rsidRPr="00231CDD">
        <w:rPr>
          <w:sz w:val="28"/>
          <w:szCs w:val="28"/>
        </w:rPr>
        <w:t xml:space="preserve"> </w:t>
      </w:r>
      <w:r w:rsidRPr="00231CDD">
        <w:rPr>
          <w:sz w:val="28"/>
          <w:szCs w:val="28"/>
          <w:u w:val="single"/>
        </w:rPr>
        <w:t>overreaching</w:t>
      </w:r>
      <w:r w:rsidRPr="00231CDD">
        <w:rPr>
          <w:sz w:val="28"/>
          <w:szCs w:val="28"/>
        </w:rPr>
        <w:t xml:space="preserve"> against a former client or a person with whom the lawyer has a close personal</w:t>
      </w:r>
      <w:r w:rsidRPr="00231CDD">
        <w:rPr>
          <w:sz w:val="28"/>
          <w:szCs w:val="28"/>
          <w:u w:val="single"/>
        </w:rPr>
        <w:t>,</w:t>
      </w:r>
      <w:r w:rsidRPr="00231CDD">
        <w:rPr>
          <w:sz w:val="28"/>
          <w:szCs w:val="28"/>
        </w:rPr>
        <w:t xml:space="preserve"> </w:t>
      </w:r>
      <w:r w:rsidRPr="00231CDD">
        <w:rPr>
          <w:sz w:val="28"/>
          <w:szCs w:val="28"/>
          <w:u w:val="single"/>
        </w:rPr>
        <w:t>or</w:t>
      </w:r>
      <w:r w:rsidRPr="00231CDD">
        <w:rPr>
          <w:sz w:val="28"/>
          <w:szCs w:val="28"/>
        </w:rPr>
        <w:t xml:space="preserve"> family</w:t>
      </w:r>
      <w:r w:rsidRPr="00231CDD">
        <w:rPr>
          <w:sz w:val="28"/>
          <w:szCs w:val="28"/>
          <w:u w:val="single"/>
        </w:rPr>
        <w:t>,</w:t>
      </w:r>
      <w:r w:rsidRPr="00231CDD">
        <w:rPr>
          <w:sz w:val="28"/>
          <w:szCs w:val="28"/>
        </w:rPr>
        <w:t xml:space="preserve"> </w:t>
      </w:r>
      <w:r w:rsidRPr="00231CDD">
        <w:rPr>
          <w:sz w:val="28"/>
          <w:szCs w:val="28"/>
          <w:u w:val="single"/>
        </w:rPr>
        <w:t>business or professional</w:t>
      </w:r>
      <w:r w:rsidRPr="00231CDD">
        <w:rPr>
          <w:sz w:val="28"/>
          <w:szCs w:val="28"/>
        </w:rPr>
        <w:t xml:space="preserve"> relationship, or in situations in which the lawyer is motivated by considerations other than the lawyer's pecuniary gain. Nor is there a serious potential for </w:t>
      </w:r>
      <w:r w:rsidRPr="00231CDD">
        <w:rPr>
          <w:strike/>
          <w:sz w:val="28"/>
          <w:szCs w:val="28"/>
        </w:rPr>
        <w:t>abuse</w:t>
      </w:r>
      <w:r w:rsidRPr="00231CDD">
        <w:rPr>
          <w:sz w:val="28"/>
          <w:szCs w:val="28"/>
        </w:rPr>
        <w:t xml:space="preserve"> </w:t>
      </w:r>
      <w:r w:rsidRPr="00231CDD">
        <w:rPr>
          <w:sz w:val="28"/>
          <w:szCs w:val="28"/>
          <w:u w:val="single"/>
        </w:rPr>
        <w:t>overreaching</w:t>
      </w:r>
      <w:r w:rsidRPr="00231CDD">
        <w:rPr>
          <w:sz w:val="28"/>
          <w:szCs w:val="28"/>
        </w:rPr>
        <w:t xml:space="preserve"> when the person contacted is </w:t>
      </w:r>
      <w:r w:rsidRPr="00231CDD">
        <w:rPr>
          <w:sz w:val="28"/>
          <w:szCs w:val="28"/>
        </w:rPr>
        <w:lastRenderedPageBreak/>
        <w:t xml:space="preserve">a lawyer </w:t>
      </w:r>
      <w:r w:rsidRPr="00231CDD">
        <w:rPr>
          <w:sz w:val="28"/>
          <w:szCs w:val="28"/>
          <w:u w:val="single"/>
        </w:rPr>
        <w:t>or is known to routinely use the type of legal services involved for business purposes. Examples include persons who routinely hire outside counsel to represent the entity; entrepreneurs who regularly engage business, employment law or intellectual property lawyers; small business proprietors who routinely hire lawyers for lease or contract issues; and other people who routinely retain lawyers for business transactions or formations.</w:t>
      </w:r>
      <w:r w:rsidRPr="00231CDD">
        <w:rPr>
          <w:sz w:val="28"/>
          <w:szCs w:val="28"/>
        </w:rPr>
        <w:t xml:space="preserve">  </w:t>
      </w:r>
      <w:r w:rsidRPr="00231CDD">
        <w:rPr>
          <w:strike/>
          <w:sz w:val="28"/>
          <w:szCs w:val="28"/>
        </w:rPr>
        <w:t xml:space="preserve">Consequently, the general prohibition in ER 7.3(a) and the requirements of ER 7.3(c) are not applicable in those situations. Also, </w:t>
      </w:r>
      <w:r w:rsidRPr="00231CDD">
        <w:rPr>
          <w:sz w:val="28"/>
          <w:szCs w:val="28"/>
        </w:rPr>
        <w:t xml:space="preserve">p </w:t>
      </w:r>
      <w:r w:rsidRPr="00231CDD">
        <w:rPr>
          <w:sz w:val="28"/>
          <w:szCs w:val="28"/>
          <w:u w:val="single"/>
        </w:rPr>
        <w:t>P</w:t>
      </w:r>
      <w:r w:rsidRPr="00231CDD">
        <w:rPr>
          <w:sz w:val="28"/>
          <w:szCs w:val="28"/>
        </w:rPr>
        <w:t>aragraph (</w:t>
      </w:r>
      <w:r w:rsidRPr="00231CDD">
        <w:rPr>
          <w:strike/>
          <w:sz w:val="28"/>
          <w:szCs w:val="28"/>
        </w:rPr>
        <w:t>a</w:t>
      </w:r>
      <w:r w:rsidRPr="00231CDD">
        <w:rPr>
          <w:sz w:val="28"/>
          <w:szCs w:val="28"/>
          <w:u w:val="single"/>
        </w:rPr>
        <w:t>b</w:t>
      </w:r>
      <w:r w:rsidRPr="00231CDD">
        <w:rPr>
          <w:sz w:val="28"/>
          <w:szCs w:val="28"/>
        </w:rPr>
        <w:t xml:space="preserve">) is not intended to prohibit a lawyer from participating in constitutionally protected activities of public or charitable legal-service organizations or bona fide political, social, civic, fraternal, employee or trade organizations whose purposes include providing or recommending legal services to </w:t>
      </w:r>
      <w:r w:rsidRPr="00231CDD">
        <w:rPr>
          <w:strike/>
          <w:sz w:val="28"/>
          <w:szCs w:val="28"/>
        </w:rPr>
        <w:t>its</w:t>
      </w:r>
      <w:r w:rsidRPr="00231CDD">
        <w:rPr>
          <w:sz w:val="28"/>
          <w:szCs w:val="28"/>
        </w:rPr>
        <w:t xml:space="preserve"> their members or beneficiaries.</w:t>
      </w:r>
    </w:p>
    <w:p w:rsidR="008D07BB" w:rsidRPr="00231CDD" w:rsidRDefault="008D07BB" w:rsidP="008D07BB">
      <w:pPr>
        <w:spacing w:before="100" w:beforeAutospacing="1" w:after="100" w:afterAutospacing="1"/>
        <w:jc w:val="both"/>
        <w:rPr>
          <w:sz w:val="28"/>
          <w:szCs w:val="28"/>
        </w:rPr>
      </w:pPr>
      <w:r w:rsidRPr="00231CDD">
        <w:rPr>
          <w:sz w:val="28"/>
          <w:szCs w:val="28"/>
        </w:rPr>
        <w:t xml:space="preserve">[6] </w:t>
      </w:r>
      <w:r w:rsidRPr="00231CDD">
        <w:rPr>
          <w:strike/>
          <w:sz w:val="28"/>
          <w:szCs w:val="28"/>
        </w:rPr>
        <w:t xml:space="preserve">But even permitted forms of solicitation can be abused. Thus, any </w:t>
      </w:r>
      <w:r w:rsidRPr="00231CDD">
        <w:rPr>
          <w:sz w:val="28"/>
          <w:szCs w:val="28"/>
          <w:u w:val="single"/>
        </w:rPr>
        <w:t>A</w:t>
      </w:r>
      <w:r w:rsidRPr="00231CDD">
        <w:rPr>
          <w:sz w:val="28"/>
          <w:szCs w:val="28"/>
        </w:rPr>
        <w:t xml:space="preserve"> solicitation </w:t>
      </w:r>
      <w:r w:rsidRPr="00231CDD">
        <w:rPr>
          <w:strike/>
          <w:sz w:val="28"/>
          <w:szCs w:val="28"/>
        </w:rPr>
        <w:t>which</w:t>
      </w:r>
      <w:r w:rsidRPr="00231CDD">
        <w:rPr>
          <w:sz w:val="28"/>
          <w:szCs w:val="28"/>
        </w:rPr>
        <w:t xml:space="preserve"> </w:t>
      </w:r>
      <w:r w:rsidRPr="00231CDD">
        <w:rPr>
          <w:sz w:val="28"/>
          <w:szCs w:val="28"/>
          <w:u w:val="single"/>
        </w:rPr>
        <w:t>that</w:t>
      </w:r>
      <w:r w:rsidRPr="00231CDD">
        <w:rPr>
          <w:sz w:val="28"/>
          <w:szCs w:val="28"/>
        </w:rPr>
        <w:t xml:space="preserve"> contains </w:t>
      </w:r>
      <w:r w:rsidRPr="00231CDD">
        <w:rPr>
          <w:sz w:val="28"/>
          <w:szCs w:val="28"/>
          <w:u w:val="single"/>
        </w:rPr>
        <w:t>false or misleading</w:t>
      </w:r>
      <w:r w:rsidRPr="00231CDD">
        <w:rPr>
          <w:sz w:val="28"/>
          <w:szCs w:val="28"/>
        </w:rPr>
        <w:t xml:space="preserve"> information </w:t>
      </w:r>
      <w:r w:rsidRPr="00231CDD">
        <w:rPr>
          <w:strike/>
          <w:sz w:val="28"/>
          <w:szCs w:val="28"/>
        </w:rPr>
        <w:t>which is false or misleading</w:t>
      </w:r>
      <w:r w:rsidRPr="00231CDD">
        <w:rPr>
          <w:sz w:val="28"/>
          <w:szCs w:val="28"/>
        </w:rPr>
        <w:t xml:space="preserve"> within the meaning of ER 7.1, </w:t>
      </w:r>
      <w:r w:rsidRPr="00231CDD">
        <w:rPr>
          <w:strike/>
          <w:sz w:val="28"/>
          <w:szCs w:val="28"/>
        </w:rPr>
        <w:t>which</w:t>
      </w:r>
      <w:r w:rsidRPr="00231CDD">
        <w:rPr>
          <w:sz w:val="28"/>
          <w:szCs w:val="28"/>
        </w:rPr>
        <w:t xml:space="preserve"> </w:t>
      </w:r>
      <w:r w:rsidRPr="00231CDD">
        <w:rPr>
          <w:sz w:val="28"/>
          <w:szCs w:val="28"/>
          <w:u w:val="single"/>
        </w:rPr>
        <w:t>that</w:t>
      </w:r>
      <w:r w:rsidRPr="00231CDD">
        <w:rPr>
          <w:sz w:val="28"/>
          <w:szCs w:val="28"/>
        </w:rPr>
        <w:t xml:space="preserve"> involves coercion, duress or harassment within the meaning of ER 7.3(</w:t>
      </w:r>
      <w:r w:rsidRPr="00231CDD">
        <w:rPr>
          <w:strike/>
          <w:sz w:val="28"/>
          <w:szCs w:val="28"/>
        </w:rPr>
        <w:t xml:space="preserve">b </w:t>
      </w:r>
      <w:r w:rsidRPr="00231CDD">
        <w:rPr>
          <w:sz w:val="28"/>
          <w:szCs w:val="28"/>
          <w:u w:val="single"/>
        </w:rPr>
        <w:t>c</w:t>
      </w:r>
      <w:r w:rsidRPr="00231CDD">
        <w:rPr>
          <w:sz w:val="28"/>
          <w:szCs w:val="28"/>
        </w:rPr>
        <w:t xml:space="preserve">)(2), or </w:t>
      </w:r>
      <w:r w:rsidRPr="00231CDD">
        <w:rPr>
          <w:strike/>
          <w:sz w:val="28"/>
          <w:szCs w:val="28"/>
        </w:rPr>
        <w:t>which</w:t>
      </w:r>
      <w:r w:rsidRPr="00231CDD">
        <w:rPr>
          <w:sz w:val="28"/>
          <w:szCs w:val="28"/>
        </w:rPr>
        <w:t xml:space="preserve"> </w:t>
      </w:r>
      <w:r w:rsidRPr="00231CDD">
        <w:rPr>
          <w:sz w:val="28"/>
          <w:szCs w:val="28"/>
          <w:u w:val="single"/>
        </w:rPr>
        <w:t>that</w:t>
      </w:r>
      <w:r w:rsidRPr="00231CDD">
        <w:rPr>
          <w:sz w:val="28"/>
          <w:szCs w:val="28"/>
        </w:rPr>
        <w:t xml:space="preserve"> involves contact with someone who has made known to the lawyer a desire not to be solicited by the lawyer within the meaning of ER 7.3(</w:t>
      </w:r>
      <w:r w:rsidRPr="00231CDD">
        <w:rPr>
          <w:strike/>
          <w:sz w:val="28"/>
          <w:szCs w:val="28"/>
        </w:rPr>
        <w:t xml:space="preserve">b </w:t>
      </w:r>
      <w:r w:rsidRPr="00231CDD">
        <w:rPr>
          <w:sz w:val="28"/>
          <w:szCs w:val="28"/>
          <w:u w:val="single"/>
        </w:rPr>
        <w:t>c</w:t>
      </w:r>
      <w:r w:rsidRPr="00231CDD">
        <w:rPr>
          <w:sz w:val="28"/>
          <w:szCs w:val="28"/>
        </w:rPr>
        <w:t xml:space="preserve">)(1) is prohibited. </w:t>
      </w:r>
      <w:r w:rsidRPr="00231CDD">
        <w:rPr>
          <w:strike/>
          <w:sz w:val="28"/>
          <w:szCs w:val="28"/>
        </w:rPr>
        <w:t>Moreover, if after sending a letter or other communication to a person as permitted by paragraph (c), the lawyer receives no response, any further effort to communicate with the person may violate the provisions of ER 7.3(b).</w:t>
      </w:r>
      <w:r w:rsidRPr="00231CDD">
        <w:rPr>
          <w:sz w:val="28"/>
          <w:szCs w:val="28"/>
        </w:rPr>
        <w:t xml:space="preserve"> </w:t>
      </w:r>
      <w:r w:rsidRPr="00231CDD">
        <w:rPr>
          <w:sz w:val="28"/>
          <w:szCs w:val="28"/>
          <w:u w:val="single"/>
        </w:rPr>
        <w:t>Live, person-to-person contact of individuals who may be especially vulnerable to coercion or duress ordinarily is not appropriate, including, for example, the elderly, disabled, or those whose first language is not English.</w:t>
      </w:r>
    </w:p>
    <w:p w:rsidR="008D07BB" w:rsidRPr="00231CDD" w:rsidRDefault="008D07BB" w:rsidP="008D07BB">
      <w:pPr>
        <w:spacing w:before="100" w:beforeAutospacing="1" w:after="100" w:afterAutospacing="1"/>
        <w:jc w:val="both"/>
        <w:rPr>
          <w:sz w:val="28"/>
          <w:szCs w:val="28"/>
        </w:rPr>
      </w:pPr>
      <w:r w:rsidRPr="00231CDD">
        <w:rPr>
          <w:sz w:val="28"/>
          <w:szCs w:val="28"/>
        </w:rPr>
        <w:t xml:space="preserve">[7] This </w:t>
      </w:r>
      <w:r w:rsidRPr="00231CDD">
        <w:rPr>
          <w:strike/>
          <w:sz w:val="28"/>
          <w:szCs w:val="28"/>
        </w:rPr>
        <w:t>ER</w:t>
      </w:r>
      <w:r w:rsidRPr="00231CDD">
        <w:rPr>
          <w:sz w:val="28"/>
          <w:szCs w:val="28"/>
        </w:rPr>
        <w:t xml:space="preserve"> </w:t>
      </w:r>
      <w:r w:rsidRPr="00231CDD">
        <w:rPr>
          <w:sz w:val="28"/>
          <w:szCs w:val="28"/>
          <w:u w:val="single"/>
        </w:rPr>
        <w:t>Rule</w:t>
      </w:r>
      <w:r w:rsidRPr="00231CDD">
        <w:rPr>
          <w:sz w:val="28"/>
          <w:szCs w:val="28"/>
        </w:rPr>
        <w:t xml:space="preserve"> </w:t>
      </w:r>
      <w:r w:rsidRPr="00231CDD">
        <w:rPr>
          <w:strike/>
          <w:sz w:val="28"/>
          <w:szCs w:val="28"/>
        </w:rPr>
        <w:t>is</w:t>
      </w:r>
      <w:r w:rsidRPr="00231CDD">
        <w:rPr>
          <w:sz w:val="28"/>
          <w:szCs w:val="28"/>
        </w:rPr>
        <w:t xml:space="preserve"> </w:t>
      </w:r>
      <w:r w:rsidRPr="00231CDD">
        <w:rPr>
          <w:sz w:val="28"/>
          <w:szCs w:val="28"/>
          <w:u w:val="single"/>
        </w:rPr>
        <w:t>does</w:t>
      </w:r>
      <w:r w:rsidRPr="00231CDD">
        <w:rPr>
          <w:sz w:val="28"/>
          <w:szCs w:val="28"/>
        </w:rPr>
        <w:t xml:space="preserve"> not </w:t>
      </w:r>
      <w:r w:rsidRPr="00231CDD">
        <w:rPr>
          <w:strike/>
          <w:sz w:val="28"/>
          <w:szCs w:val="28"/>
        </w:rPr>
        <w:t>intended to</w:t>
      </w:r>
      <w:r w:rsidRPr="00231CDD">
        <w:rPr>
          <w:sz w:val="28"/>
          <w:szCs w:val="28"/>
        </w:rPr>
        <w:t xml:space="preserve"> prohibit a lawyer from contacting representatives of organizations or groups that may be interested in establishing a group or prepaid legal plan for their members, insureds, beneficiaries or other third parties for the purpose of informing such entities of the availability of and details concerning the plan or arrangement which the lawyer or lawyer's firm is willing to offer. This form of communication is not directed to people who are seeking legal services for themselves. Rather, it is usually addressed to an individual acting in a fiduciary capacity seeking a supplier of legal services for others who may, if they choose, become prospective clients of the lawyer. </w:t>
      </w:r>
      <w:r w:rsidRPr="00231CDD">
        <w:rPr>
          <w:strike/>
          <w:sz w:val="28"/>
          <w:szCs w:val="28"/>
        </w:rPr>
        <w:t xml:space="preserve">Under these circumstances, the activity which the lawyer undertakes in communicating with such representatives and the type of information transmitted to the individual are functionally </w:t>
      </w:r>
      <w:proofErr w:type="gramStart"/>
      <w:r w:rsidRPr="00231CDD">
        <w:rPr>
          <w:strike/>
          <w:sz w:val="28"/>
          <w:szCs w:val="28"/>
        </w:rPr>
        <w:t>similar to</w:t>
      </w:r>
      <w:proofErr w:type="gramEnd"/>
      <w:r w:rsidRPr="00231CDD">
        <w:rPr>
          <w:strike/>
          <w:sz w:val="28"/>
          <w:szCs w:val="28"/>
        </w:rPr>
        <w:t xml:space="preserve"> and serve the same purpose as advertising permitted under ER 7.2.</w:t>
      </w:r>
    </w:p>
    <w:p w:rsidR="008D07BB" w:rsidRPr="00231CDD" w:rsidRDefault="008D07BB" w:rsidP="008D07BB">
      <w:pPr>
        <w:spacing w:before="100" w:beforeAutospacing="1" w:after="100" w:afterAutospacing="1"/>
        <w:jc w:val="both"/>
        <w:rPr>
          <w:strike/>
          <w:sz w:val="28"/>
          <w:szCs w:val="28"/>
        </w:rPr>
      </w:pPr>
      <w:r w:rsidRPr="00231CDD">
        <w:rPr>
          <w:strike/>
          <w:sz w:val="28"/>
          <w:szCs w:val="28"/>
        </w:rPr>
        <w:t xml:space="preserve">[8] The requirement in ER 7.3(c) that certain communications be marked "Advertising Material" does not apply to communications sent in response to </w:t>
      </w:r>
      <w:r w:rsidRPr="00231CDD">
        <w:rPr>
          <w:strike/>
          <w:sz w:val="28"/>
          <w:szCs w:val="28"/>
        </w:rPr>
        <w:lastRenderedPageBreak/>
        <w:t xml:space="preserve">requests of potential clients or their spokespersons or sponsors.  General announcements by lawyers, including changes in personnel or office location, do not constitute communications soliciting professional employment from a client known to </w:t>
      </w:r>
      <w:proofErr w:type="gramStart"/>
      <w:r w:rsidRPr="00231CDD">
        <w:rPr>
          <w:strike/>
          <w:sz w:val="28"/>
          <w:szCs w:val="28"/>
        </w:rPr>
        <w:t>be in need of</w:t>
      </w:r>
      <w:proofErr w:type="gramEnd"/>
      <w:r w:rsidRPr="00231CDD">
        <w:rPr>
          <w:strike/>
          <w:sz w:val="28"/>
          <w:szCs w:val="28"/>
        </w:rPr>
        <w:t xml:space="preserve"> legal services within the meaning of this Rule.</w:t>
      </w:r>
    </w:p>
    <w:p w:rsidR="008D07BB" w:rsidRPr="00231CDD" w:rsidRDefault="008D07BB" w:rsidP="008D07BB">
      <w:pPr>
        <w:spacing w:before="100" w:beforeAutospacing="1" w:after="100" w:afterAutospacing="1"/>
        <w:jc w:val="both"/>
        <w:rPr>
          <w:sz w:val="28"/>
          <w:szCs w:val="28"/>
        </w:rPr>
      </w:pPr>
      <w:r w:rsidRPr="00231CDD">
        <w:rPr>
          <w:sz w:val="28"/>
          <w:szCs w:val="28"/>
        </w:rPr>
        <w:t xml:space="preserve">[9] </w:t>
      </w:r>
      <w:r w:rsidRPr="00231CDD">
        <w:rPr>
          <w:strike/>
          <w:sz w:val="28"/>
          <w:szCs w:val="28"/>
        </w:rPr>
        <w:t xml:space="preserve">Lawyers may comply with the requirement of paragraph (c)(1) by submitting (a) a copy of every written, recorded or electronic communication soliciting professional employment from a prospective client known or believed likely to be in need of legal services for a particular matter, or (b) a single copy of any identical communication published or sent to more than one person and a list of the names and mailing or e-mail addresses or fax numbers of the intended recipients and the dates identical solicitations were published or sent. Lawyers may comply with the requirement of paragraph (c)(1) by submitting the required communications and information to the State Bar </w:t>
      </w:r>
      <w:proofErr w:type="gramStart"/>
      <w:r w:rsidRPr="00231CDD">
        <w:rPr>
          <w:strike/>
          <w:sz w:val="28"/>
          <w:szCs w:val="28"/>
        </w:rPr>
        <w:t>on a monthly basis</w:t>
      </w:r>
      <w:proofErr w:type="gramEnd"/>
      <w:r w:rsidRPr="00231CDD">
        <w:rPr>
          <w:strike/>
          <w:sz w:val="28"/>
          <w:szCs w:val="28"/>
        </w:rPr>
        <w:t>.</w:t>
      </w:r>
    </w:p>
    <w:p w:rsidR="008D07BB" w:rsidRPr="00231CDD" w:rsidRDefault="008D07BB" w:rsidP="008D07BB">
      <w:pPr>
        <w:jc w:val="both"/>
        <w:rPr>
          <w:strike/>
          <w:sz w:val="28"/>
          <w:szCs w:val="28"/>
        </w:rPr>
      </w:pPr>
      <w:r w:rsidRPr="00231CDD">
        <w:rPr>
          <w:strike/>
          <w:sz w:val="28"/>
          <w:szCs w:val="28"/>
        </w:rPr>
        <w:t>[10] The State Bar may dispose of the submissions received pursuant to paragraph (c)(1) after one year following receipt.</w:t>
      </w:r>
    </w:p>
    <w:p w:rsidR="008D07BB" w:rsidRPr="00231CDD" w:rsidRDefault="008D07BB" w:rsidP="008D07BB">
      <w:pPr>
        <w:jc w:val="both"/>
        <w:rPr>
          <w:sz w:val="28"/>
          <w:szCs w:val="28"/>
        </w:rPr>
      </w:pPr>
      <w:r w:rsidRPr="00231CDD">
        <w:rPr>
          <w:sz w:val="28"/>
          <w:szCs w:val="28"/>
        </w:rPr>
        <w:br/>
      </w:r>
      <w:r w:rsidRPr="00231CDD">
        <w:rPr>
          <w:strike/>
          <w:sz w:val="28"/>
          <w:szCs w:val="28"/>
        </w:rPr>
        <w:t xml:space="preserve">[11] Paragraph (d) of this Rule permits a lawyer to participate with an organization which uses personal contact to solicit members for its group or prepaid legal service plan, provided that the personal contact is not undertaken by any lawyer who would be a provider of legal services through the plan.  The organization must not be owned by or directed (whether as manager or otherwise) by any lawyer or law firm that participates in the plan.  For example, paragraph (d) would not permit a lawyer to </w:t>
      </w:r>
      <w:bookmarkStart w:id="3" w:name="_GoBack"/>
      <w:bookmarkEnd w:id="3"/>
      <w:r w:rsidRPr="00231CDD">
        <w:rPr>
          <w:strike/>
          <w:sz w:val="28"/>
          <w:szCs w:val="28"/>
        </w:rPr>
        <w:t xml:space="preserve">create an organization controlled directly or indirectly by the lawyer and use the organization for the in-person or telephone solicitation of legal employment of the lawyer through memberships in the plan or otherwise.  The communication permitted by these organizations also must not be directed to a person known to need legal services in a particular </w:t>
      </w:r>
      <w:proofErr w:type="gramStart"/>
      <w:r w:rsidRPr="00231CDD">
        <w:rPr>
          <w:strike/>
          <w:sz w:val="28"/>
          <w:szCs w:val="28"/>
        </w:rPr>
        <w:t>matter, but</w:t>
      </w:r>
      <w:proofErr w:type="gramEnd"/>
      <w:r w:rsidRPr="00231CDD">
        <w:rPr>
          <w:strike/>
          <w:sz w:val="28"/>
          <w:szCs w:val="28"/>
        </w:rPr>
        <w:t xml:space="preserve"> is to be designed to inform potential plan members generally of another means of affordable legal services.  Lawyers who participate in a legal service plan must reasonably assure that the plan sponsors </w:t>
      </w:r>
      <w:proofErr w:type="gramStart"/>
      <w:r w:rsidRPr="00231CDD">
        <w:rPr>
          <w:strike/>
          <w:sz w:val="28"/>
          <w:szCs w:val="28"/>
        </w:rPr>
        <w:t>are in compliance with</w:t>
      </w:r>
      <w:proofErr w:type="gramEnd"/>
      <w:r w:rsidRPr="00231CDD">
        <w:rPr>
          <w:strike/>
          <w:sz w:val="28"/>
          <w:szCs w:val="28"/>
        </w:rPr>
        <w:t xml:space="preserve"> ERs 7.1, 7.2 and 7.3(b).  See ER 8.4(a).</w:t>
      </w:r>
    </w:p>
    <w:p w:rsidR="008D07BB" w:rsidRPr="00231CDD" w:rsidRDefault="008D07BB" w:rsidP="008D07BB">
      <w:pPr>
        <w:jc w:val="both"/>
        <w:rPr>
          <w:sz w:val="28"/>
          <w:szCs w:val="28"/>
        </w:rPr>
      </w:pPr>
    </w:p>
    <w:p w:rsidR="008D07BB" w:rsidRPr="00231CDD" w:rsidRDefault="008D07BB" w:rsidP="008D07BB">
      <w:pPr>
        <w:jc w:val="both"/>
        <w:rPr>
          <w:sz w:val="28"/>
          <w:szCs w:val="28"/>
        </w:rPr>
      </w:pPr>
    </w:p>
    <w:p w:rsidR="008D07BB" w:rsidRPr="00231CDD" w:rsidRDefault="008D07BB" w:rsidP="008D07BB">
      <w:pPr>
        <w:jc w:val="both"/>
        <w:rPr>
          <w:b/>
          <w:sz w:val="28"/>
          <w:szCs w:val="28"/>
        </w:rPr>
      </w:pPr>
    </w:p>
    <w:p w:rsidR="008D07BB" w:rsidRPr="00231CDD" w:rsidRDefault="008D07BB" w:rsidP="008D07BB">
      <w:pPr>
        <w:spacing w:after="160" w:line="259" w:lineRule="auto"/>
        <w:rPr>
          <w:rStyle w:val="Strong"/>
          <w:rFonts w:eastAsiaTheme="majorEastAsia"/>
          <w:sz w:val="28"/>
          <w:szCs w:val="28"/>
        </w:rPr>
      </w:pPr>
      <w:r w:rsidRPr="00231CDD">
        <w:rPr>
          <w:rStyle w:val="Strong"/>
          <w:rFonts w:eastAsiaTheme="majorEastAsia"/>
          <w:sz w:val="28"/>
          <w:szCs w:val="28"/>
        </w:rPr>
        <w:br w:type="page"/>
      </w:r>
    </w:p>
    <w:p w:rsidR="008D07BB" w:rsidRPr="00231CDD" w:rsidRDefault="008D07BB" w:rsidP="008D07BB">
      <w:pPr>
        <w:pStyle w:val="NormalWeb"/>
        <w:spacing w:before="0" w:beforeAutospacing="0" w:after="0" w:afterAutospacing="0"/>
        <w:jc w:val="both"/>
        <w:rPr>
          <w:sz w:val="28"/>
          <w:szCs w:val="28"/>
        </w:rPr>
      </w:pPr>
      <w:r w:rsidRPr="00231CDD">
        <w:rPr>
          <w:rStyle w:val="Strong"/>
          <w:rFonts w:eastAsiaTheme="majorEastAsia"/>
          <w:sz w:val="28"/>
          <w:szCs w:val="28"/>
        </w:rPr>
        <w:lastRenderedPageBreak/>
        <w:t xml:space="preserve">ER 7.4. </w:t>
      </w:r>
      <w:r w:rsidRPr="00231CDD">
        <w:rPr>
          <w:rStyle w:val="Strong"/>
          <w:rFonts w:eastAsiaTheme="majorEastAsia"/>
          <w:sz w:val="28"/>
          <w:szCs w:val="28"/>
          <w:u w:val="single"/>
        </w:rPr>
        <w:t>[</w:t>
      </w:r>
      <w:proofErr w:type="gramStart"/>
      <w:r w:rsidRPr="00231CDD">
        <w:rPr>
          <w:rStyle w:val="Strong"/>
          <w:rFonts w:eastAsiaTheme="majorEastAsia"/>
          <w:sz w:val="28"/>
          <w:szCs w:val="28"/>
          <w:u w:val="single"/>
        </w:rPr>
        <w:t>Reserved]</w:t>
      </w:r>
      <w:r w:rsidRPr="00231CDD">
        <w:rPr>
          <w:rStyle w:val="Strong"/>
          <w:rFonts w:eastAsiaTheme="majorEastAsia"/>
          <w:strike/>
          <w:sz w:val="28"/>
          <w:szCs w:val="28"/>
        </w:rPr>
        <w:t>   </w:t>
      </w:r>
      <w:proofErr w:type="gramEnd"/>
      <w:r w:rsidRPr="00231CDD">
        <w:rPr>
          <w:rStyle w:val="Strong"/>
          <w:rFonts w:eastAsiaTheme="majorEastAsia"/>
          <w:strike/>
          <w:sz w:val="28"/>
          <w:szCs w:val="28"/>
        </w:rPr>
        <w:t> </w:t>
      </w:r>
      <w:r w:rsidRPr="00231CDD">
        <w:rPr>
          <w:rStyle w:val="Strong"/>
          <w:rFonts w:eastAsiaTheme="majorEastAsia"/>
          <w:sz w:val="28"/>
          <w:szCs w:val="28"/>
        </w:rPr>
        <w:t xml:space="preserve"> </w:t>
      </w:r>
      <w:r w:rsidRPr="00231CDD">
        <w:rPr>
          <w:rStyle w:val="Strong"/>
          <w:rFonts w:eastAsiaTheme="majorEastAsia"/>
          <w:strike/>
          <w:sz w:val="28"/>
          <w:szCs w:val="28"/>
        </w:rPr>
        <w:t>Communication of Fields of Practice</w:t>
      </w:r>
      <w:r w:rsidRPr="00231CDD">
        <w:rPr>
          <w:rStyle w:val="Strong"/>
          <w:rFonts w:eastAsiaTheme="majorEastAsia"/>
          <w:sz w:val="28"/>
          <w:szCs w:val="28"/>
        </w:rPr>
        <w:t xml:space="preserve"> </w:t>
      </w:r>
    </w:p>
    <w:p w:rsidR="008D07BB" w:rsidRPr="00231CDD" w:rsidRDefault="008D07BB" w:rsidP="008D07BB">
      <w:pPr>
        <w:pStyle w:val="NormalWeb"/>
        <w:spacing w:before="0" w:beforeAutospacing="0" w:after="0" w:afterAutospacing="0"/>
        <w:jc w:val="both"/>
        <w:rPr>
          <w:strike/>
          <w:sz w:val="28"/>
          <w:szCs w:val="28"/>
        </w:rPr>
      </w:pPr>
      <w:r w:rsidRPr="00231CDD">
        <w:rPr>
          <w:strike/>
          <w:sz w:val="28"/>
          <w:szCs w:val="28"/>
        </w:rPr>
        <w:t xml:space="preserve">(a) A lawyer may communicate the fact that the lawyer does or does not practice </w:t>
      </w:r>
      <w:proofErr w:type="gramStart"/>
      <w:r w:rsidRPr="00231CDD">
        <w:rPr>
          <w:strike/>
          <w:sz w:val="28"/>
          <w:szCs w:val="28"/>
        </w:rPr>
        <w:t>in particular fields</w:t>
      </w:r>
      <w:proofErr w:type="gramEnd"/>
      <w:r w:rsidRPr="00231CDD">
        <w:rPr>
          <w:strike/>
          <w:sz w:val="28"/>
          <w:szCs w:val="28"/>
        </w:rPr>
        <w:t xml:space="preserve"> of law.  A lawyer shall not state or imply that the lawyer is a specialist except as follows:</w:t>
      </w:r>
    </w:p>
    <w:p w:rsidR="008D07BB" w:rsidRPr="00231CDD" w:rsidRDefault="008D07BB" w:rsidP="008D07BB">
      <w:pPr>
        <w:pStyle w:val="NormalWeb"/>
        <w:spacing w:before="0" w:beforeAutospacing="0" w:after="0" w:afterAutospacing="0"/>
        <w:rPr>
          <w:strike/>
          <w:sz w:val="28"/>
          <w:szCs w:val="28"/>
        </w:rPr>
      </w:pPr>
      <w:r w:rsidRPr="00231CDD">
        <w:rPr>
          <w:strike/>
          <w:sz w:val="28"/>
          <w:szCs w:val="28"/>
        </w:rPr>
        <w:t xml:space="preserve">(1) a lawyer admitted to engage in patent practice before the United States Patent and Trademark Office may use the designation "patent attorney" or a substantially similar designation; </w:t>
      </w:r>
      <w:r w:rsidRPr="00231CDD">
        <w:rPr>
          <w:strike/>
          <w:sz w:val="28"/>
          <w:szCs w:val="28"/>
        </w:rPr>
        <w:br/>
        <w:t xml:space="preserve"> </w:t>
      </w:r>
      <w:r w:rsidRPr="00231CDD">
        <w:rPr>
          <w:strike/>
          <w:sz w:val="28"/>
          <w:szCs w:val="28"/>
        </w:rPr>
        <w:br/>
        <w:t xml:space="preserve"> (2) a lawyer engaged in admiralty practice may use the designation "admiralty," "proctor in admiralty" or a substantially similar designation; and  (3) a lawyer certified by the Arizona Board of Legal Specialization or by a national entity that has standards for certification substantially the same as those established by the board may state the area or areas of specialization in which the lawyer is certified.  Prior to stating that the lawyer is a specialist certified by a national entity, the entity must be recognized by the board as having standards for certification substantially the same as those established by the board.  If the national entity has not been recognized by the board, it may make application for recognition by completing an application form provided by the board. </w:t>
      </w:r>
    </w:p>
    <w:p w:rsidR="008D07BB" w:rsidRPr="00231CDD" w:rsidRDefault="008D07BB" w:rsidP="008D07BB">
      <w:pPr>
        <w:pStyle w:val="NormalWeb"/>
        <w:jc w:val="both"/>
        <w:rPr>
          <w:strike/>
          <w:sz w:val="28"/>
          <w:szCs w:val="28"/>
        </w:rPr>
      </w:pPr>
      <w:r w:rsidRPr="00231CDD">
        <w:rPr>
          <w:strike/>
          <w:sz w:val="28"/>
          <w:szCs w:val="28"/>
        </w:rPr>
        <w:t xml:space="preserve">(b) Communications to the Arizona Board of Legal Specialization and its Advisory Commissions relating to an applicant's qualifications for specialization certification shall be absolutely privileged, and no civil action predicated thereon may be instituted or maintained against any evaluator, staff or witness who communicates with or before the Board or its Advisory Commissions.  Members of the Board of Legal Specialization, its Advisory Commission, and others involved in the specialization certification process shall be immune from suit for any conduct </w:t>
      </w:r>
      <w:proofErr w:type="gramStart"/>
      <w:r w:rsidRPr="00231CDD">
        <w:rPr>
          <w:strike/>
          <w:sz w:val="28"/>
          <w:szCs w:val="28"/>
        </w:rPr>
        <w:t>in the course of</w:t>
      </w:r>
      <w:proofErr w:type="gramEnd"/>
      <w:r w:rsidRPr="00231CDD">
        <w:rPr>
          <w:strike/>
          <w:sz w:val="28"/>
          <w:szCs w:val="28"/>
        </w:rPr>
        <w:t xml:space="preserve"> their official duties.</w:t>
      </w:r>
    </w:p>
    <w:p w:rsidR="008D07BB" w:rsidRPr="00231CDD" w:rsidRDefault="008D07BB" w:rsidP="008D07BB">
      <w:pPr>
        <w:pStyle w:val="NormalWeb"/>
        <w:spacing w:before="0" w:beforeAutospacing="0" w:after="0" w:afterAutospacing="0"/>
        <w:jc w:val="both"/>
        <w:rPr>
          <w:strike/>
          <w:sz w:val="28"/>
          <w:szCs w:val="28"/>
        </w:rPr>
      </w:pPr>
      <w:r w:rsidRPr="00231CDD">
        <w:rPr>
          <w:rStyle w:val="Strong"/>
          <w:rFonts w:eastAsiaTheme="majorEastAsia"/>
          <w:strike/>
          <w:sz w:val="28"/>
          <w:szCs w:val="28"/>
        </w:rPr>
        <w:t>Comment</w:t>
      </w:r>
    </w:p>
    <w:p w:rsidR="008D07BB" w:rsidRPr="00231CDD" w:rsidRDefault="008D07BB" w:rsidP="008D07BB">
      <w:pPr>
        <w:pStyle w:val="NormalWeb"/>
        <w:spacing w:before="0" w:beforeAutospacing="0" w:after="0" w:afterAutospacing="0"/>
        <w:jc w:val="both"/>
        <w:rPr>
          <w:strike/>
          <w:sz w:val="28"/>
          <w:szCs w:val="28"/>
        </w:rPr>
      </w:pPr>
      <w:r w:rsidRPr="00231CDD">
        <w:rPr>
          <w:strike/>
          <w:sz w:val="28"/>
          <w:szCs w:val="28"/>
        </w:rPr>
        <w:t xml:space="preserve">[1] This Rule permits a lawyer to indicate areas of practice in communications about the lawyer's services; for example, in a telephone directory or other advertising.  If a lawyer practices only in certain fields, or will not accept matters except in such fields, the lawyer is permitted so to indicate.  However, stating that the lawyer is a "specialist" in a </w:t>
      </w:r>
      <w:proofErr w:type="gramStart"/>
      <w:r w:rsidRPr="00231CDD">
        <w:rPr>
          <w:strike/>
          <w:sz w:val="28"/>
          <w:szCs w:val="28"/>
        </w:rPr>
        <w:t>particular field</w:t>
      </w:r>
      <w:proofErr w:type="gramEnd"/>
      <w:r w:rsidRPr="00231CDD">
        <w:rPr>
          <w:strike/>
          <w:sz w:val="28"/>
          <w:szCs w:val="28"/>
        </w:rPr>
        <w:t xml:space="preserve"> is not permitted.  These terms have acquired a secondary meaning implying formal recognition as a specialist.  Hence, use of these terms may be misleading unless the lawyer is certified or recognized in accordance with procedures in the state where the lawyer is licensed to practice.  </w:t>
      </w:r>
    </w:p>
    <w:p w:rsidR="008D07BB" w:rsidRPr="00231CDD" w:rsidRDefault="008D07BB" w:rsidP="008D07BB">
      <w:pPr>
        <w:pStyle w:val="NormalWeb"/>
        <w:jc w:val="both"/>
        <w:rPr>
          <w:strike/>
          <w:sz w:val="28"/>
          <w:szCs w:val="28"/>
        </w:rPr>
      </w:pPr>
      <w:r w:rsidRPr="00231CDD">
        <w:rPr>
          <w:strike/>
          <w:sz w:val="28"/>
          <w:szCs w:val="28"/>
        </w:rPr>
        <w:lastRenderedPageBreak/>
        <w:t>[2] Recognition of specialization in patent matters is a matter of long-established policy of the Patent and Trademark Office.  Designation of admiralty practice has a long historical tradition associated with maritime commerce and the federal courts.</w:t>
      </w:r>
    </w:p>
    <w:p w:rsidR="008D07BB" w:rsidRPr="00231CDD" w:rsidRDefault="008D07BB" w:rsidP="008D07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8"/>
          <w:szCs w:val="28"/>
        </w:rPr>
      </w:pPr>
    </w:p>
    <w:p w:rsidR="008D07BB" w:rsidRPr="00231CDD" w:rsidRDefault="008D07BB" w:rsidP="008D07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8"/>
          <w:szCs w:val="28"/>
        </w:rPr>
      </w:pPr>
    </w:p>
    <w:p w:rsidR="008D07BB" w:rsidRPr="00231CDD" w:rsidRDefault="008D07BB" w:rsidP="008D07BB">
      <w:pPr>
        <w:pStyle w:val="NormalWeb"/>
        <w:spacing w:before="0" w:beforeAutospacing="0" w:after="0" w:afterAutospacing="0"/>
        <w:jc w:val="both"/>
        <w:rPr>
          <w:sz w:val="28"/>
          <w:szCs w:val="28"/>
        </w:rPr>
      </w:pPr>
      <w:r w:rsidRPr="00231CDD">
        <w:rPr>
          <w:rStyle w:val="Strong"/>
          <w:rFonts w:eastAsiaTheme="majorEastAsia"/>
          <w:sz w:val="28"/>
          <w:szCs w:val="28"/>
        </w:rPr>
        <w:t xml:space="preserve">ER 7.5. </w:t>
      </w:r>
      <w:r w:rsidRPr="00231CDD">
        <w:rPr>
          <w:rStyle w:val="Strong"/>
          <w:rFonts w:eastAsiaTheme="majorEastAsia"/>
          <w:sz w:val="28"/>
          <w:szCs w:val="28"/>
          <w:u w:val="single"/>
        </w:rPr>
        <w:t>[Reserved]</w:t>
      </w:r>
      <w:r w:rsidRPr="00231CDD">
        <w:rPr>
          <w:rStyle w:val="Strong"/>
          <w:rFonts w:eastAsiaTheme="majorEastAsia"/>
          <w:sz w:val="28"/>
          <w:szCs w:val="28"/>
        </w:rPr>
        <w:t xml:space="preserve"> </w:t>
      </w:r>
      <w:r w:rsidRPr="00231CDD">
        <w:rPr>
          <w:rStyle w:val="Strong"/>
          <w:rFonts w:eastAsiaTheme="majorEastAsia"/>
          <w:strike/>
          <w:sz w:val="28"/>
          <w:szCs w:val="28"/>
        </w:rPr>
        <w:t>Firm Names and Letterheads</w:t>
      </w:r>
      <w:r w:rsidRPr="00231CDD">
        <w:rPr>
          <w:rStyle w:val="Strong"/>
          <w:rFonts w:eastAsiaTheme="majorEastAsia"/>
          <w:sz w:val="28"/>
          <w:szCs w:val="28"/>
        </w:rPr>
        <w:t xml:space="preserve"> </w:t>
      </w:r>
    </w:p>
    <w:p w:rsidR="008D07BB" w:rsidRPr="00231CDD" w:rsidRDefault="008D07BB" w:rsidP="008D07BB">
      <w:pPr>
        <w:pStyle w:val="NormalWeb"/>
        <w:spacing w:before="0" w:beforeAutospacing="0" w:after="0" w:afterAutospacing="0"/>
        <w:jc w:val="both"/>
        <w:rPr>
          <w:strike/>
          <w:sz w:val="28"/>
          <w:szCs w:val="28"/>
        </w:rPr>
      </w:pPr>
      <w:r w:rsidRPr="00231CDD">
        <w:rPr>
          <w:strike/>
          <w:sz w:val="28"/>
          <w:szCs w:val="28"/>
        </w:rPr>
        <w:t>(a) A lawyer shall not use a firm name, letterhead or other professional designation that violates ER 7.1. A trade name may be used by a lawyer in private practice if it does not imply a connection with a government agency or with a public or charitable legal services organization and is not otherwise in violation of Rule 7.1.</w:t>
      </w:r>
    </w:p>
    <w:p w:rsidR="008D07BB" w:rsidRPr="00231CDD" w:rsidRDefault="008D07BB" w:rsidP="008D07BB">
      <w:pPr>
        <w:pStyle w:val="NormalWeb"/>
        <w:jc w:val="both"/>
        <w:rPr>
          <w:strike/>
          <w:sz w:val="28"/>
          <w:szCs w:val="28"/>
        </w:rPr>
      </w:pPr>
      <w:r w:rsidRPr="00231CDD">
        <w:rPr>
          <w:strike/>
          <w:sz w:val="28"/>
          <w:szCs w:val="28"/>
        </w:rPr>
        <w:t>(b) A law firm with offices in more than one jurisdiction may use the same name or other professional designation in each jurisdiction, but identification of the lawyers in an office of the firm shall indicate the jurisdictional limitations on those not licensed to practice in the jurisdiction where the office is located.</w:t>
      </w:r>
    </w:p>
    <w:p w:rsidR="008D07BB" w:rsidRPr="00231CDD" w:rsidRDefault="008D07BB" w:rsidP="008D07BB">
      <w:pPr>
        <w:pStyle w:val="NormalWeb"/>
        <w:jc w:val="both"/>
        <w:rPr>
          <w:strike/>
          <w:sz w:val="28"/>
          <w:szCs w:val="28"/>
        </w:rPr>
      </w:pPr>
      <w:r w:rsidRPr="00231CDD">
        <w:rPr>
          <w:strike/>
          <w:sz w:val="28"/>
          <w:szCs w:val="28"/>
        </w:rPr>
        <w:t>(c) The name of a lawyer holding a public office shall not be used in the name of a law firm, or in communications on its behalf, during any substantial period in which the lawyer is not actively and regularly practicing with the firm.</w:t>
      </w:r>
    </w:p>
    <w:p w:rsidR="008D07BB" w:rsidRPr="00231CDD" w:rsidRDefault="008D07BB" w:rsidP="008D07BB">
      <w:pPr>
        <w:pStyle w:val="NormalWeb"/>
        <w:jc w:val="both"/>
        <w:rPr>
          <w:strike/>
          <w:sz w:val="28"/>
          <w:szCs w:val="28"/>
        </w:rPr>
      </w:pPr>
      <w:r w:rsidRPr="00231CDD">
        <w:rPr>
          <w:strike/>
          <w:sz w:val="28"/>
          <w:szCs w:val="28"/>
        </w:rPr>
        <w:t>(d) Lawyers may state or imply that they practice in a partnership or other organization only when that is the fact.</w:t>
      </w:r>
    </w:p>
    <w:p w:rsidR="008D07BB" w:rsidRPr="00231CDD" w:rsidRDefault="008D07BB" w:rsidP="008D07BB">
      <w:pPr>
        <w:pStyle w:val="NormalWeb"/>
        <w:spacing w:before="0" w:beforeAutospacing="0" w:after="0" w:afterAutospacing="0"/>
        <w:jc w:val="both"/>
        <w:rPr>
          <w:strike/>
          <w:sz w:val="28"/>
          <w:szCs w:val="28"/>
        </w:rPr>
      </w:pPr>
      <w:r w:rsidRPr="00231CDD">
        <w:rPr>
          <w:rStyle w:val="Strong"/>
          <w:rFonts w:eastAsiaTheme="majorEastAsia"/>
          <w:strike/>
          <w:sz w:val="28"/>
          <w:szCs w:val="28"/>
        </w:rPr>
        <w:t>COMMENT TO 2003 AND 2012 AMENDMENTS</w:t>
      </w:r>
    </w:p>
    <w:p w:rsidR="008D07BB" w:rsidRPr="00231CDD" w:rsidRDefault="008D07BB" w:rsidP="008D07BB">
      <w:pPr>
        <w:pStyle w:val="NormalWeb"/>
        <w:spacing w:before="0" w:beforeAutospacing="0" w:after="0" w:afterAutospacing="0"/>
        <w:jc w:val="both"/>
        <w:rPr>
          <w:strike/>
          <w:sz w:val="28"/>
          <w:szCs w:val="28"/>
        </w:rPr>
      </w:pPr>
      <w:r w:rsidRPr="00231CDD">
        <w:rPr>
          <w:strike/>
          <w:sz w:val="28"/>
          <w:szCs w:val="28"/>
        </w:rPr>
        <w:t>[1] [2012 Amendment] A firm may be designated by the names of all or some of its members, by the names of deceased or retired members where there has been a continuing succession in the firm's identity, or by a trade name such as the “ABC Legal Clinic.” A lawyer or law firm may also be designated by a distinctive website address or comparable professional designation that complies with ER 7.1.</w:t>
      </w:r>
    </w:p>
    <w:p w:rsidR="008D07BB" w:rsidRPr="00231CDD" w:rsidRDefault="008D07BB" w:rsidP="008D07BB">
      <w:pPr>
        <w:pStyle w:val="NormalWeb"/>
        <w:jc w:val="both"/>
        <w:rPr>
          <w:strike/>
          <w:sz w:val="28"/>
          <w:szCs w:val="28"/>
        </w:rPr>
      </w:pPr>
      <w:r w:rsidRPr="00231CDD">
        <w:rPr>
          <w:strike/>
          <w:sz w:val="28"/>
          <w:szCs w:val="28"/>
        </w:rPr>
        <w:t>[2] [2003 Amendment] With regard to paragraph (d), lawyers sharing office facilities, but who are not in fact associated with each other in a law firm, may not denominate themselves as, for example, “Smith and Jones,” for that title suggests that they are practicing law together in a firm.</w:t>
      </w:r>
    </w:p>
    <w:p w:rsidR="008D07BB" w:rsidRPr="00231CDD" w:rsidRDefault="008D07BB" w:rsidP="008D07BB">
      <w:pPr>
        <w:pStyle w:val="NormalWeb"/>
        <w:jc w:val="both"/>
        <w:rPr>
          <w:sz w:val="28"/>
          <w:szCs w:val="28"/>
        </w:rPr>
      </w:pPr>
      <w:r w:rsidRPr="00231CDD">
        <w:rPr>
          <w:strike/>
          <w:sz w:val="28"/>
          <w:szCs w:val="28"/>
        </w:rPr>
        <w:t xml:space="preserve">[3] [2003 Amendment] “Of counsel” designation may be used to state or imply a relationship between lawyers only if the relationship is close, personal, </w:t>
      </w:r>
      <w:r w:rsidRPr="00231CDD">
        <w:rPr>
          <w:sz w:val="28"/>
          <w:szCs w:val="28"/>
        </w:rPr>
        <w:t>continuous</w:t>
      </w:r>
      <w:r w:rsidRPr="00231CDD">
        <w:rPr>
          <w:strike/>
          <w:sz w:val="28"/>
          <w:szCs w:val="28"/>
        </w:rPr>
        <w:t>, and regular.</w:t>
      </w:r>
    </w:p>
    <w:p w:rsidR="002E7DAE" w:rsidRDefault="002E7DAE"/>
    <w:sectPr w:rsidR="002E7DAE">
      <w:foot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874868"/>
      <w:docPartObj>
        <w:docPartGallery w:val="Page Numbers (Bottom of Page)"/>
        <w:docPartUnique/>
      </w:docPartObj>
    </w:sdtPr>
    <w:sdtEndPr>
      <w:rPr>
        <w:noProof/>
      </w:rPr>
    </w:sdtEndPr>
    <w:sdtContent>
      <w:p w:rsidR="00C30081" w:rsidRDefault="00650D1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C30081" w:rsidRDefault="00650D14">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7BB"/>
    <w:rsid w:val="000C2CD7"/>
    <w:rsid w:val="001B7F79"/>
    <w:rsid w:val="002E7DAE"/>
    <w:rsid w:val="00650D14"/>
    <w:rsid w:val="0086422A"/>
    <w:rsid w:val="008D07BB"/>
    <w:rsid w:val="00934676"/>
    <w:rsid w:val="00974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DCA46"/>
  <w15:chartTrackingRefBased/>
  <w15:docId w15:val="{1AB42589-7C84-4A74-905D-ADC28D7A0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07BB"/>
    <w:pPr>
      <w:spacing w:line="240" w:lineRule="auto"/>
    </w:pPr>
    <w:rPr>
      <w:rFonts w:eastAsia="Times New Roman"/>
      <w:szCs w:val="20"/>
    </w:rPr>
  </w:style>
  <w:style w:type="paragraph" w:styleId="Heading1">
    <w:name w:val="heading 1"/>
    <w:basedOn w:val="Normal"/>
    <w:next w:val="Normal"/>
    <w:link w:val="Heading1Char"/>
    <w:uiPriority w:val="9"/>
    <w:qFormat/>
    <w:rsid w:val="008D07BB"/>
    <w:pPr>
      <w:keepNext/>
      <w:spacing w:line="360" w:lineRule="auto"/>
      <w:jc w:val="center"/>
      <w:outlineLvl w:val="0"/>
    </w:pPr>
    <w:rPr>
      <w:rFonts w:ascii="Arial" w:hAnsi="Arial"/>
      <w:b/>
    </w:rPr>
  </w:style>
  <w:style w:type="paragraph" w:styleId="Heading2">
    <w:name w:val="heading 2"/>
    <w:basedOn w:val="Normal"/>
    <w:next w:val="Normal"/>
    <w:link w:val="Heading2Char"/>
    <w:uiPriority w:val="9"/>
    <w:unhideWhenUsed/>
    <w:qFormat/>
    <w:rsid w:val="008D07BB"/>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D07BB"/>
    <w:pPr>
      <w:keepNext/>
      <w:keepLines/>
      <w:spacing w:before="40" w:line="259" w:lineRule="auto"/>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7BB"/>
    <w:rPr>
      <w:rFonts w:ascii="Arial" w:eastAsia="Times New Roman" w:hAnsi="Arial"/>
      <w:b/>
      <w:szCs w:val="20"/>
    </w:rPr>
  </w:style>
  <w:style w:type="character" w:customStyle="1" w:styleId="Heading2Char">
    <w:name w:val="Heading 2 Char"/>
    <w:basedOn w:val="DefaultParagraphFont"/>
    <w:link w:val="Heading2"/>
    <w:uiPriority w:val="9"/>
    <w:rsid w:val="008D07B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D07BB"/>
    <w:rPr>
      <w:rFonts w:asciiTheme="majorHAnsi" w:eastAsiaTheme="majorEastAsia" w:hAnsiTheme="majorHAnsi" w:cstheme="majorBidi"/>
      <w:color w:val="1F3763" w:themeColor="accent1" w:themeShade="7F"/>
    </w:rPr>
  </w:style>
  <w:style w:type="paragraph" w:styleId="Footer">
    <w:name w:val="footer"/>
    <w:basedOn w:val="Normal"/>
    <w:link w:val="FooterChar"/>
    <w:uiPriority w:val="99"/>
    <w:unhideWhenUsed/>
    <w:rsid w:val="008D07BB"/>
    <w:pPr>
      <w:tabs>
        <w:tab w:val="center" w:pos="4680"/>
        <w:tab w:val="right" w:pos="9360"/>
      </w:tabs>
    </w:pPr>
  </w:style>
  <w:style w:type="character" w:customStyle="1" w:styleId="FooterChar">
    <w:name w:val="Footer Char"/>
    <w:basedOn w:val="DefaultParagraphFont"/>
    <w:link w:val="Footer"/>
    <w:uiPriority w:val="99"/>
    <w:rsid w:val="008D07BB"/>
    <w:rPr>
      <w:rFonts w:eastAsia="Times New Roman"/>
      <w:szCs w:val="20"/>
    </w:rPr>
  </w:style>
  <w:style w:type="paragraph" w:styleId="NormalWeb">
    <w:name w:val="Normal (Web)"/>
    <w:basedOn w:val="Normal"/>
    <w:uiPriority w:val="99"/>
    <w:unhideWhenUsed/>
    <w:rsid w:val="008D07BB"/>
    <w:pPr>
      <w:spacing w:before="100" w:beforeAutospacing="1" w:after="100" w:afterAutospacing="1"/>
    </w:pPr>
    <w:rPr>
      <w:szCs w:val="24"/>
    </w:rPr>
  </w:style>
  <w:style w:type="character" w:styleId="Strong">
    <w:name w:val="Strong"/>
    <w:basedOn w:val="DefaultParagraphFont"/>
    <w:uiPriority w:val="22"/>
    <w:qFormat/>
    <w:rsid w:val="008D07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21</Pages>
  <Words>7676</Words>
  <Characters>43756</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Albright, Jennifer</dc:creator>
  <cp:keywords/>
  <dc:description/>
  <cp:lastModifiedBy>Albright, Jennifer</cp:lastModifiedBy>
  <cp:revision>2</cp:revision>
  <dcterms:created xsi:type="dcterms:W3CDTF">2020-01-10T05:07:00Z</dcterms:created>
  <dcterms:modified xsi:type="dcterms:W3CDTF">2020-01-10T05:24:00Z</dcterms:modified>
</cp:coreProperties>
</file>