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91" w:rsidRDefault="00326891" w:rsidP="00326891">
      <w:pPr>
        <w:spacing w:after="160" w:line="360" w:lineRule="atLeast"/>
        <w:jc w:val="center"/>
        <w:rPr>
          <w:rFonts w:ascii="Arial" w:eastAsia="Times New Roman" w:hAnsi="Arial" w:cs="Arial"/>
          <w:color w:val="252525"/>
          <w:sz w:val="25"/>
          <w:szCs w:val="25"/>
        </w:rPr>
      </w:pPr>
      <w:r w:rsidRPr="004A5940">
        <w:rPr>
          <w:rFonts w:ascii="Arial" w:eastAsia="Times New Roman" w:hAnsi="Arial" w:cs="Arial"/>
          <w:color w:val="252525"/>
          <w:sz w:val="25"/>
          <w:szCs w:val="25"/>
        </w:rPr>
        <w:t xml:space="preserve">Proposed </w:t>
      </w:r>
      <w:r w:rsidR="00665027">
        <w:rPr>
          <w:rFonts w:ascii="Arial" w:eastAsia="Times New Roman" w:hAnsi="Arial" w:cs="Arial"/>
          <w:color w:val="252525"/>
          <w:sz w:val="25"/>
          <w:szCs w:val="25"/>
        </w:rPr>
        <w:t>Amendment</w:t>
      </w:r>
      <w:r w:rsidRPr="004A5940">
        <w:rPr>
          <w:rFonts w:ascii="Arial" w:eastAsia="Times New Roman" w:hAnsi="Arial" w:cs="Arial"/>
          <w:color w:val="252525"/>
          <w:sz w:val="25"/>
          <w:szCs w:val="25"/>
        </w:rPr>
        <w:t>s to Cochise County Local Rules</w:t>
      </w:r>
    </w:p>
    <w:p w:rsidR="00665027" w:rsidRPr="00665027" w:rsidRDefault="00665027" w:rsidP="00326891">
      <w:pPr>
        <w:spacing w:after="160" w:line="360" w:lineRule="atLeast"/>
        <w:jc w:val="center"/>
        <w:rPr>
          <w:rFonts w:ascii="Arial" w:eastAsia="Times New Roman" w:hAnsi="Arial" w:cs="Arial"/>
          <w:b/>
          <w:color w:val="252525"/>
          <w:sz w:val="24"/>
          <w:szCs w:val="24"/>
        </w:rPr>
      </w:pPr>
      <w:r>
        <w:rPr>
          <w:rFonts w:ascii="Arial" w:eastAsia="Times New Roman" w:hAnsi="Arial" w:cs="Arial"/>
          <w:b/>
          <w:color w:val="252525"/>
          <w:sz w:val="24"/>
          <w:szCs w:val="24"/>
        </w:rPr>
        <w:t>A. ORGANIZATION</w:t>
      </w:r>
    </w:p>
    <w:p w:rsidR="000A097F" w:rsidRPr="000A097F" w:rsidRDefault="000A097F" w:rsidP="000A097F">
      <w:pPr>
        <w:pStyle w:val="BodyText"/>
        <w:keepNext/>
        <w:rPr>
          <w:rFonts w:ascii="Arial" w:hAnsi="Arial" w:cs="Arial"/>
          <w:sz w:val="28"/>
          <w:szCs w:val="28"/>
        </w:rPr>
      </w:pPr>
      <w:r w:rsidRPr="000A097F">
        <w:rPr>
          <w:rFonts w:ascii="Arial" w:hAnsi="Arial" w:cs="Arial"/>
          <w:sz w:val="28"/>
          <w:szCs w:val="28"/>
        </w:rPr>
        <w:t xml:space="preserve">Rule 1. </w:t>
      </w:r>
      <w:r w:rsidRPr="000A097F">
        <w:rPr>
          <w:rFonts w:ascii="Arial" w:hAnsi="Arial" w:cs="Arial"/>
          <w:sz w:val="24"/>
          <w:szCs w:val="24"/>
        </w:rPr>
        <w:t>Divisions of Court and Case Assignments</w:t>
      </w:r>
    </w:p>
    <w:p w:rsidR="000A097F" w:rsidRPr="000A097F" w:rsidRDefault="000A097F" w:rsidP="000A097F">
      <w:pPr>
        <w:pStyle w:val="Style2"/>
        <w:rPr>
          <w:rFonts w:ascii="Arial" w:hAnsi="Arial" w:cs="Arial"/>
          <w:sz w:val="24"/>
          <w:szCs w:val="24"/>
        </w:rPr>
      </w:pPr>
      <w:r w:rsidRPr="000A097F">
        <w:rPr>
          <w:rFonts w:ascii="Arial" w:hAnsi="Arial" w:cs="Arial"/>
          <w:b/>
          <w:sz w:val="24"/>
          <w:szCs w:val="24"/>
        </w:rPr>
        <w:t>(a)</w:t>
      </w:r>
      <w:r w:rsidRPr="000A097F">
        <w:rPr>
          <w:rFonts w:ascii="Arial" w:hAnsi="Arial" w:cs="Arial"/>
          <w:sz w:val="24"/>
          <w:szCs w:val="24"/>
        </w:rPr>
        <w:t xml:space="preserve"> </w:t>
      </w:r>
      <w:r w:rsidRPr="000A097F">
        <w:rPr>
          <w:rFonts w:ascii="Arial" w:hAnsi="Arial" w:cs="Arial"/>
          <w:b/>
          <w:sz w:val="24"/>
          <w:szCs w:val="24"/>
        </w:rPr>
        <w:t>Divisions of Court</w:t>
      </w:r>
      <w:r w:rsidRPr="000A097F">
        <w:rPr>
          <w:rFonts w:ascii="Arial" w:hAnsi="Arial" w:cs="Arial"/>
          <w:sz w:val="24"/>
          <w:szCs w:val="24"/>
        </w:rPr>
        <w:t>. The court shall be divided into as many judicial divisions as there are judges. Each division shall bear an official numerical designation</w:t>
      </w:r>
      <w:r>
        <w:rPr>
          <w:rFonts w:ascii="Arial" w:hAnsi="Arial" w:cs="Arial"/>
          <w:sz w:val="24"/>
          <w:szCs w:val="24"/>
        </w:rPr>
        <w:t>.</w:t>
      </w:r>
      <w:r w:rsidRPr="000A097F">
        <w:rPr>
          <w:rFonts w:ascii="Arial" w:hAnsi="Arial" w:cs="Arial"/>
          <w:sz w:val="24"/>
          <w:szCs w:val="24"/>
        </w:rPr>
        <w:t xml:space="preserve"> </w:t>
      </w:r>
      <w:r w:rsidRPr="000A097F">
        <w:rPr>
          <w:rFonts w:ascii="Arial" w:hAnsi="Arial" w:cs="Arial"/>
          <w:strike/>
          <w:sz w:val="24"/>
          <w:szCs w:val="24"/>
        </w:rPr>
        <w:t>in the Roman numeral style, but other styles may also be employed</w:t>
      </w:r>
      <w:r w:rsidRPr="000A097F">
        <w:rPr>
          <w:rFonts w:ascii="Arial" w:hAnsi="Arial" w:cs="Arial"/>
          <w:sz w:val="24"/>
          <w:szCs w:val="24"/>
        </w:rPr>
        <w:t>.</w:t>
      </w:r>
    </w:p>
    <w:p w:rsidR="000A097F" w:rsidRPr="000A097F" w:rsidRDefault="000A097F" w:rsidP="000A097F">
      <w:pPr>
        <w:pStyle w:val="Style2"/>
        <w:rPr>
          <w:rFonts w:ascii="Arial" w:hAnsi="Arial" w:cs="Arial"/>
          <w:b/>
          <w:sz w:val="24"/>
          <w:szCs w:val="24"/>
        </w:rPr>
      </w:pPr>
      <w:r w:rsidRPr="000A097F">
        <w:rPr>
          <w:rFonts w:ascii="Arial" w:hAnsi="Arial" w:cs="Arial"/>
          <w:b/>
          <w:sz w:val="24"/>
          <w:szCs w:val="24"/>
        </w:rPr>
        <w:t xml:space="preserve">(b) Initial Assignments </w:t>
      </w:r>
      <w:r w:rsidRPr="000A097F">
        <w:rPr>
          <w:rFonts w:ascii="Arial" w:hAnsi="Arial" w:cs="Arial"/>
          <w:sz w:val="24"/>
          <w:szCs w:val="24"/>
        </w:rPr>
        <w:t xml:space="preserve">of all cases </w:t>
      </w:r>
      <w:r w:rsidRPr="000A097F">
        <w:rPr>
          <w:rFonts w:ascii="Arial" w:hAnsi="Arial" w:cs="Arial"/>
          <w:strike/>
          <w:sz w:val="24"/>
          <w:szCs w:val="24"/>
        </w:rPr>
        <w:t>except those under special assignment</w:t>
      </w:r>
      <w:r w:rsidRPr="000A097F">
        <w:rPr>
          <w:rFonts w:ascii="Arial" w:hAnsi="Arial" w:cs="Arial"/>
          <w:sz w:val="24"/>
          <w:szCs w:val="24"/>
        </w:rPr>
        <w:t xml:space="preserve"> shall be pursuant to a plan approved by the presiding judge</w:t>
      </w:r>
      <w:r w:rsidRPr="000A097F">
        <w:rPr>
          <w:rFonts w:ascii="Arial" w:hAnsi="Arial" w:cs="Arial"/>
          <w:b/>
          <w:sz w:val="24"/>
          <w:szCs w:val="24"/>
        </w:rPr>
        <w:t>.</w:t>
      </w:r>
    </w:p>
    <w:p w:rsidR="000A097F" w:rsidRPr="000A097F" w:rsidRDefault="000A097F" w:rsidP="000A097F">
      <w:pPr>
        <w:pStyle w:val="Style2"/>
        <w:rPr>
          <w:rFonts w:ascii="Arial" w:hAnsi="Arial" w:cs="Arial"/>
          <w:b/>
          <w:sz w:val="24"/>
          <w:szCs w:val="24"/>
        </w:rPr>
      </w:pPr>
      <w:r w:rsidRPr="000A097F">
        <w:rPr>
          <w:rFonts w:ascii="Arial" w:hAnsi="Arial" w:cs="Arial"/>
          <w:b/>
          <w:sz w:val="24"/>
          <w:szCs w:val="24"/>
        </w:rPr>
        <w:t xml:space="preserve">(c) Special Assignments </w:t>
      </w:r>
      <w:r w:rsidRPr="000A097F">
        <w:rPr>
          <w:rFonts w:ascii="Arial" w:hAnsi="Arial" w:cs="Arial"/>
          <w:sz w:val="24"/>
          <w:szCs w:val="24"/>
        </w:rPr>
        <w:t xml:space="preserve">may be made </w:t>
      </w:r>
      <w:r w:rsidRPr="000A097F">
        <w:rPr>
          <w:rFonts w:ascii="Arial" w:hAnsi="Arial" w:cs="Arial"/>
          <w:strike/>
          <w:sz w:val="24"/>
          <w:szCs w:val="24"/>
        </w:rPr>
        <w:t>to divisions by types of cases such as civil, criminal, domestic relations, juvenile, or for default hearings, criminal initial appearances, arraignments, and other short matters</w:t>
      </w:r>
      <w:r w:rsidRPr="000A097F">
        <w:rPr>
          <w:rFonts w:ascii="Arial" w:hAnsi="Arial" w:cs="Arial"/>
          <w:sz w:val="24"/>
          <w:szCs w:val="24"/>
        </w:rPr>
        <w:t xml:space="preserve">, </w:t>
      </w:r>
      <w:r w:rsidRPr="000A097F">
        <w:rPr>
          <w:rFonts w:ascii="Arial" w:hAnsi="Arial" w:cs="Arial"/>
          <w:sz w:val="24"/>
          <w:szCs w:val="24"/>
          <w:highlight w:val="yellow"/>
          <w:u w:val="single"/>
        </w:rPr>
        <w:t>by the presiding judge</w:t>
      </w:r>
      <w:r>
        <w:rPr>
          <w:rFonts w:ascii="Arial" w:hAnsi="Arial" w:cs="Arial"/>
          <w:sz w:val="24"/>
          <w:szCs w:val="24"/>
        </w:rPr>
        <w:t xml:space="preserve"> </w:t>
      </w:r>
      <w:r w:rsidRPr="000A097F">
        <w:rPr>
          <w:rFonts w:ascii="Arial" w:hAnsi="Arial" w:cs="Arial"/>
          <w:sz w:val="24"/>
          <w:szCs w:val="24"/>
        </w:rPr>
        <w:t>regardless of the initial assignments</w:t>
      </w:r>
      <w:r>
        <w:rPr>
          <w:rFonts w:ascii="Arial" w:hAnsi="Arial" w:cs="Arial"/>
          <w:sz w:val="24"/>
          <w:szCs w:val="24"/>
        </w:rPr>
        <w:t>.</w:t>
      </w:r>
      <w:r w:rsidRPr="000A097F">
        <w:rPr>
          <w:rFonts w:ascii="Arial" w:hAnsi="Arial" w:cs="Arial"/>
          <w:sz w:val="24"/>
          <w:szCs w:val="24"/>
        </w:rPr>
        <w:t xml:space="preserve"> </w:t>
      </w:r>
      <w:r w:rsidRPr="000A097F">
        <w:rPr>
          <w:rFonts w:ascii="Arial" w:hAnsi="Arial" w:cs="Arial"/>
          <w:strike/>
          <w:sz w:val="24"/>
          <w:szCs w:val="24"/>
        </w:rPr>
        <w:t>pursuant to a plan</w:t>
      </w:r>
      <w:r w:rsidRPr="000A097F">
        <w:rPr>
          <w:rFonts w:ascii="Arial" w:hAnsi="Arial" w:cs="Arial"/>
          <w:b/>
          <w:strike/>
          <w:sz w:val="24"/>
          <w:szCs w:val="24"/>
        </w:rPr>
        <w:t>.</w:t>
      </w:r>
    </w:p>
    <w:p w:rsidR="004A5940" w:rsidRPr="004A5940" w:rsidRDefault="000A097F" w:rsidP="000A097F">
      <w:pPr>
        <w:pStyle w:val="Style2"/>
        <w:rPr>
          <w:rFonts w:ascii="Arial" w:eastAsia="Times New Roman" w:hAnsi="Arial" w:cs="Arial"/>
          <w:color w:val="252525"/>
          <w:sz w:val="24"/>
          <w:szCs w:val="24"/>
        </w:rPr>
      </w:pPr>
      <w:r w:rsidRPr="000A097F">
        <w:rPr>
          <w:rFonts w:ascii="Arial" w:hAnsi="Arial" w:cs="Arial"/>
          <w:b/>
          <w:sz w:val="24"/>
          <w:szCs w:val="24"/>
        </w:rPr>
        <w:t xml:space="preserve">(d) Notice of Assignments.  </w:t>
      </w:r>
      <w:r w:rsidRPr="000A097F">
        <w:rPr>
          <w:rFonts w:ascii="Arial" w:hAnsi="Arial" w:cs="Arial"/>
          <w:sz w:val="24"/>
          <w:szCs w:val="24"/>
        </w:rPr>
        <w:t>The plan for initial assignments, and special assignments made, shall be by administrative order of the presiding judge</w:t>
      </w:r>
      <w:r>
        <w:rPr>
          <w:rFonts w:ascii="Arial" w:hAnsi="Arial" w:cs="Arial"/>
          <w:sz w:val="24"/>
          <w:szCs w:val="24"/>
        </w:rPr>
        <w:t>.</w:t>
      </w:r>
      <w:r w:rsidRPr="000A097F">
        <w:rPr>
          <w:rFonts w:ascii="Arial" w:hAnsi="Arial" w:cs="Arial"/>
          <w:sz w:val="24"/>
          <w:szCs w:val="24"/>
        </w:rPr>
        <w:t xml:space="preserve"> </w:t>
      </w:r>
      <w:r w:rsidRPr="000A097F">
        <w:rPr>
          <w:rFonts w:ascii="Arial" w:hAnsi="Arial" w:cs="Arial"/>
          <w:strike/>
          <w:sz w:val="24"/>
          <w:szCs w:val="24"/>
        </w:rPr>
        <w:t>and shall be posted at each location of the office of the clerk and in the lobbies of all superior court facilities in the county.</w:t>
      </w:r>
    </w:p>
    <w:p w:rsidR="004A5940" w:rsidRPr="004A5940" w:rsidRDefault="004A5940" w:rsidP="004A5940">
      <w:pPr>
        <w:spacing w:after="160" w:line="360" w:lineRule="atLeast"/>
        <w:jc w:val="both"/>
        <w:rPr>
          <w:rFonts w:ascii="Arial" w:eastAsia="Times New Roman" w:hAnsi="Arial" w:cs="Arial"/>
          <w:color w:val="252525"/>
          <w:sz w:val="24"/>
          <w:szCs w:val="24"/>
        </w:rPr>
      </w:pPr>
      <w:r w:rsidRPr="004A5940">
        <w:rPr>
          <w:rFonts w:ascii="Arial" w:eastAsia="Times New Roman" w:hAnsi="Arial" w:cs="Arial"/>
          <w:b/>
          <w:color w:val="252525"/>
          <w:sz w:val="28"/>
          <w:szCs w:val="28"/>
        </w:rPr>
        <w:t xml:space="preserve">Rule 2.  </w:t>
      </w:r>
      <w:r w:rsidRPr="004A5940">
        <w:rPr>
          <w:rFonts w:ascii="Arial" w:eastAsia="Times New Roman" w:hAnsi="Arial" w:cs="Arial"/>
          <w:b/>
          <w:color w:val="252525"/>
          <w:sz w:val="24"/>
          <w:szCs w:val="24"/>
        </w:rPr>
        <w:t>Law and Motion Day</w:t>
      </w:r>
    </w:p>
    <w:p w:rsidR="00326891" w:rsidRPr="004A5940" w:rsidRDefault="00822F02" w:rsidP="004A5940">
      <w:pPr>
        <w:spacing w:line="360" w:lineRule="atLeast"/>
        <w:ind w:firstLine="720"/>
        <w:rPr>
          <w:rFonts w:ascii="Arial" w:eastAsia="Times New Roman" w:hAnsi="Arial" w:cs="Arial"/>
          <w:color w:val="252525"/>
          <w:sz w:val="24"/>
          <w:szCs w:val="24"/>
        </w:rPr>
      </w:pPr>
      <w:r w:rsidRPr="004A5940">
        <w:rPr>
          <w:rFonts w:ascii="Arial" w:eastAsia="Times New Roman" w:hAnsi="Arial" w:cs="Arial"/>
          <w:color w:val="252525"/>
          <w:sz w:val="24"/>
          <w:szCs w:val="24"/>
        </w:rPr>
        <w:t>(</w:t>
      </w:r>
      <w:r w:rsidR="00326891" w:rsidRPr="004A5940">
        <w:rPr>
          <w:rFonts w:ascii="Arial" w:eastAsia="Times New Roman" w:hAnsi="Arial" w:cs="Arial"/>
          <w:color w:val="252525"/>
          <w:sz w:val="24"/>
          <w:szCs w:val="24"/>
        </w:rPr>
        <w:t xml:space="preserve">a) </w:t>
      </w:r>
      <w:r w:rsidR="00326891" w:rsidRPr="004A5940">
        <w:rPr>
          <w:rFonts w:ascii="Arial" w:eastAsia="Times New Roman" w:hAnsi="Arial" w:cs="Arial"/>
          <w:strike/>
          <w:color w:val="252525"/>
          <w:sz w:val="24"/>
          <w:szCs w:val="24"/>
        </w:rPr>
        <w:t>Monday of each week, except when it is a legal holiday, then Tuesday, shall be law and motion day, unless otherwise directed.</w:t>
      </w:r>
      <w:r w:rsidR="00326891" w:rsidRPr="004A5940">
        <w:rPr>
          <w:rFonts w:ascii="Arial" w:eastAsia="Times New Roman" w:hAnsi="Arial" w:cs="Arial"/>
          <w:color w:val="252525"/>
          <w:sz w:val="24"/>
          <w:szCs w:val="24"/>
        </w:rPr>
        <w:t xml:space="preserve"> </w:t>
      </w:r>
      <w:r w:rsidR="00326891" w:rsidRPr="007A329A">
        <w:rPr>
          <w:rFonts w:ascii="Arial" w:eastAsia="Times New Roman" w:hAnsi="Arial" w:cs="Arial"/>
          <w:color w:val="252525"/>
          <w:sz w:val="24"/>
          <w:szCs w:val="24"/>
          <w:highlight w:val="yellow"/>
          <w:u w:val="single"/>
        </w:rPr>
        <w:t xml:space="preserve">Each division </w:t>
      </w:r>
      <w:r w:rsidR="00DA5B5F">
        <w:rPr>
          <w:rFonts w:ascii="Arial" w:eastAsia="Times New Roman" w:hAnsi="Arial" w:cs="Arial"/>
          <w:color w:val="252525"/>
          <w:sz w:val="24"/>
          <w:szCs w:val="24"/>
          <w:highlight w:val="yellow"/>
          <w:u w:val="single"/>
        </w:rPr>
        <w:t>may</w:t>
      </w:r>
      <w:r w:rsidR="00326891" w:rsidRPr="007A329A">
        <w:rPr>
          <w:rFonts w:ascii="Arial" w:eastAsia="Times New Roman" w:hAnsi="Arial" w:cs="Arial"/>
          <w:color w:val="252525"/>
          <w:sz w:val="24"/>
          <w:szCs w:val="24"/>
          <w:highlight w:val="yellow"/>
          <w:u w:val="single"/>
        </w:rPr>
        <w:t xml:space="preserve"> set a regular law and motion day for each week</w:t>
      </w:r>
      <w:r w:rsidR="00326891" w:rsidRPr="004A5940">
        <w:rPr>
          <w:rFonts w:ascii="Arial" w:eastAsia="Times New Roman" w:hAnsi="Arial" w:cs="Arial"/>
          <w:color w:val="252525"/>
          <w:sz w:val="24"/>
          <w:szCs w:val="24"/>
          <w:highlight w:val="yellow"/>
        </w:rPr>
        <w:t>.</w:t>
      </w:r>
    </w:p>
    <w:p w:rsidR="00326891" w:rsidRPr="000A097F" w:rsidRDefault="00326891" w:rsidP="004A5940">
      <w:pPr>
        <w:spacing w:line="360" w:lineRule="atLeast"/>
        <w:ind w:firstLine="720"/>
        <w:rPr>
          <w:rFonts w:ascii="Arial" w:eastAsia="Times New Roman" w:hAnsi="Arial" w:cs="Arial"/>
          <w:color w:val="252525"/>
          <w:sz w:val="24"/>
          <w:szCs w:val="24"/>
        </w:rPr>
      </w:pPr>
      <w:r w:rsidRPr="004A5940">
        <w:rPr>
          <w:rFonts w:ascii="Arial" w:eastAsia="Times New Roman" w:hAnsi="Arial" w:cs="Arial"/>
          <w:color w:val="252525"/>
          <w:sz w:val="24"/>
          <w:szCs w:val="24"/>
        </w:rPr>
        <w:t xml:space="preserve">(b) </w:t>
      </w:r>
      <w:r w:rsidR="000A097F">
        <w:rPr>
          <w:rFonts w:ascii="Arial" w:eastAsia="Times New Roman" w:hAnsi="Arial" w:cs="Arial"/>
          <w:color w:val="252525"/>
          <w:sz w:val="24"/>
          <w:szCs w:val="24"/>
        </w:rPr>
        <w:t xml:space="preserve">The law and motion calendar </w:t>
      </w:r>
      <w:r w:rsidR="000A097F" w:rsidRPr="000A097F">
        <w:rPr>
          <w:rFonts w:ascii="Arial" w:eastAsia="Times New Roman" w:hAnsi="Arial" w:cs="Arial"/>
          <w:strike/>
          <w:color w:val="252525"/>
          <w:sz w:val="24"/>
          <w:szCs w:val="24"/>
        </w:rPr>
        <w:t>in</w:t>
      </w:r>
      <w:r w:rsidR="000A097F">
        <w:rPr>
          <w:rFonts w:ascii="Arial" w:eastAsia="Times New Roman" w:hAnsi="Arial" w:cs="Arial"/>
          <w:color w:val="252525"/>
          <w:sz w:val="24"/>
          <w:szCs w:val="24"/>
        </w:rPr>
        <w:t xml:space="preserve"> </w:t>
      </w:r>
      <w:r w:rsidR="000A097F" w:rsidRPr="000A097F">
        <w:rPr>
          <w:rFonts w:ascii="Arial" w:eastAsia="Times New Roman" w:hAnsi="Arial" w:cs="Arial"/>
          <w:color w:val="252525"/>
          <w:sz w:val="24"/>
          <w:szCs w:val="24"/>
          <w:highlight w:val="yellow"/>
          <w:u w:val="single"/>
        </w:rPr>
        <w:t>for</w:t>
      </w:r>
      <w:r w:rsidR="000A097F">
        <w:rPr>
          <w:rFonts w:ascii="Arial" w:eastAsia="Times New Roman" w:hAnsi="Arial" w:cs="Arial"/>
          <w:color w:val="252525"/>
          <w:sz w:val="24"/>
          <w:szCs w:val="24"/>
          <w:u w:val="single"/>
        </w:rPr>
        <w:t xml:space="preserve"> </w:t>
      </w:r>
      <w:r w:rsidR="000A097F">
        <w:rPr>
          <w:rFonts w:ascii="Arial" w:eastAsia="Times New Roman" w:hAnsi="Arial" w:cs="Arial"/>
          <w:color w:val="252525"/>
          <w:sz w:val="24"/>
          <w:szCs w:val="24"/>
        </w:rPr>
        <w:t xml:space="preserve">each division shall be posted in the office of the court clerk </w:t>
      </w:r>
      <w:r w:rsidR="000A097F" w:rsidRPr="000A097F">
        <w:rPr>
          <w:rFonts w:ascii="Arial" w:eastAsia="Times New Roman" w:hAnsi="Arial" w:cs="Arial"/>
          <w:color w:val="252525"/>
          <w:sz w:val="24"/>
          <w:szCs w:val="24"/>
          <w:highlight w:val="yellow"/>
          <w:u w:val="single"/>
        </w:rPr>
        <w:t>and on the court’s website</w:t>
      </w:r>
      <w:r w:rsidR="000A097F">
        <w:rPr>
          <w:rFonts w:ascii="Arial" w:eastAsia="Times New Roman" w:hAnsi="Arial" w:cs="Arial"/>
          <w:color w:val="252525"/>
          <w:sz w:val="24"/>
          <w:szCs w:val="24"/>
        </w:rPr>
        <w:t>.</w:t>
      </w:r>
    </w:p>
    <w:p w:rsidR="00C85CB2" w:rsidRPr="002D4FD8" w:rsidRDefault="00326891" w:rsidP="004A5940">
      <w:pPr>
        <w:spacing w:line="360" w:lineRule="atLeast"/>
        <w:ind w:firstLine="720"/>
        <w:rPr>
          <w:rFonts w:ascii="Arial" w:eastAsia="Times New Roman" w:hAnsi="Arial" w:cs="Arial"/>
          <w:color w:val="252525"/>
          <w:sz w:val="24"/>
          <w:szCs w:val="24"/>
        </w:rPr>
      </w:pPr>
      <w:r w:rsidRPr="004A5940">
        <w:rPr>
          <w:rFonts w:ascii="Arial" w:eastAsia="Times New Roman" w:hAnsi="Arial" w:cs="Arial"/>
          <w:color w:val="252525"/>
          <w:sz w:val="24"/>
          <w:szCs w:val="24"/>
        </w:rPr>
        <w:t xml:space="preserve">(c) Motions shall be set for hearing </w:t>
      </w:r>
      <w:r w:rsidRPr="007A329A">
        <w:rPr>
          <w:rFonts w:ascii="Arial" w:eastAsia="Times New Roman" w:hAnsi="Arial" w:cs="Arial"/>
          <w:color w:val="252525"/>
          <w:sz w:val="24"/>
          <w:szCs w:val="24"/>
          <w:highlight w:val="yellow"/>
          <w:u w:val="single"/>
        </w:rPr>
        <w:t>by the assigned division</w:t>
      </w:r>
      <w:r w:rsidRPr="004A5940">
        <w:rPr>
          <w:rFonts w:ascii="Arial" w:eastAsia="Times New Roman" w:hAnsi="Arial" w:cs="Arial"/>
          <w:color w:val="252525"/>
          <w:sz w:val="24"/>
          <w:szCs w:val="24"/>
        </w:rPr>
        <w:t xml:space="preserve"> on or after the tenth day of filing unless </w:t>
      </w:r>
      <w:r w:rsidRPr="004A5940">
        <w:rPr>
          <w:rFonts w:ascii="Arial" w:eastAsia="Times New Roman" w:hAnsi="Arial" w:cs="Arial"/>
          <w:strike/>
          <w:color w:val="252525"/>
          <w:sz w:val="24"/>
          <w:szCs w:val="24"/>
        </w:rPr>
        <w:t>specifically directed</w:t>
      </w:r>
      <w:r w:rsidRPr="004A5940">
        <w:rPr>
          <w:rFonts w:ascii="Arial" w:eastAsia="Times New Roman" w:hAnsi="Arial" w:cs="Arial"/>
          <w:color w:val="252525"/>
          <w:sz w:val="24"/>
          <w:szCs w:val="24"/>
        </w:rPr>
        <w:t xml:space="preserve"> otherwise </w:t>
      </w:r>
      <w:r w:rsidRPr="007A329A">
        <w:rPr>
          <w:rFonts w:ascii="Arial" w:eastAsia="Times New Roman" w:hAnsi="Arial" w:cs="Arial"/>
          <w:color w:val="252525"/>
          <w:sz w:val="24"/>
          <w:szCs w:val="24"/>
          <w:highlight w:val="yellow"/>
          <w:u w:val="single"/>
        </w:rPr>
        <w:t>ordered</w:t>
      </w:r>
      <w:r w:rsidRPr="004A5940">
        <w:rPr>
          <w:rFonts w:ascii="Arial" w:eastAsia="Times New Roman" w:hAnsi="Arial" w:cs="Arial"/>
          <w:color w:val="252525"/>
          <w:sz w:val="24"/>
          <w:szCs w:val="24"/>
        </w:rPr>
        <w:t xml:space="preserve"> by the court. </w:t>
      </w:r>
      <w:r w:rsidRPr="004A5940">
        <w:rPr>
          <w:rFonts w:ascii="Arial" w:eastAsia="Times New Roman" w:hAnsi="Arial" w:cs="Arial"/>
          <w:strike/>
          <w:color w:val="252525"/>
          <w:sz w:val="24"/>
          <w:szCs w:val="24"/>
        </w:rPr>
        <w:t>After the requisite review and determination by the Court Administrator pursuant to Rule 93(b). Rules of the Supreme Court, the</w:t>
      </w:r>
      <w:r w:rsidRPr="004A5940">
        <w:rPr>
          <w:rFonts w:ascii="Arial" w:eastAsia="Times New Roman" w:hAnsi="Arial" w:cs="Arial"/>
          <w:color w:val="252525"/>
          <w:sz w:val="24"/>
          <w:szCs w:val="24"/>
        </w:rPr>
        <w:t xml:space="preserve"> </w:t>
      </w:r>
      <w:proofErr w:type="spellStart"/>
      <w:proofErr w:type="gramStart"/>
      <w:r w:rsidRPr="007A329A">
        <w:rPr>
          <w:rFonts w:ascii="Arial" w:eastAsia="Times New Roman" w:hAnsi="Arial" w:cs="Arial"/>
          <w:color w:val="252525"/>
          <w:sz w:val="24"/>
          <w:szCs w:val="24"/>
          <w:highlight w:val="yellow"/>
          <w:u w:val="single"/>
        </w:rPr>
        <w:t>The</w:t>
      </w:r>
      <w:proofErr w:type="spellEnd"/>
      <w:proofErr w:type="gramEnd"/>
      <w:r w:rsidRPr="004A5940">
        <w:rPr>
          <w:rFonts w:ascii="Arial" w:eastAsia="Times New Roman" w:hAnsi="Arial" w:cs="Arial"/>
          <w:color w:val="252525"/>
          <w:sz w:val="24"/>
          <w:szCs w:val="24"/>
        </w:rPr>
        <w:t xml:space="preserve"> clerk </w:t>
      </w:r>
      <w:r w:rsidRPr="007A329A">
        <w:rPr>
          <w:rFonts w:ascii="Arial" w:eastAsia="Times New Roman" w:hAnsi="Arial" w:cs="Arial"/>
          <w:color w:val="252525"/>
          <w:sz w:val="24"/>
          <w:szCs w:val="24"/>
          <w:highlight w:val="yellow"/>
          <w:u w:val="single"/>
        </w:rPr>
        <w:t>of the court</w:t>
      </w:r>
      <w:r w:rsidRPr="004A5940">
        <w:rPr>
          <w:rFonts w:ascii="Arial" w:eastAsia="Times New Roman" w:hAnsi="Arial" w:cs="Arial"/>
          <w:color w:val="252525"/>
          <w:sz w:val="24"/>
          <w:szCs w:val="24"/>
        </w:rPr>
        <w:t xml:space="preserve"> shall give notice in writing to all parties of the date and time of the hearing, the division </w:t>
      </w:r>
      <w:r w:rsidRPr="004A5940">
        <w:rPr>
          <w:rFonts w:ascii="Arial" w:eastAsia="Times New Roman" w:hAnsi="Arial" w:cs="Arial"/>
          <w:strike/>
          <w:color w:val="252525"/>
          <w:sz w:val="24"/>
          <w:szCs w:val="24"/>
        </w:rPr>
        <w:t>of court</w:t>
      </w:r>
      <w:r w:rsidRPr="004A5940">
        <w:rPr>
          <w:rFonts w:ascii="Arial" w:eastAsia="Times New Roman" w:hAnsi="Arial" w:cs="Arial"/>
          <w:color w:val="252525"/>
          <w:sz w:val="24"/>
          <w:szCs w:val="24"/>
        </w:rPr>
        <w:t xml:space="preserve"> in which the motion will be heard, and whether</w:t>
      </w:r>
      <w:r w:rsidR="002D4FD8">
        <w:rPr>
          <w:rFonts w:ascii="Arial" w:eastAsia="Times New Roman" w:hAnsi="Arial" w:cs="Arial"/>
          <w:color w:val="252525"/>
          <w:sz w:val="24"/>
          <w:szCs w:val="24"/>
        </w:rPr>
        <w:t xml:space="preserve"> </w:t>
      </w:r>
      <w:r w:rsidR="002D4FD8" w:rsidRPr="002D4FD8">
        <w:rPr>
          <w:rFonts w:ascii="Arial" w:eastAsia="Times New Roman" w:hAnsi="Arial" w:cs="Arial"/>
          <w:color w:val="252525"/>
          <w:sz w:val="24"/>
          <w:szCs w:val="24"/>
          <w:highlight w:val="yellow"/>
          <w:u w:val="single"/>
        </w:rPr>
        <w:t>the court will permit</w:t>
      </w:r>
      <w:r w:rsidRPr="004A5940">
        <w:rPr>
          <w:rFonts w:ascii="Arial" w:eastAsia="Times New Roman" w:hAnsi="Arial" w:cs="Arial"/>
          <w:color w:val="252525"/>
          <w:sz w:val="24"/>
          <w:szCs w:val="24"/>
        </w:rPr>
        <w:t xml:space="preserve"> oral argument</w:t>
      </w:r>
      <w:r w:rsidR="002D4FD8">
        <w:rPr>
          <w:rFonts w:ascii="Arial" w:eastAsia="Times New Roman" w:hAnsi="Arial" w:cs="Arial"/>
          <w:color w:val="252525"/>
          <w:sz w:val="24"/>
          <w:szCs w:val="24"/>
        </w:rPr>
        <w:t>.</w:t>
      </w:r>
      <w:r w:rsidRPr="004A5940">
        <w:rPr>
          <w:rFonts w:ascii="Arial" w:eastAsia="Times New Roman" w:hAnsi="Arial" w:cs="Arial"/>
          <w:color w:val="252525"/>
          <w:sz w:val="24"/>
          <w:szCs w:val="24"/>
        </w:rPr>
        <w:t xml:space="preserve"> </w:t>
      </w:r>
      <w:r w:rsidRPr="002D4FD8">
        <w:rPr>
          <w:rFonts w:ascii="Arial" w:eastAsia="Times New Roman" w:hAnsi="Arial" w:cs="Arial"/>
          <w:strike/>
          <w:color w:val="252525"/>
          <w:sz w:val="24"/>
          <w:szCs w:val="24"/>
        </w:rPr>
        <w:t>will be</w:t>
      </w:r>
      <w:r w:rsidRPr="004A5940">
        <w:rPr>
          <w:rFonts w:ascii="Arial" w:eastAsia="Times New Roman" w:hAnsi="Arial" w:cs="Arial"/>
          <w:color w:val="252525"/>
          <w:sz w:val="24"/>
          <w:szCs w:val="24"/>
        </w:rPr>
        <w:t xml:space="preserve"> </w:t>
      </w:r>
      <w:r w:rsidR="00C85CB2" w:rsidRPr="002D4FD8">
        <w:rPr>
          <w:rFonts w:ascii="Arial" w:eastAsia="Times New Roman" w:hAnsi="Arial" w:cs="Arial"/>
          <w:strike/>
          <w:color w:val="252525"/>
          <w:sz w:val="24"/>
          <w:szCs w:val="24"/>
        </w:rPr>
        <w:t>had</w:t>
      </w:r>
    </w:p>
    <w:p w:rsidR="00326891" w:rsidRPr="004A5940" w:rsidRDefault="00326891" w:rsidP="004A5940">
      <w:pPr>
        <w:spacing w:line="360" w:lineRule="atLeast"/>
        <w:ind w:firstLine="720"/>
        <w:rPr>
          <w:rFonts w:ascii="Arial" w:eastAsia="Times New Roman" w:hAnsi="Arial" w:cs="Arial"/>
          <w:color w:val="252525"/>
          <w:sz w:val="24"/>
          <w:szCs w:val="24"/>
        </w:rPr>
      </w:pPr>
      <w:r w:rsidRPr="004A5940">
        <w:rPr>
          <w:rFonts w:ascii="Arial" w:eastAsia="Times New Roman" w:hAnsi="Arial" w:cs="Arial"/>
          <w:color w:val="252525"/>
          <w:sz w:val="24"/>
          <w:szCs w:val="24"/>
        </w:rPr>
        <w:t>(d) Requests for oral argument may be made in the following words and fashion: (Oral Argument Requested), placed beneath the title of the motion, answering memorandum or memorandum in reply, or by separate document filed with the clerk. If oral argument is not requested</w:t>
      </w:r>
      <w:r w:rsidR="002D4FD8">
        <w:rPr>
          <w:rFonts w:ascii="Arial" w:eastAsia="Times New Roman" w:hAnsi="Arial" w:cs="Arial"/>
          <w:color w:val="252525"/>
          <w:sz w:val="24"/>
          <w:szCs w:val="24"/>
        </w:rPr>
        <w:t>,</w:t>
      </w:r>
      <w:r w:rsidRPr="004A5940">
        <w:rPr>
          <w:rFonts w:ascii="Arial" w:eastAsia="Times New Roman" w:hAnsi="Arial" w:cs="Arial"/>
          <w:color w:val="252525"/>
          <w:sz w:val="24"/>
          <w:szCs w:val="24"/>
        </w:rPr>
        <w:t xml:space="preserve"> </w:t>
      </w:r>
      <w:r w:rsidRPr="007A329A">
        <w:rPr>
          <w:rFonts w:ascii="Arial" w:eastAsia="Times New Roman" w:hAnsi="Arial" w:cs="Arial"/>
          <w:color w:val="252525"/>
          <w:sz w:val="24"/>
          <w:szCs w:val="24"/>
          <w:highlight w:val="yellow"/>
          <w:u w:val="single"/>
        </w:rPr>
        <w:t>or oral argument is denied</w:t>
      </w:r>
      <w:r w:rsidRPr="004A5940">
        <w:rPr>
          <w:rFonts w:ascii="Arial" w:eastAsia="Times New Roman" w:hAnsi="Arial" w:cs="Arial"/>
          <w:color w:val="252525"/>
          <w:sz w:val="24"/>
          <w:szCs w:val="24"/>
        </w:rPr>
        <w:t xml:space="preserve">, the court </w:t>
      </w:r>
      <w:r w:rsidR="00C85CB2">
        <w:rPr>
          <w:rFonts w:ascii="Arial" w:eastAsia="Times New Roman" w:hAnsi="Arial" w:cs="Arial"/>
          <w:color w:val="252525"/>
          <w:sz w:val="24"/>
          <w:szCs w:val="24"/>
        </w:rPr>
        <w:t xml:space="preserve">shall </w:t>
      </w:r>
      <w:r w:rsidRPr="004A5940">
        <w:rPr>
          <w:rFonts w:ascii="Arial" w:eastAsia="Times New Roman" w:hAnsi="Arial" w:cs="Arial"/>
          <w:color w:val="252525"/>
          <w:sz w:val="24"/>
          <w:szCs w:val="24"/>
        </w:rPr>
        <w:t>decide the matter without it being called on the calendar.</w:t>
      </w:r>
    </w:p>
    <w:p w:rsidR="00326891" w:rsidRPr="004A5940" w:rsidRDefault="00326891" w:rsidP="004A5940">
      <w:pPr>
        <w:spacing w:line="360" w:lineRule="atLeast"/>
        <w:ind w:firstLine="720"/>
        <w:rPr>
          <w:rFonts w:ascii="Arial" w:eastAsia="Times New Roman" w:hAnsi="Arial" w:cs="Arial"/>
          <w:color w:val="252525"/>
          <w:sz w:val="24"/>
          <w:szCs w:val="24"/>
        </w:rPr>
      </w:pPr>
      <w:r w:rsidRPr="004A5940">
        <w:rPr>
          <w:rFonts w:ascii="Arial" w:eastAsia="Times New Roman" w:hAnsi="Arial" w:cs="Arial"/>
          <w:color w:val="252525"/>
          <w:sz w:val="24"/>
          <w:szCs w:val="24"/>
        </w:rPr>
        <w:t xml:space="preserve">(e) </w:t>
      </w:r>
      <w:r w:rsidR="004A5940" w:rsidRPr="004A5940">
        <w:rPr>
          <w:rFonts w:ascii="Arial" w:eastAsia="Times New Roman" w:hAnsi="Arial" w:cs="Arial"/>
          <w:color w:val="252525"/>
          <w:sz w:val="24"/>
          <w:szCs w:val="24"/>
        </w:rPr>
        <w:t>No change</w:t>
      </w:r>
      <w:r w:rsidRPr="004A5940">
        <w:rPr>
          <w:rFonts w:ascii="Arial" w:eastAsia="Times New Roman" w:hAnsi="Arial" w:cs="Arial"/>
          <w:color w:val="252525"/>
          <w:sz w:val="24"/>
          <w:szCs w:val="24"/>
        </w:rPr>
        <w:t>.</w:t>
      </w:r>
    </w:p>
    <w:p w:rsidR="00326891" w:rsidRPr="004A5940" w:rsidRDefault="00326891" w:rsidP="00326891">
      <w:pPr>
        <w:spacing w:line="360" w:lineRule="atLeast"/>
        <w:rPr>
          <w:rFonts w:ascii="Arial" w:eastAsia="Times New Roman" w:hAnsi="Arial" w:cs="Arial"/>
          <w:color w:val="252525"/>
          <w:sz w:val="21"/>
          <w:szCs w:val="21"/>
        </w:rPr>
      </w:pPr>
    </w:p>
    <w:p w:rsidR="00605971" w:rsidRPr="004A5940" w:rsidRDefault="00605971" w:rsidP="005C139F">
      <w:pPr>
        <w:tabs>
          <w:tab w:val="left" w:pos="540"/>
          <w:tab w:val="left" w:pos="1080"/>
        </w:tabs>
        <w:rPr>
          <w:rFonts w:ascii="Arial" w:hAnsi="Arial" w:cs="Arial"/>
          <w:strike/>
          <w:sz w:val="24"/>
          <w:szCs w:val="24"/>
        </w:rPr>
      </w:pPr>
      <w:r w:rsidRPr="004A5940">
        <w:rPr>
          <w:rFonts w:ascii="Arial" w:hAnsi="Arial" w:cs="Arial"/>
          <w:b/>
          <w:strike/>
          <w:sz w:val="28"/>
          <w:szCs w:val="28"/>
        </w:rPr>
        <w:t xml:space="preserve">Rule 3.  </w:t>
      </w:r>
      <w:r w:rsidRPr="004A5940">
        <w:rPr>
          <w:rFonts w:ascii="Arial" w:hAnsi="Arial" w:cs="Arial"/>
          <w:b/>
          <w:strike/>
          <w:sz w:val="28"/>
          <w:szCs w:val="28"/>
        </w:rPr>
        <w:tab/>
      </w:r>
      <w:r w:rsidR="00D74975" w:rsidRPr="004A5940">
        <w:rPr>
          <w:rFonts w:ascii="Arial" w:hAnsi="Arial" w:cs="Arial"/>
          <w:b/>
          <w:strike/>
          <w:sz w:val="24"/>
          <w:szCs w:val="24"/>
        </w:rPr>
        <w:t>Criminal Calendar</w:t>
      </w:r>
    </w:p>
    <w:p w:rsidR="00D74975" w:rsidRPr="004A5940" w:rsidRDefault="00D74975" w:rsidP="005C139F">
      <w:pPr>
        <w:tabs>
          <w:tab w:val="left" w:pos="540"/>
          <w:tab w:val="left" w:pos="1080"/>
        </w:tabs>
        <w:rPr>
          <w:rFonts w:ascii="Arial" w:hAnsi="Arial" w:cs="Arial"/>
          <w:strike/>
          <w:sz w:val="24"/>
          <w:szCs w:val="24"/>
        </w:rPr>
      </w:pPr>
    </w:p>
    <w:p w:rsidR="00D74975" w:rsidRDefault="00D74975" w:rsidP="005C139F">
      <w:pPr>
        <w:tabs>
          <w:tab w:val="left" w:pos="540"/>
          <w:tab w:val="left" w:pos="1080"/>
        </w:tabs>
        <w:rPr>
          <w:rFonts w:ascii="Arial" w:hAnsi="Arial" w:cs="Arial"/>
          <w:strike/>
          <w:sz w:val="24"/>
          <w:szCs w:val="24"/>
        </w:rPr>
      </w:pPr>
      <w:r w:rsidRPr="004A5940">
        <w:rPr>
          <w:rFonts w:ascii="Arial" w:hAnsi="Arial" w:cs="Arial"/>
          <w:strike/>
          <w:sz w:val="24"/>
          <w:szCs w:val="24"/>
        </w:rPr>
        <w:tab/>
        <w:t xml:space="preserve">Criminal matters except as specifically assigned shall be heard on the law and motion criminal calendar </w:t>
      </w:r>
      <w:proofErr w:type="gramStart"/>
      <w:r w:rsidRPr="004A5940">
        <w:rPr>
          <w:rFonts w:ascii="Arial" w:hAnsi="Arial" w:cs="Arial"/>
          <w:strike/>
          <w:sz w:val="24"/>
          <w:szCs w:val="24"/>
        </w:rPr>
        <w:t>at such time as</w:t>
      </w:r>
      <w:proofErr w:type="gramEnd"/>
      <w:r w:rsidRPr="004A5940">
        <w:rPr>
          <w:rFonts w:ascii="Arial" w:hAnsi="Arial" w:cs="Arial"/>
          <w:strike/>
          <w:sz w:val="24"/>
          <w:szCs w:val="24"/>
        </w:rPr>
        <w:t xml:space="preserve"> the judge of each division shall designate in writing, which shall be posted in writing, which shall be posted in the office of the clerk.  Oral argument shall be had on all motions and petitions except as provided by rule or law or deemed unnecessary by the court.</w:t>
      </w:r>
    </w:p>
    <w:p w:rsidR="00D32D7B" w:rsidRDefault="00D32D7B" w:rsidP="005C139F">
      <w:pPr>
        <w:tabs>
          <w:tab w:val="left" w:pos="540"/>
          <w:tab w:val="left" w:pos="1080"/>
        </w:tabs>
        <w:rPr>
          <w:rFonts w:ascii="Arial" w:hAnsi="Arial" w:cs="Arial"/>
          <w:strike/>
          <w:sz w:val="24"/>
          <w:szCs w:val="24"/>
        </w:rPr>
      </w:pPr>
    </w:p>
    <w:p w:rsidR="00D32D7B" w:rsidRPr="007A329A" w:rsidRDefault="00D32D7B" w:rsidP="00D32D7B">
      <w:pPr>
        <w:tabs>
          <w:tab w:val="left" w:pos="540"/>
          <w:tab w:val="left" w:pos="1080"/>
        </w:tabs>
        <w:spacing w:line="240" w:lineRule="auto"/>
        <w:jc w:val="both"/>
        <w:rPr>
          <w:rFonts w:ascii="Arial" w:hAnsi="Arial" w:cs="Arial"/>
          <w:b/>
          <w:sz w:val="24"/>
          <w:szCs w:val="24"/>
          <w:highlight w:val="yellow"/>
          <w:u w:val="single"/>
        </w:rPr>
      </w:pPr>
      <w:r w:rsidRPr="007A329A">
        <w:rPr>
          <w:rFonts w:ascii="Arial" w:hAnsi="Arial" w:cs="Arial"/>
          <w:b/>
          <w:sz w:val="28"/>
          <w:szCs w:val="28"/>
          <w:highlight w:val="yellow"/>
          <w:u w:val="single"/>
        </w:rPr>
        <w:t xml:space="preserve">Rule 3. </w:t>
      </w:r>
      <w:r w:rsidRPr="007A329A">
        <w:rPr>
          <w:rFonts w:ascii="Arial" w:hAnsi="Arial" w:cs="Arial"/>
          <w:b/>
          <w:sz w:val="28"/>
          <w:szCs w:val="28"/>
          <w:highlight w:val="yellow"/>
          <w:u w:val="single"/>
        </w:rPr>
        <w:tab/>
      </w:r>
      <w:r w:rsidRPr="007A329A">
        <w:rPr>
          <w:rFonts w:ascii="Arial" w:hAnsi="Arial" w:cs="Arial"/>
          <w:b/>
          <w:sz w:val="24"/>
          <w:szCs w:val="24"/>
          <w:highlight w:val="yellow"/>
          <w:u w:val="single"/>
        </w:rPr>
        <w:t xml:space="preserve">Use of Court Reporting Services </w:t>
      </w:r>
    </w:p>
    <w:p w:rsidR="00D32D7B" w:rsidRPr="007A329A" w:rsidRDefault="00D32D7B" w:rsidP="00D32D7B">
      <w:pPr>
        <w:tabs>
          <w:tab w:val="left" w:pos="540"/>
          <w:tab w:val="left" w:pos="1080"/>
        </w:tabs>
        <w:spacing w:line="240" w:lineRule="auto"/>
        <w:jc w:val="both"/>
        <w:rPr>
          <w:rFonts w:ascii="Arial" w:hAnsi="Arial" w:cs="Arial"/>
          <w:sz w:val="24"/>
          <w:szCs w:val="24"/>
          <w:highlight w:val="yellow"/>
          <w:u w:val="single"/>
        </w:rPr>
      </w:pPr>
    </w:p>
    <w:p w:rsidR="00D32D7B" w:rsidRPr="007A329A" w:rsidRDefault="00D32D7B" w:rsidP="00D32D7B">
      <w:pPr>
        <w:tabs>
          <w:tab w:val="left" w:pos="540"/>
          <w:tab w:val="left" w:pos="1080"/>
        </w:tabs>
        <w:spacing w:line="240" w:lineRule="auto"/>
        <w:jc w:val="both"/>
        <w:rPr>
          <w:rFonts w:ascii="Arial" w:hAnsi="Arial" w:cs="Arial"/>
          <w:sz w:val="24"/>
          <w:szCs w:val="24"/>
          <w:highlight w:val="yellow"/>
          <w:u w:val="single"/>
        </w:rPr>
      </w:pPr>
      <w:r w:rsidRPr="007A329A">
        <w:rPr>
          <w:rFonts w:ascii="Arial" w:hAnsi="Arial" w:cs="Arial"/>
          <w:b/>
          <w:sz w:val="24"/>
          <w:szCs w:val="24"/>
          <w:highlight w:val="yellow"/>
          <w:u w:val="single"/>
        </w:rPr>
        <w:tab/>
        <w:t>(a)</w:t>
      </w:r>
      <w:r w:rsidRPr="007A329A">
        <w:rPr>
          <w:rFonts w:ascii="Arial" w:hAnsi="Arial" w:cs="Arial"/>
          <w:b/>
          <w:sz w:val="24"/>
          <w:szCs w:val="24"/>
          <w:highlight w:val="yellow"/>
          <w:u w:val="single"/>
        </w:rPr>
        <w:tab/>
        <w:t>Record.</w:t>
      </w:r>
      <w:r w:rsidRPr="007A329A">
        <w:rPr>
          <w:rFonts w:ascii="Arial" w:hAnsi="Arial" w:cs="Arial"/>
          <w:sz w:val="24"/>
          <w:szCs w:val="24"/>
          <w:highlight w:val="yellow"/>
          <w:u w:val="single"/>
        </w:rPr>
        <w:t xml:space="preserve">  Unless the use of a court reporter is </w:t>
      </w:r>
      <w:r w:rsidR="002D4FD8">
        <w:rPr>
          <w:rFonts w:ascii="Arial" w:hAnsi="Arial" w:cs="Arial"/>
          <w:sz w:val="24"/>
          <w:szCs w:val="24"/>
          <w:highlight w:val="yellow"/>
          <w:u w:val="single"/>
        </w:rPr>
        <w:t>requir</w:t>
      </w:r>
      <w:r w:rsidRPr="007A329A">
        <w:rPr>
          <w:rFonts w:ascii="Arial" w:hAnsi="Arial" w:cs="Arial"/>
          <w:sz w:val="24"/>
          <w:szCs w:val="24"/>
          <w:highlight w:val="yellow"/>
          <w:u w:val="single"/>
        </w:rPr>
        <w:t xml:space="preserve">ed by </w:t>
      </w:r>
      <w:r w:rsidR="0019552D">
        <w:rPr>
          <w:rFonts w:ascii="Arial" w:hAnsi="Arial" w:cs="Arial"/>
          <w:sz w:val="24"/>
          <w:szCs w:val="24"/>
          <w:highlight w:val="yellow"/>
          <w:u w:val="single"/>
        </w:rPr>
        <w:t>law or court rule</w:t>
      </w:r>
      <w:r w:rsidRPr="007A329A">
        <w:rPr>
          <w:rFonts w:ascii="Arial" w:hAnsi="Arial" w:cs="Arial"/>
          <w:sz w:val="24"/>
          <w:szCs w:val="24"/>
          <w:highlight w:val="yellow"/>
          <w:u w:val="single"/>
        </w:rPr>
        <w:t xml:space="preserve">, the official record of a court proceeding will be made in a manner within the discretion of the </w:t>
      </w:r>
      <w:r w:rsidR="0019552D">
        <w:rPr>
          <w:rFonts w:ascii="Arial" w:hAnsi="Arial" w:cs="Arial"/>
          <w:sz w:val="24"/>
          <w:szCs w:val="24"/>
          <w:highlight w:val="yellow"/>
          <w:u w:val="single"/>
        </w:rPr>
        <w:t>assigned judge</w:t>
      </w:r>
      <w:r w:rsidRPr="007A329A">
        <w:rPr>
          <w:rFonts w:ascii="Arial" w:hAnsi="Arial" w:cs="Arial"/>
          <w:sz w:val="24"/>
          <w:szCs w:val="24"/>
          <w:highlight w:val="yellow"/>
          <w:u w:val="single"/>
        </w:rPr>
        <w:t xml:space="preserve">.  </w:t>
      </w:r>
      <w:r w:rsidR="0019552D">
        <w:rPr>
          <w:rFonts w:ascii="Arial" w:hAnsi="Arial" w:cs="Arial"/>
          <w:sz w:val="24"/>
          <w:szCs w:val="24"/>
          <w:highlight w:val="yellow"/>
          <w:u w:val="single"/>
        </w:rPr>
        <w:t>Official records of court proceedings</w:t>
      </w:r>
      <w:r w:rsidRPr="007A329A">
        <w:rPr>
          <w:rFonts w:ascii="Arial" w:hAnsi="Arial" w:cs="Arial"/>
          <w:sz w:val="24"/>
          <w:szCs w:val="24"/>
          <w:highlight w:val="yellow"/>
          <w:u w:val="single"/>
        </w:rPr>
        <w:t xml:space="preserve"> are available for a fee through the</w:t>
      </w:r>
      <w:r w:rsidR="0019552D">
        <w:rPr>
          <w:rFonts w:ascii="Arial" w:hAnsi="Arial" w:cs="Arial"/>
          <w:sz w:val="24"/>
          <w:szCs w:val="24"/>
          <w:highlight w:val="yellow"/>
          <w:u w:val="single"/>
        </w:rPr>
        <w:t xml:space="preserve"> court reporter or the</w:t>
      </w:r>
      <w:r w:rsidRPr="007A329A">
        <w:rPr>
          <w:rFonts w:ascii="Arial" w:hAnsi="Arial" w:cs="Arial"/>
          <w:sz w:val="24"/>
          <w:szCs w:val="24"/>
          <w:highlight w:val="yellow"/>
          <w:u w:val="single"/>
        </w:rPr>
        <w:t xml:space="preserve"> court’s electronic recording services</w:t>
      </w:r>
      <w:r w:rsidR="0019552D">
        <w:rPr>
          <w:rFonts w:ascii="Arial" w:hAnsi="Arial" w:cs="Arial"/>
          <w:sz w:val="24"/>
          <w:szCs w:val="24"/>
          <w:highlight w:val="yellow"/>
          <w:u w:val="single"/>
        </w:rPr>
        <w:t xml:space="preserve"> unless otherwise ordered by the assigned judge</w:t>
      </w:r>
      <w:r w:rsidRPr="007A329A">
        <w:rPr>
          <w:rFonts w:ascii="Arial" w:hAnsi="Arial" w:cs="Arial"/>
          <w:sz w:val="24"/>
          <w:szCs w:val="24"/>
          <w:highlight w:val="yellow"/>
          <w:u w:val="single"/>
        </w:rPr>
        <w:t>.</w:t>
      </w:r>
    </w:p>
    <w:p w:rsidR="00D32D7B" w:rsidRPr="007A329A" w:rsidRDefault="00D32D7B" w:rsidP="00D32D7B">
      <w:pPr>
        <w:tabs>
          <w:tab w:val="left" w:pos="540"/>
          <w:tab w:val="left" w:pos="1080"/>
        </w:tabs>
        <w:spacing w:line="240" w:lineRule="auto"/>
        <w:jc w:val="both"/>
        <w:rPr>
          <w:rFonts w:ascii="Arial" w:hAnsi="Arial" w:cs="Arial"/>
          <w:sz w:val="24"/>
          <w:szCs w:val="24"/>
          <w:highlight w:val="yellow"/>
          <w:u w:val="single"/>
        </w:rPr>
      </w:pPr>
    </w:p>
    <w:p w:rsidR="00D32D7B" w:rsidRPr="00D32D7B" w:rsidRDefault="00D32D7B" w:rsidP="00D32D7B">
      <w:pPr>
        <w:tabs>
          <w:tab w:val="left" w:pos="540"/>
          <w:tab w:val="left" w:pos="1080"/>
        </w:tabs>
        <w:spacing w:line="240" w:lineRule="auto"/>
        <w:jc w:val="both"/>
        <w:rPr>
          <w:rFonts w:ascii="Arial" w:hAnsi="Arial" w:cs="Arial"/>
          <w:sz w:val="24"/>
          <w:szCs w:val="24"/>
        </w:rPr>
      </w:pPr>
      <w:r w:rsidRPr="007A329A">
        <w:rPr>
          <w:rFonts w:ascii="Arial" w:hAnsi="Arial" w:cs="Arial"/>
          <w:b/>
          <w:sz w:val="24"/>
          <w:szCs w:val="24"/>
          <w:highlight w:val="yellow"/>
          <w:u w:val="single"/>
        </w:rPr>
        <w:tab/>
        <w:t xml:space="preserve">(b) </w:t>
      </w:r>
      <w:r w:rsidRPr="007A329A">
        <w:rPr>
          <w:rFonts w:ascii="Arial" w:hAnsi="Arial" w:cs="Arial"/>
          <w:b/>
          <w:sz w:val="24"/>
          <w:szCs w:val="24"/>
          <w:highlight w:val="yellow"/>
          <w:u w:val="single"/>
        </w:rPr>
        <w:tab/>
        <w:t>Request.</w:t>
      </w:r>
      <w:r w:rsidRPr="007A329A">
        <w:rPr>
          <w:rFonts w:ascii="Arial" w:hAnsi="Arial" w:cs="Arial"/>
          <w:sz w:val="24"/>
          <w:szCs w:val="24"/>
          <w:highlight w:val="yellow"/>
          <w:u w:val="single"/>
        </w:rPr>
        <w:t xml:space="preserve">  Any party to an action in superior court may request that any proceeding in that action be reported by a court reporter.  The court shall grant the request if the request is made in writing at least ten</w:t>
      </w:r>
      <w:r w:rsidR="00444DE1">
        <w:rPr>
          <w:rFonts w:ascii="Arial" w:hAnsi="Arial" w:cs="Arial"/>
          <w:sz w:val="24"/>
          <w:szCs w:val="24"/>
          <w:highlight w:val="yellow"/>
          <w:u w:val="single"/>
        </w:rPr>
        <w:t xml:space="preserve"> (10)</w:t>
      </w:r>
      <w:r w:rsidRPr="007A329A">
        <w:rPr>
          <w:rFonts w:ascii="Arial" w:hAnsi="Arial" w:cs="Arial"/>
          <w:sz w:val="24"/>
          <w:szCs w:val="24"/>
          <w:highlight w:val="yellow"/>
          <w:u w:val="single"/>
        </w:rPr>
        <w:t xml:space="preserve"> judicial days in advance of the proceeding.  A separate request must be made within the prescribed </w:t>
      </w:r>
      <w:proofErr w:type="gramStart"/>
      <w:r w:rsidRPr="007A329A">
        <w:rPr>
          <w:rFonts w:ascii="Arial" w:hAnsi="Arial" w:cs="Arial"/>
          <w:sz w:val="24"/>
          <w:szCs w:val="24"/>
          <w:highlight w:val="yellow"/>
          <w:u w:val="single"/>
        </w:rPr>
        <w:t>time period</w:t>
      </w:r>
      <w:proofErr w:type="gramEnd"/>
      <w:r w:rsidRPr="007A329A">
        <w:rPr>
          <w:rFonts w:ascii="Arial" w:hAnsi="Arial" w:cs="Arial"/>
          <w:sz w:val="24"/>
          <w:szCs w:val="24"/>
          <w:highlight w:val="yellow"/>
          <w:u w:val="single"/>
        </w:rPr>
        <w:t xml:space="preserve"> for each proceeding unless otherwise ordered by the court</w:t>
      </w:r>
      <w:r w:rsidRPr="00D32D7B">
        <w:rPr>
          <w:rFonts w:ascii="Arial" w:hAnsi="Arial" w:cs="Arial"/>
          <w:sz w:val="24"/>
          <w:szCs w:val="24"/>
          <w:highlight w:val="yellow"/>
        </w:rPr>
        <w:t>.</w:t>
      </w:r>
    </w:p>
    <w:p w:rsidR="00D32D7B" w:rsidRPr="00D32D7B" w:rsidRDefault="00D32D7B" w:rsidP="005C139F">
      <w:pPr>
        <w:tabs>
          <w:tab w:val="left" w:pos="540"/>
          <w:tab w:val="left" w:pos="1080"/>
        </w:tabs>
        <w:rPr>
          <w:rFonts w:ascii="Arial" w:hAnsi="Arial" w:cs="Arial"/>
          <w:sz w:val="24"/>
          <w:szCs w:val="24"/>
        </w:rPr>
      </w:pPr>
    </w:p>
    <w:p w:rsidR="00605971" w:rsidRPr="004A5940" w:rsidRDefault="00605971" w:rsidP="005C139F">
      <w:pPr>
        <w:tabs>
          <w:tab w:val="left" w:pos="540"/>
          <w:tab w:val="left" w:pos="1080"/>
        </w:tabs>
        <w:rPr>
          <w:rFonts w:ascii="Arial" w:hAnsi="Arial" w:cs="Arial"/>
          <w:b/>
          <w:sz w:val="28"/>
          <w:szCs w:val="28"/>
        </w:rPr>
      </w:pPr>
    </w:p>
    <w:p w:rsidR="005C139F" w:rsidRPr="004A5940" w:rsidRDefault="005C139F" w:rsidP="00D74975">
      <w:pPr>
        <w:tabs>
          <w:tab w:val="left" w:pos="540"/>
          <w:tab w:val="left" w:pos="1080"/>
        </w:tabs>
        <w:ind w:left="540" w:hanging="540"/>
        <w:rPr>
          <w:rFonts w:ascii="Arial" w:hAnsi="Arial" w:cs="Arial"/>
          <w:sz w:val="24"/>
          <w:szCs w:val="24"/>
        </w:rPr>
      </w:pPr>
      <w:r w:rsidRPr="004A5940">
        <w:rPr>
          <w:rFonts w:ascii="Arial" w:hAnsi="Arial" w:cs="Arial"/>
          <w:b/>
          <w:sz w:val="28"/>
          <w:szCs w:val="28"/>
        </w:rPr>
        <w:t xml:space="preserve">Rule </w:t>
      </w:r>
      <w:r w:rsidR="00D74975" w:rsidRPr="004A5940">
        <w:rPr>
          <w:rFonts w:ascii="Arial" w:hAnsi="Arial" w:cs="Arial"/>
          <w:b/>
          <w:sz w:val="28"/>
          <w:szCs w:val="28"/>
        </w:rPr>
        <w:t>4.</w:t>
      </w:r>
      <w:r w:rsidRPr="004A5940">
        <w:rPr>
          <w:rFonts w:ascii="Arial" w:hAnsi="Arial" w:cs="Arial"/>
          <w:b/>
          <w:sz w:val="28"/>
          <w:szCs w:val="28"/>
        </w:rPr>
        <w:t xml:space="preserve">  </w:t>
      </w:r>
      <w:r w:rsidRPr="004A5940">
        <w:rPr>
          <w:rFonts w:ascii="Arial" w:hAnsi="Arial" w:cs="Arial"/>
          <w:b/>
          <w:sz w:val="28"/>
          <w:szCs w:val="28"/>
        </w:rPr>
        <w:tab/>
      </w:r>
      <w:r w:rsidR="00D74975" w:rsidRPr="004A5940">
        <w:rPr>
          <w:rFonts w:ascii="Arial" w:hAnsi="Arial" w:cs="Arial"/>
          <w:b/>
          <w:strike/>
          <w:sz w:val="24"/>
          <w:szCs w:val="24"/>
        </w:rPr>
        <w:t>Temporary</w:t>
      </w:r>
      <w:r w:rsidR="00D74975" w:rsidRPr="004A5940">
        <w:rPr>
          <w:rFonts w:ascii="Arial" w:hAnsi="Arial" w:cs="Arial"/>
          <w:b/>
          <w:sz w:val="24"/>
          <w:szCs w:val="24"/>
        </w:rPr>
        <w:t xml:space="preserve"> </w:t>
      </w:r>
      <w:r w:rsidRPr="004A5940">
        <w:rPr>
          <w:rFonts w:ascii="Arial" w:hAnsi="Arial" w:cs="Arial"/>
          <w:b/>
          <w:sz w:val="24"/>
          <w:szCs w:val="24"/>
        </w:rPr>
        <w:t xml:space="preserve">Sessions </w:t>
      </w:r>
      <w:r w:rsidRPr="007A329A">
        <w:rPr>
          <w:rFonts w:ascii="Arial" w:hAnsi="Arial" w:cs="Arial"/>
          <w:b/>
          <w:sz w:val="24"/>
          <w:szCs w:val="24"/>
          <w:highlight w:val="yellow"/>
          <w:u w:val="single"/>
        </w:rPr>
        <w:t>of Superior Court</w:t>
      </w:r>
      <w:r w:rsidRPr="004A5940">
        <w:rPr>
          <w:rFonts w:ascii="Arial" w:hAnsi="Arial" w:cs="Arial"/>
          <w:b/>
          <w:sz w:val="24"/>
          <w:szCs w:val="24"/>
        </w:rPr>
        <w:t xml:space="preserve"> Outside County Seat </w:t>
      </w:r>
      <w:r w:rsidR="004D273F" w:rsidRPr="004A5940">
        <w:rPr>
          <w:rFonts w:ascii="Arial" w:hAnsi="Arial" w:cs="Arial"/>
          <w:i/>
          <w:sz w:val="24"/>
          <w:szCs w:val="24"/>
        </w:rPr>
        <w:t xml:space="preserve">(caption only </w:t>
      </w:r>
      <w:r w:rsidR="00D74975" w:rsidRPr="004A5940">
        <w:rPr>
          <w:rFonts w:ascii="Arial" w:hAnsi="Arial" w:cs="Arial"/>
          <w:i/>
          <w:sz w:val="24"/>
          <w:szCs w:val="24"/>
        </w:rPr>
        <w:t>amendment</w:t>
      </w:r>
      <w:r w:rsidR="004D273F" w:rsidRPr="004A5940">
        <w:rPr>
          <w:rFonts w:ascii="Arial" w:hAnsi="Arial" w:cs="Arial"/>
          <w:i/>
          <w:sz w:val="24"/>
          <w:szCs w:val="24"/>
        </w:rPr>
        <w:t>)</w:t>
      </w:r>
    </w:p>
    <w:p w:rsidR="004A5940" w:rsidRDefault="004A5940" w:rsidP="00D74975">
      <w:pPr>
        <w:tabs>
          <w:tab w:val="left" w:pos="540"/>
          <w:tab w:val="left" w:pos="1080"/>
        </w:tabs>
        <w:ind w:left="540" w:hanging="540"/>
        <w:rPr>
          <w:rFonts w:ascii="Arial" w:hAnsi="Arial" w:cs="Arial"/>
          <w:sz w:val="24"/>
          <w:szCs w:val="24"/>
        </w:rPr>
      </w:pPr>
    </w:p>
    <w:p w:rsidR="004A5940" w:rsidRPr="004A5940" w:rsidRDefault="004A5940" w:rsidP="00D74975">
      <w:pPr>
        <w:tabs>
          <w:tab w:val="left" w:pos="540"/>
          <w:tab w:val="left" w:pos="1080"/>
        </w:tabs>
        <w:ind w:left="540" w:hanging="540"/>
        <w:rPr>
          <w:rFonts w:ascii="Arial" w:hAnsi="Arial" w:cs="Arial"/>
          <w:sz w:val="24"/>
          <w:szCs w:val="24"/>
        </w:rPr>
      </w:pPr>
    </w:p>
    <w:p w:rsidR="005C139F" w:rsidRPr="004A5940" w:rsidRDefault="004A5940" w:rsidP="005C139F">
      <w:pPr>
        <w:tabs>
          <w:tab w:val="left" w:pos="540"/>
          <w:tab w:val="left" w:pos="1080"/>
        </w:tabs>
        <w:rPr>
          <w:rFonts w:ascii="Arial" w:hAnsi="Arial" w:cs="Arial"/>
          <w:sz w:val="24"/>
          <w:szCs w:val="24"/>
        </w:rPr>
      </w:pPr>
      <w:r w:rsidRPr="004A5940">
        <w:rPr>
          <w:rFonts w:ascii="Arial" w:hAnsi="Arial" w:cs="Arial"/>
          <w:b/>
          <w:sz w:val="28"/>
          <w:szCs w:val="28"/>
        </w:rPr>
        <w:t xml:space="preserve">Rule 5.  </w:t>
      </w:r>
      <w:r w:rsidRPr="004A5940">
        <w:rPr>
          <w:rFonts w:ascii="Arial" w:hAnsi="Arial" w:cs="Arial"/>
          <w:b/>
          <w:sz w:val="24"/>
          <w:szCs w:val="24"/>
        </w:rPr>
        <w:t>Visiting Judges</w:t>
      </w:r>
    </w:p>
    <w:p w:rsidR="004A5940" w:rsidRPr="004A5940" w:rsidRDefault="004A5940" w:rsidP="005C139F">
      <w:pPr>
        <w:tabs>
          <w:tab w:val="left" w:pos="540"/>
          <w:tab w:val="left" w:pos="1080"/>
        </w:tabs>
        <w:rPr>
          <w:rFonts w:ascii="Arial" w:hAnsi="Arial" w:cs="Arial"/>
          <w:sz w:val="24"/>
          <w:szCs w:val="24"/>
        </w:rPr>
      </w:pPr>
    </w:p>
    <w:p w:rsidR="004A5940" w:rsidRPr="004A5940" w:rsidRDefault="004A5940" w:rsidP="005C139F">
      <w:pPr>
        <w:tabs>
          <w:tab w:val="left" w:pos="540"/>
          <w:tab w:val="left" w:pos="1080"/>
        </w:tabs>
        <w:rPr>
          <w:rFonts w:ascii="Arial" w:hAnsi="Arial" w:cs="Arial"/>
          <w:sz w:val="24"/>
          <w:szCs w:val="24"/>
        </w:rPr>
      </w:pPr>
      <w:r w:rsidRPr="004A5940">
        <w:rPr>
          <w:rFonts w:ascii="Arial" w:hAnsi="Arial" w:cs="Arial"/>
          <w:sz w:val="24"/>
          <w:szCs w:val="24"/>
        </w:rPr>
        <w:tab/>
        <w:t>No change</w:t>
      </w:r>
    </w:p>
    <w:p w:rsidR="004A5940" w:rsidRDefault="004A5940" w:rsidP="005C139F">
      <w:pPr>
        <w:tabs>
          <w:tab w:val="left" w:pos="540"/>
          <w:tab w:val="left" w:pos="1080"/>
        </w:tabs>
        <w:rPr>
          <w:rFonts w:ascii="Times New Roman" w:hAnsi="Times New Roman" w:cs="Times New Roman"/>
          <w:sz w:val="24"/>
          <w:szCs w:val="24"/>
        </w:rPr>
      </w:pPr>
    </w:p>
    <w:p w:rsidR="005C139F" w:rsidRPr="00D32D7B" w:rsidRDefault="00605971" w:rsidP="005C139F">
      <w:pPr>
        <w:tabs>
          <w:tab w:val="left" w:pos="540"/>
          <w:tab w:val="left" w:pos="1080"/>
        </w:tabs>
        <w:rPr>
          <w:rFonts w:ascii="Arial" w:hAnsi="Arial" w:cs="Arial"/>
          <w:b/>
          <w:sz w:val="24"/>
          <w:szCs w:val="24"/>
        </w:rPr>
      </w:pPr>
      <w:r w:rsidRPr="00D32D7B">
        <w:rPr>
          <w:rFonts w:ascii="Arial" w:hAnsi="Arial" w:cs="Arial"/>
          <w:b/>
          <w:sz w:val="28"/>
          <w:szCs w:val="28"/>
        </w:rPr>
        <w:t>Rule 6.</w:t>
      </w:r>
      <w:r w:rsidRPr="00D32D7B">
        <w:rPr>
          <w:rFonts w:ascii="Arial" w:hAnsi="Arial" w:cs="Arial"/>
          <w:b/>
          <w:sz w:val="24"/>
          <w:szCs w:val="24"/>
        </w:rPr>
        <w:tab/>
      </w:r>
      <w:r w:rsidR="00D74975" w:rsidRPr="00D32D7B">
        <w:rPr>
          <w:rFonts w:ascii="Arial" w:hAnsi="Arial" w:cs="Arial"/>
          <w:b/>
          <w:sz w:val="24"/>
          <w:szCs w:val="24"/>
        </w:rPr>
        <w:t>Law Library</w:t>
      </w:r>
    </w:p>
    <w:p w:rsidR="00D74975" w:rsidRPr="00D32D7B" w:rsidRDefault="00D74975" w:rsidP="005C139F">
      <w:pPr>
        <w:tabs>
          <w:tab w:val="left" w:pos="540"/>
          <w:tab w:val="left" w:pos="1080"/>
        </w:tabs>
        <w:rPr>
          <w:rFonts w:ascii="Arial" w:hAnsi="Arial" w:cs="Arial"/>
          <w:b/>
          <w:sz w:val="24"/>
          <w:szCs w:val="24"/>
        </w:rPr>
      </w:pPr>
    </w:p>
    <w:p w:rsidR="00D74975" w:rsidRPr="00D32D7B" w:rsidRDefault="00D74975" w:rsidP="005C139F">
      <w:pPr>
        <w:tabs>
          <w:tab w:val="left" w:pos="540"/>
          <w:tab w:val="left" w:pos="1080"/>
        </w:tabs>
        <w:rPr>
          <w:rFonts w:ascii="Arial" w:hAnsi="Arial" w:cs="Arial"/>
          <w:sz w:val="24"/>
          <w:szCs w:val="24"/>
        </w:rPr>
      </w:pPr>
      <w:r w:rsidRPr="00D32D7B">
        <w:rPr>
          <w:rFonts w:ascii="Arial" w:hAnsi="Arial" w:cs="Arial"/>
          <w:b/>
          <w:sz w:val="24"/>
          <w:szCs w:val="24"/>
        </w:rPr>
        <w:tab/>
        <w:t>(a) Administration.</w:t>
      </w:r>
      <w:r w:rsidRPr="00D32D7B">
        <w:rPr>
          <w:rFonts w:ascii="Arial" w:hAnsi="Arial" w:cs="Arial"/>
          <w:sz w:val="24"/>
          <w:szCs w:val="24"/>
        </w:rPr>
        <w:t xml:space="preserve">  </w:t>
      </w:r>
      <w:r w:rsidR="001C7785" w:rsidRPr="00D32D7B">
        <w:rPr>
          <w:rFonts w:ascii="Arial" w:hAnsi="Arial" w:cs="Arial"/>
          <w:sz w:val="24"/>
          <w:szCs w:val="24"/>
        </w:rPr>
        <w:t>No change.</w:t>
      </w:r>
    </w:p>
    <w:p w:rsidR="00572EB5" w:rsidRPr="00D32D7B" w:rsidRDefault="00572EB5" w:rsidP="005C139F">
      <w:pPr>
        <w:tabs>
          <w:tab w:val="left" w:pos="540"/>
          <w:tab w:val="left" w:pos="1080"/>
        </w:tabs>
        <w:rPr>
          <w:rFonts w:ascii="Arial" w:hAnsi="Arial" w:cs="Arial"/>
          <w:sz w:val="24"/>
          <w:szCs w:val="24"/>
        </w:rPr>
      </w:pPr>
    </w:p>
    <w:p w:rsidR="00572EB5" w:rsidRPr="00D32D7B" w:rsidRDefault="00572EB5" w:rsidP="005C139F">
      <w:pPr>
        <w:tabs>
          <w:tab w:val="left" w:pos="540"/>
          <w:tab w:val="left" w:pos="1080"/>
        </w:tabs>
        <w:rPr>
          <w:rFonts w:ascii="Arial" w:hAnsi="Arial" w:cs="Arial"/>
          <w:sz w:val="24"/>
          <w:szCs w:val="24"/>
        </w:rPr>
      </w:pPr>
      <w:r w:rsidRPr="00D32D7B">
        <w:rPr>
          <w:rFonts w:ascii="Arial" w:hAnsi="Arial" w:cs="Arial"/>
          <w:sz w:val="24"/>
          <w:szCs w:val="24"/>
        </w:rPr>
        <w:tab/>
      </w:r>
      <w:r w:rsidRPr="00D32D7B">
        <w:rPr>
          <w:rFonts w:ascii="Arial" w:hAnsi="Arial" w:cs="Arial"/>
          <w:b/>
          <w:strike/>
          <w:sz w:val="24"/>
          <w:szCs w:val="24"/>
        </w:rPr>
        <w:t>(b) Library Committee.</w:t>
      </w:r>
      <w:r w:rsidRPr="00D32D7B">
        <w:rPr>
          <w:rFonts w:ascii="Arial" w:hAnsi="Arial" w:cs="Arial"/>
          <w:strike/>
          <w:sz w:val="24"/>
          <w:szCs w:val="24"/>
        </w:rPr>
        <w:t xml:space="preserve">  A law library committee shall be appointed by the presiding judge who shall designate one of the members as chairman.  The committee shall make recommendations to the presiding judge concerning policy, rules and regulations, budgetary matters and the operation of the library</w:t>
      </w:r>
      <w:r w:rsidRPr="00D32D7B">
        <w:rPr>
          <w:rFonts w:ascii="Arial" w:hAnsi="Arial" w:cs="Arial"/>
          <w:sz w:val="24"/>
          <w:szCs w:val="24"/>
        </w:rPr>
        <w:t>.</w:t>
      </w:r>
    </w:p>
    <w:p w:rsidR="00572EB5" w:rsidRPr="00D32D7B" w:rsidRDefault="00572EB5" w:rsidP="005C139F">
      <w:pPr>
        <w:tabs>
          <w:tab w:val="left" w:pos="540"/>
          <w:tab w:val="left" w:pos="1080"/>
        </w:tabs>
        <w:rPr>
          <w:rFonts w:ascii="Arial" w:hAnsi="Arial" w:cs="Arial"/>
          <w:sz w:val="24"/>
          <w:szCs w:val="24"/>
        </w:rPr>
      </w:pPr>
    </w:p>
    <w:p w:rsidR="00572EB5" w:rsidRPr="00D32D7B" w:rsidRDefault="00572EB5" w:rsidP="000E73F7">
      <w:pPr>
        <w:tabs>
          <w:tab w:val="left" w:pos="540"/>
          <w:tab w:val="left" w:pos="1080"/>
        </w:tabs>
        <w:jc w:val="both"/>
        <w:rPr>
          <w:rFonts w:ascii="Arial" w:hAnsi="Arial" w:cs="Arial"/>
          <w:sz w:val="24"/>
          <w:szCs w:val="24"/>
        </w:rPr>
      </w:pPr>
      <w:r w:rsidRPr="00D32D7B">
        <w:rPr>
          <w:rFonts w:ascii="Arial" w:hAnsi="Arial" w:cs="Arial"/>
          <w:sz w:val="24"/>
          <w:szCs w:val="24"/>
        </w:rPr>
        <w:tab/>
      </w:r>
      <w:proofErr w:type="gramStart"/>
      <w:r w:rsidRPr="00D32D7B">
        <w:rPr>
          <w:rFonts w:ascii="Arial" w:hAnsi="Arial" w:cs="Arial"/>
          <w:b/>
          <w:strike/>
          <w:sz w:val="24"/>
          <w:szCs w:val="24"/>
        </w:rPr>
        <w:t>(c)</w:t>
      </w:r>
      <w:r w:rsidRPr="00D32D7B">
        <w:rPr>
          <w:rFonts w:ascii="Arial" w:hAnsi="Arial" w:cs="Arial"/>
          <w:b/>
          <w:sz w:val="24"/>
          <w:szCs w:val="24"/>
        </w:rPr>
        <w:t xml:space="preserve">  </w:t>
      </w:r>
      <w:r w:rsidRPr="007A329A">
        <w:rPr>
          <w:rFonts w:ascii="Arial" w:hAnsi="Arial" w:cs="Arial"/>
          <w:b/>
          <w:sz w:val="24"/>
          <w:szCs w:val="24"/>
          <w:highlight w:val="yellow"/>
          <w:u w:val="single"/>
        </w:rPr>
        <w:t>(</w:t>
      </w:r>
      <w:proofErr w:type="gramEnd"/>
      <w:r w:rsidRPr="007A329A">
        <w:rPr>
          <w:rFonts w:ascii="Arial" w:hAnsi="Arial" w:cs="Arial"/>
          <w:b/>
          <w:sz w:val="24"/>
          <w:szCs w:val="24"/>
          <w:highlight w:val="yellow"/>
          <w:u w:val="single"/>
        </w:rPr>
        <w:t>b</w:t>
      </w:r>
      <w:r w:rsidRPr="00D32D7B">
        <w:rPr>
          <w:rFonts w:ascii="Arial" w:hAnsi="Arial" w:cs="Arial"/>
          <w:b/>
          <w:sz w:val="24"/>
          <w:szCs w:val="24"/>
          <w:highlight w:val="yellow"/>
        </w:rPr>
        <w:t>)</w:t>
      </w:r>
      <w:r w:rsidRPr="00D32D7B">
        <w:rPr>
          <w:rFonts w:ascii="Arial" w:hAnsi="Arial" w:cs="Arial"/>
          <w:b/>
          <w:sz w:val="24"/>
          <w:szCs w:val="24"/>
        </w:rPr>
        <w:t xml:space="preserve">  Policies, Rules and Regulations.</w:t>
      </w:r>
      <w:r w:rsidRPr="00D32D7B">
        <w:rPr>
          <w:rFonts w:ascii="Arial" w:hAnsi="Arial" w:cs="Arial"/>
          <w:sz w:val="24"/>
          <w:szCs w:val="24"/>
        </w:rPr>
        <w:t xml:space="preserve">  The presiding judge shall adopt, publish and disseminate policies, rules and regulations governing the operation of the library.</w:t>
      </w:r>
    </w:p>
    <w:p w:rsidR="00F6523F" w:rsidRPr="00D32D7B" w:rsidRDefault="005C139F" w:rsidP="005C139F">
      <w:pPr>
        <w:tabs>
          <w:tab w:val="left" w:pos="540"/>
          <w:tab w:val="left" w:pos="1080"/>
        </w:tabs>
        <w:spacing w:line="240" w:lineRule="auto"/>
        <w:rPr>
          <w:rFonts w:ascii="Arial" w:hAnsi="Arial" w:cs="Arial"/>
          <w:b/>
          <w:sz w:val="24"/>
          <w:szCs w:val="24"/>
        </w:rPr>
      </w:pPr>
      <w:r w:rsidRPr="00D32D7B">
        <w:rPr>
          <w:rFonts w:ascii="Arial" w:hAnsi="Arial" w:cs="Arial"/>
          <w:b/>
          <w:sz w:val="28"/>
          <w:szCs w:val="28"/>
        </w:rPr>
        <w:lastRenderedPageBreak/>
        <w:t>Rule 7.</w:t>
      </w:r>
      <w:r w:rsidRPr="00D32D7B">
        <w:rPr>
          <w:rFonts w:ascii="Arial" w:hAnsi="Arial" w:cs="Arial"/>
          <w:b/>
          <w:sz w:val="24"/>
          <w:szCs w:val="24"/>
        </w:rPr>
        <w:t xml:space="preserve"> </w:t>
      </w:r>
      <w:r w:rsidRPr="00D32D7B">
        <w:rPr>
          <w:rFonts w:ascii="Arial" w:hAnsi="Arial" w:cs="Arial"/>
          <w:b/>
          <w:sz w:val="24"/>
          <w:szCs w:val="24"/>
        </w:rPr>
        <w:tab/>
        <w:t>Interpreters</w:t>
      </w:r>
    </w:p>
    <w:p w:rsidR="00B6096C" w:rsidRPr="00D32D7B" w:rsidRDefault="00B6096C" w:rsidP="005C139F">
      <w:pPr>
        <w:tabs>
          <w:tab w:val="left" w:pos="540"/>
          <w:tab w:val="left" w:pos="1080"/>
        </w:tabs>
        <w:spacing w:line="240" w:lineRule="auto"/>
        <w:rPr>
          <w:rFonts w:ascii="Arial" w:hAnsi="Arial" w:cs="Arial"/>
          <w:b/>
          <w:sz w:val="24"/>
          <w:szCs w:val="24"/>
        </w:rPr>
      </w:pPr>
    </w:p>
    <w:p w:rsidR="00B6096C" w:rsidRDefault="00B6096C" w:rsidP="00B6096C">
      <w:pPr>
        <w:tabs>
          <w:tab w:val="left" w:pos="540"/>
          <w:tab w:val="left" w:pos="1080"/>
        </w:tabs>
        <w:spacing w:line="240" w:lineRule="auto"/>
        <w:jc w:val="both"/>
        <w:rPr>
          <w:rFonts w:ascii="Arial" w:hAnsi="Arial" w:cs="Arial"/>
          <w:sz w:val="24"/>
          <w:szCs w:val="24"/>
        </w:rPr>
      </w:pPr>
      <w:r w:rsidRPr="00D32D7B">
        <w:rPr>
          <w:rFonts w:ascii="Arial" w:hAnsi="Arial" w:cs="Arial"/>
          <w:sz w:val="24"/>
          <w:szCs w:val="24"/>
        </w:rPr>
        <w:tab/>
        <w:t xml:space="preserve">The presiding judge shall appoint qualified persons to serve as interpreters in court proceedings who shall be under the supervision of the court administrator.  It is the responsibility of counsel or </w:t>
      </w:r>
      <w:r w:rsidR="004D273F" w:rsidRPr="00D32D7B">
        <w:rPr>
          <w:rFonts w:ascii="Arial" w:hAnsi="Arial" w:cs="Arial"/>
          <w:sz w:val="24"/>
          <w:szCs w:val="24"/>
        </w:rPr>
        <w:t xml:space="preserve">a </w:t>
      </w:r>
      <w:r w:rsidRPr="00D32D7B">
        <w:rPr>
          <w:rFonts w:ascii="Arial" w:hAnsi="Arial" w:cs="Arial"/>
          <w:sz w:val="24"/>
          <w:szCs w:val="24"/>
        </w:rPr>
        <w:t xml:space="preserve">party in need of services of an interpreter to notify the court administrator at least </w:t>
      </w:r>
      <w:r w:rsidR="00F1184E" w:rsidRPr="00D32D7B">
        <w:rPr>
          <w:rFonts w:ascii="Arial" w:hAnsi="Arial" w:cs="Arial"/>
          <w:strike/>
          <w:sz w:val="24"/>
          <w:szCs w:val="24"/>
        </w:rPr>
        <w:t>twenty-four hours</w:t>
      </w:r>
      <w:r w:rsidR="00F1184E" w:rsidRPr="00D32D7B">
        <w:rPr>
          <w:rFonts w:ascii="Arial" w:hAnsi="Arial" w:cs="Arial"/>
          <w:sz w:val="24"/>
          <w:szCs w:val="24"/>
        </w:rPr>
        <w:t xml:space="preserve"> </w:t>
      </w:r>
      <w:r w:rsidR="00FC07A1">
        <w:rPr>
          <w:rFonts w:ascii="Arial" w:hAnsi="Arial" w:cs="Arial"/>
          <w:sz w:val="24"/>
          <w:szCs w:val="24"/>
          <w:highlight w:val="yellow"/>
          <w:u w:val="single"/>
        </w:rPr>
        <w:t>five</w:t>
      </w:r>
      <w:r w:rsidR="00714C04">
        <w:rPr>
          <w:rFonts w:ascii="Arial" w:hAnsi="Arial" w:cs="Arial"/>
          <w:sz w:val="24"/>
          <w:szCs w:val="24"/>
          <w:highlight w:val="yellow"/>
          <w:u w:val="single"/>
        </w:rPr>
        <w:t xml:space="preserve"> (</w:t>
      </w:r>
      <w:r w:rsidR="00FC07A1">
        <w:rPr>
          <w:rFonts w:ascii="Arial" w:hAnsi="Arial" w:cs="Arial"/>
          <w:sz w:val="24"/>
          <w:szCs w:val="24"/>
          <w:highlight w:val="yellow"/>
          <w:u w:val="single"/>
        </w:rPr>
        <w:t>5</w:t>
      </w:r>
      <w:r w:rsidR="00714C04">
        <w:rPr>
          <w:rFonts w:ascii="Arial" w:hAnsi="Arial" w:cs="Arial"/>
          <w:sz w:val="24"/>
          <w:szCs w:val="24"/>
          <w:highlight w:val="yellow"/>
          <w:u w:val="single"/>
        </w:rPr>
        <w:t>)</w:t>
      </w:r>
      <w:r w:rsidR="00605971" w:rsidRPr="007A329A">
        <w:rPr>
          <w:rFonts w:ascii="Arial" w:hAnsi="Arial" w:cs="Arial"/>
          <w:sz w:val="24"/>
          <w:szCs w:val="24"/>
          <w:highlight w:val="yellow"/>
          <w:u w:val="single"/>
        </w:rPr>
        <w:t xml:space="preserve"> </w:t>
      </w:r>
      <w:r w:rsidRPr="007A329A">
        <w:rPr>
          <w:rFonts w:ascii="Arial" w:hAnsi="Arial" w:cs="Arial"/>
          <w:sz w:val="24"/>
          <w:szCs w:val="24"/>
          <w:highlight w:val="yellow"/>
          <w:u w:val="single"/>
        </w:rPr>
        <w:t>judicial days</w:t>
      </w:r>
      <w:r w:rsidRPr="00D32D7B">
        <w:rPr>
          <w:rFonts w:ascii="Arial" w:hAnsi="Arial" w:cs="Arial"/>
          <w:sz w:val="24"/>
          <w:szCs w:val="24"/>
        </w:rPr>
        <w:t xml:space="preserve"> in advance of the hearing or court proceeding.  Failure to provide timely notice may result in delay and the imposition of sanctions.  A division of the court may request the court administrator assign an interpreter as needed.</w:t>
      </w:r>
    </w:p>
    <w:p w:rsidR="00665027" w:rsidRPr="00D32D7B" w:rsidRDefault="00665027" w:rsidP="00B6096C">
      <w:pPr>
        <w:tabs>
          <w:tab w:val="left" w:pos="540"/>
          <w:tab w:val="left" w:pos="1080"/>
        </w:tabs>
        <w:spacing w:line="240" w:lineRule="auto"/>
        <w:jc w:val="both"/>
        <w:rPr>
          <w:rFonts w:ascii="Arial" w:hAnsi="Arial" w:cs="Arial"/>
          <w:sz w:val="24"/>
          <w:szCs w:val="24"/>
        </w:rPr>
      </w:pPr>
    </w:p>
    <w:p w:rsidR="00B6096C" w:rsidRDefault="00B6096C" w:rsidP="00B6096C">
      <w:pPr>
        <w:tabs>
          <w:tab w:val="left" w:pos="540"/>
          <w:tab w:val="left" w:pos="1080"/>
        </w:tabs>
        <w:spacing w:line="240" w:lineRule="auto"/>
        <w:jc w:val="both"/>
        <w:rPr>
          <w:rFonts w:ascii="Arial" w:hAnsi="Arial" w:cs="Arial"/>
          <w:sz w:val="24"/>
          <w:szCs w:val="24"/>
        </w:rPr>
      </w:pPr>
    </w:p>
    <w:p w:rsidR="00665027" w:rsidRPr="00665027" w:rsidRDefault="00665027" w:rsidP="00665027">
      <w:pPr>
        <w:tabs>
          <w:tab w:val="left" w:pos="540"/>
          <w:tab w:val="left" w:pos="1080"/>
        </w:tabs>
        <w:spacing w:line="240" w:lineRule="auto"/>
        <w:jc w:val="center"/>
        <w:rPr>
          <w:rFonts w:ascii="Arial" w:hAnsi="Arial" w:cs="Arial"/>
          <w:b/>
          <w:sz w:val="24"/>
          <w:szCs w:val="24"/>
        </w:rPr>
      </w:pPr>
      <w:r>
        <w:rPr>
          <w:rFonts w:ascii="Arial" w:hAnsi="Arial" w:cs="Arial"/>
          <w:b/>
          <w:sz w:val="24"/>
          <w:szCs w:val="24"/>
        </w:rPr>
        <w:t>B.  SPECIAL COURT PROCEEDINGS AND PROCEDURES</w:t>
      </w:r>
    </w:p>
    <w:p w:rsidR="00B6096C" w:rsidRDefault="00B6096C" w:rsidP="00B6096C">
      <w:pPr>
        <w:tabs>
          <w:tab w:val="left" w:pos="540"/>
          <w:tab w:val="left" w:pos="1080"/>
        </w:tabs>
        <w:spacing w:line="240" w:lineRule="auto"/>
        <w:jc w:val="both"/>
        <w:rPr>
          <w:rFonts w:ascii="Arial" w:hAnsi="Arial" w:cs="Arial"/>
          <w:sz w:val="24"/>
          <w:szCs w:val="24"/>
        </w:rPr>
      </w:pPr>
    </w:p>
    <w:p w:rsidR="00D32D7B" w:rsidRPr="00D32D7B" w:rsidRDefault="00D32D7B" w:rsidP="00B6096C">
      <w:pPr>
        <w:tabs>
          <w:tab w:val="left" w:pos="540"/>
          <w:tab w:val="left" w:pos="1080"/>
        </w:tabs>
        <w:spacing w:line="240" w:lineRule="auto"/>
        <w:jc w:val="both"/>
        <w:rPr>
          <w:rFonts w:ascii="Arial" w:hAnsi="Arial" w:cs="Arial"/>
          <w:sz w:val="24"/>
          <w:szCs w:val="24"/>
        </w:rPr>
      </w:pPr>
    </w:p>
    <w:p w:rsidR="00FA4858" w:rsidRPr="00D32D7B" w:rsidRDefault="00FA4858" w:rsidP="00FA4858">
      <w:pPr>
        <w:tabs>
          <w:tab w:val="left" w:pos="540"/>
          <w:tab w:val="left" w:pos="1080"/>
        </w:tabs>
        <w:spacing w:line="240" w:lineRule="auto"/>
        <w:rPr>
          <w:rFonts w:ascii="Arial" w:hAnsi="Arial" w:cs="Arial"/>
          <w:b/>
          <w:sz w:val="24"/>
          <w:szCs w:val="24"/>
        </w:rPr>
      </w:pPr>
      <w:r w:rsidRPr="00D32D7B">
        <w:rPr>
          <w:rFonts w:ascii="Arial" w:hAnsi="Arial" w:cs="Arial"/>
          <w:b/>
          <w:sz w:val="28"/>
          <w:szCs w:val="28"/>
        </w:rPr>
        <w:t>Rule 8.</w:t>
      </w:r>
      <w:r w:rsidRPr="00D32D7B">
        <w:rPr>
          <w:rFonts w:ascii="Arial" w:hAnsi="Arial" w:cs="Arial"/>
          <w:b/>
          <w:sz w:val="24"/>
          <w:szCs w:val="24"/>
        </w:rPr>
        <w:t xml:space="preserve"> </w:t>
      </w:r>
      <w:r w:rsidRPr="00D32D7B">
        <w:rPr>
          <w:rFonts w:ascii="Arial" w:hAnsi="Arial" w:cs="Arial"/>
          <w:b/>
          <w:sz w:val="24"/>
          <w:szCs w:val="24"/>
        </w:rPr>
        <w:tab/>
        <w:t>Order to Show Cause Hearing and Procedure</w:t>
      </w:r>
    </w:p>
    <w:p w:rsidR="00FA4858" w:rsidRPr="00D32D7B" w:rsidRDefault="00FA4858" w:rsidP="00FA4858">
      <w:pPr>
        <w:tabs>
          <w:tab w:val="left" w:pos="540"/>
          <w:tab w:val="left" w:pos="1080"/>
        </w:tabs>
        <w:spacing w:line="240" w:lineRule="auto"/>
        <w:rPr>
          <w:rFonts w:ascii="Arial" w:hAnsi="Arial" w:cs="Arial"/>
          <w:b/>
          <w:sz w:val="24"/>
          <w:szCs w:val="24"/>
        </w:rPr>
      </w:pPr>
    </w:p>
    <w:p w:rsidR="00B6096C" w:rsidRPr="00D32D7B" w:rsidRDefault="00C20EDD" w:rsidP="007B5C3A">
      <w:pPr>
        <w:tabs>
          <w:tab w:val="left" w:pos="540"/>
          <w:tab w:val="left" w:pos="1080"/>
        </w:tabs>
        <w:spacing w:line="240" w:lineRule="auto"/>
        <w:jc w:val="both"/>
        <w:rPr>
          <w:rFonts w:ascii="Arial" w:hAnsi="Arial" w:cs="Arial"/>
          <w:sz w:val="24"/>
          <w:szCs w:val="24"/>
        </w:rPr>
      </w:pPr>
      <w:r w:rsidRPr="00D32D7B">
        <w:rPr>
          <w:rFonts w:ascii="Arial" w:hAnsi="Arial" w:cs="Arial"/>
          <w:sz w:val="24"/>
          <w:szCs w:val="24"/>
        </w:rPr>
        <w:tab/>
      </w:r>
      <w:r w:rsidR="007B5C3A" w:rsidRPr="00D32D7B">
        <w:rPr>
          <w:rFonts w:ascii="Arial" w:hAnsi="Arial" w:cs="Arial"/>
          <w:sz w:val="24"/>
          <w:szCs w:val="24"/>
        </w:rPr>
        <w:t>(a)</w:t>
      </w:r>
      <w:r w:rsidR="007B5C3A" w:rsidRPr="00D32D7B">
        <w:rPr>
          <w:rFonts w:ascii="Arial" w:hAnsi="Arial" w:cs="Arial"/>
          <w:sz w:val="24"/>
          <w:szCs w:val="24"/>
        </w:rPr>
        <w:tab/>
      </w:r>
      <w:r w:rsidR="00FA4858" w:rsidRPr="00D32D7B">
        <w:rPr>
          <w:rFonts w:ascii="Arial" w:hAnsi="Arial" w:cs="Arial"/>
          <w:sz w:val="24"/>
          <w:szCs w:val="24"/>
        </w:rPr>
        <w:t>An order to show cause hearing on the law and motion calendar shall be limited to fifteen minutes, to be shared equally by the</w:t>
      </w:r>
      <w:r w:rsidR="00F1184E" w:rsidRPr="00D32D7B">
        <w:rPr>
          <w:rFonts w:ascii="Arial" w:hAnsi="Arial" w:cs="Arial"/>
          <w:sz w:val="24"/>
          <w:szCs w:val="24"/>
        </w:rPr>
        <w:t xml:space="preserve"> </w:t>
      </w:r>
      <w:r w:rsidR="00F1184E" w:rsidRPr="00D32D7B">
        <w:rPr>
          <w:rFonts w:ascii="Arial" w:hAnsi="Arial" w:cs="Arial"/>
          <w:strike/>
          <w:sz w:val="24"/>
          <w:szCs w:val="24"/>
        </w:rPr>
        <w:t>opposing</w:t>
      </w:r>
      <w:r w:rsidR="00FA4858" w:rsidRPr="00D32D7B">
        <w:rPr>
          <w:rFonts w:ascii="Arial" w:hAnsi="Arial" w:cs="Arial"/>
          <w:sz w:val="24"/>
          <w:szCs w:val="24"/>
        </w:rPr>
        <w:t xml:space="preserve"> parties.  If a party anticipates the hearing will </w:t>
      </w:r>
      <w:r w:rsidR="00F1184E" w:rsidRPr="00D32D7B">
        <w:rPr>
          <w:rFonts w:ascii="Arial" w:hAnsi="Arial" w:cs="Arial"/>
          <w:strike/>
          <w:sz w:val="24"/>
          <w:szCs w:val="24"/>
        </w:rPr>
        <w:t>require more than the</w:t>
      </w:r>
      <w:r w:rsidR="00F1184E" w:rsidRPr="00D32D7B">
        <w:rPr>
          <w:rFonts w:ascii="Arial" w:hAnsi="Arial" w:cs="Arial"/>
          <w:sz w:val="24"/>
          <w:szCs w:val="24"/>
        </w:rPr>
        <w:t xml:space="preserve"> </w:t>
      </w:r>
      <w:r w:rsidR="00FA4858" w:rsidRPr="007A329A">
        <w:rPr>
          <w:rFonts w:ascii="Arial" w:hAnsi="Arial" w:cs="Arial"/>
          <w:sz w:val="24"/>
          <w:szCs w:val="24"/>
          <w:highlight w:val="yellow"/>
          <w:u w:val="single"/>
        </w:rPr>
        <w:t>exceed</w:t>
      </w:r>
      <w:r w:rsidR="00FA4858" w:rsidRPr="00D32D7B">
        <w:rPr>
          <w:rFonts w:ascii="Arial" w:hAnsi="Arial" w:cs="Arial"/>
          <w:sz w:val="24"/>
          <w:szCs w:val="24"/>
        </w:rPr>
        <w:t xml:space="preserve"> the allotted time,</w:t>
      </w:r>
      <w:r w:rsidR="00F1184E" w:rsidRPr="00D32D7B">
        <w:rPr>
          <w:rFonts w:ascii="Arial" w:hAnsi="Arial" w:cs="Arial"/>
          <w:sz w:val="24"/>
          <w:szCs w:val="24"/>
        </w:rPr>
        <w:t xml:space="preserve"> </w:t>
      </w:r>
      <w:r w:rsidR="00F1184E" w:rsidRPr="00D32D7B">
        <w:rPr>
          <w:rFonts w:ascii="Arial" w:hAnsi="Arial" w:cs="Arial"/>
          <w:strike/>
          <w:sz w:val="24"/>
          <w:szCs w:val="24"/>
        </w:rPr>
        <w:t>he</w:t>
      </w:r>
      <w:r w:rsidR="00822F02" w:rsidRPr="00D32D7B">
        <w:rPr>
          <w:rFonts w:ascii="Arial" w:hAnsi="Arial" w:cs="Arial"/>
          <w:sz w:val="24"/>
          <w:szCs w:val="24"/>
        </w:rPr>
        <w:t xml:space="preserve"> </w:t>
      </w:r>
      <w:r w:rsidR="00FA4858" w:rsidRPr="007A329A">
        <w:rPr>
          <w:rFonts w:ascii="Arial" w:hAnsi="Arial" w:cs="Arial"/>
          <w:sz w:val="24"/>
          <w:szCs w:val="24"/>
          <w:highlight w:val="yellow"/>
          <w:u w:val="single"/>
        </w:rPr>
        <w:t>that party</w:t>
      </w:r>
      <w:r w:rsidR="00FA4858" w:rsidRPr="00D32D7B">
        <w:rPr>
          <w:rFonts w:ascii="Arial" w:hAnsi="Arial" w:cs="Arial"/>
          <w:sz w:val="24"/>
          <w:szCs w:val="24"/>
        </w:rPr>
        <w:t xml:space="preserve"> shall inform the court</w:t>
      </w:r>
      <w:r w:rsidR="00F1184E" w:rsidRPr="00D32D7B">
        <w:rPr>
          <w:rFonts w:ascii="Arial" w:hAnsi="Arial" w:cs="Arial"/>
          <w:sz w:val="24"/>
          <w:szCs w:val="24"/>
        </w:rPr>
        <w:t xml:space="preserve"> </w:t>
      </w:r>
      <w:r w:rsidR="00F1184E" w:rsidRPr="00D32D7B">
        <w:rPr>
          <w:rFonts w:ascii="Arial" w:hAnsi="Arial" w:cs="Arial"/>
          <w:strike/>
          <w:sz w:val="24"/>
          <w:szCs w:val="24"/>
        </w:rPr>
        <w:t>or clerk</w:t>
      </w:r>
      <w:r w:rsidR="00FA4858" w:rsidRPr="00D32D7B">
        <w:rPr>
          <w:rFonts w:ascii="Arial" w:hAnsi="Arial" w:cs="Arial"/>
          <w:sz w:val="24"/>
          <w:szCs w:val="24"/>
        </w:rPr>
        <w:t xml:space="preserve"> so</w:t>
      </w:r>
      <w:r w:rsidR="00F1184E" w:rsidRPr="00D32D7B">
        <w:rPr>
          <w:rFonts w:ascii="Arial" w:hAnsi="Arial" w:cs="Arial"/>
          <w:sz w:val="24"/>
          <w:szCs w:val="24"/>
        </w:rPr>
        <w:t xml:space="preserve"> </w:t>
      </w:r>
      <w:r w:rsidR="00F1184E" w:rsidRPr="00D32D7B">
        <w:rPr>
          <w:rFonts w:ascii="Arial" w:hAnsi="Arial" w:cs="Arial"/>
          <w:strike/>
          <w:sz w:val="24"/>
          <w:szCs w:val="24"/>
        </w:rPr>
        <w:t>that</w:t>
      </w:r>
      <w:r w:rsidR="00FA4858" w:rsidRPr="00D32D7B">
        <w:rPr>
          <w:rFonts w:ascii="Arial" w:hAnsi="Arial" w:cs="Arial"/>
          <w:sz w:val="24"/>
          <w:szCs w:val="24"/>
        </w:rPr>
        <w:t xml:space="preserve"> the matter may be scheduled for hearing at another time.</w:t>
      </w:r>
    </w:p>
    <w:p w:rsidR="001C7785" w:rsidRPr="00D32D7B" w:rsidRDefault="001C7785" w:rsidP="007B5C3A">
      <w:pPr>
        <w:tabs>
          <w:tab w:val="left" w:pos="540"/>
          <w:tab w:val="left" w:pos="1080"/>
        </w:tabs>
        <w:spacing w:line="240" w:lineRule="auto"/>
        <w:jc w:val="both"/>
        <w:rPr>
          <w:rFonts w:ascii="Arial" w:hAnsi="Arial" w:cs="Arial"/>
          <w:sz w:val="24"/>
          <w:szCs w:val="24"/>
        </w:rPr>
      </w:pPr>
    </w:p>
    <w:p w:rsidR="001C7785" w:rsidRPr="00D32D7B" w:rsidRDefault="001C7785" w:rsidP="007B5C3A">
      <w:pPr>
        <w:tabs>
          <w:tab w:val="left" w:pos="540"/>
          <w:tab w:val="left" w:pos="1080"/>
        </w:tabs>
        <w:spacing w:line="240" w:lineRule="auto"/>
        <w:jc w:val="both"/>
        <w:rPr>
          <w:rFonts w:ascii="Arial" w:hAnsi="Arial" w:cs="Arial"/>
          <w:sz w:val="24"/>
          <w:szCs w:val="24"/>
        </w:rPr>
      </w:pPr>
      <w:r w:rsidRPr="00D32D7B">
        <w:rPr>
          <w:rFonts w:ascii="Arial" w:hAnsi="Arial" w:cs="Arial"/>
          <w:sz w:val="24"/>
          <w:szCs w:val="24"/>
        </w:rPr>
        <w:tab/>
        <w:t>(b)  No change.</w:t>
      </w:r>
    </w:p>
    <w:p w:rsidR="008D6029" w:rsidRPr="00D32D7B" w:rsidRDefault="008D6029" w:rsidP="007B5C3A">
      <w:pPr>
        <w:tabs>
          <w:tab w:val="left" w:pos="540"/>
          <w:tab w:val="left" w:pos="1080"/>
        </w:tabs>
        <w:spacing w:line="240" w:lineRule="auto"/>
        <w:jc w:val="both"/>
        <w:rPr>
          <w:rFonts w:ascii="Arial" w:hAnsi="Arial" w:cs="Arial"/>
          <w:sz w:val="24"/>
          <w:szCs w:val="24"/>
        </w:rPr>
      </w:pPr>
    </w:p>
    <w:p w:rsidR="00FA4858" w:rsidRPr="002B3719" w:rsidRDefault="008D6029" w:rsidP="00FA4858">
      <w:pPr>
        <w:tabs>
          <w:tab w:val="left" w:pos="540"/>
          <w:tab w:val="left" w:pos="1080"/>
        </w:tabs>
        <w:spacing w:line="240" w:lineRule="auto"/>
        <w:jc w:val="both"/>
        <w:rPr>
          <w:rFonts w:ascii="Arial" w:hAnsi="Arial" w:cs="Arial"/>
          <w:strike/>
          <w:sz w:val="24"/>
          <w:szCs w:val="24"/>
        </w:rPr>
      </w:pPr>
      <w:r w:rsidRPr="00D32D7B">
        <w:rPr>
          <w:rFonts w:ascii="Arial" w:hAnsi="Arial" w:cs="Arial"/>
          <w:sz w:val="24"/>
          <w:szCs w:val="24"/>
        </w:rPr>
        <w:tab/>
      </w:r>
      <w:r w:rsidRPr="002B3719">
        <w:rPr>
          <w:rFonts w:ascii="Arial" w:hAnsi="Arial" w:cs="Arial"/>
          <w:strike/>
          <w:sz w:val="24"/>
          <w:szCs w:val="24"/>
        </w:rPr>
        <w:t>(c)</w:t>
      </w:r>
      <w:r w:rsidRPr="002B3719">
        <w:rPr>
          <w:rFonts w:ascii="Arial" w:hAnsi="Arial" w:cs="Arial"/>
          <w:strike/>
          <w:sz w:val="24"/>
          <w:szCs w:val="24"/>
        </w:rPr>
        <w:tab/>
      </w:r>
      <w:r w:rsidR="001C7785" w:rsidRPr="002B3719">
        <w:rPr>
          <w:rFonts w:ascii="Arial" w:hAnsi="Arial" w:cs="Arial"/>
          <w:strike/>
          <w:sz w:val="24"/>
          <w:szCs w:val="24"/>
        </w:rPr>
        <w:t>In domestic relations or child custody or support matters, affidavits of the spouses or parents, on forms approved by the court and provided by the clerk, in support or opposition to spousal maintenance, child support or attorney’s fees, shall be verified upon oath of the party and not counsel and shall be filed with the clerk and served on the opposing counsel or party at least one working day prior to the hearing.  The parties are encouraged to rest upon the financial information contained in their respective affidavits subject to the opposing party’s cross-examination, and redirect examination, if necessary.</w:t>
      </w:r>
    </w:p>
    <w:p w:rsidR="001C7785" w:rsidRPr="00D32D7B" w:rsidRDefault="001C7785" w:rsidP="00FA4858">
      <w:pPr>
        <w:tabs>
          <w:tab w:val="left" w:pos="540"/>
          <w:tab w:val="left" w:pos="1080"/>
        </w:tabs>
        <w:spacing w:line="240" w:lineRule="auto"/>
        <w:jc w:val="both"/>
        <w:rPr>
          <w:rFonts w:ascii="Arial" w:hAnsi="Arial" w:cs="Arial"/>
          <w:sz w:val="24"/>
          <w:szCs w:val="24"/>
        </w:rPr>
      </w:pPr>
    </w:p>
    <w:p w:rsidR="001C7785" w:rsidRPr="002B3719" w:rsidRDefault="002B3719" w:rsidP="00FA4858">
      <w:pPr>
        <w:tabs>
          <w:tab w:val="left" w:pos="540"/>
          <w:tab w:val="left" w:pos="1080"/>
        </w:tabs>
        <w:spacing w:line="240" w:lineRule="auto"/>
        <w:jc w:val="both"/>
        <w:rPr>
          <w:rFonts w:ascii="Arial" w:hAnsi="Arial" w:cs="Arial"/>
          <w:sz w:val="24"/>
          <w:szCs w:val="24"/>
        </w:rPr>
      </w:pPr>
      <w:r>
        <w:rPr>
          <w:rFonts w:ascii="Arial" w:hAnsi="Arial" w:cs="Arial"/>
          <w:sz w:val="24"/>
          <w:szCs w:val="24"/>
        </w:rPr>
        <w:tab/>
      </w:r>
      <w:proofErr w:type="gramStart"/>
      <w:r w:rsidRPr="002B3719">
        <w:rPr>
          <w:rFonts w:ascii="Arial" w:hAnsi="Arial" w:cs="Arial"/>
          <w:strike/>
          <w:sz w:val="24"/>
          <w:szCs w:val="24"/>
        </w:rPr>
        <w:t>(d)</w:t>
      </w:r>
      <w:r>
        <w:rPr>
          <w:rFonts w:ascii="Arial" w:hAnsi="Arial" w:cs="Arial"/>
          <w:sz w:val="24"/>
          <w:szCs w:val="24"/>
        </w:rPr>
        <w:t xml:space="preserve">  (</w:t>
      </w:r>
      <w:proofErr w:type="gramEnd"/>
      <w:r>
        <w:rPr>
          <w:rFonts w:ascii="Arial" w:hAnsi="Arial" w:cs="Arial"/>
          <w:sz w:val="24"/>
          <w:szCs w:val="24"/>
        </w:rPr>
        <w:t>c)  If the hearing is not completed within the time allotted, the court may continue it to a date and time certain, and may make such temporary orders as are deemed just under the circumstances until comp</w:t>
      </w:r>
      <w:r w:rsidR="00961AD3">
        <w:rPr>
          <w:rFonts w:ascii="Arial" w:hAnsi="Arial" w:cs="Arial"/>
          <w:sz w:val="24"/>
          <w:szCs w:val="24"/>
        </w:rPr>
        <w:t>l</w:t>
      </w:r>
      <w:r>
        <w:rPr>
          <w:rFonts w:ascii="Arial" w:hAnsi="Arial" w:cs="Arial"/>
          <w:sz w:val="24"/>
          <w:szCs w:val="24"/>
        </w:rPr>
        <w:t>etion of the hearing as continued.</w:t>
      </w:r>
    </w:p>
    <w:p w:rsidR="00AF7DB4" w:rsidRDefault="00AF7DB4" w:rsidP="00FA4858">
      <w:pPr>
        <w:tabs>
          <w:tab w:val="left" w:pos="540"/>
          <w:tab w:val="left" w:pos="1080"/>
        </w:tabs>
        <w:spacing w:line="240" w:lineRule="auto"/>
        <w:jc w:val="both"/>
        <w:rPr>
          <w:rFonts w:ascii="Arial" w:hAnsi="Arial" w:cs="Arial"/>
          <w:sz w:val="24"/>
          <w:szCs w:val="24"/>
        </w:rPr>
      </w:pPr>
    </w:p>
    <w:p w:rsidR="00AF7DB4" w:rsidRPr="00D32D7B" w:rsidRDefault="00AF7DB4" w:rsidP="00FA4858">
      <w:pPr>
        <w:tabs>
          <w:tab w:val="left" w:pos="540"/>
          <w:tab w:val="left" w:pos="1080"/>
        </w:tabs>
        <w:spacing w:line="240" w:lineRule="auto"/>
        <w:jc w:val="both"/>
        <w:rPr>
          <w:rFonts w:ascii="Arial" w:hAnsi="Arial" w:cs="Arial"/>
          <w:sz w:val="24"/>
          <w:szCs w:val="24"/>
        </w:rPr>
      </w:pPr>
    </w:p>
    <w:p w:rsidR="00AF7DB4" w:rsidRPr="00D32D7B" w:rsidRDefault="00AF7DB4" w:rsidP="00AF7DB4">
      <w:pPr>
        <w:tabs>
          <w:tab w:val="left" w:pos="540"/>
          <w:tab w:val="left" w:pos="1080"/>
        </w:tabs>
        <w:spacing w:line="240" w:lineRule="auto"/>
        <w:rPr>
          <w:rFonts w:ascii="Arial" w:hAnsi="Arial" w:cs="Arial"/>
          <w:sz w:val="24"/>
          <w:szCs w:val="24"/>
        </w:rPr>
      </w:pPr>
      <w:r w:rsidRPr="00D32D7B">
        <w:rPr>
          <w:rFonts w:ascii="Arial" w:hAnsi="Arial" w:cs="Arial"/>
          <w:b/>
          <w:sz w:val="28"/>
          <w:szCs w:val="28"/>
        </w:rPr>
        <w:t xml:space="preserve">Rule 9. </w:t>
      </w:r>
      <w:r w:rsidRPr="00D32D7B">
        <w:rPr>
          <w:rFonts w:ascii="Arial" w:hAnsi="Arial" w:cs="Arial"/>
          <w:b/>
          <w:sz w:val="28"/>
          <w:szCs w:val="28"/>
        </w:rPr>
        <w:tab/>
      </w:r>
      <w:r w:rsidRPr="00D32D7B">
        <w:rPr>
          <w:rFonts w:ascii="Arial" w:hAnsi="Arial" w:cs="Arial"/>
          <w:b/>
          <w:sz w:val="24"/>
          <w:szCs w:val="24"/>
        </w:rPr>
        <w:t>Expedited Hearings for Child Support, Spousal Maintenance</w:t>
      </w:r>
      <w:r w:rsidR="00CF1D55" w:rsidRPr="00D32D7B">
        <w:rPr>
          <w:rFonts w:ascii="Arial" w:hAnsi="Arial" w:cs="Arial"/>
          <w:b/>
          <w:sz w:val="24"/>
          <w:szCs w:val="24"/>
        </w:rPr>
        <w:t xml:space="preserve">, </w:t>
      </w:r>
      <w:r w:rsidRPr="00D32D7B">
        <w:rPr>
          <w:rFonts w:ascii="Arial" w:hAnsi="Arial" w:cs="Arial"/>
          <w:b/>
          <w:strike/>
          <w:sz w:val="24"/>
          <w:szCs w:val="24"/>
        </w:rPr>
        <w:t xml:space="preserve">Custody or </w:t>
      </w:r>
      <w:proofErr w:type="gramStart"/>
      <w:r w:rsidRPr="00D32D7B">
        <w:rPr>
          <w:rFonts w:ascii="Arial" w:hAnsi="Arial" w:cs="Arial"/>
          <w:b/>
          <w:strike/>
          <w:sz w:val="24"/>
          <w:szCs w:val="24"/>
        </w:rPr>
        <w:t>Visitation</w:t>
      </w:r>
      <w:r w:rsidRPr="00D32D7B">
        <w:rPr>
          <w:rFonts w:ascii="Arial" w:hAnsi="Arial" w:cs="Arial"/>
          <w:b/>
          <w:sz w:val="24"/>
          <w:szCs w:val="24"/>
        </w:rPr>
        <w:t xml:space="preserve">  </w:t>
      </w:r>
      <w:r w:rsidRPr="007A329A">
        <w:rPr>
          <w:rFonts w:ascii="Arial" w:hAnsi="Arial" w:cs="Arial"/>
          <w:b/>
          <w:sz w:val="24"/>
          <w:szCs w:val="24"/>
          <w:highlight w:val="yellow"/>
          <w:u w:val="single"/>
        </w:rPr>
        <w:t>Legal</w:t>
      </w:r>
      <w:proofErr w:type="gramEnd"/>
      <w:r w:rsidRPr="007A329A">
        <w:rPr>
          <w:rFonts w:ascii="Arial" w:hAnsi="Arial" w:cs="Arial"/>
          <w:b/>
          <w:sz w:val="24"/>
          <w:szCs w:val="24"/>
          <w:highlight w:val="yellow"/>
          <w:u w:val="single"/>
        </w:rPr>
        <w:t xml:space="preserve"> Decision-Making and Parenting Time</w:t>
      </w:r>
    </w:p>
    <w:p w:rsidR="00AF7DB4" w:rsidRPr="00D32D7B" w:rsidRDefault="00AF7DB4" w:rsidP="00AF7DB4">
      <w:pPr>
        <w:tabs>
          <w:tab w:val="left" w:pos="540"/>
          <w:tab w:val="left" w:pos="1080"/>
        </w:tabs>
        <w:spacing w:line="240" w:lineRule="auto"/>
        <w:rPr>
          <w:rFonts w:ascii="Arial" w:hAnsi="Arial" w:cs="Arial"/>
          <w:sz w:val="24"/>
          <w:szCs w:val="24"/>
        </w:rPr>
      </w:pPr>
    </w:p>
    <w:p w:rsidR="00AF7DB4" w:rsidRDefault="002F4BE7" w:rsidP="00C556C2">
      <w:pPr>
        <w:tabs>
          <w:tab w:val="left" w:pos="540"/>
          <w:tab w:val="left" w:pos="1080"/>
        </w:tabs>
        <w:spacing w:line="240" w:lineRule="auto"/>
        <w:jc w:val="both"/>
        <w:rPr>
          <w:rFonts w:ascii="Arial" w:hAnsi="Arial" w:cs="Arial"/>
          <w:sz w:val="24"/>
          <w:szCs w:val="24"/>
        </w:rPr>
      </w:pPr>
      <w:r w:rsidRPr="00D32D7B">
        <w:rPr>
          <w:rFonts w:ascii="Arial" w:hAnsi="Arial" w:cs="Arial"/>
          <w:sz w:val="24"/>
          <w:szCs w:val="24"/>
        </w:rPr>
        <w:tab/>
        <w:t xml:space="preserve">Expedited hearings shall be provided to </w:t>
      </w:r>
      <w:r w:rsidRPr="007A329A">
        <w:rPr>
          <w:rFonts w:ascii="Arial" w:hAnsi="Arial" w:cs="Arial"/>
          <w:sz w:val="24"/>
          <w:szCs w:val="24"/>
          <w:highlight w:val="yellow"/>
          <w:u w:val="single"/>
        </w:rPr>
        <w:t>establish and</w:t>
      </w:r>
      <w:r w:rsidRPr="00D32D7B">
        <w:rPr>
          <w:rFonts w:ascii="Arial" w:hAnsi="Arial" w:cs="Arial"/>
          <w:sz w:val="24"/>
          <w:szCs w:val="24"/>
        </w:rPr>
        <w:t xml:space="preserve"> enforce</w:t>
      </w:r>
      <w:r w:rsidR="00CF1D55" w:rsidRPr="00D32D7B">
        <w:rPr>
          <w:rFonts w:ascii="Arial" w:hAnsi="Arial" w:cs="Arial"/>
          <w:sz w:val="24"/>
          <w:szCs w:val="24"/>
        </w:rPr>
        <w:t xml:space="preserve"> </w:t>
      </w:r>
      <w:r w:rsidR="00CF1D55" w:rsidRPr="00D32D7B">
        <w:rPr>
          <w:rFonts w:ascii="Arial" w:hAnsi="Arial" w:cs="Arial"/>
          <w:strike/>
          <w:sz w:val="24"/>
          <w:szCs w:val="24"/>
        </w:rPr>
        <w:t>court orders for</w:t>
      </w:r>
      <w:r w:rsidRPr="00D32D7B">
        <w:rPr>
          <w:rFonts w:ascii="Arial" w:hAnsi="Arial" w:cs="Arial"/>
          <w:sz w:val="24"/>
          <w:szCs w:val="24"/>
        </w:rPr>
        <w:t xml:space="preserve"> child support, spousal maintenance,</w:t>
      </w:r>
      <w:r w:rsidR="00CF1D55" w:rsidRPr="00D32D7B">
        <w:rPr>
          <w:rFonts w:ascii="Arial" w:hAnsi="Arial" w:cs="Arial"/>
          <w:sz w:val="24"/>
          <w:szCs w:val="24"/>
        </w:rPr>
        <w:t xml:space="preserve"> </w:t>
      </w:r>
      <w:r w:rsidR="00CF1D55" w:rsidRPr="00D32D7B">
        <w:rPr>
          <w:rFonts w:ascii="Arial" w:hAnsi="Arial" w:cs="Arial"/>
          <w:strike/>
          <w:sz w:val="24"/>
          <w:szCs w:val="24"/>
        </w:rPr>
        <w:t>custody or visitation</w:t>
      </w:r>
      <w:r w:rsidRPr="00D32D7B">
        <w:rPr>
          <w:rFonts w:ascii="Arial" w:hAnsi="Arial" w:cs="Arial"/>
          <w:sz w:val="24"/>
          <w:szCs w:val="24"/>
        </w:rPr>
        <w:t xml:space="preserve"> legal decision-making and parenting time</w:t>
      </w:r>
      <w:r w:rsidR="00CF1D55" w:rsidRPr="00D32D7B">
        <w:rPr>
          <w:rFonts w:ascii="Arial" w:hAnsi="Arial" w:cs="Arial"/>
          <w:sz w:val="24"/>
          <w:szCs w:val="24"/>
        </w:rPr>
        <w:t xml:space="preserve"> </w:t>
      </w:r>
      <w:r w:rsidR="00CF1D55" w:rsidRPr="00D32D7B">
        <w:rPr>
          <w:rFonts w:ascii="Arial" w:hAnsi="Arial" w:cs="Arial"/>
          <w:strike/>
          <w:sz w:val="24"/>
          <w:szCs w:val="24"/>
        </w:rPr>
        <w:t>pursuant to a plan required by Laws 1987, Ch. 211, Section 11, as set forth in the Historical Note to A.R.S. §25-326</w:t>
      </w:r>
      <w:r w:rsidRPr="00D32D7B">
        <w:rPr>
          <w:rFonts w:ascii="Arial" w:hAnsi="Arial" w:cs="Arial"/>
          <w:sz w:val="24"/>
          <w:szCs w:val="24"/>
        </w:rPr>
        <w:t>.  Forms</w:t>
      </w:r>
      <w:r w:rsidR="00CF1D55" w:rsidRPr="00D32D7B">
        <w:rPr>
          <w:rFonts w:ascii="Arial" w:hAnsi="Arial" w:cs="Arial"/>
          <w:sz w:val="24"/>
          <w:szCs w:val="24"/>
        </w:rPr>
        <w:t xml:space="preserve"> </w:t>
      </w:r>
      <w:r w:rsidR="00CF1D55" w:rsidRPr="00D32D7B">
        <w:rPr>
          <w:rFonts w:ascii="Arial" w:hAnsi="Arial" w:cs="Arial"/>
          <w:strike/>
          <w:sz w:val="24"/>
          <w:szCs w:val="24"/>
        </w:rPr>
        <w:t>and</w:t>
      </w:r>
      <w:r w:rsidRPr="00D32D7B">
        <w:rPr>
          <w:rFonts w:ascii="Arial" w:hAnsi="Arial" w:cs="Arial"/>
          <w:sz w:val="24"/>
          <w:szCs w:val="24"/>
        </w:rPr>
        <w:t xml:space="preserve"> </w:t>
      </w:r>
      <w:r w:rsidRPr="007A329A">
        <w:rPr>
          <w:rFonts w:ascii="Arial" w:hAnsi="Arial" w:cs="Arial"/>
          <w:sz w:val="24"/>
          <w:szCs w:val="24"/>
          <w:highlight w:val="yellow"/>
          <w:u w:val="single"/>
        </w:rPr>
        <w:t>with</w:t>
      </w:r>
      <w:r w:rsidRPr="00D32D7B">
        <w:rPr>
          <w:rFonts w:ascii="Arial" w:hAnsi="Arial" w:cs="Arial"/>
          <w:sz w:val="24"/>
          <w:szCs w:val="24"/>
        </w:rPr>
        <w:t xml:space="preserve"> instructions</w:t>
      </w:r>
      <w:r w:rsidR="00CF1D55" w:rsidRPr="00D32D7B">
        <w:rPr>
          <w:rFonts w:ascii="Arial" w:hAnsi="Arial" w:cs="Arial"/>
          <w:sz w:val="24"/>
          <w:szCs w:val="24"/>
        </w:rPr>
        <w:t xml:space="preserve"> </w:t>
      </w:r>
      <w:r w:rsidR="00CF1D55" w:rsidRPr="00D32D7B">
        <w:rPr>
          <w:rFonts w:ascii="Arial" w:hAnsi="Arial" w:cs="Arial"/>
          <w:strike/>
          <w:sz w:val="24"/>
          <w:szCs w:val="24"/>
        </w:rPr>
        <w:t>and the plans containing the rules and procedures</w:t>
      </w:r>
      <w:r w:rsidRPr="00D32D7B">
        <w:rPr>
          <w:rFonts w:ascii="Arial" w:hAnsi="Arial" w:cs="Arial"/>
          <w:sz w:val="24"/>
          <w:szCs w:val="24"/>
        </w:rPr>
        <w:t xml:space="preserve"> shall be </w:t>
      </w:r>
      <w:r w:rsidR="00B80D57" w:rsidRPr="00D32D7B">
        <w:rPr>
          <w:rFonts w:ascii="Arial" w:hAnsi="Arial" w:cs="Arial"/>
          <w:strike/>
          <w:sz w:val="24"/>
          <w:szCs w:val="24"/>
        </w:rPr>
        <w:t>provided by the clerk of the court upon request</w:t>
      </w:r>
      <w:r w:rsidR="00B80D57" w:rsidRPr="00D32D7B">
        <w:rPr>
          <w:rFonts w:ascii="Arial" w:hAnsi="Arial" w:cs="Arial"/>
          <w:sz w:val="24"/>
          <w:szCs w:val="24"/>
        </w:rPr>
        <w:t xml:space="preserve"> </w:t>
      </w:r>
      <w:r w:rsidRPr="008205EE">
        <w:rPr>
          <w:rFonts w:ascii="Arial" w:hAnsi="Arial" w:cs="Arial"/>
          <w:sz w:val="24"/>
          <w:szCs w:val="24"/>
          <w:highlight w:val="yellow"/>
          <w:u w:val="single"/>
        </w:rPr>
        <w:t xml:space="preserve">available in English and Spanish </w:t>
      </w:r>
      <w:r w:rsidR="008205EE" w:rsidRPr="008205EE">
        <w:rPr>
          <w:rFonts w:ascii="Arial" w:hAnsi="Arial" w:cs="Arial"/>
          <w:sz w:val="24"/>
          <w:szCs w:val="24"/>
          <w:highlight w:val="yellow"/>
          <w:u w:val="single"/>
        </w:rPr>
        <w:t>through the Cochise County Superior Court Self-Help Center</w:t>
      </w:r>
      <w:r w:rsidRPr="00D32D7B">
        <w:rPr>
          <w:rFonts w:ascii="Arial" w:hAnsi="Arial" w:cs="Arial"/>
          <w:sz w:val="24"/>
          <w:szCs w:val="24"/>
        </w:rPr>
        <w:t>.</w:t>
      </w:r>
    </w:p>
    <w:p w:rsidR="00AE2B5E" w:rsidRPr="00D32D7B" w:rsidRDefault="00AE2B5E" w:rsidP="00C556C2">
      <w:pPr>
        <w:tabs>
          <w:tab w:val="left" w:pos="540"/>
          <w:tab w:val="left" w:pos="1080"/>
        </w:tabs>
        <w:spacing w:line="240" w:lineRule="auto"/>
        <w:jc w:val="both"/>
        <w:rPr>
          <w:rFonts w:ascii="Arial" w:hAnsi="Arial" w:cs="Arial"/>
          <w:sz w:val="24"/>
          <w:szCs w:val="24"/>
        </w:rPr>
      </w:pPr>
    </w:p>
    <w:p w:rsidR="00B80D57" w:rsidRPr="00D32D7B" w:rsidRDefault="00B80D57" w:rsidP="00FB0466">
      <w:pPr>
        <w:tabs>
          <w:tab w:val="left" w:pos="540"/>
          <w:tab w:val="left" w:pos="1080"/>
        </w:tabs>
        <w:spacing w:line="240" w:lineRule="auto"/>
        <w:rPr>
          <w:rFonts w:ascii="Arial" w:hAnsi="Arial" w:cs="Arial"/>
          <w:sz w:val="24"/>
          <w:szCs w:val="24"/>
        </w:rPr>
      </w:pPr>
      <w:r w:rsidRPr="00D32D7B">
        <w:rPr>
          <w:rFonts w:ascii="Arial" w:hAnsi="Arial" w:cs="Arial"/>
          <w:b/>
          <w:sz w:val="28"/>
          <w:szCs w:val="28"/>
        </w:rPr>
        <w:lastRenderedPageBreak/>
        <w:t xml:space="preserve">Rule 10.  </w:t>
      </w:r>
      <w:r w:rsidRPr="00D32D7B">
        <w:rPr>
          <w:rFonts w:ascii="Arial" w:hAnsi="Arial" w:cs="Arial"/>
          <w:b/>
          <w:sz w:val="24"/>
          <w:szCs w:val="24"/>
        </w:rPr>
        <w:t>Family Conciliation Court.</w:t>
      </w:r>
    </w:p>
    <w:p w:rsidR="00B80D57" w:rsidRPr="00D32D7B" w:rsidRDefault="00B80D57" w:rsidP="00FB0466">
      <w:pPr>
        <w:tabs>
          <w:tab w:val="left" w:pos="540"/>
          <w:tab w:val="left" w:pos="1080"/>
        </w:tabs>
        <w:spacing w:line="240" w:lineRule="auto"/>
        <w:rPr>
          <w:rFonts w:ascii="Arial" w:hAnsi="Arial" w:cs="Arial"/>
          <w:b/>
          <w:sz w:val="28"/>
          <w:szCs w:val="28"/>
        </w:rPr>
      </w:pPr>
    </w:p>
    <w:p w:rsidR="00326891" w:rsidRPr="00D32D7B" w:rsidRDefault="00B80D57" w:rsidP="00B80D57">
      <w:pPr>
        <w:spacing w:after="5" w:line="249" w:lineRule="auto"/>
        <w:ind w:left="360"/>
        <w:rPr>
          <w:rFonts w:ascii="Arial" w:eastAsia="Arial" w:hAnsi="Arial" w:cs="Arial"/>
          <w:color w:val="000000"/>
          <w:sz w:val="23"/>
        </w:rPr>
      </w:pPr>
      <w:r w:rsidRPr="00D32D7B">
        <w:rPr>
          <w:rFonts w:ascii="Arial" w:eastAsia="Arial" w:hAnsi="Arial" w:cs="Arial"/>
          <w:b/>
          <w:color w:val="000000"/>
          <w:sz w:val="23"/>
        </w:rPr>
        <w:t>(a)</w:t>
      </w:r>
      <w:r w:rsidRPr="00D32D7B">
        <w:rPr>
          <w:rFonts w:ascii="Arial" w:eastAsia="Arial" w:hAnsi="Arial" w:cs="Arial"/>
          <w:color w:val="000000"/>
          <w:sz w:val="23"/>
        </w:rPr>
        <w:t xml:space="preserve"> </w:t>
      </w:r>
      <w:r w:rsidRPr="00D32D7B">
        <w:rPr>
          <w:rFonts w:ascii="Arial" w:eastAsia="Arial" w:hAnsi="Arial" w:cs="Arial"/>
          <w:b/>
          <w:color w:val="000000"/>
          <w:sz w:val="23"/>
        </w:rPr>
        <w:t>Establishment.</w:t>
      </w:r>
      <w:r w:rsidRPr="00D32D7B">
        <w:rPr>
          <w:rFonts w:ascii="Arial" w:eastAsia="Arial" w:hAnsi="Arial" w:cs="Arial"/>
          <w:color w:val="000000"/>
          <w:sz w:val="23"/>
        </w:rPr>
        <w:t xml:space="preserve">  No change.</w:t>
      </w:r>
    </w:p>
    <w:p w:rsidR="00B80D57" w:rsidRPr="00D32D7B" w:rsidRDefault="00B80D57" w:rsidP="00B80D57">
      <w:pPr>
        <w:spacing w:after="5" w:line="249" w:lineRule="auto"/>
        <w:ind w:left="360"/>
        <w:rPr>
          <w:rFonts w:ascii="Arial" w:eastAsia="Arial" w:hAnsi="Arial" w:cs="Arial"/>
          <w:color w:val="000000"/>
          <w:sz w:val="23"/>
        </w:rPr>
      </w:pPr>
    </w:p>
    <w:p w:rsidR="00B80D57" w:rsidRPr="00D32D7B" w:rsidRDefault="00B80D57" w:rsidP="00B80D57">
      <w:pPr>
        <w:spacing w:after="5" w:line="249" w:lineRule="auto"/>
        <w:ind w:left="360"/>
        <w:rPr>
          <w:rFonts w:ascii="Arial" w:eastAsia="Arial" w:hAnsi="Arial" w:cs="Arial"/>
          <w:color w:val="000000"/>
          <w:sz w:val="23"/>
        </w:rPr>
      </w:pPr>
      <w:r w:rsidRPr="00D32D7B">
        <w:rPr>
          <w:rFonts w:ascii="Arial" w:eastAsia="Arial" w:hAnsi="Arial" w:cs="Arial"/>
          <w:b/>
          <w:color w:val="000000"/>
          <w:sz w:val="23"/>
        </w:rPr>
        <w:t>(b)</w:t>
      </w:r>
      <w:r w:rsidRPr="00D32D7B">
        <w:rPr>
          <w:rFonts w:ascii="Arial" w:eastAsia="Arial" w:hAnsi="Arial" w:cs="Arial"/>
          <w:color w:val="000000"/>
          <w:sz w:val="23"/>
        </w:rPr>
        <w:t xml:space="preserve"> </w:t>
      </w:r>
      <w:r w:rsidRPr="00D32D7B">
        <w:rPr>
          <w:rFonts w:ascii="Arial" w:eastAsia="Arial" w:hAnsi="Arial" w:cs="Arial"/>
          <w:b/>
          <w:color w:val="000000"/>
          <w:sz w:val="23"/>
        </w:rPr>
        <w:t>Assignment of Judge.</w:t>
      </w:r>
      <w:r w:rsidRPr="00D32D7B">
        <w:rPr>
          <w:rFonts w:ascii="Arial" w:eastAsia="Arial" w:hAnsi="Arial" w:cs="Arial"/>
          <w:color w:val="000000"/>
          <w:sz w:val="23"/>
        </w:rPr>
        <w:t xml:space="preserve">  No change.</w:t>
      </w:r>
    </w:p>
    <w:p w:rsidR="00B80D57" w:rsidRPr="00D32D7B" w:rsidRDefault="00B80D57" w:rsidP="00B80D57">
      <w:pPr>
        <w:spacing w:after="5" w:line="249" w:lineRule="auto"/>
        <w:ind w:left="360"/>
        <w:rPr>
          <w:rFonts w:ascii="Arial" w:eastAsia="Arial" w:hAnsi="Arial" w:cs="Arial"/>
          <w:color w:val="000000"/>
          <w:sz w:val="23"/>
        </w:rPr>
      </w:pPr>
    </w:p>
    <w:p w:rsidR="00326891" w:rsidRPr="00D32D7B" w:rsidRDefault="00B80D57" w:rsidP="009F57E8">
      <w:pPr>
        <w:spacing w:after="5" w:line="249" w:lineRule="auto"/>
        <w:ind w:firstLine="360"/>
        <w:rPr>
          <w:rFonts w:ascii="Arial" w:eastAsia="Arial" w:hAnsi="Arial" w:cs="Arial"/>
          <w:color w:val="000000"/>
          <w:sz w:val="23"/>
        </w:rPr>
      </w:pPr>
      <w:r w:rsidRPr="00D32D7B">
        <w:rPr>
          <w:rFonts w:ascii="Arial" w:eastAsia="Arial" w:hAnsi="Arial" w:cs="Arial"/>
          <w:b/>
          <w:color w:val="000000"/>
          <w:sz w:val="23"/>
        </w:rPr>
        <w:t>(c)</w:t>
      </w:r>
      <w:r w:rsidRPr="00D32D7B">
        <w:rPr>
          <w:rFonts w:ascii="Arial" w:eastAsia="Arial" w:hAnsi="Arial" w:cs="Arial"/>
          <w:color w:val="000000"/>
          <w:sz w:val="23"/>
        </w:rPr>
        <w:t xml:space="preserve"> </w:t>
      </w:r>
      <w:r w:rsidRPr="00D32D7B">
        <w:rPr>
          <w:rFonts w:ascii="Arial" w:eastAsia="Arial" w:hAnsi="Arial" w:cs="Arial"/>
          <w:b/>
          <w:color w:val="000000"/>
          <w:sz w:val="23"/>
        </w:rPr>
        <w:t>Jurisdiction</w:t>
      </w:r>
      <w:r w:rsidR="009C1CBF" w:rsidRPr="00D32D7B">
        <w:rPr>
          <w:rFonts w:ascii="Arial" w:eastAsia="Arial" w:hAnsi="Arial" w:cs="Arial"/>
          <w:b/>
          <w:color w:val="000000"/>
          <w:sz w:val="23"/>
        </w:rPr>
        <w:t>.</w:t>
      </w:r>
      <w:r w:rsidR="00326891" w:rsidRPr="00D32D7B">
        <w:rPr>
          <w:rFonts w:ascii="Arial" w:eastAsia="Arial" w:hAnsi="Arial" w:cs="Arial"/>
          <w:color w:val="000000"/>
          <w:sz w:val="23"/>
        </w:rPr>
        <w:t xml:space="preserve"> The controversies and issues descr</w:t>
      </w:r>
      <w:r w:rsidR="00876252">
        <w:rPr>
          <w:rFonts w:ascii="Arial" w:eastAsia="Arial" w:hAnsi="Arial" w:cs="Arial"/>
          <w:color w:val="000000"/>
          <w:sz w:val="23"/>
        </w:rPr>
        <w:t>ibed in A.R.S. §§ 25-381.08, 25-</w:t>
      </w:r>
      <w:r w:rsidR="00326891" w:rsidRPr="00D32D7B">
        <w:rPr>
          <w:rFonts w:ascii="Arial" w:eastAsia="Arial" w:hAnsi="Arial" w:cs="Arial"/>
          <w:color w:val="000000"/>
          <w:sz w:val="23"/>
        </w:rPr>
        <w:t>381.09, 25-381.20, and 25-381.22 are subject to conciliation and</w:t>
      </w:r>
      <w:r w:rsidR="008D578C">
        <w:rPr>
          <w:rFonts w:ascii="Arial" w:eastAsia="Arial" w:hAnsi="Arial" w:cs="Arial"/>
          <w:color w:val="000000"/>
          <w:sz w:val="23"/>
        </w:rPr>
        <w:t>/</w:t>
      </w:r>
      <w:r w:rsidR="008D578C" w:rsidRPr="008D578C">
        <w:rPr>
          <w:rFonts w:ascii="Arial" w:eastAsia="Arial" w:hAnsi="Arial" w:cs="Arial"/>
          <w:color w:val="000000"/>
          <w:sz w:val="23"/>
          <w:highlight w:val="yellow"/>
          <w:u w:val="single"/>
        </w:rPr>
        <w:t>or</w:t>
      </w:r>
      <w:r w:rsidR="00326891" w:rsidRPr="00D32D7B">
        <w:rPr>
          <w:rFonts w:ascii="Arial" w:eastAsia="Arial" w:hAnsi="Arial" w:cs="Arial"/>
          <w:color w:val="000000"/>
          <w:sz w:val="23"/>
        </w:rPr>
        <w:t xml:space="preserve"> </w:t>
      </w:r>
      <w:r w:rsidR="009C1CBF" w:rsidRPr="00D32D7B">
        <w:rPr>
          <w:rFonts w:ascii="Arial" w:eastAsia="Arial" w:hAnsi="Arial" w:cs="Arial"/>
          <w:color w:val="000000"/>
          <w:sz w:val="23"/>
        </w:rPr>
        <w:t>mediation:</w:t>
      </w:r>
    </w:p>
    <w:p w:rsidR="00326891" w:rsidRPr="00D32D7B" w:rsidRDefault="00326891" w:rsidP="00326891">
      <w:pPr>
        <w:rPr>
          <w:rFonts w:ascii="Arial" w:eastAsia="Arial" w:hAnsi="Arial" w:cs="Arial"/>
          <w:color w:val="000000"/>
          <w:sz w:val="23"/>
        </w:rPr>
      </w:pPr>
      <w:r w:rsidRPr="00D32D7B">
        <w:rPr>
          <w:rFonts w:ascii="Arial" w:eastAsia="Arial" w:hAnsi="Arial" w:cs="Arial"/>
          <w:color w:val="000000"/>
          <w:sz w:val="23"/>
        </w:rPr>
        <w:t xml:space="preserve"> </w:t>
      </w:r>
    </w:p>
    <w:p w:rsidR="00326891" w:rsidRPr="00D32D7B" w:rsidRDefault="009C1CBF" w:rsidP="000E73F7">
      <w:pPr>
        <w:spacing w:after="5" w:line="249" w:lineRule="auto"/>
        <w:ind w:firstLine="360"/>
        <w:jc w:val="both"/>
        <w:rPr>
          <w:rFonts w:ascii="Arial" w:eastAsia="Arial" w:hAnsi="Arial" w:cs="Arial"/>
          <w:color w:val="000000"/>
          <w:sz w:val="23"/>
        </w:rPr>
      </w:pPr>
      <w:r w:rsidRPr="00D32D7B">
        <w:rPr>
          <w:rFonts w:ascii="Arial" w:eastAsia="Arial" w:hAnsi="Arial" w:cs="Arial"/>
          <w:color w:val="000000"/>
          <w:sz w:val="23"/>
        </w:rPr>
        <w:t xml:space="preserve">(1) </w:t>
      </w:r>
      <w:r w:rsidR="00326891" w:rsidRPr="00D32D7B">
        <w:rPr>
          <w:rFonts w:ascii="Arial" w:eastAsia="Arial" w:hAnsi="Arial" w:cs="Arial"/>
          <w:i/>
          <w:color w:val="000000"/>
          <w:sz w:val="23"/>
        </w:rPr>
        <w:t>Automatically</w:t>
      </w:r>
      <w:r w:rsidR="00326891" w:rsidRPr="00D32D7B">
        <w:rPr>
          <w:rFonts w:ascii="Arial" w:eastAsia="Arial" w:hAnsi="Arial" w:cs="Arial"/>
          <w:color w:val="000000"/>
          <w:sz w:val="23"/>
        </w:rPr>
        <w:t xml:space="preserve"> by filing </w:t>
      </w:r>
      <w:r w:rsidR="00326891" w:rsidRPr="00112F61">
        <w:rPr>
          <w:rFonts w:ascii="Arial" w:eastAsia="Arial" w:hAnsi="Arial" w:cs="Arial"/>
          <w:strike/>
          <w:color w:val="000000"/>
          <w:sz w:val="23"/>
        </w:rPr>
        <w:t>of</w:t>
      </w:r>
      <w:r w:rsidR="00112F61">
        <w:rPr>
          <w:rFonts w:ascii="Arial" w:eastAsia="Arial" w:hAnsi="Arial" w:cs="Arial"/>
          <w:color w:val="000000"/>
          <w:sz w:val="23"/>
        </w:rPr>
        <w:t xml:space="preserve"> </w:t>
      </w:r>
      <w:r w:rsidR="00112F61" w:rsidRPr="00112F61">
        <w:rPr>
          <w:rFonts w:ascii="Arial" w:eastAsia="Arial" w:hAnsi="Arial" w:cs="Arial"/>
          <w:color w:val="000000"/>
          <w:sz w:val="23"/>
          <w:highlight w:val="yellow"/>
          <w:u w:val="single"/>
        </w:rPr>
        <w:t>a response in</w:t>
      </w:r>
      <w:r w:rsidR="00326891" w:rsidRPr="00D32D7B">
        <w:rPr>
          <w:rFonts w:ascii="Arial" w:eastAsia="Arial" w:hAnsi="Arial" w:cs="Arial"/>
          <w:color w:val="000000"/>
          <w:sz w:val="23"/>
        </w:rPr>
        <w:t xml:space="preserve"> any action for </w:t>
      </w:r>
      <w:r w:rsidR="00326891" w:rsidRPr="00D32D7B">
        <w:rPr>
          <w:rFonts w:ascii="Arial" w:eastAsia="Arial" w:hAnsi="Arial" w:cs="Arial"/>
          <w:strike/>
          <w:color w:val="000000"/>
          <w:sz w:val="23"/>
        </w:rPr>
        <w:t>annulment, dissolution of marriage or legal separation</w:t>
      </w:r>
      <w:r w:rsidRPr="00D32D7B">
        <w:rPr>
          <w:rFonts w:ascii="Arial" w:eastAsia="Arial" w:hAnsi="Arial" w:cs="Arial"/>
          <w:color w:val="000000"/>
          <w:sz w:val="23"/>
        </w:rPr>
        <w:t xml:space="preserve"> dissolution of marriage, </w:t>
      </w:r>
      <w:r w:rsidRPr="00D32D7B">
        <w:rPr>
          <w:rFonts w:ascii="Arial" w:eastAsia="Arial" w:hAnsi="Arial" w:cs="Arial"/>
          <w:strike/>
          <w:color w:val="000000"/>
          <w:sz w:val="23"/>
        </w:rPr>
        <w:t>or</w:t>
      </w:r>
      <w:r w:rsidR="00326891" w:rsidRPr="00D32D7B">
        <w:rPr>
          <w:rFonts w:ascii="Arial" w:eastAsia="Arial" w:hAnsi="Arial" w:cs="Arial"/>
          <w:color w:val="000000"/>
          <w:sz w:val="23"/>
          <w:highlight w:val="yellow"/>
        </w:rPr>
        <w:t xml:space="preserve"> </w:t>
      </w:r>
      <w:r w:rsidR="00326891" w:rsidRPr="007A329A">
        <w:rPr>
          <w:rFonts w:ascii="Arial" w:eastAsia="Arial" w:hAnsi="Arial" w:cs="Arial"/>
          <w:color w:val="000000"/>
          <w:sz w:val="23"/>
          <w:highlight w:val="yellow"/>
          <w:u w:val="single"/>
        </w:rPr>
        <w:t>legal separation, annulment or paternity</w:t>
      </w:r>
      <w:r w:rsidR="00467FAE" w:rsidRPr="00467FAE">
        <w:rPr>
          <w:rFonts w:ascii="Arial" w:eastAsia="Arial" w:hAnsi="Arial" w:cs="Arial"/>
          <w:color w:val="000000"/>
          <w:sz w:val="23"/>
          <w:highlight w:val="yellow"/>
          <w:u w:val="single"/>
        </w:rPr>
        <w:t>/maternity</w:t>
      </w:r>
      <w:r w:rsidR="00326891" w:rsidRPr="00D32D7B">
        <w:rPr>
          <w:rFonts w:ascii="Arial" w:eastAsia="Arial" w:hAnsi="Arial" w:cs="Arial"/>
          <w:color w:val="000000"/>
          <w:sz w:val="23"/>
        </w:rPr>
        <w:t xml:space="preserve"> </w:t>
      </w:r>
      <w:r w:rsidR="00326891" w:rsidRPr="008D578C">
        <w:rPr>
          <w:rFonts w:ascii="Arial" w:eastAsia="Arial" w:hAnsi="Arial" w:cs="Arial"/>
          <w:strike/>
          <w:color w:val="000000"/>
          <w:sz w:val="23"/>
        </w:rPr>
        <w:t>when</w:t>
      </w:r>
      <w:r w:rsidR="008D578C">
        <w:rPr>
          <w:rFonts w:ascii="Arial" w:eastAsia="Arial" w:hAnsi="Arial" w:cs="Arial"/>
          <w:color w:val="000000"/>
          <w:sz w:val="23"/>
        </w:rPr>
        <w:t xml:space="preserve"> </w:t>
      </w:r>
      <w:r w:rsidR="008D578C" w:rsidRPr="008D578C">
        <w:rPr>
          <w:rFonts w:ascii="Arial" w:eastAsia="Arial" w:hAnsi="Arial" w:cs="Arial"/>
          <w:color w:val="000000"/>
          <w:sz w:val="23"/>
        </w:rPr>
        <w:t>i</w:t>
      </w:r>
      <w:r w:rsidR="008D578C" w:rsidRPr="008D578C">
        <w:rPr>
          <w:rFonts w:ascii="Arial" w:eastAsia="Arial" w:hAnsi="Arial" w:cs="Arial"/>
          <w:color w:val="000000"/>
          <w:sz w:val="23"/>
          <w:highlight w:val="yellow"/>
        </w:rPr>
        <w:t>f</w:t>
      </w:r>
      <w:r w:rsidR="008D578C">
        <w:rPr>
          <w:rFonts w:ascii="Arial" w:eastAsia="Arial" w:hAnsi="Arial" w:cs="Arial"/>
          <w:color w:val="000000"/>
          <w:sz w:val="23"/>
        </w:rPr>
        <w:t xml:space="preserve"> </w:t>
      </w:r>
      <w:r w:rsidR="008D578C" w:rsidRPr="008D578C">
        <w:rPr>
          <w:rFonts w:ascii="Arial" w:eastAsia="Arial" w:hAnsi="Arial" w:cs="Arial"/>
          <w:color w:val="000000"/>
          <w:sz w:val="23"/>
        </w:rPr>
        <w:t>t</w:t>
      </w:r>
      <w:r w:rsidR="00326891" w:rsidRPr="00D32D7B">
        <w:rPr>
          <w:rFonts w:ascii="Arial" w:eastAsia="Arial" w:hAnsi="Arial" w:cs="Arial"/>
          <w:color w:val="000000"/>
          <w:sz w:val="23"/>
        </w:rPr>
        <w:t xml:space="preserve">here is a child </w:t>
      </w:r>
      <w:r w:rsidR="00326891" w:rsidRPr="00EB2D7A">
        <w:rPr>
          <w:rFonts w:ascii="Arial" w:eastAsia="Arial" w:hAnsi="Arial" w:cs="Arial"/>
          <w:strike/>
          <w:color w:val="000000"/>
          <w:sz w:val="23"/>
        </w:rPr>
        <w:t xml:space="preserve">of </w:t>
      </w:r>
      <w:r w:rsidR="00326891" w:rsidRPr="008D578C">
        <w:rPr>
          <w:rFonts w:ascii="Arial" w:eastAsia="Arial" w:hAnsi="Arial" w:cs="Arial"/>
          <w:strike/>
          <w:color w:val="000000"/>
          <w:sz w:val="23"/>
        </w:rPr>
        <w:t xml:space="preserve">either </w:t>
      </w:r>
      <w:r w:rsidR="00326891" w:rsidRPr="00D32D7B">
        <w:rPr>
          <w:rFonts w:ascii="Arial" w:eastAsia="Arial" w:hAnsi="Arial" w:cs="Arial"/>
          <w:strike/>
          <w:color w:val="000000"/>
          <w:sz w:val="23"/>
        </w:rPr>
        <w:t>spouse</w:t>
      </w:r>
      <w:r w:rsidR="00326891" w:rsidRPr="00D32D7B">
        <w:rPr>
          <w:rFonts w:ascii="Arial" w:eastAsia="Arial" w:hAnsi="Arial" w:cs="Arial"/>
          <w:color w:val="000000"/>
          <w:sz w:val="23"/>
        </w:rPr>
        <w:t xml:space="preserve"> </w:t>
      </w:r>
      <w:r w:rsidR="00EB2D7A">
        <w:rPr>
          <w:rFonts w:ascii="Arial" w:eastAsia="Arial" w:hAnsi="Arial" w:cs="Arial"/>
          <w:color w:val="000000"/>
          <w:sz w:val="23"/>
          <w:highlight w:val="yellow"/>
          <w:u w:val="single"/>
        </w:rPr>
        <w:t>common to the</w:t>
      </w:r>
      <w:r w:rsidR="008D578C" w:rsidRPr="008D578C">
        <w:rPr>
          <w:rFonts w:ascii="Arial" w:eastAsia="Arial" w:hAnsi="Arial" w:cs="Arial"/>
          <w:color w:val="000000"/>
          <w:sz w:val="23"/>
          <w:highlight w:val="yellow"/>
          <w:u w:val="single"/>
        </w:rPr>
        <w:t xml:space="preserve"> </w:t>
      </w:r>
      <w:r w:rsidR="00326891" w:rsidRPr="008D578C">
        <w:rPr>
          <w:rFonts w:ascii="Arial" w:eastAsia="Arial" w:hAnsi="Arial" w:cs="Arial"/>
          <w:color w:val="000000"/>
          <w:sz w:val="23"/>
          <w:highlight w:val="yellow"/>
          <w:u w:val="single"/>
        </w:rPr>
        <w:t>part</w:t>
      </w:r>
      <w:r w:rsidR="008D578C" w:rsidRPr="008D578C">
        <w:rPr>
          <w:rFonts w:ascii="Arial" w:eastAsia="Arial" w:hAnsi="Arial" w:cs="Arial"/>
          <w:color w:val="000000"/>
          <w:sz w:val="23"/>
          <w:highlight w:val="yellow"/>
          <w:u w:val="single"/>
        </w:rPr>
        <w:t>ies</w:t>
      </w:r>
      <w:r w:rsidR="00326891" w:rsidRPr="00D32D7B">
        <w:rPr>
          <w:rFonts w:ascii="Arial" w:eastAsia="Arial" w:hAnsi="Arial" w:cs="Arial"/>
          <w:color w:val="000000"/>
          <w:sz w:val="23"/>
        </w:rPr>
        <w:t xml:space="preserve"> whose welfare may be </w:t>
      </w:r>
      <w:proofErr w:type="gramStart"/>
      <w:r w:rsidR="00326891" w:rsidRPr="00D32D7B">
        <w:rPr>
          <w:rFonts w:ascii="Arial" w:eastAsia="Arial" w:hAnsi="Arial" w:cs="Arial"/>
          <w:strike/>
          <w:color w:val="000000"/>
          <w:sz w:val="23"/>
        </w:rPr>
        <w:t>effected</w:t>
      </w:r>
      <w:proofErr w:type="gramEnd"/>
      <w:r w:rsidR="00326891" w:rsidRPr="00D32D7B">
        <w:rPr>
          <w:rFonts w:ascii="Arial" w:eastAsia="Arial" w:hAnsi="Arial" w:cs="Arial"/>
          <w:color w:val="000000"/>
          <w:sz w:val="23"/>
        </w:rPr>
        <w:t xml:space="preserve"> </w:t>
      </w:r>
      <w:r w:rsidR="00326891" w:rsidRPr="007A329A">
        <w:rPr>
          <w:rFonts w:ascii="Arial" w:eastAsia="Arial" w:hAnsi="Arial" w:cs="Arial"/>
          <w:color w:val="000000"/>
          <w:sz w:val="23"/>
          <w:highlight w:val="yellow"/>
          <w:u w:val="single"/>
        </w:rPr>
        <w:t>affected</w:t>
      </w:r>
      <w:r w:rsidR="00326891" w:rsidRPr="00D32D7B">
        <w:rPr>
          <w:rFonts w:ascii="Arial" w:eastAsia="Arial" w:hAnsi="Arial" w:cs="Arial"/>
          <w:color w:val="000000"/>
          <w:sz w:val="23"/>
        </w:rPr>
        <w:t xml:space="preserve"> by said action, or </w:t>
      </w:r>
    </w:p>
    <w:p w:rsidR="00326891" w:rsidRPr="00326891" w:rsidRDefault="00326891" w:rsidP="000E73F7">
      <w:pPr>
        <w:jc w:val="both"/>
        <w:rPr>
          <w:rFonts w:ascii="Arial" w:eastAsia="Arial" w:hAnsi="Arial" w:cs="Arial"/>
          <w:color w:val="000000"/>
          <w:sz w:val="23"/>
        </w:rPr>
      </w:pPr>
      <w:r w:rsidRPr="00326891">
        <w:rPr>
          <w:rFonts w:ascii="Arial" w:eastAsia="Arial" w:hAnsi="Arial" w:cs="Arial"/>
          <w:color w:val="000000"/>
          <w:sz w:val="23"/>
        </w:rPr>
        <w:t xml:space="preserve"> </w:t>
      </w:r>
    </w:p>
    <w:p w:rsidR="00326891" w:rsidRDefault="009C1CBF" w:rsidP="000E73F7">
      <w:pPr>
        <w:spacing w:after="5" w:line="249" w:lineRule="auto"/>
        <w:ind w:firstLine="360"/>
        <w:jc w:val="both"/>
        <w:rPr>
          <w:rFonts w:ascii="Arial" w:eastAsia="Arial" w:hAnsi="Arial" w:cs="Arial"/>
          <w:color w:val="000000"/>
          <w:sz w:val="23"/>
        </w:rPr>
      </w:pPr>
      <w:r>
        <w:rPr>
          <w:rFonts w:ascii="Arial" w:eastAsia="Arial" w:hAnsi="Arial" w:cs="Arial"/>
          <w:color w:val="000000"/>
          <w:sz w:val="23"/>
        </w:rPr>
        <w:t xml:space="preserve">(2) </w:t>
      </w:r>
      <w:r w:rsidR="00326891" w:rsidRPr="00326891">
        <w:rPr>
          <w:rFonts w:ascii="Arial" w:eastAsia="Arial" w:hAnsi="Arial" w:cs="Arial"/>
          <w:i/>
          <w:color w:val="000000"/>
          <w:sz w:val="23"/>
        </w:rPr>
        <w:t>By Petition</w:t>
      </w:r>
      <w:r w:rsidR="00326891" w:rsidRPr="00326891">
        <w:rPr>
          <w:rFonts w:ascii="Arial" w:eastAsia="Arial" w:hAnsi="Arial" w:cs="Arial"/>
          <w:color w:val="000000"/>
          <w:sz w:val="23"/>
        </w:rPr>
        <w:t xml:space="preserve"> filed </w:t>
      </w:r>
      <w:r w:rsidR="00326891" w:rsidRPr="00EB2D7A">
        <w:rPr>
          <w:rFonts w:ascii="Arial" w:eastAsia="Arial" w:hAnsi="Arial" w:cs="Arial"/>
          <w:strike/>
          <w:color w:val="000000"/>
          <w:sz w:val="23"/>
        </w:rPr>
        <w:t>in Family Conciliation Court</w:t>
      </w:r>
      <w:r w:rsidR="00EB2D7A">
        <w:rPr>
          <w:rFonts w:ascii="Arial" w:eastAsia="Arial" w:hAnsi="Arial" w:cs="Arial"/>
          <w:color w:val="000000"/>
          <w:sz w:val="23"/>
        </w:rPr>
        <w:t xml:space="preserve"> </w:t>
      </w:r>
      <w:r w:rsidR="00EB2D7A" w:rsidRPr="00EB2D7A">
        <w:rPr>
          <w:rFonts w:ascii="Arial" w:eastAsia="Arial" w:hAnsi="Arial" w:cs="Arial"/>
          <w:color w:val="000000"/>
          <w:sz w:val="23"/>
          <w:highlight w:val="yellow"/>
          <w:u w:val="single"/>
        </w:rPr>
        <w:t>with the clerk of the court</w:t>
      </w:r>
      <w:r w:rsidR="00326891" w:rsidRPr="00326891">
        <w:rPr>
          <w:rFonts w:ascii="Arial" w:eastAsia="Arial" w:hAnsi="Arial" w:cs="Arial"/>
          <w:color w:val="000000"/>
          <w:sz w:val="23"/>
        </w:rPr>
        <w:t xml:space="preserve"> by </w:t>
      </w:r>
      <w:r w:rsidR="00326891" w:rsidRPr="00326891">
        <w:rPr>
          <w:rFonts w:ascii="Arial" w:eastAsia="Arial" w:hAnsi="Arial" w:cs="Arial"/>
          <w:strike/>
          <w:color w:val="000000"/>
          <w:sz w:val="23"/>
        </w:rPr>
        <w:t>either or both spouses</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a party</w:t>
      </w:r>
      <w:r w:rsidR="00326891" w:rsidRPr="00326891">
        <w:rPr>
          <w:rFonts w:ascii="Arial" w:eastAsia="Arial" w:hAnsi="Arial" w:cs="Arial"/>
          <w:color w:val="000000"/>
          <w:sz w:val="23"/>
        </w:rPr>
        <w:t xml:space="preserve"> prior to or after filing any action for </w:t>
      </w:r>
      <w:r>
        <w:rPr>
          <w:rFonts w:ascii="Arial" w:eastAsia="Arial" w:hAnsi="Arial" w:cs="Arial"/>
          <w:strike/>
          <w:color w:val="000000"/>
          <w:sz w:val="23"/>
        </w:rPr>
        <w:t>annulment,</w:t>
      </w:r>
      <w:r>
        <w:rPr>
          <w:rFonts w:ascii="Arial" w:eastAsia="Arial" w:hAnsi="Arial" w:cs="Arial"/>
          <w:color w:val="000000"/>
          <w:sz w:val="23"/>
        </w:rPr>
        <w:t xml:space="preserve"> dissolution of marriage,</w:t>
      </w:r>
      <w:r w:rsidR="00326891" w:rsidRPr="009C1CBF">
        <w:rPr>
          <w:rFonts w:ascii="Arial" w:eastAsia="Arial" w:hAnsi="Arial" w:cs="Arial"/>
          <w:color w:val="000000"/>
          <w:sz w:val="23"/>
        </w:rPr>
        <w:t xml:space="preserve"> </w:t>
      </w:r>
      <w:r w:rsidR="00326891" w:rsidRPr="009C1CBF">
        <w:rPr>
          <w:rFonts w:ascii="Arial" w:eastAsia="Arial" w:hAnsi="Arial" w:cs="Arial"/>
          <w:strike/>
          <w:color w:val="000000"/>
          <w:sz w:val="23"/>
        </w:rPr>
        <w:t>or</w:t>
      </w:r>
      <w:r w:rsidR="00326891" w:rsidRPr="009C1CBF">
        <w:rPr>
          <w:rFonts w:ascii="Arial" w:eastAsia="Arial" w:hAnsi="Arial" w:cs="Arial"/>
          <w:color w:val="000000"/>
          <w:sz w:val="23"/>
        </w:rPr>
        <w:t xml:space="preserve"> legal separation</w:t>
      </w:r>
      <w:r w:rsidR="00326891" w:rsidRPr="00326891">
        <w:rPr>
          <w:rFonts w:ascii="Arial" w:eastAsia="Arial" w:hAnsi="Arial" w:cs="Arial"/>
          <w:color w:val="000000"/>
          <w:sz w:val="23"/>
          <w:highlight w:val="yellow"/>
        </w:rPr>
        <w:t xml:space="preserve">, </w:t>
      </w:r>
      <w:r w:rsidR="00326891" w:rsidRPr="002B1375">
        <w:rPr>
          <w:rFonts w:ascii="Arial" w:eastAsia="Arial" w:hAnsi="Arial" w:cs="Arial"/>
          <w:color w:val="000000"/>
          <w:sz w:val="23"/>
          <w:highlight w:val="yellow"/>
          <w:u w:val="single"/>
        </w:rPr>
        <w:t>annulment or paternity</w:t>
      </w:r>
      <w:r w:rsidR="00467FAE" w:rsidRPr="00467FAE">
        <w:rPr>
          <w:rFonts w:ascii="Arial" w:eastAsia="Arial" w:hAnsi="Arial" w:cs="Arial"/>
          <w:color w:val="000000"/>
          <w:sz w:val="23"/>
          <w:highlight w:val="yellow"/>
          <w:u w:val="single"/>
        </w:rPr>
        <w:t>/maternity</w:t>
      </w:r>
      <w:r w:rsidR="00326891" w:rsidRPr="00326891">
        <w:rPr>
          <w:rFonts w:ascii="Arial" w:eastAsia="Arial" w:hAnsi="Arial" w:cs="Arial"/>
          <w:color w:val="000000"/>
          <w:sz w:val="23"/>
        </w:rPr>
        <w:t xml:space="preserve"> </w:t>
      </w:r>
      <w:r w:rsidRPr="009C1CBF">
        <w:rPr>
          <w:rFonts w:ascii="Arial" w:eastAsia="Arial" w:hAnsi="Arial" w:cs="Arial"/>
          <w:strike/>
          <w:color w:val="000000"/>
          <w:sz w:val="23"/>
        </w:rPr>
        <w:t>when</w:t>
      </w:r>
      <w:r>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where</w:t>
      </w:r>
      <w:r w:rsidR="00326891" w:rsidRPr="00326891">
        <w:rPr>
          <w:rFonts w:ascii="Arial" w:eastAsia="Arial" w:hAnsi="Arial" w:cs="Arial"/>
          <w:color w:val="000000"/>
          <w:sz w:val="23"/>
        </w:rPr>
        <w:t xml:space="preserve"> there is a controversy between them and jurisdiction is not automatic. </w:t>
      </w:r>
    </w:p>
    <w:p w:rsidR="009C1CBF" w:rsidRDefault="009C1CBF" w:rsidP="009C1CBF">
      <w:pPr>
        <w:spacing w:after="5" w:line="249" w:lineRule="auto"/>
        <w:ind w:firstLine="360"/>
        <w:rPr>
          <w:rFonts w:ascii="Arial" w:eastAsia="Arial" w:hAnsi="Arial" w:cs="Arial"/>
          <w:color w:val="000000"/>
          <w:sz w:val="23"/>
        </w:rPr>
      </w:pPr>
    </w:p>
    <w:p w:rsidR="00C2405F" w:rsidRDefault="009C1CBF" w:rsidP="000E73F7">
      <w:pPr>
        <w:spacing w:after="5" w:line="249" w:lineRule="auto"/>
        <w:ind w:firstLine="360"/>
        <w:jc w:val="both"/>
        <w:rPr>
          <w:rFonts w:ascii="Arial" w:eastAsia="Arial" w:hAnsi="Arial" w:cs="Arial"/>
          <w:color w:val="000000"/>
          <w:sz w:val="23"/>
        </w:rPr>
      </w:pPr>
      <w:r w:rsidRPr="00C2405F">
        <w:rPr>
          <w:rFonts w:ascii="Arial" w:eastAsia="Arial" w:hAnsi="Arial" w:cs="Arial"/>
          <w:b/>
          <w:color w:val="000000"/>
          <w:sz w:val="23"/>
        </w:rPr>
        <w:t>(d)</w:t>
      </w:r>
      <w:r>
        <w:rPr>
          <w:rFonts w:ascii="Arial" w:eastAsia="Arial" w:hAnsi="Arial" w:cs="Arial"/>
          <w:color w:val="000000"/>
          <w:sz w:val="23"/>
        </w:rPr>
        <w:t xml:space="preserve"> </w:t>
      </w:r>
      <w:r>
        <w:rPr>
          <w:rFonts w:ascii="Arial" w:eastAsia="Arial" w:hAnsi="Arial" w:cs="Arial"/>
          <w:b/>
          <w:color w:val="000000"/>
          <w:sz w:val="23"/>
        </w:rPr>
        <w:t>Mandatory Hearing or Conference</w:t>
      </w:r>
      <w:r w:rsidR="00D32D7B">
        <w:rPr>
          <w:rFonts w:ascii="Arial" w:eastAsia="Arial" w:hAnsi="Arial" w:cs="Arial"/>
          <w:b/>
          <w:color w:val="000000"/>
          <w:sz w:val="23"/>
        </w:rPr>
        <w:t>.</w:t>
      </w:r>
      <w:r>
        <w:rPr>
          <w:rFonts w:ascii="Arial" w:eastAsia="Arial" w:hAnsi="Arial" w:cs="Arial"/>
          <w:color w:val="000000"/>
          <w:sz w:val="23"/>
        </w:rPr>
        <w:t xml:space="preserve">  </w:t>
      </w:r>
      <w:r w:rsidR="003E2034">
        <w:rPr>
          <w:rFonts w:ascii="Arial" w:eastAsia="Arial" w:hAnsi="Arial" w:cs="Arial"/>
          <w:color w:val="000000"/>
          <w:sz w:val="23"/>
        </w:rPr>
        <w:t xml:space="preserve">Where Family Conciliation Court jurisdiction is </w:t>
      </w:r>
      <w:r w:rsidR="003E2034" w:rsidRPr="003E2034">
        <w:rPr>
          <w:rFonts w:ascii="Arial" w:eastAsia="Arial" w:hAnsi="Arial" w:cs="Arial"/>
          <w:color w:val="000000"/>
          <w:sz w:val="23"/>
          <w:highlight w:val="yellow"/>
          <w:u w:val="single"/>
        </w:rPr>
        <w:t>automatically</w:t>
      </w:r>
      <w:r w:rsidR="003E2034">
        <w:rPr>
          <w:rFonts w:ascii="Arial" w:eastAsia="Arial" w:hAnsi="Arial" w:cs="Arial"/>
          <w:color w:val="000000"/>
          <w:sz w:val="23"/>
        </w:rPr>
        <w:t xml:space="preserve"> invoked</w:t>
      </w:r>
      <w:r w:rsidR="008205EE">
        <w:rPr>
          <w:rFonts w:ascii="Arial" w:eastAsia="Arial" w:hAnsi="Arial" w:cs="Arial"/>
          <w:color w:val="000000"/>
          <w:sz w:val="23"/>
        </w:rPr>
        <w:t>,</w:t>
      </w:r>
      <w:r w:rsidR="003E2034">
        <w:rPr>
          <w:rFonts w:ascii="Arial" w:eastAsia="Arial" w:hAnsi="Arial" w:cs="Arial"/>
          <w:color w:val="000000"/>
          <w:sz w:val="23"/>
        </w:rPr>
        <w:t xml:space="preserve"> the parties are required to attend at least one hearing or conference as set by the family conciliation court judge and may be ordered by the conciliation court judge to </w:t>
      </w:r>
      <w:r w:rsidR="000E73F7">
        <w:rPr>
          <w:rFonts w:ascii="Arial" w:eastAsia="Arial" w:hAnsi="Arial" w:cs="Arial"/>
          <w:color w:val="000000"/>
          <w:sz w:val="23"/>
        </w:rPr>
        <w:t>attend further hearings or conferences.  Exemption from mandatory hearings or conferences may be granted by the conciliation court judge if to do otherwise could cause undue hardship.</w:t>
      </w:r>
    </w:p>
    <w:p w:rsidR="003E2034" w:rsidRDefault="003E2034" w:rsidP="003E2034">
      <w:pPr>
        <w:spacing w:after="5" w:line="249" w:lineRule="auto"/>
        <w:ind w:firstLine="360"/>
        <w:rPr>
          <w:rFonts w:ascii="Arial" w:eastAsia="Arial" w:hAnsi="Arial" w:cs="Arial"/>
          <w:color w:val="000000"/>
          <w:sz w:val="23"/>
        </w:rPr>
      </w:pPr>
    </w:p>
    <w:p w:rsidR="00C2405F" w:rsidRPr="000E73F7" w:rsidRDefault="00C2405F" w:rsidP="000E73F7">
      <w:pPr>
        <w:spacing w:after="5" w:line="249" w:lineRule="auto"/>
        <w:ind w:firstLine="360"/>
        <w:jc w:val="both"/>
        <w:rPr>
          <w:rFonts w:ascii="Arial" w:eastAsia="Arial" w:hAnsi="Arial" w:cs="Arial"/>
          <w:color w:val="000000"/>
          <w:sz w:val="23"/>
        </w:rPr>
      </w:pPr>
      <w:r>
        <w:rPr>
          <w:rFonts w:ascii="Arial" w:eastAsia="Arial" w:hAnsi="Arial" w:cs="Arial"/>
          <w:b/>
          <w:color w:val="000000"/>
          <w:sz w:val="23"/>
        </w:rPr>
        <w:t>(e)</w:t>
      </w:r>
      <w:r w:rsidR="00326891" w:rsidRPr="00326891">
        <w:rPr>
          <w:rFonts w:ascii="Arial" w:eastAsia="Arial" w:hAnsi="Arial" w:cs="Arial"/>
          <w:color w:val="000000"/>
          <w:sz w:val="23"/>
        </w:rPr>
        <w:t xml:space="preserve"> </w:t>
      </w:r>
      <w:r>
        <w:rPr>
          <w:rFonts w:ascii="Arial" w:eastAsia="Arial" w:hAnsi="Arial" w:cs="Arial"/>
          <w:b/>
          <w:color w:val="000000"/>
          <w:sz w:val="23"/>
        </w:rPr>
        <w:t>Procedure</w:t>
      </w:r>
      <w:r w:rsidR="00D32D7B">
        <w:rPr>
          <w:rFonts w:ascii="Arial" w:eastAsia="Arial" w:hAnsi="Arial" w:cs="Arial"/>
          <w:b/>
          <w:color w:val="000000"/>
          <w:sz w:val="23"/>
        </w:rPr>
        <w:t>.</w:t>
      </w:r>
      <w:r>
        <w:rPr>
          <w:rFonts w:ascii="Arial" w:eastAsia="Arial" w:hAnsi="Arial" w:cs="Arial"/>
          <w:color w:val="000000"/>
          <w:sz w:val="23"/>
        </w:rPr>
        <w:t xml:space="preserve">  </w:t>
      </w:r>
      <w:r w:rsidR="000E73F7">
        <w:rPr>
          <w:rFonts w:ascii="Arial" w:eastAsia="Arial" w:hAnsi="Arial" w:cs="Arial"/>
          <w:color w:val="000000"/>
          <w:sz w:val="23"/>
        </w:rPr>
        <w:t xml:space="preserve">When jurisdiction is invoked, the clerk of the court shall cause a </w:t>
      </w:r>
      <w:r w:rsidR="000E73F7" w:rsidRPr="000E73F7">
        <w:rPr>
          <w:rFonts w:ascii="Arial" w:eastAsia="Arial" w:hAnsi="Arial" w:cs="Arial"/>
          <w:strike/>
          <w:color w:val="000000"/>
          <w:sz w:val="23"/>
        </w:rPr>
        <w:t>minute entry</w:t>
      </w:r>
      <w:r w:rsidR="000E73F7">
        <w:rPr>
          <w:rFonts w:ascii="Arial" w:eastAsia="Arial" w:hAnsi="Arial" w:cs="Arial"/>
          <w:color w:val="000000"/>
          <w:sz w:val="23"/>
        </w:rPr>
        <w:t xml:space="preserve"> </w:t>
      </w:r>
      <w:r w:rsidR="000E73F7" w:rsidRPr="000E73F7">
        <w:rPr>
          <w:rFonts w:ascii="Arial" w:eastAsia="Arial" w:hAnsi="Arial" w:cs="Arial"/>
          <w:color w:val="000000"/>
          <w:sz w:val="23"/>
          <w:highlight w:val="yellow"/>
        </w:rPr>
        <w:t>notice</w:t>
      </w:r>
      <w:r w:rsidR="000E73F7">
        <w:rPr>
          <w:rFonts w:ascii="Arial" w:eastAsia="Arial" w:hAnsi="Arial" w:cs="Arial"/>
          <w:color w:val="000000"/>
          <w:sz w:val="23"/>
        </w:rPr>
        <w:t xml:space="preserve"> to be made and filed in the case file</w:t>
      </w:r>
      <w:r w:rsidR="00C41FE4">
        <w:rPr>
          <w:rFonts w:ascii="Arial" w:eastAsia="Arial" w:hAnsi="Arial" w:cs="Arial"/>
          <w:color w:val="000000"/>
          <w:sz w:val="23"/>
        </w:rPr>
        <w:t>,</w:t>
      </w:r>
      <w:r w:rsidR="000E73F7">
        <w:rPr>
          <w:rFonts w:ascii="Arial" w:eastAsia="Arial" w:hAnsi="Arial" w:cs="Arial"/>
          <w:color w:val="000000"/>
          <w:sz w:val="23"/>
        </w:rPr>
        <w:t xml:space="preserve"> in such form approved by the family conciliation court judge, </w:t>
      </w:r>
      <w:r w:rsidR="000E73F7" w:rsidRPr="00C41FE4">
        <w:rPr>
          <w:rFonts w:ascii="Arial" w:eastAsia="Arial" w:hAnsi="Arial" w:cs="Arial"/>
          <w:strike/>
          <w:color w:val="000000"/>
          <w:sz w:val="23"/>
        </w:rPr>
        <w:t>recording the fact and date of the filing of the petition and</w:t>
      </w:r>
      <w:r w:rsidR="000E73F7">
        <w:rPr>
          <w:rFonts w:ascii="Arial" w:eastAsia="Arial" w:hAnsi="Arial" w:cs="Arial"/>
          <w:color w:val="000000"/>
          <w:sz w:val="23"/>
        </w:rPr>
        <w:t xml:space="preserve"> transferring the matter to the Family Conciliation Court.  The clerk shall thereafter deliver the case file to the conciliation court judge for further proceedings </w:t>
      </w:r>
      <w:r w:rsidR="000E73F7" w:rsidRPr="00C41FE4">
        <w:rPr>
          <w:rFonts w:ascii="Arial" w:eastAsia="Arial" w:hAnsi="Arial" w:cs="Arial"/>
          <w:strike/>
          <w:color w:val="000000"/>
          <w:sz w:val="23"/>
        </w:rPr>
        <w:t>pursuant to A.R.S. §25-381.14</w:t>
      </w:r>
      <w:r w:rsidR="000E73F7">
        <w:rPr>
          <w:rFonts w:ascii="Arial" w:eastAsia="Arial" w:hAnsi="Arial" w:cs="Arial"/>
          <w:color w:val="000000"/>
          <w:sz w:val="23"/>
        </w:rPr>
        <w:t>.</w:t>
      </w:r>
    </w:p>
    <w:p w:rsidR="00C2405F" w:rsidRDefault="00C2405F" w:rsidP="00C2405F">
      <w:pPr>
        <w:spacing w:after="5" w:line="249" w:lineRule="auto"/>
        <w:ind w:firstLine="360"/>
        <w:rPr>
          <w:rFonts w:ascii="Arial" w:eastAsia="Arial" w:hAnsi="Arial" w:cs="Arial"/>
          <w:color w:val="000000"/>
          <w:sz w:val="23"/>
        </w:rPr>
      </w:pPr>
    </w:p>
    <w:p w:rsidR="00326891" w:rsidRPr="006234E3" w:rsidRDefault="00C2405F" w:rsidP="00BB0AEE">
      <w:pPr>
        <w:spacing w:after="5" w:line="249" w:lineRule="auto"/>
        <w:ind w:firstLine="360"/>
        <w:jc w:val="both"/>
        <w:rPr>
          <w:rFonts w:ascii="Arial" w:eastAsia="Arial" w:hAnsi="Arial" w:cs="Arial"/>
          <w:strike/>
          <w:color w:val="000000"/>
          <w:sz w:val="23"/>
        </w:rPr>
      </w:pPr>
      <w:r>
        <w:rPr>
          <w:rFonts w:ascii="Arial" w:eastAsia="Arial" w:hAnsi="Arial" w:cs="Arial"/>
          <w:b/>
          <w:color w:val="000000"/>
          <w:sz w:val="23"/>
        </w:rPr>
        <w:t>(</w:t>
      </w:r>
      <w:r w:rsidRPr="006234E3">
        <w:rPr>
          <w:rFonts w:ascii="Arial" w:eastAsia="Arial" w:hAnsi="Arial" w:cs="Arial"/>
          <w:b/>
          <w:strike/>
          <w:color w:val="000000"/>
          <w:sz w:val="23"/>
        </w:rPr>
        <w:t>f) Mediation of Child Custody</w:t>
      </w:r>
      <w:r w:rsidR="00326891" w:rsidRPr="006234E3">
        <w:rPr>
          <w:rFonts w:ascii="Arial" w:eastAsia="Arial" w:hAnsi="Arial" w:cs="Arial"/>
          <w:strike/>
          <w:color w:val="000000"/>
          <w:sz w:val="23"/>
        </w:rPr>
        <w:t xml:space="preserve"> </w:t>
      </w:r>
      <w:r w:rsidRPr="006234E3">
        <w:rPr>
          <w:rFonts w:ascii="Arial" w:eastAsia="Arial" w:hAnsi="Arial" w:cs="Arial"/>
          <w:b/>
          <w:strike/>
          <w:color w:val="000000"/>
          <w:sz w:val="23"/>
        </w:rPr>
        <w:t xml:space="preserve">Legal or Parenting Time.  </w:t>
      </w:r>
      <w:r w:rsidRPr="006234E3">
        <w:rPr>
          <w:rFonts w:ascii="Arial" w:eastAsia="Arial" w:hAnsi="Arial" w:cs="Arial"/>
          <w:strike/>
          <w:color w:val="000000"/>
          <w:sz w:val="23"/>
        </w:rPr>
        <w:t xml:space="preserve">Where </w:t>
      </w:r>
      <w:r w:rsidR="00326891" w:rsidRPr="006234E3">
        <w:rPr>
          <w:rFonts w:ascii="Arial" w:eastAsia="Arial" w:hAnsi="Arial" w:cs="Arial"/>
          <w:strike/>
          <w:color w:val="000000"/>
          <w:sz w:val="23"/>
        </w:rPr>
        <w:t xml:space="preserve">it appears from a pleading or other paper filed with the clerk </w:t>
      </w:r>
      <w:r w:rsidR="00326891" w:rsidRPr="006234E3">
        <w:rPr>
          <w:rFonts w:ascii="Arial" w:eastAsia="Arial" w:hAnsi="Arial" w:cs="Arial"/>
          <w:strike/>
          <w:sz w:val="23"/>
        </w:rPr>
        <w:t>of the court</w:t>
      </w:r>
      <w:r w:rsidR="00326891" w:rsidRPr="006234E3">
        <w:rPr>
          <w:rFonts w:ascii="Arial" w:eastAsia="Arial" w:hAnsi="Arial" w:cs="Arial"/>
          <w:strike/>
          <w:color w:val="92D050"/>
          <w:sz w:val="23"/>
        </w:rPr>
        <w:t xml:space="preserve"> </w:t>
      </w:r>
      <w:r w:rsidR="00326891" w:rsidRPr="006234E3">
        <w:rPr>
          <w:rFonts w:ascii="Arial" w:eastAsia="Arial" w:hAnsi="Arial" w:cs="Arial"/>
          <w:strike/>
          <w:color w:val="000000"/>
          <w:sz w:val="23"/>
        </w:rPr>
        <w:t xml:space="preserve">that custody </w:t>
      </w:r>
      <w:r w:rsidRPr="006234E3">
        <w:rPr>
          <w:rFonts w:ascii="Arial" w:eastAsia="Arial" w:hAnsi="Arial" w:cs="Arial"/>
          <w:strike/>
          <w:color w:val="000000"/>
          <w:sz w:val="23"/>
        </w:rPr>
        <w:t>or</w:t>
      </w:r>
      <w:r w:rsidR="00326891" w:rsidRPr="006234E3">
        <w:rPr>
          <w:rFonts w:ascii="Arial" w:eastAsia="Arial" w:hAnsi="Arial" w:cs="Arial"/>
          <w:strike/>
          <w:color w:val="000000"/>
          <w:sz w:val="23"/>
        </w:rPr>
        <w:t xml:space="preserve"> parenting time </w:t>
      </w:r>
      <w:r w:rsidRPr="006234E3">
        <w:rPr>
          <w:rFonts w:ascii="Arial" w:eastAsia="Arial" w:hAnsi="Arial" w:cs="Arial"/>
          <w:strike/>
          <w:color w:val="000000"/>
          <w:sz w:val="23"/>
        </w:rPr>
        <w:t xml:space="preserve">of </w:t>
      </w:r>
      <w:r w:rsidR="00326891" w:rsidRPr="006234E3">
        <w:rPr>
          <w:rFonts w:ascii="Arial" w:eastAsia="Arial" w:hAnsi="Arial" w:cs="Arial"/>
          <w:strike/>
          <w:color w:val="000000"/>
          <w:sz w:val="23"/>
        </w:rPr>
        <w:t>a child or children is an issue in a dissolution, legal separation or annulmen</w:t>
      </w:r>
      <w:r w:rsidR="00467FAE" w:rsidRPr="006234E3">
        <w:rPr>
          <w:rFonts w:ascii="Arial" w:eastAsia="Arial" w:hAnsi="Arial" w:cs="Arial"/>
          <w:strike/>
          <w:color w:val="000000"/>
          <w:sz w:val="23"/>
        </w:rPr>
        <w:t xml:space="preserve">t, or </w:t>
      </w:r>
      <w:r w:rsidRPr="006234E3">
        <w:rPr>
          <w:rFonts w:ascii="Arial" w:eastAsia="Arial" w:hAnsi="Arial" w:cs="Arial"/>
          <w:strike/>
          <w:color w:val="000000"/>
          <w:sz w:val="23"/>
        </w:rPr>
        <w:t>action,</w:t>
      </w:r>
      <w:r w:rsidR="00326891" w:rsidRPr="006234E3">
        <w:rPr>
          <w:rFonts w:ascii="Arial" w:eastAsia="Arial" w:hAnsi="Arial" w:cs="Arial"/>
          <w:strike/>
          <w:color w:val="000000"/>
          <w:sz w:val="23"/>
        </w:rPr>
        <w:t xml:space="preserve"> the case shall be transferred to the Family Conciliation Court for mediation of the issues, and at the request of either parent in the case shall be transferred to the Family Conciliation Court.  A parent may file an objection to mediation and on hearing the objection </w:t>
      </w:r>
      <w:r w:rsidR="00326891" w:rsidRPr="006234E3">
        <w:rPr>
          <w:rFonts w:ascii="Arial" w:eastAsia="Arial" w:hAnsi="Arial" w:cs="Arial"/>
          <w:strike/>
          <w:sz w:val="23"/>
        </w:rPr>
        <w:t xml:space="preserve">the court </w:t>
      </w:r>
      <w:r w:rsidR="00326891" w:rsidRPr="006234E3">
        <w:rPr>
          <w:rFonts w:ascii="Arial" w:eastAsia="Arial" w:hAnsi="Arial" w:cs="Arial"/>
          <w:strike/>
          <w:color w:val="000000"/>
          <w:sz w:val="23"/>
        </w:rPr>
        <w:t xml:space="preserve">may waive mediation. </w:t>
      </w:r>
    </w:p>
    <w:p w:rsidR="00C2405F" w:rsidRDefault="00C2405F" w:rsidP="00C2405F">
      <w:pPr>
        <w:spacing w:after="5" w:line="249" w:lineRule="auto"/>
        <w:ind w:firstLine="360"/>
        <w:rPr>
          <w:rFonts w:ascii="Arial" w:eastAsia="Arial" w:hAnsi="Arial" w:cs="Arial"/>
          <w:color w:val="000000"/>
          <w:sz w:val="23"/>
        </w:rPr>
      </w:pPr>
    </w:p>
    <w:p w:rsidR="00612153" w:rsidRDefault="00C2405F" w:rsidP="006234E3">
      <w:pPr>
        <w:spacing w:after="5" w:line="249" w:lineRule="auto"/>
        <w:ind w:firstLine="360"/>
        <w:jc w:val="both"/>
        <w:rPr>
          <w:rFonts w:ascii="Arial" w:eastAsia="Arial" w:hAnsi="Arial" w:cs="Arial"/>
          <w:color w:val="000000"/>
          <w:sz w:val="23"/>
        </w:rPr>
      </w:pPr>
      <w:r w:rsidRPr="005A0EBA">
        <w:rPr>
          <w:rFonts w:ascii="Arial" w:eastAsia="Arial" w:hAnsi="Arial" w:cs="Arial"/>
          <w:b/>
          <w:strike/>
          <w:color w:val="000000"/>
          <w:sz w:val="23"/>
        </w:rPr>
        <w:t>(g)</w:t>
      </w:r>
      <w:r w:rsidR="005A0EBA">
        <w:rPr>
          <w:rFonts w:ascii="Arial" w:eastAsia="Arial" w:hAnsi="Arial" w:cs="Arial"/>
          <w:b/>
          <w:color w:val="000000"/>
          <w:sz w:val="23"/>
        </w:rPr>
        <w:t xml:space="preserve"> </w:t>
      </w:r>
      <w:r w:rsidR="005F2A1B">
        <w:rPr>
          <w:rFonts w:ascii="Arial" w:eastAsia="Arial" w:hAnsi="Arial" w:cs="Arial"/>
          <w:b/>
          <w:color w:val="000000"/>
          <w:sz w:val="23"/>
        </w:rPr>
        <w:t xml:space="preserve">(f) </w:t>
      </w:r>
      <w:r>
        <w:rPr>
          <w:rFonts w:ascii="Arial" w:eastAsia="Arial" w:hAnsi="Arial" w:cs="Arial"/>
          <w:b/>
          <w:color w:val="000000"/>
          <w:sz w:val="23"/>
        </w:rPr>
        <w:t>Appointment of Mediator.</w:t>
      </w:r>
      <w:r w:rsidR="00612153">
        <w:rPr>
          <w:rFonts w:ascii="Arial" w:eastAsia="Arial" w:hAnsi="Arial" w:cs="Arial"/>
          <w:b/>
          <w:color w:val="000000"/>
          <w:sz w:val="23"/>
        </w:rPr>
        <w:t xml:space="preserve">  </w:t>
      </w:r>
      <w:r w:rsidR="00326891" w:rsidRPr="00612153">
        <w:rPr>
          <w:rFonts w:ascii="Arial" w:eastAsia="Arial" w:hAnsi="Arial" w:cs="Arial"/>
          <w:color w:val="000000"/>
          <w:sz w:val="23"/>
        </w:rPr>
        <w:t>The family conciliation court judge may appoint a mediator from the conciliation court system or an outside mediator</w:t>
      </w:r>
      <w:r w:rsidR="006234E3">
        <w:rPr>
          <w:rFonts w:ascii="Arial" w:eastAsia="Arial" w:hAnsi="Arial" w:cs="Arial"/>
          <w:color w:val="000000"/>
          <w:sz w:val="23"/>
        </w:rPr>
        <w:t xml:space="preserve"> </w:t>
      </w:r>
      <w:r w:rsidR="006234E3" w:rsidRPr="006234E3">
        <w:rPr>
          <w:rFonts w:ascii="Arial" w:eastAsia="Arial" w:hAnsi="Arial" w:cs="Arial"/>
          <w:color w:val="000000"/>
          <w:sz w:val="23"/>
          <w:highlight w:val="yellow"/>
          <w:u w:val="single"/>
        </w:rPr>
        <w:t>to conduct the hearing/conference set forth in A.R.S. §25-381.16</w:t>
      </w:r>
      <w:r w:rsidR="00326891" w:rsidRPr="00612153">
        <w:rPr>
          <w:rFonts w:ascii="Arial" w:eastAsia="Arial" w:hAnsi="Arial" w:cs="Arial"/>
          <w:color w:val="000000"/>
          <w:sz w:val="23"/>
        </w:rPr>
        <w:t xml:space="preserve">.  The parties may contract with an outside mediator for </w:t>
      </w:r>
      <w:r w:rsidR="00326891" w:rsidRPr="00612153">
        <w:rPr>
          <w:rFonts w:ascii="Arial" w:eastAsia="Arial" w:hAnsi="Arial" w:cs="Arial"/>
          <w:strike/>
          <w:color w:val="000000"/>
          <w:sz w:val="23"/>
        </w:rPr>
        <w:t>his</w:t>
      </w:r>
      <w:r w:rsidR="00326891" w:rsidRPr="00612153">
        <w:rPr>
          <w:rFonts w:ascii="Arial" w:eastAsia="Arial" w:hAnsi="Arial" w:cs="Arial"/>
          <w:color w:val="000000"/>
          <w:sz w:val="23"/>
        </w:rPr>
        <w:t xml:space="preserve"> services in which event they shall be directly responsible for </w:t>
      </w:r>
      <w:r w:rsidR="00326891" w:rsidRPr="00612153">
        <w:rPr>
          <w:rFonts w:ascii="Arial" w:eastAsia="Arial" w:hAnsi="Arial" w:cs="Arial"/>
          <w:strike/>
          <w:color w:val="000000"/>
          <w:sz w:val="23"/>
        </w:rPr>
        <w:t>his</w:t>
      </w:r>
      <w:r w:rsidR="00326891" w:rsidRPr="00612153">
        <w:rPr>
          <w:rFonts w:ascii="Arial" w:eastAsia="Arial" w:hAnsi="Arial" w:cs="Arial"/>
          <w:color w:val="000000"/>
          <w:sz w:val="23"/>
        </w:rPr>
        <w:t xml:space="preserve"> </w:t>
      </w:r>
      <w:r w:rsidR="00612153" w:rsidRPr="002B1375">
        <w:rPr>
          <w:rFonts w:ascii="Arial" w:eastAsia="Arial" w:hAnsi="Arial" w:cs="Arial"/>
          <w:color w:val="000000"/>
          <w:sz w:val="23"/>
          <w:highlight w:val="yellow"/>
          <w:u w:val="single"/>
        </w:rPr>
        <w:t>any</w:t>
      </w:r>
      <w:r w:rsidR="00612153" w:rsidRPr="00612153">
        <w:rPr>
          <w:rFonts w:ascii="Arial" w:eastAsia="Arial" w:hAnsi="Arial" w:cs="Arial"/>
          <w:color w:val="000000"/>
          <w:sz w:val="23"/>
        </w:rPr>
        <w:t xml:space="preserve"> </w:t>
      </w:r>
      <w:r w:rsidR="00326891" w:rsidRPr="00612153">
        <w:rPr>
          <w:rFonts w:ascii="Arial" w:eastAsia="Arial" w:hAnsi="Arial" w:cs="Arial"/>
          <w:color w:val="000000"/>
          <w:sz w:val="23"/>
        </w:rPr>
        <w:t xml:space="preserve">fee.  Where the parties desire to employ an outside mediator but cannot agree on the selection, </w:t>
      </w:r>
      <w:r w:rsidR="00326891" w:rsidRPr="00612153">
        <w:rPr>
          <w:rFonts w:ascii="Arial" w:eastAsia="Arial" w:hAnsi="Arial" w:cs="Arial"/>
          <w:color w:val="000000"/>
          <w:sz w:val="23"/>
        </w:rPr>
        <w:lastRenderedPageBreak/>
        <w:t xml:space="preserve">each party shall submit the names of two qualified persons and the court shall make the appointment.  </w:t>
      </w:r>
    </w:p>
    <w:p w:rsidR="00612153" w:rsidRDefault="00612153" w:rsidP="00612153">
      <w:pPr>
        <w:spacing w:after="5" w:line="249" w:lineRule="auto"/>
        <w:ind w:firstLine="360"/>
        <w:rPr>
          <w:rFonts w:ascii="Arial" w:eastAsia="Arial" w:hAnsi="Arial" w:cs="Arial"/>
          <w:color w:val="000000"/>
          <w:sz w:val="23"/>
        </w:rPr>
      </w:pPr>
    </w:p>
    <w:p w:rsidR="00612153" w:rsidRDefault="00612153" w:rsidP="0017478C">
      <w:pPr>
        <w:spacing w:after="5" w:line="249" w:lineRule="auto"/>
        <w:ind w:firstLine="360"/>
        <w:jc w:val="both"/>
        <w:rPr>
          <w:rFonts w:ascii="Arial" w:eastAsia="Arial" w:hAnsi="Arial" w:cs="Arial"/>
          <w:color w:val="000000"/>
          <w:sz w:val="23"/>
        </w:rPr>
      </w:pPr>
      <w:r w:rsidRPr="0017478C">
        <w:rPr>
          <w:rFonts w:ascii="Arial" w:eastAsia="Arial" w:hAnsi="Arial" w:cs="Arial"/>
          <w:b/>
          <w:strike/>
          <w:color w:val="000000"/>
          <w:sz w:val="23"/>
        </w:rPr>
        <w:t>(h)</w:t>
      </w:r>
      <w:r>
        <w:rPr>
          <w:rFonts w:ascii="Arial" w:eastAsia="Arial" w:hAnsi="Arial" w:cs="Arial"/>
          <w:b/>
          <w:color w:val="000000"/>
          <w:sz w:val="23"/>
        </w:rPr>
        <w:t xml:space="preserve"> </w:t>
      </w:r>
      <w:r w:rsidR="0017478C">
        <w:rPr>
          <w:rFonts w:ascii="Arial" w:eastAsia="Arial" w:hAnsi="Arial" w:cs="Arial"/>
          <w:b/>
          <w:color w:val="000000"/>
          <w:sz w:val="23"/>
        </w:rPr>
        <w:t xml:space="preserve">(g) </w:t>
      </w:r>
      <w:r>
        <w:rPr>
          <w:rFonts w:ascii="Arial" w:eastAsia="Arial" w:hAnsi="Arial" w:cs="Arial"/>
          <w:b/>
          <w:color w:val="000000"/>
          <w:sz w:val="23"/>
        </w:rPr>
        <w:t xml:space="preserve">Notice of Conciliation and Mediation Services.  </w:t>
      </w:r>
      <w:r w:rsidR="00326891" w:rsidRPr="00326891">
        <w:rPr>
          <w:rFonts w:ascii="Arial" w:eastAsia="Arial" w:hAnsi="Arial" w:cs="Arial"/>
          <w:color w:val="000000"/>
          <w:sz w:val="23"/>
        </w:rPr>
        <w:t xml:space="preserve">Upon the filing of an action for dissolution </w:t>
      </w:r>
      <w:r w:rsidR="00326891" w:rsidRPr="00612153">
        <w:rPr>
          <w:rFonts w:ascii="Arial" w:eastAsia="Arial" w:hAnsi="Arial" w:cs="Arial"/>
          <w:color w:val="000000"/>
          <w:sz w:val="23"/>
        </w:rPr>
        <w:t>of marriage</w:t>
      </w:r>
      <w:r w:rsidR="00326891" w:rsidRPr="00326891">
        <w:rPr>
          <w:rFonts w:ascii="Arial" w:eastAsia="Arial" w:hAnsi="Arial" w:cs="Arial"/>
          <w:color w:val="000000"/>
          <w:sz w:val="23"/>
        </w:rPr>
        <w:t xml:space="preserve">, legal separation, </w:t>
      </w:r>
      <w:r w:rsidR="00326891" w:rsidRPr="0017478C">
        <w:rPr>
          <w:rFonts w:ascii="Arial" w:eastAsia="Arial" w:hAnsi="Arial" w:cs="Arial"/>
          <w:strike/>
          <w:color w:val="000000"/>
          <w:sz w:val="23"/>
        </w:rPr>
        <w:t>or</w:t>
      </w:r>
      <w:r w:rsidR="00326891" w:rsidRPr="0017478C">
        <w:rPr>
          <w:rFonts w:ascii="Arial" w:eastAsia="Arial" w:hAnsi="Arial" w:cs="Arial"/>
          <w:color w:val="000000"/>
          <w:sz w:val="23"/>
        </w:rPr>
        <w:t xml:space="preserve"> annulmen</w:t>
      </w:r>
      <w:r w:rsidR="0017478C">
        <w:rPr>
          <w:rFonts w:ascii="Arial" w:eastAsia="Arial" w:hAnsi="Arial" w:cs="Arial"/>
          <w:color w:val="000000"/>
          <w:sz w:val="23"/>
        </w:rPr>
        <w:t xml:space="preserve">t </w:t>
      </w:r>
      <w:r w:rsidR="00326891" w:rsidRPr="002B1375">
        <w:rPr>
          <w:rFonts w:ascii="Arial" w:eastAsia="Arial" w:hAnsi="Arial" w:cs="Arial"/>
          <w:color w:val="000000"/>
          <w:sz w:val="23"/>
          <w:highlight w:val="yellow"/>
          <w:u w:val="single"/>
        </w:rPr>
        <w:t>or paternity</w:t>
      </w:r>
      <w:r w:rsidR="0017478C">
        <w:rPr>
          <w:rFonts w:ascii="Arial" w:eastAsia="Arial" w:hAnsi="Arial" w:cs="Arial"/>
          <w:color w:val="000000"/>
          <w:sz w:val="23"/>
          <w:highlight w:val="yellow"/>
          <w:u w:val="single"/>
        </w:rPr>
        <w:t>/maternity</w:t>
      </w:r>
      <w:r w:rsidR="00326891" w:rsidRPr="00326891">
        <w:rPr>
          <w:rFonts w:ascii="Arial" w:eastAsia="Arial" w:hAnsi="Arial" w:cs="Arial"/>
          <w:color w:val="000000"/>
          <w:sz w:val="23"/>
          <w:highlight w:val="yellow"/>
        </w:rPr>
        <w:t>,</w:t>
      </w:r>
      <w:r w:rsidR="00326891" w:rsidRPr="00326891">
        <w:rPr>
          <w:rFonts w:ascii="Arial" w:eastAsia="Arial" w:hAnsi="Arial" w:cs="Arial"/>
          <w:color w:val="000000"/>
          <w:sz w:val="23"/>
        </w:rPr>
        <w:t xml:space="preserve"> the clerk of the court shall deliver or mail to each of the parties </w:t>
      </w:r>
      <w:r w:rsidR="00326891" w:rsidRPr="0017478C">
        <w:rPr>
          <w:rFonts w:ascii="Arial" w:eastAsia="Arial" w:hAnsi="Arial" w:cs="Arial"/>
          <w:strike/>
          <w:color w:val="000000"/>
          <w:sz w:val="23"/>
        </w:rPr>
        <w:t>printed</w:t>
      </w:r>
      <w:r w:rsidR="00326891" w:rsidRPr="00326891">
        <w:rPr>
          <w:rFonts w:ascii="Arial" w:eastAsia="Arial" w:hAnsi="Arial" w:cs="Arial"/>
          <w:color w:val="000000"/>
          <w:sz w:val="23"/>
        </w:rPr>
        <w:t xml:space="preserve"> information of conciliation and mediation services provided by the court.  </w:t>
      </w:r>
      <w:r w:rsidR="00326891" w:rsidRPr="003A602D">
        <w:rPr>
          <w:rFonts w:ascii="Arial" w:eastAsia="Arial" w:hAnsi="Arial" w:cs="Arial"/>
          <w:strike/>
          <w:color w:val="000000"/>
          <w:sz w:val="23"/>
        </w:rPr>
        <w:t>The printed information shall inform the parties of the availability of blank petition forms provided at the expense of the county and assistance in their preparation by employees of the Family Conciliation Court or a social service agency employed to provide conciliation and mediation services.</w:t>
      </w:r>
      <w:r w:rsidR="00326891" w:rsidRPr="00326891">
        <w:rPr>
          <w:rFonts w:ascii="Arial" w:eastAsia="Arial" w:hAnsi="Arial" w:cs="Arial"/>
          <w:color w:val="000000"/>
          <w:sz w:val="23"/>
        </w:rPr>
        <w:t xml:space="preserve">  Public notice may be given in such form, frequency and manner as approved or directed by the conciliation court judge</w:t>
      </w:r>
      <w:r w:rsidR="00326891" w:rsidRPr="003A602D">
        <w:rPr>
          <w:rFonts w:ascii="Arial" w:eastAsia="Arial" w:hAnsi="Arial" w:cs="Arial"/>
          <w:color w:val="000000"/>
          <w:sz w:val="23"/>
        </w:rPr>
        <w:t>, of the availability of conciliation and mediation services in any such action and also prior to or without the filing of any action where there is a controversy between spouses which may result in the disruption of a household and there is a minor child whose welfare may be affected thereby</w:t>
      </w:r>
      <w:r w:rsidR="00326891" w:rsidRPr="00326891">
        <w:rPr>
          <w:rFonts w:ascii="Arial" w:eastAsia="Arial" w:hAnsi="Arial" w:cs="Arial"/>
          <w:color w:val="000000"/>
          <w:sz w:val="23"/>
        </w:rPr>
        <w:t>.</w:t>
      </w:r>
    </w:p>
    <w:p w:rsidR="00612153" w:rsidRDefault="00612153" w:rsidP="00612153">
      <w:pPr>
        <w:spacing w:after="5" w:line="249" w:lineRule="auto"/>
        <w:ind w:firstLine="360"/>
        <w:rPr>
          <w:rFonts w:ascii="Arial" w:eastAsia="Arial" w:hAnsi="Arial" w:cs="Arial"/>
          <w:color w:val="000000"/>
          <w:sz w:val="23"/>
        </w:rPr>
      </w:pPr>
    </w:p>
    <w:p w:rsidR="00612153" w:rsidRDefault="00612153" w:rsidP="00612153">
      <w:pPr>
        <w:spacing w:after="5" w:line="249" w:lineRule="auto"/>
        <w:ind w:firstLine="360"/>
        <w:jc w:val="both"/>
        <w:rPr>
          <w:rFonts w:ascii="Arial" w:eastAsia="Arial" w:hAnsi="Arial" w:cs="Arial"/>
          <w:color w:val="000000"/>
          <w:sz w:val="23"/>
        </w:rPr>
      </w:pPr>
      <w:r w:rsidRPr="0017478C">
        <w:rPr>
          <w:rFonts w:ascii="Arial" w:eastAsia="Arial" w:hAnsi="Arial" w:cs="Arial"/>
          <w:b/>
          <w:strike/>
          <w:color w:val="000000"/>
          <w:sz w:val="23"/>
        </w:rPr>
        <w:t>(i)</w:t>
      </w:r>
      <w:r>
        <w:rPr>
          <w:rFonts w:ascii="Arial" w:eastAsia="Arial" w:hAnsi="Arial" w:cs="Arial"/>
          <w:b/>
          <w:color w:val="000000"/>
          <w:sz w:val="23"/>
        </w:rPr>
        <w:t xml:space="preserve"> </w:t>
      </w:r>
      <w:r w:rsidR="0017478C">
        <w:rPr>
          <w:rFonts w:ascii="Arial" w:eastAsia="Arial" w:hAnsi="Arial" w:cs="Arial"/>
          <w:b/>
          <w:color w:val="000000"/>
          <w:sz w:val="23"/>
        </w:rPr>
        <w:t xml:space="preserve">(h) </w:t>
      </w:r>
      <w:r>
        <w:rPr>
          <w:rFonts w:ascii="Arial" w:eastAsia="Arial" w:hAnsi="Arial" w:cs="Arial"/>
          <w:b/>
          <w:color w:val="000000"/>
          <w:sz w:val="23"/>
        </w:rPr>
        <w:t xml:space="preserve">Coordination with Alternative Dispute Resolution (ADR) Program.  </w:t>
      </w:r>
      <w:r w:rsidR="00326891" w:rsidRPr="00326891">
        <w:rPr>
          <w:rFonts w:ascii="Arial" w:eastAsia="Arial" w:hAnsi="Arial" w:cs="Arial"/>
          <w:color w:val="000000"/>
          <w:sz w:val="23"/>
        </w:rPr>
        <w:t xml:space="preserve">The Director of the Conciliation Court is authorized to cooperate with the Director of the ADR Program, as appointed pursuant to Cochise County Local Rule 12.1, </w:t>
      </w:r>
      <w:proofErr w:type="gramStart"/>
      <w:r w:rsidR="00326891" w:rsidRPr="00326891">
        <w:rPr>
          <w:rFonts w:ascii="Arial" w:eastAsia="Arial" w:hAnsi="Arial" w:cs="Arial"/>
          <w:color w:val="000000"/>
          <w:sz w:val="23"/>
        </w:rPr>
        <w:t>in order to</w:t>
      </w:r>
      <w:proofErr w:type="gramEnd"/>
      <w:r w:rsidR="00326891" w:rsidRPr="00326891">
        <w:rPr>
          <w:rFonts w:ascii="Arial" w:eastAsia="Arial" w:hAnsi="Arial" w:cs="Arial"/>
          <w:color w:val="000000"/>
          <w:sz w:val="23"/>
        </w:rPr>
        <w:t xml:space="preserve"> facilitate the resolution of disputes other than those dealing with </w:t>
      </w:r>
      <w:r w:rsidR="00326891" w:rsidRPr="00326891">
        <w:rPr>
          <w:rFonts w:ascii="Arial" w:eastAsia="Arial" w:hAnsi="Arial" w:cs="Arial"/>
          <w:strike/>
          <w:color w:val="000000"/>
          <w:sz w:val="23"/>
        </w:rPr>
        <w:t>custody</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legal decision-making</w:t>
      </w:r>
      <w:r w:rsidR="00326891" w:rsidRPr="00326891">
        <w:rPr>
          <w:rFonts w:ascii="Arial" w:eastAsia="Arial" w:hAnsi="Arial" w:cs="Arial"/>
          <w:color w:val="000000"/>
          <w:sz w:val="23"/>
        </w:rPr>
        <w:t xml:space="preserve"> or parenting time. </w:t>
      </w:r>
    </w:p>
    <w:p w:rsidR="00C327D7" w:rsidRDefault="00C327D7" w:rsidP="00C327D7">
      <w:pPr>
        <w:spacing w:after="5" w:line="249" w:lineRule="auto"/>
        <w:jc w:val="both"/>
        <w:rPr>
          <w:rFonts w:ascii="Arial" w:eastAsia="Arial" w:hAnsi="Arial" w:cs="Arial"/>
          <w:color w:val="000000"/>
          <w:sz w:val="23"/>
        </w:rPr>
      </w:pPr>
    </w:p>
    <w:p w:rsidR="00C327D7" w:rsidRPr="001457DC" w:rsidRDefault="00C327D7" w:rsidP="00C327D7">
      <w:pPr>
        <w:spacing w:after="5" w:line="249" w:lineRule="auto"/>
        <w:jc w:val="both"/>
        <w:rPr>
          <w:rFonts w:ascii="Arial" w:eastAsia="Arial" w:hAnsi="Arial" w:cs="Arial"/>
          <w:color w:val="000000"/>
          <w:sz w:val="24"/>
          <w:szCs w:val="24"/>
          <w:highlight w:val="yellow"/>
          <w:u w:val="single"/>
        </w:rPr>
      </w:pPr>
      <w:r w:rsidRPr="001457DC">
        <w:rPr>
          <w:rFonts w:ascii="Arial" w:eastAsia="Arial" w:hAnsi="Arial" w:cs="Arial"/>
          <w:b/>
          <w:color w:val="000000"/>
          <w:sz w:val="28"/>
          <w:szCs w:val="28"/>
          <w:highlight w:val="yellow"/>
          <w:u w:val="single"/>
        </w:rPr>
        <w:t xml:space="preserve">Rule 10.1. </w:t>
      </w:r>
      <w:r w:rsidRPr="001457DC">
        <w:rPr>
          <w:rFonts w:ascii="Arial" w:eastAsia="Arial" w:hAnsi="Arial" w:cs="Arial"/>
          <w:b/>
          <w:color w:val="000000"/>
          <w:sz w:val="24"/>
          <w:szCs w:val="24"/>
          <w:highlight w:val="yellow"/>
          <w:u w:val="single"/>
        </w:rPr>
        <w:t>Parent Education Program.</w:t>
      </w:r>
    </w:p>
    <w:p w:rsidR="00C327D7" w:rsidRPr="001457DC" w:rsidRDefault="00C327D7" w:rsidP="00C327D7">
      <w:pPr>
        <w:spacing w:after="5" w:line="249" w:lineRule="auto"/>
        <w:jc w:val="both"/>
        <w:rPr>
          <w:rFonts w:ascii="Arial" w:eastAsia="Arial" w:hAnsi="Arial" w:cs="Arial"/>
          <w:color w:val="000000"/>
          <w:sz w:val="24"/>
          <w:szCs w:val="24"/>
          <w:highlight w:val="yellow"/>
          <w:u w:val="single"/>
        </w:rPr>
      </w:pPr>
    </w:p>
    <w:p w:rsidR="00C327D7" w:rsidRPr="001457DC" w:rsidRDefault="00C327D7" w:rsidP="00C327D7">
      <w:pPr>
        <w:spacing w:after="5" w:line="249" w:lineRule="auto"/>
        <w:jc w:val="both"/>
        <w:rPr>
          <w:rFonts w:ascii="Arial" w:eastAsia="Arial" w:hAnsi="Arial" w:cs="Arial"/>
          <w:color w:val="000000"/>
          <w:sz w:val="24"/>
          <w:szCs w:val="24"/>
          <w:highlight w:val="yellow"/>
          <w:u w:val="single"/>
        </w:rPr>
      </w:pPr>
      <w:r w:rsidRPr="001457DC">
        <w:rPr>
          <w:rFonts w:ascii="Arial" w:eastAsia="Arial" w:hAnsi="Arial" w:cs="Arial"/>
          <w:color w:val="000000"/>
          <w:sz w:val="24"/>
          <w:szCs w:val="24"/>
          <w:highlight w:val="yellow"/>
          <w:u w:val="single"/>
        </w:rPr>
        <w:tab/>
      </w:r>
      <w:r w:rsidR="00542B86" w:rsidRPr="001457DC">
        <w:rPr>
          <w:rFonts w:ascii="Arial" w:eastAsia="Arial" w:hAnsi="Arial" w:cs="Arial"/>
          <w:color w:val="000000"/>
          <w:sz w:val="24"/>
          <w:szCs w:val="24"/>
          <w:highlight w:val="yellow"/>
          <w:u w:val="single"/>
        </w:rPr>
        <w:t xml:space="preserve">(a) </w:t>
      </w:r>
      <w:r w:rsidRPr="001457DC">
        <w:rPr>
          <w:rFonts w:ascii="Arial" w:eastAsia="Arial" w:hAnsi="Arial" w:cs="Arial"/>
          <w:color w:val="000000"/>
          <w:sz w:val="24"/>
          <w:szCs w:val="24"/>
          <w:highlight w:val="yellow"/>
          <w:u w:val="single"/>
        </w:rPr>
        <w:t>Pursuant to A.R.S. §25-352(A), every party appearing in an action for dissolution of marriage, legal separation or annulment that involves a natural or an adopted minor, unemancipated child who is common to the parties and every party</w:t>
      </w:r>
      <w:r w:rsidR="001457DC" w:rsidRPr="001457DC">
        <w:rPr>
          <w:rFonts w:ascii="Arial" w:eastAsia="Arial" w:hAnsi="Arial" w:cs="Arial"/>
          <w:color w:val="000000"/>
          <w:sz w:val="24"/>
          <w:szCs w:val="24"/>
          <w:highlight w:val="yellow"/>
          <w:u w:val="single"/>
        </w:rPr>
        <w:t xml:space="preserve"> appearing</w:t>
      </w:r>
      <w:r w:rsidRPr="001457DC">
        <w:rPr>
          <w:rFonts w:ascii="Arial" w:eastAsia="Arial" w:hAnsi="Arial" w:cs="Arial"/>
          <w:color w:val="000000"/>
          <w:sz w:val="24"/>
          <w:szCs w:val="24"/>
          <w:highlight w:val="yellow"/>
          <w:u w:val="single"/>
        </w:rPr>
        <w:t xml:space="preserve"> in a paternity/maternity proceeding who has requested that the court determine legal decision-making</w:t>
      </w:r>
      <w:r w:rsidR="001457DC" w:rsidRPr="001457DC">
        <w:rPr>
          <w:rFonts w:ascii="Arial" w:eastAsia="Arial" w:hAnsi="Arial" w:cs="Arial"/>
          <w:color w:val="000000"/>
          <w:sz w:val="24"/>
          <w:szCs w:val="24"/>
          <w:highlight w:val="yellow"/>
          <w:u w:val="single"/>
        </w:rPr>
        <w:t xml:space="preserve"> or</w:t>
      </w:r>
      <w:r w:rsidRPr="001457DC">
        <w:rPr>
          <w:rFonts w:ascii="Arial" w:eastAsia="Arial" w:hAnsi="Arial" w:cs="Arial"/>
          <w:color w:val="000000"/>
          <w:sz w:val="24"/>
          <w:szCs w:val="24"/>
          <w:highlight w:val="yellow"/>
          <w:u w:val="single"/>
        </w:rPr>
        <w:t xml:space="preserve"> parenting time shall complete the Parent Education Program unless excused by the court.</w:t>
      </w:r>
    </w:p>
    <w:p w:rsidR="00347169" w:rsidRPr="001457DC" w:rsidRDefault="00347169" w:rsidP="00C327D7">
      <w:pPr>
        <w:spacing w:after="5" w:line="249" w:lineRule="auto"/>
        <w:jc w:val="both"/>
        <w:rPr>
          <w:rFonts w:ascii="Arial" w:eastAsia="Arial" w:hAnsi="Arial" w:cs="Arial"/>
          <w:color w:val="000000"/>
          <w:sz w:val="24"/>
          <w:szCs w:val="24"/>
          <w:highlight w:val="yellow"/>
          <w:u w:val="single"/>
        </w:rPr>
      </w:pPr>
    </w:p>
    <w:p w:rsidR="00347169" w:rsidRPr="001457DC" w:rsidRDefault="00347169" w:rsidP="00C327D7">
      <w:pPr>
        <w:spacing w:after="5" w:line="249" w:lineRule="auto"/>
        <w:jc w:val="both"/>
        <w:rPr>
          <w:rFonts w:ascii="Arial" w:eastAsia="Arial" w:hAnsi="Arial" w:cs="Arial"/>
          <w:color w:val="000000"/>
          <w:sz w:val="24"/>
          <w:szCs w:val="24"/>
          <w:highlight w:val="yellow"/>
          <w:u w:val="single"/>
        </w:rPr>
      </w:pPr>
      <w:r w:rsidRPr="001457DC">
        <w:rPr>
          <w:rFonts w:ascii="Arial" w:eastAsia="Arial" w:hAnsi="Arial" w:cs="Arial"/>
          <w:color w:val="000000"/>
          <w:sz w:val="24"/>
          <w:szCs w:val="24"/>
          <w:highlight w:val="yellow"/>
          <w:u w:val="single"/>
        </w:rPr>
        <w:tab/>
        <w:t>(b) A party in a paternity/maternity proceeding who makes no request regarding legal decision-making or parenting time is excused from completing the Parent Education Program.</w:t>
      </w:r>
    </w:p>
    <w:p w:rsidR="00E455D5" w:rsidRPr="001457DC" w:rsidRDefault="00E455D5" w:rsidP="00C327D7">
      <w:pPr>
        <w:spacing w:after="5" w:line="249" w:lineRule="auto"/>
        <w:jc w:val="both"/>
        <w:rPr>
          <w:rFonts w:ascii="Arial" w:eastAsia="Arial" w:hAnsi="Arial" w:cs="Arial"/>
          <w:color w:val="000000"/>
          <w:sz w:val="24"/>
          <w:szCs w:val="24"/>
          <w:highlight w:val="yellow"/>
          <w:u w:val="single"/>
        </w:rPr>
      </w:pPr>
    </w:p>
    <w:p w:rsidR="00E455D5" w:rsidRPr="001457DC" w:rsidRDefault="00E455D5" w:rsidP="00C327D7">
      <w:pPr>
        <w:spacing w:after="5" w:line="249" w:lineRule="auto"/>
        <w:jc w:val="both"/>
        <w:rPr>
          <w:rFonts w:ascii="Arial" w:eastAsia="Arial" w:hAnsi="Arial" w:cs="Arial"/>
          <w:color w:val="000000"/>
          <w:sz w:val="24"/>
          <w:szCs w:val="24"/>
          <w:highlight w:val="yellow"/>
          <w:u w:val="single"/>
        </w:rPr>
      </w:pPr>
      <w:r w:rsidRPr="001457DC">
        <w:rPr>
          <w:rFonts w:ascii="Arial" w:eastAsia="Arial" w:hAnsi="Arial" w:cs="Arial"/>
          <w:color w:val="000000"/>
          <w:sz w:val="24"/>
          <w:szCs w:val="24"/>
          <w:highlight w:val="yellow"/>
          <w:u w:val="single"/>
        </w:rPr>
        <w:tab/>
        <w:t xml:space="preserve">(c) </w:t>
      </w:r>
      <w:r w:rsidR="001457DC" w:rsidRPr="001457DC">
        <w:rPr>
          <w:rFonts w:ascii="Arial" w:eastAsia="Arial" w:hAnsi="Arial" w:cs="Arial"/>
          <w:color w:val="000000"/>
          <w:sz w:val="24"/>
          <w:szCs w:val="24"/>
          <w:highlight w:val="yellow"/>
          <w:u w:val="single"/>
        </w:rPr>
        <w:t>A party must complete the Parent Education Program before that party participates in any conciliation and/or mediation in Family Conciliation Court.</w:t>
      </w:r>
    </w:p>
    <w:p w:rsidR="001457DC" w:rsidRPr="001457DC" w:rsidRDefault="001457DC" w:rsidP="00C327D7">
      <w:pPr>
        <w:spacing w:after="5" w:line="249" w:lineRule="auto"/>
        <w:jc w:val="both"/>
        <w:rPr>
          <w:rFonts w:ascii="Arial" w:eastAsia="Arial" w:hAnsi="Arial" w:cs="Arial"/>
          <w:color w:val="000000"/>
          <w:sz w:val="24"/>
          <w:szCs w:val="24"/>
          <w:highlight w:val="yellow"/>
          <w:u w:val="single"/>
        </w:rPr>
      </w:pPr>
    </w:p>
    <w:p w:rsidR="001457DC" w:rsidRDefault="001457DC" w:rsidP="00C327D7">
      <w:pPr>
        <w:spacing w:after="5" w:line="249" w:lineRule="auto"/>
        <w:jc w:val="both"/>
        <w:rPr>
          <w:rFonts w:ascii="Arial" w:eastAsia="Arial" w:hAnsi="Arial" w:cs="Arial"/>
          <w:color w:val="000000"/>
          <w:sz w:val="24"/>
          <w:szCs w:val="24"/>
          <w:u w:val="single"/>
        </w:rPr>
      </w:pPr>
      <w:r w:rsidRPr="001457DC">
        <w:rPr>
          <w:rFonts w:ascii="Arial" w:eastAsia="Arial" w:hAnsi="Arial" w:cs="Arial"/>
          <w:color w:val="000000"/>
          <w:sz w:val="24"/>
          <w:szCs w:val="24"/>
          <w:highlight w:val="yellow"/>
          <w:u w:val="single"/>
        </w:rPr>
        <w:tab/>
        <w:t>(d) Upon the appearance of a party in the actions set forth in paragraph (a) of this Rule, the clerk of the court shall cause a notice to be made and filed, in such form approved by the family conciliation judge, directing the party to participate in the Parent Education Program.</w:t>
      </w:r>
    </w:p>
    <w:p w:rsidR="001457DC" w:rsidRDefault="001457DC" w:rsidP="00C327D7">
      <w:pPr>
        <w:spacing w:after="5" w:line="249" w:lineRule="auto"/>
        <w:jc w:val="both"/>
        <w:rPr>
          <w:rFonts w:ascii="Arial" w:eastAsia="Arial" w:hAnsi="Arial" w:cs="Arial"/>
          <w:color w:val="000000"/>
          <w:sz w:val="24"/>
          <w:szCs w:val="24"/>
          <w:u w:val="single"/>
        </w:rPr>
      </w:pPr>
    </w:p>
    <w:p w:rsidR="001457DC" w:rsidRPr="001457DC" w:rsidRDefault="001457DC" w:rsidP="00C327D7">
      <w:pPr>
        <w:spacing w:after="5" w:line="249" w:lineRule="auto"/>
        <w:jc w:val="both"/>
        <w:rPr>
          <w:rFonts w:ascii="Arial" w:eastAsia="Arial" w:hAnsi="Arial" w:cs="Arial"/>
          <w:color w:val="000000"/>
          <w:sz w:val="24"/>
          <w:szCs w:val="24"/>
          <w:u w:val="single"/>
        </w:rPr>
      </w:pPr>
    </w:p>
    <w:p w:rsidR="00112F61" w:rsidRDefault="00112F61" w:rsidP="00612153">
      <w:pPr>
        <w:spacing w:after="5" w:line="249" w:lineRule="auto"/>
        <w:ind w:firstLine="360"/>
        <w:jc w:val="both"/>
        <w:rPr>
          <w:rFonts w:ascii="Arial" w:eastAsia="Arial" w:hAnsi="Arial" w:cs="Arial"/>
          <w:color w:val="000000"/>
          <w:sz w:val="23"/>
        </w:rPr>
      </w:pPr>
    </w:p>
    <w:p w:rsidR="00612153" w:rsidRPr="00D56C85" w:rsidRDefault="00612153" w:rsidP="00612153">
      <w:pPr>
        <w:spacing w:after="5" w:line="249" w:lineRule="auto"/>
        <w:rPr>
          <w:rFonts w:ascii="Arial" w:eastAsia="Arial" w:hAnsi="Arial" w:cs="Arial"/>
          <w:b/>
          <w:color w:val="000000"/>
          <w:sz w:val="24"/>
          <w:szCs w:val="24"/>
        </w:rPr>
      </w:pPr>
      <w:r>
        <w:rPr>
          <w:rFonts w:ascii="Arial" w:eastAsia="Arial" w:hAnsi="Arial" w:cs="Arial"/>
          <w:b/>
          <w:color w:val="000000"/>
          <w:sz w:val="28"/>
          <w:szCs w:val="28"/>
        </w:rPr>
        <w:lastRenderedPageBreak/>
        <w:t xml:space="preserve">Rule 11. </w:t>
      </w:r>
      <w:r w:rsidR="00D56C85">
        <w:rPr>
          <w:rFonts w:ascii="Arial" w:eastAsia="Arial" w:hAnsi="Arial" w:cs="Arial"/>
          <w:b/>
          <w:color w:val="000000"/>
          <w:sz w:val="28"/>
          <w:szCs w:val="28"/>
        </w:rPr>
        <w:t xml:space="preserve"> </w:t>
      </w:r>
      <w:r w:rsidR="00D56C85">
        <w:rPr>
          <w:rFonts w:ascii="Arial" w:eastAsia="Arial" w:hAnsi="Arial" w:cs="Arial"/>
          <w:b/>
          <w:color w:val="000000"/>
          <w:sz w:val="24"/>
          <w:szCs w:val="24"/>
        </w:rPr>
        <w:t>Compulsory Arbitration.</w:t>
      </w:r>
    </w:p>
    <w:p w:rsidR="00612153" w:rsidRDefault="00612153" w:rsidP="00612153">
      <w:pPr>
        <w:spacing w:after="5" w:line="249" w:lineRule="auto"/>
        <w:ind w:firstLine="360"/>
        <w:rPr>
          <w:rFonts w:ascii="Arial" w:eastAsia="Arial" w:hAnsi="Arial" w:cs="Arial"/>
          <w:color w:val="000000"/>
          <w:sz w:val="23"/>
        </w:rPr>
      </w:pPr>
    </w:p>
    <w:p w:rsidR="00D56C85" w:rsidRDefault="00D56C85" w:rsidP="0077487F">
      <w:pPr>
        <w:spacing w:after="5" w:line="249" w:lineRule="auto"/>
        <w:ind w:firstLine="360"/>
        <w:jc w:val="both"/>
        <w:rPr>
          <w:rFonts w:ascii="Arial" w:eastAsia="Arial" w:hAnsi="Arial" w:cs="Arial"/>
          <w:color w:val="000000"/>
          <w:sz w:val="23"/>
          <w:highlight w:val="yellow"/>
        </w:rPr>
      </w:pPr>
      <w:r>
        <w:rPr>
          <w:rFonts w:ascii="Arial" w:eastAsia="Arial" w:hAnsi="Arial" w:cs="Arial"/>
          <w:color w:val="000000"/>
          <w:sz w:val="23"/>
        </w:rPr>
        <w:t xml:space="preserve">(a) </w:t>
      </w:r>
      <w:r w:rsidR="00326891" w:rsidRPr="00326891">
        <w:rPr>
          <w:rFonts w:ascii="Arial" w:eastAsia="Arial" w:hAnsi="Arial" w:cs="Arial"/>
          <w:color w:val="000000"/>
          <w:sz w:val="23"/>
        </w:rPr>
        <w:t xml:space="preserve">Pursuant to the provisions of A.R.S. § 12-133 and Rules 72 through </w:t>
      </w:r>
      <w:r w:rsidR="00326891" w:rsidRPr="00326891">
        <w:rPr>
          <w:rFonts w:ascii="Arial" w:eastAsia="Arial" w:hAnsi="Arial" w:cs="Arial"/>
          <w:strike/>
          <w:color w:val="000000"/>
          <w:sz w:val="23"/>
        </w:rPr>
        <w:t>76,</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77</w:t>
      </w:r>
      <w:r w:rsidR="00326891" w:rsidRPr="00326891">
        <w:rPr>
          <w:rFonts w:ascii="Arial" w:eastAsia="Arial" w:hAnsi="Arial" w:cs="Arial"/>
          <w:color w:val="000000"/>
          <w:sz w:val="23"/>
          <w:highlight w:val="yellow"/>
        </w:rPr>
        <w:t>,</w:t>
      </w:r>
      <w:r w:rsidR="00326891" w:rsidRPr="00326891">
        <w:rPr>
          <w:rFonts w:ascii="Arial" w:eastAsia="Arial" w:hAnsi="Arial" w:cs="Arial"/>
          <w:color w:val="000000"/>
          <w:sz w:val="23"/>
        </w:rPr>
        <w:t xml:space="preserve"> Arizona Rules of Civil Procedure, arbitration is required in all cases filed in the Superior Court which qualify pursuant to Rule 72(b), Arizona Rules of Civil Procedure, and in which the court </w:t>
      </w:r>
      <w:proofErr w:type="gramStart"/>
      <w:r w:rsidR="00326891" w:rsidRPr="00326891">
        <w:rPr>
          <w:rFonts w:ascii="Arial" w:eastAsia="Arial" w:hAnsi="Arial" w:cs="Arial"/>
          <w:color w:val="000000"/>
          <w:sz w:val="23"/>
        </w:rPr>
        <w:t>finds</w:t>
      </w:r>
      <w:proofErr w:type="gramEnd"/>
      <w:r w:rsidR="00326891" w:rsidRPr="00326891">
        <w:rPr>
          <w:rFonts w:ascii="Arial" w:eastAsia="Arial" w:hAnsi="Arial" w:cs="Arial"/>
          <w:color w:val="000000"/>
          <w:sz w:val="23"/>
        </w:rPr>
        <w:t xml:space="preserve"> or the parties agree that the amount in controversy does not exceed </w:t>
      </w:r>
      <w:r w:rsidR="00326891" w:rsidRPr="00326891">
        <w:rPr>
          <w:rFonts w:ascii="Arial" w:eastAsia="Arial" w:hAnsi="Arial" w:cs="Arial"/>
          <w:strike/>
          <w:color w:val="000000"/>
          <w:sz w:val="23"/>
        </w:rPr>
        <w:t>fifty thousand dollars.</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sixty-five thousand dollars</w:t>
      </w:r>
      <w:r w:rsidR="00714C04">
        <w:rPr>
          <w:rFonts w:ascii="Arial" w:eastAsia="Arial" w:hAnsi="Arial" w:cs="Arial"/>
          <w:color w:val="000000"/>
          <w:sz w:val="23"/>
          <w:highlight w:val="yellow"/>
          <w:u w:val="single"/>
        </w:rPr>
        <w:t xml:space="preserve"> ($65,000.00)</w:t>
      </w:r>
      <w:r w:rsidR="00326891" w:rsidRPr="00326891">
        <w:rPr>
          <w:rFonts w:ascii="Arial" w:eastAsia="Arial" w:hAnsi="Arial" w:cs="Arial"/>
          <w:color w:val="000000"/>
          <w:sz w:val="23"/>
          <w:highlight w:val="yellow"/>
        </w:rPr>
        <w:t>.</w:t>
      </w:r>
    </w:p>
    <w:p w:rsidR="00D56C85" w:rsidRDefault="00D56C85" w:rsidP="0077487F">
      <w:pPr>
        <w:spacing w:after="5" w:line="249" w:lineRule="auto"/>
        <w:ind w:firstLine="360"/>
        <w:jc w:val="both"/>
        <w:rPr>
          <w:rFonts w:ascii="Arial" w:eastAsia="Arial" w:hAnsi="Arial" w:cs="Arial"/>
          <w:color w:val="000000"/>
          <w:sz w:val="23"/>
          <w:highlight w:val="yellow"/>
        </w:rPr>
      </w:pPr>
    </w:p>
    <w:p w:rsidR="00326891" w:rsidRDefault="00D56C85" w:rsidP="0077487F">
      <w:pPr>
        <w:spacing w:after="5" w:line="249" w:lineRule="auto"/>
        <w:ind w:firstLine="360"/>
        <w:jc w:val="both"/>
        <w:rPr>
          <w:rFonts w:ascii="Arial" w:eastAsia="Arial" w:hAnsi="Arial" w:cs="Arial"/>
          <w:color w:val="000000"/>
          <w:sz w:val="23"/>
        </w:rPr>
      </w:pPr>
      <w:r w:rsidRPr="00D56C85">
        <w:rPr>
          <w:rFonts w:ascii="Arial" w:eastAsia="Arial" w:hAnsi="Arial" w:cs="Arial"/>
          <w:color w:val="000000"/>
          <w:sz w:val="23"/>
        </w:rPr>
        <w:t>(b)</w:t>
      </w:r>
      <w:r>
        <w:rPr>
          <w:rFonts w:ascii="Arial" w:eastAsia="Arial" w:hAnsi="Arial" w:cs="Arial"/>
          <w:color w:val="000000"/>
          <w:sz w:val="23"/>
        </w:rPr>
        <w:t xml:space="preserve">  No change.  </w:t>
      </w:r>
    </w:p>
    <w:p w:rsidR="00D56C85" w:rsidRDefault="00D56C85" w:rsidP="0077487F">
      <w:pPr>
        <w:spacing w:after="5" w:line="249" w:lineRule="auto"/>
        <w:ind w:firstLine="360"/>
        <w:jc w:val="both"/>
        <w:rPr>
          <w:rFonts w:ascii="Arial" w:eastAsia="Arial" w:hAnsi="Arial" w:cs="Arial"/>
          <w:color w:val="000000"/>
          <w:sz w:val="23"/>
        </w:rPr>
      </w:pPr>
    </w:p>
    <w:p w:rsidR="00D56C85" w:rsidRDefault="00D56C85" w:rsidP="0077487F">
      <w:pPr>
        <w:spacing w:after="5" w:line="249" w:lineRule="auto"/>
        <w:ind w:firstLine="360"/>
        <w:jc w:val="both"/>
        <w:rPr>
          <w:rFonts w:ascii="Arial" w:eastAsia="Arial" w:hAnsi="Arial" w:cs="Arial"/>
          <w:color w:val="000000"/>
          <w:sz w:val="23"/>
          <w:highlight w:val="yellow"/>
        </w:rPr>
      </w:pPr>
      <w:r>
        <w:rPr>
          <w:rFonts w:ascii="Arial" w:eastAsia="Arial" w:hAnsi="Arial" w:cs="Arial"/>
          <w:color w:val="000000"/>
          <w:sz w:val="23"/>
        </w:rPr>
        <w:t xml:space="preserve">(c) </w:t>
      </w:r>
      <w:r w:rsidR="00326891" w:rsidRPr="00326891">
        <w:rPr>
          <w:rFonts w:ascii="Arial" w:eastAsia="Arial" w:hAnsi="Arial" w:cs="Arial"/>
          <w:color w:val="000000"/>
          <w:sz w:val="23"/>
        </w:rPr>
        <w:t xml:space="preserve">Each arbitrator shall receive a fee in the maximum amount allowed by law under A.R.S. Section 12-133, as amended; </w:t>
      </w:r>
      <w:r w:rsidR="00326891" w:rsidRPr="00326891">
        <w:rPr>
          <w:rFonts w:ascii="Arial" w:eastAsia="Arial" w:hAnsi="Arial" w:cs="Arial"/>
          <w:strike/>
          <w:color w:val="000000"/>
          <w:sz w:val="23"/>
        </w:rPr>
        <w:t>of seventy-five dollars per day for each day necessarily expended in the hearing and determination of the case;</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however, an active member of the bar who serves as an arbitrator is eligible for two hours of continuing legal education activity credit in lieu of financial compensati</w:t>
      </w:r>
      <w:r w:rsidRPr="002B1375">
        <w:rPr>
          <w:rFonts w:ascii="Arial" w:eastAsia="Arial" w:hAnsi="Arial" w:cs="Arial"/>
          <w:color w:val="000000"/>
          <w:sz w:val="23"/>
          <w:highlight w:val="yellow"/>
          <w:u w:val="single"/>
        </w:rPr>
        <w:t>on otherwise available under that</w:t>
      </w:r>
      <w:r w:rsidR="00326891" w:rsidRPr="002B1375">
        <w:rPr>
          <w:rFonts w:ascii="Arial" w:eastAsia="Arial" w:hAnsi="Arial" w:cs="Arial"/>
          <w:color w:val="000000"/>
          <w:sz w:val="23"/>
          <w:highlight w:val="yellow"/>
          <w:u w:val="single"/>
        </w:rPr>
        <w:t xml:space="preserve"> statute.  </w:t>
      </w:r>
      <w:r w:rsidR="00326891" w:rsidRPr="002B1375">
        <w:rPr>
          <w:rFonts w:ascii="Arial" w:eastAsia="Arial" w:hAnsi="Arial" w:cs="Arial"/>
          <w:i/>
          <w:color w:val="000000"/>
          <w:sz w:val="23"/>
          <w:highlight w:val="yellow"/>
          <w:u w:val="single"/>
        </w:rPr>
        <w:t>See</w:t>
      </w:r>
      <w:r w:rsidR="00326891" w:rsidRPr="002B1375">
        <w:rPr>
          <w:rFonts w:ascii="Arial" w:eastAsia="Arial" w:hAnsi="Arial" w:cs="Arial"/>
          <w:color w:val="000000"/>
          <w:sz w:val="23"/>
          <w:highlight w:val="yellow"/>
          <w:u w:val="single"/>
        </w:rPr>
        <w:t>, Rule 45(a)4, Rules of Supreme Court</w:t>
      </w:r>
      <w:r w:rsidRPr="002B1375">
        <w:rPr>
          <w:rFonts w:ascii="Arial" w:eastAsia="Arial" w:hAnsi="Arial" w:cs="Arial"/>
          <w:color w:val="000000"/>
          <w:sz w:val="23"/>
          <w:highlight w:val="yellow"/>
          <w:u w:val="single"/>
        </w:rPr>
        <w:t>.</w:t>
      </w:r>
      <w:r>
        <w:rPr>
          <w:rFonts w:ascii="Arial" w:eastAsia="Arial" w:hAnsi="Arial" w:cs="Arial"/>
          <w:color w:val="000000"/>
          <w:sz w:val="23"/>
          <w:highlight w:val="yellow"/>
        </w:rPr>
        <w:t xml:space="preserve"> </w:t>
      </w:r>
    </w:p>
    <w:p w:rsidR="00D56C85" w:rsidRDefault="00D56C85" w:rsidP="0077487F">
      <w:pPr>
        <w:spacing w:after="5" w:line="249" w:lineRule="auto"/>
        <w:ind w:firstLine="360"/>
        <w:jc w:val="both"/>
        <w:rPr>
          <w:rFonts w:ascii="Arial" w:eastAsia="Arial" w:hAnsi="Arial" w:cs="Arial"/>
          <w:color w:val="000000"/>
          <w:sz w:val="23"/>
          <w:highlight w:val="yellow"/>
        </w:rPr>
      </w:pPr>
    </w:p>
    <w:p w:rsidR="005A3D78" w:rsidRDefault="00D56C85" w:rsidP="0077487F">
      <w:pPr>
        <w:spacing w:after="5" w:line="249" w:lineRule="auto"/>
        <w:ind w:firstLine="360"/>
        <w:jc w:val="both"/>
        <w:rPr>
          <w:rFonts w:ascii="Arial" w:eastAsia="Arial" w:hAnsi="Arial" w:cs="Arial"/>
          <w:color w:val="000000"/>
          <w:sz w:val="23"/>
        </w:rPr>
      </w:pPr>
      <w:r w:rsidRPr="00D56C85">
        <w:rPr>
          <w:rFonts w:ascii="Arial" w:eastAsia="Arial" w:hAnsi="Arial" w:cs="Arial"/>
          <w:color w:val="000000"/>
          <w:sz w:val="23"/>
        </w:rPr>
        <w:t>(d</w:t>
      </w:r>
      <w:r>
        <w:rPr>
          <w:rFonts w:ascii="Arial" w:eastAsia="Arial" w:hAnsi="Arial" w:cs="Arial"/>
          <w:color w:val="000000"/>
          <w:sz w:val="23"/>
        </w:rPr>
        <w:t xml:space="preserve">) </w:t>
      </w:r>
      <w:r w:rsidR="00326891" w:rsidRPr="00326891">
        <w:rPr>
          <w:rFonts w:ascii="Arial" w:eastAsia="Arial" w:hAnsi="Arial" w:cs="Arial"/>
          <w:color w:val="000000"/>
          <w:sz w:val="23"/>
        </w:rPr>
        <w:t>The</w:t>
      </w:r>
      <w:r>
        <w:rPr>
          <w:rFonts w:ascii="Arial" w:eastAsia="Arial" w:hAnsi="Arial" w:cs="Arial"/>
          <w:color w:val="000000"/>
          <w:sz w:val="23"/>
        </w:rPr>
        <w:t xml:space="preserve"> </w:t>
      </w:r>
      <w:r w:rsidRPr="00D56C85">
        <w:rPr>
          <w:rFonts w:ascii="Arial" w:eastAsia="Arial" w:hAnsi="Arial" w:cs="Arial"/>
          <w:strike/>
          <w:color w:val="000000"/>
          <w:sz w:val="23"/>
        </w:rPr>
        <w:t>office of the</w:t>
      </w:r>
      <w:r w:rsidR="00326891" w:rsidRPr="00326891">
        <w:rPr>
          <w:rFonts w:ascii="Arial" w:eastAsia="Arial" w:hAnsi="Arial" w:cs="Arial"/>
          <w:color w:val="000000"/>
          <w:sz w:val="23"/>
        </w:rPr>
        <w:t xml:space="preserve"> </w:t>
      </w:r>
      <w:r w:rsidR="00326891" w:rsidRPr="00326891">
        <w:rPr>
          <w:rFonts w:ascii="Arial" w:eastAsia="Arial" w:hAnsi="Arial" w:cs="Arial"/>
          <w:strike/>
          <w:color w:val="000000"/>
          <w:sz w:val="23"/>
        </w:rPr>
        <w:t>Court Administrator</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court administrator</w:t>
      </w:r>
      <w:r w:rsidR="00326891" w:rsidRPr="00326891">
        <w:rPr>
          <w:rFonts w:ascii="Arial" w:eastAsia="Arial" w:hAnsi="Arial" w:cs="Arial"/>
          <w:color w:val="000000"/>
          <w:sz w:val="23"/>
        </w:rPr>
        <w:t xml:space="preserve"> shall maintain an Arbitration Calendar, keep a list and make appointments of arbitrators, and provide the required notices.  The list of arbitrators kept by the </w:t>
      </w:r>
      <w:r w:rsidR="00326891" w:rsidRPr="00326891">
        <w:rPr>
          <w:rFonts w:ascii="Arial" w:eastAsia="Arial" w:hAnsi="Arial" w:cs="Arial"/>
          <w:strike/>
          <w:color w:val="000000"/>
          <w:sz w:val="23"/>
        </w:rPr>
        <w:t>Court Administrator</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court administrator</w:t>
      </w:r>
      <w:r w:rsidR="00326891" w:rsidRPr="00326891">
        <w:rPr>
          <w:rFonts w:ascii="Arial" w:eastAsia="Arial" w:hAnsi="Arial" w:cs="Arial"/>
          <w:color w:val="000000"/>
          <w:sz w:val="23"/>
        </w:rPr>
        <w:t xml:space="preserve"> shall include all persons who fall within Rule 73(b), Arizona Rules of Civil Procedure</w:t>
      </w:r>
      <w:r w:rsidR="005A3D78">
        <w:rPr>
          <w:rFonts w:ascii="Arial" w:eastAsia="Arial" w:hAnsi="Arial" w:cs="Arial"/>
          <w:color w:val="000000"/>
          <w:sz w:val="23"/>
        </w:rPr>
        <w:t>.</w:t>
      </w:r>
    </w:p>
    <w:p w:rsidR="00112F61" w:rsidRDefault="00112F61" w:rsidP="005A3D78">
      <w:pPr>
        <w:spacing w:after="5" w:line="249" w:lineRule="auto"/>
        <w:ind w:firstLine="360"/>
        <w:rPr>
          <w:rFonts w:ascii="Arial" w:eastAsia="Arial" w:hAnsi="Arial" w:cs="Arial"/>
          <w:color w:val="000000"/>
          <w:sz w:val="23"/>
        </w:rPr>
      </w:pPr>
    </w:p>
    <w:p w:rsidR="00112F61" w:rsidRDefault="00112F61" w:rsidP="005A3D78">
      <w:pPr>
        <w:spacing w:after="5" w:line="249" w:lineRule="auto"/>
        <w:ind w:firstLine="360"/>
        <w:rPr>
          <w:rFonts w:ascii="Arial" w:eastAsia="Arial" w:hAnsi="Arial" w:cs="Arial"/>
          <w:color w:val="000000"/>
          <w:sz w:val="23"/>
        </w:rPr>
      </w:pPr>
    </w:p>
    <w:p w:rsidR="005A3D78" w:rsidRDefault="005A3D78" w:rsidP="005A3D78">
      <w:pPr>
        <w:spacing w:after="5" w:line="249" w:lineRule="auto"/>
        <w:ind w:firstLine="360"/>
        <w:rPr>
          <w:rFonts w:ascii="Arial" w:eastAsia="Arial" w:hAnsi="Arial" w:cs="Arial"/>
          <w:color w:val="000000"/>
          <w:sz w:val="23"/>
        </w:rPr>
      </w:pPr>
    </w:p>
    <w:p w:rsidR="005A3D78" w:rsidRDefault="005A3D78" w:rsidP="0077487F">
      <w:pPr>
        <w:spacing w:after="5" w:line="249" w:lineRule="auto"/>
        <w:jc w:val="both"/>
        <w:rPr>
          <w:rFonts w:ascii="Arial" w:eastAsia="Arial" w:hAnsi="Arial" w:cs="Arial"/>
          <w:color w:val="000000"/>
          <w:sz w:val="23"/>
        </w:rPr>
      </w:pPr>
      <w:r>
        <w:rPr>
          <w:rFonts w:ascii="Arial" w:eastAsia="Arial" w:hAnsi="Arial" w:cs="Arial"/>
          <w:b/>
          <w:color w:val="000000"/>
          <w:sz w:val="28"/>
          <w:szCs w:val="28"/>
        </w:rPr>
        <w:t>Rule 12.</w:t>
      </w:r>
      <w:r>
        <w:rPr>
          <w:rFonts w:ascii="Arial" w:eastAsia="Arial" w:hAnsi="Arial" w:cs="Arial"/>
          <w:b/>
          <w:color w:val="000000"/>
          <w:sz w:val="24"/>
          <w:szCs w:val="24"/>
        </w:rPr>
        <w:t xml:space="preserve">  Alternative Methods for Resolving Civil Disputes.</w:t>
      </w:r>
      <w:r>
        <w:rPr>
          <w:rFonts w:ascii="Arial" w:eastAsia="Arial" w:hAnsi="Arial" w:cs="Arial"/>
          <w:color w:val="000000"/>
          <w:sz w:val="23"/>
        </w:rPr>
        <w:t xml:space="preserve">  </w:t>
      </w:r>
    </w:p>
    <w:p w:rsidR="005A3D78" w:rsidRDefault="005A3D78" w:rsidP="0077487F">
      <w:pPr>
        <w:spacing w:after="5" w:line="249" w:lineRule="auto"/>
        <w:jc w:val="both"/>
        <w:rPr>
          <w:rFonts w:ascii="Arial" w:eastAsia="Arial" w:hAnsi="Arial" w:cs="Arial"/>
          <w:color w:val="000000"/>
          <w:sz w:val="23"/>
        </w:rPr>
      </w:pPr>
    </w:p>
    <w:p w:rsidR="00326891" w:rsidRDefault="005A3D78" w:rsidP="0077487F">
      <w:pPr>
        <w:spacing w:after="5" w:line="249" w:lineRule="auto"/>
        <w:ind w:firstLine="360"/>
        <w:jc w:val="both"/>
        <w:rPr>
          <w:rFonts w:ascii="Arial" w:eastAsia="Arial" w:hAnsi="Arial" w:cs="Arial"/>
          <w:color w:val="000000"/>
          <w:sz w:val="23"/>
        </w:rPr>
      </w:pPr>
      <w:r>
        <w:rPr>
          <w:rFonts w:ascii="Arial" w:eastAsia="Arial" w:hAnsi="Arial" w:cs="Arial"/>
          <w:color w:val="000000"/>
          <w:sz w:val="23"/>
        </w:rPr>
        <w:t xml:space="preserve">(a) </w:t>
      </w:r>
      <w:r w:rsidR="00326891" w:rsidRPr="00326891">
        <w:rPr>
          <w:rFonts w:ascii="Arial" w:eastAsia="Arial" w:hAnsi="Arial" w:cs="Arial"/>
          <w:color w:val="000000"/>
          <w:sz w:val="23"/>
        </w:rPr>
        <w:t>Programs of alternative procedures to resolve</w:t>
      </w:r>
      <w:r w:rsidR="00E149CA">
        <w:rPr>
          <w:rFonts w:ascii="Arial" w:eastAsia="Arial" w:hAnsi="Arial" w:cs="Arial"/>
          <w:color w:val="000000"/>
          <w:sz w:val="23"/>
        </w:rPr>
        <w:t xml:space="preserve"> </w:t>
      </w:r>
      <w:r w:rsidR="00E149CA" w:rsidRPr="00E149CA">
        <w:rPr>
          <w:rFonts w:ascii="Arial" w:eastAsia="Arial" w:hAnsi="Arial" w:cs="Arial"/>
          <w:color w:val="000000"/>
          <w:sz w:val="23"/>
          <w:highlight w:val="yellow"/>
          <w:u w:val="single"/>
        </w:rPr>
        <w:t>civil</w:t>
      </w:r>
      <w:r w:rsidR="00326891" w:rsidRPr="00326891">
        <w:rPr>
          <w:rFonts w:ascii="Arial" w:eastAsia="Arial" w:hAnsi="Arial" w:cs="Arial"/>
          <w:color w:val="000000"/>
          <w:sz w:val="23"/>
        </w:rPr>
        <w:t xml:space="preserve"> disputes, including but not limited to those of arbitration, mediation, </w:t>
      </w:r>
      <w:r w:rsidR="00326891" w:rsidRPr="0053748E">
        <w:rPr>
          <w:rFonts w:ascii="Arial" w:eastAsia="Arial" w:hAnsi="Arial" w:cs="Arial"/>
          <w:strike/>
          <w:color w:val="000000"/>
          <w:sz w:val="23"/>
        </w:rPr>
        <w:t>negotiation</w:t>
      </w:r>
      <w:r w:rsidR="00326891" w:rsidRPr="00326891">
        <w:rPr>
          <w:rFonts w:ascii="Arial" w:eastAsia="Arial" w:hAnsi="Arial" w:cs="Arial"/>
          <w:color w:val="000000"/>
          <w:sz w:val="23"/>
        </w:rPr>
        <w:t>, settlement conference, mini-trial</w:t>
      </w:r>
      <w:r w:rsidR="0053748E">
        <w:rPr>
          <w:rFonts w:ascii="Arial" w:eastAsia="Arial" w:hAnsi="Arial" w:cs="Arial"/>
          <w:color w:val="000000"/>
          <w:sz w:val="23"/>
        </w:rPr>
        <w:t>,</w:t>
      </w:r>
      <w:r w:rsidR="00326891" w:rsidRPr="00326891">
        <w:rPr>
          <w:rFonts w:ascii="Arial" w:eastAsia="Arial" w:hAnsi="Arial" w:cs="Arial"/>
          <w:color w:val="000000"/>
          <w:sz w:val="23"/>
        </w:rPr>
        <w:t xml:space="preserve"> and summary jury trial, are approved and authorized and shall be administered by the </w:t>
      </w:r>
      <w:r w:rsidR="00326891" w:rsidRPr="00326891">
        <w:rPr>
          <w:rFonts w:ascii="Arial" w:eastAsia="Arial" w:hAnsi="Arial" w:cs="Arial"/>
          <w:strike/>
          <w:color w:val="000000"/>
          <w:sz w:val="23"/>
        </w:rPr>
        <w:t>Court Administrator.</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court administrator</w:t>
      </w:r>
      <w:r w:rsidR="00326891" w:rsidRPr="00326891">
        <w:rPr>
          <w:rFonts w:ascii="Arial" w:eastAsia="Arial" w:hAnsi="Arial" w:cs="Arial"/>
          <w:color w:val="000000"/>
          <w:sz w:val="23"/>
          <w:highlight w:val="yellow"/>
        </w:rPr>
        <w:t>.</w:t>
      </w:r>
      <w:r w:rsidR="00326891" w:rsidRPr="00326891">
        <w:rPr>
          <w:rFonts w:ascii="Arial" w:eastAsia="Arial" w:hAnsi="Arial" w:cs="Arial"/>
          <w:color w:val="000000"/>
          <w:sz w:val="23"/>
        </w:rPr>
        <w:t xml:space="preserve">  The specific program shall be noticed by an order on a form approved by the presiding judge with a section thereof for special directions of the court.  </w:t>
      </w:r>
    </w:p>
    <w:p w:rsidR="005A3D78" w:rsidRDefault="005A3D78" w:rsidP="0077487F">
      <w:pPr>
        <w:spacing w:after="5" w:line="249" w:lineRule="auto"/>
        <w:ind w:firstLine="360"/>
        <w:jc w:val="both"/>
        <w:rPr>
          <w:rFonts w:ascii="Arial" w:eastAsia="Arial" w:hAnsi="Arial" w:cs="Arial"/>
          <w:color w:val="000000"/>
          <w:sz w:val="23"/>
        </w:rPr>
      </w:pPr>
    </w:p>
    <w:p w:rsidR="00326891" w:rsidRDefault="005A3D78" w:rsidP="0077487F">
      <w:pPr>
        <w:spacing w:after="5" w:line="249" w:lineRule="auto"/>
        <w:ind w:firstLine="360"/>
        <w:jc w:val="both"/>
        <w:rPr>
          <w:rFonts w:ascii="Arial" w:eastAsia="Arial" w:hAnsi="Arial" w:cs="Arial"/>
          <w:color w:val="000000"/>
          <w:sz w:val="23"/>
        </w:rPr>
      </w:pPr>
      <w:r>
        <w:rPr>
          <w:rFonts w:ascii="Arial" w:eastAsia="Arial" w:hAnsi="Arial" w:cs="Arial"/>
          <w:color w:val="000000"/>
          <w:sz w:val="23"/>
        </w:rPr>
        <w:t xml:space="preserve">(b) </w:t>
      </w:r>
      <w:r w:rsidR="00326891" w:rsidRPr="00326891">
        <w:rPr>
          <w:rFonts w:ascii="Arial" w:eastAsia="Arial" w:hAnsi="Arial" w:cs="Arial"/>
          <w:color w:val="000000"/>
          <w:sz w:val="23"/>
        </w:rPr>
        <w:t xml:space="preserve">Except for lower court appeals or cases subject to arbitration, after the case has been placed on the active calendar and at least thirty </w:t>
      </w:r>
      <w:r w:rsidR="00326891" w:rsidRPr="007F095A">
        <w:rPr>
          <w:rFonts w:ascii="Arial" w:eastAsia="Arial" w:hAnsi="Arial" w:cs="Arial"/>
          <w:color w:val="000000"/>
          <w:sz w:val="23"/>
        </w:rPr>
        <w:t>(30)</w:t>
      </w:r>
      <w:r w:rsidR="00326891" w:rsidRPr="00326891">
        <w:rPr>
          <w:rFonts w:ascii="Arial" w:eastAsia="Arial" w:hAnsi="Arial" w:cs="Arial"/>
          <w:color w:val="000000"/>
          <w:sz w:val="23"/>
        </w:rPr>
        <w:t xml:space="preserve"> days prior to trial, the court on its own motion or that of any party, after consultation with the parties, may order a civil case referred to a specific alternative dispute resolution program.  These programs shall be available to the justice courts pursuant to A.R.S. § 22-201</w:t>
      </w:r>
      <w:r w:rsidR="00326891" w:rsidRPr="00900864">
        <w:rPr>
          <w:rFonts w:ascii="Arial" w:eastAsia="Arial" w:hAnsi="Arial" w:cs="Arial"/>
          <w:strike/>
          <w:color w:val="000000"/>
          <w:sz w:val="23"/>
        </w:rPr>
        <w:t>G</w:t>
      </w:r>
      <w:r w:rsidR="0053748E">
        <w:rPr>
          <w:rFonts w:ascii="Arial" w:eastAsia="Arial" w:hAnsi="Arial" w:cs="Arial"/>
          <w:color w:val="000000"/>
          <w:sz w:val="23"/>
        </w:rPr>
        <w:t xml:space="preserve"> </w:t>
      </w:r>
      <w:r w:rsidR="0053748E" w:rsidRPr="0053748E">
        <w:rPr>
          <w:rFonts w:ascii="Arial" w:eastAsia="Arial" w:hAnsi="Arial" w:cs="Arial"/>
          <w:color w:val="000000"/>
          <w:sz w:val="23"/>
          <w:highlight w:val="yellow"/>
          <w:u w:val="single"/>
        </w:rPr>
        <w:t>H</w:t>
      </w:r>
      <w:r w:rsidR="00326891" w:rsidRPr="00326891">
        <w:rPr>
          <w:rFonts w:ascii="Arial" w:eastAsia="Arial" w:hAnsi="Arial" w:cs="Arial"/>
          <w:color w:val="000000"/>
          <w:sz w:val="23"/>
        </w:rPr>
        <w:t>.</w:t>
      </w:r>
    </w:p>
    <w:p w:rsidR="005A3D78" w:rsidRDefault="005A3D78" w:rsidP="0077487F">
      <w:pPr>
        <w:spacing w:after="5" w:line="249" w:lineRule="auto"/>
        <w:ind w:firstLine="360"/>
        <w:jc w:val="both"/>
        <w:rPr>
          <w:rFonts w:ascii="Arial" w:eastAsia="Arial" w:hAnsi="Arial" w:cs="Arial"/>
          <w:color w:val="000000"/>
          <w:sz w:val="23"/>
        </w:rPr>
      </w:pPr>
    </w:p>
    <w:p w:rsidR="005A3D78" w:rsidRDefault="005A3D78" w:rsidP="0077487F">
      <w:pPr>
        <w:spacing w:after="5" w:line="249" w:lineRule="auto"/>
        <w:ind w:firstLine="360"/>
        <w:jc w:val="both"/>
        <w:rPr>
          <w:rFonts w:ascii="Arial" w:eastAsia="Arial" w:hAnsi="Arial" w:cs="Arial"/>
          <w:color w:val="000000"/>
          <w:sz w:val="23"/>
        </w:rPr>
      </w:pPr>
      <w:r>
        <w:rPr>
          <w:rFonts w:ascii="Arial" w:eastAsia="Arial" w:hAnsi="Arial" w:cs="Arial"/>
          <w:color w:val="000000"/>
          <w:sz w:val="23"/>
        </w:rPr>
        <w:t xml:space="preserve">(c) </w:t>
      </w:r>
      <w:r w:rsidR="00326891" w:rsidRPr="00326891">
        <w:rPr>
          <w:rFonts w:ascii="Arial" w:eastAsia="Arial" w:hAnsi="Arial" w:cs="Arial"/>
          <w:color w:val="000000"/>
          <w:sz w:val="23"/>
        </w:rPr>
        <w:t xml:space="preserve">The referring court may impose sanctions pursuant to </w:t>
      </w:r>
      <w:r w:rsidR="00326891" w:rsidRPr="00326891">
        <w:rPr>
          <w:rFonts w:ascii="Arial" w:eastAsia="Arial" w:hAnsi="Arial" w:cs="Arial"/>
          <w:strike/>
          <w:color w:val="000000"/>
          <w:sz w:val="23"/>
        </w:rPr>
        <w:t>Rule 16(f),</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Rule 16(</w:t>
      </w:r>
      <w:r w:rsidR="0053748E">
        <w:rPr>
          <w:rFonts w:ascii="Arial" w:eastAsia="Arial" w:hAnsi="Arial" w:cs="Arial"/>
          <w:color w:val="000000"/>
          <w:sz w:val="23"/>
          <w:highlight w:val="yellow"/>
          <w:u w:val="single"/>
        </w:rPr>
        <w:t>h</w:t>
      </w:r>
      <w:r w:rsidR="00326891" w:rsidRPr="002B1375">
        <w:rPr>
          <w:rFonts w:ascii="Arial" w:eastAsia="Arial" w:hAnsi="Arial" w:cs="Arial"/>
          <w:color w:val="000000"/>
          <w:sz w:val="23"/>
          <w:highlight w:val="yellow"/>
          <w:u w:val="single"/>
        </w:rPr>
        <w:t>)</w:t>
      </w:r>
      <w:r w:rsidR="00326891" w:rsidRPr="00326891">
        <w:rPr>
          <w:rFonts w:ascii="Arial" w:eastAsia="Arial" w:hAnsi="Arial" w:cs="Arial"/>
          <w:color w:val="000000"/>
          <w:sz w:val="23"/>
          <w:highlight w:val="yellow"/>
        </w:rPr>
        <w:t>,</w:t>
      </w:r>
      <w:r w:rsidR="00326891" w:rsidRPr="00326891">
        <w:rPr>
          <w:rFonts w:ascii="Arial" w:eastAsia="Arial" w:hAnsi="Arial" w:cs="Arial"/>
          <w:color w:val="000000"/>
          <w:sz w:val="23"/>
        </w:rPr>
        <w:t xml:space="preserve"> Arizona Rules of Civil Procedure, where parties or counsel fail to appear, do not participate in good faith or are not substantially prepared fully to do so, or fail to obey a pretrial order. </w:t>
      </w:r>
    </w:p>
    <w:p w:rsidR="005A3D78" w:rsidRDefault="005A3D78" w:rsidP="0077487F">
      <w:pPr>
        <w:spacing w:after="5" w:line="249" w:lineRule="auto"/>
        <w:ind w:firstLine="360"/>
        <w:jc w:val="both"/>
        <w:rPr>
          <w:rFonts w:ascii="Arial" w:eastAsia="Arial" w:hAnsi="Arial" w:cs="Arial"/>
          <w:color w:val="000000"/>
          <w:sz w:val="23"/>
        </w:rPr>
      </w:pPr>
    </w:p>
    <w:p w:rsidR="005A3D78" w:rsidRPr="005A3D78" w:rsidRDefault="005A3D78" w:rsidP="0077487F">
      <w:pPr>
        <w:spacing w:after="5" w:line="249" w:lineRule="auto"/>
        <w:jc w:val="both"/>
        <w:rPr>
          <w:rFonts w:ascii="Arial" w:eastAsia="Arial" w:hAnsi="Arial" w:cs="Arial"/>
          <w:b/>
          <w:color w:val="000000"/>
          <w:sz w:val="24"/>
          <w:szCs w:val="24"/>
        </w:rPr>
      </w:pPr>
      <w:r>
        <w:rPr>
          <w:rFonts w:ascii="Arial" w:eastAsia="Arial" w:hAnsi="Arial" w:cs="Arial"/>
          <w:b/>
          <w:color w:val="000000"/>
          <w:sz w:val="28"/>
          <w:szCs w:val="28"/>
        </w:rPr>
        <w:t>Rule 12.1.</w:t>
      </w:r>
      <w:r>
        <w:rPr>
          <w:rFonts w:ascii="Arial" w:eastAsia="Arial" w:hAnsi="Arial" w:cs="Arial"/>
          <w:b/>
          <w:color w:val="000000"/>
          <w:sz w:val="24"/>
          <w:szCs w:val="24"/>
        </w:rPr>
        <w:t xml:space="preserve">  Establishment of the ADR Program</w:t>
      </w:r>
    </w:p>
    <w:p w:rsidR="005A3D78" w:rsidRDefault="005A3D78" w:rsidP="0077487F">
      <w:pPr>
        <w:spacing w:after="5" w:line="249" w:lineRule="auto"/>
        <w:ind w:firstLine="360"/>
        <w:jc w:val="both"/>
        <w:rPr>
          <w:rFonts w:ascii="Arial" w:eastAsia="Arial" w:hAnsi="Arial" w:cs="Arial"/>
          <w:color w:val="000000"/>
          <w:sz w:val="23"/>
        </w:rPr>
      </w:pPr>
    </w:p>
    <w:p w:rsidR="00326891" w:rsidRDefault="005A3D78" w:rsidP="0077487F">
      <w:pPr>
        <w:spacing w:after="5" w:line="249" w:lineRule="auto"/>
        <w:ind w:firstLine="720"/>
        <w:jc w:val="both"/>
        <w:rPr>
          <w:rFonts w:ascii="Arial" w:eastAsia="Arial" w:hAnsi="Arial" w:cs="Arial"/>
          <w:color w:val="000000"/>
          <w:sz w:val="23"/>
        </w:rPr>
      </w:pPr>
      <w:r>
        <w:rPr>
          <w:rFonts w:ascii="Arial" w:eastAsia="Arial" w:hAnsi="Arial" w:cs="Arial"/>
          <w:color w:val="000000"/>
          <w:sz w:val="23"/>
        </w:rPr>
        <w:t xml:space="preserve">A.  </w:t>
      </w:r>
      <w:r w:rsidR="00326891" w:rsidRPr="00326891">
        <w:rPr>
          <w:rFonts w:ascii="Arial" w:eastAsia="Arial" w:hAnsi="Arial" w:cs="Arial"/>
          <w:color w:val="000000"/>
          <w:sz w:val="23"/>
        </w:rPr>
        <w:t xml:space="preserve">Pursuant to the authority granted the </w:t>
      </w:r>
      <w:r w:rsidR="00326891" w:rsidRPr="00326891">
        <w:rPr>
          <w:rFonts w:ascii="Arial" w:eastAsia="Arial" w:hAnsi="Arial" w:cs="Arial"/>
          <w:strike/>
          <w:color w:val="000000"/>
          <w:sz w:val="23"/>
        </w:rPr>
        <w:t>Court Administrator</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court administrator</w:t>
      </w:r>
      <w:r w:rsidR="00326891" w:rsidRPr="00326891">
        <w:rPr>
          <w:rFonts w:ascii="Arial" w:eastAsia="Arial" w:hAnsi="Arial" w:cs="Arial"/>
          <w:color w:val="000000"/>
          <w:sz w:val="23"/>
        </w:rPr>
        <w:t xml:space="preserve"> under Cochise County Local Rule 12, the </w:t>
      </w:r>
      <w:r w:rsidR="00326891" w:rsidRPr="00326891">
        <w:rPr>
          <w:rFonts w:ascii="Arial" w:eastAsia="Arial" w:hAnsi="Arial" w:cs="Arial"/>
          <w:strike/>
          <w:color w:val="000000"/>
          <w:sz w:val="23"/>
        </w:rPr>
        <w:t>Court Administrator</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court administrator</w:t>
      </w:r>
      <w:r w:rsidR="00326891" w:rsidRPr="00326891">
        <w:rPr>
          <w:rFonts w:ascii="Arial" w:eastAsia="Arial" w:hAnsi="Arial" w:cs="Arial"/>
          <w:color w:val="000000"/>
          <w:sz w:val="23"/>
        </w:rPr>
        <w:t xml:space="preserve"> shall establish and </w:t>
      </w:r>
      <w:r w:rsidR="00326891" w:rsidRPr="00326891">
        <w:rPr>
          <w:rFonts w:ascii="Arial" w:eastAsia="Arial" w:hAnsi="Arial" w:cs="Arial"/>
          <w:color w:val="000000"/>
          <w:sz w:val="23"/>
        </w:rPr>
        <w:lastRenderedPageBreak/>
        <w:t>maintain an Alternative Dispute Resolution Program (“ADR Program”</w:t>
      </w:r>
      <w:proofErr w:type="gramStart"/>
      <w:r w:rsidR="00326891" w:rsidRPr="00326891">
        <w:rPr>
          <w:rFonts w:ascii="Arial" w:eastAsia="Arial" w:hAnsi="Arial" w:cs="Arial"/>
          <w:color w:val="000000"/>
          <w:sz w:val="23"/>
        </w:rPr>
        <w:t>), and</w:t>
      </w:r>
      <w:proofErr w:type="gramEnd"/>
      <w:r w:rsidR="00326891" w:rsidRPr="00326891">
        <w:rPr>
          <w:rFonts w:ascii="Arial" w:eastAsia="Arial" w:hAnsi="Arial" w:cs="Arial"/>
          <w:color w:val="000000"/>
          <w:sz w:val="23"/>
        </w:rPr>
        <w:t xml:space="preserve"> appoint an ADR Director to administer the program.  The ADR Director shall be responsible for administering: </w:t>
      </w:r>
    </w:p>
    <w:p w:rsidR="0051179E" w:rsidRDefault="0051179E" w:rsidP="005A3D78">
      <w:pPr>
        <w:spacing w:after="5" w:line="249" w:lineRule="auto"/>
        <w:rPr>
          <w:rFonts w:ascii="Arial" w:eastAsia="Arial" w:hAnsi="Arial" w:cs="Arial"/>
          <w:color w:val="000000"/>
          <w:sz w:val="23"/>
        </w:rPr>
      </w:pPr>
    </w:p>
    <w:p w:rsidR="0051179E" w:rsidRDefault="0051179E" w:rsidP="005A3D78">
      <w:pPr>
        <w:spacing w:after="5" w:line="249" w:lineRule="auto"/>
        <w:rPr>
          <w:rFonts w:ascii="Arial" w:eastAsia="Arial" w:hAnsi="Arial" w:cs="Arial"/>
          <w:color w:val="000000"/>
          <w:sz w:val="23"/>
        </w:rPr>
      </w:pPr>
      <w:r>
        <w:rPr>
          <w:rFonts w:ascii="Arial" w:eastAsia="Arial" w:hAnsi="Arial" w:cs="Arial"/>
          <w:color w:val="000000"/>
          <w:sz w:val="23"/>
        </w:rPr>
        <w:tab/>
        <w:t>1.  No change.</w:t>
      </w:r>
    </w:p>
    <w:p w:rsidR="0051179E" w:rsidRDefault="0051179E" w:rsidP="005A3D78">
      <w:pPr>
        <w:spacing w:after="5" w:line="249" w:lineRule="auto"/>
        <w:rPr>
          <w:rFonts w:ascii="Arial" w:eastAsia="Arial" w:hAnsi="Arial" w:cs="Arial"/>
          <w:color w:val="000000"/>
          <w:sz w:val="23"/>
        </w:rPr>
      </w:pPr>
    </w:p>
    <w:p w:rsidR="0051179E" w:rsidRDefault="0051179E" w:rsidP="0051179E">
      <w:pPr>
        <w:spacing w:after="5" w:line="249" w:lineRule="auto"/>
        <w:rPr>
          <w:rFonts w:ascii="Arial" w:eastAsia="Arial" w:hAnsi="Arial" w:cs="Arial"/>
          <w:color w:val="000000"/>
          <w:sz w:val="23"/>
        </w:rPr>
      </w:pPr>
      <w:r>
        <w:rPr>
          <w:rFonts w:ascii="Arial" w:eastAsia="Arial" w:hAnsi="Arial" w:cs="Arial"/>
          <w:color w:val="000000"/>
          <w:sz w:val="23"/>
        </w:rPr>
        <w:tab/>
        <w:t>2.  No change.</w:t>
      </w:r>
    </w:p>
    <w:p w:rsidR="0051179E" w:rsidRDefault="0051179E" w:rsidP="0051179E">
      <w:pPr>
        <w:spacing w:after="5" w:line="249" w:lineRule="auto"/>
        <w:rPr>
          <w:rFonts w:ascii="Arial" w:eastAsia="Arial" w:hAnsi="Arial" w:cs="Arial"/>
          <w:color w:val="000000"/>
          <w:sz w:val="23"/>
        </w:rPr>
      </w:pPr>
    </w:p>
    <w:p w:rsidR="00326891" w:rsidRDefault="0051179E" w:rsidP="0051179E">
      <w:pPr>
        <w:spacing w:after="5" w:line="249" w:lineRule="auto"/>
        <w:rPr>
          <w:rFonts w:ascii="Arial" w:eastAsia="Arial" w:hAnsi="Arial" w:cs="Arial"/>
          <w:color w:val="000000"/>
          <w:sz w:val="23"/>
        </w:rPr>
      </w:pPr>
      <w:r>
        <w:rPr>
          <w:rFonts w:ascii="Arial" w:eastAsia="Arial" w:hAnsi="Arial" w:cs="Arial"/>
          <w:color w:val="000000"/>
          <w:sz w:val="23"/>
        </w:rPr>
        <w:tab/>
        <w:t xml:space="preserve">3.  </w:t>
      </w:r>
      <w:r w:rsidR="00326891" w:rsidRPr="00326891">
        <w:rPr>
          <w:rFonts w:ascii="Arial" w:eastAsia="Arial" w:hAnsi="Arial" w:cs="Arial"/>
          <w:color w:val="000000"/>
          <w:sz w:val="23"/>
        </w:rPr>
        <w:t xml:space="preserve">Other programs as directed by the </w:t>
      </w:r>
      <w:r w:rsidR="00326891" w:rsidRPr="00326891">
        <w:rPr>
          <w:rFonts w:ascii="Arial" w:eastAsia="Arial" w:hAnsi="Arial" w:cs="Arial"/>
          <w:strike/>
          <w:sz w:val="23"/>
        </w:rPr>
        <w:t>P</w:t>
      </w:r>
      <w:r w:rsidR="00326891" w:rsidRPr="00326891">
        <w:rPr>
          <w:rFonts w:ascii="Arial" w:eastAsia="Arial" w:hAnsi="Arial" w:cs="Arial"/>
          <w:strike/>
          <w:color w:val="000000"/>
          <w:sz w:val="23"/>
        </w:rPr>
        <w:t xml:space="preserve">residing </w:t>
      </w:r>
      <w:r w:rsidR="00326891" w:rsidRPr="00326891">
        <w:rPr>
          <w:rFonts w:ascii="Arial" w:eastAsia="Arial" w:hAnsi="Arial" w:cs="Arial"/>
          <w:strike/>
          <w:sz w:val="23"/>
        </w:rPr>
        <w:t>J</w:t>
      </w:r>
      <w:r w:rsidR="00326891" w:rsidRPr="00326891">
        <w:rPr>
          <w:rFonts w:ascii="Arial" w:eastAsia="Arial" w:hAnsi="Arial" w:cs="Arial"/>
          <w:strike/>
          <w:color w:val="000000"/>
          <w:sz w:val="23"/>
        </w:rPr>
        <w:t>udge</w:t>
      </w:r>
      <w:r w:rsidR="00326891" w:rsidRPr="00326891">
        <w:rPr>
          <w:rFonts w:ascii="Arial" w:eastAsia="Arial" w:hAnsi="Arial" w:cs="Arial"/>
          <w:color w:val="000000"/>
          <w:sz w:val="23"/>
        </w:rPr>
        <w:t xml:space="preserve"> </w:t>
      </w:r>
      <w:r w:rsidR="00326891" w:rsidRPr="007A329A">
        <w:rPr>
          <w:rFonts w:ascii="Arial" w:eastAsia="Arial" w:hAnsi="Arial" w:cs="Arial"/>
          <w:sz w:val="23"/>
          <w:highlight w:val="yellow"/>
          <w:u w:val="single"/>
        </w:rPr>
        <w:t>presiding judge</w:t>
      </w:r>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of the Superior Court. </w:t>
      </w:r>
    </w:p>
    <w:p w:rsidR="0051179E" w:rsidRDefault="0051179E" w:rsidP="0051179E">
      <w:pPr>
        <w:spacing w:after="5" w:line="249" w:lineRule="auto"/>
        <w:rPr>
          <w:rFonts w:ascii="Arial" w:eastAsia="Arial" w:hAnsi="Arial" w:cs="Arial"/>
          <w:color w:val="000000"/>
          <w:sz w:val="23"/>
        </w:rPr>
      </w:pPr>
    </w:p>
    <w:p w:rsidR="00507807" w:rsidRDefault="0051179E" w:rsidP="0051179E">
      <w:pPr>
        <w:spacing w:after="5" w:line="249" w:lineRule="auto"/>
        <w:ind w:firstLine="360"/>
        <w:rPr>
          <w:rFonts w:ascii="Arial" w:eastAsia="Arial" w:hAnsi="Arial" w:cs="Arial"/>
          <w:color w:val="000000"/>
          <w:sz w:val="23"/>
        </w:rPr>
      </w:pPr>
      <w:r>
        <w:rPr>
          <w:rFonts w:ascii="Arial" w:eastAsia="Arial" w:hAnsi="Arial" w:cs="Arial"/>
          <w:color w:val="000000"/>
          <w:sz w:val="23"/>
        </w:rPr>
        <w:t>B.  No change.</w:t>
      </w:r>
    </w:p>
    <w:p w:rsidR="0053748E" w:rsidRDefault="0053748E" w:rsidP="0051179E">
      <w:pPr>
        <w:spacing w:after="5" w:line="249" w:lineRule="auto"/>
        <w:ind w:firstLine="360"/>
        <w:rPr>
          <w:rFonts w:ascii="Arial" w:eastAsia="Arial" w:hAnsi="Arial" w:cs="Arial"/>
          <w:color w:val="000000"/>
          <w:sz w:val="23"/>
        </w:rPr>
      </w:pPr>
    </w:p>
    <w:p w:rsidR="00507807" w:rsidRDefault="00507807" w:rsidP="00507807">
      <w:pPr>
        <w:spacing w:after="5" w:line="249" w:lineRule="auto"/>
        <w:rPr>
          <w:rFonts w:ascii="Arial" w:eastAsia="Arial" w:hAnsi="Arial" w:cs="Arial"/>
          <w:color w:val="000000"/>
          <w:sz w:val="23"/>
        </w:rPr>
      </w:pPr>
      <w:r w:rsidRPr="00D32D7B">
        <w:rPr>
          <w:rFonts w:ascii="Arial" w:eastAsia="Arial" w:hAnsi="Arial" w:cs="Arial"/>
          <w:b/>
          <w:color w:val="000000"/>
          <w:sz w:val="28"/>
          <w:szCs w:val="28"/>
        </w:rPr>
        <w:t>Rule 12.2.</w:t>
      </w:r>
      <w:r>
        <w:rPr>
          <w:rFonts w:ascii="Arial" w:eastAsia="Arial" w:hAnsi="Arial" w:cs="Arial"/>
          <w:color w:val="000000"/>
          <w:sz w:val="28"/>
          <w:szCs w:val="28"/>
        </w:rPr>
        <w:t xml:space="preserve">  </w:t>
      </w:r>
      <w:r>
        <w:rPr>
          <w:rFonts w:ascii="Arial" w:eastAsia="Arial" w:hAnsi="Arial" w:cs="Arial"/>
          <w:b/>
          <w:color w:val="000000"/>
          <w:sz w:val="24"/>
          <w:szCs w:val="24"/>
        </w:rPr>
        <w:t>Rules of Procedure for Arbitration Services in the Courts of Limited Jurisdiction.</w:t>
      </w:r>
      <w:r w:rsidR="00326891" w:rsidRPr="00326891">
        <w:rPr>
          <w:rFonts w:ascii="Arial" w:eastAsia="Arial" w:hAnsi="Arial" w:cs="Arial"/>
          <w:color w:val="000000"/>
          <w:sz w:val="23"/>
        </w:rPr>
        <w:t xml:space="preserve"> </w:t>
      </w:r>
    </w:p>
    <w:p w:rsidR="00507807" w:rsidRDefault="00507807" w:rsidP="00507807">
      <w:pPr>
        <w:spacing w:after="5" w:line="249" w:lineRule="auto"/>
        <w:rPr>
          <w:rFonts w:ascii="Arial" w:eastAsia="Arial" w:hAnsi="Arial" w:cs="Arial"/>
          <w:color w:val="000000"/>
          <w:sz w:val="23"/>
        </w:rPr>
      </w:pPr>
    </w:p>
    <w:p w:rsidR="00326891" w:rsidRPr="00326891" w:rsidRDefault="00507807" w:rsidP="00507807">
      <w:pPr>
        <w:spacing w:after="5" w:line="249" w:lineRule="auto"/>
        <w:ind w:firstLine="710"/>
        <w:rPr>
          <w:rFonts w:ascii="Arial" w:eastAsia="Arial" w:hAnsi="Arial" w:cs="Arial"/>
          <w:color w:val="000000"/>
          <w:sz w:val="23"/>
        </w:rPr>
      </w:pPr>
      <w:r>
        <w:rPr>
          <w:rFonts w:ascii="Arial" w:eastAsia="Arial" w:hAnsi="Arial" w:cs="Arial"/>
          <w:color w:val="000000"/>
          <w:sz w:val="23"/>
        </w:rPr>
        <w:t xml:space="preserve">A.  </w:t>
      </w:r>
      <w:r w:rsidR="00326891" w:rsidRPr="00326891">
        <w:rPr>
          <w:rFonts w:ascii="Arial" w:eastAsia="Arial" w:hAnsi="Arial" w:cs="Arial"/>
          <w:color w:val="000000"/>
          <w:sz w:val="23"/>
        </w:rPr>
        <w:t>Referral to the ADR Program of all cases subject to court-ordered, non-binding arbitration under ARS</w:t>
      </w:r>
      <w:r>
        <w:rPr>
          <w:rFonts w:ascii="Arial" w:eastAsia="Arial" w:hAnsi="Arial" w:cs="Arial"/>
          <w:color w:val="000000"/>
          <w:sz w:val="23"/>
        </w:rPr>
        <w:t xml:space="preserve"> § 22-201</w:t>
      </w:r>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shall occur in the Courts of Limited Jurisdiction as follows: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0331C9">
      <w:pPr>
        <w:numPr>
          <w:ilvl w:val="1"/>
          <w:numId w:val="20"/>
        </w:numPr>
        <w:spacing w:after="5" w:line="249" w:lineRule="auto"/>
        <w:ind w:hanging="370"/>
        <w:jc w:val="both"/>
        <w:rPr>
          <w:rFonts w:ascii="Arial" w:eastAsia="Arial" w:hAnsi="Arial" w:cs="Arial"/>
          <w:color w:val="000000"/>
          <w:sz w:val="23"/>
        </w:rPr>
      </w:pPr>
      <w:r w:rsidRPr="000331C9">
        <w:rPr>
          <w:rFonts w:ascii="Arial" w:eastAsia="Arial" w:hAnsi="Arial" w:cs="Arial"/>
          <w:strike/>
          <w:color w:val="000000"/>
          <w:sz w:val="23"/>
        </w:rPr>
        <w:t xml:space="preserve">Within not less than thirty (30) days, nor more than one hundred </w:t>
      </w:r>
      <w:r w:rsidRPr="000331C9">
        <w:rPr>
          <w:rFonts w:ascii="Arial" w:eastAsia="Arial" w:hAnsi="Arial" w:cs="Arial"/>
          <w:strike/>
          <w:sz w:val="23"/>
        </w:rPr>
        <w:t>and</w:t>
      </w:r>
      <w:r w:rsidRPr="000331C9">
        <w:rPr>
          <w:rFonts w:ascii="Arial" w:eastAsia="Arial" w:hAnsi="Arial" w:cs="Arial"/>
          <w:strike/>
          <w:color w:val="000000"/>
          <w:sz w:val="23"/>
        </w:rPr>
        <w:t xml:space="preserve"> twenty (120) days following the filing of an answer in any civil matter, the court's referral to the ADR Program </w:t>
      </w:r>
      <w:proofErr w:type="gramStart"/>
      <w:r w:rsidRPr="000331C9">
        <w:rPr>
          <w:rFonts w:ascii="Arial" w:eastAsia="Arial" w:hAnsi="Arial" w:cs="Arial"/>
          <w:strike/>
          <w:color w:val="000000"/>
          <w:sz w:val="23"/>
        </w:rPr>
        <w:t>for the purpose of</w:t>
      </w:r>
      <w:proofErr w:type="gramEnd"/>
      <w:r w:rsidRPr="000331C9">
        <w:rPr>
          <w:rFonts w:ascii="Arial" w:eastAsia="Arial" w:hAnsi="Arial" w:cs="Arial"/>
          <w:strike/>
          <w:color w:val="000000"/>
          <w:sz w:val="23"/>
        </w:rPr>
        <w:t xml:space="preserve"> setting the case for arbitration shall be transmitted to the ADR Program Director.</w:t>
      </w:r>
      <w:r w:rsidRPr="00326891">
        <w:rPr>
          <w:rFonts w:ascii="Arial" w:eastAsia="Arial" w:hAnsi="Arial" w:cs="Arial"/>
          <w:color w:val="000000"/>
          <w:sz w:val="23"/>
        </w:rPr>
        <w:t xml:space="preserve"> </w:t>
      </w:r>
      <w:r w:rsidR="000331C9" w:rsidRPr="00133291">
        <w:rPr>
          <w:rFonts w:ascii="Arial" w:eastAsia="Arial" w:hAnsi="Arial" w:cs="Arial"/>
          <w:color w:val="000000"/>
          <w:sz w:val="23"/>
          <w:highlight w:val="yellow"/>
          <w:u w:val="single"/>
        </w:rPr>
        <w:t xml:space="preserve">The court shall refer a case to the ADR Director with thirty (30) days following the filing of an answer in any civil matter </w:t>
      </w:r>
      <w:proofErr w:type="gramStart"/>
      <w:r w:rsidR="000331C9" w:rsidRPr="00133291">
        <w:rPr>
          <w:rFonts w:ascii="Arial" w:eastAsia="Arial" w:hAnsi="Arial" w:cs="Arial"/>
          <w:color w:val="000000"/>
          <w:sz w:val="23"/>
          <w:highlight w:val="yellow"/>
          <w:u w:val="single"/>
        </w:rPr>
        <w:t>for the purpose of</w:t>
      </w:r>
      <w:proofErr w:type="gramEnd"/>
      <w:r w:rsidR="000331C9" w:rsidRPr="00133291">
        <w:rPr>
          <w:rFonts w:ascii="Arial" w:eastAsia="Arial" w:hAnsi="Arial" w:cs="Arial"/>
          <w:color w:val="000000"/>
          <w:sz w:val="23"/>
          <w:highlight w:val="yellow"/>
          <w:u w:val="single"/>
        </w:rPr>
        <w:t xml:space="preserve"> setting the case for arbitration</w:t>
      </w:r>
      <w:r w:rsidR="000331C9">
        <w:rPr>
          <w:rFonts w:ascii="Arial" w:eastAsia="Arial" w:hAnsi="Arial" w:cs="Arial"/>
          <w:color w:val="000000"/>
          <w:sz w:val="23"/>
        </w:rPr>
        <w:t xml:space="preserve">. </w:t>
      </w:r>
      <w:r w:rsidRPr="00326891">
        <w:rPr>
          <w:rFonts w:ascii="Arial" w:eastAsia="Arial" w:hAnsi="Arial" w:cs="Arial"/>
          <w:color w:val="000000"/>
          <w:sz w:val="23"/>
        </w:rPr>
        <w:t xml:space="preserve"> The order referring the case shall be copied to all parties to the litigation and shall clearly state that the case will be subject to </w:t>
      </w:r>
      <w:r w:rsidRPr="0053748E">
        <w:rPr>
          <w:rFonts w:ascii="Arial" w:eastAsia="Arial" w:hAnsi="Arial" w:cs="Arial"/>
          <w:strike/>
          <w:color w:val="000000"/>
          <w:sz w:val="23"/>
        </w:rPr>
        <w:t>these Rules of Procedure</w:t>
      </w:r>
      <w:r w:rsidRPr="00326891">
        <w:rPr>
          <w:rFonts w:ascii="Arial" w:eastAsia="Arial" w:hAnsi="Arial" w:cs="Arial"/>
          <w:color w:val="000000"/>
          <w:sz w:val="23"/>
        </w:rPr>
        <w:t xml:space="preserve"> </w:t>
      </w:r>
      <w:r w:rsidR="0053748E" w:rsidRPr="0053748E">
        <w:rPr>
          <w:rFonts w:ascii="Arial" w:eastAsia="Arial" w:hAnsi="Arial" w:cs="Arial"/>
          <w:color w:val="000000"/>
          <w:sz w:val="23"/>
          <w:highlight w:val="yellow"/>
        </w:rPr>
        <w:t>this Rule 12.2</w:t>
      </w:r>
      <w:r w:rsidR="0053748E">
        <w:rPr>
          <w:rFonts w:ascii="Arial" w:eastAsia="Arial" w:hAnsi="Arial" w:cs="Arial"/>
          <w:color w:val="000000"/>
          <w:sz w:val="23"/>
        </w:rPr>
        <w:t xml:space="preserve"> </w:t>
      </w:r>
      <w:r w:rsidRPr="00326891">
        <w:rPr>
          <w:rFonts w:ascii="Arial" w:eastAsia="Arial" w:hAnsi="Arial" w:cs="Arial"/>
          <w:color w:val="000000"/>
          <w:sz w:val="23"/>
        </w:rPr>
        <w:t>during its pendency with the ADR Program.  The order shall also advise the parties that they may elect</w:t>
      </w:r>
      <w:r w:rsidR="00961AD3">
        <w:rPr>
          <w:rFonts w:ascii="Arial" w:eastAsia="Arial" w:hAnsi="Arial" w:cs="Arial"/>
          <w:color w:val="000000"/>
          <w:sz w:val="23"/>
        </w:rPr>
        <w:t xml:space="preserve"> </w:t>
      </w:r>
      <w:proofErr w:type="gramStart"/>
      <w:r w:rsidR="00961AD3" w:rsidRPr="00961AD3">
        <w:rPr>
          <w:rFonts w:ascii="Arial" w:eastAsia="Arial" w:hAnsi="Arial" w:cs="Arial"/>
          <w:i/>
          <w:color w:val="000000"/>
          <w:sz w:val="23"/>
          <w:highlight w:val="yellow"/>
        </w:rPr>
        <w:t>a</w:t>
      </w:r>
      <w:r w:rsidRPr="00326891">
        <w:rPr>
          <w:rFonts w:ascii="Arial" w:eastAsia="Arial" w:hAnsi="Arial" w:cs="Arial"/>
          <w:color w:val="000000"/>
          <w:sz w:val="23"/>
        </w:rPr>
        <w:t xml:space="preserve"> </w:t>
      </w:r>
      <w:bookmarkStart w:id="0" w:name="_GoBack"/>
      <w:r w:rsidRPr="00961AD3">
        <w:rPr>
          <w:rFonts w:ascii="Arial" w:eastAsia="Arial" w:hAnsi="Arial" w:cs="Arial"/>
          <w:strike/>
          <w:color w:val="000000"/>
          <w:sz w:val="23"/>
        </w:rPr>
        <w:t>another</w:t>
      </w:r>
      <w:bookmarkEnd w:id="0"/>
      <w:proofErr w:type="gramEnd"/>
      <w:r w:rsidRPr="00326891">
        <w:rPr>
          <w:rFonts w:ascii="Arial" w:eastAsia="Arial" w:hAnsi="Arial" w:cs="Arial"/>
          <w:color w:val="000000"/>
          <w:sz w:val="23"/>
        </w:rPr>
        <w:t xml:space="preserve"> dispute resolution process other than arbitration if all parties agree and submit a stipulation to that effect with the court within ten</w:t>
      </w:r>
      <w:r w:rsidR="00714C04">
        <w:rPr>
          <w:rFonts w:ascii="Arial" w:eastAsia="Arial" w:hAnsi="Arial" w:cs="Arial"/>
          <w:color w:val="000000"/>
          <w:sz w:val="23"/>
        </w:rPr>
        <w:t xml:space="preserve"> (10)</w:t>
      </w:r>
      <w:r w:rsidRPr="00326891">
        <w:rPr>
          <w:rFonts w:ascii="Arial" w:eastAsia="Arial" w:hAnsi="Arial" w:cs="Arial"/>
          <w:color w:val="000000"/>
          <w:sz w:val="23"/>
        </w:rPr>
        <w:t xml:space="preserve"> </w:t>
      </w:r>
      <w:r w:rsidRPr="002B1375">
        <w:rPr>
          <w:rFonts w:ascii="Arial" w:eastAsia="Arial" w:hAnsi="Arial" w:cs="Arial"/>
          <w:color w:val="000000"/>
          <w:sz w:val="23"/>
          <w:highlight w:val="yellow"/>
          <w:u w:val="single"/>
        </w:rPr>
        <w:t>judicial</w:t>
      </w:r>
      <w:r w:rsidRPr="00326891">
        <w:rPr>
          <w:rFonts w:ascii="Arial" w:eastAsia="Arial" w:hAnsi="Arial" w:cs="Arial"/>
          <w:color w:val="000000"/>
          <w:sz w:val="23"/>
        </w:rPr>
        <w:t xml:space="preserve"> days of the date of the referral.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8A6C49" w:rsidRDefault="008A6C49" w:rsidP="008A6C49">
      <w:pPr>
        <w:spacing w:after="5" w:line="249" w:lineRule="auto"/>
        <w:ind w:left="710"/>
        <w:rPr>
          <w:rFonts w:ascii="Arial" w:eastAsia="Arial" w:hAnsi="Arial" w:cs="Arial"/>
          <w:color w:val="000000"/>
          <w:sz w:val="23"/>
        </w:rPr>
      </w:pPr>
      <w:r>
        <w:rPr>
          <w:rFonts w:ascii="Arial" w:eastAsia="Arial" w:hAnsi="Arial" w:cs="Arial"/>
          <w:color w:val="000000"/>
          <w:sz w:val="23"/>
        </w:rPr>
        <w:t>2.  No change.</w:t>
      </w:r>
    </w:p>
    <w:p w:rsidR="008A6C49" w:rsidRDefault="008A6C49" w:rsidP="008A6C49">
      <w:pPr>
        <w:spacing w:after="5" w:line="249" w:lineRule="auto"/>
        <w:ind w:left="710"/>
        <w:rPr>
          <w:rFonts w:ascii="Arial" w:eastAsia="Arial" w:hAnsi="Arial" w:cs="Arial"/>
          <w:color w:val="000000"/>
          <w:sz w:val="23"/>
        </w:rPr>
      </w:pPr>
    </w:p>
    <w:p w:rsidR="008A6C49" w:rsidRDefault="008A6C49" w:rsidP="008A6C49">
      <w:pPr>
        <w:spacing w:after="5" w:line="249" w:lineRule="auto"/>
        <w:ind w:left="710"/>
        <w:rPr>
          <w:rFonts w:ascii="Arial" w:eastAsia="Arial" w:hAnsi="Arial" w:cs="Arial"/>
          <w:color w:val="000000"/>
          <w:sz w:val="23"/>
        </w:rPr>
      </w:pPr>
      <w:r>
        <w:rPr>
          <w:rFonts w:ascii="Arial" w:eastAsia="Arial" w:hAnsi="Arial" w:cs="Arial"/>
          <w:color w:val="000000"/>
          <w:sz w:val="23"/>
        </w:rPr>
        <w:t>3.  No change.</w:t>
      </w:r>
      <w:r w:rsidR="00326891" w:rsidRPr="00326891">
        <w:rPr>
          <w:rFonts w:ascii="Arial" w:eastAsia="Arial" w:hAnsi="Arial" w:cs="Arial"/>
          <w:color w:val="000000"/>
          <w:sz w:val="23"/>
        </w:rPr>
        <w:t xml:space="preserve"> </w:t>
      </w:r>
    </w:p>
    <w:p w:rsidR="00D32D7B" w:rsidRDefault="00D32D7B" w:rsidP="008A6C49">
      <w:pPr>
        <w:spacing w:after="5" w:line="249" w:lineRule="auto"/>
        <w:ind w:left="710"/>
        <w:rPr>
          <w:rFonts w:ascii="Arial" w:eastAsia="Arial" w:hAnsi="Arial" w:cs="Arial"/>
          <w:color w:val="000000"/>
          <w:sz w:val="23"/>
        </w:rPr>
      </w:pPr>
    </w:p>
    <w:p w:rsidR="00326891" w:rsidRPr="00326891" w:rsidRDefault="008A6C49" w:rsidP="008A6C49">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B.  </w:t>
      </w:r>
      <w:r w:rsidR="00326891" w:rsidRPr="00326891">
        <w:rPr>
          <w:rFonts w:ascii="Arial" w:eastAsia="Arial" w:hAnsi="Arial" w:cs="Arial"/>
          <w:color w:val="000000"/>
          <w:sz w:val="23"/>
        </w:rPr>
        <w:t xml:space="preserve">Hearings scheduled under the ADR Program shall occur not less than twenty-one </w:t>
      </w:r>
      <w:r w:rsidR="00326891" w:rsidRPr="00326891">
        <w:rPr>
          <w:rFonts w:ascii="Arial" w:eastAsia="Arial" w:hAnsi="Arial" w:cs="Arial"/>
          <w:strike/>
          <w:color w:val="000000"/>
          <w:sz w:val="23"/>
        </w:rPr>
        <w:t>(21)</w:t>
      </w:r>
      <w:r w:rsidR="00326891" w:rsidRPr="00326891">
        <w:rPr>
          <w:rFonts w:ascii="Arial" w:eastAsia="Arial" w:hAnsi="Arial" w:cs="Arial"/>
          <w:color w:val="000000"/>
          <w:sz w:val="23"/>
        </w:rPr>
        <w:t xml:space="preserve"> nor more than ninety </w:t>
      </w:r>
      <w:r w:rsidR="00326891" w:rsidRPr="00326891">
        <w:rPr>
          <w:rFonts w:ascii="Arial" w:eastAsia="Arial" w:hAnsi="Arial" w:cs="Arial"/>
          <w:strike/>
          <w:color w:val="000000"/>
          <w:sz w:val="23"/>
        </w:rPr>
        <w:t>(90)</w:t>
      </w:r>
      <w:r w:rsidR="00326891" w:rsidRPr="00326891">
        <w:rPr>
          <w:rFonts w:ascii="Arial" w:eastAsia="Arial" w:hAnsi="Arial" w:cs="Arial"/>
          <w:color w:val="000000"/>
          <w:sz w:val="23"/>
        </w:rPr>
        <w:t xml:space="preserve"> days after the case is referred to the ADR Program, unless the time limit is lengthened by order of the court.  Within ten </w:t>
      </w:r>
      <w:r w:rsidR="00326891" w:rsidRPr="00714C04">
        <w:rPr>
          <w:rFonts w:ascii="Arial" w:eastAsia="Arial" w:hAnsi="Arial" w:cs="Arial"/>
          <w:color w:val="000000"/>
          <w:sz w:val="23"/>
        </w:rPr>
        <w:t>(10)</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judicial</w:t>
      </w:r>
      <w:r w:rsidR="00326891" w:rsidRPr="00326891">
        <w:rPr>
          <w:rFonts w:ascii="Arial" w:eastAsia="Arial" w:hAnsi="Arial" w:cs="Arial"/>
          <w:color w:val="000000"/>
          <w:sz w:val="23"/>
        </w:rPr>
        <w:t xml:space="preserve"> days from the date a case is received in the ADR office, the ADR Director shall set the date, time, and location of the hearing and shall mail a Notice of Hearing to all parties and the assigned neutral.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8A6C49" w:rsidP="008A6C49">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C.  </w:t>
      </w:r>
      <w:r w:rsidR="00326891" w:rsidRPr="00326891">
        <w:rPr>
          <w:rFonts w:ascii="Arial" w:eastAsia="Arial" w:hAnsi="Arial" w:cs="Arial"/>
          <w:color w:val="000000"/>
          <w:sz w:val="23"/>
        </w:rPr>
        <w:t xml:space="preserve">The ADR Director shall have exclusive authority to make individual assignments of </w:t>
      </w:r>
      <w:proofErr w:type="gramStart"/>
      <w:r w:rsidR="00326891" w:rsidRPr="00326891">
        <w:rPr>
          <w:rFonts w:ascii="Arial" w:eastAsia="Arial" w:hAnsi="Arial" w:cs="Arial"/>
          <w:color w:val="000000"/>
          <w:sz w:val="23"/>
        </w:rPr>
        <w:t>neutrals, and</w:t>
      </w:r>
      <w:proofErr w:type="gramEnd"/>
      <w:r w:rsidR="00326891" w:rsidRPr="00326891">
        <w:rPr>
          <w:rFonts w:ascii="Arial" w:eastAsia="Arial" w:hAnsi="Arial" w:cs="Arial"/>
          <w:color w:val="000000"/>
          <w:sz w:val="23"/>
        </w:rPr>
        <w:t xml:space="preserve"> shall identify the assigned neutral in the Notice of Hearing.  If any party has an objection to the assignment of a </w:t>
      </w:r>
      <w:proofErr w:type="gramStart"/>
      <w:r w:rsidR="00326891" w:rsidRPr="00326891">
        <w:rPr>
          <w:rFonts w:ascii="Arial" w:eastAsia="Arial" w:hAnsi="Arial" w:cs="Arial"/>
          <w:color w:val="000000"/>
          <w:sz w:val="23"/>
        </w:rPr>
        <w:t>particular neutral</w:t>
      </w:r>
      <w:proofErr w:type="gramEnd"/>
      <w:r w:rsidR="00326891" w:rsidRPr="00326891">
        <w:rPr>
          <w:rFonts w:ascii="Arial" w:eastAsia="Arial" w:hAnsi="Arial" w:cs="Arial"/>
          <w:color w:val="000000"/>
          <w:sz w:val="23"/>
        </w:rPr>
        <w:t xml:space="preserve">, they must file a written objection to the assignment with the ADR Director within ten </w:t>
      </w:r>
      <w:r w:rsidR="00326891" w:rsidRPr="00714C04">
        <w:rPr>
          <w:rFonts w:ascii="Arial" w:eastAsia="Arial" w:hAnsi="Arial" w:cs="Arial"/>
          <w:color w:val="000000"/>
          <w:sz w:val="23"/>
        </w:rPr>
        <w:t>(10)</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judicial</w:t>
      </w:r>
      <w:r w:rsidR="00326891" w:rsidRPr="00326891">
        <w:rPr>
          <w:rFonts w:ascii="Arial" w:eastAsia="Arial" w:hAnsi="Arial" w:cs="Arial"/>
          <w:color w:val="000000"/>
          <w:sz w:val="23"/>
        </w:rPr>
        <w:t xml:space="preserve"> days from the date of the Notice of </w:t>
      </w:r>
      <w:r w:rsidR="00326891" w:rsidRPr="00326891">
        <w:rPr>
          <w:rFonts w:ascii="Arial" w:eastAsia="Arial" w:hAnsi="Arial" w:cs="Arial"/>
          <w:color w:val="000000"/>
          <w:sz w:val="23"/>
        </w:rPr>
        <w:lastRenderedPageBreak/>
        <w:t xml:space="preserve">Hearing.  The ADR Director, in his or her discretion, may reassign a neutral following a timely filed objection.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133291" w:rsidRPr="00133291" w:rsidRDefault="00133291" w:rsidP="00133291">
      <w:pPr>
        <w:pStyle w:val="Style1"/>
        <w:rPr>
          <w:rFonts w:ascii="Arial" w:hAnsi="Arial" w:cs="Arial"/>
          <w:sz w:val="24"/>
          <w:szCs w:val="24"/>
        </w:rPr>
      </w:pPr>
      <w:r>
        <w:rPr>
          <w:rFonts w:ascii="Arial" w:eastAsia="Arial" w:hAnsi="Arial" w:cs="Arial"/>
          <w:sz w:val="23"/>
        </w:rPr>
        <w:tab/>
      </w:r>
      <w:r w:rsidRPr="00133291">
        <w:rPr>
          <w:rFonts w:ascii="Arial" w:hAnsi="Arial" w:cs="Arial"/>
          <w:b/>
          <w:sz w:val="24"/>
          <w:szCs w:val="24"/>
        </w:rPr>
        <w:t xml:space="preserve">D. </w:t>
      </w:r>
      <w:r w:rsidRPr="00133291">
        <w:rPr>
          <w:rFonts w:ascii="Arial" w:hAnsi="Arial" w:cs="Arial"/>
          <w:sz w:val="24"/>
          <w:szCs w:val="24"/>
        </w:rPr>
        <w:t>Dispositive motions (motions which may have the effect of ending litigation, such as motions to dismiss or motions for summary judgment) shall not be heard by the ADR Program neutrals. Dispositive motions after a case has been referred to ADR, shall be filed with the referring court, with a copy to the ADR Director. If a dispositive motion is filed after a case has been referred to ADR, the court shall vacate the</w:t>
      </w:r>
      <w:r>
        <w:rPr>
          <w:rFonts w:ascii="Arial" w:hAnsi="Arial" w:cs="Arial"/>
          <w:sz w:val="24"/>
          <w:szCs w:val="24"/>
        </w:rPr>
        <w:t xml:space="preserve"> </w:t>
      </w:r>
      <w:r w:rsidRPr="00133291">
        <w:rPr>
          <w:rFonts w:ascii="Arial" w:hAnsi="Arial" w:cs="Arial"/>
          <w:sz w:val="24"/>
          <w:szCs w:val="24"/>
          <w:highlight w:val="yellow"/>
          <w:u w:val="single"/>
        </w:rPr>
        <w:t>ADR</w:t>
      </w:r>
      <w:r w:rsidRPr="00133291">
        <w:rPr>
          <w:rFonts w:ascii="Arial" w:hAnsi="Arial" w:cs="Arial"/>
          <w:sz w:val="24"/>
          <w:szCs w:val="24"/>
        </w:rPr>
        <w:t xml:space="preserve"> hearing if one has been set and notify the ADR Program Director and set the motion for hearing in accordance with the </w:t>
      </w:r>
      <w:r w:rsidRPr="00133291">
        <w:rPr>
          <w:rFonts w:ascii="Arial" w:hAnsi="Arial" w:cs="Arial"/>
          <w:strike/>
          <w:sz w:val="24"/>
          <w:szCs w:val="24"/>
        </w:rPr>
        <w:t>Arizona</w:t>
      </w:r>
      <w:r>
        <w:rPr>
          <w:rFonts w:ascii="Arial" w:hAnsi="Arial" w:cs="Arial"/>
          <w:sz w:val="24"/>
          <w:szCs w:val="24"/>
        </w:rPr>
        <w:t xml:space="preserve"> </w:t>
      </w:r>
      <w:r w:rsidRPr="00133291">
        <w:rPr>
          <w:rFonts w:ascii="Arial" w:hAnsi="Arial" w:cs="Arial"/>
          <w:sz w:val="24"/>
          <w:szCs w:val="24"/>
          <w:highlight w:val="yellow"/>
          <w:u w:val="single"/>
        </w:rPr>
        <w:t>Justice Court</w:t>
      </w:r>
      <w:r w:rsidRPr="00133291">
        <w:rPr>
          <w:rFonts w:ascii="Arial" w:hAnsi="Arial" w:cs="Arial"/>
          <w:sz w:val="24"/>
          <w:szCs w:val="24"/>
        </w:rPr>
        <w:t xml:space="preserve"> Rules of Civil Procedure.</w:t>
      </w:r>
      <w:r>
        <w:rPr>
          <w:rFonts w:ascii="Arial" w:hAnsi="Arial" w:cs="Arial"/>
          <w:sz w:val="24"/>
          <w:szCs w:val="24"/>
        </w:rPr>
        <w:t xml:space="preserve">  </w:t>
      </w:r>
      <w:r w:rsidRPr="00133291">
        <w:rPr>
          <w:rFonts w:ascii="Arial" w:hAnsi="Arial" w:cs="Arial"/>
          <w:sz w:val="24"/>
          <w:szCs w:val="24"/>
          <w:highlight w:val="yellow"/>
          <w:u w:val="single"/>
        </w:rPr>
        <w:t xml:space="preserve">The case shall be </w:t>
      </w:r>
      <w:proofErr w:type="gramStart"/>
      <w:r w:rsidRPr="00133291">
        <w:rPr>
          <w:rFonts w:ascii="Arial" w:hAnsi="Arial" w:cs="Arial"/>
          <w:sz w:val="24"/>
          <w:szCs w:val="24"/>
          <w:highlight w:val="yellow"/>
          <w:u w:val="single"/>
        </w:rPr>
        <w:t>referred back</w:t>
      </w:r>
      <w:proofErr w:type="gramEnd"/>
      <w:r w:rsidRPr="00133291">
        <w:rPr>
          <w:rFonts w:ascii="Arial" w:hAnsi="Arial" w:cs="Arial"/>
          <w:sz w:val="24"/>
          <w:szCs w:val="24"/>
          <w:highlight w:val="yellow"/>
          <w:u w:val="single"/>
        </w:rPr>
        <w:t xml:space="preserve"> to the ADR Program if the court’s ruling on the motion does not dispose of the case</w:t>
      </w:r>
      <w:r>
        <w:rPr>
          <w:rFonts w:ascii="Arial" w:hAnsi="Arial" w:cs="Arial"/>
          <w:sz w:val="24"/>
          <w:szCs w:val="24"/>
        </w:rPr>
        <w:t>.</w:t>
      </w:r>
    </w:p>
    <w:p w:rsidR="00133291" w:rsidRDefault="00133291" w:rsidP="00326891">
      <w:pPr>
        <w:ind w:left="1"/>
        <w:rPr>
          <w:rFonts w:ascii="Arial" w:eastAsia="Arial" w:hAnsi="Arial" w:cs="Arial"/>
          <w:color w:val="000000"/>
          <w:sz w:val="23"/>
        </w:rPr>
      </w:pPr>
    </w:p>
    <w:p w:rsidR="0053748E" w:rsidRPr="00372E88" w:rsidRDefault="0053748E" w:rsidP="0053748E">
      <w:pPr>
        <w:pStyle w:val="Style1"/>
        <w:rPr>
          <w:rFonts w:ascii="Arial" w:hAnsi="Arial" w:cs="Arial"/>
          <w:sz w:val="24"/>
          <w:szCs w:val="24"/>
        </w:rPr>
      </w:pPr>
      <w:r>
        <w:rPr>
          <w:rFonts w:ascii="Arial" w:eastAsia="Arial" w:hAnsi="Arial" w:cs="Arial"/>
          <w:sz w:val="23"/>
        </w:rPr>
        <w:t xml:space="preserve">E.      </w:t>
      </w:r>
      <w:r w:rsidRPr="0053748E">
        <w:rPr>
          <w:rFonts w:ascii="Arial" w:hAnsi="Arial" w:cs="Arial"/>
          <w:sz w:val="24"/>
          <w:szCs w:val="24"/>
        </w:rPr>
        <w:t>Discovery disputes shall not be heard by the ADR Program neutrals. After referral of a case to the ADR Program, a party needing the assistance of the court in a discovery dispute shall file its discovery motion with the referring court, with a copy to the ADR Director. Any discovery motion filed with the court after a case is referred to ADR, must identify the nature of the discovery dispute and the perceived importance of the discovery to the pending litigation, and must include in its application the date and time of the scheduled ADR hearing, if set. Upon receipt of a discovery motion filed in compliance with these Rules and for good cause shown, the court shall vacate the ADR hearing</w:t>
      </w:r>
      <w:r w:rsidR="00372E88">
        <w:rPr>
          <w:rFonts w:ascii="Arial" w:hAnsi="Arial" w:cs="Arial"/>
          <w:sz w:val="24"/>
          <w:szCs w:val="24"/>
        </w:rPr>
        <w:t xml:space="preserve"> </w:t>
      </w:r>
      <w:r w:rsidRPr="00372E88">
        <w:rPr>
          <w:rFonts w:ascii="Arial" w:hAnsi="Arial" w:cs="Arial"/>
          <w:sz w:val="24"/>
          <w:szCs w:val="24"/>
        </w:rPr>
        <w:t xml:space="preserve">and set the motion for hearing in accordance with the </w:t>
      </w:r>
      <w:r w:rsidRPr="00372E88">
        <w:rPr>
          <w:rFonts w:ascii="Arial" w:hAnsi="Arial" w:cs="Arial"/>
          <w:strike/>
          <w:sz w:val="24"/>
          <w:szCs w:val="24"/>
        </w:rPr>
        <w:t>Arizona</w:t>
      </w:r>
      <w:r w:rsidR="00372E88">
        <w:rPr>
          <w:rFonts w:ascii="Arial" w:hAnsi="Arial" w:cs="Arial"/>
          <w:sz w:val="24"/>
          <w:szCs w:val="24"/>
        </w:rPr>
        <w:t xml:space="preserve"> </w:t>
      </w:r>
      <w:r w:rsidR="00372E88" w:rsidRPr="00372E88">
        <w:rPr>
          <w:rFonts w:ascii="Arial" w:hAnsi="Arial" w:cs="Arial"/>
          <w:sz w:val="24"/>
          <w:szCs w:val="24"/>
          <w:highlight w:val="yellow"/>
          <w:u w:val="single"/>
        </w:rPr>
        <w:t>Justice Court</w:t>
      </w:r>
      <w:r w:rsidRPr="00372E88">
        <w:rPr>
          <w:rFonts w:ascii="Arial" w:hAnsi="Arial" w:cs="Arial"/>
          <w:sz w:val="24"/>
          <w:szCs w:val="24"/>
        </w:rPr>
        <w:t xml:space="preserve"> Rules of Civil Procedure</w:t>
      </w:r>
      <w:r w:rsidR="00372E88">
        <w:rPr>
          <w:rFonts w:ascii="Arial" w:hAnsi="Arial" w:cs="Arial"/>
          <w:sz w:val="24"/>
          <w:szCs w:val="24"/>
        </w:rPr>
        <w:t>.</w:t>
      </w:r>
    </w:p>
    <w:p w:rsidR="00326891" w:rsidRPr="00326891" w:rsidRDefault="00326891" w:rsidP="00326891">
      <w:pPr>
        <w:ind w:left="1"/>
        <w:rPr>
          <w:rFonts w:ascii="Arial" w:eastAsia="Arial" w:hAnsi="Arial" w:cs="Arial"/>
          <w:color w:val="000000"/>
          <w:sz w:val="23"/>
        </w:rPr>
      </w:pPr>
    </w:p>
    <w:p w:rsidR="00372E88" w:rsidRPr="00372E88" w:rsidRDefault="001E25FB" w:rsidP="00372E88">
      <w:pPr>
        <w:pStyle w:val="Style1"/>
        <w:rPr>
          <w:rFonts w:ascii="Arial" w:hAnsi="Arial" w:cs="Arial"/>
          <w:sz w:val="24"/>
          <w:szCs w:val="24"/>
        </w:rPr>
      </w:pPr>
      <w:r>
        <w:rPr>
          <w:rFonts w:ascii="Arial" w:eastAsia="Arial" w:hAnsi="Arial" w:cs="Arial"/>
          <w:sz w:val="23"/>
        </w:rPr>
        <w:t xml:space="preserve">F.  </w:t>
      </w:r>
      <w:r w:rsidR="00372E88" w:rsidRPr="00372E88">
        <w:rPr>
          <w:rFonts w:ascii="Arial" w:hAnsi="Arial" w:cs="Arial"/>
          <w:sz w:val="24"/>
          <w:szCs w:val="24"/>
        </w:rPr>
        <w:t xml:space="preserve">An ADR Program neutral cannot rule upon motions to amend pleadings, motions to continue the time limits for arbitration beyond the time limits set forth in these Rules or motions to consolidate cases. These motions must be filed with the referring court and the court shall vacate the scheduled ADR hearing and </w:t>
      </w:r>
      <w:proofErr w:type="gramStart"/>
      <w:r w:rsidR="00372E88" w:rsidRPr="00372E88">
        <w:rPr>
          <w:rFonts w:ascii="Arial" w:hAnsi="Arial" w:cs="Arial"/>
          <w:sz w:val="24"/>
          <w:szCs w:val="24"/>
        </w:rPr>
        <w:t>take action</w:t>
      </w:r>
      <w:proofErr w:type="gramEnd"/>
      <w:r w:rsidR="00372E88" w:rsidRPr="00372E88">
        <w:rPr>
          <w:rFonts w:ascii="Arial" w:hAnsi="Arial" w:cs="Arial"/>
          <w:sz w:val="24"/>
          <w:szCs w:val="24"/>
        </w:rPr>
        <w:t xml:space="preserve"> upon the motion consistent with the </w:t>
      </w:r>
      <w:r w:rsidR="00372E88" w:rsidRPr="00372E88">
        <w:rPr>
          <w:rFonts w:ascii="Arial" w:hAnsi="Arial" w:cs="Arial"/>
          <w:strike/>
          <w:sz w:val="24"/>
          <w:szCs w:val="24"/>
        </w:rPr>
        <w:t>Arizona</w:t>
      </w:r>
      <w:r w:rsidR="00372E88">
        <w:rPr>
          <w:rFonts w:ascii="Arial" w:hAnsi="Arial" w:cs="Arial"/>
          <w:sz w:val="24"/>
          <w:szCs w:val="24"/>
        </w:rPr>
        <w:t xml:space="preserve"> </w:t>
      </w:r>
      <w:r w:rsidR="00372E88" w:rsidRPr="00372E88">
        <w:rPr>
          <w:rFonts w:ascii="Arial" w:hAnsi="Arial" w:cs="Arial"/>
          <w:sz w:val="24"/>
          <w:szCs w:val="24"/>
          <w:highlight w:val="yellow"/>
          <w:u w:val="single"/>
        </w:rPr>
        <w:t>Justice Court</w:t>
      </w:r>
      <w:r w:rsidR="00372E88" w:rsidRPr="00372E88">
        <w:rPr>
          <w:rFonts w:ascii="Arial" w:hAnsi="Arial" w:cs="Arial"/>
          <w:sz w:val="24"/>
          <w:szCs w:val="24"/>
        </w:rPr>
        <w:t xml:space="preserve"> Rules of Civil Procedure and these Rules.</w:t>
      </w:r>
    </w:p>
    <w:p w:rsidR="00326891" w:rsidRPr="00326891" w:rsidRDefault="001E25FB" w:rsidP="001E25FB">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G.  </w:t>
      </w:r>
      <w:r w:rsidR="00326891" w:rsidRPr="00326891">
        <w:rPr>
          <w:rFonts w:ascii="Arial" w:eastAsia="Arial" w:hAnsi="Arial" w:cs="Arial"/>
          <w:color w:val="000000"/>
          <w:sz w:val="23"/>
        </w:rPr>
        <w:t xml:space="preserve">ADR hearings shall be conducted as follows: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1E25FB">
      <w:pPr>
        <w:spacing w:after="5" w:line="249" w:lineRule="auto"/>
        <w:ind w:left="710"/>
        <w:rPr>
          <w:rFonts w:ascii="Arial" w:eastAsia="Arial" w:hAnsi="Arial" w:cs="Arial"/>
          <w:color w:val="000000"/>
          <w:sz w:val="23"/>
        </w:rPr>
      </w:pPr>
      <w:r>
        <w:rPr>
          <w:rFonts w:ascii="Arial" w:eastAsia="Arial" w:hAnsi="Arial" w:cs="Arial"/>
          <w:color w:val="000000"/>
          <w:sz w:val="23"/>
        </w:rPr>
        <w:t>1.  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1"/>
          <w:numId w:val="20"/>
        </w:numPr>
        <w:spacing w:after="5" w:line="249" w:lineRule="auto"/>
        <w:ind w:hanging="37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1"/>
          <w:numId w:val="20"/>
        </w:numPr>
        <w:spacing w:after="5" w:line="239" w:lineRule="auto"/>
        <w:ind w:hanging="370"/>
        <w:rPr>
          <w:rFonts w:ascii="Arial" w:eastAsia="Arial" w:hAnsi="Arial" w:cs="Arial"/>
          <w:color w:val="000000"/>
          <w:sz w:val="23"/>
        </w:rPr>
      </w:pPr>
      <w:r w:rsidRPr="00326891">
        <w:rPr>
          <w:rFonts w:ascii="Arial" w:eastAsia="Arial" w:hAnsi="Arial" w:cs="Arial"/>
          <w:color w:val="000000"/>
          <w:sz w:val="23"/>
        </w:rPr>
        <w:t xml:space="preserve">The </w:t>
      </w:r>
      <w:r w:rsidRPr="00326891">
        <w:rPr>
          <w:rFonts w:ascii="Arial" w:eastAsia="Arial" w:hAnsi="Arial" w:cs="Arial"/>
          <w:strike/>
          <w:color w:val="000000"/>
          <w:sz w:val="23"/>
        </w:rPr>
        <w:t>Clerk</w:t>
      </w:r>
      <w:r w:rsidRPr="00326891">
        <w:rPr>
          <w:rFonts w:ascii="Arial" w:eastAsia="Arial" w:hAnsi="Arial" w:cs="Arial"/>
          <w:color w:val="000000"/>
          <w:sz w:val="23"/>
        </w:rPr>
        <w:t xml:space="preserve"> </w:t>
      </w:r>
      <w:proofErr w:type="spellStart"/>
      <w:r w:rsidRPr="002B1375">
        <w:rPr>
          <w:rFonts w:ascii="Arial" w:eastAsia="Arial" w:hAnsi="Arial" w:cs="Arial"/>
          <w:sz w:val="23"/>
          <w:highlight w:val="yellow"/>
          <w:u w:val="single"/>
        </w:rPr>
        <w:t>clerk</w:t>
      </w:r>
      <w:proofErr w:type="spellEnd"/>
      <w:r w:rsidRPr="00326891">
        <w:rPr>
          <w:rFonts w:ascii="Arial" w:eastAsia="Arial" w:hAnsi="Arial" w:cs="Arial"/>
          <w:color w:val="000000"/>
          <w:sz w:val="23"/>
        </w:rPr>
        <w:t xml:space="preserve"> of the assigning court shall issue subpoenas in matters referred to the ADR Program, and the subpoenas shall be served and enforceable as provided by law.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1"/>
          <w:numId w:val="20"/>
        </w:numPr>
        <w:spacing w:after="5" w:line="249" w:lineRule="auto"/>
        <w:ind w:hanging="370"/>
        <w:rPr>
          <w:rFonts w:ascii="Arial" w:eastAsia="Arial" w:hAnsi="Arial" w:cs="Arial"/>
          <w:color w:val="000000"/>
          <w:sz w:val="23"/>
        </w:rPr>
      </w:pPr>
      <w:r w:rsidRPr="00326891">
        <w:rPr>
          <w:rFonts w:ascii="Arial" w:eastAsia="Arial" w:hAnsi="Arial" w:cs="Arial"/>
          <w:color w:val="000000"/>
          <w:sz w:val="23"/>
        </w:rPr>
        <w:t xml:space="preserve">The ADR Director will determine the amount of time necessary for a hearing and include that time frame in the Notice of Hearing. If a party believes that the case requires a hearing </w:t>
      </w:r>
      <w:proofErr w:type="gramStart"/>
      <w:r w:rsidRPr="00326891">
        <w:rPr>
          <w:rFonts w:ascii="Arial" w:eastAsia="Arial" w:hAnsi="Arial" w:cs="Arial"/>
          <w:color w:val="000000"/>
          <w:sz w:val="23"/>
        </w:rPr>
        <w:t>in excess of</w:t>
      </w:r>
      <w:proofErr w:type="gramEnd"/>
      <w:r w:rsidRPr="00326891">
        <w:rPr>
          <w:rFonts w:ascii="Arial" w:eastAsia="Arial" w:hAnsi="Arial" w:cs="Arial"/>
          <w:color w:val="000000"/>
          <w:sz w:val="23"/>
        </w:rPr>
        <w:t xml:space="preserve"> the time allowed by the ADR Director, the party must provide written notice of the need and basis for additional time to the ADR Director within ten </w:t>
      </w:r>
      <w:r w:rsidRPr="00714C04">
        <w:rPr>
          <w:rFonts w:ascii="Arial" w:eastAsia="Arial" w:hAnsi="Arial" w:cs="Arial"/>
          <w:color w:val="000000"/>
          <w:sz w:val="23"/>
        </w:rPr>
        <w:t>(10)</w:t>
      </w:r>
      <w:r w:rsidRPr="00326891">
        <w:rPr>
          <w:rFonts w:ascii="Arial" w:eastAsia="Arial" w:hAnsi="Arial" w:cs="Arial"/>
          <w:color w:val="000000"/>
          <w:sz w:val="23"/>
        </w:rPr>
        <w:t xml:space="preserve"> </w:t>
      </w:r>
      <w:r w:rsidRPr="002B1375">
        <w:rPr>
          <w:rFonts w:ascii="Arial" w:eastAsia="Arial" w:hAnsi="Arial" w:cs="Arial"/>
          <w:color w:val="000000"/>
          <w:sz w:val="23"/>
          <w:highlight w:val="yellow"/>
          <w:u w:val="single"/>
        </w:rPr>
        <w:t>judicial</w:t>
      </w:r>
      <w:r w:rsidRPr="00326891">
        <w:rPr>
          <w:rFonts w:ascii="Arial" w:eastAsia="Arial" w:hAnsi="Arial" w:cs="Arial"/>
          <w:color w:val="000000"/>
          <w:sz w:val="23"/>
        </w:rPr>
        <w:t xml:space="preserve"> days from the date of the Notice of Hearing. The </w:t>
      </w:r>
      <w:r w:rsidRPr="00326891">
        <w:rPr>
          <w:rFonts w:ascii="Arial" w:eastAsia="Arial" w:hAnsi="Arial" w:cs="Arial"/>
          <w:color w:val="000000"/>
          <w:sz w:val="23"/>
        </w:rPr>
        <w:lastRenderedPageBreak/>
        <w:t xml:space="preserve">party must set forth the reasons why additional time is requested and an estimate of the actual time that will be needed.  The ADR Director may consider the request to extend the scheduled time frame based on the merits of the request.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1"/>
          <w:numId w:val="20"/>
        </w:numPr>
        <w:spacing w:after="1" w:line="242" w:lineRule="auto"/>
        <w:ind w:hanging="370"/>
        <w:rPr>
          <w:rFonts w:ascii="Arial" w:eastAsia="Arial" w:hAnsi="Arial" w:cs="Arial"/>
          <w:color w:val="000000"/>
          <w:sz w:val="23"/>
        </w:rPr>
      </w:pPr>
      <w:r w:rsidRPr="00326891">
        <w:rPr>
          <w:rFonts w:ascii="Arial" w:eastAsia="Arial" w:hAnsi="Arial" w:cs="Arial"/>
          <w:color w:val="000000"/>
          <w:sz w:val="23"/>
        </w:rPr>
        <w:t xml:space="preserve">Telephonic or video appearances or testimony may be allowed at the discretion of the ADR Office, in accordance with Cochise County Local Rule 14 and upon application as follows: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2"/>
          <w:numId w:val="20"/>
        </w:numPr>
        <w:spacing w:after="5" w:line="249" w:lineRule="auto"/>
        <w:ind w:hanging="360"/>
        <w:rPr>
          <w:rFonts w:ascii="Arial" w:eastAsia="Arial" w:hAnsi="Arial" w:cs="Arial"/>
          <w:color w:val="000000"/>
          <w:sz w:val="23"/>
        </w:rPr>
      </w:pPr>
      <w:r w:rsidRPr="00326891">
        <w:rPr>
          <w:rFonts w:ascii="Arial" w:eastAsia="Arial" w:hAnsi="Arial" w:cs="Arial"/>
          <w:color w:val="000000"/>
          <w:sz w:val="23"/>
        </w:rPr>
        <w:t xml:space="preserve">Parties requesting telephonic or video appearance or testimony must </w:t>
      </w:r>
      <w:r w:rsidRPr="00326891">
        <w:rPr>
          <w:rFonts w:ascii="Arial" w:eastAsia="Arial" w:hAnsi="Arial" w:cs="Arial"/>
          <w:strike/>
          <w:color w:val="000000"/>
          <w:sz w:val="23"/>
        </w:rPr>
        <w:t xml:space="preserve">make </w:t>
      </w:r>
      <w:r w:rsidRPr="002B1375">
        <w:rPr>
          <w:rFonts w:ascii="Arial" w:eastAsia="Arial" w:hAnsi="Arial" w:cs="Arial"/>
          <w:color w:val="000000"/>
          <w:sz w:val="23"/>
          <w:highlight w:val="yellow"/>
          <w:u w:val="single"/>
        </w:rPr>
        <w:t>submit</w:t>
      </w:r>
      <w:r w:rsidRPr="00326891">
        <w:rPr>
          <w:rFonts w:ascii="Arial" w:eastAsia="Arial" w:hAnsi="Arial" w:cs="Arial"/>
          <w:color w:val="000000"/>
          <w:sz w:val="23"/>
        </w:rPr>
        <w:t xml:space="preserve"> their request in writing to the ADR Director with a copy to all</w:t>
      </w:r>
      <w:r w:rsidR="001E25FB">
        <w:rPr>
          <w:rFonts w:ascii="Arial" w:eastAsia="Arial" w:hAnsi="Arial" w:cs="Arial"/>
          <w:color w:val="000000"/>
          <w:sz w:val="23"/>
        </w:rPr>
        <w:t xml:space="preserve"> other parties</w:t>
      </w:r>
      <w:r w:rsidRPr="00326891">
        <w:rPr>
          <w:rFonts w:ascii="Arial" w:eastAsia="Arial" w:hAnsi="Arial" w:cs="Arial"/>
          <w:color w:val="000000"/>
          <w:sz w:val="23"/>
          <w:highlight w:val="yellow"/>
        </w:rPr>
        <w:t xml:space="preserve">; </w:t>
      </w:r>
      <w:r w:rsidRPr="002B1375">
        <w:rPr>
          <w:rFonts w:ascii="Arial" w:eastAsia="Arial" w:hAnsi="Arial" w:cs="Arial"/>
          <w:color w:val="000000"/>
          <w:sz w:val="23"/>
          <w:highlight w:val="yellow"/>
          <w:u w:val="single"/>
        </w:rPr>
        <w:t>the request must be received</w:t>
      </w:r>
      <w:r w:rsidRPr="00326891">
        <w:rPr>
          <w:rFonts w:ascii="Arial" w:eastAsia="Arial" w:hAnsi="Arial" w:cs="Arial"/>
          <w:color w:val="000000"/>
          <w:sz w:val="23"/>
        </w:rPr>
        <w:t xml:space="preserve"> no later than ten </w:t>
      </w:r>
      <w:r w:rsidRPr="00714C04">
        <w:rPr>
          <w:rFonts w:ascii="Arial" w:eastAsia="Arial" w:hAnsi="Arial" w:cs="Arial"/>
          <w:color w:val="000000"/>
          <w:sz w:val="23"/>
        </w:rPr>
        <w:t>(10)</w:t>
      </w:r>
      <w:r w:rsidRPr="00326891">
        <w:rPr>
          <w:rFonts w:ascii="Arial" w:eastAsia="Arial" w:hAnsi="Arial" w:cs="Arial"/>
          <w:color w:val="000000"/>
          <w:sz w:val="23"/>
        </w:rPr>
        <w:t xml:space="preserve"> </w:t>
      </w:r>
      <w:r w:rsidRPr="002B1375">
        <w:rPr>
          <w:rFonts w:ascii="Arial" w:eastAsia="Arial" w:hAnsi="Arial" w:cs="Arial"/>
          <w:color w:val="000000"/>
          <w:sz w:val="23"/>
          <w:highlight w:val="yellow"/>
          <w:u w:val="single"/>
        </w:rPr>
        <w:t>judicial</w:t>
      </w:r>
      <w:r w:rsidRPr="00326891">
        <w:rPr>
          <w:rFonts w:ascii="Arial" w:eastAsia="Arial" w:hAnsi="Arial" w:cs="Arial"/>
          <w:color w:val="000000"/>
          <w:sz w:val="23"/>
        </w:rPr>
        <w:t xml:space="preserve"> days before the scheduled ADR hearing.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1E25FB">
      <w:pPr>
        <w:spacing w:after="5" w:line="249" w:lineRule="auto"/>
        <w:ind w:left="720" w:firstLine="720"/>
        <w:rPr>
          <w:rFonts w:ascii="Arial" w:eastAsia="Arial" w:hAnsi="Arial" w:cs="Arial"/>
          <w:sz w:val="23"/>
          <w:highlight w:val="yellow"/>
        </w:rPr>
      </w:pPr>
      <w:r>
        <w:rPr>
          <w:rFonts w:ascii="Arial" w:eastAsia="Arial" w:hAnsi="Arial" w:cs="Arial"/>
          <w:color w:val="000000"/>
          <w:sz w:val="23"/>
        </w:rPr>
        <w:t xml:space="preserve">6.  </w:t>
      </w:r>
      <w:r w:rsidR="00326891" w:rsidRPr="00326891">
        <w:rPr>
          <w:rFonts w:ascii="Arial" w:eastAsia="Arial" w:hAnsi="Arial" w:cs="Arial"/>
          <w:color w:val="000000"/>
          <w:sz w:val="23"/>
        </w:rPr>
        <w:t xml:space="preserve">The ADR Program neutral shall admit into evidence without further proof, the following documents, if relevant, and if timely exchanged between the parties, unless it is shown that any such document is not what it appears to </w:t>
      </w:r>
      <w:proofErr w:type="gramStart"/>
      <w:r w:rsidR="00326891" w:rsidRPr="00326891">
        <w:rPr>
          <w:rFonts w:ascii="Arial" w:eastAsia="Arial" w:hAnsi="Arial" w:cs="Arial"/>
          <w:color w:val="000000"/>
          <w:sz w:val="23"/>
        </w:rPr>
        <w:t>be</w:t>
      </w:r>
      <w:proofErr w:type="gramEnd"/>
      <w:r w:rsidR="00326891" w:rsidRPr="00326891">
        <w:rPr>
          <w:rFonts w:ascii="Arial" w:eastAsia="Arial" w:hAnsi="Arial" w:cs="Arial"/>
          <w:color w:val="000000"/>
          <w:sz w:val="23"/>
        </w:rPr>
        <w:t xml:space="preserve"> and a proper objection is </w:t>
      </w:r>
      <w:r w:rsidR="00326891" w:rsidRPr="00326891">
        <w:rPr>
          <w:rFonts w:ascii="Arial" w:eastAsia="Arial" w:hAnsi="Arial" w:cs="Arial"/>
          <w:strike/>
          <w:sz w:val="23"/>
        </w:rPr>
        <w:t>made.</w:t>
      </w:r>
      <w:r w:rsidR="00326891" w:rsidRPr="00326891">
        <w:rPr>
          <w:rFonts w:ascii="Arial" w:eastAsia="Arial" w:hAnsi="Arial" w:cs="Arial"/>
          <w:sz w:val="23"/>
        </w:rPr>
        <w:t xml:space="preserve"> </w:t>
      </w:r>
      <w:r w:rsidR="00326891" w:rsidRPr="002B1375">
        <w:rPr>
          <w:rFonts w:ascii="Arial" w:eastAsia="Arial" w:hAnsi="Arial" w:cs="Arial"/>
          <w:sz w:val="23"/>
          <w:highlight w:val="yellow"/>
          <w:u w:val="single"/>
        </w:rPr>
        <w:t>made:</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1E25FB">
      <w:pPr>
        <w:spacing w:after="5" w:line="249" w:lineRule="auto"/>
        <w:ind w:left="1440"/>
        <w:rPr>
          <w:rFonts w:ascii="Arial" w:eastAsia="Arial" w:hAnsi="Arial" w:cs="Arial"/>
          <w:color w:val="000000"/>
          <w:sz w:val="23"/>
        </w:rPr>
      </w:pPr>
      <w:r>
        <w:rPr>
          <w:rFonts w:ascii="Arial" w:eastAsia="Arial" w:hAnsi="Arial" w:cs="Arial"/>
          <w:color w:val="000000"/>
          <w:sz w:val="23"/>
        </w:rPr>
        <w:t>a.  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Default="001E25FB" w:rsidP="001E25FB">
      <w:pPr>
        <w:spacing w:after="5" w:line="249" w:lineRule="auto"/>
        <w:ind w:left="1440"/>
        <w:rPr>
          <w:rFonts w:ascii="Arial" w:eastAsia="Arial" w:hAnsi="Arial" w:cs="Arial"/>
          <w:color w:val="000000"/>
          <w:sz w:val="23"/>
        </w:rPr>
      </w:pPr>
      <w:r>
        <w:rPr>
          <w:rFonts w:ascii="Arial" w:eastAsia="Arial" w:hAnsi="Arial" w:cs="Arial"/>
          <w:color w:val="000000"/>
          <w:sz w:val="23"/>
        </w:rPr>
        <w:t>b.  No change.</w:t>
      </w:r>
      <w:r w:rsidR="00326891" w:rsidRPr="00326891">
        <w:rPr>
          <w:rFonts w:ascii="Arial" w:eastAsia="Arial" w:hAnsi="Arial" w:cs="Arial"/>
          <w:color w:val="000000"/>
          <w:sz w:val="23"/>
        </w:rPr>
        <w:t xml:space="preserve"> </w:t>
      </w:r>
    </w:p>
    <w:p w:rsidR="00714C04" w:rsidRPr="00326891" w:rsidRDefault="00714C04" w:rsidP="001E25FB">
      <w:pPr>
        <w:spacing w:after="5" w:line="249" w:lineRule="auto"/>
        <w:ind w:left="1440"/>
        <w:rPr>
          <w:rFonts w:ascii="Arial" w:eastAsia="Arial" w:hAnsi="Arial" w:cs="Arial"/>
          <w:color w:val="000000"/>
          <w:sz w:val="23"/>
        </w:rPr>
      </w:pPr>
    </w:p>
    <w:p w:rsidR="00326891" w:rsidRPr="00326891" w:rsidRDefault="00326891" w:rsidP="00665027">
      <w:pPr>
        <w:ind w:left="1"/>
        <w:rPr>
          <w:rFonts w:ascii="Arial" w:eastAsia="Arial" w:hAnsi="Arial" w:cs="Arial"/>
          <w:color w:val="000000"/>
          <w:sz w:val="23"/>
        </w:rPr>
      </w:pPr>
      <w:r w:rsidRPr="00326891">
        <w:rPr>
          <w:rFonts w:ascii="Arial" w:eastAsia="Arial" w:hAnsi="Arial" w:cs="Arial"/>
          <w:color w:val="000000"/>
          <w:sz w:val="23"/>
        </w:rPr>
        <w:t xml:space="preserve"> </w:t>
      </w:r>
      <w:r w:rsidR="00665027">
        <w:rPr>
          <w:rFonts w:ascii="Arial" w:eastAsia="Arial" w:hAnsi="Arial" w:cs="Arial"/>
          <w:color w:val="000000"/>
          <w:sz w:val="23"/>
        </w:rPr>
        <w:tab/>
      </w:r>
      <w:r w:rsidR="00665027">
        <w:rPr>
          <w:rFonts w:ascii="Arial" w:eastAsia="Arial" w:hAnsi="Arial" w:cs="Arial"/>
          <w:color w:val="000000"/>
          <w:sz w:val="23"/>
        </w:rPr>
        <w:tab/>
      </w:r>
      <w:r w:rsidR="001E25FB">
        <w:rPr>
          <w:rFonts w:ascii="Arial" w:eastAsia="Arial" w:hAnsi="Arial" w:cs="Arial"/>
          <w:color w:val="000000"/>
          <w:sz w:val="23"/>
        </w:rPr>
        <w:t>c.  No change.</w:t>
      </w:r>
      <w:r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1E25FB" w:rsidP="00326891">
      <w:pPr>
        <w:numPr>
          <w:ilvl w:val="2"/>
          <w:numId w:val="20"/>
        </w:numPr>
        <w:spacing w:after="5" w:line="249" w:lineRule="auto"/>
        <w:ind w:hanging="360"/>
        <w:rPr>
          <w:rFonts w:ascii="Arial" w:eastAsia="Arial" w:hAnsi="Arial" w:cs="Arial"/>
          <w:color w:val="000000"/>
          <w:sz w:val="23"/>
        </w:rPr>
      </w:pPr>
      <w:r>
        <w:rPr>
          <w:rFonts w:ascii="Arial" w:eastAsia="Arial" w:hAnsi="Arial" w:cs="Arial"/>
          <w:color w:val="000000"/>
          <w:sz w:val="23"/>
        </w:rPr>
        <w:t>No change</w:t>
      </w:r>
      <w:r w:rsidR="00326891"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2"/>
          <w:numId w:val="20"/>
        </w:numPr>
        <w:spacing w:after="5" w:line="249" w:lineRule="auto"/>
        <w:ind w:hanging="360"/>
        <w:rPr>
          <w:rFonts w:ascii="Arial" w:eastAsia="Arial" w:hAnsi="Arial" w:cs="Arial"/>
          <w:color w:val="000000"/>
          <w:sz w:val="23"/>
        </w:rPr>
      </w:pPr>
      <w:r w:rsidRPr="00326891">
        <w:rPr>
          <w:rFonts w:ascii="Arial" w:eastAsia="Arial" w:hAnsi="Arial" w:cs="Arial"/>
          <w:color w:val="000000"/>
          <w:sz w:val="23"/>
        </w:rPr>
        <w:t xml:space="preserve">In actions involving personal injury, doctors’ medical reports may be offered and received in evidence without further </w:t>
      </w:r>
      <w:proofErr w:type="gramStart"/>
      <w:r w:rsidRPr="00326891">
        <w:rPr>
          <w:rFonts w:ascii="Arial" w:eastAsia="Arial" w:hAnsi="Arial" w:cs="Arial"/>
          <w:color w:val="000000"/>
          <w:sz w:val="23"/>
        </w:rPr>
        <w:t>proof, and</w:t>
      </w:r>
      <w:proofErr w:type="gramEnd"/>
      <w:r w:rsidRPr="00326891">
        <w:rPr>
          <w:rFonts w:ascii="Arial" w:eastAsia="Arial" w:hAnsi="Arial" w:cs="Arial"/>
          <w:color w:val="000000"/>
          <w:sz w:val="23"/>
        </w:rPr>
        <w:t xml:space="preserve"> may be given the weight to which the neutral deems them entitled, provided that a copy of said report has been filed and served upon the adverse party at least ten </w:t>
      </w:r>
      <w:r w:rsidRPr="00714C04">
        <w:rPr>
          <w:rFonts w:ascii="Arial" w:eastAsia="Arial" w:hAnsi="Arial" w:cs="Arial"/>
          <w:color w:val="000000"/>
          <w:sz w:val="23"/>
        </w:rPr>
        <w:t>(10)</w:t>
      </w:r>
      <w:r w:rsidR="00372E88">
        <w:rPr>
          <w:rFonts w:ascii="Arial" w:eastAsia="Arial" w:hAnsi="Arial" w:cs="Arial"/>
          <w:color w:val="000000"/>
          <w:sz w:val="23"/>
        </w:rPr>
        <w:t xml:space="preserve"> </w:t>
      </w:r>
      <w:r w:rsidR="00372E88" w:rsidRPr="00372E88">
        <w:rPr>
          <w:rFonts w:ascii="Arial" w:eastAsia="Arial" w:hAnsi="Arial" w:cs="Arial"/>
          <w:color w:val="000000"/>
          <w:sz w:val="23"/>
          <w:highlight w:val="yellow"/>
          <w:u w:val="single"/>
        </w:rPr>
        <w:t>judicia</w:t>
      </w:r>
      <w:r w:rsidR="00372E88">
        <w:rPr>
          <w:rFonts w:ascii="Arial" w:eastAsia="Arial" w:hAnsi="Arial" w:cs="Arial"/>
          <w:color w:val="000000"/>
          <w:sz w:val="23"/>
        </w:rPr>
        <w:t>l</w:t>
      </w:r>
      <w:r w:rsidRPr="00326891">
        <w:rPr>
          <w:rFonts w:ascii="Arial" w:eastAsia="Arial" w:hAnsi="Arial" w:cs="Arial"/>
          <w:color w:val="000000"/>
          <w:sz w:val="23"/>
        </w:rPr>
        <w:t xml:space="preserve"> days prior to the date of the hearing.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Default="00326891" w:rsidP="00326891">
      <w:pPr>
        <w:numPr>
          <w:ilvl w:val="2"/>
          <w:numId w:val="20"/>
        </w:numPr>
        <w:spacing w:after="5" w:line="249" w:lineRule="auto"/>
        <w:ind w:hanging="360"/>
        <w:rPr>
          <w:rFonts w:ascii="Arial" w:eastAsia="Arial" w:hAnsi="Arial" w:cs="Arial"/>
          <w:color w:val="000000"/>
          <w:sz w:val="23"/>
        </w:rPr>
      </w:pPr>
      <w:r w:rsidRPr="00326891">
        <w:rPr>
          <w:rFonts w:ascii="Arial" w:eastAsia="Arial" w:hAnsi="Arial" w:cs="Arial"/>
          <w:color w:val="000000"/>
          <w:sz w:val="23"/>
        </w:rPr>
        <w:t xml:space="preserve">Records of regularly conducted </w:t>
      </w:r>
      <w:r w:rsidRPr="0000725C">
        <w:rPr>
          <w:rFonts w:ascii="Arial" w:eastAsia="Arial" w:hAnsi="Arial" w:cs="Arial"/>
          <w:strike/>
          <w:color w:val="000000"/>
          <w:sz w:val="23"/>
        </w:rPr>
        <w:t>business</w:t>
      </w:r>
      <w:r w:rsidRPr="00326891">
        <w:rPr>
          <w:rFonts w:ascii="Arial" w:eastAsia="Arial" w:hAnsi="Arial" w:cs="Arial"/>
          <w:color w:val="000000"/>
          <w:sz w:val="23"/>
        </w:rPr>
        <w:t xml:space="preserve"> activity as contemplated by Rule 803(6) of the Arizona Rules of Evidence, which reads as follows: </w:t>
      </w:r>
    </w:p>
    <w:p w:rsidR="00EA28D1" w:rsidRDefault="00EA28D1" w:rsidP="00EA28D1">
      <w:pPr>
        <w:spacing w:after="5" w:line="249" w:lineRule="auto"/>
        <w:ind w:left="1440"/>
        <w:rPr>
          <w:rFonts w:ascii="Arial" w:eastAsia="Arial" w:hAnsi="Arial" w:cs="Arial"/>
          <w:color w:val="000000"/>
          <w:sz w:val="23"/>
        </w:rPr>
      </w:pPr>
    </w:p>
    <w:p w:rsidR="00EA28D1" w:rsidRPr="00EA28D1" w:rsidRDefault="00EA28D1" w:rsidP="00EA28D1">
      <w:pPr>
        <w:ind w:left="1082"/>
        <w:rPr>
          <w:rFonts w:ascii="Arial" w:eastAsia="Arial" w:hAnsi="Arial" w:cs="Arial"/>
          <w:strike/>
          <w:color w:val="000000"/>
          <w:sz w:val="23"/>
        </w:rPr>
      </w:pPr>
      <w:r w:rsidRPr="00EA28D1">
        <w:rPr>
          <w:rFonts w:ascii="Arial" w:eastAsia="Arial" w:hAnsi="Arial" w:cs="Arial"/>
          <w:b/>
          <w:strike/>
          <w:color w:val="000000"/>
          <w:sz w:val="23"/>
        </w:rPr>
        <w:t>"Records of regularly conducted activity</w:t>
      </w:r>
      <w:r w:rsidRPr="00EA28D1">
        <w:rPr>
          <w:rFonts w:ascii="Arial" w:eastAsia="Arial" w:hAnsi="Arial" w:cs="Arial"/>
          <w:strike/>
          <w:color w:val="000000"/>
          <w:sz w:val="23"/>
        </w:rPr>
        <w:t xml:space="preserve">. </w:t>
      </w:r>
    </w:p>
    <w:p w:rsidR="00EA28D1" w:rsidRPr="00EA28D1" w:rsidRDefault="00EA28D1" w:rsidP="00EA28D1">
      <w:pPr>
        <w:spacing w:after="5" w:line="249" w:lineRule="auto"/>
        <w:ind w:left="1082"/>
        <w:rPr>
          <w:rFonts w:ascii="Arial" w:eastAsia="Arial" w:hAnsi="Arial" w:cs="Arial"/>
          <w:strike/>
          <w:color w:val="000000"/>
          <w:sz w:val="23"/>
        </w:rPr>
      </w:pPr>
      <w:r w:rsidRPr="00EA28D1">
        <w:rPr>
          <w:rFonts w:ascii="Arial" w:eastAsia="Arial" w:hAnsi="Arial" w:cs="Arial"/>
          <w:strike/>
          <w:color w:val="000000"/>
          <w:sz w:val="23"/>
        </w:rPr>
        <w:lastRenderedPageBreak/>
        <w:t xml:space="preserve"> A memorandum, report, record or data compilation, in any form, of acts, events, conditions, opinions or diagnoses, if:  </w:t>
      </w:r>
    </w:p>
    <w:p w:rsidR="00EA28D1" w:rsidRPr="00EA28D1" w:rsidRDefault="00EA28D1" w:rsidP="00EA28D1">
      <w:pPr>
        <w:ind w:left="1082"/>
        <w:rPr>
          <w:rFonts w:ascii="Arial" w:eastAsia="Arial" w:hAnsi="Arial" w:cs="Arial"/>
          <w:strike/>
          <w:color w:val="000000"/>
          <w:sz w:val="23"/>
        </w:rPr>
      </w:pPr>
      <w:r w:rsidRPr="00EA28D1">
        <w:rPr>
          <w:rFonts w:ascii="Arial" w:eastAsia="Arial" w:hAnsi="Arial" w:cs="Arial"/>
          <w:strike/>
          <w:color w:val="000000"/>
          <w:sz w:val="23"/>
        </w:rPr>
        <w:t xml:space="preserve"> </w:t>
      </w:r>
    </w:p>
    <w:p w:rsidR="00EA28D1" w:rsidRPr="00EA28D1" w:rsidRDefault="00EA28D1" w:rsidP="00EA28D1">
      <w:pPr>
        <w:numPr>
          <w:ilvl w:val="3"/>
          <w:numId w:val="20"/>
        </w:numPr>
        <w:spacing w:after="5" w:line="249" w:lineRule="auto"/>
        <w:ind w:right="749"/>
        <w:rPr>
          <w:rFonts w:ascii="Arial" w:eastAsia="Arial" w:hAnsi="Arial" w:cs="Arial"/>
          <w:strike/>
          <w:color w:val="000000"/>
          <w:sz w:val="23"/>
        </w:rPr>
      </w:pPr>
      <w:r w:rsidRPr="00EA28D1">
        <w:rPr>
          <w:rFonts w:ascii="Arial" w:eastAsia="Arial" w:hAnsi="Arial" w:cs="Arial"/>
          <w:strike/>
          <w:color w:val="000000"/>
          <w:sz w:val="23"/>
        </w:rPr>
        <w:t xml:space="preserve">Made at or near the time of the underlying event, </w:t>
      </w:r>
    </w:p>
    <w:p w:rsidR="00EA28D1" w:rsidRPr="00EA28D1" w:rsidRDefault="00EA28D1" w:rsidP="00EA28D1">
      <w:pPr>
        <w:numPr>
          <w:ilvl w:val="3"/>
          <w:numId w:val="20"/>
        </w:numPr>
        <w:spacing w:after="5" w:line="249" w:lineRule="auto"/>
        <w:ind w:right="749"/>
        <w:rPr>
          <w:rFonts w:ascii="Arial" w:eastAsia="Arial" w:hAnsi="Arial" w:cs="Arial"/>
          <w:strike/>
          <w:color w:val="000000"/>
          <w:sz w:val="23"/>
        </w:rPr>
      </w:pPr>
      <w:r w:rsidRPr="00EA28D1">
        <w:rPr>
          <w:rFonts w:ascii="Arial" w:eastAsia="Arial" w:hAnsi="Arial" w:cs="Arial"/>
          <w:strike/>
          <w:color w:val="000000"/>
          <w:sz w:val="23"/>
        </w:rPr>
        <w:t>By, or from information transmitted by, a person with</w:t>
      </w:r>
    </w:p>
    <w:p w:rsidR="00EA28D1" w:rsidRPr="00EA28D1" w:rsidRDefault="00EA28D1" w:rsidP="00EA28D1">
      <w:pPr>
        <w:spacing w:after="5" w:line="249" w:lineRule="auto"/>
        <w:ind w:left="2880" w:right="749"/>
        <w:rPr>
          <w:rFonts w:ascii="Arial" w:eastAsia="Arial" w:hAnsi="Arial" w:cs="Arial"/>
          <w:strike/>
          <w:color w:val="000000"/>
          <w:sz w:val="23"/>
        </w:rPr>
      </w:pPr>
      <w:r w:rsidRPr="00EA28D1">
        <w:rPr>
          <w:rFonts w:ascii="Arial" w:eastAsia="Arial" w:hAnsi="Arial" w:cs="Arial"/>
          <w:strike/>
          <w:color w:val="000000"/>
          <w:sz w:val="23"/>
        </w:rPr>
        <w:t xml:space="preserve">firsthand knowledge acquired </w:t>
      </w:r>
      <w:proofErr w:type="gramStart"/>
      <w:r w:rsidRPr="00EA28D1">
        <w:rPr>
          <w:rFonts w:ascii="Arial" w:eastAsia="Arial" w:hAnsi="Arial" w:cs="Arial"/>
          <w:strike/>
          <w:color w:val="000000"/>
          <w:sz w:val="23"/>
        </w:rPr>
        <w:t>in the course of</w:t>
      </w:r>
      <w:proofErr w:type="gramEnd"/>
      <w:r w:rsidRPr="00EA28D1">
        <w:rPr>
          <w:rFonts w:ascii="Arial" w:eastAsia="Arial" w:hAnsi="Arial" w:cs="Arial"/>
          <w:strike/>
          <w:color w:val="000000"/>
          <w:sz w:val="23"/>
        </w:rPr>
        <w:t xml:space="preserve"> a regularly conducted business activity, </w:t>
      </w:r>
    </w:p>
    <w:p w:rsidR="00EA28D1" w:rsidRPr="00EA28D1" w:rsidRDefault="00EA28D1" w:rsidP="00EA28D1">
      <w:pPr>
        <w:numPr>
          <w:ilvl w:val="3"/>
          <w:numId w:val="20"/>
        </w:numPr>
        <w:spacing w:after="5" w:line="249" w:lineRule="auto"/>
        <w:ind w:left="2880" w:right="749" w:hanging="720"/>
        <w:rPr>
          <w:rFonts w:ascii="Arial" w:eastAsia="Arial" w:hAnsi="Arial" w:cs="Arial"/>
          <w:strike/>
          <w:color w:val="000000"/>
          <w:sz w:val="23"/>
        </w:rPr>
      </w:pPr>
      <w:r w:rsidRPr="00EA28D1">
        <w:rPr>
          <w:rFonts w:ascii="Arial" w:eastAsia="Arial" w:hAnsi="Arial" w:cs="Arial"/>
          <w:strike/>
          <w:color w:val="000000"/>
          <w:sz w:val="23"/>
        </w:rPr>
        <w:t xml:space="preserve">Made and kept entirely </w:t>
      </w:r>
      <w:proofErr w:type="gramStart"/>
      <w:r w:rsidRPr="00EA28D1">
        <w:rPr>
          <w:rFonts w:ascii="Arial" w:eastAsia="Arial" w:hAnsi="Arial" w:cs="Arial"/>
          <w:strike/>
          <w:color w:val="000000"/>
          <w:sz w:val="23"/>
        </w:rPr>
        <w:t>in the course of</w:t>
      </w:r>
      <w:proofErr w:type="gramEnd"/>
      <w:r w:rsidRPr="00EA28D1">
        <w:rPr>
          <w:rFonts w:ascii="Arial" w:eastAsia="Arial" w:hAnsi="Arial" w:cs="Arial"/>
          <w:strike/>
          <w:color w:val="000000"/>
          <w:sz w:val="23"/>
        </w:rPr>
        <w:t xml:space="preserve"> that regularly conducted business activity, </w:t>
      </w:r>
    </w:p>
    <w:p w:rsidR="00EA28D1" w:rsidRPr="00EA28D1" w:rsidRDefault="00EA28D1" w:rsidP="00EA28D1">
      <w:pPr>
        <w:spacing w:after="5" w:line="249" w:lineRule="auto"/>
        <w:ind w:left="1791" w:firstLine="369"/>
        <w:rPr>
          <w:rFonts w:ascii="Arial" w:eastAsia="Arial" w:hAnsi="Arial" w:cs="Arial"/>
          <w:strike/>
          <w:color w:val="000000"/>
          <w:sz w:val="23"/>
        </w:rPr>
      </w:pPr>
      <w:r w:rsidRPr="00EA28D1">
        <w:rPr>
          <w:rFonts w:ascii="Arial" w:eastAsia="Arial" w:hAnsi="Arial" w:cs="Arial"/>
          <w:strike/>
          <w:color w:val="000000"/>
          <w:sz w:val="23"/>
        </w:rPr>
        <w:t>iv)</w:t>
      </w:r>
      <w:r w:rsidRPr="00EA28D1">
        <w:rPr>
          <w:rFonts w:ascii="Arial" w:eastAsia="Arial" w:hAnsi="Arial" w:cs="Arial"/>
          <w:strike/>
          <w:color w:val="000000"/>
          <w:sz w:val="23"/>
        </w:rPr>
        <w:tab/>
        <w:t xml:space="preserve">Pursuant to a regular practice of that business activity; and </w:t>
      </w:r>
    </w:p>
    <w:p w:rsidR="00EA28D1" w:rsidRPr="00EA28D1" w:rsidRDefault="00EA28D1" w:rsidP="00EA28D1">
      <w:pPr>
        <w:spacing w:after="5" w:line="249" w:lineRule="auto"/>
        <w:ind w:left="1791" w:firstLine="369"/>
        <w:rPr>
          <w:rFonts w:ascii="Arial" w:eastAsia="Arial" w:hAnsi="Arial" w:cs="Arial"/>
          <w:strike/>
          <w:color w:val="000000"/>
          <w:sz w:val="23"/>
        </w:rPr>
      </w:pPr>
      <w:r w:rsidRPr="00EA28D1">
        <w:rPr>
          <w:rFonts w:ascii="Arial" w:eastAsia="Arial" w:hAnsi="Arial" w:cs="Arial"/>
          <w:strike/>
          <w:color w:val="000000"/>
          <w:sz w:val="23"/>
        </w:rPr>
        <w:t>v)</w:t>
      </w:r>
      <w:r w:rsidRPr="00EA28D1">
        <w:rPr>
          <w:rFonts w:ascii="Arial" w:eastAsia="Arial" w:hAnsi="Arial" w:cs="Arial"/>
          <w:strike/>
          <w:color w:val="000000"/>
          <w:sz w:val="23"/>
        </w:rPr>
        <w:tab/>
        <w:t xml:space="preserve">All of the above are shown by the testimony of the custodian or </w:t>
      </w:r>
    </w:p>
    <w:p w:rsidR="00EA28D1" w:rsidRPr="00EA28D1" w:rsidRDefault="00EA28D1" w:rsidP="00EA28D1">
      <w:pPr>
        <w:spacing w:after="5" w:line="249" w:lineRule="auto"/>
        <w:ind w:left="2880"/>
        <w:rPr>
          <w:rFonts w:ascii="Arial" w:eastAsia="Arial" w:hAnsi="Arial" w:cs="Arial"/>
          <w:strike/>
          <w:color w:val="000000"/>
          <w:sz w:val="23"/>
        </w:rPr>
      </w:pPr>
      <w:r w:rsidRPr="00EA28D1">
        <w:rPr>
          <w:rFonts w:ascii="Arial" w:eastAsia="Arial" w:hAnsi="Arial" w:cs="Arial"/>
          <w:strike/>
          <w:color w:val="000000"/>
          <w:sz w:val="23"/>
        </w:rPr>
        <w:t xml:space="preserve">other qualified witness, or by certification that complies with Rule </w:t>
      </w:r>
    </w:p>
    <w:p w:rsidR="00EA28D1" w:rsidRPr="00EA28D1" w:rsidRDefault="00EA28D1" w:rsidP="00EA28D1">
      <w:pPr>
        <w:ind w:left="1081"/>
        <w:rPr>
          <w:rFonts w:ascii="Arial" w:eastAsia="Arial" w:hAnsi="Arial" w:cs="Arial"/>
          <w:strike/>
          <w:color w:val="000000"/>
          <w:sz w:val="23"/>
        </w:rPr>
      </w:pPr>
      <w:r w:rsidRPr="00EA28D1">
        <w:rPr>
          <w:rFonts w:ascii="Arial" w:eastAsia="Arial" w:hAnsi="Arial" w:cs="Arial"/>
          <w:strike/>
          <w:color w:val="000000"/>
          <w:sz w:val="23"/>
        </w:rPr>
        <w:t xml:space="preserve"> </w:t>
      </w:r>
    </w:p>
    <w:p w:rsidR="00EA28D1" w:rsidRPr="00EA28D1" w:rsidRDefault="00EA28D1" w:rsidP="00EA28D1">
      <w:pPr>
        <w:spacing w:after="5" w:line="249" w:lineRule="auto"/>
        <w:ind w:left="1081"/>
        <w:rPr>
          <w:rFonts w:ascii="Arial" w:eastAsia="Arial" w:hAnsi="Arial" w:cs="Arial"/>
          <w:strike/>
          <w:color w:val="000000"/>
          <w:sz w:val="23"/>
        </w:rPr>
      </w:pPr>
      <w:r w:rsidRPr="00EA28D1">
        <w:rPr>
          <w:rFonts w:ascii="Arial" w:eastAsia="Arial" w:hAnsi="Arial" w:cs="Arial"/>
          <w:strike/>
          <w:color w:val="000000"/>
          <w:sz w:val="23"/>
        </w:rPr>
        <w:t xml:space="preserve"> </w:t>
      </w:r>
      <w:r w:rsidRPr="00EA28D1">
        <w:rPr>
          <w:rFonts w:ascii="Arial" w:eastAsia="Arial" w:hAnsi="Arial" w:cs="Arial"/>
          <w:strike/>
          <w:color w:val="000000"/>
          <w:sz w:val="23"/>
        </w:rPr>
        <w:tab/>
        <w:t xml:space="preserve">However, such evidence shall not be admissible if the source of information or the method or circumstances of preparation indicate a lack of trustworthiness or to the extent that portions thereof lack an appropriate foundation. </w:t>
      </w:r>
    </w:p>
    <w:p w:rsidR="00EA28D1" w:rsidRPr="00EA28D1" w:rsidRDefault="00EA28D1" w:rsidP="00EA28D1">
      <w:pPr>
        <w:ind w:left="1081"/>
        <w:rPr>
          <w:rFonts w:ascii="Arial" w:eastAsia="Arial" w:hAnsi="Arial" w:cs="Arial"/>
          <w:strike/>
          <w:color w:val="000000"/>
          <w:sz w:val="23"/>
        </w:rPr>
      </w:pPr>
      <w:r w:rsidRPr="00EA28D1">
        <w:rPr>
          <w:rFonts w:ascii="Arial" w:eastAsia="Arial" w:hAnsi="Arial" w:cs="Arial"/>
          <w:strike/>
          <w:color w:val="000000"/>
          <w:sz w:val="23"/>
        </w:rPr>
        <w:t xml:space="preserve"> </w:t>
      </w:r>
    </w:p>
    <w:p w:rsidR="00EA28D1" w:rsidRDefault="00EA28D1" w:rsidP="00EA28D1">
      <w:pPr>
        <w:spacing w:after="5" w:line="249" w:lineRule="auto"/>
        <w:ind w:left="1081"/>
        <w:rPr>
          <w:rFonts w:ascii="Arial" w:eastAsia="Arial" w:hAnsi="Arial" w:cs="Arial"/>
          <w:strike/>
          <w:color w:val="000000"/>
          <w:sz w:val="23"/>
        </w:rPr>
      </w:pPr>
      <w:r w:rsidRPr="00EA28D1">
        <w:rPr>
          <w:rFonts w:ascii="Arial" w:eastAsia="Arial" w:hAnsi="Arial" w:cs="Arial"/>
          <w:strike/>
          <w:color w:val="000000"/>
          <w:sz w:val="23"/>
        </w:rPr>
        <w:t xml:space="preserve"> </w:t>
      </w:r>
      <w:r w:rsidRPr="00EA28D1">
        <w:rPr>
          <w:rFonts w:ascii="Arial" w:eastAsia="Arial" w:hAnsi="Arial" w:cs="Arial"/>
          <w:strike/>
          <w:color w:val="000000"/>
          <w:sz w:val="23"/>
        </w:rPr>
        <w:tab/>
        <w:t xml:space="preserve">The term “business” as used in this paragraph includes business, institution, association, profession, occupation, and calling of every kind, whether or not conducted for profit." </w:t>
      </w:r>
    </w:p>
    <w:p w:rsidR="00665027" w:rsidRDefault="00665027" w:rsidP="00EA28D1">
      <w:pPr>
        <w:spacing w:after="5" w:line="249" w:lineRule="auto"/>
        <w:ind w:left="1081"/>
        <w:rPr>
          <w:rFonts w:ascii="Arial" w:eastAsia="Arial" w:hAnsi="Arial" w:cs="Arial"/>
          <w:strike/>
          <w:color w:val="000000"/>
          <w:sz w:val="23"/>
        </w:rPr>
      </w:pPr>
    </w:p>
    <w:p w:rsidR="00326891" w:rsidRPr="00326891" w:rsidRDefault="00326891" w:rsidP="00326891">
      <w:pPr>
        <w:ind w:left="1"/>
        <w:rPr>
          <w:rFonts w:ascii="Arial" w:eastAsia="Arial" w:hAnsi="Arial" w:cs="Arial"/>
          <w:color w:val="000000"/>
          <w:sz w:val="23"/>
        </w:rPr>
      </w:pPr>
    </w:p>
    <w:p w:rsidR="00326891" w:rsidRPr="002B1375" w:rsidRDefault="00326891" w:rsidP="00326891">
      <w:pPr>
        <w:ind w:left="1082"/>
        <w:rPr>
          <w:rFonts w:ascii="Arial" w:eastAsia="Arial" w:hAnsi="Arial" w:cs="Arial"/>
          <w:color w:val="000000"/>
          <w:sz w:val="23"/>
          <w:highlight w:val="yellow"/>
          <w:u w:val="single"/>
        </w:rPr>
      </w:pPr>
      <w:r w:rsidRPr="002B1375">
        <w:rPr>
          <w:rFonts w:ascii="Arial" w:eastAsia="Arial" w:hAnsi="Arial" w:cs="Arial"/>
          <w:b/>
          <w:color w:val="000000"/>
          <w:sz w:val="23"/>
          <w:highlight w:val="yellow"/>
          <w:u w:val="single"/>
        </w:rPr>
        <w:t>"Records of</w:t>
      </w:r>
      <w:r w:rsidR="002D1220">
        <w:rPr>
          <w:rFonts w:ascii="Arial" w:eastAsia="Arial" w:hAnsi="Arial" w:cs="Arial"/>
          <w:b/>
          <w:color w:val="000000"/>
          <w:sz w:val="23"/>
          <w:highlight w:val="yellow"/>
          <w:u w:val="single"/>
        </w:rPr>
        <w:t xml:space="preserve"> a</w:t>
      </w:r>
      <w:r w:rsidRPr="002B1375">
        <w:rPr>
          <w:rFonts w:ascii="Arial" w:eastAsia="Arial" w:hAnsi="Arial" w:cs="Arial"/>
          <w:b/>
          <w:color w:val="000000"/>
          <w:sz w:val="23"/>
          <w:highlight w:val="yellow"/>
          <w:u w:val="single"/>
        </w:rPr>
        <w:t xml:space="preserve"> </w:t>
      </w:r>
      <w:r w:rsidR="0000725C" w:rsidRPr="002B1375">
        <w:rPr>
          <w:rFonts w:ascii="Arial" w:eastAsia="Arial" w:hAnsi="Arial" w:cs="Arial"/>
          <w:b/>
          <w:color w:val="000000"/>
          <w:sz w:val="23"/>
          <w:highlight w:val="yellow"/>
          <w:u w:val="single"/>
        </w:rPr>
        <w:t>R</w:t>
      </w:r>
      <w:r w:rsidRPr="002B1375">
        <w:rPr>
          <w:rFonts w:ascii="Arial" w:eastAsia="Arial" w:hAnsi="Arial" w:cs="Arial"/>
          <w:b/>
          <w:color w:val="000000"/>
          <w:sz w:val="23"/>
          <w:highlight w:val="yellow"/>
          <w:u w:val="single"/>
        </w:rPr>
        <w:t xml:space="preserve">egularly </w:t>
      </w:r>
      <w:r w:rsidR="0000725C" w:rsidRPr="002B1375">
        <w:rPr>
          <w:rFonts w:ascii="Arial" w:eastAsia="Arial" w:hAnsi="Arial" w:cs="Arial"/>
          <w:b/>
          <w:color w:val="000000"/>
          <w:sz w:val="23"/>
          <w:highlight w:val="yellow"/>
          <w:u w:val="single"/>
        </w:rPr>
        <w:t>C</w:t>
      </w:r>
      <w:r w:rsidRPr="002B1375">
        <w:rPr>
          <w:rFonts w:ascii="Arial" w:eastAsia="Arial" w:hAnsi="Arial" w:cs="Arial"/>
          <w:b/>
          <w:color w:val="000000"/>
          <w:sz w:val="23"/>
          <w:highlight w:val="yellow"/>
          <w:u w:val="single"/>
        </w:rPr>
        <w:t xml:space="preserve">onducted </w:t>
      </w:r>
      <w:r w:rsidR="0000725C" w:rsidRPr="002B1375">
        <w:rPr>
          <w:rFonts w:ascii="Arial" w:eastAsia="Arial" w:hAnsi="Arial" w:cs="Arial"/>
          <w:b/>
          <w:color w:val="000000"/>
          <w:sz w:val="23"/>
          <w:highlight w:val="yellow"/>
          <w:u w:val="single"/>
        </w:rPr>
        <w:t>A</w:t>
      </w:r>
      <w:r w:rsidRPr="002B1375">
        <w:rPr>
          <w:rFonts w:ascii="Arial" w:eastAsia="Arial" w:hAnsi="Arial" w:cs="Arial"/>
          <w:b/>
          <w:color w:val="000000"/>
          <w:sz w:val="23"/>
          <w:highlight w:val="yellow"/>
          <w:u w:val="single"/>
        </w:rPr>
        <w:t>ctivity</w:t>
      </w:r>
      <w:r w:rsidRPr="002B1375">
        <w:rPr>
          <w:rFonts w:ascii="Arial" w:eastAsia="Arial" w:hAnsi="Arial" w:cs="Arial"/>
          <w:color w:val="000000"/>
          <w:sz w:val="23"/>
          <w:highlight w:val="yellow"/>
          <w:u w:val="single"/>
        </w:rPr>
        <w:t xml:space="preserve">. </w:t>
      </w:r>
      <w:r w:rsidR="0000725C" w:rsidRPr="002B1375">
        <w:rPr>
          <w:rFonts w:ascii="Arial" w:eastAsia="Arial" w:hAnsi="Arial" w:cs="Arial"/>
          <w:color w:val="000000"/>
          <w:sz w:val="23"/>
          <w:highlight w:val="yellow"/>
          <w:u w:val="single"/>
        </w:rPr>
        <w:t>A record of an act, event, condition, opinion, or diagnosis if:</w:t>
      </w:r>
    </w:p>
    <w:p w:rsidR="0000725C" w:rsidRPr="002B1375" w:rsidRDefault="0000725C" w:rsidP="00326891">
      <w:pPr>
        <w:ind w:left="1082"/>
        <w:rPr>
          <w:rFonts w:ascii="Arial" w:eastAsia="Arial" w:hAnsi="Arial" w:cs="Arial"/>
          <w:color w:val="000000"/>
          <w:sz w:val="23"/>
          <w:highlight w:val="yellow"/>
          <w:u w:val="single"/>
        </w:rPr>
      </w:pPr>
    </w:p>
    <w:p w:rsidR="0000725C" w:rsidRPr="002B1375" w:rsidRDefault="0000725C" w:rsidP="00326891">
      <w:pPr>
        <w:ind w:left="1082"/>
        <w:rPr>
          <w:rFonts w:ascii="Arial" w:eastAsia="Arial" w:hAnsi="Arial" w:cs="Arial"/>
          <w:color w:val="000000"/>
          <w:sz w:val="23"/>
          <w:highlight w:val="yellow"/>
          <w:u w:val="single"/>
        </w:rPr>
      </w:pPr>
      <w:r w:rsidRPr="002B1375">
        <w:rPr>
          <w:rFonts w:ascii="Arial" w:eastAsia="Arial" w:hAnsi="Arial" w:cs="Arial"/>
          <w:color w:val="000000"/>
          <w:sz w:val="23"/>
          <w:highlight w:val="yellow"/>
          <w:u w:val="single"/>
        </w:rPr>
        <w:tab/>
      </w:r>
      <w:r w:rsidRPr="002B1375">
        <w:rPr>
          <w:rFonts w:ascii="Arial" w:eastAsia="Arial" w:hAnsi="Arial" w:cs="Arial"/>
          <w:b/>
          <w:color w:val="000000"/>
          <w:sz w:val="23"/>
          <w:highlight w:val="yellow"/>
          <w:u w:val="single"/>
        </w:rPr>
        <w:t>(A)</w:t>
      </w:r>
      <w:r w:rsidRPr="002B1375">
        <w:rPr>
          <w:rFonts w:ascii="Arial" w:eastAsia="Arial" w:hAnsi="Arial" w:cs="Arial"/>
          <w:color w:val="000000"/>
          <w:sz w:val="23"/>
          <w:highlight w:val="yellow"/>
          <w:u w:val="single"/>
        </w:rPr>
        <w:t xml:space="preserve"> the record was made at or near the time </w:t>
      </w:r>
      <w:proofErr w:type="gramStart"/>
      <w:r w:rsidRPr="002B1375">
        <w:rPr>
          <w:rFonts w:ascii="Arial" w:eastAsia="Arial" w:hAnsi="Arial" w:cs="Arial"/>
          <w:color w:val="000000"/>
          <w:sz w:val="23"/>
          <w:highlight w:val="yellow"/>
          <w:u w:val="single"/>
        </w:rPr>
        <w:t>by  --</w:t>
      </w:r>
      <w:proofErr w:type="gramEnd"/>
      <w:r w:rsidRPr="002B1375">
        <w:rPr>
          <w:rFonts w:ascii="Arial" w:eastAsia="Arial" w:hAnsi="Arial" w:cs="Arial"/>
          <w:color w:val="000000"/>
          <w:sz w:val="23"/>
          <w:highlight w:val="yellow"/>
          <w:u w:val="single"/>
        </w:rPr>
        <w:t xml:space="preserve">  or from information transmitted by  --  someone with knowledge;</w:t>
      </w:r>
    </w:p>
    <w:p w:rsidR="0000725C" w:rsidRPr="002B1375" w:rsidRDefault="0000725C" w:rsidP="00326891">
      <w:pPr>
        <w:ind w:left="1082"/>
        <w:rPr>
          <w:rFonts w:ascii="Arial" w:eastAsia="Arial" w:hAnsi="Arial" w:cs="Arial"/>
          <w:color w:val="000000"/>
          <w:sz w:val="23"/>
          <w:highlight w:val="yellow"/>
          <w:u w:val="single"/>
        </w:rPr>
      </w:pPr>
    </w:p>
    <w:p w:rsidR="0000725C" w:rsidRPr="002B1375" w:rsidRDefault="0000725C" w:rsidP="00326891">
      <w:pPr>
        <w:ind w:left="1082"/>
        <w:rPr>
          <w:rFonts w:ascii="Arial" w:eastAsia="Arial" w:hAnsi="Arial" w:cs="Arial"/>
          <w:color w:val="000000"/>
          <w:sz w:val="23"/>
          <w:highlight w:val="yellow"/>
          <w:u w:val="single"/>
        </w:rPr>
      </w:pPr>
      <w:r w:rsidRPr="002B1375">
        <w:rPr>
          <w:rFonts w:ascii="Arial" w:eastAsia="Arial" w:hAnsi="Arial" w:cs="Arial"/>
          <w:color w:val="000000"/>
          <w:sz w:val="23"/>
          <w:highlight w:val="yellow"/>
          <w:u w:val="single"/>
        </w:rPr>
        <w:tab/>
      </w:r>
      <w:r w:rsidRPr="002B1375">
        <w:rPr>
          <w:rFonts w:ascii="Arial" w:eastAsia="Arial" w:hAnsi="Arial" w:cs="Arial"/>
          <w:b/>
          <w:color w:val="000000"/>
          <w:sz w:val="23"/>
          <w:highlight w:val="yellow"/>
          <w:u w:val="single"/>
        </w:rPr>
        <w:t>(B)</w:t>
      </w:r>
      <w:r w:rsidRPr="002B1375">
        <w:rPr>
          <w:rFonts w:ascii="Arial" w:eastAsia="Arial" w:hAnsi="Arial" w:cs="Arial"/>
          <w:color w:val="000000"/>
          <w:sz w:val="23"/>
          <w:highlight w:val="yellow"/>
          <w:u w:val="single"/>
        </w:rPr>
        <w:t xml:space="preserve"> the recor</w:t>
      </w:r>
      <w:r w:rsidR="003979E2" w:rsidRPr="002B1375">
        <w:rPr>
          <w:rFonts w:ascii="Arial" w:eastAsia="Arial" w:hAnsi="Arial" w:cs="Arial"/>
          <w:color w:val="000000"/>
          <w:sz w:val="23"/>
          <w:highlight w:val="yellow"/>
          <w:u w:val="single"/>
        </w:rPr>
        <w:t xml:space="preserve">d was kept </w:t>
      </w:r>
      <w:proofErr w:type="gramStart"/>
      <w:r w:rsidR="003979E2" w:rsidRPr="002B1375">
        <w:rPr>
          <w:rFonts w:ascii="Arial" w:eastAsia="Arial" w:hAnsi="Arial" w:cs="Arial"/>
          <w:color w:val="000000"/>
          <w:sz w:val="23"/>
          <w:highlight w:val="yellow"/>
          <w:u w:val="single"/>
        </w:rPr>
        <w:t>in the course of</w:t>
      </w:r>
      <w:proofErr w:type="gramEnd"/>
      <w:r w:rsidR="003979E2" w:rsidRPr="002B1375">
        <w:rPr>
          <w:rFonts w:ascii="Arial" w:eastAsia="Arial" w:hAnsi="Arial" w:cs="Arial"/>
          <w:color w:val="000000"/>
          <w:sz w:val="23"/>
          <w:highlight w:val="yellow"/>
          <w:u w:val="single"/>
        </w:rPr>
        <w:t xml:space="preserve"> a regularly conducted activity of a business, organization, occupation, or calling, whether or not for profit;</w:t>
      </w:r>
    </w:p>
    <w:p w:rsidR="003979E2" w:rsidRPr="002B1375" w:rsidRDefault="003979E2" w:rsidP="00326891">
      <w:pPr>
        <w:ind w:left="1082"/>
        <w:rPr>
          <w:rFonts w:ascii="Arial" w:eastAsia="Arial" w:hAnsi="Arial" w:cs="Arial"/>
          <w:color w:val="000000"/>
          <w:sz w:val="23"/>
          <w:highlight w:val="yellow"/>
          <w:u w:val="single"/>
        </w:rPr>
      </w:pPr>
    </w:p>
    <w:p w:rsidR="003979E2" w:rsidRPr="002B1375" w:rsidRDefault="003979E2" w:rsidP="00326891">
      <w:pPr>
        <w:ind w:left="1082"/>
        <w:rPr>
          <w:rFonts w:ascii="Arial" w:eastAsia="Arial" w:hAnsi="Arial" w:cs="Arial"/>
          <w:color w:val="000000"/>
          <w:sz w:val="23"/>
          <w:highlight w:val="yellow"/>
          <w:u w:val="single"/>
        </w:rPr>
      </w:pPr>
      <w:r w:rsidRPr="002B1375">
        <w:rPr>
          <w:rFonts w:ascii="Arial" w:eastAsia="Arial" w:hAnsi="Arial" w:cs="Arial"/>
          <w:color w:val="000000"/>
          <w:sz w:val="23"/>
          <w:highlight w:val="yellow"/>
          <w:u w:val="single"/>
        </w:rPr>
        <w:tab/>
      </w:r>
      <w:r w:rsidRPr="002B1375">
        <w:rPr>
          <w:rFonts w:ascii="Arial" w:eastAsia="Arial" w:hAnsi="Arial" w:cs="Arial"/>
          <w:b/>
          <w:color w:val="000000"/>
          <w:sz w:val="23"/>
          <w:highlight w:val="yellow"/>
          <w:u w:val="single"/>
        </w:rPr>
        <w:t>(C)</w:t>
      </w:r>
      <w:r w:rsidRPr="002B1375">
        <w:rPr>
          <w:rFonts w:ascii="Arial" w:eastAsia="Arial" w:hAnsi="Arial" w:cs="Arial"/>
          <w:color w:val="000000"/>
          <w:sz w:val="23"/>
          <w:highlight w:val="yellow"/>
          <w:u w:val="single"/>
        </w:rPr>
        <w:t xml:space="preserve"> making the record was a regular practice of that activity;</w:t>
      </w:r>
    </w:p>
    <w:p w:rsidR="003979E2" w:rsidRPr="002B1375" w:rsidRDefault="003979E2" w:rsidP="00326891">
      <w:pPr>
        <w:ind w:left="1082"/>
        <w:rPr>
          <w:rFonts w:ascii="Arial" w:eastAsia="Arial" w:hAnsi="Arial" w:cs="Arial"/>
          <w:color w:val="000000"/>
          <w:sz w:val="23"/>
          <w:highlight w:val="yellow"/>
          <w:u w:val="single"/>
        </w:rPr>
      </w:pPr>
    </w:p>
    <w:p w:rsidR="003979E2" w:rsidRPr="002B1375" w:rsidRDefault="003979E2" w:rsidP="00326891">
      <w:pPr>
        <w:ind w:left="1082"/>
        <w:rPr>
          <w:rFonts w:ascii="Arial" w:eastAsia="Arial" w:hAnsi="Arial" w:cs="Arial"/>
          <w:color w:val="000000"/>
          <w:sz w:val="23"/>
          <w:highlight w:val="yellow"/>
          <w:u w:val="single"/>
        </w:rPr>
      </w:pPr>
      <w:r w:rsidRPr="002B1375">
        <w:rPr>
          <w:rFonts w:ascii="Arial" w:eastAsia="Arial" w:hAnsi="Arial" w:cs="Arial"/>
          <w:color w:val="000000"/>
          <w:sz w:val="23"/>
          <w:highlight w:val="yellow"/>
          <w:u w:val="single"/>
        </w:rPr>
        <w:tab/>
      </w:r>
      <w:r w:rsidRPr="002B1375">
        <w:rPr>
          <w:rFonts w:ascii="Arial" w:eastAsia="Arial" w:hAnsi="Arial" w:cs="Arial"/>
          <w:b/>
          <w:color w:val="000000"/>
          <w:sz w:val="23"/>
          <w:highlight w:val="yellow"/>
          <w:u w:val="single"/>
        </w:rPr>
        <w:t>(D)</w:t>
      </w:r>
      <w:r w:rsidRPr="002B1375">
        <w:rPr>
          <w:rFonts w:ascii="Arial" w:eastAsia="Arial" w:hAnsi="Arial" w:cs="Arial"/>
          <w:color w:val="000000"/>
          <w:sz w:val="23"/>
          <w:highlight w:val="yellow"/>
          <w:u w:val="single"/>
        </w:rPr>
        <w:t xml:space="preserve"> all these conditions are shown by the testimony of the custodian or another qualified witness, or by a certification that complies with Rule 902(11) or (12) or with a statute permitting certification; and</w:t>
      </w:r>
    </w:p>
    <w:p w:rsidR="003979E2" w:rsidRPr="002B1375" w:rsidRDefault="003979E2" w:rsidP="00326891">
      <w:pPr>
        <w:ind w:left="1082"/>
        <w:rPr>
          <w:rFonts w:ascii="Arial" w:eastAsia="Arial" w:hAnsi="Arial" w:cs="Arial"/>
          <w:color w:val="000000"/>
          <w:sz w:val="23"/>
          <w:highlight w:val="yellow"/>
          <w:u w:val="single"/>
        </w:rPr>
      </w:pPr>
    </w:p>
    <w:p w:rsidR="003979E2" w:rsidRPr="003979E2" w:rsidRDefault="003979E2" w:rsidP="00326891">
      <w:pPr>
        <w:ind w:left="1082"/>
        <w:rPr>
          <w:rFonts w:ascii="Arial" w:eastAsia="Arial" w:hAnsi="Arial" w:cs="Arial"/>
          <w:color w:val="000000"/>
          <w:sz w:val="23"/>
        </w:rPr>
      </w:pPr>
      <w:r w:rsidRPr="002B1375">
        <w:rPr>
          <w:rFonts w:ascii="Arial" w:eastAsia="Arial" w:hAnsi="Arial" w:cs="Arial"/>
          <w:color w:val="000000"/>
          <w:sz w:val="23"/>
          <w:highlight w:val="yellow"/>
          <w:u w:val="single"/>
        </w:rPr>
        <w:tab/>
      </w:r>
      <w:r w:rsidRPr="002B1375">
        <w:rPr>
          <w:rFonts w:ascii="Arial" w:eastAsia="Arial" w:hAnsi="Arial" w:cs="Arial"/>
          <w:b/>
          <w:color w:val="000000"/>
          <w:sz w:val="23"/>
          <w:highlight w:val="yellow"/>
          <w:u w:val="single"/>
        </w:rPr>
        <w:t>(E)</w:t>
      </w:r>
      <w:r w:rsidRPr="002B1375">
        <w:rPr>
          <w:rFonts w:ascii="Arial" w:eastAsia="Arial" w:hAnsi="Arial" w:cs="Arial"/>
          <w:color w:val="000000"/>
          <w:sz w:val="23"/>
          <w:highlight w:val="yellow"/>
          <w:u w:val="single"/>
        </w:rPr>
        <w:t xml:space="preserve"> the opponent does not show that the source of information or the method or circumstances of preparation indicate a lack of trustworthiness.”</w:t>
      </w:r>
    </w:p>
    <w:p w:rsidR="00326891" w:rsidRPr="00326891" w:rsidRDefault="00326891" w:rsidP="0000725C">
      <w:pPr>
        <w:spacing w:after="5" w:line="249" w:lineRule="auto"/>
        <w:ind w:left="1082"/>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326891" w:rsidP="00326891">
      <w:pPr>
        <w:numPr>
          <w:ilvl w:val="2"/>
          <w:numId w:val="20"/>
        </w:numPr>
        <w:spacing w:after="5" w:line="249" w:lineRule="auto"/>
        <w:ind w:hanging="360"/>
        <w:rPr>
          <w:rFonts w:ascii="Arial" w:eastAsia="Arial" w:hAnsi="Arial" w:cs="Arial"/>
          <w:color w:val="000000"/>
          <w:sz w:val="23"/>
        </w:rPr>
      </w:pPr>
      <w:r w:rsidRPr="00326891">
        <w:rPr>
          <w:rFonts w:ascii="Arial" w:eastAsia="Arial" w:hAnsi="Arial" w:cs="Arial"/>
          <w:color w:val="000000"/>
          <w:sz w:val="23"/>
        </w:rPr>
        <w:t>A notarized statement of any witness, other than an expert witness, which is disclosed to the other party(</w:t>
      </w:r>
      <w:proofErr w:type="spellStart"/>
      <w:r w:rsidRPr="002B1375">
        <w:rPr>
          <w:rFonts w:ascii="Arial" w:eastAsia="Arial" w:hAnsi="Arial" w:cs="Arial"/>
          <w:sz w:val="23"/>
          <w:highlight w:val="yellow"/>
          <w:u w:val="single"/>
        </w:rPr>
        <w:t>ie</w:t>
      </w:r>
      <w:r w:rsidRPr="002B1375">
        <w:rPr>
          <w:rFonts w:ascii="Arial" w:eastAsia="Arial" w:hAnsi="Arial" w:cs="Arial"/>
          <w:sz w:val="23"/>
          <w:u w:val="single"/>
        </w:rPr>
        <w:t>s</w:t>
      </w:r>
      <w:proofErr w:type="spellEnd"/>
      <w:r w:rsidRPr="00326891">
        <w:rPr>
          <w:rFonts w:ascii="Arial" w:eastAsia="Arial" w:hAnsi="Arial" w:cs="Arial"/>
          <w:color w:val="000000"/>
          <w:sz w:val="23"/>
        </w:rPr>
        <w:t xml:space="preserve">) at least ten </w:t>
      </w:r>
      <w:r w:rsidRPr="00714C04">
        <w:rPr>
          <w:rFonts w:ascii="Arial" w:eastAsia="Arial" w:hAnsi="Arial" w:cs="Arial"/>
          <w:sz w:val="23"/>
        </w:rPr>
        <w:t>(10)</w:t>
      </w:r>
      <w:r w:rsidR="00372E88">
        <w:rPr>
          <w:rFonts w:ascii="Arial" w:eastAsia="Arial" w:hAnsi="Arial" w:cs="Arial"/>
          <w:sz w:val="23"/>
        </w:rPr>
        <w:t xml:space="preserve"> </w:t>
      </w:r>
      <w:r w:rsidR="00372E88" w:rsidRPr="00372E88">
        <w:rPr>
          <w:rFonts w:ascii="Arial" w:eastAsia="Arial" w:hAnsi="Arial" w:cs="Arial"/>
          <w:sz w:val="23"/>
          <w:highlight w:val="yellow"/>
          <w:u w:val="single"/>
        </w:rPr>
        <w:t>judicial</w:t>
      </w:r>
      <w:r w:rsidRPr="00326891">
        <w:rPr>
          <w:rFonts w:ascii="Arial" w:eastAsia="Arial" w:hAnsi="Arial" w:cs="Arial"/>
          <w:sz w:val="23"/>
        </w:rPr>
        <w:t xml:space="preserve"> </w:t>
      </w:r>
      <w:r w:rsidRPr="00326891">
        <w:rPr>
          <w:rFonts w:ascii="Arial" w:eastAsia="Arial" w:hAnsi="Arial" w:cs="Arial"/>
          <w:color w:val="000000"/>
          <w:sz w:val="23"/>
        </w:rPr>
        <w:t xml:space="preserve">days before the hearing </w:t>
      </w:r>
      <w:proofErr w:type="gramStart"/>
      <w:r w:rsidRPr="00326891">
        <w:rPr>
          <w:rFonts w:ascii="Arial" w:eastAsia="Arial" w:hAnsi="Arial" w:cs="Arial"/>
          <w:color w:val="000000"/>
          <w:sz w:val="23"/>
        </w:rPr>
        <w:t>whether or not</w:t>
      </w:r>
      <w:proofErr w:type="gramEnd"/>
      <w:r w:rsidRPr="00326891">
        <w:rPr>
          <w:rFonts w:ascii="Arial" w:eastAsia="Arial" w:hAnsi="Arial" w:cs="Arial"/>
          <w:color w:val="000000"/>
          <w:sz w:val="23"/>
        </w:rPr>
        <w:t xml:space="preserve"> such witness is available to appear in person.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EA28D1" w:rsidP="00EA28D1">
      <w:pPr>
        <w:spacing w:after="5" w:line="249" w:lineRule="auto"/>
        <w:ind w:left="710"/>
        <w:rPr>
          <w:rFonts w:ascii="Arial" w:eastAsia="Arial" w:hAnsi="Arial" w:cs="Arial"/>
          <w:color w:val="000000"/>
          <w:sz w:val="23"/>
        </w:rPr>
      </w:pPr>
      <w:r>
        <w:rPr>
          <w:rFonts w:ascii="Arial" w:eastAsia="Arial" w:hAnsi="Arial" w:cs="Arial"/>
          <w:color w:val="000000"/>
          <w:sz w:val="23"/>
        </w:rPr>
        <w:lastRenderedPageBreak/>
        <w:t>7.  No change.</w:t>
      </w:r>
      <w:r w:rsidR="00326891" w:rsidRPr="00326891">
        <w:rPr>
          <w:rFonts w:ascii="Arial" w:eastAsia="Arial" w:hAnsi="Arial" w:cs="Arial"/>
          <w:color w:val="000000"/>
          <w:sz w:val="23"/>
        </w:rPr>
        <w:t xml:space="preserve">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EA28D1" w:rsidP="00EA28D1">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H.  </w:t>
      </w:r>
      <w:r w:rsidR="00326891" w:rsidRPr="00326891">
        <w:rPr>
          <w:rFonts w:ascii="Arial" w:eastAsia="Arial" w:hAnsi="Arial" w:cs="Arial"/>
          <w:color w:val="000000"/>
          <w:sz w:val="23"/>
        </w:rPr>
        <w:t xml:space="preserve">All requests for continuances of an ADR Program hearing must be </w:t>
      </w:r>
      <w:r w:rsidR="00326891" w:rsidRPr="00326891">
        <w:rPr>
          <w:rFonts w:ascii="Arial" w:eastAsia="Arial" w:hAnsi="Arial" w:cs="Arial"/>
          <w:strike/>
          <w:color w:val="000000"/>
          <w:sz w:val="23"/>
        </w:rPr>
        <w:t>made</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submitted</w:t>
      </w:r>
      <w:r w:rsidR="00326891" w:rsidRPr="00326891">
        <w:rPr>
          <w:rFonts w:ascii="Arial" w:eastAsia="Arial" w:hAnsi="Arial" w:cs="Arial"/>
          <w:color w:val="000000"/>
          <w:sz w:val="23"/>
        </w:rPr>
        <w:t xml:space="preserve"> in writing to the ADR Director and </w:t>
      </w:r>
      <w:r w:rsidR="00326891" w:rsidRPr="00326891">
        <w:rPr>
          <w:rFonts w:ascii="Arial" w:eastAsia="Arial" w:hAnsi="Arial" w:cs="Arial"/>
          <w:strike/>
          <w:color w:val="000000"/>
          <w:sz w:val="23"/>
        </w:rPr>
        <w:t>post marked</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received</w:t>
      </w:r>
      <w:r w:rsidR="00326891" w:rsidRPr="00326891">
        <w:rPr>
          <w:rFonts w:ascii="Arial" w:eastAsia="Arial" w:hAnsi="Arial" w:cs="Arial"/>
          <w:color w:val="000000"/>
          <w:sz w:val="23"/>
        </w:rPr>
        <w:t xml:space="preserve"> not less than ten </w:t>
      </w:r>
      <w:r w:rsidR="00326891" w:rsidRPr="00714C04">
        <w:rPr>
          <w:rFonts w:ascii="Arial" w:eastAsia="Arial" w:hAnsi="Arial" w:cs="Arial"/>
          <w:color w:val="000000"/>
          <w:sz w:val="23"/>
        </w:rPr>
        <w:t>(10)</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judicial</w:t>
      </w:r>
      <w:r w:rsidR="00326891" w:rsidRPr="00326891">
        <w:rPr>
          <w:rFonts w:ascii="Arial" w:eastAsia="Arial" w:hAnsi="Arial" w:cs="Arial"/>
          <w:color w:val="000000"/>
          <w:sz w:val="23"/>
        </w:rPr>
        <w:t xml:space="preserve"> days in advance of the hearing.  Continuances will only be granted for good cause shown or upon the stipulation of the parties.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Default="00EA28D1" w:rsidP="00EA28D1">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I.  </w:t>
      </w:r>
      <w:r w:rsidR="00326891" w:rsidRPr="00326891">
        <w:rPr>
          <w:rFonts w:ascii="Arial" w:eastAsia="Arial" w:hAnsi="Arial" w:cs="Arial"/>
          <w:color w:val="000000"/>
          <w:sz w:val="23"/>
        </w:rPr>
        <w:t xml:space="preserve">All provisions of the </w:t>
      </w:r>
      <w:r w:rsidR="00326891" w:rsidRPr="0031023B">
        <w:rPr>
          <w:rFonts w:ascii="Arial" w:eastAsia="Arial" w:hAnsi="Arial" w:cs="Arial"/>
          <w:strike/>
          <w:color w:val="000000"/>
          <w:sz w:val="23"/>
        </w:rPr>
        <w:t>Arizona</w:t>
      </w:r>
      <w:r w:rsidR="0031023B">
        <w:rPr>
          <w:rFonts w:ascii="Arial" w:eastAsia="Arial" w:hAnsi="Arial" w:cs="Arial"/>
          <w:color w:val="000000"/>
          <w:sz w:val="23"/>
        </w:rPr>
        <w:t xml:space="preserve"> </w:t>
      </w:r>
      <w:r w:rsidR="0031023B" w:rsidRPr="0031023B">
        <w:rPr>
          <w:rFonts w:ascii="Arial" w:eastAsia="Arial" w:hAnsi="Arial" w:cs="Arial"/>
          <w:color w:val="000000"/>
          <w:sz w:val="23"/>
          <w:highlight w:val="yellow"/>
          <w:u w:val="single"/>
        </w:rPr>
        <w:t>Justice Court</w:t>
      </w:r>
      <w:r w:rsidR="0031023B">
        <w:rPr>
          <w:rFonts w:ascii="Arial" w:eastAsia="Arial" w:hAnsi="Arial" w:cs="Arial"/>
          <w:color w:val="000000"/>
          <w:sz w:val="23"/>
        </w:rPr>
        <w:t xml:space="preserve"> </w:t>
      </w:r>
      <w:r w:rsidR="00326891" w:rsidRPr="0031023B">
        <w:rPr>
          <w:rFonts w:ascii="Arial" w:eastAsia="Arial" w:hAnsi="Arial" w:cs="Arial"/>
          <w:color w:val="000000"/>
          <w:sz w:val="23"/>
        </w:rPr>
        <w:t>Rules of Civil Procedure</w:t>
      </w:r>
      <w:r w:rsidR="00326891" w:rsidRPr="00326891">
        <w:rPr>
          <w:rFonts w:ascii="Arial" w:eastAsia="Arial" w:hAnsi="Arial" w:cs="Arial"/>
          <w:color w:val="000000"/>
          <w:sz w:val="23"/>
        </w:rPr>
        <w:t xml:space="preserve">, the Arizona Rules of Evidence, </w:t>
      </w:r>
      <w:r w:rsidR="00326891" w:rsidRPr="00E149CA">
        <w:rPr>
          <w:rFonts w:ascii="Arial" w:eastAsia="Arial" w:hAnsi="Arial" w:cs="Arial"/>
          <w:strike/>
          <w:color w:val="000000"/>
          <w:sz w:val="23"/>
        </w:rPr>
        <w:t>the Arizona Rules of Family Law Procedure</w:t>
      </w:r>
      <w:r w:rsidR="0017638E">
        <w:rPr>
          <w:rFonts w:ascii="Arial" w:eastAsia="Arial" w:hAnsi="Arial" w:cs="Arial"/>
          <w:color w:val="000000"/>
          <w:sz w:val="23"/>
        </w:rPr>
        <w:t xml:space="preserve"> </w:t>
      </w:r>
      <w:r w:rsidR="00326891" w:rsidRPr="00326891">
        <w:rPr>
          <w:rFonts w:ascii="Arial" w:eastAsia="Arial" w:hAnsi="Arial" w:cs="Arial"/>
          <w:color w:val="000000"/>
          <w:sz w:val="23"/>
        </w:rPr>
        <w:t>and Cochise County Local Rules that are not inconsistent with these Rules 12.1-12.7</w:t>
      </w:r>
      <w:r w:rsidR="00326891" w:rsidRPr="0031023B">
        <w:rPr>
          <w:rFonts w:ascii="Arial" w:eastAsia="Arial" w:hAnsi="Arial" w:cs="Arial"/>
          <w:strike/>
          <w:color w:val="000000"/>
          <w:sz w:val="23"/>
        </w:rPr>
        <w:t xml:space="preserve">, including the provisions of Rules </w:t>
      </w:r>
      <w:r w:rsidR="00326891" w:rsidRPr="0031023B">
        <w:rPr>
          <w:rFonts w:ascii="Arial" w:eastAsia="Arial" w:hAnsi="Arial" w:cs="Arial"/>
          <w:strike/>
          <w:sz w:val="23"/>
        </w:rPr>
        <w:t>72-</w:t>
      </w:r>
      <w:proofErr w:type="gramStart"/>
      <w:r w:rsidR="00326891" w:rsidRPr="0031023B">
        <w:rPr>
          <w:rFonts w:ascii="Arial" w:eastAsia="Arial" w:hAnsi="Arial" w:cs="Arial"/>
          <w:strike/>
          <w:sz w:val="23"/>
        </w:rPr>
        <w:t xml:space="preserve">76,  </w:t>
      </w:r>
      <w:r w:rsidR="00326891" w:rsidRPr="0031023B">
        <w:rPr>
          <w:rFonts w:ascii="Arial" w:eastAsia="Arial" w:hAnsi="Arial" w:cs="Arial"/>
          <w:strike/>
          <w:color w:val="000000"/>
          <w:sz w:val="23"/>
        </w:rPr>
        <w:t>Arizona</w:t>
      </w:r>
      <w:proofErr w:type="gramEnd"/>
      <w:r w:rsidR="00326891" w:rsidRPr="0031023B">
        <w:rPr>
          <w:rFonts w:ascii="Arial" w:eastAsia="Arial" w:hAnsi="Arial" w:cs="Arial"/>
          <w:strike/>
          <w:color w:val="000000"/>
          <w:sz w:val="23"/>
        </w:rPr>
        <w:t xml:space="preserve"> Rules of Civil Procedure,</w:t>
      </w:r>
      <w:r w:rsidR="00326891" w:rsidRPr="00326891">
        <w:rPr>
          <w:rFonts w:ascii="Arial" w:eastAsia="Arial" w:hAnsi="Arial" w:cs="Arial"/>
          <w:color w:val="000000"/>
          <w:sz w:val="23"/>
        </w:rPr>
        <w:t xml:space="preserve"> shall be applicable to all cases heard under the ADR Program.  </w:t>
      </w:r>
    </w:p>
    <w:p w:rsidR="00D32D7B" w:rsidRDefault="00D32D7B" w:rsidP="00EA28D1">
      <w:pPr>
        <w:spacing w:after="5" w:line="249" w:lineRule="auto"/>
        <w:ind w:left="-10" w:firstLine="370"/>
        <w:rPr>
          <w:rFonts w:ascii="Arial" w:eastAsia="Arial" w:hAnsi="Arial" w:cs="Arial"/>
          <w:color w:val="000000"/>
          <w:sz w:val="23"/>
        </w:rPr>
      </w:pPr>
    </w:p>
    <w:p w:rsidR="000A7E44" w:rsidRPr="000A7E44" w:rsidRDefault="000A7E44" w:rsidP="000A7E44">
      <w:pPr>
        <w:spacing w:after="5" w:line="249" w:lineRule="auto"/>
        <w:rPr>
          <w:rFonts w:ascii="Arial" w:eastAsia="Arial" w:hAnsi="Arial" w:cs="Arial"/>
          <w:b/>
          <w:color w:val="000000"/>
          <w:sz w:val="24"/>
          <w:szCs w:val="24"/>
        </w:rPr>
      </w:pPr>
      <w:r>
        <w:rPr>
          <w:rFonts w:ascii="Arial" w:eastAsia="Arial" w:hAnsi="Arial" w:cs="Arial"/>
          <w:b/>
          <w:color w:val="000000"/>
          <w:sz w:val="28"/>
          <w:szCs w:val="28"/>
        </w:rPr>
        <w:t xml:space="preserve">Rule 12.3.  </w:t>
      </w:r>
      <w:r>
        <w:rPr>
          <w:rFonts w:ascii="Arial" w:eastAsia="Arial" w:hAnsi="Arial" w:cs="Arial"/>
          <w:b/>
          <w:color w:val="000000"/>
          <w:sz w:val="24"/>
          <w:szCs w:val="24"/>
        </w:rPr>
        <w:t>Decisions by ADR Program N</w:t>
      </w:r>
      <w:r w:rsidR="002D1220">
        <w:rPr>
          <w:rFonts w:ascii="Arial" w:eastAsia="Arial" w:hAnsi="Arial" w:cs="Arial"/>
          <w:b/>
          <w:color w:val="000000"/>
          <w:sz w:val="24"/>
          <w:szCs w:val="24"/>
        </w:rPr>
        <w:t>e</w:t>
      </w:r>
      <w:r>
        <w:rPr>
          <w:rFonts w:ascii="Arial" w:eastAsia="Arial" w:hAnsi="Arial" w:cs="Arial"/>
          <w:b/>
          <w:color w:val="000000"/>
          <w:sz w:val="24"/>
          <w:szCs w:val="24"/>
        </w:rPr>
        <w:t>utrals</w:t>
      </w:r>
    </w:p>
    <w:p w:rsidR="00326891" w:rsidRPr="00326891" w:rsidRDefault="00326891" w:rsidP="00326891">
      <w:pPr>
        <w:spacing w:after="9"/>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0A7E44" w:rsidP="000A7E44">
      <w:pPr>
        <w:spacing w:after="1" w:line="242" w:lineRule="auto"/>
        <w:ind w:left="-10" w:right="146" w:firstLine="370"/>
        <w:rPr>
          <w:rFonts w:ascii="Arial" w:eastAsia="Arial" w:hAnsi="Arial" w:cs="Arial"/>
          <w:color w:val="000000"/>
          <w:sz w:val="23"/>
        </w:rPr>
      </w:pPr>
      <w:r>
        <w:rPr>
          <w:rFonts w:ascii="Arial" w:eastAsia="Arial" w:hAnsi="Arial" w:cs="Arial"/>
          <w:color w:val="000000"/>
          <w:sz w:val="23"/>
        </w:rPr>
        <w:t xml:space="preserve">A.  </w:t>
      </w:r>
      <w:r w:rsidR="00326891" w:rsidRPr="00326891">
        <w:rPr>
          <w:rFonts w:ascii="Arial" w:eastAsia="Arial" w:hAnsi="Arial" w:cs="Arial"/>
          <w:color w:val="000000"/>
          <w:sz w:val="23"/>
        </w:rPr>
        <w:t xml:space="preserve">The ADR Program neutral will render a Notice of Decision in writing within five </w:t>
      </w:r>
      <w:r w:rsidR="00326891" w:rsidRPr="00714C04">
        <w:rPr>
          <w:rFonts w:ascii="Arial" w:eastAsia="Arial" w:hAnsi="Arial" w:cs="Arial"/>
          <w:color w:val="000000"/>
          <w:sz w:val="23"/>
        </w:rPr>
        <w:t>(5)</w:t>
      </w:r>
      <w:r w:rsidR="00326891" w:rsidRPr="00326891">
        <w:rPr>
          <w:rFonts w:ascii="Arial" w:eastAsia="Arial" w:hAnsi="Arial" w:cs="Arial"/>
          <w:color w:val="000000"/>
          <w:sz w:val="23"/>
        </w:rPr>
        <w:t xml:space="preserve"> </w:t>
      </w:r>
      <w:r w:rsidR="00326891" w:rsidRPr="002B1375">
        <w:rPr>
          <w:rFonts w:ascii="Arial" w:eastAsia="Arial" w:hAnsi="Arial" w:cs="Arial"/>
          <w:color w:val="000000"/>
          <w:sz w:val="23"/>
          <w:highlight w:val="yellow"/>
          <w:u w:val="single"/>
        </w:rPr>
        <w:t>judicial</w:t>
      </w:r>
      <w:r w:rsidR="00326891" w:rsidRPr="00326891">
        <w:rPr>
          <w:rFonts w:ascii="Arial" w:eastAsia="Arial" w:hAnsi="Arial" w:cs="Arial"/>
          <w:color w:val="000000"/>
          <w:sz w:val="23"/>
        </w:rPr>
        <w:t xml:space="preserve"> days of the completion of the ADR hearing and submit the Notice of Decision to the ADR Program Director. </w:t>
      </w:r>
    </w:p>
    <w:p w:rsidR="00326891" w:rsidRPr="00326891" w:rsidRDefault="00326891" w:rsidP="00326891">
      <w:pPr>
        <w:ind w:left="1"/>
        <w:rPr>
          <w:rFonts w:ascii="Arial" w:eastAsia="Arial" w:hAnsi="Arial" w:cs="Arial"/>
          <w:color w:val="000000"/>
          <w:sz w:val="23"/>
        </w:rPr>
      </w:pPr>
      <w:r w:rsidRPr="00326891">
        <w:rPr>
          <w:rFonts w:ascii="Arial" w:eastAsia="Arial" w:hAnsi="Arial" w:cs="Arial"/>
          <w:color w:val="000000"/>
          <w:sz w:val="23"/>
        </w:rPr>
        <w:t xml:space="preserve"> </w:t>
      </w:r>
    </w:p>
    <w:p w:rsidR="000A7E44" w:rsidRDefault="000A7E44" w:rsidP="000A7E44">
      <w:pPr>
        <w:spacing w:after="5" w:line="249" w:lineRule="auto"/>
        <w:ind w:left="-10" w:right="146" w:firstLine="370"/>
        <w:rPr>
          <w:rFonts w:ascii="Arial" w:eastAsia="Arial" w:hAnsi="Arial" w:cs="Arial"/>
          <w:color w:val="000000"/>
          <w:sz w:val="23"/>
        </w:rPr>
      </w:pPr>
      <w:r>
        <w:rPr>
          <w:rFonts w:ascii="Arial" w:eastAsia="Arial" w:hAnsi="Arial" w:cs="Arial"/>
          <w:color w:val="000000"/>
          <w:sz w:val="23"/>
        </w:rPr>
        <w:t>B.  No change</w:t>
      </w:r>
      <w:r w:rsidR="00326891" w:rsidRPr="00326891">
        <w:rPr>
          <w:rFonts w:ascii="Arial" w:eastAsia="Arial" w:hAnsi="Arial" w:cs="Arial"/>
          <w:color w:val="000000"/>
          <w:sz w:val="23"/>
        </w:rPr>
        <w:t>.</w:t>
      </w:r>
    </w:p>
    <w:p w:rsidR="00665027" w:rsidRDefault="00665027" w:rsidP="000A7E44">
      <w:pPr>
        <w:spacing w:after="5" w:line="249" w:lineRule="auto"/>
        <w:ind w:left="-10" w:right="146" w:firstLine="370"/>
        <w:rPr>
          <w:rFonts w:ascii="Arial" w:eastAsia="Arial" w:hAnsi="Arial" w:cs="Arial"/>
          <w:color w:val="000000"/>
          <w:sz w:val="23"/>
        </w:rPr>
      </w:pPr>
    </w:p>
    <w:p w:rsidR="000A7E44" w:rsidRDefault="000A7E44" w:rsidP="000A7E44">
      <w:pPr>
        <w:spacing w:after="5" w:line="249" w:lineRule="auto"/>
        <w:ind w:left="-10" w:right="146" w:firstLine="370"/>
        <w:rPr>
          <w:rFonts w:ascii="Arial" w:eastAsia="Arial" w:hAnsi="Arial" w:cs="Arial"/>
          <w:color w:val="000000"/>
          <w:sz w:val="23"/>
        </w:rPr>
      </w:pPr>
    </w:p>
    <w:p w:rsidR="000A7E44" w:rsidRDefault="000A7E44" w:rsidP="000A7E44">
      <w:pPr>
        <w:spacing w:after="5" w:line="249" w:lineRule="auto"/>
        <w:ind w:right="146"/>
        <w:rPr>
          <w:rFonts w:ascii="Arial" w:eastAsia="Arial" w:hAnsi="Arial" w:cs="Arial"/>
          <w:color w:val="000000"/>
          <w:sz w:val="23"/>
        </w:rPr>
      </w:pPr>
      <w:r>
        <w:rPr>
          <w:rFonts w:ascii="Arial" w:eastAsia="Arial" w:hAnsi="Arial" w:cs="Arial"/>
          <w:b/>
          <w:color w:val="000000"/>
          <w:sz w:val="28"/>
          <w:szCs w:val="28"/>
        </w:rPr>
        <w:t>Rule 12.4.</w:t>
      </w:r>
      <w:r>
        <w:rPr>
          <w:rFonts w:ascii="Arial" w:eastAsia="Arial" w:hAnsi="Arial" w:cs="Arial"/>
          <w:b/>
          <w:color w:val="000000"/>
          <w:sz w:val="24"/>
          <w:szCs w:val="24"/>
        </w:rPr>
        <w:t xml:space="preserve">  Application for Court Costs and Attorney’s Fees</w:t>
      </w:r>
      <w:r w:rsidR="00326891" w:rsidRPr="00326891">
        <w:rPr>
          <w:rFonts w:ascii="Arial" w:eastAsia="Arial" w:hAnsi="Arial" w:cs="Arial"/>
          <w:color w:val="000000"/>
          <w:sz w:val="23"/>
        </w:rPr>
        <w:t xml:space="preserve"> </w:t>
      </w:r>
    </w:p>
    <w:p w:rsidR="000A7E44" w:rsidRDefault="000A7E44" w:rsidP="000A7E44">
      <w:pPr>
        <w:spacing w:after="5" w:line="249" w:lineRule="auto"/>
        <w:ind w:right="146"/>
        <w:rPr>
          <w:rFonts w:ascii="Arial" w:eastAsia="Arial" w:hAnsi="Arial" w:cs="Arial"/>
          <w:color w:val="000000"/>
          <w:sz w:val="23"/>
        </w:rPr>
      </w:pPr>
    </w:p>
    <w:p w:rsidR="00326891" w:rsidRPr="00326891" w:rsidRDefault="000A7E44" w:rsidP="000A7E44">
      <w:pPr>
        <w:spacing w:after="5" w:line="249" w:lineRule="auto"/>
        <w:ind w:right="146" w:firstLine="360"/>
        <w:rPr>
          <w:rFonts w:ascii="Arial" w:eastAsia="Arial" w:hAnsi="Arial" w:cs="Arial"/>
          <w:color w:val="000000"/>
          <w:sz w:val="23"/>
        </w:rPr>
      </w:pPr>
      <w:r>
        <w:rPr>
          <w:rFonts w:ascii="Arial" w:eastAsia="Arial" w:hAnsi="Arial" w:cs="Arial"/>
          <w:color w:val="000000"/>
          <w:sz w:val="23"/>
        </w:rPr>
        <w:t xml:space="preserve">A.  </w:t>
      </w:r>
      <w:r w:rsidR="00326891" w:rsidRPr="00326891">
        <w:rPr>
          <w:rFonts w:ascii="Arial" w:eastAsia="Arial" w:hAnsi="Arial" w:cs="Arial"/>
          <w:color w:val="000000"/>
          <w:sz w:val="23"/>
        </w:rPr>
        <w:t xml:space="preserve">Within </w:t>
      </w:r>
      <w:r w:rsidR="00326891" w:rsidRPr="002D1220">
        <w:rPr>
          <w:rFonts w:ascii="Arial" w:eastAsia="Arial" w:hAnsi="Arial" w:cs="Arial"/>
          <w:strike/>
          <w:color w:val="000000"/>
          <w:sz w:val="23"/>
        </w:rPr>
        <w:t xml:space="preserve">ten </w:t>
      </w:r>
      <w:r w:rsidR="00326891" w:rsidRPr="00326891">
        <w:rPr>
          <w:rFonts w:ascii="Arial" w:eastAsia="Arial" w:hAnsi="Arial" w:cs="Arial"/>
          <w:strike/>
          <w:color w:val="000000"/>
          <w:sz w:val="23"/>
        </w:rPr>
        <w:t>(10)</w:t>
      </w:r>
      <w:r w:rsidR="00326891" w:rsidRPr="00326891">
        <w:rPr>
          <w:rFonts w:ascii="Arial" w:eastAsia="Arial" w:hAnsi="Arial" w:cs="Arial"/>
          <w:color w:val="000000"/>
          <w:sz w:val="23"/>
        </w:rPr>
        <w:t xml:space="preserve"> </w:t>
      </w:r>
      <w:r w:rsidR="002D1220" w:rsidRPr="00714C04">
        <w:rPr>
          <w:rFonts w:ascii="Arial" w:eastAsia="Arial" w:hAnsi="Arial" w:cs="Arial"/>
          <w:color w:val="000000"/>
          <w:sz w:val="23"/>
          <w:highlight w:val="yellow"/>
        </w:rPr>
        <w:t>t</w:t>
      </w:r>
      <w:r w:rsidR="002D1220" w:rsidRPr="00714C04">
        <w:rPr>
          <w:rFonts w:ascii="Arial" w:eastAsia="Arial" w:hAnsi="Arial" w:cs="Arial"/>
          <w:color w:val="000000"/>
          <w:sz w:val="23"/>
          <w:highlight w:val="yellow"/>
          <w:u w:val="single"/>
        </w:rPr>
        <w:t>wenty</w:t>
      </w:r>
      <w:r w:rsidR="00714C04" w:rsidRPr="00714C04">
        <w:rPr>
          <w:rFonts w:ascii="Arial" w:eastAsia="Arial" w:hAnsi="Arial" w:cs="Arial"/>
          <w:color w:val="000000"/>
          <w:sz w:val="23"/>
          <w:highlight w:val="yellow"/>
          <w:u w:val="single"/>
        </w:rPr>
        <w:t xml:space="preserve"> (20</w:t>
      </w:r>
      <w:r w:rsidR="00714C04">
        <w:rPr>
          <w:rFonts w:ascii="Arial" w:eastAsia="Arial" w:hAnsi="Arial" w:cs="Arial"/>
          <w:color w:val="000000"/>
          <w:sz w:val="23"/>
          <w:u w:val="single"/>
        </w:rPr>
        <w:t>)</w:t>
      </w:r>
      <w:r w:rsidR="00326891" w:rsidRPr="00326891">
        <w:rPr>
          <w:rFonts w:ascii="Arial" w:eastAsia="Arial" w:hAnsi="Arial" w:cs="Arial"/>
          <w:color w:val="000000"/>
          <w:sz w:val="23"/>
        </w:rPr>
        <w:t xml:space="preserve"> days from the date stamped Notice of Decision, either party may file with the referring court an application for fees and/or costs.  If an application for fees and costs is filed, the appeal period does not begin until the referring court issues its order pursuant to section 12.4(C) of this </w:t>
      </w:r>
      <w:r w:rsidR="00326891" w:rsidRPr="00326891">
        <w:rPr>
          <w:rFonts w:ascii="Arial" w:eastAsia="Arial" w:hAnsi="Arial" w:cs="Arial"/>
          <w:strike/>
          <w:color w:val="000000"/>
          <w:sz w:val="23"/>
        </w:rPr>
        <w:t>rule</w:t>
      </w:r>
      <w:r w:rsidR="00326891" w:rsidRPr="00326891">
        <w:rPr>
          <w:rFonts w:ascii="Arial" w:eastAsia="Arial" w:hAnsi="Arial" w:cs="Arial"/>
          <w:color w:val="000000"/>
          <w:sz w:val="23"/>
        </w:rPr>
        <w:t xml:space="preserve"> </w:t>
      </w:r>
      <w:proofErr w:type="spellStart"/>
      <w:r w:rsidR="00326891" w:rsidRPr="002B1375">
        <w:rPr>
          <w:rFonts w:ascii="Arial" w:eastAsia="Arial" w:hAnsi="Arial" w:cs="Arial"/>
          <w:sz w:val="23"/>
          <w:highlight w:val="yellow"/>
          <w:u w:val="single"/>
        </w:rPr>
        <w:t>Rule</w:t>
      </w:r>
      <w:proofErr w:type="spellEnd"/>
      <w:r w:rsidR="00326891" w:rsidRPr="00326891">
        <w:rPr>
          <w:rFonts w:ascii="Arial" w:eastAsia="Arial" w:hAnsi="Arial" w:cs="Arial"/>
          <w:color w:val="000000"/>
          <w:sz w:val="23"/>
        </w:rPr>
        <w:t xml:space="preserve">.  Applications for attorney’s fees and/or costs shall not be addressed by the ADR Program neutral and applications for fees and/or costs filed with the ADR Program Office shall not constitute a proper filing under this Rule.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0A7E44" w:rsidP="000A7E44">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B.  </w:t>
      </w:r>
      <w:r w:rsidR="00326891" w:rsidRPr="00326891">
        <w:rPr>
          <w:rFonts w:ascii="Arial" w:eastAsia="Arial" w:hAnsi="Arial" w:cs="Arial"/>
          <w:color w:val="000000"/>
          <w:sz w:val="23"/>
        </w:rPr>
        <w:t xml:space="preserve">Objections to a party’s application for fees and/or costs must be filed with the referring court within </w:t>
      </w:r>
      <w:r w:rsidR="00326891" w:rsidRPr="002D1220">
        <w:rPr>
          <w:rFonts w:ascii="Arial" w:eastAsia="Arial" w:hAnsi="Arial" w:cs="Arial"/>
          <w:strike/>
          <w:color w:val="000000"/>
          <w:sz w:val="23"/>
        </w:rPr>
        <w:t xml:space="preserve">five </w:t>
      </w:r>
      <w:r w:rsidR="00326891" w:rsidRPr="00326891">
        <w:rPr>
          <w:rFonts w:ascii="Arial" w:eastAsia="Arial" w:hAnsi="Arial" w:cs="Arial"/>
          <w:strike/>
          <w:color w:val="000000"/>
          <w:sz w:val="23"/>
        </w:rPr>
        <w:t>(5)</w:t>
      </w:r>
      <w:r w:rsidR="0031023B">
        <w:rPr>
          <w:rFonts w:ascii="Arial" w:eastAsia="Arial" w:hAnsi="Arial" w:cs="Arial"/>
          <w:color w:val="000000"/>
          <w:sz w:val="23"/>
        </w:rPr>
        <w:t xml:space="preserve"> </w:t>
      </w:r>
      <w:r w:rsidR="0031023B" w:rsidRPr="0031023B">
        <w:rPr>
          <w:rFonts w:ascii="Arial" w:eastAsia="Arial" w:hAnsi="Arial" w:cs="Arial"/>
          <w:color w:val="000000"/>
          <w:sz w:val="23"/>
          <w:highlight w:val="yellow"/>
          <w:u w:val="single"/>
        </w:rPr>
        <w:t>ten (10) judicial</w:t>
      </w:r>
      <w:r w:rsidR="002D1220">
        <w:rPr>
          <w:rFonts w:ascii="Arial" w:eastAsia="Arial" w:hAnsi="Arial" w:cs="Arial"/>
          <w:color w:val="000000"/>
          <w:sz w:val="23"/>
        </w:rPr>
        <w:t xml:space="preserve"> </w:t>
      </w:r>
      <w:r w:rsidR="00326891" w:rsidRPr="00326891">
        <w:rPr>
          <w:rFonts w:ascii="Arial" w:eastAsia="Arial" w:hAnsi="Arial" w:cs="Arial"/>
          <w:color w:val="000000"/>
          <w:sz w:val="23"/>
        </w:rPr>
        <w:t xml:space="preserve">days of receipt of the application by the objecting party.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Default="000A7E44" w:rsidP="000A7E44">
      <w:pPr>
        <w:spacing w:after="5" w:line="249" w:lineRule="auto"/>
        <w:ind w:left="-10" w:firstLine="370"/>
        <w:rPr>
          <w:rFonts w:ascii="Arial" w:eastAsia="Arial" w:hAnsi="Arial" w:cs="Arial"/>
          <w:color w:val="000000"/>
          <w:sz w:val="23"/>
        </w:rPr>
      </w:pPr>
      <w:r>
        <w:rPr>
          <w:rFonts w:ascii="Arial" w:eastAsia="Arial" w:hAnsi="Arial" w:cs="Arial"/>
          <w:color w:val="000000"/>
          <w:sz w:val="23"/>
        </w:rPr>
        <w:t>C.  No change</w:t>
      </w:r>
      <w:r w:rsidR="00326891" w:rsidRPr="00326891">
        <w:rPr>
          <w:rFonts w:ascii="Arial" w:eastAsia="Arial" w:hAnsi="Arial" w:cs="Arial"/>
          <w:color w:val="000000"/>
          <w:sz w:val="23"/>
        </w:rPr>
        <w:t xml:space="preserve">. </w:t>
      </w:r>
    </w:p>
    <w:p w:rsidR="009F40E5" w:rsidRDefault="009F40E5" w:rsidP="000A7E44">
      <w:pPr>
        <w:spacing w:after="5" w:line="249" w:lineRule="auto"/>
        <w:ind w:left="-10" w:firstLine="370"/>
        <w:rPr>
          <w:rFonts w:ascii="Arial" w:eastAsia="Arial" w:hAnsi="Arial" w:cs="Arial"/>
          <w:color w:val="000000"/>
          <w:sz w:val="23"/>
        </w:rPr>
      </w:pPr>
    </w:p>
    <w:p w:rsidR="00D32D7B" w:rsidRDefault="009F40E5" w:rsidP="009F40E5">
      <w:pPr>
        <w:spacing w:after="5" w:line="249" w:lineRule="auto"/>
        <w:rPr>
          <w:rFonts w:ascii="Arial" w:eastAsia="Arial" w:hAnsi="Arial" w:cs="Arial"/>
          <w:color w:val="000000"/>
          <w:sz w:val="24"/>
          <w:szCs w:val="24"/>
        </w:rPr>
      </w:pPr>
      <w:r>
        <w:rPr>
          <w:rFonts w:ascii="Arial" w:eastAsia="Arial" w:hAnsi="Arial" w:cs="Arial"/>
          <w:b/>
          <w:color w:val="000000"/>
          <w:sz w:val="28"/>
          <w:szCs w:val="28"/>
        </w:rPr>
        <w:t>Rule 12.5.</w:t>
      </w:r>
      <w:r w:rsidR="00D32D7B">
        <w:rPr>
          <w:rFonts w:ascii="Arial" w:eastAsia="Arial" w:hAnsi="Arial" w:cs="Arial"/>
          <w:b/>
          <w:color w:val="000000"/>
          <w:sz w:val="28"/>
          <w:szCs w:val="28"/>
        </w:rPr>
        <w:t xml:space="preserve">  </w:t>
      </w:r>
      <w:r w:rsidR="00D32D7B">
        <w:rPr>
          <w:rFonts w:ascii="Arial" w:eastAsia="Arial" w:hAnsi="Arial" w:cs="Arial"/>
          <w:b/>
          <w:color w:val="000000"/>
          <w:sz w:val="24"/>
          <w:szCs w:val="24"/>
        </w:rPr>
        <w:t>Failure to Appear or Participate in Good Faith</w:t>
      </w:r>
      <w:r>
        <w:rPr>
          <w:rFonts w:ascii="Arial" w:eastAsia="Arial" w:hAnsi="Arial" w:cs="Arial"/>
          <w:color w:val="000000"/>
          <w:sz w:val="24"/>
          <w:szCs w:val="24"/>
        </w:rPr>
        <w:t xml:space="preserve">  </w:t>
      </w:r>
    </w:p>
    <w:p w:rsidR="00D32D7B" w:rsidRDefault="00D32D7B" w:rsidP="009F40E5">
      <w:pPr>
        <w:spacing w:after="5" w:line="249" w:lineRule="auto"/>
        <w:rPr>
          <w:rFonts w:ascii="Arial" w:eastAsia="Arial" w:hAnsi="Arial" w:cs="Arial"/>
          <w:color w:val="000000"/>
          <w:sz w:val="24"/>
          <w:szCs w:val="24"/>
        </w:rPr>
      </w:pPr>
    </w:p>
    <w:p w:rsidR="009F40E5" w:rsidRDefault="009F40E5" w:rsidP="00D32D7B">
      <w:pPr>
        <w:spacing w:after="5" w:line="249" w:lineRule="auto"/>
        <w:ind w:firstLine="720"/>
        <w:rPr>
          <w:rFonts w:ascii="Arial" w:eastAsia="Arial" w:hAnsi="Arial" w:cs="Arial"/>
          <w:color w:val="000000"/>
          <w:sz w:val="24"/>
          <w:szCs w:val="24"/>
        </w:rPr>
      </w:pPr>
      <w:r>
        <w:rPr>
          <w:rFonts w:ascii="Arial" w:eastAsia="Arial" w:hAnsi="Arial" w:cs="Arial"/>
          <w:color w:val="000000"/>
          <w:sz w:val="24"/>
          <w:szCs w:val="24"/>
        </w:rPr>
        <w:t xml:space="preserve">No change. </w:t>
      </w:r>
    </w:p>
    <w:p w:rsidR="00AE2B5E" w:rsidRDefault="00AE2B5E" w:rsidP="00D32D7B">
      <w:pPr>
        <w:spacing w:after="5" w:line="249" w:lineRule="auto"/>
        <w:ind w:firstLine="720"/>
        <w:rPr>
          <w:rFonts w:ascii="Arial" w:eastAsia="Arial" w:hAnsi="Arial" w:cs="Arial"/>
          <w:color w:val="000000"/>
          <w:sz w:val="24"/>
          <w:szCs w:val="24"/>
        </w:rPr>
      </w:pPr>
    </w:p>
    <w:p w:rsidR="00AE2B5E" w:rsidRDefault="00AE2B5E" w:rsidP="00D32D7B">
      <w:pPr>
        <w:spacing w:after="5" w:line="249" w:lineRule="auto"/>
        <w:ind w:firstLine="720"/>
        <w:rPr>
          <w:rFonts w:ascii="Arial" w:eastAsia="Arial" w:hAnsi="Arial" w:cs="Arial"/>
          <w:color w:val="000000"/>
          <w:sz w:val="24"/>
          <w:szCs w:val="24"/>
        </w:rPr>
      </w:pPr>
    </w:p>
    <w:p w:rsidR="00AE2B5E" w:rsidRDefault="00AE2B5E" w:rsidP="00D32D7B">
      <w:pPr>
        <w:spacing w:after="5" w:line="249" w:lineRule="auto"/>
        <w:ind w:firstLine="720"/>
        <w:rPr>
          <w:rFonts w:ascii="Arial" w:eastAsia="Arial" w:hAnsi="Arial" w:cs="Arial"/>
          <w:color w:val="000000"/>
          <w:sz w:val="24"/>
          <w:szCs w:val="24"/>
        </w:rPr>
      </w:pPr>
    </w:p>
    <w:p w:rsidR="009F40E5" w:rsidRDefault="009F40E5" w:rsidP="009F40E5">
      <w:pPr>
        <w:spacing w:after="5" w:line="249" w:lineRule="auto"/>
        <w:rPr>
          <w:rFonts w:ascii="Arial" w:eastAsia="Arial" w:hAnsi="Arial" w:cs="Arial"/>
          <w:color w:val="000000"/>
          <w:sz w:val="24"/>
          <w:szCs w:val="24"/>
        </w:rPr>
      </w:pPr>
    </w:p>
    <w:p w:rsidR="009F40E5" w:rsidRDefault="009F40E5" w:rsidP="009F40E5">
      <w:pPr>
        <w:spacing w:after="5" w:line="249" w:lineRule="auto"/>
        <w:rPr>
          <w:rFonts w:ascii="Arial" w:eastAsia="Arial" w:hAnsi="Arial" w:cs="Arial"/>
          <w:color w:val="000000"/>
          <w:sz w:val="24"/>
          <w:szCs w:val="24"/>
        </w:rPr>
      </w:pPr>
      <w:r>
        <w:rPr>
          <w:rFonts w:ascii="Arial" w:eastAsia="Arial" w:hAnsi="Arial" w:cs="Arial"/>
          <w:b/>
          <w:color w:val="000000"/>
          <w:sz w:val="28"/>
          <w:szCs w:val="28"/>
        </w:rPr>
        <w:lastRenderedPageBreak/>
        <w:t xml:space="preserve">Rule 12.6.  </w:t>
      </w:r>
      <w:r>
        <w:rPr>
          <w:rFonts w:ascii="Arial" w:eastAsia="Arial" w:hAnsi="Arial" w:cs="Arial"/>
          <w:b/>
          <w:color w:val="000000"/>
          <w:sz w:val="24"/>
          <w:szCs w:val="24"/>
        </w:rPr>
        <w:t>Right of Appeal</w:t>
      </w:r>
      <w:r>
        <w:rPr>
          <w:rFonts w:ascii="Arial" w:eastAsia="Arial" w:hAnsi="Arial" w:cs="Arial"/>
          <w:color w:val="000000"/>
          <w:sz w:val="24"/>
          <w:szCs w:val="24"/>
        </w:rPr>
        <w:t xml:space="preserve"> </w:t>
      </w:r>
    </w:p>
    <w:p w:rsidR="009F40E5" w:rsidRDefault="009F40E5" w:rsidP="009F40E5">
      <w:pPr>
        <w:spacing w:after="5" w:line="249" w:lineRule="auto"/>
        <w:rPr>
          <w:rFonts w:ascii="Arial" w:eastAsia="Arial" w:hAnsi="Arial" w:cs="Arial"/>
          <w:color w:val="000000"/>
          <w:sz w:val="24"/>
          <w:szCs w:val="24"/>
        </w:rPr>
      </w:pPr>
    </w:p>
    <w:p w:rsidR="00326891" w:rsidRPr="00326891" w:rsidRDefault="009F40E5" w:rsidP="009F40E5">
      <w:pPr>
        <w:spacing w:after="5" w:line="249" w:lineRule="auto"/>
        <w:ind w:firstLine="360"/>
        <w:rPr>
          <w:rFonts w:ascii="Arial" w:eastAsia="Arial" w:hAnsi="Arial" w:cs="Arial"/>
          <w:color w:val="000000"/>
          <w:sz w:val="23"/>
        </w:rPr>
      </w:pPr>
      <w:r>
        <w:rPr>
          <w:rFonts w:ascii="Arial" w:eastAsia="Arial" w:hAnsi="Arial" w:cs="Arial"/>
          <w:color w:val="000000"/>
          <w:sz w:val="24"/>
          <w:szCs w:val="24"/>
        </w:rPr>
        <w:t xml:space="preserve">A.  </w:t>
      </w:r>
      <w:r w:rsidR="00326891" w:rsidRPr="00326891">
        <w:rPr>
          <w:rFonts w:ascii="Arial" w:eastAsia="Arial" w:hAnsi="Arial" w:cs="Arial"/>
          <w:color w:val="000000"/>
          <w:sz w:val="23"/>
        </w:rPr>
        <w:t xml:space="preserve">All </w:t>
      </w:r>
      <w:r w:rsidR="00326891" w:rsidRPr="00326891">
        <w:rPr>
          <w:rFonts w:ascii="Arial" w:eastAsia="Arial" w:hAnsi="Arial" w:cs="Arial"/>
          <w:strike/>
          <w:sz w:val="23"/>
        </w:rPr>
        <w:t>Appeals</w:t>
      </w:r>
      <w:r w:rsidR="00326891" w:rsidRPr="00326891">
        <w:rPr>
          <w:rFonts w:ascii="Arial" w:eastAsia="Arial" w:hAnsi="Arial" w:cs="Arial"/>
          <w:sz w:val="23"/>
        </w:rPr>
        <w:t xml:space="preserve"> </w:t>
      </w:r>
      <w:proofErr w:type="spellStart"/>
      <w:r w:rsidR="00326891" w:rsidRPr="002B1375">
        <w:rPr>
          <w:rFonts w:ascii="Arial" w:eastAsia="Arial" w:hAnsi="Arial" w:cs="Arial"/>
          <w:sz w:val="23"/>
          <w:highlight w:val="yellow"/>
          <w:u w:val="single"/>
        </w:rPr>
        <w:t>appeals</w:t>
      </w:r>
      <w:proofErr w:type="spellEnd"/>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from an ADR arbitration </w:t>
      </w:r>
      <w:r w:rsidR="00326891" w:rsidRPr="0031023B">
        <w:rPr>
          <w:rFonts w:ascii="Arial" w:eastAsia="Arial" w:hAnsi="Arial" w:cs="Arial"/>
          <w:strike/>
          <w:color w:val="000000"/>
          <w:sz w:val="23"/>
        </w:rPr>
        <w:t>hearing</w:t>
      </w:r>
      <w:r w:rsidR="0031023B">
        <w:rPr>
          <w:rFonts w:ascii="Arial" w:eastAsia="Arial" w:hAnsi="Arial" w:cs="Arial"/>
          <w:color w:val="000000"/>
          <w:sz w:val="23"/>
        </w:rPr>
        <w:t xml:space="preserve"> </w:t>
      </w:r>
      <w:r w:rsidR="0031023B" w:rsidRPr="0031023B">
        <w:rPr>
          <w:rFonts w:ascii="Arial" w:eastAsia="Arial" w:hAnsi="Arial" w:cs="Arial"/>
          <w:color w:val="000000"/>
          <w:sz w:val="23"/>
          <w:highlight w:val="yellow"/>
          <w:u w:val="single"/>
        </w:rPr>
        <w:t>decision</w:t>
      </w:r>
      <w:r w:rsidR="00326891" w:rsidRPr="00326891">
        <w:rPr>
          <w:rFonts w:ascii="Arial" w:eastAsia="Arial" w:hAnsi="Arial" w:cs="Arial"/>
          <w:color w:val="000000"/>
          <w:sz w:val="23"/>
        </w:rPr>
        <w:t xml:space="preserve"> are </w:t>
      </w:r>
      <w:r w:rsidR="00326891" w:rsidRPr="00326891">
        <w:rPr>
          <w:rFonts w:ascii="Arial" w:eastAsia="Arial" w:hAnsi="Arial" w:cs="Arial"/>
          <w:i/>
          <w:color w:val="000000"/>
          <w:sz w:val="23"/>
        </w:rPr>
        <w:t>de novo</w:t>
      </w:r>
      <w:r w:rsidR="00326891" w:rsidRPr="00326891">
        <w:rPr>
          <w:rFonts w:ascii="Arial" w:eastAsia="Arial" w:hAnsi="Arial" w:cs="Arial"/>
          <w:color w:val="000000"/>
          <w:sz w:val="23"/>
        </w:rPr>
        <w:t xml:space="preserve"> on the law and facts.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Pr="00326891" w:rsidRDefault="009F40E5" w:rsidP="009F40E5">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B.  </w:t>
      </w:r>
      <w:r w:rsidR="00326891" w:rsidRPr="00326891">
        <w:rPr>
          <w:rFonts w:ascii="Arial" w:eastAsia="Arial" w:hAnsi="Arial" w:cs="Arial"/>
          <w:color w:val="000000"/>
          <w:sz w:val="23"/>
        </w:rPr>
        <w:t xml:space="preserve">If no application for attorney’s fees and/or costs is timely filed as provided in Rule 12.4 of these Rules, the parties shall have twenty </w:t>
      </w:r>
      <w:r w:rsidR="00326891" w:rsidRPr="00326891">
        <w:rPr>
          <w:rFonts w:ascii="Arial" w:eastAsia="Arial" w:hAnsi="Arial" w:cs="Arial"/>
          <w:strike/>
          <w:sz w:val="23"/>
        </w:rPr>
        <w:t>(20)</w:t>
      </w:r>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days from the ADR date stamp on the Notice of Mailing Decision in which to appeal an ADR Program decision.   </w:t>
      </w:r>
    </w:p>
    <w:p w:rsidR="00326891" w:rsidRPr="00326891" w:rsidRDefault="00326891" w:rsidP="00326891">
      <w:pPr>
        <w:rPr>
          <w:rFonts w:ascii="Arial" w:eastAsia="Arial" w:hAnsi="Arial" w:cs="Arial"/>
          <w:color w:val="000000"/>
          <w:sz w:val="23"/>
        </w:rPr>
      </w:pPr>
      <w:r w:rsidRPr="00326891">
        <w:rPr>
          <w:rFonts w:ascii="Arial" w:eastAsia="Arial" w:hAnsi="Arial" w:cs="Arial"/>
          <w:color w:val="000000"/>
          <w:sz w:val="23"/>
        </w:rPr>
        <w:t xml:space="preserve"> </w:t>
      </w:r>
    </w:p>
    <w:p w:rsidR="00326891" w:rsidRDefault="009F40E5" w:rsidP="009F40E5">
      <w:pPr>
        <w:spacing w:after="5" w:line="249" w:lineRule="auto"/>
        <w:ind w:left="-10" w:firstLine="370"/>
        <w:rPr>
          <w:rFonts w:ascii="Arial" w:eastAsia="Arial" w:hAnsi="Arial" w:cs="Arial"/>
          <w:color w:val="000000"/>
          <w:sz w:val="23"/>
        </w:rPr>
      </w:pPr>
      <w:r>
        <w:rPr>
          <w:rFonts w:ascii="Arial" w:eastAsia="Arial" w:hAnsi="Arial" w:cs="Arial"/>
          <w:color w:val="000000"/>
          <w:sz w:val="23"/>
        </w:rPr>
        <w:t xml:space="preserve">C.  </w:t>
      </w:r>
      <w:r w:rsidR="00326891" w:rsidRPr="00326891">
        <w:rPr>
          <w:rFonts w:ascii="Arial" w:eastAsia="Arial" w:hAnsi="Arial" w:cs="Arial"/>
          <w:color w:val="000000"/>
          <w:sz w:val="23"/>
        </w:rPr>
        <w:t xml:space="preserve">If a properly filed application for fees and/or costs under </w:t>
      </w:r>
      <w:r>
        <w:rPr>
          <w:rFonts w:ascii="Arial" w:eastAsia="Arial" w:hAnsi="Arial" w:cs="Arial"/>
          <w:color w:val="000000"/>
          <w:sz w:val="23"/>
        </w:rPr>
        <w:t>Rule 12.4</w:t>
      </w:r>
      <w:r w:rsidR="00326891" w:rsidRPr="00326891">
        <w:rPr>
          <w:rFonts w:ascii="Arial" w:eastAsia="Arial" w:hAnsi="Arial" w:cs="Arial"/>
          <w:color w:val="000000"/>
          <w:sz w:val="23"/>
        </w:rPr>
        <w:t xml:space="preserve"> of these Rules is made, the appeal of an ADR Program decision shall be filed within twenty </w:t>
      </w:r>
      <w:r w:rsidR="00326891" w:rsidRPr="00326891">
        <w:rPr>
          <w:rFonts w:ascii="Arial" w:eastAsia="Arial" w:hAnsi="Arial" w:cs="Arial"/>
          <w:strike/>
          <w:sz w:val="23"/>
        </w:rPr>
        <w:t>(20)</w:t>
      </w:r>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days from the date of the referring court's order issued pursuant to </w:t>
      </w:r>
      <w:r w:rsidR="00326891" w:rsidRPr="002B1375">
        <w:rPr>
          <w:rFonts w:ascii="Arial" w:eastAsia="Arial" w:hAnsi="Arial" w:cs="Arial"/>
          <w:sz w:val="23"/>
          <w:highlight w:val="yellow"/>
          <w:u w:val="single"/>
        </w:rPr>
        <w:t>Rule</w:t>
      </w:r>
      <w:r w:rsidR="00326891" w:rsidRPr="00326891">
        <w:rPr>
          <w:rFonts w:ascii="Arial" w:eastAsia="Arial" w:hAnsi="Arial" w:cs="Arial"/>
          <w:sz w:val="23"/>
        </w:rPr>
        <w:t xml:space="preserve"> </w:t>
      </w:r>
      <w:r w:rsidR="00326891" w:rsidRPr="00326891">
        <w:rPr>
          <w:rFonts w:ascii="Arial" w:eastAsia="Arial" w:hAnsi="Arial" w:cs="Arial"/>
          <w:color w:val="000000"/>
          <w:sz w:val="23"/>
        </w:rPr>
        <w:t xml:space="preserve">12.4(C). </w:t>
      </w:r>
    </w:p>
    <w:p w:rsidR="009F40E5" w:rsidRDefault="009F40E5" w:rsidP="009F40E5">
      <w:pPr>
        <w:spacing w:after="5" w:line="249" w:lineRule="auto"/>
        <w:ind w:left="-10" w:firstLine="370"/>
        <w:rPr>
          <w:rFonts w:ascii="Arial" w:eastAsia="Arial" w:hAnsi="Arial" w:cs="Arial"/>
          <w:color w:val="000000"/>
          <w:sz w:val="23"/>
        </w:rPr>
      </w:pPr>
    </w:p>
    <w:p w:rsidR="009F40E5" w:rsidRDefault="009F40E5" w:rsidP="009F40E5">
      <w:pPr>
        <w:spacing w:after="5" w:line="249" w:lineRule="auto"/>
        <w:ind w:left="-10" w:firstLine="370"/>
        <w:rPr>
          <w:rFonts w:ascii="Arial" w:eastAsia="Arial" w:hAnsi="Arial" w:cs="Arial"/>
          <w:color w:val="000000"/>
          <w:sz w:val="23"/>
        </w:rPr>
      </w:pPr>
    </w:p>
    <w:p w:rsidR="00326891" w:rsidRDefault="009F40E5" w:rsidP="009F40E5">
      <w:pPr>
        <w:spacing w:after="5" w:line="249" w:lineRule="auto"/>
        <w:rPr>
          <w:rFonts w:ascii="Arial" w:eastAsia="Arial" w:hAnsi="Arial" w:cs="Arial"/>
          <w:b/>
          <w:color w:val="000000"/>
          <w:sz w:val="24"/>
          <w:szCs w:val="24"/>
        </w:rPr>
      </w:pPr>
      <w:r>
        <w:rPr>
          <w:rFonts w:ascii="Arial" w:eastAsia="Arial" w:hAnsi="Arial" w:cs="Arial"/>
          <w:b/>
          <w:color w:val="000000"/>
          <w:sz w:val="28"/>
          <w:szCs w:val="28"/>
        </w:rPr>
        <w:t xml:space="preserve">Rule 12.7.  </w:t>
      </w:r>
      <w:r w:rsidRPr="009F40E5">
        <w:rPr>
          <w:rFonts w:ascii="Arial" w:eastAsia="Arial" w:hAnsi="Arial" w:cs="Arial"/>
          <w:b/>
          <w:color w:val="000000"/>
          <w:sz w:val="24"/>
          <w:szCs w:val="24"/>
        </w:rPr>
        <w:t>Final Judgment</w:t>
      </w:r>
      <w:r>
        <w:rPr>
          <w:rFonts w:ascii="Arial" w:eastAsia="Arial" w:hAnsi="Arial" w:cs="Arial"/>
          <w:b/>
          <w:color w:val="000000"/>
          <w:sz w:val="24"/>
          <w:szCs w:val="24"/>
        </w:rPr>
        <w:t xml:space="preserve"> </w:t>
      </w:r>
    </w:p>
    <w:p w:rsidR="009F40E5" w:rsidRPr="00326891" w:rsidRDefault="009F40E5" w:rsidP="009F40E5">
      <w:pPr>
        <w:spacing w:after="5" w:line="249" w:lineRule="auto"/>
        <w:rPr>
          <w:rFonts w:ascii="Arial" w:eastAsia="Arial" w:hAnsi="Arial" w:cs="Arial"/>
          <w:b/>
          <w:color w:val="C00000"/>
          <w:sz w:val="18"/>
        </w:rPr>
      </w:pPr>
    </w:p>
    <w:p w:rsidR="00326891" w:rsidRDefault="00326891" w:rsidP="009F40E5">
      <w:pPr>
        <w:spacing w:after="5" w:line="249" w:lineRule="auto"/>
        <w:ind w:left="-14"/>
        <w:rPr>
          <w:rFonts w:ascii="Arial" w:eastAsia="Arial" w:hAnsi="Arial" w:cs="Arial"/>
          <w:color w:val="000000"/>
          <w:sz w:val="23"/>
        </w:rPr>
      </w:pPr>
      <w:r w:rsidRPr="00326891">
        <w:rPr>
          <w:rFonts w:ascii="Arial" w:eastAsia="Arial" w:hAnsi="Arial" w:cs="Arial"/>
          <w:color w:val="000000"/>
          <w:sz w:val="23"/>
        </w:rPr>
        <w:t xml:space="preserve"> </w:t>
      </w:r>
      <w:r w:rsidRPr="00326891">
        <w:rPr>
          <w:rFonts w:ascii="Arial" w:eastAsia="Arial" w:hAnsi="Arial" w:cs="Arial"/>
          <w:color w:val="000000"/>
          <w:sz w:val="23"/>
        </w:rPr>
        <w:tab/>
        <w:t xml:space="preserve">Upon expiration of the time for appeal as provided in these Rules, and if no appeal has been taken, </w:t>
      </w:r>
      <w:r w:rsidRPr="002B1375">
        <w:rPr>
          <w:rFonts w:ascii="Arial" w:eastAsia="Arial" w:hAnsi="Arial" w:cs="Arial"/>
          <w:sz w:val="23"/>
          <w:highlight w:val="yellow"/>
          <w:u w:val="single"/>
        </w:rPr>
        <w:t>the</w:t>
      </w:r>
      <w:r w:rsidRPr="00326891">
        <w:rPr>
          <w:rFonts w:ascii="Arial" w:eastAsia="Arial" w:hAnsi="Arial" w:cs="Arial"/>
          <w:color w:val="92D050"/>
          <w:sz w:val="23"/>
        </w:rPr>
        <w:t xml:space="preserve"> </w:t>
      </w:r>
      <w:r w:rsidRPr="00326891">
        <w:rPr>
          <w:rFonts w:ascii="Arial" w:eastAsia="Arial" w:hAnsi="Arial" w:cs="Arial"/>
          <w:color w:val="000000"/>
          <w:sz w:val="23"/>
        </w:rPr>
        <w:t xml:space="preserve">court shall enter judgment and award court costs. </w:t>
      </w:r>
    </w:p>
    <w:p w:rsidR="00D32D7B" w:rsidRDefault="00D32D7B" w:rsidP="009F40E5">
      <w:pPr>
        <w:spacing w:after="5" w:line="249" w:lineRule="auto"/>
        <w:ind w:left="-14"/>
        <w:rPr>
          <w:rFonts w:ascii="Arial" w:eastAsia="Arial" w:hAnsi="Arial" w:cs="Arial"/>
          <w:color w:val="000000"/>
          <w:sz w:val="23"/>
        </w:rPr>
      </w:pPr>
    </w:p>
    <w:p w:rsidR="009F40E5" w:rsidRDefault="009F40E5" w:rsidP="009F40E5">
      <w:pPr>
        <w:spacing w:after="5" w:line="249" w:lineRule="auto"/>
        <w:ind w:left="-14"/>
        <w:rPr>
          <w:rFonts w:ascii="Arial" w:eastAsia="Arial" w:hAnsi="Arial" w:cs="Arial"/>
          <w:color w:val="000000"/>
          <w:sz w:val="23"/>
        </w:rPr>
      </w:pPr>
    </w:p>
    <w:p w:rsidR="009F40E5" w:rsidRPr="00503B3E" w:rsidRDefault="009F40E5" w:rsidP="009F40E5">
      <w:pPr>
        <w:spacing w:after="5" w:line="249" w:lineRule="auto"/>
        <w:ind w:left="-14"/>
        <w:rPr>
          <w:rFonts w:ascii="Arial" w:eastAsia="Arial" w:hAnsi="Arial" w:cs="Arial"/>
          <w:strike/>
          <w:color w:val="000000"/>
          <w:sz w:val="24"/>
          <w:szCs w:val="24"/>
        </w:rPr>
      </w:pPr>
      <w:r w:rsidRPr="00503B3E">
        <w:rPr>
          <w:rFonts w:ascii="Arial" w:eastAsia="Arial" w:hAnsi="Arial" w:cs="Arial"/>
          <w:b/>
          <w:strike/>
          <w:color w:val="000000"/>
          <w:sz w:val="28"/>
          <w:szCs w:val="28"/>
        </w:rPr>
        <w:t xml:space="preserve">Rule 13.  </w:t>
      </w:r>
      <w:r w:rsidRPr="00503B3E">
        <w:rPr>
          <w:rFonts w:ascii="Arial" w:eastAsia="Arial" w:hAnsi="Arial" w:cs="Arial"/>
          <w:b/>
          <w:strike/>
          <w:color w:val="000000"/>
          <w:sz w:val="24"/>
          <w:szCs w:val="24"/>
        </w:rPr>
        <w:t>Short Cause Preference and Disposition</w:t>
      </w:r>
    </w:p>
    <w:p w:rsidR="009F40E5" w:rsidRPr="00503B3E" w:rsidRDefault="009F40E5" w:rsidP="009F40E5">
      <w:pPr>
        <w:spacing w:after="5" w:line="249" w:lineRule="auto"/>
        <w:ind w:left="-14"/>
        <w:rPr>
          <w:rFonts w:ascii="Arial" w:eastAsia="Arial" w:hAnsi="Arial" w:cs="Arial"/>
          <w:strike/>
          <w:color w:val="000000"/>
          <w:sz w:val="24"/>
          <w:szCs w:val="24"/>
        </w:rPr>
      </w:pPr>
    </w:p>
    <w:p w:rsidR="009F40E5" w:rsidRDefault="009F40E5" w:rsidP="009F40E5">
      <w:pPr>
        <w:spacing w:after="5" w:line="249" w:lineRule="auto"/>
        <w:ind w:left="-14"/>
        <w:rPr>
          <w:rFonts w:ascii="Arial" w:eastAsia="Arial" w:hAnsi="Arial" w:cs="Arial"/>
          <w:strike/>
          <w:color w:val="000000"/>
          <w:sz w:val="24"/>
          <w:szCs w:val="24"/>
        </w:rPr>
      </w:pPr>
      <w:r w:rsidRPr="00503B3E">
        <w:rPr>
          <w:rFonts w:ascii="Arial" w:eastAsia="Arial" w:hAnsi="Arial" w:cs="Arial"/>
          <w:strike/>
          <w:color w:val="000000"/>
          <w:sz w:val="24"/>
          <w:szCs w:val="24"/>
        </w:rPr>
        <w:tab/>
      </w:r>
      <w:r w:rsidRPr="00503B3E">
        <w:rPr>
          <w:rFonts w:ascii="Arial" w:eastAsia="Arial" w:hAnsi="Arial" w:cs="Arial"/>
          <w:strike/>
          <w:color w:val="000000"/>
          <w:sz w:val="24"/>
          <w:szCs w:val="24"/>
        </w:rPr>
        <w:tab/>
        <w:t>The clerk shall maintain a short cause civil calendar of cases for each division that can be heard in three (3) ours or less.  Notice to the clerk that a case is a short cause shall be by a statement to the effect on the motion to set and certificate of readiness.  Short causes shall be preferred for trial to all other cases of similar issue and character and are not subject to alternative dispute resolution procedures.  If the trial is not completed in three hours, the judge shall make an appropriate order, continuing the matter or placing it on the regular trial calendar without preference.</w:t>
      </w:r>
    </w:p>
    <w:p w:rsidR="00D32D7B" w:rsidRDefault="00D32D7B" w:rsidP="009F40E5">
      <w:pPr>
        <w:spacing w:after="5" w:line="249" w:lineRule="auto"/>
        <w:ind w:left="-14"/>
        <w:rPr>
          <w:rFonts w:ascii="Arial" w:eastAsia="Arial" w:hAnsi="Arial" w:cs="Arial"/>
          <w:strike/>
          <w:color w:val="000000"/>
          <w:sz w:val="24"/>
          <w:szCs w:val="24"/>
        </w:rPr>
      </w:pPr>
    </w:p>
    <w:p w:rsidR="00503B3E" w:rsidRDefault="00503B3E" w:rsidP="009F40E5">
      <w:pPr>
        <w:spacing w:after="5" w:line="249" w:lineRule="auto"/>
        <w:ind w:left="-14"/>
        <w:rPr>
          <w:rFonts w:ascii="Arial" w:eastAsia="Arial" w:hAnsi="Arial" w:cs="Arial"/>
          <w:strike/>
          <w:color w:val="000000"/>
          <w:sz w:val="24"/>
          <w:szCs w:val="24"/>
        </w:rPr>
      </w:pPr>
    </w:p>
    <w:p w:rsidR="00326891" w:rsidRDefault="00503B3E" w:rsidP="00503B3E">
      <w:pPr>
        <w:spacing w:after="5" w:line="249" w:lineRule="auto"/>
        <w:ind w:left="-14"/>
        <w:rPr>
          <w:rFonts w:ascii="Arial" w:eastAsia="Arial" w:hAnsi="Arial" w:cs="Arial"/>
          <w:b/>
          <w:color w:val="000000"/>
          <w:sz w:val="24"/>
          <w:szCs w:val="24"/>
        </w:rPr>
      </w:pPr>
      <w:r>
        <w:rPr>
          <w:rFonts w:ascii="Arial" w:eastAsia="Arial" w:hAnsi="Arial" w:cs="Arial"/>
          <w:b/>
          <w:color w:val="000000"/>
          <w:sz w:val="28"/>
          <w:szCs w:val="28"/>
        </w:rPr>
        <w:t xml:space="preserve">Rule </w:t>
      </w:r>
      <w:r w:rsidRPr="00665027">
        <w:rPr>
          <w:rFonts w:ascii="Arial" w:eastAsia="Arial" w:hAnsi="Arial" w:cs="Arial"/>
          <w:b/>
          <w:strike/>
          <w:color w:val="000000"/>
          <w:sz w:val="28"/>
          <w:szCs w:val="28"/>
        </w:rPr>
        <w:t>14</w:t>
      </w:r>
      <w:r w:rsidR="00665027">
        <w:rPr>
          <w:rFonts w:ascii="Arial" w:eastAsia="Arial" w:hAnsi="Arial" w:cs="Arial"/>
          <w:b/>
          <w:color w:val="000000"/>
          <w:sz w:val="28"/>
          <w:szCs w:val="28"/>
        </w:rPr>
        <w:t xml:space="preserve"> </w:t>
      </w:r>
      <w:r w:rsidR="00665027" w:rsidRPr="002B1375">
        <w:rPr>
          <w:rFonts w:ascii="Arial" w:eastAsia="Arial" w:hAnsi="Arial" w:cs="Arial"/>
          <w:b/>
          <w:color w:val="000000"/>
          <w:sz w:val="28"/>
          <w:szCs w:val="28"/>
          <w:highlight w:val="yellow"/>
          <w:u w:val="single"/>
        </w:rPr>
        <w:t>13</w:t>
      </w:r>
      <w:r>
        <w:rPr>
          <w:rFonts w:ascii="Arial" w:eastAsia="Arial" w:hAnsi="Arial" w:cs="Arial"/>
          <w:b/>
          <w:color w:val="000000"/>
          <w:sz w:val="28"/>
          <w:szCs w:val="28"/>
        </w:rPr>
        <w:t xml:space="preserve">.  </w:t>
      </w:r>
      <w:r>
        <w:rPr>
          <w:rFonts w:ascii="Arial" w:eastAsia="Arial" w:hAnsi="Arial" w:cs="Arial"/>
          <w:b/>
          <w:color w:val="000000"/>
          <w:sz w:val="24"/>
          <w:szCs w:val="24"/>
        </w:rPr>
        <w:t xml:space="preserve">Oral Argument by Telephone or Video Conference Call </w:t>
      </w:r>
    </w:p>
    <w:p w:rsidR="00503B3E" w:rsidRPr="00326891" w:rsidRDefault="00503B3E" w:rsidP="00503B3E">
      <w:pPr>
        <w:spacing w:after="5" w:line="249" w:lineRule="auto"/>
        <w:ind w:left="-14"/>
        <w:rPr>
          <w:rFonts w:ascii="Arial" w:eastAsia="Arial" w:hAnsi="Arial" w:cs="Arial"/>
          <w:b/>
          <w:color w:val="C00000"/>
          <w:sz w:val="18"/>
        </w:rPr>
      </w:pPr>
    </w:p>
    <w:p w:rsidR="00D32D7B" w:rsidRDefault="00326891" w:rsidP="00503B3E">
      <w:pPr>
        <w:spacing w:after="5" w:line="249" w:lineRule="auto"/>
        <w:ind w:left="-14"/>
        <w:rPr>
          <w:rFonts w:ascii="Arial" w:eastAsia="Arial" w:hAnsi="Arial" w:cs="Arial"/>
          <w:color w:val="000000"/>
          <w:sz w:val="23"/>
        </w:rPr>
      </w:pPr>
      <w:r w:rsidRPr="00326891">
        <w:rPr>
          <w:rFonts w:ascii="Arial" w:eastAsia="Arial" w:hAnsi="Arial" w:cs="Arial"/>
          <w:color w:val="000000"/>
          <w:sz w:val="23"/>
        </w:rPr>
        <w:t xml:space="preserve"> </w:t>
      </w:r>
      <w:r w:rsidRPr="00326891">
        <w:rPr>
          <w:rFonts w:ascii="Arial" w:eastAsia="Arial" w:hAnsi="Arial" w:cs="Arial"/>
          <w:color w:val="000000"/>
          <w:sz w:val="23"/>
        </w:rPr>
        <w:tab/>
        <w:t xml:space="preserve">Oral argument or the presentation of witness testimony by telephone or video conference call may be had on motion and with prior approval of the court, provided all conversations are </w:t>
      </w:r>
      <w:r w:rsidRPr="00326891">
        <w:rPr>
          <w:rFonts w:ascii="Arial" w:eastAsia="Arial" w:hAnsi="Arial" w:cs="Arial"/>
          <w:strike/>
          <w:color w:val="000000"/>
          <w:sz w:val="23"/>
        </w:rPr>
        <w:t>audible.</w:t>
      </w:r>
      <w:r w:rsidRPr="00326891">
        <w:rPr>
          <w:rFonts w:ascii="Arial" w:eastAsia="Arial" w:hAnsi="Arial" w:cs="Arial"/>
          <w:color w:val="000000"/>
          <w:sz w:val="23"/>
        </w:rPr>
        <w:t xml:space="preserve"> </w:t>
      </w:r>
      <w:r w:rsidRPr="002B1375">
        <w:rPr>
          <w:rFonts w:ascii="Arial" w:eastAsia="Arial" w:hAnsi="Arial" w:cs="Arial"/>
          <w:sz w:val="23"/>
          <w:highlight w:val="yellow"/>
          <w:u w:val="single"/>
        </w:rPr>
        <w:t xml:space="preserve">audible and the parties </w:t>
      </w:r>
      <w:proofErr w:type="gramStart"/>
      <w:r w:rsidRPr="002B1375">
        <w:rPr>
          <w:rFonts w:ascii="Arial" w:eastAsia="Arial" w:hAnsi="Arial" w:cs="Arial"/>
          <w:sz w:val="23"/>
          <w:highlight w:val="yellow"/>
          <w:u w:val="single"/>
        </w:rPr>
        <w:t>are in compliance with</w:t>
      </w:r>
      <w:proofErr w:type="gramEnd"/>
      <w:r w:rsidRPr="002B1375">
        <w:rPr>
          <w:rFonts w:ascii="Arial" w:eastAsia="Arial" w:hAnsi="Arial" w:cs="Arial"/>
          <w:sz w:val="23"/>
          <w:highlight w:val="yellow"/>
          <w:u w:val="single"/>
        </w:rPr>
        <w:t xml:space="preserve"> other provisions as outlined in these Rules</w:t>
      </w:r>
      <w:r w:rsidRPr="00326891">
        <w:rPr>
          <w:rFonts w:ascii="Arial" w:eastAsia="Arial" w:hAnsi="Arial" w:cs="Arial"/>
          <w:sz w:val="23"/>
          <w:highlight w:val="yellow"/>
        </w:rPr>
        <w:t>.</w:t>
      </w:r>
      <w:r w:rsidRPr="00326891">
        <w:rPr>
          <w:rFonts w:ascii="Arial" w:eastAsia="Arial" w:hAnsi="Arial" w:cs="Arial"/>
          <w:color w:val="000000"/>
          <w:sz w:val="23"/>
        </w:rPr>
        <w:t xml:space="preserve">  The institution and cost of the video or telephone conference call shall be at the expense of the party requesting it</w:t>
      </w:r>
      <w:r w:rsidR="00665027">
        <w:rPr>
          <w:rFonts w:ascii="Arial" w:eastAsia="Arial" w:hAnsi="Arial" w:cs="Arial"/>
          <w:color w:val="000000"/>
          <w:sz w:val="23"/>
        </w:rPr>
        <w:t>,</w:t>
      </w:r>
      <w:r w:rsidRPr="00326891">
        <w:rPr>
          <w:rFonts w:ascii="Arial" w:eastAsia="Arial" w:hAnsi="Arial" w:cs="Arial"/>
          <w:color w:val="000000"/>
          <w:sz w:val="23"/>
        </w:rPr>
        <w:t xml:space="preserve"> and at a date and time mutually </w:t>
      </w:r>
      <w:r w:rsidRPr="00665027">
        <w:rPr>
          <w:rFonts w:ascii="Arial" w:eastAsia="Arial" w:hAnsi="Arial" w:cs="Arial"/>
          <w:color w:val="000000"/>
          <w:sz w:val="23"/>
        </w:rPr>
        <w:t>agreeable to all parties and the court or as directed by the</w:t>
      </w:r>
      <w:r w:rsidR="008510A3">
        <w:rPr>
          <w:rFonts w:ascii="Arial" w:eastAsia="Arial" w:hAnsi="Arial" w:cs="Arial"/>
          <w:color w:val="000000"/>
          <w:sz w:val="23"/>
        </w:rPr>
        <w:t xml:space="preserve"> </w:t>
      </w:r>
      <w:r w:rsidR="008510A3" w:rsidRPr="008510A3">
        <w:rPr>
          <w:rFonts w:ascii="Arial" w:eastAsia="Arial" w:hAnsi="Arial" w:cs="Arial"/>
          <w:strike/>
          <w:color w:val="000000"/>
          <w:sz w:val="23"/>
        </w:rPr>
        <w:t>referring</w:t>
      </w:r>
      <w:r w:rsidRPr="00665027">
        <w:rPr>
          <w:rFonts w:ascii="Arial" w:eastAsia="Arial" w:hAnsi="Arial" w:cs="Arial"/>
          <w:color w:val="000000"/>
          <w:sz w:val="23"/>
        </w:rPr>
        <w:t xml:space="preserve"> court</w:t>
      </w:r>
      <w:r w:rsidR="008510A3">
        <w:rPr>
          <w:rFonts w:ascii="Arial" w:eastAsia="Arial" w:hAnsi="Arial" w:cs="Arial"/>
          <w:color w:val="000000"/>
          <w:sz w:val="23"/>
        </w:rPr>
        <w:t>.</w:t>
      </w:r>
      <w:r w:rsidRPr="00326891">
        <w:rPr>
          <w:rFonts w:ascii="Arial" w:eastAsia="Arial" w:hAnsi="Arial" w:cs="Arial"/>
          <w:color w:val="000000"/>
          <w:sz w:val="23"/>
        </w:rPr>
        <w:t xml:space="preserve">  </w:t>
      </w:r>
    </w:p>
    <w:p w:rsidR="00D32D7B" w:rsidRDefault="00D32D7B" w:rsidP="00503B3E">
      <w:pPr>
        <w:spacing w:after="5" w:line="249" w:lineRule="auto"/>
        <w:ind w:left="-14"/>
        <w:rPr>
          <w:rFonts w:ascii="Arial" w:eastAsia="Arial" w:hAnsi="Arial" w:cs="Arial"/>
          <w:color w:val="000000"/>
          <w:sz w:val="23"/>
        </w:rPr>
      </w:pPr>
    </w:p>
    <w:p w:rsidR="00AE2B5E" w:rsidRDefault="00AE2B5E" w:rsidP="00AE2B5E">
      <w:pPr>
        <w:spacing w:after="5" w:line="249" w:lineRule="auto"/>
        <w:ind w:left="-14"/>
        <w:rPr>
          <w:rFonts w:ascii="Arial" w:eastAsia="Arial" w:hAnsi="Arial" w:cs="Arial"/>
          <w:b/>
          <w:color w:val="000000"/>
          <w:sz w:val="24"/>
          <w:szCs w:val="24"/>
        </w:rPr>
      </w:pPr>
      <w:r>
        <w:rPr>
          <w:rFonts w:ascii="Arial" w:eastAsia="Arial" w:hAnsi="Arial" w:cs="Arial"/>
          <w:b/>
          <w:color w:val="000000"/>
          <w:sz w:val="28"/>
          <w:szCs w:val="28"/>
        </w:rPr>
        <w:t xml:space="preserve">Rule </w:t>
      </w:r>
      <w:r w:rsidRPr="00665027">
        <w:rPr>
          <w:rFonts w:ascii="Arial" w:eastAsia="Arial" w:hAnsi="Arial" w:cs="Arial"/>
          <w:b/>
          <w:strike/>
          <w:color w:val="000000"/>
          <w:sz w:val="28"/>
          <w:szCs w:val="28"/>
        </w:rPr>
        <w:t>15</w:t>
      </w:r>
      <w:r>
        <w:rPr>
          <w:rFonts w:ascii="Arial" w:eastAsia="Arial" w:hAnsi="Arial" w:cs="Arial"/>
          <w:b/>
          <w:color w:val="000000"/>
          <w:sz w:val="28"/>
          <w:szCs w:val="28"/>
        </w:rPr>
        <w:t xml:space="preserve"> </w:t>
      </w:r>
      <w:r w:rsidRPr="002B1375">
        <w:rPr>
          <w:rFonts w:ascii="Arial" w:eastAsia="Arial" w:hAnsi="Arial" w:cs="Arial"/>
          <w:b/>
          <w:color w:val="000000"/>
          <w:sz w:val="28"/>
          <w:szCs w:val="28"/>
          <w:highlight w:val="yellow"/>
          <w:u w:val="single"/>
        </w:rPr>
        <w:t>14</w:t>
      </w:r>
      <w:r>
        <w:rPr>
          <w:rFonts w:ascii="Arial" w:eastAsia="Arial" w:hAnsi="Arial" w:cs="Arial"/>
          <w:b/>
          <w:color w:val="000000"/>
          <w:sz w:val="28"/>
          <w:szCs w:val="28"/>
        </w:rPr>
        <w:t xml:space="preserve">.  </w:t>
      </w:r>
      <w:r>
        <w:rPr>
          <w:rFonts w:ascii="Arial" w:eastAsia="Arial" w:hAnsi="Arial" w:cs="Arial"/>
          <w:b/>
          <w:color w:val="000000"/>
          <w:sz w:val="24"/>
          <w:szCs w:val="24"/>
        </w:rPr>
        <w:t>Audio, Video, and other Sound Reproduction Exhibits</w:t>
      </w:r>
    </w:p>
    <w:p w:rsidR="00AE2B5E" w:rsidRPr="00160B2E" w:rsidRDefault="00AE2B5E" w:rsidP="00AE2B5E">
      <w:pPr>
        <w:spacing w:after="5" w:line="249" w:lineRule="auto"/>
        <w:ind w:left="-14"/>
      </w:pPr>
    </w:p>
    <w:p w:rsidR="00AE2B5E" w:rsidRDefault="00AE2B5E" w:rsidP="00AE2B5E">
      <w:pPr>
        <w:ind w:firstLine="720"/>
        <w:jc w:val="both"/>
        <w:rPr>
          <w:rFonts w:ascii="Arial" w:hAnsi="Arial" w:cs="Arial"/>
          <w:sz w:val="24"/>
          <w:szCs w:val="24"/>
        </w:rPr>
      </w:pPr>
      <w:r w:rsidRPr="00311F3D">
        <w:rPr>
          <w:rFonts w:ascii="Arial" w:hAnsi="Arial" w:cs="Arial"/>
          <w:b/>
          <w:sz w:val="24"/>
          <w:szCs w:val="24"/>
        </w:rPr>
        <w:t xml:space="preserve">(a) </w:t>
      </w:r>
      <w:r w:rsidRPr="005F5D5B">
        <w:rPr>
          <w:rFonts w:ascii="Arial" w:hAnsi="Arial" w:cs="Arial"/>
          <w:strike/>
          <w:sz w:val="24"/>
          <w:szCs w:val="24"/>
        </w:rPr>
        <w:t>In the interest of a complete and accurate record in the event of an appeal, when</w:t>
      </w:r>
      <w:r w:rsidR="005F5D5B">
        <w:rPr>
          <w:rFonts w:ascii="Arial" w:hAnsi="Arial" w:cs="Arial"/>
          <w:sz w:val="24"/>
          <w:szCs w:val="24"/>
        </w:rPr>
        <w:t xml:space="preserve"> </w:t>
      </w:r>
      <w:proofErr w:type="spellStart"/>
      <w:r w:rsidR="005F5D5B" w:rsidRPr="005F5D5B">
        <w:rPr>
          <w:rFonts w:ascii="Arial" w:hAnsi="Arial" w:cs="Arial"/>
          <w:sz w:val="24"/>
          <w:szCs w:val="24"/>
          <w:highlight w:val="yellow"/>
          <w:u w:val="single"/>
        </w:rPr>
        <w:t>When</w:t>
      </w:r>
      <w:proofErr w:type="spellEnd"/>
      <w:r w:rsidRPr="00311F3D">
        <w:rPr>
          <w:rFonts w:ascii="Arial" w:hAnsi="Arial" w:cs="Arial"/>
          <w:sz w:val="24"/>
          <w:szCs w:val="24"/>
        </w:rPr>
        <w:t xml:space="preserve"> audiotapes, videotapes, or other exhibits that reproduce sound are intended to be offered in evidence to demonstrate the substance of conversation, a transcription </w:t>
      </w:r>
      <w:r w:rsidRPr="00311F3D">
        <w:rPr>
          <w:rFonts w:ascii="Arial" w:hAnsi="Arial" w:cs="Arial"/>
          <w:sz w:val="24"/>
          <w:szCs w:val="24"/>
        </w:rPr>
        <w:lastRenderedPageBreak/>
        <w:t xml:space="preserve">of that portion intended to be played for the trier of fact </w:t>
      </w:r>
      <w:r w:rsidRPr="005F5D5B">
        <w:rPr>
          <w:rFonts w:ascii="Arial" w:hAnsi="Arial" w:cs="Arial"/>
          <w:strike/>
          <w:sz w:val="24"/>
          <w:szCs w:val="24"/>
        </w:rPr>
        <w:t>shall</w:t>
      </w:r>
      <w:r w:rsidR="005F5D5B">
        <w:rPr>
          <w:rFonts w:ascii="Arial" w:hAnsi="Arial" w:cs="Arial"/>
          <w:sz w:val="24"/>
          <w:szCs w:val="24"/>
        </w:rPr>
        <w:t xml:space="preserve"> </w:t>
      </w:r>
      <w:r w:rsidR="005F5D5B" w:rsidRPr="005F5D5B">
        <w:rPr>
          <w:rFonts w:ascii="Arial" w:hAnsi="Arial" w:cs="Arial"/>
          <w:sz w:val="24"/>
          <w:szCs w:val="24"/>
          <w:highlight w:val="yellow"/>
          <w:u w:val="single"/>
        </w:rPr>
        <w:t>may</w:t>
      </w:r>
      <w:r>
        <w:rPr>
          <w:rFonts w:ascii="Arial" w:hAnsi="Arial" w:cs="Arial"/>
          <w:sz w:val="24"/>
          <w:szCs w:val="24"/>
        </w:rPr>
        <w:t xml:space="preserve"> </w:t>
      </w:r>
      <w:r w:rsidRPr="00311F3D">
        <w:rPr>
          <w:rFonts w:ascii="Arial" w:hAnsi="Arial" w:cs="Arial"/>
          <w:sz w:val="24"/>
          <w:szCs w:val="24"/>
        </w:rPr>
        <w:t xml:space="preserve">be made and </w:t>
      </w:r>
      <w:r w:rsidRPr="005F5D5B">
        <w:rPr>
          <w:rFonts w:ascii="Arial" w:hAnsi="Arial" w:cs="Arial"/>
          <w:strike/>
          <w:sz w:val="24"/>
          <w:szCs w:val="24"/>
        </w:rPr>
        <w:t>concurrently offered in evidence</w:t>
      </w:r>
      <w:r w:rsidRPr="00311F3D">
        <w:rPr>
          <w:rFonts w:ascii="Arial" w:hAnsi="Arial" w:cs="Arial"/>
          <w:sz w:val="24"/>
          <w:szCs w:val="24"/>
        </w:rPr>
        <w:t xml:space="preserve"> </w:t>
      </w:r>
      <w:r w:rsidR="005F5D5B" w:rsidRPr="005F5D5B">
        <w:rPr>
          <w:rFonts w:ascii="Arial" w:hAnsi="Arial" w:cs="Arial"/>
          <w:sz w:val="24"/>
          <w:szCs w:val="24"/>
          <w:highlight w:val="yellow"/>
          <w:u w:val="single"/>
        </w:rPr>
        <w:t>marked</w:t>
      </w:r>
      <w:r w:rsidR="005F5D5B">
        <w:rPr>
          <w:rFonts w:ascii="Arial" w:hAnsi="Arial" w:cs="Arial"/>
          <w:sz w:val="24"/>
          <w:szCs w:val="24"/>
        </w:rPr>
        <w:t xml:space="preserve"> </w:t>
      </w:r>
      <w:r w:rsidRPr="00311F3D">
        <w:rPr>
          <w:rFonts w:ascii="Arial" w:hAnsi="Arial" w:cs="Arial"/>
          <w:sz w:val="24"/>
          <w:szCs w:val="24"/>
        </w:rPr>
        <w:t>as the court’s exhibit</w:t>
      </w:r>
      <w:r w:rsidR="005F5D5B">
        <w:rPr>
          <w:rFonts w:ascii="Arial" w:hAnsi="Arial" w:cs="Arial"/>
          <w:sz w:val="24"/>
          <w:szCs w:val="24"/>
        </w:rPr>
        <w:t xml:space="preserve">, </w:t>
      </w:r>
      <w:r w:rsidR="005F5D5B" w:rsidRPr="005F5D5B">
        <w:rPr>
          <w:rFonts w:ascii="Arial" w:hAnsi="Arial" w:cs="Arial"/>
          <w:sz w:val="24"/>
          <w:szCs w:val="24"/>
          <w:highlight w:val="yellow"/>
          <w:u w:val="single"/>
        </w:rPr>
        <w:t>and shall be made if ordered by the court in a specific case.  If a party wishes to use a transcript or if one is ordered by the court</w:t>
      </w:r>
      <w:r w:rsidR="005F5D5B" w:rsidRPr="005F5D5B">
        <w:rPr>
          <w:rFonts w:ascii="Arial" w:hAnsi="Arial" w:cs="Arial"/>
          <w:sz w:val="24"/>
          <w:szCs w:val="24"/>
          <w:highlight w:val="yellow"/>
        </w:rPr>
        <w:t>,</w:t>
      </w:r>
      <w:r w:rsidR="005F5D5B">
        <w:rPr>
          <w:rFonts w:ascii="Arial" w:hAnsi="Arial" w:cs="Arial"/>
          <w:sz w:val="24"/>
          <w:szCs w:val="24"/>
        </w:rPr>
        <w:t xml:space="preserve"> the</w:t>
      </w:r>
      <w:r w:rsidRPr="00311F3D">
        <w:rPr>
          <w:rFonts w:ascii="Arial" w:hAnsi="Arial" w:cs="Arial"/>
          <w:sz w:val="24"/>
          <w:szCs w:val="24"/>
        </w:rPr>
        <w:t xml:space="preserve"> </w:t>
      </w:r>
      <w:proofErr w:type="gramStart"/>
      <w:r w:rsidRPr="005F5D5B">
        <w:rPr>
          <w:rFonts w:ascii="Arial" w:hAnsi="Arial" w:cs="Arial"/>
          <w:strike/>
          <w:sz w:val="24"/>
          <w:szCs w:val="24"/>
        </w:rPr>
        <w:t>The</w:t>
      </w:r>
      <w:proofErr w:type="gramEnd"/>
      <w:r w:rsidRPr="00311F3D">
        <w:rPr>
          <w:rFonts w:ascii="Arial" w:hAnsi="Arial" w:cs="Arial"/>
          <w:sz w:val="24"/>
          <w:szCs w:val="24"/>
        </w:rPr>
        <w:t xml:space="preserve"> proponent of the exhibit shall cause that portion to be transcribed and shall present it to opposing counsel for comparison against the audio exhibit sufficiently in advance of trial or hearing so that a good faith stipulation may be entered into by counsel as to its accuracy. The proponent may nevertheless establish the accuracy of the transcription sufficient</w:t>
      </w:r>
      <w:r w:rsidR="00921814">
        <w:rPr>
          <w:rFonts w:ascii="Arial" w:hAnsi="Arial" w:cs="Arial"/>
          <w:sz w:val="24"/>
          <w:szCs w:val="24"/>
        </w:rPr>
        <w:t>ly</w:t>
      </w:r>
      <w:r w:rsidRPr="00311F3D">
        <w:rPr>
          <w:rFonts w:ascii="Arial" w:hAnsi="Arial" w:cs="Arial"/>
          <w:sz w:val="24"/>
          <w:szCs w:val="24"/>
        </w:rPr>
        <w:t xml:space="preserve"> for its admission into evidence by appropriate testimony. When the recording is played for the trier of fact, the transcription shall be incorporated in the record of the trial by the court reporter’s reference to its exhibit number.</w:t>
      </w:r>
    </w:p>
    <w:p w:rsidR="00AE2B5E" w:rsidRDefault="00AE2B5E" w:rsidP="00AE2B5E">
      <w:pPr>
        <w:ind w:firstLine="720"/>
        <w:rPr>
          <w:rFonts w:ascii="Arial" w:hAnsi="Arial" w:cs="Arial"/>
          <w:sz w:val="24"/>
          <w:szCs w:val="24"/>
        </w:rPr>
      </w:pPr>
    </w:p>
    <w:p w:rsidR="00AE2B5E" w:rsidRPr="00311F3D" w:rsidRDefault="00AE2B5E" w:rsidP="00AE2B5E">
      <w:pPr>
        <w:ind w:firstLine="720"/>
        <w:rPr>
          <w:rFonts w:ascii="Arial" w:hAnsi="Arial" w:cs="Arial"/>
          <w:sz w:val="24"/>
          <w:szCs w:val="24"/>
        </w:rPr>
      </w:pPr>
      <w:r>
        <w:rPr>
          <w:rFonts w:ascii="Arial" w:hAnsi="Arial" w:cs="Arial"/>
          <w:sz w:val="24"/>
          <w:szCs w:val="24"/>
        </w:rPr>
        <w:t>(b)  No change.</w:t>
      </w:r>
    </w:p>
    <w:p w:rsidR="00A3079C" w:rsidRDefault="00A3079C" w:rsidP="00503B3E">
      <w:pPr>
        <w:spacing w:after="5" w:line="249" w:lineRule="auto"/>
        <w:ind w:left="-14"/>
        <w:rPr>
          <w:rFonts w:ascii="Arial" w:eastAsia="Arial" w:hAnsi="Arial" w:cs="Arial"/>
          <w:color w:val="000000"/>
          <w:sz w:val="23"/>
        </w:rPr>
      </w:pPr>
    </w:p>
    <w:p w:rsidR="00A3079C" w:rsidRPr="00A3079C" w:rsidRDefault="00A3079C" w:rsidP="00A3079C">
      <w:pPr>
        <w:spacing w:after="5" w:line="249" w:lineRule="auto"/>
        <w:ind w:left="-14"/>
        <w:jc w:val="center"/>
        <w:rPr>
          <w:rFonts w:ascii="Arial" w:eastAsia="Arial" w:hAnsi="Arial" w:cs="Arial"/>
          <w:color w:val="000000"/>
          <w:sz w:val="24"/>
          <w:szCs w:val="24"/>
        </w:rPr>
      </w:pPr>
      <w:r>
        <w:rPr>
          <w:rFonts w:ascii="Arial" w:eastAsia="Arial" w:hAnsi="Arial" w:cs="Arial"/>
          <w:b/>
          <w:color w:val="000000"/>
          <w:sz w:val="24"/>
          <w:szCs w:val="24"/>
        </w:rPr>
        <w:t>C.  MISCELLANY</w:t>
      </w:r>
    </w:p>
    <w:p w:rsidR="00D32D7B" w:rsidRDefault="00D32D7B" w:rsidP="00503B3E">
      <w:pPr>
        <w:spacing w:after="5" w:line="249" w:lineRule="auto"/>
        <w:ind w:left="-14"/>
        <w:rPr>
          <w:rFonts w:ascii="Arial" w:eastAsia="Arial" w:hAnsi="Arial" w:cs="Arial"/>
          <w:color w:val="000000"/>
          <w:sz w:val="23"/>
        </w:rPr>
      </w:pPr>
    </w:p>
    <w:p w:rsidR="00D32D7B" w:rsidRDefault="00D32D7B" w:rsidP="00503B3E">
      <w:pPr>
        <w:spacing w:after="5" w:line="249" w:lineRule="auto"/>
        <w:ind w:left="-14"/>
        <w:rPr>
          <w:rFonts w:ascii="Arial" w:eastAsia="Arial" w:hAnsi="Arial" w:cs="Arial"/>
          <w:color w:val="000000"/>
          <w:sz w:val="24"/>
          <w:szCs w:val="24"/>
        </w:rPr>
      </w:pPr>
      <w:r>
        <w:rPr>
          <w:rFonts w:ascii="Arial" w:eastAsia="Arial" w:hAnsi="Arial" w:cs="Arial"/>
          <w:b/>
          <w:color w:val="000000"/>
          <w:sz w:val="28"/>
          <w:szCs w:val="28"/>
        </w:rPr>
        <w:t xml:space="preserve">Rule </w:t>
      </w:r>
      <w:proofErr w:type="gramStart"/>
      <w:r w:rsidRPr="00665027">
        <w:rPr>
          <w:rFonts w:ascii="Arial" w:eastAsia="Arial" w:hAnsi="Arial" w:cs="Arial"/>
          <w:b/>
          <w:strike/>
          <w:color w:val="000000"/>
          <w:sz w:val="28"/>
          <w:szCs w:val="28"/>
        </w:rPr>
        <w:t>16</w:t>
      </w:r>
      <w:r w:rsidR="00665027">
        <w:rPr>
          <w:rFonts w:ascii="Arial" w:eastAsia="Arial" w:hAnsi="Arial" w:cs="Arial"/>
          <w:b/>
          <w:color w:val="000000"/>
          <w:sz w:val="28"/>
          <w:szCs w:val="28"/>
        </w:rPr>
        <w:t xml:space="preserve">  </w:t>
      </w:r>
      <w:r w:rsidR="00665027" w:rsidRPr="002B1375">
        <w:rPr>
          <w:rFonts w:ascii="Arial" w:eastAsia="Arial" w:hAnsi="Arial" w:cs="Arial"/>
          <w:b/>
          <w:color w:val="000000"/>
          <w:sz w:val="28"/>
          <w:szCs w:val="28"/>
          <w:highlight w:val="yellow"/>
          <w:u w:val="single"/>
        </w:rPr>
        <w:t>15</w:t>
      </w:r>
      <w:proofErr w:type="gramEnd"/>
      <w:r>
        <w:rPr>
          <w:rFonts w:ascii="Arial" w:eastAsia="Arial" w:hAnsi="Arial" w:cs="Arial"/>
          <w:b/>
          <w:color w:val="000000"/>
          <w:sz w:val="28"/>
          <w:szCs w:val="28"/>
        </w:rPr>
        <w:t xml:space="preserve">.  </w:t>
      </w:r>
      <w:r>
        <w:rPr>
          <w:rFonts w:ascii="Arial" w:eastAsia="Arial" w:hAnsi="Arial" w:cs="Arial"/>
          <w:b/>
          <w:color w:val="000000"/>
          <w:sz w:val="24"/>
          <w:szCs w:val="24"/>
        </w:rPr>
        <w:t>Disposition of Exhibits</w:t>
      </w:r>
    </w:p>
    <w:p w:rsidR="00D32D7B" w:rsidRDefault="00D32D7B" w:rsidP="00503B3E">
      <w:pPr>
        <w:spacing w:after="5" w:line="249" w:lineRule="auto"/>
        <w:ind w:left="-14"/>
        <w:rPr>
          <w:rFonts w:ascii="Arial" w:eastAsia="Arial" w:hAnsi="Arial" w:cs="Arial"/>
          <w:color w:val="000000"/>
          <w:sz w:val="23"/>
        </w:rPr>
      </w:pPr>
    </w:p>
    <w:p w:rsidR="005C2AE8" w:rsidRDefault="00D32D7B" w:rsidP="00503B3E">
      <w:pPr>
        <w:spacing w:after="5" w:line="249" w:lineRule="auto"/>
        <w:ind w:left="-14"/>
        <w:rPr>
          <w:rFonts w:ascii="Times New Roman" w:hAnsi="Times New Roman" w:cs="Times New Roman"/>
          <w:sz w:val="24"/>
          <w:szCs w:val="24"/>
        </w:rPr>
      </w:pPr>
      <w:r>
        <w:rPr>
          <w:rFonts w:ascii="Arial" w:eastAsia="Arial" w:hAnsi="Arial" w:cs="Arial"/>
          <w:color w:val="000000"/>
          <w:sz w:val="23"/>
        </w:rPr>
        <w:tab/>
      </w:r>
      <w:r>
        <w:rPr>
          <w:rFonts w:ascii="Arial" w:eastAsia="Arial" w:hAnsi="Arial" w:cs="Arial"/>
          <w:color w:val="000000"/>
          <w:sz w:val="23"/>
        </w:rPr>
        <w:tab/>
        <w:t>No change.</w:t>
      </w:r>
      <w:r w:rsidR="00326891" w:rsidRPr="00326891">
        <w:rPr>
          <w:rFonts w:ascii="Arial" w:eastAsia="Arial" w:hAnsi="Arial" w:cs="Arial"/>
          <w:color w:val="000000"/>
          <w:sz w:val="23"/>
        </w:rPr>
        <w:t xml:space="preserve"> </w:t>
      </w:r>
    </w:p>
    <w:p w:rsidR="0019716F" w:rsidRDefault="0019716F" w:rsidP="00CA43CD">
      <w:pPr>
        <w:tabs>
          <w:tab w:val="left" w:pos="540"/>
          <w:tab w:val="left" w:pos="1080"/>
        </w:tabs>
        <w:spacing w:line="240" w:lineRule="auto"/>
        <w:jc w:val="both"/>
        <w:rPr>
          <w:rFonts w:ascii="Times New Roman" w:hAnsi="Times New Roman" w:cs="Times New Roman"/>
          <w:sz w:val="24"/>
          <w:szCs w:val="24"/>
        </w:rPr>
      </w:pPr>
    </w:p>
    <w:p w:rsidR="0019716F" w:rsidRPr="00B347F7" w:rsidRDefault="00503B3E" w:rsidP="00503B3E">
      <w:pPr>
        <w:tabs>
          <w:tab w:val="left" w:pos="540"/>
          <w:tab w:val="left" w:pos="1080"/>
        </w:tabs>
        <w:spacing w:line="240" w:lineRule="auto"/>
        <w:jc w:val="both"/>
        <w:rPr>
          <w:rFonts w:ascii="Arial" w:hAnsi="Arial" w:cs="Arial"/>
          <w:b/>
          <w:sz w:val="24"/>
          <w:szCs w:val="24"/>
        </w:rPr>
      </w:pPr>
      <w:r w:rsidRPr="00B347F7">
        <w:rPr>
          <w:rFonts w:ascii="Arial" w:hAnsi="Arial" w:cs="Arial"/>
          <w:b/>
          <w:sz w:val="28"/>
          <w:szCs w:val="28"/>
        </w:rPr>
        <w:t xml:space="preserve">Rule </w:t>
      </w:r>
      <w:r w:rsidRPr="008510A3">
        <w:rPr>
          <w:rFonts w:ascii="Arial" w:hAnsi="Arial" w:cs="Arial"/>
          <w:b/>
          <w:strike/>
          <w:sz w:val="28"/>
          <w:szCs w:val="28"/>
        </w:rPr>
        <w:t>17</w:t>
      </w:r>
      <w:r w:rsidR="008510A3">
        <w:rPr>
          <w:rFonts w:ascii="Arial" w:hAnsi="Arial" w:cs="Arial"/>
          <w:b/>
          <w:sz w:val="28"/>
          <w:szCs w:val="28"/>
        </w:rPr>
        <w:t xml:space="preserve"> </w:t>
      </w:r>
      <w:r w:rsidR="008510A3" w:rsidRPr="002B1375">
        <w:rPr>
          <w:rFonts w:ascii="Arial" w:hAnsi="Arial" w:cs="Arial"/>
          <w:b/>
          <w:sz w:val="28"/>
          <w:szCs w:val="28"/>
          <w:highlight w:val="yellow"/>
          <w:u w:val="single"/>
        </w:rPr>
        <w:t>16</w:t>
      </w:r>
      <w:r w:rsidRPr="00B347F7">
        <w:rPr>
          <w:rFonts w:ascii="Arial" w:hAnsi="Arial" w:cs="Arial"/>
          <w:b/>
          <w:sz w:val="28"/>
          <w:szCs w:val="28"/>
        </w:rPr>
        <w:t xml:space="preserve">.  </w:t>
      </w:r>
      <w:r w:rsidR="0019716F" w:rsidRPr="00B347F7">
        <w:rPr>
          <w:rFonts w:ascii="Arial" w:hAnsi="Arial" w:cs="Arial"/>
          <w:b/>
          <w:sz w:val="24"/>
          <w:szCs w:val="24"/>
        </w:rPr>
        <w:t>Minute Entries of Courtroom Clerk</w:t>
      </w:r>
    </w:p>
    <w:p w:rsidR="00617C35" w:rsidRPr="00B347F7" w:rsidRDefault="00617C35" w:rsidP="0019716F">
      <w:pPr>
        <w:tabs>
          <w:tab w:val="left" w:pos="540"/>
          <w:tab w:val="left" w:pos="1080"/>
        </w:tabs>
        <w:spacing w:line="240" w:lineRule="auto"/>
        <w:rPr>
          <w:rFonts w:ascii="Arial" w:hAnsi="Arial" w:cs="Arial"/>
          <w:sz w:val="24"/>
          <w:szCs w:val="24"/>
        </w:rPr>
      </w:pPr>
    </w:p>
    <w:p w:rsidR="00503B3E" w:rsidRPr="00B347F7" w:rsidRDefault="00503B3E" w:rsidP="0019716F">
      <w:pPr>
        <w:tabs>
          <w:tab w:val="left" w:pos="540"/>
          <w:tab w:val="left" w:pos="1080"/>
        </w:tabs>
        <w:spacing w:line="240" w:lineRule="auto"/>
        <w:rPr>
          <w:rFonts w:ascii="Arial" w:hAnsi="Arial" w:cs="Arial"/>
          <w:sz w:val="24"/>
          <w:szCs w:val="24"/>
        </w:rPr>
      </w:pPr>
      <w:r w:rsidRPr="00B347F7">
        <w:rPr>
          <w:rFonts w:ascii="Arial" w:hAnsi="Arial" w:cs="Arial"/>
          <w:sz w:val="24"/>
          <w:szCs w:val="24"/>
        </w:rPr>
        <w:tab/>
        <w:t xml:space="preserve">A courtroom clerk shall be present at all court proceedings and shall make minute entry notes of all events such as motions, stipulations of counsel, rulings and orders, names of witnesses and jurors, the date and time of the start of proceedings, the time of recesses and adjournment, directions of the court, future dates for hearings, and other significant in-court matters, but shall not include the substance of testimony, discussions between the court and counsel and arguments of counsel, unless otherwise directed by the court.  The clerk’s notes shall be transcribed and mailed or delivered no later than </w:t>
      </w:r>
      <w:r w:rsidRPr="003731CD">
        <w:rPr>
          <w:rFonts w:ascii="Arial" w:hAnsi="Arial" w:cs="Arial"/>
          <w:strike/>
          <w:sz w:val="24"/>
          <w:szCs w:val="24"/>
        </w:rPr>
        <w:t>two</w:t>
      </w:r>
      <w:r w:rsidR="003731CD">
        <w:rPr>
          <w:rFonts w:ascii="Arial" w:hAnsi="Arial" w:cs="Arial"/>
          <w:sz w:val="24"/>
          <w:szCs w:val="24"/>
        </w:rPr>
        <w:t xml:space="preserve"> </w:t>
      </w:r>
      <w:r w:rsidR="003731CD" w:rsidRPr="003731CD">
        <w:rPr>
          <w:rFonts w:ascii="Arial" w:hAnsi="Arial" w:cs="Arial"/>
          <w:sz w:val="24"/>
          <w:szCs w:val="24"/>
          <w:highlight w:val="yellow"/>
          <w:u w:val="single"/>
        </w:rPr>
        <w:t>three (3)</w:t>
      </w:r>
      <w:r w:rsidRPr="003731CD">
        <w:rPr>
          <w:rFonts w:ascii="Arial" w:hAnsi="Arial" w:cs="Arial"/>
          <w:sz w:val="24"/>
          <w:szCs w:val="24"/>
          <w:highlight w:val="yellow"/>
          <w:u w:val="single"/>
        </w:rPr>
        <w:t xml:space="preserve"> judicial</w:t>
      </w:r>
      <w:r w:rsidRPr="00B347F7">
        <w:rPr>
          <w:rFonts w:ascii="Arial" w:hAnsi="Arial" w:cs="Arial"/>
          <w:sz w:val="24"/>
          <w:szCs w:val="24"/>
        </w:rPr>
        <w:t xml:space="preserve"> days following the proceeding recorded therein.</w:t>
      </w:r>
    </w:p>
    <w:p w:rsidR="00503B3E" w:rsidRPr="00B347F7" w:rsidRDefault="00503B3E" w:rsidP="0019716F">
      <w:pPr>
        <w:tabs>
          <w:tab w:val="left" w:pos="540"/>
          <w:tab w:val="left" w:pos="1080"/>
        </w:tabs>
        <w:spacing w:line="240" w:lineRule="auto"/>
        <w:rPr>
          <w:rFonts w:ascii="Arial" w:hAnsi="Arial" w:cs="Arial"/>
          <w:sz w:val="24"/>
          <w:szCs w:val="24"/>
        </w:rPr>
      </w:pPr>
    </w:p>
    <w:p w:rsidR="0019716F" w:rsidRDefault="0019716F" w:rsidP="0019716F">
      <w:pPr>
        <w:tabs>
          <w:tab w:val="left" w:pos="540"/>
          <w:tab w:val="left" w:pos="1080"/>
        </w:tabs>
        <w:spacing w:line="240" w:lineRule="auto"/>
        <w:rPr>
          <w:rFonts w:ascii="Arial" w:hAnsi="Arial" w:cs="Arial"/>
          <w:b/>
          <w:sz w:val="24"/>
          <w:szCs w:val="24"/>
        </w:rPr>
      </w:pPr>
      <w:r w:rsidRPr="00B347F7">
        <w:rPr>
          <w:rFonts w:ascii="Arial" w:hAnsi="Arial" w:cs="Arial"/>
          <w:b/>
          <w:sz w:val="28"/>
          <w:szCs w:val="28"/>
        </w:rPr>
        <w:t xml:space="preserve">Rule </w:t>
      </w:r>
      <w:r w:rsidRPr="008510A3">
        <w:rPr>
          <w:rFonts w:ascii="Arial" w:hAnsi="Arial" w:cs="Arial"/>
          <w:b/>
          <w:strike/>
          <w:sz w:val="28"/>
          <w:szCs w:val="28"/>
        </w:rPr>
        <w:t>18</w:t>
      </w:r>
      <w:r w:rsidR="008510A3">
        <w:rPr>
          <w:rFonts w:ascii="Arial" w:hAnsi="Arial" w:cs="Arial"/>
          <w:b/>
          <w:sz w:val="28"/>
          <w:szCs w:val="28"/>
        </w:rPr>
        <w:t xml:space="preserve"> </w:t>
      </w:r>
      <w:r w:rsidR="008510A3" w:rsidRPr="002B1375">
        <w:rPr>
          <w:rFonts w:ascii="Arial" w:hAnsi="Arial" w:cs="Arial"/>
          <w:b/>
          <w:sz w:val="28"/>
          <w:szCs w:val="28"/>
          <w:highlight w:val="yellow"/>
          <w:u w:val="single"/>
        </w:rPr>
        <w:t>17</w:t>
      </w:r>
      <w:r w:rsidRPr="00B347F7">
        <w:rPr>
          <w:rFonts w:ascii="Arial" w:hAnsi="Arial" w:cs="Arial"/>
          <w:b/>
          <w:sz w:val="28"/>
          <w:szCs w:val="28"/>
        </w:rPr>
        <w:t xml:space="preserve">. </w:t>
      </w:r>
      <w:r w:rsidRPr="00B347F7">
        <w:rPr>
          <w:rFonts w:ascii="Arial" w:hAnsi="Arial" w:cs="Arial"/>
          <w:b/>
          <w:sz w:val="28"/>
          <w:szCs w:val="28"/>
        </w:rPr>
        <w:tab/>
      </w:r>
      <w:r w:rsidRPr="00B347F7">
        <w:rPr>
          <w:rFonts w:ascii="Arial" w:hAnsi="Arial" w:cs="Arial"/>
          <w:b/>
          <w:sz w:val="24"/>
          <w:szCs w:val="24"/>
        </w:rPr>
        <w:t xml:space="preserve">Papers and Documents to be Provided to Judge  </w:t>
      </w:r>
    </w:p>
    <w:p w:rsidR="00B347F7" w:rsidRPr="00B347F7" w:rsidRDefault="00B347F7" w:rsidP="0019716F">
      <w:pPr>
        <w:tabs>
          <w:tab w:val="left" w:pos="540"/>
          <w:tab w:val="left" w:pos="1080"/>
        </w:tabs>
        <w:spacing w:line="240" w:lineRule="auto"/>
        <w:rPr>
          <w:rFonts w:ascii="Arial" w:hAnsi="Arial" w:cs="Arial"/>
          <w:b/>
          <w:sz w:val="24"/>
          <w:szCs w:val="24"/>
        </w:rPr>
      </w:pPr>
    </w:p>
    <w:p w:rsidR="0019716F" w:rsidRPr="00B347F7" w:rsidRDefault="0019716F"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r>
      <w:r w:rsidRPr="00B347F7">
        <w:rPr>
          <w:rFonts w:ascii="Arial" w:hAnsi="Arial" w:cs="Arial"/>
          <w:b/>
          <w:sz w:val="24"/>
          <w:szCs w:val="24"/>
        </w:rPr>
        <w:t>(a)</w:t>
      </w:r>
      <w:r w:rsidRPr="00B347F7">
        <w:rPr>
          <w:rFonts w:ascii="Arial" w:hAnsi="Arial" w:cs="Arial"/>
          <w:sz w:val="24"/>
          <w:szCs w:val="24"/>
        </w:rPr>
        <w:tab/>
      </w:r>
      <w:r w:rsidRPr="00B347F7">
        <w:rPr>
          <w:rFonts w:ascii="Arial" w:hAnsi="Arial" w:cs="Arial"/>
          <w:b/>
          <w:sz w:val="24"/>
          <w:szCs w:val="24"/>
        </w:rPr>
        <w:t>On Filing Motions.</w:t>
      </w:r>
      <w:r w:rsidRPr="00B347F7">
        <w:rPr>
          <w:rFonts w:ascii="Arial" w:hAnsi="Arial" w:cs="Arial"/>
          <w:sz w:val="24"/>
          <w:szCs w:val="24"/>
        </w:rPr>
        <w:t xml:space="preserve">  </w:t>
      </w:r>
      <w:r w:rsidRPr="00E13CB7">
        <w:rPr>
          <w:rFonts w:ascii="Arial" w:hAnsi="Arial" w:cs="Arial"/>
          <w:sz w:val="24"/>
          <w:szCs w:val="24"/>
          <w:highlight w:val="yellow"/>
          <w:u w:val="single"/>
        </w:rPr>
        <w:t>C</w:t>
      </w:r>
      <w:r w:rsidR="00E13CB7" w:rsidRPr="00E13CB7">
        <w:rPr>
          <w:rFonts w:ascii="Arial" w:hAnsi="Arial" w:cs="Arial"/>
          <w:sz w:val="24"/>
          <w:szCs w:val="24"/>
          <w:highlight w:val="yellow"/>
          <w:u w:val="single"/>
        </w:rPr>
        <w:t>ourtesy</w:t>
      </w:r>
      <w:r w:rsidR="00E13CB7">
        <w:rPr>
          <w:rFonts w:ascii="Arial" w:hAnsi="Arial" w:cs="Arial"/>
          <w:sz w:val="24"/>
          <w:szCs w:val="24"/>
        </w:rPr>
        <w:t xml:space="preserve"> c</w:t>
      </w:r>
      <w:r w:rsidRPr="00B347F7">
        <w:rPr>
          <w:rFonts w:ascii="Arial" w:hAnsi="Arial" w:cs="Arial"/>
          <w:sz w:val="24"/>
          <w:szCs w:val="24"/>
        </w:rPr>
        <w:t>opies of motions,</w:t>
      </w:r>
      <w:r w:rsidR="00F33225" w:rsidRPr="00B347F7">
        <w:rPr>
          <w:rFonts w:ascii="Arial" w:hAnsi="Arial" w:cs="Arial"/>
          <w:sz w:val="24"/>
          <w:szCs w:val="24"/>
        </w:rPr>
        <w:t xml:space="preserve"> </w:t>
      </w:r>
      <w:r w:rsidR="00F33225" w:rsidRPr="00B347F7">
        <w:rPr>
          <w:rFonts w:ascii="Arial" w:hAnsi="Arial" w:cs="Arial"/>
          <w:strike/>
          <w:sz w:val="24"/>
          <w:szCs w:val="24"/>
        </w:rPr>
        <w:t>oppositions</w:t>
      </w:r>
      <w:r w:rsidRPr="00B347F7">
        <w:rPr>
          <w:rFonts w:ascii="Arial" w:hAnsi="Arial" w:cs="Arial"/>
          <w:sz w:val="24"/>
          <w:szCs w:val="24"/>
        </w:rPr>
        <w:t xml:space="preserve"> responses/opposition</w:t>
      </w:r>
      <w:r w:rsidR="00F33225" w:rsidRPr="00B347F7">
        <w:rPr>
          <w:rFonts w:ascii="Arial" w:hAnsi="Arial" w:cs="Arial"/>
          <w:sz w:val="24"/>
          <w:szCs w:val="24"/>
        </w:rPr>
        <w:t>s</w:t>
      </w:r>
      <w:r w:rsidRPr="00B347F7">
        <w:rPr>
          <w:rFonts w:ascii="Arial" w:hAnsi="Arial" w:cs="Arial"/>
          <w:sz w:val="24"/>
          <w:szCs w:val="24"/>
        </w:rPr>
        <w:t>, and replies, together with supporting memoranda,</w:t>
      </w:r>
      <w:r w:rsidR="00F33225" w:rsidRPr="00B347F7">
        <w:rPr>
          <w:rFonts w:ascii="Arial" w:hAnsi="Arial" w:cs="Arial"/>
          <w:sz w:val="24"/>
          <w:szCs w:val="24"/>
        </w:rPr>
        <w:t xml:space="preserve"> </w:t>
      </w:r>
      <w:r w:rsidR="00F33225" w:rsidRPr="00B347F7">
        <w:rPr>
          <w:rFonts w:ascii="Arial" w:hAnsi="Arial" w:cs="Arial"/>
          <w:strike/>
          <w:sz w:val="24"/>
          <w:szCs w:val="24"/>
        </w:rPr>
        <w:t>only if exceeding five (5) pages,</w:t>
      </w:r>
      <w:r w:rsidRPr="00B347F7">
        <w:rPr>
          <w:rFonts w:ascii="Arial" w:hAnsi="Arial" w:cs="Arial"/>
          <w:sz w:val="24"/>
          <w:szCs w:val="24"/>
        </w:rPr>
        <w:t xml:space="preserve"> shall be provided to the </w:t>
      </w:r>
      <w:r w:rsidRPr="002B1375">
        <w:rPr>
          <w:rFonts w:ascii="Arial" w:hAnsi="Arial" w:cs="Arial"/>
          <w:sz w:val="24"/>
          <w:szCs w:val="24"/>
          <w:highlight w:val="yellow"/>
          <w:u w:val="single"/>
        </w:rPr>
        <w:t>assigned</w:t>
      </w:r>
      <w:r w:rsidRPr="00B347F7">
        <w:rPr>
          <w:rFonts w:ascii="Arial" w:hAnsi="Arial" w:cs="Arial"/>
          <w:sz w:val="24"/>
          <w:szCs w:val="24"/>
        </w:rPr>
        <w:t xml:space="preserve"> judge unless otherwise</w:t>
      </w:r>
      <w:r w:rsidR="00F33225" w:rsidRPr="00B347F7">
        <w:rPr>
          <w:rFonts w:ascii="Arial" w:hAnsi="Arial" w:cs="Arial"/>
          <w:sz w:val="24"/>
          <w:szCs w:val="24"/>
        </w:rPr>
        <w:t xml:space="preserve"> </w:t>
      </w:r>
      <w:r w:rsidR="00F33225" w:rsidRPr="002B1375">
        <w:rPr>
          <w:rFonts w:ascii="Arial" w:hAnsi="Arial" w:cs="Arial"/>
          <w:sz w:val="24"/>
          <w:szCs w:val="24"/>
          <w:highlight w:val="yellow"/>
          <w:u w:val="single"/>
        </w:rPr>
        <w:t>directed</w:t>
      </w:r>
      <w:r w:rsidRPr="00B347F7">
        <w:rPr>
          <w:rFonts w:ascii="Arial" w:hAnsi="Arial" w:cs="Arial"/>
          <w:sz w:val="24"/>
          <w:szCs w:val="24"/>
        </w:rPr>
        <w:t xml:space="preserve"> </w:t>
      </w:r>
      <w:r w:rsidRPr="002D1220">
        <w:rPr>
          <w:rFonts w:ascii="Arial" w:hAnsi="Arial" w:cs="Arial"/>
          <w:strike/>
          <w:sz w:val="24"/>
          <w:szCs w:val="24"/>
        </w:rPr>
        <w:t>ordered</w:t>
      </w:r>
      <w:r w:rsidRPr="00B347F7">
        <w:rPr>
          <w:rFonts w:ascii="Arial" w:hAnsi="Arial" w:cs="Arial"/>
          <w:sz w:val="24"/>
          <w:szCs w:val="24"/>
        </w:rPr>
        <w:t xml:space="preserve"> by </w:t>
      </w:r>
      <w:r w:rsidRPr="00C80FAE">
        <w:rPr>
          <w:rFonts w:ascii="Arial" w:hAnsi="Arial" w:cs="Arial"/>
          <w:strike/>
          <w:sz w:val="24"/>
          <w:szCs w:val="24"/>
        </w:rPr>
        <w:t xml:space="preserve">the </w:t>
      </w:r>
      <w:r w:rsidRPr="00EF2BBB">
        <w:rPr>
          <w:rFonts w:ascii="Arial" w:hAnsi="Arial" w:cs="Arial"/>
          <w:strike/>
          <w:sz w:val="24"/>
          <w:szCs w:val="24"/>
        </w:rPr>
        <w:t>court</w:t>
      </w:r>
      <w:r w:rsidR="00EF2BBB">
        <w:rPr>
          <w:rFonts w:ascii="Arial" w:hAnsi="Arial" w:cs="Arial"/>
          <w:sz w:val="24"/>
          <w:szCs w:val="24"/>
        </w:rPr>
        <w:t xml:space="preserve"> </w:t>
      </w:r>
      <w:r w:rsidR="00C80FAE">
        <w:rPr>
          <w:rFonts w:ascii="Arial" w:hAnsi="Arial" w:cs="Arial"/>
          <w:sz w:val="24"/>
          <w:szCs w:val="24"/>
          <w:highlight w:val="yellow"/>
          <w:u w:val="single"/>
        </w:rPr>
        <w:t>that</w:t>
      </w:r>
      <w:r w:rsidR="00EF2BBB" w:rsidRPr="00EF2BBB">
        <w:rPr>
          <w:rFonts w:ascii="Arial" w:hAnsi="Arial" w:cs="Arial"/>
          <w:sz w:val="24"/>
          <w:szCs w:val="24"/>
          <w:highlight w:val="yellow"/>
          <w:u w:val="single"/>
        </w:rPr>
        <w:t xml:space="preserve"> judge</w:t>
      </w:r>
      <w:r w:rsidRPr="00B347F7">
        <w:rPr>
          <w:rFonts w:ascii="Arial" w:hAnsi="Arial" w:cs="Arial"/>
          <w:sz w:val="24"/>
          <w:szCs w:val="24"/>
        </w:rPr>
        <w:t>.</w:t>
      </w:r>
      <w:r w:rsidR="00C80FAE">
        <w:rPr>
          <w:rFonts w:ascii="Arial" w:hAnsi="Arial" w:cs="Arial"/>
          <w:sz w:val="24"/>
          <w:szCs w:val="24"/>
        </w:rPr>
        <w:t xml:space="preserve">  </w:t>
      </w:r>
      <w:r w:rsidR="00C80FAE" w:rsidRPr="00C80FAE">
        <w:rPr>
          <w:rFonts w:ascii="Arial" w:hAnsi="Arial" w:cs="Arial"/>
          <w:sz w:val="24"/>
          <w:szCs w:val="24"/>
          <w:highlight w:val="yellow"/>
          <w:u w:val="single"/>
        </w:rPr>
        <w:t>This provision does not apply to e-filed documents</w:t>
      </w:r>
      <w:r w:rsidR="00C80FAE">
        <w:rPr>
          <w:rFonts w:ascii="Arial" w:hAnsi="Arial" w:cs="Arial"/>
          <w:sz w:val="24"/>
          <w:szCs w:val="24"/>
        </w:rPr>
        <w:t>.</w:t>
      </w:r>
    </w:p>
    <w:p w:rsidR="00F33225" w:rsidRPr="00B347F7" w:rsidRDefault="00F33225" w:rsidP="0019716F">
      <w:pPr>
        <w:tabs>
          <w:tab w:val="left" w:pos="540"/>
          <w:tab w:val="left" w:pos="1080"/>
        </w:tabs>
        <w:spacing w:line="240" w:lineRule="auto"/>
        <w:jc w:val="both"/>
        <w:rPr>
          <w:rFonts w:ascii="Arial" w:hAnsi="Arial" w:cs="Arial"/>
          <w:sz w:val="24"/>
          <w:szCs w:val="24"/>
        </w:rPr>
      </w:pPr>
    </w:p>
    <w:p w:rsidR="00F33225" w:rsidRPr="00B347F7" w:rsidRDefault="00F33225"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r>
      <w:r w:rsidRPr="00B347F7">
        <w:rPr>
          <w:rFonts w:ascii="Arial" w:hAnsi="Arial" w:cs="Arial"/>
          <w:b/>
          <w:sz w:val="24"/>
          <w:szCs w:val="24"/>
        </w:rPr>
        <w:t>(b)  Post Trial Brief and Memoranda.</w:t>
      </w:r>
      <w:r w:rsidRPr="00B347F7">
        <w:rPr>
          <w:rFonts w:ascii="Arial" w:hAnsi="Arial" w:cs="Arial"/>
          <w:sz w:val="24"/>
          <w:szCs w:val="24"/>
        </w:rPr>
        <w:t xml:space="preserve">  </w:t>
      </w:r>
      <w:r w:rsidR="00C80FAE">
        <w:rPr>
          <w:rFonts w:ascii="Arial" w:hAnsi="Arial" w:cs="Arial"/>
          <w:sz w:val="24"/>
          <w:szCs w:val="24"/>
        </w:rPr>
        <w:t xml:space="preserve">On filing the original post trial briefs or memoranda, copies thereof shall be delivered or mailed to the </w:t>
      </w:r>
      <w:r w:rsidR="00C80FAE" w:rsidRPr="00C80FAE">
        <w:rPr>
          <w:rFonts w:ascii="Arial" w:hAnsi="Arial" w:cs="Arial"/>
          <w:sz w:val="24"/>
          <w:szCs w:val="24"/>
          <w:highlight w:val="yellow"/>
          <w:u w:val="single"/>
        </w:rPr>
        <w:t>assigned</w:t>
      </w:r>
      <w:r w:rsidR="00C80FAE">
        <w:rPr>
          <w:rFonts w:ascii="Arial" w:hAnsi="Arial" w:cs="Arial"/>
          <w:sz w:val="24"/>
          <w:szCs w:val="24"/>
        </w:rPr>
        <w:t xml:space="preserve"> judge </w:t>
      </w:r>
      <w:r w:rsidR="00C80FAE" w:rsidRPr="00C80FAE">
        <w:rPr>
          <w:rFonts w:ascii="Arial" w:hAnsi="Arial" w:cs="Arial"/>
          <w:strike/>
          <w:sz w:val="24"/>
          <w:szCs w:val="24"/>
        </w:rPr>
        <w:t>considering the matter</w:t>
      </w:r>
      <w:r w:rsidR="00C80FAE">
        <w:rPr>
          <w:rFonts w:ascii="Arial" w:hAnsi="Arial" w:cs="Arial"/>
          <w:sz w:val="24"/>
          <w:szCs w:val="24"/>
        </w:rPr>
        <w:t xml:space="preserve"> unless otherwise directed by </w:t>
      </w:r>
      <w:r w:rsidR="00C80FAE" w:rsidRPr="00C80FAE">
        <w:rPr>
          <w:rFonts w:ascii="Arial" w:hAnsi="Arial" w:cs="Arial"/>
          <w:strike/>
          <w:sz w:val="24"/>
          <w:szCs w:val="24"/>
        </w:rPr>
        <w:t>the court</w:t>
      </w:r>
      <w:r w:rsidR="00C80FAE">
        <w:rPr>
          <w:rFonts w:ascii="Arial" w:hAnsi="Arial" w:cs="Arial"/>
          <w:sz w:val="24"/>
          <w:szCs w:val="24"/>
        </w:rPr>
        <w:t xml:space="preserve"> </w:t>
      </w:r>
      <w:r w:rsidR="00C80FAE" w:rsidRPr="00C80FAE">
        <w:rPr>
          <w:rFonts w:ascii="Arial" w:hAnsi="Arial" w:cs="Arial"/>
          <w:sz w:val="24"/>
          <w:szCs w:val="24"/>
          <w:highlight w:val="yellow"/>
          <w:u w:val="single"/>
        </w:rPr>
        <w:t>that judge</w:t>
      </w:r>
      <w:r w:rsidR="00C80FAE">
        <w:rPr>
          <w:rFonts w:ascii="Arial" w:hAnsi="Arial" w:cs="Arial"/>
          <w:sz w:val="24"/>
          <w:szCs w:val="24"/>
        </w:rPr>
        <w:t xml:space="preserve">.  </w:t>
      </w:r>
      <w:r w:rsidR="00C80FAE" w:rsidRPr="00C80FAE">
        <w:rPr>
          <w:rFonts w:ascii="Arial" w:hAnsi="Arial" w:cs="Arial"/>
          <w:sz w:val="24"/>
          <w:szCs w:val="24"/>
          <w:highlight w:val="yellow"/>
          <w:u w:val="single"/>
        </w:rPr>
        <w:t>This provision does not apply to e-filed documents</w:t>
      </w:r>
      <w:r w:rsidR="00C80FAE">
        <w:rPr>
          <w:rFonts w:ascii="Arial" w:hAnsi="Arial" w:cs="Arial"/>
          <w:sz w:val="24"/>
          <w:szCs w:val="24"/>
        </w:rPr>
        <w:t>.</w:t>
      </w:r>
    </w:p>
    <w:p w:rsidR="0019716F" w:rsidRPr="00B347F7" w:rsidRDefault="0019716F" w:rsidP="0019716F">
      <w:pPr>
        <w:tabs>
          <w:tab w:val="left" w:pos="540"/>
          <w:tab w:val="left" w:pos="1080"/>
        </w:tabs>
        <w:spacing w:line="240" w:lineRule="auto"/>
        <w:jc w:val="both"/>
        <w:rPr>
          <w:rFonts w:ascii="Arial" w:hAnsi="Arial" w:cs="Arial"/>
          <w:sz w:val="24"/>
          <w:szCs w:val="24"/>
        </w:rPr>
      </w:pPr>
      <w:r w:rsidRPr="00B347F7">
        <w:rPr>
          <w:rFonts w:ascii="Arial" w:hAnsi="Arial" w:cs="Arial"/>
          <w:b/>
          <w:sz w:val="24"/>
          <w:szCs w:val="24"/>
        </w:rPr>
        <w:t xml:space="preserve"> </w:t>
      </w:r>
      <w:r w:rsidRPr="00B347F7">
        <w:rPr>
          <w:rFonts w:ascii="Arial" w:hAnsi="Arial" w:cs="Arial"/>
          <w:sz w:val="24"/>
          <w:szCs w:val="24"/>
        </w:rPr>
        <w:t xml:space="preserve"> </w:t>
      </w:r>
    </w:p>
    <w:p w:rsidR="00FC5D70" w:rsidRDefault="0019716F"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lastRenderedPageBreak/>
        <w:tab/>
      </w:r>
      <w:r w:rsidRPr="002B1375">
        <w:rPr>
          <w:rFonts w:ascii="Arial" w:hAnsi="Arial" w:cs="Arial"/>
          <w:b/>
          <w:sz w:val="24"/>
          <w:szCs w:val="24"/>
          <w:highlight w:val="yellow"/>
          <w:u w:val="single"/>
        </w:rPr>
        <w:t>(c)</w:t>
      </w:r>
      <w:r w:rsidRPr="002B1375">
        <w:rPr>
          <w:rFonts w:ascii="Arial" w:hAnsi="Arial" w:cs="Arial"/>
          <w:sz w:val="24"/>
          <w:szCs w:val="24"/>
          <w:highlight w:val="yellow"/>
          <w:u w:val="single"/>
        </w:rPr>
        <w:tab/>
      </w:r>
      <w:r w:rsidRPr="002B1375">
        <w:rPr>
          <w:rFonts w:ascii="Arial" w:hAnsi="Arial" w:cs="Arial"/>
          <w:b/>
          <w:sz w:val="24"/>
          <w:szCs w:val="24"/>
          <w:highlight w:val="yellow"/>
          <w:u w:val="single"/>
        </w:rPr>
        <w:t>Notice of Lodging.</w:t>
      </w:r>
      <w:r w:rsidRPr="002B1375">
        <w:rPr>
          <w:rFonts w:ascii="Arial" w:hAnsi="Arial" w:cs="Arial"/>
          <w:sz w:val="24"/>
          <w:szCs w:val="24"/>
          <w:highlight w:val="yellow"/>
          <w:u w:val="single"/>
        </w:rPr>
        <w:t xml:space="preserve">  On filing a Notice of Lodging, a copy thereof</w:t>
      </w:r>
      <w:r w:rsidR="007E164D">
        <w:rPr>
          <w:rFonts w:ascii="Arial" w:hAnsi="Arial" w:cs="Arial"/>
          <w:sz w:val="24"/>
          <w:szCs w:val="24"/>
          <w:highlight w:val="yellow"/>
          <w:u w:val="single"/>
        </w:rPr>
        <w:t xml:space="preserve"> together </w:t>
      </w:r>
      <w:proofErr w:type="gramStart"/>
      <w:r w:rsidR="007E164D">
        <w:rPr>
          <w:rFonts w:ascii="Arial" w:hAnsi="Arial" w:cs="Arial"/>
          <w:sz w:val="24"/>
          <w:szCs w:val="24"/>
          <w:highlight w:val="yellow"/>
          <w:u w:val="single"/>
        </w:rPr>
        <w:t>with  the</w:t>
      </w:r>
      <w:proofErr w:type="gramEnd"/>
      <w:r w:rsidR="007E164D">
        <w:rPr>
          <w:rFonts w:ascii="Arial" w:hAnsi="Arial" w:cs="Arial"/>
          <w:sz w:val="24"/>
          <w:szCs w:val="24"/>
          <w:highlight w:val="yellow"/>
          <w:u w:val="single"/>
        </w:rPr>
        <w:t xml:space="preserve"> </w:t>
      </w:r>
      <w:r w:rsidR="00F0235F">
        <w:rPr>
          <w:rFonts w:ascii="Arial" w:hAnsi="Arial" w:cs="Arial"/>
          <w:sz w:val="24"/>
          <w:szCs w:val="24"/>
          <w:highlight w:val="yellow"/>
          <w:u w:val="single"/>
        </w:rPr>
        <w:t>lodg</w:t>
      </w:r>
      <w:r w:rsidR="007E164D">
        <w:rPr>
          <w:rFonts w:ascii="Arial" w:hAnsi="Arial" w:cs="Arial"/>
          <w:sz w:val="24"/>
          <w:szCs w:val="24"/>
          <w:highlight w:val="yellow"/>
          <w:u w:val="single"/>
        </w:rPr>
        <w:t>ed document</w:t>
      </w:r>
      <w:r w:rsidRPr="002B1375">
        <w:rPr>
          <w:rFonts w:ascii="Arial" w:hAnsi="Arial" w:cs="Arial"/>
          <w:sz w:val="24"/>
          <w:szCs w:val="24"/>
          <w:highlight w:val="yellow"/>
          <w:u w:val="single"/>
        </w:rPr>
        <w:t xml:space="preserve"> shall be delivered or mailed to the</w:t>
      </w:r>
      <w:r w:rsidR="00C80FAE">
        <w:rPr>
          <w:rFonts w:ascii="Arial" w:hAnsi="Arial" w:cs="Arial"/>
          <w:sz w:val="24"/>
          <w:szCs w:val="24"/>
          <w:highlight w:val="yellow"/>
          <w:u w:val="single"/>
        </w:rPr>
        <w:t xml:space="preserve"> assigned</w:t>
      </w:r>
      <w:r w:rsidRPr="002B1375">
        <w:rPr>
          <w:rFonts w:ascii="Arial" w:hAnsi="Arial" w:cs="Arial"/>
          <w:sz w:val="24"/>
          <w:szCs w:val="24"/>
          <w:highlight w:val="yellow"/>
          <w:u w:val="single"/>
        </w:rPr>
        <w:t xml:space="preserve"> judge unless otherwise </w:t>
      </w:r>
      <w:r w:rsidR="00C80FAE">
        <w:rPr>
          <w:rFonts w:ascii="Arial" w:hAnsi="Arial" w:cs="Arial"/>
          <w:sz w:val="24"/>
          <w:szCs w:val="24"/>
          <w:highlight w:val="yellow"/>
          <w:u w:val="single"/>
        </w:rPr>
        <w:t>dir</w:t>
      </w:r>
      <w:r w:rsidRPr="002B1375">
        <w:rPr>
          <w:rFonts w:ascii="Arial" w:hAnsi="Arial" w:cs="Arial"/>
          <w:sz w:val="24"/>
          <w:szCs w:val="24"/>
          <w:highlight w:val="yellow"/>
          <w:u w:val="single"/>
        </w:rPr>
        <w:t>e</w:t>
      </w:r>
      <w:r w:rsidR="00C80FAE">
        <w:rPr>
          <w:rFonts w:ascii="Arial" w:hAnsi="Arial" w:cs="Arial"/>
          <w:sz w:val="24"/>
          <w:szCs w:val="24"/>
          <w:highlight w:val="yellow"/>
          <w:u w:val="single"/>
        </w:rPr>
        <w:t>cte</w:t>
      </w:r>
      <w:r w:rsidRPr="002B1375">
        <w:rPr>
          <w:rFonts w:ascii="Arial" w:hAnsi="Arial" w:cs="Arial"/>
          <w:sz w:val="24"/>
          <w:szCs w:val="24"/>
          <w:highlight w:val="yellow"/>
          <w:u w:val="single"/>
        </w:rPr>
        <w:t xml:space="preserve">d by </w:t>
      </w:r>
      <w:r w:rsidR="00C80FAE">
        <w:rPr>
          <w:rFonts w:ascii="Arial" w:hAnsi="Arial" w:cs="Arial"/>
          <w:sz w:val="24"/>
          <w:szCs w:val="24"/>
          <w:highlight w:val="yellow"/>
          <w:u w:val="single"/>
        </w:rPr>
        <w:t>that judge</w:t>
      </w:r>
      <w:r w:rsidRPr="00B347F7">
        <w:rPr>
          <w:rFonts w:ascii="Arial" w:hAnsi="Arial" w:cs="Arial"/>
          <w:sz w:val="24"/>
          <w:szCs w:val="24"/>
          <w:highlight w:val="yellow"/>
        </w:rPr>
        <w:t>.</w:t>
      </w:r>
      <w:r w:rsidRPr="00B347F7">
        <w:rPr>
          <w:rFonts w:ascii="Arial" w:hAnsi="Arial" w:cs="Arial"/>
          <w:sz w:val="24"/>
          <w:szCs w:val="24"/>
        </w:rPr>
        <w:t xml:space="preserve"> </w:t>
      </w:r>
    </w:p>
    <w:p w:rsidR="00FC5D70" w:rsidRDefault="00FC5D70" w:rsidP="0019716F">
      <w:pPr>
        <w:tabs>
          <w:tab w:val="left" w:pos="540"/>
          <w:tab w:val="left" w:pos="1080"/>
        </w:tabs>
        <w:spacing w:line="240" w:lineRule="auto"/>
        <w:jc w:val="both"/>
        <w:rPr>
          <w:rFonts w:ascii="Arial" w:hAnsi="Arial" w:cs="Arial"/>
          <w:sz w:val="24"/>
          <w:szCs w:val="24"/>
        </w:rPr>
      </w:pPr>
    </w:p>
    <w:p w:rsidR="00FC5D70" w:rsidRPr="00FC5D70" w:rsidRDefault="00FC5D70" w:rsidP="00FC5D70">
      <w:pPr>
        <w:jc w:val="both"/>
        <w:rPr>
          <w:rFonts w:ascii="Arial" w:hAnsi="Arial" w:cs="Arial"/>
          <w:sz w:val="24"/>
          <w:szCs w:val="24"/>
          <w:u w:val="single"/>
        </w:rPr>
      </w:pPr>
      <w:r>
        <w:rPr>
          <w:rFonts w:ascii="Arial" w:hAnsi="Arial" w:cs="Arial"/>
          <w:sz w:val="24"/>
          <w:szCs w:val="24"/>
        </w:rPr>
        <w:tab/>
      </w:r>
      <w:r w:rsidRPr="00FC5D70">
        <w:rPr>
          <w:rFonts w:ascii="Arial" w:hAnsi="Arial" w:cs="Arial"/>
          <w:b/>
          <w:sz w:val="24"/>
          <w:szCs w:val="24"/>
          <w:highlight w:val="yellow"/>
          <w:u w:val="single"/>
        </w:rPr>
        <w:t>(d) E-filed documents requesting court action</w:t>
      </w:r>
      <w:r w:rsidRPr="00FC5D70">
        <w:rPr>
          <w:rFonts w:ascii="Arial" w:hAnsi="Arial" w:cs="Arial"/>
          <w:sz w:val="24"/>
          <w:szCs w:val="24"/>
          <w:highlight w:val="yellow"/>
          <w:u w:val="single"/>
        </w:rPr>
        <w:t xml:space="preserve">.  E-filings requesting/requiring any type of court action shall require the responsible filing individual/firm to also inform the court’s judicial assistant, by e-mail or regular mail, that a filing has been made that requires court action. This requirement is intended to provide the court with notice that a party requests a ruling/decision </w:t>
      </w:r>
      <w:proofErr w:type="gramStart"/>
      <w:r w:rsidRPr="00FC5D70">
        <w:rPr>
          <w:rFonts w:ascii="Arial" w:hAnsi="Arial" w:cs="Arial"/>
          <w:sz w:val="24"/>
          <w:szCs w:val="24"/>
          <w:highlight w:val="yellow"/>
          <w:u w:val="single"/>
        </w:rPr>
        <w:t>so as to</w:t>
      </w:r>
      <w:proofErr w:type="gramEnd"/>
      <w:r w:rsidRPr="00FC5D70">
        <w:rPr>
          <w:rFonts w:ascii="Arial" w:hAnsi="Arial" w:cs="Arial"/>
          <w:sz w:val="24"/>
          <w:szCs w:val="24"/>
          <w:highlight w:val="yellow"/>
          <w:u w:val="single"/>
        </w:rPr>
        <w:t xml:space="preserve"> avoid undue delay in addressing the requested relief.</w:t>
      </w:r>
    </w:p>
    <w:p w:rsidR="00FC5D70" w:rsidRDefault="00FC5D70" w:rsidP="00FC5D70"/>
    <w:p w:rsidR="0019716F" w:rsidRDefault="0019716F"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 xml:space="preserve"> </w:t>
      </w:r>
    </w:p>
    <w:p w:rsidR="00C80FAE" w:rsidRDefault="00C80FAE" w:rsidP="0019716F">
      <w:pPr>
        <w:tabs>
          <w:tab w:val="left" w:pos="540"/>
          <w:tab w:val="left" w:pos="1080"/>
        </w:tabs>
        <w:spacing w:line="240" w:lineRule="auto"/>
        <w:jc w:val="both"/>
        <w:rPr>
          <w:rFonts w:ascii="Arial" w:hAnsi="Arial" w:cs="Arial"/>
          <w:sz w:val="24"/>
          <w:szCs w:val="24"/>
        </w:rPr>
      </w:pPr>
    </w:p>
    <w:p w:rsidR="00665027" w:rsidRDefault="00665027" w:rsidP="0019716F">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r w:rsidRPr="008510A3">
        <w:rPr>
          <w:rFonts w:ascii="Arial" w:hAnsi="Arial" w:cs="Arial"/>
          <w:b/>
          <w:strike/>
          <w:sz w:val="28"/>
          <w:szCs w:val="28"/>
        </w:rPr>
        <w:t>19</w:t>
      </w:r>
      <w:r w:rsidR="008510A3">
        <w:rPr>
          <w:rFonts w:ascii="Arial" w:hAnsi="Arial" w:cs="Arial"/>
          <w:b/>
          <w:sz w:val="28"/>
          <w:szCs w:val="28"/>
        </w:rPr>
        <w:t xml:space="preserve"> </w:t>
      </w:r>
      <w:r w:rsidR="008510A3" w:rsidRPr="002B1375">
        <w:rPr>
          <w:rFonts w:ascii="Arial" w:hAnsi="Arial" w:cs="Arial"/>
          <w:b/>
          <w:sz w:val="28"/>
          <w:szCs w:val="28"/>
          <w:highlight w:val="yellow"/>
          <w:u w:val="single"/>
        </w:rPr>
        <w:t>18</w:t>
      </w:r>
      <w:r>
        <w:rPr>
          <w:rFonts w:ascii="Arial" w:hAnsi="Arial" w:cs="Arial"/>
          <w:b/>
          <w:sz w:val="28"/>
          <w:szCs w:val="28"/>
        </w:rPr>
        <w:t xml:space="preserve">.  </w:t>
      </w:r>
      <w:r>
        <w:rPr>
          <w:rFonts w:ascii="Arial" w:hAnsi="Arial" w:cs="Arial"/>
          <w:b/>
          <w:sz w:val="24"/>
          <w:szCs w:val="24"/>
        </w:rPr>
        <w:t>Preliminary Orders and Writs</w:t>
      </w:r>
    </w:p>
    <w:p w:rsidR="00665027" w:rsidRDefault="00665027" w:rsidP="0019716F">
      <w:pPr>
        <w:tabs>
          <w:tab w:val="left" w:pos="540"/>
          <w:tab w:val="left" w:pos="1080"/>
        </w:tabs>
        <w:spacing w:line="240" w:lineRule="auto"/>
        <w:jc w:val="both"/>
        <w:rPr>
          <w:rFonts w:ascii="Arial" w:hAnsi="Arial" w:cs="Arial"/>
          <w:sz w:val="24"/>
          <w:szCs w:val="24"/>
        </w:rPr>
      </w:pPr>
    </w:p>
    <w:p w:rsidR="00665027" w:rsidRPr="00665027" w:rsidRDefault="00665027" w:rsidP="0019716F">
      <w:pPr>
        <w:tabs>
          <w:tab w:val="left" w:pos="540"/>
          <w:tab w:val="left" w:pos="1080"/>
        </w:tabs>
        <w:spacing w:line="240" w:lineRule="auto"/>
        <w:jc w:val="both"/>
        <w:rPr>
          <w:rFonts w:ascii="Arial" w:hAnsi="Arial" w:cs="Arial"/>
          <w:sz w:val="24"/>
          <w:szCs w:val="24"/>
        </w:rPr>
      </w:pPr>
      <w:r>
        <w:rPr>
          <w:rFonts w:ascii="Arial" w:hAnsi="Arial" w:cs="Arial"/>
          <w:sz w:val="24"/>
          <w:szCs w:val="24"/>
        </w:rPr>
        <w:tab/>
        <w:t>No change.</w:t>
      </w:r>
    </w:p>
    <w:p w:rsidR="0019716F" w:rsidRPr="00B347F7" w:rsidRDefault="0019716F" w:rsidP="0019716F">
      <w:pPr>
        <w:tabs>
          <w:tab w:val="left" w:pos="540"/>
          <w:tab w:val="left" w:pos="1080"/>
        </w:tabs>
        <w:spacing w:line="240" w:lineRule="auto"/>
        <w:jc w:val="both"/>
        <w:rPr>
          <w:rFonts w:ascii="Arial" w:hAnsi="Arial" w:cs="Arial"/>
          <w:sz w:val="24"/>
          <w:szCs w:val="24"/>
        </w:rPr>
      </w:pPr>
    </w:p>
    <w:p w:rsidR="0019716F" w:rsidRPr="00B347F7" w:rsidRDefault="002417B3" w:rsidP="0019716F">
      <w:pPr>
        <w:tabs>
          <w:tab w:val="left" w:pos="540"/>
          <w:tab w:val="left" w:pos="1080"/>
        </w:tabs>
        <w:spacing w:line="240" w:lineRule="auto"/>
        <w:jc w:val="both"/>
        <w:rPr>
          <w:rFonts w:ascii="Arial" w:hAnsi="Arial" w:cs="Arial"/>
          <w:sz w:val="24"/>
          <w:szCs w:val="24"/>
        </w:rPr>
      </w:pPr>
      <w:r w:rsidRPr="00B347F7">
        <w:rPr>
          <w:rFonts w:ascii="Arial" w:hAnsi="Arial" w:cs="Arial"/>
          <w:b/>
          <w:sz w:val="28"/>
          <w:szCs w:val="28"/>
        </w:rPr>
        <w:t xml:space="preserve">Rule </w:t>
      </w:r>
      <w:r w:rsidRPr="008510A3">
        <w:rPr>
          <w:rFonts w:ascii="Arial" w:hAnsi="Arial" w:cs="Arial"/>
          <w:b/>
          <w:strike/>
          <w:sz w:val="28"/>
          <w:szCs w:val="28"/>
        </w:rPr>
        <w:t>20</w:t>
      </w:r>
      <w:r w:rsidR="008510A3">
        <w:rPr>
          <w:rFonts w:ascii="Arial" w:hAnsi="Arial" w:cs="Arial"/>
          <w:b/>
          <w:sz w:val="28"/>
          <w:szCs w:val="28"/>
        </w:rPr>
        <w:t xml:space="preserve"> </w:t>
      </w:r>
      <w:r w:rsidR="008510A3" w:rsidRPr="002B1375">
        <w:rPr>
          <w:rFonts w:ascii="Arial" w:hAnsi="Arial" w:cs="Arial"/>
          <w:b/>
          <w:sz w:val="28"/>
          <w:szCs w:val="28"/>
          <w:highlight w:val="yellow"/>
          <w:u w:val="single"/>
        </w:rPr>
        <w:t>19</w:t>
      </w:r>
      <w:r w:rsidRPr="00B347F7">
        <w:rPr>
          <w:rFonts w:ascii="Arial" w:hAnsi="Arial" w:cs="Arial"/>
          <w:b/>
          <w:sz w:val="28"/>
          <w:szCs w:val="28"/>
        </w:rPr>
        <w:t>.</w:t>
      </w:r>
      <w:r w:rsidR="008510A3">
        <w:rPr>
          <w:rFonts w:ascii="Arial" w:hAnsi="Arial" w:cs="Arial"/>
          <w:b/>
          <w:sz w:val="28"/>
          <w:szCs w:val="28"/>
        </w:rPr>
        <w:t xml:space="preserve">  </w:t>
      </w:r>
      <w:r w:rsidR="00F33225" w:rsidRPr="00B347F7">
        <w:rPr>
          <w:rFonts w:ascii="Arial" w:hAnsi="Arial" w:cs="Arial"/>
          <w:b/>
          <w:sz w:val="24"/>
          <w:szCs w:val="24"/>
        </w:rPr>
        <w:t>Consolidation of Cases.</w:t>
      </w:r>
    </w:p>
    <w:p w:rsidR="00F33225" w:rsidRPr="00B347F7" w:rsidRDefault="00F33225" w:rsidP="0019716F">
      <w:pPr>
        <w:tabs>
          <w:tab w:val="left" w:pos="540"/>
          <w:tab w:val="left" w:pos="1080"/>
        </w:tabs>
        <w:spacing w:line="240" w:lineRule="auto"/>
        <w:jc w:val="both"/>
        <w:rPr>
          <w:rFonts w:ascii="Arial" w:hAnsi="Arial" w:cs="Arial"/>
          <w:sz w:val="24"/>
          <w:szCs w:val="24"/>
        </w:rPr>
      </w:pPr>
    </w:p>
    <w:p w:rsidR="00F33225" w:rsidRPr="00B347F7" w:rsidRDefault="00F33225"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t>A.  No change.</w:t>
      </w:r>
    </w:p>
    <w:p w:rsidR="002417B3" w:rsidRPr="00B347F7" w:rsidRDefault="002417B3" w:rsidP="0019716F">
      <w:pPr>
        <w:tabs>
          <w:tab w:val="left" w:pos="540"/>
          <w:tab w:val="left" w:pos="1080"/>
        </w:tabs>
        <w:spacing w:line="240" w:lineRule="auto"/>
        <w:jc w:val="both"/>
        <w:rPr>
          <w:rFonts w:ascii="Arial" w:hAnsi="Arial" w:cs="Arial"/>
          <w:b/>
          <w:sz w:val="24"/>
          <w:szCs w:val="24"/>
        </w:rPr>
      </w:pPr>
    </w:p>
    <w:p w:rsidR="002417B3" w:rsidRPr="00B347F7" w:rsidRDefault="002417B3" w:rsidP="0019716F">
      <w:pPr>
        <w:tabs>
          <w:tab w:val="left" w:pos="540"/>
          <w:tab w:val="left" w:pos="1080"/>
        </w:tabs>
        <w:spacing w:line="240" w:lineRule="auto"/>
        <w:jc w:val="both"/>
        <w:rPr>
          <w:rFonts w:ascii="Arial" w:hAnsi="Arial" w:cs="Arial"/>
          <w:sz w:val="24"/>
          <w:szCs w:val="24"/>
        </w:rPr>
      </w:pPr>
      <w:r w:rsidRPr="00B347F7">
        <w:rPr>
          <w:rFonts w:ascii="Arial" w:hAnsi="Arial" w:cs="Arial"/>
          <w:b/>
          <w:sz w:val="24"/>
          <w:szCs w:val="24"/>
        </w:rPr>
        <w:tab/>
      </w:r>
      <w:r w:rsidR="00F33225" w:rsidRPr="00B347F7">
        <w:rPr>
          <w:rFonts w:ascii="Arial" w:hAnsi="Arial" w:cs="Arial"/>
          <w:sz w:val="24"/>
          <w:szCs w:val="24"/>
        </w:rPr>
        <w:t xml:space="preserve">B.  </w:t>
      </w:r>
      <w:r w:rsidRPr="00B347F7">
        <w:rPr>
          <w:rFonts w:ascii="Arial" w:hAnsi="Arial" w:cs="Arial"/>
          <w:sz w:val="24"/>
          <w:szCs w:val="24"/>
        </w:rPr>
        <w:t>Motions for consolidation shall be heard by the judge to whom the lowe</w:t>
      </w:r>
      <w:r w:rsidR="00F33225" w:rsidRPr="00B347F7">
        <w:rPr>
          <w:rFonts w:ascii="Arial" w:hAnsi="Arial" w:cs="Arial"/>
          <w:sz w:val="24"/>
          <w:szCs w:val="24"/>
        </w:rPr>
        <w:t>st</w:t>
      </w:r>
      <w:r w:rsidRPr="00B347F7">
        <w:rPr>
          <w:rFonts w:ascii="Arial" w:hAnsi="Arial" w:cs="Arial"/>
          <w:sz w:val="24"/>
          <w:szCs w:val="24"/>
        </w:rPr>
        <w:t xml:space="preserve"> case number is assigned unless otherwise ordered by the </w:t>
      </w:r>
      <w:r w:rsidRPr="00B347F7">
        <w:rPr>
          <w:rFonts w:ascii="Arial" w:hAnsi="Arial" w:cs="Arial"/>
          <w:strike/>
          <w:sz w:val="24"/>
          <w:szCs w:val="24"/>
        </w:rPr>
        <w:t xml:space="preserve">presiding judge </w:t>
      </w:r>
      <w:r w:rsidRPr="00B347F7">
        <w:rPr>
          <w:rFonts w:ascii="Arial" w:hAnsi="Arial" w:cs="Arial"/>
          <w:sz w:val="24"/>
          <w:szCs w:val="24"/>
          <w:highlight w:val="yellow"/>
        </w:rPr>
        <w:t>court.</w:t>
      </w:r>
      <w:r w:rsidR="00F33225" w:rsidRPr="00B347F7">
        <w:rPr>
          <w:rFonts w:ascii="Arial" w:hAnsi="Arial" w:cs="Arial"/>
          <w:sz w:val="24"/>
          <w:szCs w:val="24"/>
        </w:rPr>
        <w:t xml:space="preserve">  In determining </w:t>
      </w:r>
      <w:r w:rsidR="009415C8" w:rsidRPr="00B347F7">
        <w:rPr>
          <w:rFonts w:ascii="Arial" w:hAnsi="Arial" w:cs="Arial"/>
          <w:sz w:val="24"/>
          <w:szCs w:val="24"/>
        </w:rPr>
        <w:t>to which judge the case or cases will be assigned, the following factors may be considered:  (1) whether substantive matters have been considered in a case; (2) which judge has the most familiarity with the issues involved in the case; (3) whether a case is reasonably viewed as the lead or principal case; or (4) any other factor serving the interest of judicial economy.</w:t>
      </w:r>
    </w:p>
    <w:p w:rsidR="009415C8" w:rsidRPr="00B347F7" w:rsidRDefault="009415C8" w:rsidP="0019716F">
      <w:pPr>
        <w:tabs>
          <w:tab w:val="left" w:pos="540"/>
          <w:tab w:val="left" w:pos="1080"/>
        </w:tabs>
        <w:spacing w:line="240" w:lineRule="auto"/>
        <w:jc w:val="both"/>
        <w:rPr>
          <w:rFonts w:ascii="Arial" w:hAnsi="Arial" w:cs="Arial"/>
          <w:sz w:val="24"/>
          <w:szCs w:val="24"/>
        </w:rPr>
      </w:pPr>
    </w:p>
    <w:p w:rsidR="009415C8" w:rsidRDefault="009415C8"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t>C.  No change.</w:t>
      </w:r>
    </w:p>
    <w:p w:rsidR="00B347F7" w:rsidRDefault="00B347F7" w:rsidP="0019716F">
      <w:pPr>
        <w:tabs>
          <w:tab w:val="left" w:pos="540"/>
          <w:tab w:val="left" w:pos="1080"/>
        </w:tabs>
        <w:spacing w:line="240" w:lineRule="auto"/>
        <w:jc w:val="both"/>
        <w:rPr>
          <w:rFonts w:ascii="Arial" w:hAnsi="Arial" w:cs="Arial"/>
          <w:sz w:val="24"/>
          <w:szCs w:val="24"/>
        </w:rPr>
      </w:pPr>
    </w:p>
    <w:p w:rsidR="009415C8" w:rsidRPr="004E398D" w:rsidRDefault="00B347F7" w:rsidP="0019716F">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r w:rsidRPr="008510A3">
        <w:rPr>
          <w:rFonts w:ascii="Arial" w:hAnsi="Arial" w:cs="Arial"/>
          <w:b/>
          <w:strike/>
          <w:sz w:val="28"/>
          <w:szCs w:val="28"/>
        </w:rPr>
        <w:t>21</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20</w:t>
      </w:r>
      <w:r>
        <w:rPr>
          <w:rFonts w:ascii="Arial" w:hAnsi="Arial" w:cs="Arial"/>
          <w:b/>
          <w:sz w:val="28"/>
          <w:szCs w:val="28"/>
        </w:rPr>
        <w:t>.</w:t>
      </w:r>
      <w:r>
        <w:rPr>
          <w:rFonts w:ascii="Arial" w:hAnsi="Arial" w:cs="Arial"/>
          <w:b/>
          <w:sz w:val="24"/>
          <w:szCs w:val="24"/>
        </w:rPr>
        <w:t xml:space="preserve">  </w:t>
      </w:r>
      <w:r w:rsidRPr="004E398D">
        <w:rPr>
          <w:rFonts w:ascii="Arial" w:hAnsi="Arial" w:cs="Arial"/>
          <w:b/>
          <w:strike/>
          <w:sz w:val="24"/>
          <w:szCs w:val="24"/>
        </w:rPr>
        <w:t>Depositions and Discovery Papers Not to be Filed</w:t>
      </w:r>
      <w:r w:rsidR="004E398D">
        <w:rPr>
          <w:rFonts w:ascii="Arial" w:hAnsi="Arial" w:cs="Arial"/>
          <w:b/>
          <w:sz w:val="24"/>
          <w:szCs w:val="24"/>
        </w:rPr>
        <w:t xml:space="preserve"> </w:t>
      </w:r>
      <w:r w:rsidR="004E398D" w:rsidRPr="004E398D">
        <w:rPr>
          <w:rFonts w:ascii="Arial" w:hAnsi="Arial" w:cs="Arial"/>
          <w:b/>
          <w:sz w:val="24"/>
          <w:szCs w:val="24"/>
          <w:highlight w:val="yellow"/>
          <w:u w:val="single"/>
        </w:rPr>
        <w:t xml:space="preserve">Use of Discovery </w:t>
      </w:r>
      <w:r w:rsidR="003D2527">
        <w:rPr>
          <w:rFonts w:ascii="Arial" w:hAnsi="Arial" w:cs="Arial"/>
          <w:b/>
          <w:sz w:val="24"/>
          <w:szCs w:val="24"/>
          <w:highlight w:val="yellow"/>
          <w:u w:val="single"/>
        </w:rPr>
        <w:t xml:space="preserve">or </w:t>
      </w:r>
      <w:r w:rsidR="004E398D" w:rsidRPr="004E398D">
        <w:rPr>
          <w:rFonts w:ascii="Arial" w:hAnsi="Arial" w:cs="Arial"/>
          <w:b/>
          <w:sz w:val="24"/>
          <w:szCs w:val="24"/>
          <w:highlight w:val="yellow"/>
          <w:u w:val="single"/>
        </w:rPr>
        <w:t>Disclosure Documents.</w:t>
      </w:r>
    </w:p>
    <w:p w:rsidR="00B347F7" w:rsidRDefault="00B347F7" w:rsidP="0019716F">
      <w:pPr>
        <w:tabs>
          <w:tab w:val="left" w:pos="540"/>
          <w:tab w:val="left" w:pos="1080"/>
        </w:tabs>
        <w:spacing w:line="240" w:lineRule="auto"/>
        <w:jc w:val="both"/>
        <w:rPr>
          <w:rFonts w:ascii="Arial" w:hAnsi="Arial" w:cs="Arial"/>
          <w:sz w:val="24"/>
          <w:szCs w:val="24"/>
        </w:rPr>
      </w:pPr>
    </w:p>
    <w:p w:rsidR="004E398D" w:rsidRPr="004E398D" w:rsidRDefault="004E398D" w:rsidP="004E398D">
      <w:pPr>
        <w:pStyle w:val="Style1"/>
        <w:rPr>
          <w:rFonts w:ascii="Arial" w:hAnsi="Arial" w:cs="Arial"/>
          <w:strike/>
          <w:sz w:val="24"/>
          <w:szCs w:val="24"/>
        </w:rPr>
      </w:pPr>
      <w:r w:rsidRPr="004E398D">
        <w:rPr>
          <w:rFonts w:ascii="Arial" w:hAnsi="Arial" w:cs="Arial"/>
          <w:b/>
          <w:strike/>
          <w:sz w:val="24"/>
          <w:szCs w:val="24"/>
        </w:rPr>
        <w:t>(a)</w:t>
      </w:r>
      <w:r w:rsidRPr="004E398D">
        <w:rPr>
          <w:rFonts w:ascii="Arial" w:hAnsi="Arial" w:cs="Arial"/>
          <w:strike/>
          <w:sz w:val="24"/>
          <w:szCs w:val="24"/>
        </w:rPr>
        <w:t xml:space="preserve"> Unless otherwise directed by the court, depositions, interrogatories and answers thereto, and other discovery requests and answers and admissions thereto shall not be filed with the clerk. A single page “Notice of Service” of the foregoing papers on opposing counsel or party shall be filed with the clerk for insertion in the case file. Filing the notice of taking deposition required by Rule 30(b)(1), Rules of Civil Procedure, will satisfy this requirement with respect to depositions.</w:t>
      </w:r>
    </w:p>
    <w:p w:rsidR="004E398D" w:rsidRPr="004E398D" w:rsidRDefault="004E398D" w:rsidP="004E398D">
      <w:pPr>
        <w:pStyle w:val="Style1"/>
        <w:rPr>
          <w:rFonts w:ascii="Arial" w:hAnsi="Arial" w:cs="Arial"/>
          <w:strike/>
          <w:sz w:val="24"/>
          <w:szCs w:val="24"/>
        </w:rPr>
      </w:pPr>
      <w:r w:rsidRPr="004E398D">
        <w:rPr>
          <w:rFonts w:ascii="Arial" w:hAnsi="Arial" w:cs="Arial"/>
          <w:b/>
          <w:strike/>
          <w:sz w:val="24"/>
          <w:szCs w:val="24"/>
        </w:rPr>
        <w:t>(b)</w:t>
      </w:r>
      <w:r w:rsidRPr="004E398D">
        <w:rPr>
          <w:rFonts w:ascii="Arial" w:hAnsi="Arial" w:cs="Arial"/>
          <w:strike/>
          <w:sz w:val="24"/>
          <w:szCs w:val="24"/>
        </w:rPr>
        <w:t xml:space="preserve"> Original depositions, answers to interrogatories, and answers and responses to other discovery requests shall be retained by the party requesting and receiving same.</w:t>
      </w:r>
    </w:p>
    <w:p w:rsidR="004E398D" w:rsidRPr="004E398D" w:rsidRDefault="004E398D" w:rsidP="004E398D">
      <w:pPr>
        <w:pStyle w:val="Style1"/>
        <w:rPr>
          <w:rFonts w:ascii="Arial" w:hAnsi="Arial" w:cs="Arial"/>
          <w:sz w:val="24"/>
          <w:szCs w:val="24"/>
        </w:rPr>
      </w:pPr>
      <w:r w:rsidRPr="004E398D">
        <w:rPr>
          <w:rFonts w:ascii="Arial" w:hAnsi="Arial" w:cs="Arial"/>
          <w:b/>
          <w:strike/>
          <w:sz w:val="24"/>
          <w:szCs w:val="24"/>
        </w:rPr>
        <w:t>(c)</w:t>
      </w:r>
      <w:r w:rsidRPr="004E398D">
        <w:rPr>
          <w:rFonts w:ascii="Arial" w:hAnsi="Arial" w:cs="Arial"/>
          <w:sz w:val="24"/>
          <w:szCs w:val="24"/>
        </w:rPr>
        <w:t xml:space="preserve"> When discovery</w:t>
      </w:r>
      <w:r w:rsidR="003D2527">
        <w:rPr>
          <w:rFonts w:ascii="Arial" w:hAnsi="Arial" w:cs="Arial"/>
          <w:sz w:val="24"/>
          <w:szCs w:val="24"/>
        </w:rPr>
        <w:t xml:space="preserve"> or disclosure documents</w:t>
      </w:r>
      <w:r w:rsidRPr="004E398D">
        <w:rPr>
          <w:rFonts w:ascii="Arial" w:hAnsi="Arial" w:cs="Arial"/>
          <w:sz w:val="24"/>
          <w:szCs w:val="24"/>
        </w:rPr>
        <w:t xml:space="preserve"> </w:t>
      </w:r>
      <w:r w:rsidRPr="003D2527">
        <w:rPr>
          <w:rFonts w:ascii="Arial" w:hAnsi="Arial" w:cs="Arial"/>
          <w:strike/>
          <w:sz w:val="24"/>
          <w:szCs w:val="24"/>
        </w:rPr>
        <w:t>is</w:t>
      </w:r>
      <w:r w:rsidR="003D2527">
        <w:rPr>
          <w:rFonts w:ascii="Arial" w:hAnsi="Arial" w:cs="Arial"/>
          <w:sz w:val="24"/>
          <w:szCs w:val="24"/>
        </w:rPr>
        <w:t xml:space="preserve"> </w:t>
      </w:r>
      <w:r w:rsidR="003D2527" w:rsidRPr="003D2527">
        <w:rPr>
          <w:rFonts w:ascii="Arial" w:hAnsi="Arial" w:cs="Arial"/>
          <w:sz w:val="24"/>
          <w:szCs w:val="24"/>
          <w:highlight w:val="yellow"/>
          <w:u w:val="single"/>
        </w:rPr>
        <w:t>are</w:t>
      </w:r>
      <w:r w:rsidRPr="004E398D">
        <w:rPr>
          <w:rFonts w:ascii="Arial" w:hAnsi="Arial" w:cs="Arial"/>
          <w:sz w:val="24"/>
          <w:szCs w:val="24"/>
        </w:rPr>
        <w:t xml:space="preserve"> read into evidence, counsel proffering same shall submit to the court the original or a photocopy of the portion read, </w:t>
      </w:r>
      <w:r w:rsidRPr="004E398D">
        <w:rPr>
          <w:rFonts w:ascii="Arial" w:hAnsi="Arial" w:cs="Arial"/>
          <w:sz w:val="24"/>
          <w:szCs w:val="24"/>
        </w:rPr>
        <w:lastRenderedPageBreak/>
        <w:t xml:space="preserve">which shall be marked and admitted </w:t>
      </w:r>
      <w:r w:rsidRPr="003D2527">
        <w:rPr>
          <w:rFonts w:ascii="Arial" w:hAnsi="Arial" w:cs="Arial"/>
          <w:strike/>
          <w:sz w:val="24"/>
          <w:szCs w:val="24"/>
        </w:rPr>
        <w:t>in evidence</w:t>
      </w:r>
      <w:r w:rsidRPr="004E398D">
        <w:rPr>
          <w:rFonts w:ascii="Arial" w:hAnsi="Arial" w:cs="Arial"/>
          <w:sz w:val="24"/>
          <w:szCs w:val="24"/>
        </w:rPr>
        <w:t xml:space="preserve"> as the court’s exhibit </w:t>
      </w:r>
      <w:proofErr w:type="gramStart"/>
      <w:r w:rsidRPr="004E398D">
        <w:rPr>
          <w:rFonts w:ascii="Arial" w:hAnsi="Arial" w:cs="Arial"/>
          <w:sz w:val="24"/>
          <w:szCs w:val="24"/>
        </w:rPr>
        <w:t>for the purpose of</w:t>
      </w:r>
      <w:proofErr w:type="gramEnd"/>
      <w:r w:rsidRPr="004E398D">
        <w:rPr>
          <w:rFonts w:ascii="Arial" w:hAnsi="Arial" w:cs="Arial"/>
          <w:sz w:val="24"/>
          <w:szCs w:val="24"/>
        </w:rPr>
        <w:t xml:space="preserve"> having a complete and accurate record on appeal. The court’s exhibit shall not be used by the jury during deliberations or any other time except upon stipulation of counsel or </w:t>
      </w:r>
      <w:r w:rsidRPr="003D2527">
        <w:rPr>
          <w:rFonts w:ascii="Arial" w:hAnsi="Arial" w:cs="Arial"/>
          <w:strike/>
          <w:sz w:val="24"/>
          <w:szCs w:val="24"/>
        </w:rPr>
        <w:t>upon motion of any party</w:t>
      </w:r>
      <w:r w:rsidRPr="004E398D">
        <w:rPr>
          <w:rFonts w:ascii="Arial" w:hAnsi="Arial" w:cs="Arial"/>
          <w:sz w:val="24"/>
          <w:szCs w:val="24"/>
        </w:rPr>
        <w:t xml:space="preserve"> </w:t>
      </w:r>
      <w:r w:rsidR="003D2527" w:rsidRPr="003D2527">
        <w:rPr>
          <w:rFonts w:ascii="Arial" w:hAnsi="Arial" w:cs="Arial"/>
          <w:sz w:val="24"/>
          <w:szCs w:val="24"/>
          <w:highlight w:val="yellow"/>
          <w:u w:val="single"/>
        </w:rPr>
        <w:t>order of the court</w:t>
      </w:r>
      <w:r w:rsidR="003D2527">
        <w:rPr>
          <w:rFonts w:ascii="Arial" w:hAnsi="Arial" w:cs="Arial"/>
          <w:sz w:val="24"/>
          <w:szCs w:val="24"/>
        </w:rPr>
        <w:t xml:space="preserve"> </w:t>
      </w:r>
      <w:r w:rsidRPr="004E398D">
        <w:rPr>
          <w:rFonts w:ascii="Arial" w:hAnsi="Arial" w:cs="Arial"/>
          <w:sz w:val="24"/>
          <w:szCs w:val="24"/>
        </w:rPr>
        <w:t>where otherwise permitted by law or the rules of evidence.</w:t>
      </w:r>
    </w:p>
    <w:p w:rsidR="009415C8" w:rsidRPr="00B347F7" w:rsidRDefault="009415C8" w:rsidP="0019716F">
      <w:pPr>
        <w:tabs>
          <w:tab w:val="left" w:pos="540"/>
          <w:tab w:val="left" w:pos="1080"/>
        </w:tabs>
        <w:spacing w:line="240" w:lineRule="auto"/>
        <w:jc w:val="both"/>
        <w:rPr>
          <w:rFonts w:ascii="Arial" w:hAnsi="Arial" w:cs="Arial"/>
          <w:strike/>
          <w:sz w:val="24"/>
          <w:szCs w:val="24"/>
        </w:rPr>
      </w:pPr>
      <w:r w:rsidRPr="00B347F7">
        <w:rPr>
          <w:rFonts w:ascii="Arial" w:hAnsi="Arial" w:cs="Arial"/>
          <w:b/>
          <w:strike/>
          <w:sz w:val="28"/>
          <w:szCs w:val="28"/>
        </w:rPr>
        <w:t>Rule 22.</w:t>
      </w:r>
      <w:r w:rsidRPr="00B347F7">
        <w:rPr>
          <w:rFonts w:ascii="Arial" w:hAnsi="Arial" w:cs="Arial"/>
          <w:b/>
          <w:strike/>
          <w:sz w:val="24"/>
          <w:szCs w:val="24"/>
        </w:rPr>
        <w:t xml:space="preserve">  Civil Pretrial Statements</w:t>
      </w:r>
    </w:p>
    <w:p w:rsidR="009415C8" w:rsidRPr="00B347F7" w:rsidRDefault="009415C8" w:rsidP="0019716F">
      <w:pPr>
        <w:tabs>
          <w:tab w:val="left" w:pos="540"/>
          <w:tab w:val="left" w:pos="1080"/>
        </w:tabs>
        <w:spacing w:line="240" w:lineRule="auto"/>
        <w:jc w:val="both"/>
        <w:rPr>
          <w:rFonts w:ascii="Arial" w:hAnsi="Arial" w:cs="Arial"/>
          <w:strike/>
          <w:sz w:val="24"/>
          <w:szCs w:val="24"/>
        </w:rPr>
      </w:pPr>
    </w:p>
    <w:p w:rsidR="00CA43CD" w:rsidRPr="00B347F7" w:rsidRDefault="009415C8" w:rsidP="009415C8">
      <w:pPr>
        <w:tabs>
          <w:tab w:val="left" w:pos="540"/>
          <w:tab w:val="left" w:pos="1080"/>
        </w:tabs>
        <w:spacing w:line="240" w:lineRule="auto"/>
        <w:jc w:val="both"/>
        <w:rPr>
          <w:rFonts w:ascii="Arial" w:hAnsi="Arial" w:cs="Arial"/>
          <w:b/>
          <w:sz w:val="24"/>
          <w:szCs w:val="24"/>
        </w:rPr>
      </w:pPr>
      <w:r w:rsidRPr="00B347F7">
        <w:rPr>
          <w:rFonts w:ascii="Arial" w:hAnsi="Arial" w:cs="Arial"/>
          <w:strike/>
          <w:sz w:val="24"/>
          <w:szCs w:val="24"/>
        </w:rPr>
        <w:tab/>
        <w:t>Pretrial statements shall be filed at least ten (10) working days before the trial date except as otherwise directed or permitted by the judge.  No pretrial statement shall be required in domestic relations or child custody matters unless otherwise directed by the court.</w:t>
      </w:r>
    </w:p>
    <w:p w:rsidR="00765C7F" w:rsidRDefault="00765C7F" w:rsidP="0019716F">
      <w:pPr>
        <w:tabs>
          <w:tab w:val="left" w:pos="540"/>
          <w:tab w:val="left" w:pos="1080"/>
        </w:tabs>
        <w:spacing w:line="240" w:lineRule="auto"/>
        <w:jc w:val="both"/>
        <w:rPr>
          <w:rFonts w:ascii="Arial" w:hAnsi="Arial" w:cs="Arial"/>
          <w:sz w:val="24"/>
          <w:szCs w:val="24"/>
        </w:rPr>
      </w:pPr>
    </w:p>
    <w:p w:rsidR="00B347F7" w:rsidRDefault="00B347F7" w:rsidP="0019716F">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r w:rsidRPr="008510A3">
        <w:rPr>
          <w:rFonts w:ascii="Arial" w:hAnsi="Arial" w:cs="Arial"/>
          <w:b/>
          <w:strike/>
          <w:sz w:val="28"/>
          <w:szCs w:val="28"/>
        </w:rPr>
        <w:t>23</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21</w:t>
      </w:r>
      <w:r>
        <w:rPr>
          <w:rFonts w:ascii="Arial" w:hAnsi="Arial" w:cs="Arial"/>
          <w:b/>
          <w:sz w:val="28"/>
          <w:szCs w:val="28"/>
        </w:rPr>
        <w:t xml:space="preserve">.  </w:t>
      </w:r>
      <w:r>
        <w:rPr>
          <w:rFonts w:ascii="Arial" w:hAnsi="Arial" w:cs="Arial"/>
          <w:b/>
          <w:sz w:val="24"/>
          <w:szCs w:val="24"/>
        </w:rPr>
        <w:t>Examination of Witnesses</w:t>
      </w:r>
    </w:p>
    <w:p w:rsidR="00B347F7" w:rsidRDefault="00B347F7" w:rsidP="0019716F">
      <w:pPr>
        <w:tabs>
          <w:tab w:val="left" w:pos="540"/>
          <w:tab w:val="left" w:pos="1080"/>
        </w:tabs>
        <w:spacing w:line="240" w:lineRule="auto"/>
        <w:jc w:val="both"/>
        <w:rPr>
          <w:rFonts w:ascii="Arial" w:hAnsi="Arial" w:cs="Arial"/>
          <w:sz w:val="24"/>
          <w:szCs w:val="24"/>
        </w:rPr>
      </w:pPr>
    </w:p>
    <w:p w:rsidR="00B347F7" w:rsidRPr="00B347F7" w:rsidRDefault="00B347F7" w:rsidP="0019716F">
      <w:pPr>
        <w:tabs>
          <w:tab w:val="left" w:pos="540"/>
          <w:tab w:val="left" w:pos="1080"/>
        </w:tabs>
        <w:spacing w:line="240" w:lineRule="auto"/>
        <w:jc w:val="both"/>
        <w:rPr>
          <w:rFonts w:ascii="Arial" w:hAnsi="Arial" w:cs="Arial"/>
          <w:sz w:val="24"/>
          <w:szCs w:val="24"/>
        </w:rPr>
      </w:pPr>
      <w:r>
        <w:rPr>
          <w:rFonts w:ascii="Arial" w:hAnsi="Arial" w:cs="Arial"/>
          <w:sz w:val="24"/>
          <w:szCs w:val="24"/>
        </w:rPr>
        <w:tab/>
        <w:t>No change.</w:t>
      </w:r>
    </w:p>
    <w:p w:rsidR="00765C7F" w:rsidRPr="00B347F7" w:rsidRDefault="00765C7F" w:rsidP="0019716F">
      <w:pPr>
        <w:tabs>
          <w:tab w:val="left" w:pos="540"/>
          <w:tab w:val="left" w:pos="1080"/>
        </w:tabs>
        <w:spacing w:line="240" w:lineRule="auto"/>
        <w:jc w:val="both"/>
        <w:rPr>
          <w:rFonts w:ascii="Arial" w:hAnsi="Arial" w:cs="Arial"/>
          <w:sz w:val="24"/>
          <w:szCs w:val="24"/>
        </w:rPr>
      </w:pPr>
    </w:p>
    <w:p w:rsidR="00765C7F" w:rsidRPr="00B347F7" w:rsidRDefault="00765C7F" w:rsidP="0019716F">
      <w:pPr>
        <w:tabs>
          <w:tab w:val="left" w:pos="540"/>
          <w:tab w:val="left" w:pos="1080"/>
        </w:tabs>
        <w:spacing w:line="240" w:lineRule="auto"/>
        <w:jc w:val="both"/>
        <w:rPr>
          <w:rFonts w:ascii="Arial" w:hAnsi="Arial" w:cs="Arial"/>
          <w:b/>
          <w:sz w:val="24"/>
          <w:szCs w:val="24"/>
        </w:rPr>
      </w:pPr>
      <w:r w:rsidRPr="00B347F7">
        <w:rPr>
          <w:rFonts w:ascii="Arial" w:hAnsi="Arial" w:cs="Arial"/>
          <w:b/>
          <w:sz w:val="28"/>
          <w:szCs w:val="28"/>
        </w:rPr>
        <w:t xml:space="preserve">Rule </w:t>
      </w:r>
      <w:r w:rsidRPr="008510A3">
        <w:rPr>
          <w:rFonts w:ascii="Arial" w:hAnsi="Arial" w:cs="Arial"/>
          <w:b/>
          <w:strike/>
          <w:sz w:val="28"/>
          <w:szCs w:val="28"/>
        </w:rPr>
        <w:t>24</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22</w:t>
      </w:r>
      <w:r w:rsidRPr="00B347F7">
        <w:rPr>
          <w:rFonts w:ascii="Arial" w:hAnsi="Arial" w:cs="Arial"/>
          <w:b/>
          <w:sz w:val="28"/>
          <w:szCs w:val="28"/>
        </w:rPr>
        <w:t xml:space="preserve">. </w:t>
      </w:r>
      <w:r w:rsidRPr="00B347F7">
        <w:rPr>
          <w:rFonts w:ascii="Arial" w:hAnsi="Arial" w:cs="Arial"/>
          <w:b/>
          <w:sz w:val="28"/>
          <w:szCs w:val="28"/>
        </w:rPr>
        <w:tab/>
      </w:r>
      <w:r w:rsidRPr="00B347F7">
        <w:rPr>
          <w:rFonts w:ascii="Arial" w:hAnsi="Arial" w:cs="Arial"/>
          <w:b/>
          <w:sz w:val="24"/>
          <w:szCs w:val="24"/>
        </w:rPr>
        <w:t xml:space="preserve">Instructions and Interrogatories to Jury </w:t>
      </w:r>
    </w:p>
    <w:p w:rsidR="00765C7F" w:rsidRPr="00B347F7" w:rsidRDefault="00765C7F" w:rsidP="0019716F">
      <w:pPr>
        <w:tabs>
          <w:tab w:val="left" w:pos="540"/>
          <w:tab w:val="left" w:pos="1080"/>
        </w:tabs>
        <w:spacing w:line="240" w:lineRule="auto"/>
        <w:jc w:val="both"/>
        <w:rPr>
          <w:rFonts w:ascii="Arial" w:hAnsi="Arial" w:cs="Arial"/>
          <w:sz w:val="24"/>
          <w:szCs w:val="24"/>
        </w:rPr>
      </w:pPr>
    </w:p>
    <w:p w:rsidR="00765C7F" w:rsidRDefault="00765C7F" w:rsidP="0019716F">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t xml:space="preserve">Proposed jury instructions and interrogatories shall be presented to the court not later than the morning of the first day of trial unless sooner requested or later permitted by the court, and shall be numbered and cite the authorities, if any, relied on in support thereof.  </w:t>
      </w:r>
      <w:r w:rsidR="00245FD4" w:rsidRPr="00B347F7">
        <w:rPr>
          <w:rFonts w:ascii="Arial" w:hAnsi="Arial" w:cs="Arial"/>
          <w:sz w:val="24"/>
          <w:szCs w:val="24"/>
        </w:rPr>
        <w:t>An extra copy of the text only of each requested instruction or interrogatory,</w:t>
      </w:r>
      <w:r w:rsidR="009415C8" w:rsidRPr="00B347F7">
        <w:rPr>
          <w:rFonts w:ascii="Arial" w:hAnsi="Arial" w:cs="Arial"/>
          <w:sz w:val="24"/>
          <w:szCs w:val="24"/>
        </w:rPr>
        <w:t xml:space="preserve"> </w:t>
      </w:r>
      <w:r w:rsidR="009415C8" w:rsidRPr="00B347F7">
        <w:rPr>
          <w:rFonts w:ascii="Arial" w:hAnsi="Arial" w:cs="Arial"/>
          <w:strike/>
          <w:sz w:val="24"/>
          <w:szCs w:val="24"/>
        </w:rPr>
        <w:t xml:space="preserve">on plain 8.5 by </w:t>
      </w:r>
      <w:proofErr w:type="gramStart"/>
      <w:r w:rsidR="009415C8" w:rsidRPr="00B347F7">
        <w:rPr>
          <w:rFonts w:ascii="Arial" w:hAnsi="Arial" w:cs="Arial"/>
          <w:strike/>
          <w:sz w:val="24"/>
          <w:szCs w:val="24"/>
        </w:rPr>
        <w:t>11 inch</w:t>
      </w:r>
      <w:proofErr w:type="gramEnd"/>
      <w:r w:rsidR="009415C8" w:rsidRPr="00B347F7">
        <w:rPr>
          <w:rFonts w:ascii="Arial" w:hAnsi="Arial" w:cs="Arial"/>
          <w:strike/>
          <w:sz w:val="24"/>
          <w:szCs w:val="24"/>
        </w:rPr>
        <w:t xml:space="preserve"> paper,</w:t>
      </w:r>
      <w:r w:rsidR="00245FD4" w:rsidRPr="00B347F7">
        <w:rPr>
          <w:rFonts w:ascii="Arial" w:hAnsi="Arial" w:cs="Arial"/>
          <w:sz w:val="24"/>
          <w:szCs w:val="24"/>
        </w:rPr>
        <w:t xml:space="preserve"> unnumbered and without indication of the party or attorney submitting the</w:t>
      </w:r>
      <w:r w:rsidR="009415C8" w:rsidRPr="00B347F7">
        <w:rPr>
          <w:rFonts w:ascii="Arial" w:hAnsi="Arial" w:cs="Arial"/>
          <w:sz w:val="24"/>
          <w:szCs w:val="24"/>
        </w:rPr>
        <w:t xml:space="preserve"> </w:t>
      </w:r>
      <w:r w:rsidR="009415C8" w:rsidRPr="00B347F7">
        <w:rPr>
          <w:rFonts w:ascii="Arial" w:hAnsi="Arial" w:cs="Arial"/>
          <w:strike/>
          <w:sz w:val="24"/>
          <w:szCs w:val="24"/>
        </w:rPr>
        <w:t>same</w:t>
      </w:r>
      <w:r w:rsidR="00245FD4" w:rsidRPr="00B347F7">
        <w:rPr>
          <w:rFonts w:ascii="Arial" w:hAnsi="Arial" w:cs="Arial"/>
          <w:sz w:val="24"/>
          <w:szCs w:val="24"/>
        </w:rPr>
        <w:t xml:space="preserve"> </w:t>
      </w:r>
      <w:r w:rsidR="00E149CA" w:rsidRPr="00E149CA">
        <w:rPr>
          <w:rFonts w:ascii="Arial" w:hAnsi="Arial" w:cs="Arial"/>
          <w:sz w:val="24"/>
          <w:szCs w:val="24"/>
          <w:highlight w:val="yellow"/>
          <w:u w:val="single"/>
        </w:rPr>
        <w:t>instruction</w:t>
      </w:r>
      <w:r w:rsidR="00245FD4" w:rsidRPr="00B347F7">
        <w:rPr>
          <w:rFonts w:ascii="Arial" w:hAnsi="Arial" w:cs="Arial"/>
          <w:sz w:val="24"/>
          <w:szCs w:val="24"/>
        </w:rPr>
        <w:t xml:space="preserve">, shall be provided </w:t>
      </w:r>
      <w:r w:rsidR="00245FD4" w:rsidRPr="002B1375">
        <w:rPr>
          <w:rFonts w:ascii="Arial" w:hAnsi="Arial" w:cs="Arial"/>
          <w:sz w:val="24"/>
          <w:szCs w:val="24"/>
          <w:highlight w:val="yellow"/>
          <w:u w:val="single"/>
        </w:rPr>
        <w:t>to</w:t>
      </w:r>
      <w:r w:rsidR="00245FD4" w:rsidRPr="00B347F7">
        <w:rPr>
          <w:rFonts w:ascii="Arial" w:hAnsi="Arial" w:cs="Arial"/>
          <w:sz w:val="24"/>
          <w:szCs w:val="24"/>
        </w:rPr>
        <w:t xml:space="preserve"> the court</w:t>
      </w:r>
      <w:r w:rsidR="009415C8" w:rsidRPr="00B347F7">
        <w:rPr>
          <w:rFonts w:ascii="Arial" w:hAnsi="Arial" w:cs="Arial"/>
          <w:sz w:val="24"/>
          <w:szCs w:val="24"/>
        </w:rPr>
        <w:t xml:space="preserve"> </w:t>
      </w:r>
      <w:r w:rsidR="009415C8" w:rsidRPr="00B347F7">
        <w:rPr>
          <w:rFonts w:ascii="Arial" w:hAnsi="Arial" w:cs="Arial"/>
          <w:strike/>
          <w:sz w:val="24"/>
          <w:szCs w:val="24"/>
        </w:rPr>
        <w:t>for use by the jury during its deliberations</w:t>
      </w:r>
      <w:r w:rsidR="00245FD4" w:rsidRPr="00B347F7">
        <w:rPr>
          <w:rFonts w:ascii="Arial" w:hAnsi="Arial" w:cs="Arial"/>
          <w:sz w:val="24"/>
          <w:szCs w:val="24"/>
        </w:rPr>
        <w:t xml:space="preserve"> </w:t>
      </w:r>
      <w:r w:rsidR="00245FD4" w:rsidRPr="002B1375">
        <w:rPr>
          <w:rFonts w:ascii="Arial" w:hAnsi="Arial" w:cs="Arial"/>
          <w:sz w:val="24"/>
          <w:szCs w:val="24"/>
          <w:highlight w:val="yellow"/>
          <w:u w:val="single"/>
        </w:rPr>
        <w:t>in a digital form</w:t>
      </w:r>
      <w:r w:rsidR="00245FD4" w:rsidRPr="00B347F7">
        <w:rPr>
          <w:rFonts w:ascii="Arial" w:hAnsi="Arial" w:cs="Arial"/>
          <w:sz w:val="24"/>
          <w:szCs w:val="24"/>
        </w:rPr>
        <w:t>.</w:t>
      </w:r>
    </w:p>
    <w:p w:rsidR="00665027" w:rsidRPr="00B347F7" w:rsidRDefault="00665027" w:rsidP="0019716F">
      <w:pPr>
        <w:tabs>
          <w:tab w:val="left" w:pos="540"/>
          <w:tab w:val="left" w:pos="1080"/>
        </w:tabs>
        <w:spacing w:line="240" w:lineRule="auto"/>
        <w:jc w:val="both"/>
        <w:rPr>
          <w:rFonts w:ascii="Arial" w:hAnsi="Arial" w:cs="Arial"/>
          <w:sz w:val="24"/>
          <w:szCs w:val="24"/>
        </w:rPr>
      </w:pPr>
    </w:p>
    <w:p w:rsidR="00245FD4" w:rsidRPr="00B347F7" w:rsidRDefault="00245FD4" w:rsidP="0019716F">
      <w:pPr>
        <w:tabs>
          <w:tab w:val="left" w:pos="540"/>
          <w:tab w:val="left" w:pos="1080"/>
        </w:tabs>
        <w:spacing w:line="240" w:lineRule="auto"/>
        <w:jc w:val="both"/>
        <w:rPr>
          <w:rFonts w:ascii="Arial" w:hAnsi="Arial" w:cs="Arial"/>
          <w:sz w:val="24"/>
          <w:szCs w:val="24"/>
        </w:rPr>
      </w:pPr>
    </w:p>
    <w:p w:rsidR="00245FD4" w:rsidRPr="00B347F7" w:rsidRDefault="00245FD4" w:rsidP="0019716F">
      <w:pPr>
        <w:tabs>
          <w:tab w:val="left" w:pos="540"/>
          <w:tab w:val="left" w:pos="1080"/>
        </w:tabs>
        <w:spacing w:line="240" w:lineRule="auto"/>
        <w:jc w:val="both"/>
        <w:rPr>
          <w:rFonts w:ascii="Arial" w:hAnsi="Arial" w:cs="Arial"/>
          <w:sz w:val="24"/>
          <w:szCs w:val="24"/>
        </w:rPr>
      </w:pPr>
    </w:p>
    <w:p w:rsidR="00C97263" w:rsidRPr="00B347F7" w:rsidRDefault="00C97263" w:rsidP="00C97263">
      <w:pPr>
        <w:tabs>
          <w:tab w:val="left" w:pos="540"/>
          <w:tab w:val="left" w:pos="1080"/>
        </w:tabs>
        <w:spacing w:line="240" w:lineRule="auto"/>
        <w:jc w:val="both"/>
        <w:rPr>
          <w:rFonts w:ascii="Arial" w:hAnsi="Arial" w:cs="Arial"/>
          <w:b/>
          <w:sz w:val="24"/>
          <w:szCs w:val="24"/>
        </w:rPr>
      </w:pPr>
      <w:r w:rsidRPr="00B347F7">
        <w:rPr>
          <w:rFonts w:ascii="Arial" w:hAnsi="Arial" w:cs="Arial"/>
          <w:b/>
          <w:sz w:val="28"/>
          <w:szCs w:val="28"/>
        </w:rPr>
        <w:t xml:space="preserve">Rule </w:t>
      </w:r>
      <w:proofErr w:type="gramStart"/>
      <w:r w:rsidRPr="008510A3">
        <w:rPr>
          <w:rFonts w:ascii="Arial" w:hAnsi="Arial" w:cs="Arial"/>
          <w:b/>
          <w:strike/>
          <w:sz w:val="28"/>
          <w:szCs w:val="28"/>
        </w:rPr>
        <w:t>25</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23</w:t>
      </w:r>
      <w:proofErr w:type="gramEnd"/>
      <w:r w:rsidRPr="00B347F7">
        <w:rPr>
          <w:rFonts w:ascii="Arial" w:hAnsi="Arial" w:cs="Arial"/>
          <w:b/>
          <w:sz w:val="28"/>
          <w:szCs w:val="28"/>
        </w:rPr>
        <w:t xml:space="preserve">. </w:t>
      </w:r>
      <w:r w:rsidRPr="00B347F7">
        <w:rPr>
          <w:rFonts w:ascii="Arial" w:hAnsi="Arial" w:cs="Arial"/>
          <w:b/>
          <w:sz w:val="28"/>
          <w:szCs w:val="28"/>
        </w:rPr>
        <w:tab/>
      </w:r>
      <w:r w:rsidRPr="00B347F7">
        <w:rPr>
          <w:rFonts w:ascii="Arial" w:hAnsi="Arial" w:cs="Arial"/>
          <w:b/>
          <w:sz w:val="24"/>
          <w:szCs w:val="24"/>
        </w:rPr>
        <w:t xml:space="preserve">Dismissal for Failure to Prosecute </w:t>
      </w:r>
    </w:p>
    <w:p w:rsidR="005D642D" w:rsidRPr="00B347F7" w:rsidRDefault="005D642D" w:rsidP="00C97263">
      <w:pPr>
        <w:tabs>
          <w:tab w:val="left" w:pos="540"/>
          <w:tab w:val="left" w:pos="1080"/>
        </w:tabs>
        <w:spacing w:line="240" w:lineRule="auto"/>
        <w:jc w:val="both"/>
        <w:rPr>
          <w:rFonts w:ascii="Arial" w:hAnsi="Arial" w:cs="Arial"/>
          <w:b/>
          <w:sz w:val="24"/>
          <w:szCs w:val="24"/>
        </w:rPr>
      </w:pPr>
    </w:p>
    <w:p w:rsidR="002D1220" w:rsidRPr="00921814" w:rsidRDefault="005D642D" w:rsidP="002D1220">
      <w:pPr>
        <w:pStyle w:val="Style1"/>
      </w:pPr>
      <w:r w:rsidRPr="00B347F7">
        <w:rPr>
          <w:rFonts w:ascii="Arial" w:hAnsi="Arial" w:cs="Arial"/>
          <w:sz w:val="24"/>
          <w:szCs w:val="24"/>
        </w:rPr>
        <w:tab/>
        <w:t xml:space="preserve">(a)  </w:t>
      </w:r>
      <w:r w:rsidR="002D1220" w:rsidRPr="002D1220">
        <w:rPr>
          <w:rFonts w:ascii="Arial" w:hAnsi="Arial" w:cs="Arial"/>
          <w:sz w:val="24"/>
          <w:szCs w:val="24"/>
        </w:rPr>
        <w:t xml:space="preserve">Any civil action may be dismissed for failure to prosecute upon written motion and notice to opposing counsel, at the discretion of the court, </w:t>
      </w:r>
      <w:r w:rsidR="002D1220" w:rsidRPr="002D1220">
        <w:rPr>
          <w:rFonts w:ascii="Arial" w:hAnsi="Arial" w:cs="Arial"/>
          <w:strike/>
          <w:sz w:val="24"/>
          <w:szCs w:val="24"/>
        </w:rPr>
        <w:t xml:space="preserve">or </w:t>
      </w:r>
      <w:r w:rsidR="002D1220" w:rsidRPr="002D1220">
        <w:rPr>
          <w:rFonts w:ascii="Arial" w:hAnsi="Arial" w:cs="Arial"/>
          <w:sz w:val="24"/>
          <w:szCs w:val="24"/>
        </w:rPr>
        <w:t>upon the court’s own motion and notice to counsel or to parties acting in pro se</w:t>
      </w:r>
      <w:r w:rsidR="00921814">
        <w:rPr>
          <w:rFonts w:ascii="Arial" w:hAnsi="Arial" w:cs="Arial"/>
          <w:sz w:val="24"/>
          <w:szCs w:val="24"/>
        </w:rPr>
        <w:t xml:space="preserve"> </w:t>
      </w:r>
      <w:r w:rsidR="00F110AF" w:rsidRPr="00F110AF">
        <w:rPr>
          <w:rFonts w:ascii="Arial" w:hAnsi="Arial" w:cs="Arial"/>
          <w:b/>
          <w:sz w:val="24"/>
          <w:szCs w:val="24"/>
          <w:highlight w:val="yellow"/>
          <w:u w:val="single"/>
        </w:rPr>
        <w:t xml:space="preserve">or </w:t>
      </w:r>
      <w:r w:rsidR="002D1220" w:rsidRPr="00F110AF">
        <w:rPr>
          <w:rFonts w:ascii="Arial" w:hAnsi="Arial" w:cs="Arial"/>
          <w:b/>
          <w:sz w:val="24"/>
          <w:szCs w:val="24"/>
          <w:highlight w:val="yellow"/>
          <w:u w:val="single"/>
        </w:rPr>
        <w:t>i</w:t>
      </w:r>
      <w:r w:rsidR="002D1220" w:rsidRPr="00801B5B">
        <w:rPr>
          <w:rFonts w:ascii="Arial" w:hAnsi="Arial" w:cs="Arial"/>
          <w:b/>
          <w:sz w:val="24"/>
          <w:szCs w:val="24"/>
          <w:highlight w:val="yellow"/>
          <w:u w:val="single"/>
        </w:rPr>
        <w:t>n accordance with Rule 38.1(d), Arizona Rules of Civil Procedure</w:t>
      </w:r>
      <w:r w:rsidR="00D97700">
        <w:rPr>
          <w:rFonts w:ascii="Arial" w:hAnsi="Arial" w:cs="Arial"/>
          <w:b/>
          <w:sz w:val="24"/>
          <w:szCs w:val="24"/>
          <w:highlight w:val="yellow"/>
          <w:u w:val="single"/>
        </w:rPr>
        <w:t xml:space="preserve"> or </w:t>
      </w:r>
      <w:r w:rsidR="00D97700" w:rsidRPr="00D97700">
        <w:rPr>
          <w:rFonts w:ascii="Arial" w:hAnsi="Arial" w:cs="Arial"/>
          <w:b/>
          <w:sz w:val="24"/>
          <w:szCs w:val="24"/>
          <w:highlight w:val="yellow"/>
          <w:u w:val="single"/>
        </w:rPr>
        <w:t>Rule 46(b)(2), Arizona Rules of Family Law Procedure</w:t>
      </w:r>
      <w:r w:rsidR="00921814" w:rsidRPr="00D97700">
        <w:rPr>
          <w:rFonts w:ascii="Arial" w:hAnsi="Arial" w:cs="Arial"/>
          <w:sz w:val="24"/>
          <w:szCs w:val="24"/>
          <w:highlight w:val="yellow"/>
        </w:rPr>
        <w:t>.</w:t>
      </w:r>
    </w:p>
    <w:p w:rsidR="005D642D" w:rsidRPr="00B347F7" w:rsidRDefault="005D642D" w:rsidP="00C97263">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t>(b)  No change.</w:t>
      </w:r>
    </w:p>
    <w:p w:rsidR="00C97263" w:rsidRPr="00B347F7" w:rsidRDefault="00C97263" w:rsidP="00C97263">
      <w:pPr>
        <w:tabs>
          <w:tab w:val="left" w:pos="540"/>
          <w:tab w:val="left" w:pos="1080"/>
        </w:tabs>
        <w:spacing w:line="240" w:lineRule="auto"/>
        <w:jc w:val="both"/>
        <w:rPr>
          <w:rFonts w:ascii="Arial" w:hAnsi="Arial" w:cs="Arial"/>
          <w:sz w:val="24"/>
          <w:szCs w:val="24"/>
        </w:rPr>
      </w:pPr>
    </w:p>
    <w:p w:rsidR="00245FD4" w:rsidRDefault="00C97263" w:rsidP="00C97263">
      <w:pPr>
        <w:tabs>
          <w:tab w:val="left" w:pos="540"/>
          <w:tab w:val="left" w:pos="1080"/>
        </w:tabs>
        <w:spacing w:line="240" w:lineRule="auto"/>
        <w:jc w:val="both"/>
        <w:rPr>
          <w:rFonts w:ascii="Arial" w:hAnsi="Arial" w:cs="Arial"/>
          <w:sz w:val="24"/>
          <w:szCs w:val="24"/>
        </w:rPr>
      </w:pPr>
      <w:r w:rsidRPr="00B347F7">
        <w:rPr>
          <w:rFonts w:ascii="Arial" w:hAnsi="Arial" w:cs="Arial"/>
          <w:sz w:val="24"/>
          <w:szCs w:val="24"/>
        </w:rPr>
        <w:tab/>
        <w:t>(c)</w:t>
      </w:r>
      <w:r w:rsidRPr="00B347F7">
        <w:rPr>
          <w:rFonts w:ascii="Arial" w:hAnsi="Arial" w:cs="Arial"/>
          <w:sz w:val="24"/>
          <w:szCs w:val="24"/>
        </w:rPr>
        <w:tab/>
        <w:t>After a case has been set for trial and the parties have announced settlement without pres</w:t>
      </w:r>
      <w:r w:rsidR="00FC17F3" w:rsidRPr="00B347F7">
        <w:rPr>
          <w:rFonts w:ascii="Arial" w:hAnsi="Arial" w:cs="Arial"/>
          <w:sz w:val="24"/>
          <w:szCs w:val="24"/>
        </w:rPr>
        <w:t>enting a final judgment to the c</w:t>
      </w:r>
      <w:r w:rsidRPr="00B347F7">
        <w:rPr>
          <w:rFonts w:ascii="Arial" w:hAnsi="Arial" w:cs="Arial"/>
          <w:sz w:val="24"/>
          <w:szCs w:val="24"/>
        </w:rPr>
        <w:t>ourt, the case shall be placed on the</w:t>
      </w:r>
      <w:r w:rsidR="005D642D" w:rsidRPr="00B347F7">
        <w:rPr>
          <w:rFonts w:ascii="Arial" w:hAnsi="Arial" w:cs="Arial"/>
          <w:sz w:val="24"/>
          <w:szCs w:val="24"/>
        </w:rPr>
        <w:t xml:space="preserve"> </w:t>
      </w:r>
      <w:r w:rsidR="005D642D" w:rsidRPr="00B347F7">
        <w:rPr>
          <w:rFonts w:ascii="Arial" w:hAnsi="Arial" w:cs="Arial"/>
          <w:strike/>
          <w:sz w:val="24"/>
          <w:szCs w:val="24"/>
        </w:rPr>
        <w:t>inactive</w:t>
      </w:r>
      <w:r w:rsidRPr="00B347F7">
        <w:rPr>
          <w:rFonts w:ascii="Arial" w:hAnsi="Arial" w:cs="Arial"/>
          <w:sz w:val="24"/>
          <w:szCs w:val="24"/>
        </w:rPr>
        <w:t xml:space="preserve"> </w:t>
      </w:r>
      <w:r w:rsidRPr="002B1375">
        <w:rPr>
          <w:rFonts w:ascii="Arial" w:hAnsi="Arial" w:cs="Arial"/>
          <w:sz w:val="24"/>
          <w:szCs w:val="24"/>
          <w:highlight w:val="yellow"/>
          <w:u w:val="single"/>
        </w:rPr>
        <w:t>dismissal</w:t>
      </w:r>
      <w:r w:rsidRPr="00B347F7">
        <w:rPr>
          <w:rFonts w:ascii="Arial" w:hAnsi="Arial" w:cs="Arial"/>
          <w:sz w:val="24"/>
          <w:szCs w:val="24"/>
        </w:rPr>
        <w:t xml:space="preserve"> calendar and</w:t>
      </w:r>
      <w:r w:rsidR="005D642D" w:rsidRPr="00B347F7">
        <w:rPr>
          <w:rFonts w:ascii="Arial" w:hAnsi="Arial" w:cs="Arial"/>
          <w:sz w:val="24"/>
          <w:szCs w:val="24"/>
        </w:rPr>
        <w:t xml:space="preserve"> </w:t>
      </w:r>
      <w:r w:rsidR="005D642D" w:rsidRPr="00B347F7">
        <w:rPr>
          <w:rFonts w:ascii="Arial" w:hAnsi="Arial" w:cs="Arial"/>
          <w:strike/>
          <w:sz w:val="24"/>
          <w:szCs w:val="24"/>
        </w:rPr>
        <w:t>counsel</w:t>
      </w:r>
      <w:r w:rsidRPr="00B347F7">
        <w:rPr>
          <w:rFonts w:ascii="Arial" w:hAnsi="Arial" w:cs="Arial"/>
          <w:sz w:val="24"/>
          <w:szCs w:val="24"/>
        </w:rPr>
        <w:t xml:space="preserve"> </w:t>
      </w:r>
      <w:r w:rsidRPr="002B1375">
        <w:rPr>
          <w:rFonts w:ascii="Arial" w:hAnsi="Arial" w:cs="Arial"/>
          <w:sz w:val="24"/>
          <w:szCs w:val="24"/>
          <w:highlight w:val="yellow"/>
          <w:u w:val="single"/>
        </w:rPr>
        <w:t>the parties</w:t>
      </w:r>
      <w:r w:rsidRPr="00B347F7">
        <w:rPr>
          <w:rFonts w:ascii="Arial" w:hAnsi="Arial" w:cs="Arial"/>
          <w:sz w:val="24"/>
          <w:szCs w:val="24"/>
        </w:rPr>
        <w:t xml:space="preserve"> notified that the case will be dismissed without further notice sixty</w:t>
      </w:r>
      <w:r w:rsidR="00C64352">
        <w:rPr>
          <w:rFonts w:ascii="Arial" w:hAnsi="Arial" w:cs="Arial"/>
          <w:sz w:val="24"/>
          <w:szCs w:val="24"/>
        </w:rPr>
        <w:t xml:space="preserve"> </w:t>
      </w:r>
      <w:r w:rsidR="00F110AF" w:rsidRPr="00F110AF">
        <w:rPr>
          <w:rFonts w:ascii="Arial" w:hAnsi="Arial" w:cs="Arial"/>
          <w:sz w:val="24"/>
          <w:szCs w:val="24"/>
          <w:highlight w:val="yellow"/>
          <w:u w:val="single"/>
        </w:rPr>
        <w:t>(60)</w:t>
      </w:r>
      <w:r w:rsidRPr="00B347F7">
        <w:rPr>
          <w:rFonts w:ascii="Arial" w:hAnsi="Arial" w:cs="Arial"/>
          <w:sz w:val="24"/>
          <w:szCs w:val="24"/>
        </w:rPr>
        <w:t xml:space="preserve"> days thereafter unless in the meantime a final judgment has been filed and entered o</w:t>
      </w:r>
      <w:r w:rsidR="00801B5B">
        <w:rPr>
          <w:rFonts w:ascii="Arial" w:hAnsi="Arial" w:cs="Arial"/>
          <w:sz w:val="24"/>
          <w:szCs w:val="24"/>
        </w:rPr>
        <w:t>f</w:t>
      </w:r>
      <w:r w:rsidRPr="00B347F7">
        <w:rPr>
          <w:rFonts w:ascii="Arial" w:hAnsi="Arial" w:cs="Arial"/>
          <w:sz w:val="24"/>
          <w:szCs w:val="24"/>
        </w:rPr>
        <w:t xml:space="preserve"> record or unless the court </w:t>
      </w:r>
      <w:r w:rsidRPr="00801B5B">
        <w:rPr>
          <w:rFonts w:ascii="Arial" w:hAnsi="Arial" w:cs="Arial"/>
          <w:strike/>
          <w:sz w:val="24"/>
          <w:szCs w:val="24"/>
        </w:rPr>
        <w:t>shall</w:t>
      </w:r>
      <w:r w:rsidRPr="00B347F7">
        <w:rPr>
          <w:rFonts w:ascii="Arial" w:hAnsi="Arial" w:cs="Arial"/>
          <w:sz w:val="24"/>
          <w:szCs w:val="24"/>
        </w:rPr>
        <w:t>, on motion of any party, reset</w:t>
      </w:r>
      <w:r w:rsidR="00801B5B" w:rsidRPr="00801B5B">
        <w:rPr>
          <w:rFonts w:ascii="Arial" w:hAnsi="Arial" w:cs="Arial"/>
          <w:sz w:val="24"/>
          <w:szCs w:val="24"/>
          <w:highlight w:val="yellow"/>
          <w:u w:val="single"/>
        </w:rPr>
        <w:t>s</w:t>
      </w:r>
      <w:r w:rsidRPr="00B347F7">
        <w:rPr>
          <w:rFonts w:ascii="Arial" w:hAnsi="Arial" w:cs="Arial"/>
          <w:sz w:val="24"/>
          <w:szCs w:val="24"/>
        </w:rPr>
        <w:t xml:space="preserve"> the case for trial.  The dismissal shall be automatic without further action of the court.</w:t>
      </w:r>
    </w:p>
    <w:p w:rsidR="00B347F7" w:rsidRDefault="00B347F7" w:rsidP="00C97263">
      <w:pPr>
        <w:tabs>
          <w:tab w:val="left" w:pos="540"/>
          <w:tab w:val="left" w:pos="1080"/>
        </w:tabs>
        <w:spacing w:line="240" w:lineRule="auto"/>
        <w:jc w:val="both"/>
        <w:rPr>
          <w:rFonts w:ascii="Arial" w:hAnsi="Arial" w:cs="Arial"/>
          <w:sz w:val="24"/>
          <w:szCs w:val="24"/>
        </w:rPr>
      </w:pPr>
    </w:p>
    <w:p w:rsidR="00B347F7" w:rsidRDefault="00B347F7" w:rsidP="00C97263">
      <w:pPr>
        <w:tabs>
          <w:tab w:val="left" w:pos="540"/>
          <w:tab w:val="left" w:pos="1080"/>
        </w:tabs>
        <w:spacing w:line="240" w:lineRule="auto"/>
        <w:jc w:val="both"/>
        <w:rPr>
          <w:rFonts w:ascii="Arial" w:hAnsi="Arial" w:cs="Arial"/>
          <w:sz w:val="24"/>
          <w:szCs w:val="24"/>
        </w:rPr>
      </w:pPr>
      <w:r>
        <w:rPr>
          <w:rFonts w:ascii="Arial" w:hAnsi="Arial" w:cs="Arial"/>
          <w:b/>
          <w:sz w:val="28"/>
          <w:szCs w:val="28"/>
        </w:rPr>
        <w:lastRenderedPageBreak/>
        <w:t xml:space="preserve">Rule </w:t>
      </w:r>
      <w:proofErr w:type="gramStart"/>
      <w:r w:rsidRPr="008510A3">
        <w:rPr>
          <w:rFonts w:ascii="Arial" w:hAnsi="Arial" w:cs="Arial"/>
          <w:b/>
          <w:strike/>
          <w:sz w:val="28"/>
          <w:szCs w:val="28"/>
        </w:rPr>
        <w:t>26</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24</w:t>
      </w:r>
      <w:proofErr w:type="gramEnd"/>
      <w:r>
        <w:rPr>
          <w:rFonts w:ascii="Arial" w:hAnsi="Arial" w:cs="Arial"/>
          <w:b/>
          <w:sz w:val="28"/>
          <w:szCs w:val="28"/>
        </w:rPr>
        <w:t xml:space="preserve">.  </w:t>
      </w:r>
      <w:r>
        <w:rPr>
          <w:rFonts w:ascii="Arial" w:hAnsi="Arial" w:cs="Arial"/>
          <w:b/>
          <w:sz w:val="24"/>
          <w:szCs w:val="24"/>
        </w:rPr>
        <w:t>Award of Attorney’s Fees in Civil Matters</w:t>
      </w:r>
    </w:p>
    <w:p w:rsidR="00B347F7" w:rsidRDefault="00B347F7" w:rsidP="00C97263">
      <w:pPr>
        <w:tabs>
          <w:tab w:val="left" w:pos="540"/>
          <w:tab w:val="left" w:pos="1080"/>
        </w:tabs>
        <w:spacing w:line="240" w:lineRule="auto"/>
        <w:jc w:val="both"/>
        <w:rPr>
          <w:rFonts w:ascii="Arial" w:hAnsi="Arial" w:cs="Arial"/>
          <w:sz w:val="24"/>
          <w:szCs w:val="24"/>
        </w:rPr>
      </w:pPr>
    </w:p>
    <w:p w:rsidR="00801B5B" w:rsidRPr="00801B5B" w:rsidRDefault="00801B5B" w:rsidP="00801B5B">
      <w:pPr>
        <w:pStyle w:val="Style2"/>
        <w:rPr>
          <w:rFonts w:ascii="Arial" w:hAnsi="Arial" w:cs="Arial"/>
          <w:sz w:val="24"/>
          <w:szCs w:val="24"/>
        </w:rPr>
      </w:pPr>
      <w:r>
        <w:rPr>
          <w:rFonts w:ascii="Arial" w:hAnsi="Arial" w:cs="Arial"/>
          <w:sz w:val="24"/>
          <w:szCs w:val="24"/>
        </w:rPr>
        <w:tab/>
      </w:r>
      <w:r>
        <w:rPr>
          <w:b/>
        </w:rPr>
        <w:t>(</w:t>
      </w:r>
      <w:r w:rsidRPr="00801B5B">
        <w:rPr>
          <w:rFonts w:ascii="Arial" w:hAnsi="Arial" w:cs="Arial"/>
          <w:b/>
          <w:sz w:val="24"/>
          <w:szCs w:val="24"/>
        </w:rPr>
        <w:t>a)</w:t>
      </w:r>
      <w:r w:rsidRPr="00801B5B">
        <w:rPr>
          <w:rFonts w:ascii="Arial" w:hAnsi="Arial" w:cs="Arial"/>
          <w:sz w:val="24"/>
          <w:szCs w:val="24"/>
        </w:rPr>
        <w:t xml:space="preserve"> </w:t>
      </w:r>
      <w:r w:rsidRPr="00801B5B">
        <w:rPr>
          <w:rFonts w:ascii="Arial" w:hAnsi="Arial" w:cs="Arial"/>
          <w:b/>
          <w:sz w:val="24"/>
          <w:szCs w:val="24"/>
          <w:highlight w:val="yellow"/>
          <w:u w:val="single"/>
        </w:rPr>
        <w:t>Consistent with Rule 54(g)(1), Arizona Rules of Civil Procedure,</w:t>
      </w:r>
      <w:r w:rsidRPr="00801B5B">
        <w:rPr>
          <w:rFonts w:ascii="Arial" w:hAnsi="Arial" w:cs="Arial"/>
          <w:b/>
          <w:sz w:val="24"/>
          <w:szCs w:val="24"/>
          <w:u w:val="single"/>
        </w:rPr>
        <w:t xml:space="preserve"> </w:t>
      </w:r>
      <w:r w:rsidRPr="00801B5B">
        <w:rPr>
          <w:rFonts w:ascii="Arial" w:hAnsi="Arial" w:cs="Arial"/>
          <w:strike/>
          <w:sz w:val="24"/>
          <w:szCs w:val="24"/>
        </w:rPr>
        <w:t>Where</w:t>
      </w:r>
      <w:r w:rsidRPr="00801B5B">
        <w:rPr>
          <w:rFonts w:ascii="Arial" w:hAnsi="Arial" w:cs="Arial"/>
          <w:sz w:val="24"/>
          <w:szCs w:val="24"/>
        </w:rPr>
        <w:t xml:space="preserve"> </w:t>
      </w:r>
      <w:proofErr w:type="spellStart"/>
      <w:r w:rsidRPr="00801B5B">
        <w:rPr>
          <w:rFonts w:ascii="Arial" w:hAnsi="Arial" w:cs="Arial"/>
          <w:b/>
          <w:sz w:val="24"/>
          <w:szCs w:val="24"/>
          <w:highlight w:val="yellow"/>
          <w:u w:val="single"/>
        </w:rPr>
        <w:t>where</w:t>
      </w:r>
      <w:proofErr w:type="spellEnd"/>
      <w:r w:rsidRPr="00801B5B">
        <w:rPr>
          <w:rFonts w:ascii="Arial" w:hAnsi="Arial" w:cs="Arial"/>
          <w:sz w:val="24"/>
          <w:szCs w:val="24"/>
        </w:rPr>
        <w:t xml:space="preserve"> attorney’s fees are permitted by contract or law, a claim for said fees shall be made in the pleadings </w:t>
      </w:r>
      <w:r w:rsidRPr="00801B5B">
        <w:rPr>
          <w:rFonts w:ascii="Arial" w:hAnsi="Arial" w:cs="Arial"/>
          <w:b/>
          <w:sz w:val="24"/>
          <w:szCs w:val="24"/>
          <w:highlight w:val="yellow"/>
          <w:u w:val="single"/>
        </w:rPr>
        <w:t>or in a Rule 12 motion filed before the movant's responsive pleading.</w:t>
      </w:r>
      <w:r w:rsidRPr="00801B5B">
        <w:rPr>
          <w:rFonts w:ascii="Arial" w:hAnsi="Arial" w:cs="Arial"/>
          <w:strike/>
          <w:sz w:val="24"/>
          <w:szCs w:val="24"/>
        </w:rPr>
        <w:t>, in the joint pretrial statement, or by written notice filed and served prior to or at submission of the cause for determination.</w:t>
      </w:r>
    </w:p>
    <w:p w:rsidR="00801B5B" w:rsidRDefault="00801B5B" w:rsidP="00801B5B">
      <w:pPr>
        <w:pStyle w:val="Style2"/>
      </w:pPr>
      <w:r w:rsidRPr="00801B5B">
        <w:rPr>
          <w:rFonts w:ascii="Arial" w:hAnsi="Arial" w:cs="Arial"/>
          <w:b/>
          <w:sz w:val="24"/>
          <w:szCs w:val="24"/>
        </w:rPr>
        <w:t>(b)</w:t>
      </w:r>
      <w:r w:rsidRPr="00801B5B">
        <w:rPr>
          <w:rFonts w:ascii="Arial" w:hAnsi="Arial" w:cs="Arial"/>
          <w:sz w:val="24"/>
          <w:szCs w:val="24"/>
        </w:rPr>
        <w:t xml:space="preserve"> </w:t>
      </w:r>
      <w:r w:rsidRPr="00801B5B">
        <w:rPr>
          <w:rFonts w:ascii="Arial" w:eastAsia="Times New Roman" w:hAnsi="Arial" w:cs="Arial"/>
          <w:b/>
          <w:sz w:val="24"/>
          <w:szCs w:val="24"/>
          <w:highlight w:val="yellow"/>
          <w:u w:val="single"/>
        </w:rPr>
        <w:t>Subject to the requirement of Rule 54(g),</w:t>
      </w:r>
      <w:r w:rsidRPr="00801B5B">
        <w:rPr>
          <w:rFonts w:ascii="Arial" w:eastAsia="Times New Roman" w:hAnsi="Arial" w:cs="Arial"/>
          <w:sz w:val="24"/>
          <w:szCs w:val="24"/>
        </w:rPr>
        <w:t xml:space="preserve"> </w:t>
      </w:r>
      <w:r w:rsidRPr="00801B5B">
        <w:rPr>
          <w:rFonts w:ascii="Arial" w:eastAsia="Times New Roman" w:hAnsi="Arial" w:cs="Arial"/>
          <w:strike/>
          <w:sz w:val="24"/>
          <w:szCs w:val="24"/>
        </w:rPr>
        <w:t>When</w:t>
      </w:r>
      <w:r w:rsidRPr="00801B5B">
        <w:rPr>
          <w:rFonts w:ascii="Arial" w:eastAsia="Times New Roman" w:hAnsi="Arial" w:cs="Arial"/>
          <w:sz w:val="24"/>
          <w:szCs w:val="24"/>
        </w:rPr>
        <w:t xml:space="preserve"> </w:t>
      </w:r>
      <w:proofErr w:type="spellStart"/>
      <w:r w:rsidRPr="00801B5B">
        <w:rPr>
          <w:rFonts w:ascii="Arial" w:hAnsi="Arial" w:cs="Arial"/>
          <w:b/>
          <w:sz w:val="24"/>
          <w:szCs w:val="24"/>
          <w:highlight w:val="yellow"/>
          <w:u w:val="single"/>
        </w:rPr>
        <w:t>when</w:t>
      </w:r>
      <w:proofErr w:type="spellEnd"/>
      <w:r w:rsidRPr="00801B5B">
        <w:rPr>
          <w:rFonts w:ascii="Arial" w:hAnsi="Arial" w:cs="Arial"/>
          <w:sz w:val="24"/>
          <w:szCs w:val="24"/>
        </w:rPr>
        <w:t xml:space="preserve"> a decision on the merits of a cause has been made with an award of attorney’s fees, counsel to whom attorney’s fees are awarded shall file his affidavit in support thereof within </w:t>
      </w:r>
      <w:r w:rsidRPr="00801B5B">
        <w:rPr>
          <w:rFonts w:ascii="Arial" w:hAnsi="Arial" w:cs="Arial"/>
          <w:strike/>
          <w:sz w:val="24"/>
          <w:szCs w:val="24"/>
        </w:rPr>
        <w:t>ten</w:t>
      </w:r>
      <w:r w:rsidRPr="00801B5B">
        <w:rPr>
          <w:rFonts w:ascii="Arial" w:hAnsi="Arial" w:cs="Arial"/>
          <w:sz w:val="24"/>
          <w:szCs w:val="24"/>
        </w:rPr>
        <w:t xml:space="preserve"> </w:t>
      </w:r>
      <w:r w:rsidRPr="00801B5B">
        <w:rPr>
          <w:rFonts w:ascii="Arial" w:hAnsi="Arial" w:cs="Arial"/>
          <w:b/>
          <w:sz w:val="24"/>
          <w:szCs w:val="24"/>
          <w:highlight w:val="yellow"/>
          <w:u w:val="single"/>
        </w:rPr>
        <w:t>twenty (20</w:t>
      </w:r>
      <w:r w:rsidRPr="00801B5B">
        <w:rPr>
          <w:rFonts w:ascii="Arial" w:hAnsi="Arial" w:cs="Arial"/>
          <w:b/>
          <w:sz w:val="24"/>
          <w:szCs w:val="24"/>
          <w:u w:val="single"/>
        </w:rPr>
        <w:t>)</w:t>
      </w:r>
      <w:r w:rsidRPr="00801B5B">
        <w:rPr>
          <w:rFonts w:ascii="Arial" w:hAnsi="Arial" w:cs="Arial"/>
          <w:sz w:val="24"/>
          <w:szCs w:val="24"/>
        </w:rPr>
        <w:t xml:space="preserve"> days following the date of the minute entry of the decision. Opposing counsel shall have ten </w:t>
      </w:r>
      <w:r w:rsidRPr="00801B5B">
        <w:rPr>
          <w:rFonts w:ascii="Arial" w:hAnsi="Arial" w:cs="Arial"/>
          <w:b/>
          <w:sz w:val="24"/>
          <w:szCs w:val="24"/>
          <w:highlight w:val="yellow"/>
          <w:u w:val="single"/>
        </w:rPr>
        <w:t>(10)</w:t>
      </w:r>
      <w:r w:rsidRPr="00801B5B">
        <w:rPr>
          <w:rFonts w:ascii="Arial" w:hAnsi="Arial" w:cs="Arial"/>
          <w:sz w:val="24"/>
          <w:szCs w:val="24"/>
        </w:rPr>
        <w:t xml:space="preserve"> days thereafter to file his objections to the appropriateness of fees or amount as set forth in the </w:t>
      </w:r>
      <w:proofErr w:type="gramStart"/>
      <w:r w:rsidRPr="00801B5B">
        <w:rPr>
          <w:rFonts w:ascii="Arial" w:hAnsi="Arial" w:cs="Arial"/>
          <w:sz w:val="24"/>
          <w:szCs w:val="24"/>
        </w:rPr>
        <w:t>affidavit, and</w:t>
      </w:r>
      <w:proofErr w:type="gramEnd"/>
      <w:r w:rsidRPr="00801B5B">
        <w:rPr>
          <w:rFonts w:ascii="Arial" w:hAnsi="Arial" w:cs="Arial"/>
          <w:sz w:val="24"/>
          <w:szCs w:val="24"/>
        </w:rPr>
        <w:t xml:space="preserve"> may also request a hearing. If no hearing is requested, the court shall determine the appropriateness and amount of fees based on the affidavit and opposition.</w:t>
      </w:r>
    </w:p>
    <w:p w:rsidR="00B347F7" w:rsidRDefault="00B347F7" w:rsidP="00C97263">
      <w:pPr>
        <w:tabs>
          <w:tab w:val="left" w:pos="540"/>
          <w:tab w:val="left" w:pos="1080"/>
        </w:tabs>
        <w:spacing w:line="240" w:lineRule="auto"/>
        <w:jc w:val="both"/>
        <w:rPr>
          <w:rFonts w:ascii="Arial" w:hAnsi="Arial" w:cs="Arial"/>
          <w:sz w:val="24"/>
          <w:szCs w:val="24"/>
        </w:rPr>
      </w:pPr>
      <w:r>
        <w:rPr>
          <w:rFonts w:ascii="Arial" w:hAnsi="Arial" w:cs="Arial"/>
          <w:sz w:val="24"/>
          <w:szCs w:val="24"/>
        </w:rPr>
        <w:tab/>
      </w:r>
    </w:p>
    <w:p w:rsidR="00B347F7" w:rsidRDefault="00B347F7" w:rsidP="00C97263">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proofErr w:type="gramStart"/>
      <w:r w:rsidRPr="008510A3">
        <w:rPr>
          <w:rFonts w:ascii="Arial" w:hAnsi="Arial" w:cs="Arial"/>
          <w:b/>
          <w:strike/>
          <w:sz w:val="28"/>
          <w:szCs w:val="28"/>
        </w:rPr>
        <w:t>27</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25</w:t>
      </w:r>
      <w:proofErr w:type="gramEnd"/>
      <w:r>
        <w:rPr>
          <w:rFonts w:ascii="Arial" w:hAnsi="Arial" w:cs="Arial"/>
          <w:b/>
          <w:sz w:val="28"/>
          <w:szCs w:val="28"/>
        </w:rPr>
        <w:t xml:space="preserve">.  </w:t>
      </w:r>
      <w:r>
        <w:rPr>
          <w:rFonts w:ascii="Arial" w:hAnsi="Arial" w:cs="Arial"/>
          <w:b/>
          <w:sz w:val="24"/>
          <w:szCs w:val="24"/>
        </w:rPr>
        <w:t xml:space="preserve">Failure to Pay Filing Fee on Civil Appeal </w:t>
      </w:r>
      <w:proofErr w:type="gramStart"/>
      <w:r>
        <w:rPr>
          <w:rFonts w:ascii="Arial" w:hAnsi="Arial" w:cs="Arial"/>
          <w:b/>
          <w:sz w:val="24"/>
          <w:szCs w:val="24"/>
        </w:rPr>
        <w:t>From</w:t>
      </w:r>
      <w:proofErr w:type="gramEnd"/>
      <w:r>
        <w:rPr>
          <w:rFonts w:ascii="Arial" w:hAnsi="Arial" w:cs="Arial"/>
          <w:b/>
          <w:sz w:val="24"/>
          <w:szCs w:val="24"/>
        </w:rPr>
        <w:t xml:space="preserve"> Justice Court</w:t>
      </w:r>
    </w:p>
    <w:p w:rsidR="00B347F7" w:rsidRDefault="00B347F7" w:rsidP="00C97263">
      <w:pPr>
        <w:tabs>
          <w:tab w:val="left" w:pos="540"/>
          <w:tab w:val="left" w:pos="1080"/>
        </w:tabs>
        <w:spacing w:line="240" w:lineRule="auto"/>
        <w:jc w:val="both"/>
        <w:rPr>
          <w:rFonts w:ascii="Arial" w:hAnsi="Arial" w:cs="Arial"/>
          <w:sz w:val="24"/>
          <w:szCs w:val="24"/>
        </w:rPr>
      </w:pPr>
    </w:p>
    <w:p w:rsidR="00801B5B" w:rsidRPr="00801B5B" w:rsidRDefault="00B347F7" w:rsidP="00801B5B">
      <w:pPr>
        <w:pStyle w:val="Style1"/>
        <w:rPr>
          <w:rFonts w:ascii="Arial" w:hAnsi="Arial" w:cs="Arial"/>
          <w:sz w:val="24"/>
          <w:szCs w:val="24"/>
        </w:rPr>
      </w:pPr>
      <w:r>
        <w:rPr>
          <w:rFonts w:ascii="Arial" w:hAnsi="Arial" w:cs="Arial"/>
          <w:sz w:val="24"/>
          <w:szCs w:val="24"/>
        </w:rPr>
        <w:tab/>
      </w:r>
      <w:r w:rsidR="00801B5B" w:rsidRPr="00801B5B">
        <w:rPr>
          <w:rFonts w:ascii="Arial" w:hAnsi="Arial" w:cs="Arial"/>
          <w:sz w:val="24"/>
          <w:szCs w:val="24"/>
        </w:rPr>
        <w:t xml:space="preserve">When an appeal is taken in a civil case from the justice or municipal court to this court and the appellee fails to pay the clerk of the superior court the fee fixed by law within the time set forth in A.R.S. § 22-283 and Rule </w:t>
      </w:r>
      <w:r w:rsidR="00801B5B" w:rsidRPr="00801B5B">
        <w:rPr>
          <w:rFonts w:ascii="Arial" w:hAnsi="Arial" w:cs="Arial"/>
          <w:b/>
          <w:sz w:val="24"/>
          <w:szCs w:val="24"/>
          <w:highlight w:val="yellow"/>
          <w:u w:val="single"/>
        </w:rPr>
        <w:t>10(b</w:t>
      </w:r>
      <w:r w:rsidR="00801B5B" w:rsidRPr="00801B5B">
        <w:rPr>
          <w:rFonts w:ascii="Arial" w:hAnsi="Arial" w:cs="Arial"/>
          <w:b/>
          <w:sz w:val="24"/>
          <w:szCs w:val="24"/>
          <w:u w:val="single"/>
        </w:rPr>
        <w:t>)</w:t>
      </w:r>
      <w:r w:rsidR="00801B5B" w:rsidRPr="00801B5B">
        <w:rPr>
          <w:rFonts w:ascii="Arial" w:hAnsi="Arial" w:cs="Arial"/>
          <w:strike/>
          <w:sz w:val="24"/>
          <w:szCs w:val="24"/>
        </w:rPr>
        <w:t>12(d)</w:t>
      </w:r>
      <w:r w:rsidR="00801B5B" w:rsidRPr="00801B5B">
        <w:rPr>
          <w:rFonts w:ascii="Arial" w:hAnsi="Arial" w:cs="Arial"/>
          <w:sz w:val="24"/>
          <w:szCs w:val="24"/>
        </w:rPr>
        <w:t>, Superior Court Rules of Appellate Procedure--Civil, the court upon the application of the appellant or on its own motion, if deemed just and appropriate, may:</w:t>
      </w:r>
    </w:p>
    <w:p w:rsidR="00801B5B" w:rsidRPr="00801B5B" w:rsidRDefault="00801B5B" w:rsidP="00801B5B">
      <w:pPr>
        <w:pStyle w:val="Style3"/>
        <w:numPr>
          <w:ilvl w:val="0"/>
          <w:numId w:val="0"/>
        </w:numPr>
        <w:ind w:firstLine="360"/>
        <w:rPr>
          <w:rFonts w:ascii="Arial" w:hAnsi="Arial" w:cs="Arial"/>
          <w:sz w:val="24"/>
          <w:szCs w:val="24"/>
        </w:rPr>
      </w:pPr>
      <w:r w:rsidRPr="00801B5B">
        <w:rPr>
          <w:rFonts w:ascii="Arial" w:hAnsi="Arial" w:cs="Arial"/>
          <w:b/>
          <w:sz w:val="24"/>
          <w:szCs w:val="24"/>
        </w:rPr>
        <w:t xml:space="preserve">(1) </w:t>
      </w:r>
      <w:r w:rsidRPr="00801B5B">
        <w:rPr>
          <w:rFonts w:ascii="Arial" w:hAnsi="Arial" w:cs="Arial"/>
          <w:sz w:val="24"/>
          <w:szCs w:val="24"/>
        </w:rPr>
        <w:t>Direct entry of default against appellee;</w:t>
      </w:r>
    </w:p>
    <w:p w:rsidR="00801B5B" w:rsidRPr="00801B5B" w:rsidRDefault="00801B5B" w:rsidP="00801B5B">
      <w:pPr>
        <w:pStyle w:val="Style3"/>
        <w:numPr>
          <w:ilvl w:val="0"/>
          <w:numId w:val="0"/>
        </w:numPr>
        <w:ind w:firstLine="360"/>
        <w:rPr>
          <w:rFonts w:ascii="Arial" w:hAnsi="Arial" w:cs="Arial"/>
          <w:sz w:val="24"/>
          <w:szCs w:val="24"/>
        </w:rPr>
      </w:pPr>
      <w:r w:rsidRPr="00801B5B">
        <w:rPr>
          <w:rFonts w:ascii="Arial" w:hAnsi="Arial" w:cs="Arial"/>
          <w:b/>
          <w:sz w:val="24"/>
          <w:szCs w:val="24"/>
        </w:rPr>
        <w:t xml:space="preserve">(2) </w:t>
      </w:r>
      <w:r w:rsidRPr="00801B5B">
        <w:rPr>
          <w:rFonts w:ascii="Arial" w:hAnsi="Arial" w:cs="Arial"/>
          <w:sz w:val="24"/>
          <w:szCs w:val="24"/>
        </w:rPr>
        <w:t>Affirm the decision in the lower court;</w:t>
      </w:r>
    </w:p>
    <w:p w:rsidR="00801B5B" w:rsidRPr="00801B5B" w:rsidRDefault="00801B5B" w:rsidP="00801B5B">
      <w:pPr>
        <w:pStyle w:val="Style3"/>
        <w:numPr>
          <w:ilvl w:val="0"/>
          <w:numId w:val="0"/>
        </w:numPr>
        <w:ind w:firstLine="360"/>
        <w:rPr>
          <w:rFonts w:ascii="Arial" w:hAnsi="Arial" w:cs="Arial"/>
          <w:sz w:val="24"/>
          <w:szCs w:val="24"/>
        </w:rPr>
      </w:pPr>
      <w:r w:rsidRPr="00801B5B">
        <w:rPr>
          <w:rFonts w:ascii="Arial" w:hAnsi="Arial" w:cs="Arial"/>
          <w:b/>
          <w:sz w:val="24"/>
          <w:szCs w:val="24"/>
        </w:rPr>
        <w:t xml:space="preserve">(3) </w:t>
      </w:r>
      <w:r w:rsidRPr="00801B5B">
        <w:rPr>
          <w:rFonts w:ascii="Arial" w:hAnsi="Arial" w:cs="Arial"/>
          <w:sz w:val="24"/>
          <w:szCs w:val="24"/>
        </w:rPr>
        <w:t>Remand to the lower for further proceedings;</w:t>
      </w:r>
    </w:p>
    <w:p w:rsidR="00801B5B" w:rsidRPr="00801B5B" w:rsidRDefault="00801B5B" w:rsidP="00801B5B">
      <w:pPr>
        <w:pStyle w:val="Style3"/>
        <w:numPr>
          <w:ilvl w:val="0"/>
          <w:numId w:val="0"/>
        </w:numPr>
        <w:ind w:left="360"/>
        <w:rPr>
          <w:rFonts w:ascii="Arial" w:hAnsi="Arial" w:cs="Arial"/>
          <w:sz w:val="24"/>
          <w:szCs w:val="24"/>
        </w:rPr>
      </w:pPr>
      <w:r w:rsidRPr="00801B5B">
        <w:rPr>
          <w:rFonts w:ascii="Arial" w:hAnsi="Arial" w:cs="Arial"/>
          <w:b/>
          <w:sz w:val="24"/>
          <w:szCs w:val="24"/>
        </w:rPr>
        <w:t xml:space="preserve">(4) </w:t>
      </w:r>
      <w:r w:rsidRPr="00801B5B">
        <w:rPr>
          <w:rFonts w:ascii="Arial" w:hAnsi="Arial" w:cs="Arial"/>
          <w:sz w:val="24"/>
          <w:szCs w:val="24"/>
        </w:rPr>
        <w:t>Make ancillary orders pursuant to Rule 1</w:t>
      </w:r>
      <w:r w:rsidRPr="00801B5B">
        <w:rPr>
          <w:rFonts w:ascii="Arial" w:hAnsi="Arial" w:cs="Arial"/>
          <w:b/>
          <w:sz w:val="24"/>
          <w:szCs w:val="24"/>
          <w:highlight w:val="yellow"/>
          <w:u w:val="single"/>
        </w:rPr>
        <w:t>2</w:t>
      </w:r>
      <w:r w:rsidRPr="00801B5B">
        <w:rPr>
          <w:rFonts w:ascii="Arial" w:hAnsi="Arial" w:cs="Arial"/>
          <w:strike/>
          <w:sz w:val="24"/>
          <w:szCs w:val="24"/>
        </w:rPr>
        <w:t>8</w:t>
      </w:r>
      <w:r w:rsidRPr="00801B5B">
        <w:rPr>
          <w:rFonts w:ascii="Arial" w:hAnsi="Arial" w:cs="Arial"/>
          <w:sz w:val="24"/>
          <w:szCs w:val="24"/>
        </w:rPr>
        <w:t>(a), Superior Court Rules of Appellate Procedure--Civil, and</w:t>
      </w:r>
    </w:p>
    <w:p w:rsidR="00801B5B" w:rsidRPr="00801B5B" w:rsidRDefault="00801B5B" w:rsidP="00801B5B">
      <w:pPr>
        <w:pStyle w:val="Style3"/>
        <w:numPr>
          <w:ilvl w:val="0"/>
          <w:numId w:val="0"/>
        </w:numPr>
        <w:ind w:firstLine="360"/>
        <w:rPr>
          <w:rFonts w:ascii="Arial" w:hAnsi="Arial" w:cs="Arial"/>
          <w:sz w:val="24"/>
          <w:szCs w:val="24"/>
        </w:rPr>
      </w:pPr>
      <w:r w:rsidRPr="00801B5B">
        <w:rPr>
          <w:rFonts w:ascii="Arial" w:hAnsi="Arial" w:cs="Arial"/>
          <w:b/>
          <w:sz w:val="24"/>
          <w:szCs w:val="24"/>
        </w:rPr>
        <w:t xml:space="preserve">(5) </w:t>
      </w:r>
      <w:r w:rsidRPr="00801B5B">
        <w:rPr>
          <w:rFonts w:ascii="Arial" w:hAnsi="Arial" w:cs="Arial"/>
          <w:sz w:val="24"/>
          <w:szCs w:val="24"/>
        </w:rPr>
        <w:t>Award costs to appellant.</w:t>
      </w:r>
    </w:p>
    <w:p w:rsidR="00B347F7" w:rsidRDefault="00B347F7" w:rsidP="00C97263">
      <w:pPr>
        <w:tabs>
          <w:tab w:val="left" w:pos="540"/>
          <w:tab w:val="left" w:pos="1080"/>
        </w:tabs>
        <w:spacing w:line="240" w:lineRule="auto"/>
        <w:jc w:val="both"/>
        <w:rPr>
          <w:rFonts w:ascii="Arial" w:hAnsi="Arial" w:cs="Arial"/>
          <w:sz w:val="24"/>
          <w:szCs w:val="24"/>
        </w:rPr>
      </w:pPr>
    </w:p>
    <w:p w:rsidR="00B347F7" w:rsidRDefault="00B347F7" w:rsidP="00C97263">
      <w:pPr>
        <w:tabs>
          <w:tab w:val="left" w:pos="540"/>
          <w:tab w:val="left" w:pos="1080"/>
        </w:tabs>
        <w:spacing w:line="240" w:lineRule="auto"/>
        <w:jc w:val="both"/>
        <w:rPr>
          <w:rFonts w:ascii="Arial" w:hAnsi="Arial" w:cs="Arial"/>
          <w:sz w:val="24"/>
          <w:szCs w:val="24"/>
        </w:rPr>
      </w:pPr>
    </w:p>
    <w:p w:rsidR="00B347F7" w:rsidRDefault="00B347F7" w:rsidP="00C97263">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proofErr w:type="gramStart"/>
      <w:r w:rsidRPr="008510A3">
        <w:rPr>
          <w:rFonts w:ascii="Arial" w:hAnsi="Arial" w:cs="Arial"/>
          <w:b/>
          <w:strike/>
          <w:sz w:val="28"/>
          <w:szCs w:val="28"/>
        </w:rPr>
        <w:t>28</w:t>
      </w:r>
      <w:r w:rsidR="008510A3">
        <w:rPr>
          <w:rFonts w:ascii="Arial" w:hAnsi="Arial" w:cs="Arial"/>
          <w:b/>
          <w:sz w:val="28"/>
          <w:szCs w:val="28"/>
        </w:rPr>
        <w:t xml:space="preserve">  </w:t>
      </w:r>
      <w:r w:rsidR="008510A3" w:rsidRPr="002B1375">
        <w:rPr>
          <w:rFonts w:ascii="Arial" w:hAnsi="Arial" w:cs="Arial"/>
          <w:b/>
          <w:sz w:val="28"/>
          <w:szCs w:val="28"/>
          <w:highlight w:val="yellow"/>
          <w:u w:val="single"/>
        </w:rPr>
        <w:t>26</w:t>
      </w:r>
      <w:proofErr w:type="gramEnd"/>
      <w:r>
        <w:rPr>
          <w:rFonts w:ascii="Arial" w:hAnsi="Arial" w:cs="Arial"/>
          <w:b/>
          <w:sz w:val="28"/>
          <w:szCs w:val="28"/>
        </w:rPr>
        <w:t xml:space="preserve">.  </w:t>
      </w:r>
      <w:r>
        <w:rPr>
          <w:rFonts w:ascii="Arial" w:hAnsi="Arial" w:cs="Arial"/>
          <w:b/>
          <w:sz w:val="24"/>
          <w:szCs w:val="24"/>
        </w:rPr>
        <w:t xml:space="preserve">Civil Cases Forwarded </w:t>
      </w:r>
      <w:proofErr w:type="gramStart"/>
      <w:r>
        <w:rPr>
          <w:rFonts w:ascii="Arial" w:hAnsi="Arial" w:cs="Arial"/>
          <w:b/>
          <w:sz w:val="24"/>
          <w:szCs w:val="24"/>
        </w:rPr>
        <w:t>From</w:t>
      </w:r>
      <w:proofErr w:type="gramEnd"/>
      <w:r>
        <w:rPr>
          <w:rFonts w:ascii="Arial" w:hAnsi="Arial" w:cs="Arial"/>
          <w:b/>
          <w:sz w:val="24"/>
          <w:szCs w:val="24"/>
        </w:rPr>
        <w:t xml:space="preserve"> Justice Court on Basis of Counterclaim</w:t>
      </w:r>
    </w:p>
    <w:p w:rsidR="00B347F7" w:rsidRDefault="00B347F7" w:rsidP="00C97263">
      <w:pPr>
        <w:tabs>
          <w:tab w:val="left" w:pos="540"/>
          <w:tab w:val="left" w:pos="1080"/>
        </w:tabs>
        <w:spacing w:line="240" w:lineRule="auto"/>
        <w:jc w:val="both"/>
        <w:rPr>
          <w:rFonts w:ascii="Arial" w:hAnsi="Arial" w:cs="Arial"/>
          <w:sz w:val="24"/>
          <w:szCs w:val="24"/>
        </w:rPr>
      </w:pPr>
    </w:p>
    <w:p w:rsidR="00801B5B" w:rsidRPr="00801B5B" w:rsidRDefault="00B347F7" w:rsidP="00801B5B">
      <w:pPr>
        <w:pStyle w:val="Style1"/>
        <w:rPr>
          <w:rFonts w:ascii="Arial" w:hAnsi="Arial" w:cs="Arial"/>
          <w:sz w:val="24"/>
          <w:szCs w:val="24"/>
        </w:rPr>
      </w:pPr>
      <w:r>
        <w:rPr>
          <w:rFonts w:ascii="Arial" w:hAnsi="Arial" w:cs="Arial"/>
          <w:sz w:val="24"/>
          <w:szCs w:val="24"/>
        </w:rPr>
        <w:tab/>
      </w:r>
      <w:r w:rsidR="00801B5B" w:rsidRPr="00801B5B">
        <w:rPr>
          <w:rFonts w:ascii="Arial" w:hAnsi="Arial" w:cs="Arial"/>
          <w:sz w:val="24"/>
          <w:szCs w:val="24"/>
        </w:rPr>
        <w:t>In cases forwarded to this court from the justice court by reason of a counterclaim, cross claim or third party complaint stating a claim in an amount in excess of the jurisdictional limit for said court pursuant to A.R.S. § 22-201</w:t>
      </w:r>
      <w:r w:rsidR="00801B5B" w:rsidRPr="00801B5B">
        <w:rPr>
          <w:rFonts w:ascii="Arial" w:hAnsi="Arial" w:cs="Arial"/>
          <w:b/>
          <w:sz w:val="24"/>
          <w:szCs w:val="24"/>
          <w:highlight w:val="yellow"/>
          <w:u w:val="single"/>
        </w:rPr>
        <w:t>G</w:t>
      </w:r>
      <w:r w:rsidR="00801B5B" w:rsidRPr="00801B5B">
        <w:rPr>
          <w:rFonts w:ascii="Arial" w:hAnsi="Arial" w:cs="Arial"/>
          <w:strike/>
          <w:sz w:val="24"/>
          <w:szCs w:val="24"/>
        </w:rPr>
        <w:t>F.</w:t>
      </w:r>
      <w:r w:rsidR="00801B5B" w:rsidRPr="00801B5B">
        <w:rPr>
          <w:rFonts w:ascii="Arial" w:hAnsi="Arial" w:cs="Arial"/>
          <w:sz w:val="24"/>
          <w:szCs w:val="24"/>
        </w:rPr>
        <w:t xml:space="preserve">, upon docketing the case the clerk of this court shall give notice in writing to the </w:t>
      </w:r>
      <w:r w:rsidR="00801B5B" w:rsidRPr="00E7672B">
        <w:rPr>
          <w:rFonts w:ascii="Arial" w:hAnsi="Arial" w:cs="Arial"/>
          <w:strike/>
          <w:sz w:val="24"/>
          <w:szCs w:val="24"/>
        </w:rPr>
        <w:t>defendant</w:t>
      </w:r>
      <w:r w:rsidR="00E7672B">
        <w:rPr>
          <w:rFonts w:ascii="Arial" w:hAnsi="Arial" w:cs="Arial"/>
          <w:sz w:val="24"/>
          <w:szCs w:val="24"/>
        </w:rPr>
        <w:t xml:space="preserve"> </w:t>
      </w:r>
      <w:r w:rsidR="00E7672B" w:rsidRPr="00E7672B">
        <w:rPr>
          <w:rFonts w:ascii="Arial" w:hAnsi="Arial" w:cs="Arial"/>
          <w:sz w:val="24"/>
          <w:szCs w:val="24"/>
          <w:highlight w:val="yellow"/>
          <w:u w:val="single"/>
        </w:rPr>
        <w:t>party</w:t>
      </w:r>
      <w:r w:rsidR="00801B5B" w:rsidRPr="00801B5B">
        <w:rPr>
          <w:rFonts w:ascii="Arial" w:hAnsi="Arial" w:cs="Arial"/>
          <w:sz w:val="24"/>
          <w:szCs w:val="24"/>
        </w:rPr>
        <w:t xml:space="preserve"> filing said pleading that </w:t>
      </w:r>
      <w:r w:rsidR="00801B5B" w:rsidRPr="00E7672B">
        <w:rPr>
          <w:rFonts w:ascii="Arial" w:hAnsi="Arial" w:cs="Arial"/>
          <w:strike/>
          <w:sz w:val="24"/>
          <w:szCs w:val="24"/>
        </w:rPr>
        <w:t>he</w:t>
      </w:r>
      <w:r w:rsidR="00E7672B">
        <w:rPr>
          <w:rFonts w:ascii="Arial" w:hAnsi="Arial" w:cs="Arial"/>
          <w:sz w:val="24"/>
          <w:szCs w:val="24"/>
        </w:rPr>
        <w:t xml:space="preserve"> </w:t>
      </w:r>
      <w:r w:rsidR="00E7672B" w:rsidRPr="00E7672B">
        <w:rPr>
          <w:rFonts w:ascii="Arial" w:hAnsi="Arial" w:cs="Arial"/>
          <w:sz w:val="24"/>
          <w:szCs w:val="24"/>
          <w:highlight w:val="yellow"/>
          <w:u w:val="single"/>
        </w:rPr>
        <w:t>the party</w:t>
      </w:r>
      <w:r w:rsidR="00801B5B" w:rsidRPr="00801B5B">
        <w:rPr>
          <w:rFonts w:ascii="Arial" w:hAnsi="Arial" w:cs="Arial"/>
          <w:sz w:val="24"/>
          <w:szCs w:val="24"/>
        </w:rPr>
        <w:t xml:space="preserve"> shall have twenty days from the date of docketing said case in the superior court to pay the </w:t>
      </w:r>
      <w:r w:rsidR="00801B5B" w:rsidRPr="00E7672B">
        <w:rPr>
          <w:rFonts w:ascii="Arial" w:hAnsi="Arial" w:cs="Arial"/>
          <w:strike/>
          <w:sz w:val="24"/>
          <w:szCs w:val="24"/>
        </w:rPr>
        <w:t>required</w:t>
      </w:r>
      <w:r w:rsidR="00801B5B" w:rsidRPr="00801B5B">
        <w:rPr>
          <w:rFonts w:ascii="Arial" w:hAnsi="Arial" w:cs="Arial"/>
          <w:sz w:val="24"/>
          <w:szCs w:val="24"/>
        </w:rPr>
        <w:t xml:space="preserve"> filing fee</w:t>
      </w:r>
      <w:r w:rsidR="00E7672B">
        <w:rPr>
          <w:rFonts w:ascii="Arial" w:hAnsi="Arial" w:cs="Arial"/>
          <w:sz w:val="24"/>
          <w:szCs w:val="24"/>
        </w:rPr>
        <w:t xml:space="preserve"> </w:t>
      </w:r>
      <w:r w:rsidR="00E7672B" w:rsidRPr="00E7672B">
        <w:rPr>
          <w:rFonts w:ascii="Arial" w:hAnsi="Arial" w:cs="Arial"/>
          <w:sz w:val="24"/>
          <w:szCs w:val="24"/>
          <w:highlight w:val="yellow"/>
          <w:u w:val="single"/>
        </w:rPr>
        <w:t>required</w:t>
      </w:r>
      <w:r w:rsidR="00801B5B" w:rsidRPr="00801B5B">
        <w:rPr>
          <w:rFonts w:ascii="Arial" w:hAnsi="Arial" w:cs="Arial"/>
          <w:sz w:val="24"/>
          <w:szCs w:val="24"/>
        </w:rPr>
        <w:t xml:space="preserve"> </w:t>
      </w:r>
      <w:r w:rsidR="00801B5B" w:rsidRPr="00E7672B">
        <w:rPr>
          <w:rFonts w:ascii="Arial" w:hAnsi="Arial" w:cs="Arial"/>
          <w:sz w:val="24"/>
          <w:szCs w:val="24"/>
        </w:rPr>
        <w:t>of a defendant</w:t>
      </w:r>
      <w:r w:rsidR="00801B5B" w:rsidRPr="00801B5B">
        <w:rPr>
          <w:rFonts w:ascii="Arial" w:hAnsi="Arial" w:cs="Arial"/>
          <w:sz w:val="24"/>
          <w:szCs w:val="24"/>
        </w:rPr>
        <w:t xml:space="preserve"> in the superior court </w:t>
      </w:r>
      <w:r w:rsidR="00801B5B" w:rsidRPr="00801B5B">
        <w:rPr>
          <w:rFonts w:ascii="Arial" w:hAnsi="Arial" w:cs="Arial"/>
          <w:sz w:val="24"/>
          <w:szCs w:val="24"/>
        </w:rPr>
        <w:lastRenderedPageBreak/>
        <w:t xml:space="preserve">and failure to do so will result in a dismissal of the counterclaim, cross claim or third party complaint and a remand of the case to the justice court. In such case the court may order the </w:t>
      </w:r>
      <w:r w:rsidR="00801B5B" w:rsidRPr="00E7672B">
        <w:rPr>
          <w:rFonts w:ascii="Arial" w:hAnsi="Arial" w:cs="Arial"/>
          <w:strike/>
          <w:sz w:val="24"/>
          <w:szCs w:val="24"/>
        </w:rPr>
        <w:t>defendant</w:t>
      </w:r>
      <w:r w:rsidR="00E7672B">
        <w:rPr>
          <w:rFonts w:ascii="Arial" w:hAnsi="Arial" w:cs="Arial"/>
          <w:sz w:val="24"/>
          <w:szCs w:val="24"/>
        </w:rPr>
        <w:t xml:space="preserve"> </w:t>
      </w:r>
      <w:r w:rsidR="00E7672B" w:rsidRPr="00E7672B">
        <w:rPr>
          <w:rFonts w:ascii="Arial" w:hAnsi="Arial" w:cs="Arial"/>
          <w:sz w:val="24"/>
          <w:szCs w:val="24"/>
          <w:highlight w:val="yellow"/>
          <w:u w:val="single"/>
        </w:rPr>
        <w:t>party</w:t>
      </w:r>
      <w:r w:rsidR="00801B5B" w:rsidRPr="00801B5B">
        <w:rPr>
          <w:rFonts w:ascii="Arial" w:hAnsi="Arial" w:cs="Arial"/>
          <w:sz w:val="24"/>
          <w:szCs w:val="24"/>
        </w:rPr>
        <w:t xml:space="preserve"> to pay costs, and where appropriate, attorney’s fees pursuant to A.R.S. § 12-349.</w:t>
      </w:r>
    </w:p>
    <w:p w:rsidR="00B347F7" w:rsidRPr="00B347F7" w:rsidRDefault="00B347F7" w:rsidP="00C97263">
      <w:pPr>
        <w:tabs>
          <w:tab w:val="left" w:pos="540"/>
          <w:tab w:val="left" w:pos="1080"/>
        </w:tabs>
        <w:spacing w:line="240" w:lineRule="auto"/>
        <w:jc w:val="both"/>
        <w:rPr>
          <w:rFonts w:ascii="Arial" w:hAnsi="Arial" w:cs="Arial"/>
          <w:sz w:val="24"/>
          <w:szCs w:val="24"/>
        </w:rPr>
      </w:pPr>
    </w:p>
    <w:p w:rsidR="00C97263" w:rsidRPr="00B347F7" w:rsidRDefault="00C97263" w:rsidP="002521E9">
      <w:pPr>
        <w:tabs>
          <w:tab w:val="left" w:pos="540"/>
          <w:tab w:val="left" w:pos="1080"/>
        </w:tabs>
        <w:spacing w:line="240" w:lineRule="auto"/>
        <w:jc w:val="both"/>
        <w:rPr>
          <w:rFonts w:ascii="Arial" w:hAnsi="Arial" w:cs="Arial"/>
          <w:sz w:val="24"/>
          <w:szCs w:val="24"/>
        </w:rPr>
      </w:pPr>
    </w:p>
    <w:p w:rsidR="003841E7" w:rsidRPr="00B347F7" w:rsidRDefault="00C97263" w:rsidP="002521E9">
      <w:pPr>
        <w:tabs>
          <w:tab w:val="left" w:pos="540"/>
          <w:tab w:val="left" w:pos="1080"/>
        </w:tabs>
        <w:spacing w:line="240" w:lineRule="auto"/>
        <w:jc w:val="both"/>
        <w:rPr>
          <w:rFonts w:ascii="Arial" w:hAnsi="Arial" w:cs="Arial"/>
          <w:strike/>
          <w:sz w:val="24"/>
          <w:szCs w:val="24"/>
        </w:rPr>
      </w:pPr>
      <w:r w:rsidRPr="00B347F7">
        <w:rPr>
          <w:rFonts w:ascii="Arial" w:hAnsi="Arial" w:cs="Arial"/>
          <w:b/>
          <w:strike/>
          <w:sz w:val="28"/>
          <w:szCs w:val="28"/>
        </w:rPr>
        <w:t xml:space="preserve">Rule 29. </w:t>
      </w:r>
      <w:r w:rsidRPr="00B347F7">
        <w:rPr>
          <w:rFonts w:ascii="Arial" w:hAnsi="Arial" w:cs="Arial"/>
          <w:b/>
          <w:strike/>
          <w:sz w:val="28"/>
          <w:szCs w:val="28"/>
        </w:rPr>
        <w:tab/>
      </w:r>
      <w:r w:rsidR="003841E7" w:rsidRPr="00B347F7">
        <w:rPr>
          <w:rFonts w:ascii="Arial" w:hAnsi="Arial" w:cs="Arial"/>
          <w:b/>
          <w:strike/>
          <w:sz w:val="24"/>
          <w:szCs w:val="24"/>
        </w:rPr>
        <w:t xml:space="preserve">Criminal Appeals </w:t>
      </w:r>
      <w:proofErr w:type="gramStart"/>
      <w:r w:rsidR="003841E7" w:rsidRPr="00B347F7">
        <w:rPr>
          <w:rFonts w:ascii="Arial" w:hAnsi="Arial" w:cs="Arial"/>
          <w:b/>
          <w:strike/>
          <w:sz w:val="24"/>
          <w:szCs w:val="24"/>
        </w:rPr>
        <w:t>From</w:t>
      </w:r>
      <w:proofErr w:type="gramEnd"/>
      <w:r w:rsidR="003841E7" w:rsidRPr="00B347F7">
        <w:rPr>
          <w:rFonts w:ascii="Arial" w:hAnsi="Arial" w:cs="Arial"/>
          <w:b/>
          <w:strike/>
          <w:sz w:val="24"/>
          <w:szCs w:val="24"/>
        </w:rPr>
        <w:t xml:space="preserve"> Non-Record Courts</w:t>
      </w:r>
    </w:p>
    <w:p w:rsidR="003841E7" w:rsidRPr="00B347F7" w:rsidRDefault="003841E7" w:rsidP="002521E9">
      <w:pPr>
        <w:tabs>
          <w:tab w:val="left" w:pos="540"/>
          <w:tab w:val="left" w:pos="1080"/>
        </w:tabs>
        <w:spacing w:line="240" w:lineRule="auto"/>
        <w:jc w:val="both"/>
        <w:rPr>
          <w:rFonts w:ascii="Arial" w:hAnsi="Arial" w:cs="Arial"/>
          <w:strike/>
          <w:sz w:val="24"/>
          <w:szCs w:val="24"/>
        </w:rPr>
      </w:pPr>
    </w:p>
    <w:p w:rsidR="00AF7DB4" w:rsidRPr="00B347F7" w:rsidRDefault="003841E7" w:rsidP="002521E9">
      <w:pPr>
        <w:tabs>
          <w:tab w:val="left" w:pos="540"/>
          <w:tab w:val="left" w:pos="1080"/>
        </w:tabs>
        <w:spacing w:line="240" w:lineRule="auto"/>
        <w:jc w:val="both"/>
        <w:rPr>
          <w:rFonts w:ascii="Arial" w:hAnsi="Arial" w:cs="Arial"/>
          <w:strike/>
          <w:sz w:val="24"/>
          <w:szCs w:val="24"/>
        </w:rPr>
      </w:pPr>
      <w:r w:rsidRPr="00B347F7">
        <w:rPr>
          <w:rFonts w:ascii="Arial" w:hAnsi="Arial" w:cs="Arial"/>
          <w:strike/>
          <w:sz w:val="24"/>
          <w:szCs w:val="24"/>
        </w:rPr>
        <w:tab/>
        <w:t xml:space="preserve">(a) The clerk will docket all appeals from non-record courts and notify the parties of the date of filing.  The appeal will be </w:t>
      </w:r>
      <w:proofErr w:type="gramStart"/>
      <w:r w:rsidRPr="00B347F7">
        <w:rPr>
          <w:rFonts w:ascii="Arial" w:hAnsi="Arial" w:cs="Arial"/>
          <w:strike/>
          <w:sz w:val="24"/>
          <w:szCs w:val="24"/>
        </w:rPr>
        <w:t>dismissed</w:t>
      </w:r>
      <w:proofErr w:type="gramEnd"/>
      <w:r w:rsidRPr="00B347F7">
        <w:rPr>
          <w:rFonts w:ascii="Arial" w:hAnsi="Arial" w:cs="Arial"/>
          <w:strike/>
          <w:sz w:val="24"/>
          <w:szCs w:val="24"/>
        </w:rPr>
        <w:t xml:space="preserve"> and the judgment of the lower court affirmed if the appellant does not move to have the case set for trial with twenty-five days of the date of the filing of the notice of appeal.</w:t>
      </w:r>
    </w:p>
    <w:p w:rsidR="003841E7" w:rsidRPr="00B347F7" w:rsidRDefault="003841E7" w:rsidP="002521E9">
      <w:pPr>
        <w:tabs>
          <w:tab w:val="left" w:pos="540"/>
          <w:tab w:val="left" w:pos="1080"/>
        </w:tabs>
        <w:spacing w:line="240" w:lineRule="auto"/>
        <w:jc w:val="both"/>
        <w:rPr>
          <w:rFonts w:ascii="Arial" w:hAnsi="Arial" w:cs="Arial"/>
          <w:strike/>
          <w:sz w:val="24"/>
          <w:szCs w:val="24"/>
        </w:rPr>
      </w:pPr>
    </w:p>
    <w:p w:rsidR="003841E7" w:rsidRDefault="003841E7" w:rsidP="002521E9">
      <w:pPr>
        <w:tabs>
          <w:tab w:val="left" w:pos="540"/>
          <w:tab w:val="left" w:pos="1080"/>
        </w:tabs>
        <w:spacing w:line="240" w:lineRule="auto"/>
        <w:jc w:val="both"/>
        <w:rPr>
          <w:rFonts w:ascii="Arial" w:hAnsi="Arial" w:cs="Arial"/>
          <w:strike/>
          <w:sz w:val="24"/>
          <w:szCs w:val="24"/>
        </w:rPr>
      </w:pPr>
      <w:r w:rsidRPr="00B347F7">
        <w:rPr>
          <w:rFonts w:ascii="Arial" w:hAnsi="Arial" w:cs="Arial"/>
          <w:strike/>
          <w:sz w:val="24"/>
          <w:szCs w:val="24"/>
        </w:rPr>
        <w:tab/>
        <w:t>(b) If no motion to set is received by the clerk within said twenty-five days, the appeal will be automatically dismissed.</w:t>
      </w:r>
    </w:p>
    <w:p w:rsidR="008510A3" w:rsidRDefault="008510A3" w:rsidP="002521E9">
      <w:pPr>
        <w:tabs>
          <w:tab w:val="left" w:pos="540"/>
          <w:tab w:val="left" w:pos="1080"/>
        </w:tabs>
        <w:spacing w:line="240" w:lineRule="auto"/>
        <w:jc w:val="both"/>
        <w:rPr>
          <w:rFonts w:ascii="Arial" w:hAnsi="Arial" w:cs="Arial"/>
          <w:strike/>
          <w:sz w:val="24"/>
          <w:szCs w:val="24"/>
        </w:rPr>
      </w:pPr>
    </w:p>
    <w:p w:rsidR="008510A3" w:rsidRDefault="008510A3" w:rsidP="002521E9">
      <w:pPr>
        <w:tabs>
          <w:tab w:val="left" w:pos="540"/>
          <w:tab w:val="left" w:pos="1080"/>
        </w:tabs>
        <w:spacing w:line="240" w:lineRule="auto"/>
        <w:jc w:val="both"/>
        <w:rPr>
          <w:rFonts w:ascii="Arial" w:hAnsi="Arial" w:cs="Arial"/>
          <w:b/>
          <w:strike/>
          <w:sz w:val="24"/>
          <w:szCs w:val="24"/>
        </w:rPr>
      </w:pPr>
      <w:r w:rsidRPr="008510A3">
        <w:rPr>
          <w:rFonts w:ascii="Arial" w:hAnsi="Arial" w:cs="Arial"/>
          <w:b/>
          <w:strike/>
          <w:sz w:val="28"/>
          <w:szCs w:val="28"/>
        </w:rPr>
        <w:t xml:space="preserve">Rule 30.  </w:t>
      </w:r>
      <w:r w:rsidRPr="008510A3">
        <w:rPr>
          <w:rFonts w:ascii="Arial" w:hAnsi="Arial" w:cs="Arial"/>
          <w:b/>
          <w:strike/>
          <w:sz w:val="24"/>
          <w:szCs w:val="24"/>
        </w:rPr>
        <w:t>Abrogated effective Feb. 13, 2009</w:t>
      </w:r>
    </w:p>
    <w:p w:rsidR="008510A3" w:rsidRDefault="008510A3" w:rsidP="002521E9">
      <w:pPr>
        <w:tabs>
          <w:tab w:val="left" w:pos="540"/>
          <w:tab w:val="left" w:pos="1080"/>
        </w:tabs>
        <w:spacing w:line="240" w:lineRule="auto"/>
        <w:jc w:val="both"/>
        <w:rPr>
          <w:rFonts w:ascii="Arial" w:hAnsi="Arial" w:cs="Arial"/>
          <w:b/>
          <w:strike/>
          <w:sz w:val="24"/>
          <w:szCs w:val="24"/>
        </w:rPr>
      </w:pPr>
    </w:p>
    <w:p w:rsidR="008510A3" w:rsidRDefault="008510A3" w:rsidP="002521E9">
      <w:pPr>
        <w:tabs>
          <w:tab w:val="left" w:pos="540"/>
          <w:tab w:val="left" w:pos="1080"/>
        </w:tabs>
        <w:spacing w:line="240" w:lineRule="auto"/>
        <w:jc w:val="both"/>
        <w:rPr>
          <w:rFonts w:ascii="Arial" w:hAnsi="Arial" w:cs="Arial"/>
          <w:sz w:val="24"/>
          <w:szCs w:val="24"/>
        </w:rPr>
      </w:pPr>
      <w:proofErr w:type="gramStart"/>
      <w:r>
        <w:rPr>
          <w:rFonts w:ascii="Arial" w:hAnsi="Arial" w:cs="Arial"/>
          <w:b/>
          <w:sz w:val="28"/>
          <w:szCs w:val="28"/>
        </w:rPr>
        <w:t xml:space="preserve">Rule </w:t>
      </w:r>
      <w:r>
        <w:rPr>
          <w:rFonts w:ascii="Arial" w:hAnsi="Arial" w:cs="Arial"/>
          <w:b/>
          <w:strike/>
          <w:sz w:val="28"/>
          <w:szCs w:val="28"/>
        </w:rPr>
        <w:t xml:space="preserve"> 31</w:t>
      </w:r>
      <w:proofErr w:type="gramEnd"/>
      <w:r>
        <w:rPr>
          <w:rFonts w:ascii="Arial" w:hAnsi="Arial" w:cs="Arial"/>
          <w:b/>
          <w:sz w:val="28"/>
          <w:szCs w:val="28"/>
        </w:rPr>
        <w:t xml:space="preserve"> </w:t>
      </w:r>
      <w:r w:rsidRPr="002B1375">
        <w:rPr>
          <w:rFonts w:ascii="Arial" w:hAnsi="Arial" w:cs="Arial"/>
          <w:b/>
          <w:sz w:val="28"/>
          <w:szCs w:val="28"/>
          <w:highlight w:val="yellow"/>
          <w:u w:val="single"/>
        </w:rPr>
        <w:t>27</w:t>
      </w:r>
      <w:r>
        <w:rPr>
          <w:rFonts w:ascii="Arial" w:hAnsi="Arial" w:cs="Arial"/>
          <w:b/>
          <w:sz w:val="28"/>
          <w:szCs w:val="28"/>
        </w:rPr>
        <w:t xml:space="preserve">.  </w:t>
      </w:r>
      <w:r>
        <w:rPr>
          <w:rFonts w:ascii="Arial" w:hAnsi="Arial" w:cs="Arial"/>
          <w:b/>
          <w:sz w:val="24"/>
          <w:szCs w:val="24"/>
        </w:rPr>
        <w:t>Attire for Court Appearances</w:t>
      </w:r>
    </w:p>
    <w:p w:rsidR="008510A3" w:rsidRDefault="008510A3" w:rsidP="002521E9">
      <w:pPr>
        <w:tabs>
          <w:tab w:val="left" w:pos="540"/>
          <w:tab w:val="left" w:pos="1080"/>
        </w:tabs>
        <w:spacing w:line="240" w:lineRule="auto"/>
        <w:jc w:val="both"/>
        <w:rPr>
          <w:rFonts w:ascii="Arial" w:hAnsi="Arial" w:cs="Arial"/>
          <w:sz w:val="24"/>
          <w:szCs w:val="24"/>
        </w:rPr>
      </w:pPr>
    </w:p>
    <w:p w:rsidR="008510A3" w:rsidRDefault="008510A3" w:rsidP="002521E9">
      <w:pPr>
        <w:tabs>
          <w:tab w:val="left" w:pos="540"/>
          <w:tab w:val="left" w:pos="1080"/>
        </w:tabs>
        <w:spacing w:line="240" w:lineRule="auto"/>
        <w:jc w:val="both"/>
        <w:rPr>
          <w:rFonts w:ascii="Arial" w:hAnsi="Arial" w:cs="Arial"/>
          <w:sz w:val="24"/>
          <w:szCs w:val="24"/>
        </w:rPr>
      </w:pPr>
      <w:r>
        <w:rPr>
          <w:rFonts w:ascii="Arial" w:hAnsi="Arial" w:cs="Arial"/>
          <w:sz w:val="24"/>
          <w:szCs w:val="24"/>
        </w:rPr>
        <w:tab/>
        <w:t>No change.</w:t>
      </w:r>
    </w:p>
    <w:p w:rsidR="008510A3" w:rsidRDefault="008510A3" w:rsidP="002521E9">
      <w:pPr>
        <w:tabs>
          <w:tab w:val="left" w:pos="540"/>
          <w:tab w:val="left" w:pos="1080"/>
        </w:tabs>
        <w:spacing w:line="240" w:lineRule="auto"/>
        <w:jc w:val="both"/>
        <w:rPr>
          <w:rFonts w:ascii="Arial" w:hAnsi="Arial" w:cs="Arial"/>
          <w:sz w:val="24"/>
          <w:szCs w:val="24"/>
        </w:rPr>
      </w:pPr>
    </w:p>
    <w:p w:rsidR="008510A3" w:rsidRDefault="008510A3" w:rsidP="002521E9">
      <w:pPr>
        <w:tabs>
          <w:tab w:val="left" w:pos="540"/>
          <w:tab w:val="left" w:pos="1080"/>
        </w:tabs>
        <w:spacing w:line="240" w:lineRule="auto"/>
        <w:jc w:val="both"/>
        <w:rPr>
          <w:rFonts w:ascii="Arial" w:hAnsi="Arial" w:cs="Arial"/>
          <w:sz w:val="24"/>
          <w:szCs w:val="24"/>
        </w:rPr>
      </w:pPr>
      <w:proofErr w:type="gramStart"/>
      <w:r>
        <w:rPr>
          <w:rFonts w:ascii="Arial" w:hAnsi="Arial" w:cs="Arial"/>
          <w:b/>
          <w:sz w:val="28"/>
          <w:szCs w:val="28"/>
        </w:rPr>
        <w:t xml:space="preserve">Rule </w:t>
      </w:r>
      <w:r>
        <w:rPr>
          <w:rFonts w:ascii="Arial" w:hAnsi="Arial" w:cs="Arial"/>
          <w:b/>
          <w:strike/>
          <w:sz w:val="28"/>
          <w:szCs w:val="28"/>
        </w:rPr>
        <w:t xml:space="preserve"> 32</w:t>
      </w:r>
      <w:proofErr w:type="gramEnd"/>
      <w:r>
        <w:rPr>
          <w:rFonts w:ascii="Arial" w:hAnsi="Arial" w:cs="Arial"/>
          <w:b/>
          <w:sz w:val="28"/>
          <w:szCs w:val="28"/>
        </w:rPr>
        <w:t xml:space="preserve"> </w:t>
      </w:r>
      <w:r w:rsidRPr="002B1375">
        <w:rPr>
          <w:rFonts w:ascii="Arial" w:hAnsi="Arial" w:cs="Arial"/>
          <w:b/>
          <w:sz w:val="28"/>
          <w:szCs w:val="28"/>
          <w:highlight w:val="yellow"/>
          <w:u w:val="single"/>
        </w:rPr>
        <w:t>28</w:t>
      </w:r>
      <w:r>
        <w:rPr>
          <w:rFonts w:ascii="Arial" w:hAnsi="Arial" w:cs="Arial"/>
          <w:b/>
          <w:sz w:val="28"/>
          <w:szCs w:val="28"/>
        </w:rPr>
        <w:t xml:space="preserve">.  </w:t>
      </w:r>
      <w:r>
        <w:rPr>
          <w:rFonts w:ascii="Arial" w:hAnsi="Arial" w:cs="Arial"/>
          <w:b/>
          <w:sz w:val="24"/>
          <w:szCs w:val="24"/>
        </w:rPr>
        <w:t>Filing Requirements</w:t>
      </w:r>
    </w:p>
    <w:p w:rsidR="008510A3" w:rsidRDefault="008510A3" w:rsidP="002521E9">
      <w:pPr>
        <w:tabs>
          <w:tab w:val="left" w:pos="540"/>
          <w:tab w:val="left" w:pos="1080"/>
        </w:tabs>
        <w:spacing w:line="240" w:lineRule="auto"/>
        <w:jc w:val="both"/>
        <w:rPr>
          <w:rFonts w:ascii="Arial" w:hAnsi="Arial" w:cs="Arial"/>
          <w:sz w:val="24"/>
          <w:szCs w:val="24"/>
        </w:rPr>
      </w:pPr>
    </w:p>
    <w:p w:rsidR="008510A3" w:rsidRDefault="008510A3" w:rsidP="002521E9">
      <w:pPr>
        <w:tabs>
          <w:tab w:val="left" w:pos="540"/>
          <w:tab w:val="left" w:pos="1080"/>
        </w:tabs>
        <w:spacing w:line="240" w:lineRule="auto"/>
        <w:jc w:val="both"/>
        <w:rPr>
          <w:rFonts w:ascii="Arial" w:hAnsi="Arial" w:cs="Arial"/>
          <w:sz w:val="24"/>
          <w:szCs w:val="24"/>
        </w:rPr>
      </w:pPr>
      <w:r>
        <w:rPr>
          <w:rFonts w:ascii="Arial" w:hAnsi="Arial" w:cs="Arial"/>
          <w:sz w:val="24"/>
          <w:szCs w:val="24"/>
        </w:rPr>
        <w:tab/>
        <w:t>No change.</w:t>
      </w:r>
    </w:p>
    <w:p w:rsidR="00661DA4" w:rsidRDefault="00661DA4" w:rsidP="002521E9">
      <w:pPr>
        <w:tabs>
          <w:tab w:val="left" w:pos="540"/>
          <w:tab w:val="left" w:pos="1080"/>
        </w:tabs>
        <w:spacing w:line="240" w:lineRule="auto"/>
        <w:jc w:val="both"/>
        <w:rPr>
          <w:rFonts w:ascii="Arial" w:hAnsi="Arial" w:cs="Arial"/>
          <w:sz w:val="24"/>
          <w:szCs w:val="24"/>
        </w:rPr>
      </w:pPr>
    </w:p>
    <w:p w:rsidR="00661DA4" w:rsidRDefault="00661DA4" w:rsidP="002521E9">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r w:rsidRPr="00661DA4">
        <w:rPr>
          <w:rFonts w:ascii="Arial" w:hAnsi="Arial" w:cs="Arial"/>
          <w:b/>
          <w:strike/>
          <w:sz w:val="28"/>
          <w:szCs w:val="28"/>
        </w:rPr>
        <w:t>32.1</w:t>
      </w:r>
      <w:r>
        <w:rPr>
          <w:rFonts w:ascii="Arial" w:hAnsi="Arial" w:cs="Arial"/>
          <w:b/>
          <w:sz w:val="28"/>
          <w:szCs w:val="28"/>
        </w:rPr>
        <w:t xml:space="preserve"> </w:t>
      </w:r>
      <w:r w:rsidRPr="002B1375">
        <w:rPr>
          <w:rFonts w:ascii="Arial" w:hAnsi="Arial" w:cs="Arial"/>
          <w:b/>
          <w:sz w:val="28"/>
          <w:szCs w:val="28"/>
          <w:highlight w:val="yellow"/>
          <w:u w:val="single"/>
        </w:rPr>
        <w:t>29</w:t>
      </w:r>
      <w:r>
        <w:rPr>
          <w:rFonts w:ascii="Arial" w:hAnsi="Arial" w:cs="Arial"/>
          <w:b/>
          <w:sz w:val="28"/>
          <w:szCs w:val="28"/>
        </w:rPr>
        <w:t xml:space="preserve">.  </w:t>
      </w:r>
      <w:r>
        <w:rPr>
          <w:rFonts w:ascii="Arial" w:hAnsi="Arial" w:cs="Arial"/>
          <w:b/>
          <w:sz w:val="24"/>
          <w:szCs w:val="24"/>
        </w:rPr>
        <w:t>Proposed Orders</w:t>
      </w:r>
    </w:p>
    <w:p w:rsidR="00661DA4" w:rsidRDefault="00661DA4" w:rsidP="002521E9">
      <w:pPr>
        <w:tabs>
          <w:tab w:val="left" w:pos="540"/>
          <w:tab w:val="left" w:pos="1080"/>
        </w:tabs>
        <w:spacing w:line="240" w:lineRule="auto"/>
        <w:jc w:val="both"/>
        <w:rPr>
          <w:rFonts w:ascii="Arial" w:hAnsi="Arial" w:cs="Arial"/>
          <w:sz w:val="24"/>
          <w:szCs w:val="24"/>
        </w:rPr>
      </w:pPr>
    </w:p>
    <w:p w:rsidR="00661DA4" w:rsidRDefault="00661DA4" w:rsidP="002521E9">
      <w:pPr>
        <w:tabs>
          <w:tab w:val="left" w:pos="540"/>
          <w:tab w:val="left" w:pos="1080"/>
        </w:tabs>
        <w:spacing w:line="240" w:lineRule="auto"/>
        <w:jc w:val="both"/>
        <w:rPr>
          <w:rFonts w:ascii="Arial" w:hAnsi="Arial" w:cs="Arial"/>
          <w:sz w:val="24"/>
          <w:szCs w:val="24"/>
        </w:rPr>
      </w:pPr>
      <w:r>
        <w:rPr>
          <w:rFonts w:ascii="Arial" w:hAnsi="Arial" w:cs="Arial"/>
          <w:sz w:val="24"/>
          <w:szCs w:val="24"/>
        </w:rPr>
        <w:tab/>
        <w:t>No change.</w:t>
      </w:r>
    </w:p>
    <w:p w:rsidR="00661DA4" w:rsidRDefault="00661DA4" w:rsidP="002521E9">
      <w:pPr>
        <w:tabs>
          <w:tab w:val="left" w:pos="540"/>
          <w:tab w:val="left" w:pos="1080"/>
        </w:tabs>
        <w:spacing w:line="240" w:lineRule="auto"/>
        <w:jc w:val="both"/>
        <w:rPr>
          <w:rFonts w:ascii="Arial" w:hAnsi="Arial" w:cs="Arial"/>
          <w:sz w:val="24"/>
          <w:szCs w:val="24"/>
        </w:rPr>
      </w:pPr>
    </w:p>
    <w:p w:rsidR="00661DA4" w:rsidRDefault="00661DA4" w:rsidP="002521E9">
      <w:pPr>
        <w:tabs>
          <w:tab w:val="left" w:pos="540"/>
          <w:tab w:val="left" w:pos="1080"/>
        </w:tabs>
        <w:spacing w:line="240" w:lineRule="auto"/>
        <w:jc w:val="both"/>
        <w:rPr>
          <w:rFonts w:ascii="Arial" w:hAnsi="Arial" w:cs="Arial"/>
          <w:sz w:val="24"/>
          <w:szCs w:val="24"/>
        </w:rPr>
      </w:pPr>
      <w:r>
        <w:rPr>
          <w:rFonts w:ascii="Arial" w:hAnsi="Arial" w:cs="Arial"/>
          <w:b/>
          <w:sz w:val="28"/>
          <w:szCs w:val="28"/>
        </w:rPr>
        <w:t xml:space="preserve">Rule </w:t>
      </w:r>
      <w:r w:rsidRPr="00661DA4">
        <w:rPr>
          <w:rFonts w:ascii="Arial" w:hAnsi="Arial" w:cs="Arial"/>
          <w:b/>
          <w:strike/>
          <w:sz w:val="28"/>
          <w:szCs w:val="28"/>
        </w:rPr>
        <w:t>33</w:t>
      </w:r>
      <w:r>
        <w:rPr>
          <w:rFonts w:ascii="Arial" w:hAnsi="Arial" w:cs="Arial"/>
          <w:b/>
          <w:sz w:val="28"/>
          <w:szCs w:val="28"/>
        </w:rPr>
        <w:t xml:space="preserve"> </w:t>
      </w:r>
      <w:r w:rsidRPr="002B1375">
        <w:rPr>
          <w:rFonts w:ascii="Arial" w:hAnsi="Arial" w:cs="Arial"/>
          <w:b/>
          <w:sz w:val="28"/>
          <w:szCs w:val="28"/>
          <w:highlight w:val="yellow"/>
          <w:u w:val="single"/>
        </w:rPr>
        <w:t>30</w:t>
      </w:r>
      <w:r>
        <w:rPr>
          <w:rFonts w:ascii="Arial" w:hAnsi="Arial" w:cs="Arial"/>
          <w:b/>
          <w:sz w:val="28"/>
          <w:szCs w:val="28"/>
        </w:rPr>
        <w:t xml:space="preserve">.  </w:t>
      </w:r>
      <w:r>
        <w:rPr>
          <w:rFonts w:ascii="Arial" w:hAnsi="Arial" w:cs="Arial"/>
          <w:b/>
          <w:sz w:val="24"/>
          <w:szCs w:val="24"/>
        </w:rPr>
        <w:t>Suspension of Rules</w:t>
      </w:r>
    </w:p>
    <w:p w:rsidR="00661DA4" w:rsidRDefault="00661DA4" w:rsidP="002521E9">
      <w:pPr>
        <w:tabs>
          <w:tab w:val="left" w:pos="540"/>
          <w:tab w:val="left" w:pos="1080"/>
        </w:tabs>
        <w:spacing w:line="240" w:lineRule="auto"/>
        <w:jc w:val="both"/>
        <w:rPr>
          <w:rFonts w:ascii="Arial" w:hAnsi="Arial" w:cs="Arial"/>
          <w:sz w:val="24"/>
          <w:szCs w:val="24"/>
        </w:rPr>
      </w:pPr>
    </w:p>
    <w:p w:rsidR="00661DA4" w:rsidRDefault="00661DA4" w:rsidP="002521E9">
      <w:pPr>
        <w:tabs>
          <w:tab w:val="left" w:pos="540"/>
          <w:tab w:val="left" w:pos="1080"/>
        </w:tabs>
        <w:spacing w:line="240" w:lineRule="auto"/>
        <w:jc w:val="both"/>
        <w:rPr>
          <w:rFonts w:ascii="Arial" w:hAnsi="Arial" w:cs="Arial"/>
          <w:sz w:val="24"/>
          <w:szCs w:val="24"/>
        </w:rPr>
      </w:pPr>
      <w:r>
        <w:rPr>
          <w:rFonts w:ascii="Arial" w:hAnsi="Arial" w:cs="Arial"/>
          <w:sz w:val="24"/>
          <w:szCs w:val="24"/>
        </w:rPr>
        <w:tab/>
      </w:r>
      <w:r w:rsidR="000E1E1E">
        <w:rPr>
          <w:rFonts w:ascii="Arial" w:hAnsi="Arial" w:cs="Arial"/>
          <w:sz w:val="24"/>
          <w:szCs w:val="24"/>
        </w:rPr>
        <w:t xml:space="preserve">The operation of any of these rules may be suspended </w:t>
      </w:r>
      <w:r w:rsidR="000E1E1E" w:rsidRPr="000E1E1E">
        <w:rPr>
          <w:rFonts w:ascii="Arial" w:hAnsi="Arial" w:cs="Arial"/>
          <w:strike/>
          <w:sz w:val="24"/>
          <w:szCs w:val="24"/>
        </w:rPr>
        <w:t>when it appears to the court in the interest of justice</w:t>
      </w:r>
      <w:r w:rsidR="000E1E1E">
        <w:rPr>
          <w:rFonts w:ascii="Arial" w:hAnsi="Arial" w:cs="Arial"/>
          <w:sz w:val="24"/>
          <w:szCs w:val="24"/>
        </w:rPr>
        <w:t xml:space="preserve"> </w:t>
      </w:r>
      <w:r w:rsidR="000E1E1E" w:rsidRPr="000E1E1E">
        <w:rPr>
          <w:rFonts w:ascii="Arial" w:hAnsi="Arial" w:cs="Arial"/>
          <w:sz w:val="24"/>
          <w:szCs w:val="24"/>
          <w:highlight w:val="yellow"/>
          <w:u w:val="single"/>
        </w:rPr>
        <w:t>by the presiding judge through an administrative order setting forth the good cause and substantial reason for such suspension</w:t>
      </w:r>
      <w:r w:rsidR="000E1E1E">
        <w:rPr>
          <w:rFonts w:ascii="Arial" w:hAnsi="Arial" w:cs="Arial"/>
          <w:sz w:val="24"/>
          <w:szCs w:val="24"/>
        </w:rPr>
        <w:t>.</w:t>
      </w:r>
    </w:p>
    <w:p w:rsidR="00661DA4" w:rsidRDefault="00661DA4" w:rsidP="002521E9">
      <w:pPr>
        <w:tabs>
          <w:tab w:val="left" w:pos="540"/>
          <w:tab w:val="left" w:pos="1080"/>
        </w:tabs>
        <w:spacing w:line="240" w:lineRule="auto"/>
        <w:jc w:val="both"/>
        <w:rPr>
          <w:rFonts w:ascii="Arial" w:hAnsi="Arial" w:cs="Arial"/>
          <w:sz w:val="24"/>
          <w:szCs w:val="24"/>
        </w:rPr>
      </w:pPr>
    </w:p>
    <w:p w:rsidR="00661DA4" w:rsidRPr="00661DA4" w:rsidRDefault="00661DA4" w:rsidP="002521E9">
      <w:pPr>
        <w:tabs>
          <w:tab w:val="left" w:pos="540"/>
          <w:tab w:val="left" w:pos="1080"/>
        </w:tabs>
        <w:spacing w:line="240" w:lineRule="auto"/>
        <w:jc w:val="both"/>
        <w:rPr>
          <w:rFonts w:ascii="Arial" w:hAnsi="Arial" w:cs="Arial"/>
          <w:strike/>
          <w:sz w:val="24"/>
          <w:szCs w:val="24"/>
        </w:rPr>
      </w:pPr>
      <w:r w:rsidRPr="00661DA4">
        <w:rPr>
          <w:rFonts w:ascii="Arial" w:hAnsi="Arial" w:cs="Arial"/>
          <w:b/>
          <w:strike/>
          <w:sz w:val="28"/>
          <w:szCs w:val="28"/>
        </w:rPr>
        <w:t xml:space="preserve">Rule 34.  </w:t>
      </w:r>
      <w:r w:rsidRPr="00661DA4">
        <w:rPr>
          <w:rFonts w:ascii="Arial" w:hAnsi="Arial" w:cs="Arial"/>
          <w:b/>
          <w:strike/>
          <w:sz w:val="24"/>
          <w:szCs w:val="24"/>
        </w:rPr>
        <w:t>Effective Date</w:t>
      </w:r>
    </w:p>
    <w:p w:rsidR="00661DA4" w:rsidRDefault="00661DA4" w:rsidP="002521E9">
      <w:pPr>
        <w:tabs>
          <w:tab w:val="left" w:pos="540"/>
          <w:tab w:val="left" w:pos="1080"/>
        </w:tabs>
        <w:spacing w:line="240" w:lineRule="auto"/>
        <w:jc w:val="both"/>
        <w:rPr>
          <w:rFonts w:ascii="Arial" w:hAnsi="Arial" w:cs="Arial"/>
          <w:sz w:val="24"/>
          <w:szCs w:val="24"/>
        </w:rPr>
      </w:pPr>
    </w:p>
    <w:p w:rsidR="007130E2" w:rsidRDefault="00661DA4" w:rsidP="002521E9">
      <w:pPr>
        <w:tabs>
          <w:tab w:val="left" w:pos="540"/>
          <w:tab w:val="left" w:pos="1080"/>
        </w:tabs>
        <w:spacing w:line="240" w:lineRule="auto"/>
        <w:jc w:val="both"/>
        <w:rPr>
          <w:rFonts w:ascii="Times New Roman" w:hAnsi="Times New Roman" w:cs="Times New Roman"/>
          <w:sz w:val="24"/>
          <w:szCs w:val="24"/>
        </w:rPr>
      </w:pPr>
      <w:r>
        <w:rPr>
          <w:rFonts w:ascii="Arial" w:hAnsi="Arial" w:cs="Arial"/>
          <w:sz w:val="24"/>
          <w:szCs w:val="24"/>
        </w:rPr>
        <w:tab/>
      </w:r>
      <w:r w:rsidRPr="00661DA4">
        <w:rPr>
          <w:rFonts w:ascii="Arial" w:hAnsi="Arial" w:cs="Arial"/>
          <w:strike/>
          <w:sz w:val="24"/>
          <w:szCs w:val="24"/>
        </w:rPr>
        <w:t>These rules are promulgated by authority of Rule 83, Rules of Civil Procedure, and shall take effect and be in full force on and after the date first above appearing, on which date all prior rules adopted by this court are hereby repealed.</w:t>
      </w:r>
    </w:p>
    <w:p w:rsidR="007130E2" w:rsidRDefault="007130E2" w:rsidP="007130E2">
      <w:pPr>
        <w:pStyle w:val="ListParagraph"/>
        <w:tabs>
          <w:tab w:val="left" w:pos="540"/>
          <w:tab w:val="left" w:pos="1080"/>
        </w:tabs>
        <w:ind w:left="0"/>
        <w:rPr>
          <w:rFonts w:ascii="Times New Roman" w:hAnsi="Times New Roman" w:cs="Times New Roman"/>
          <w:sz w:val="24"/>
          <w:szCs w:val="24"/>
        </w:rPr>
      </w:pPr>
    </w:p>
    <w:p w:rsidR="003F058D" w:rsidRPr="007130E2" w:rsidRDefault="003F058D" w:rsidP="007130E2">
      <w:pPr>
        <w:pStyle w:val="ListParagraph"/>
        <w:tabs>
          <w:tab w:val="left" w:pos="540"/>
          <w:tab w:val="left" w:pos="1080"/>
        </w:tabs>
        <w:ind w:left="0"/>
        <w:rPr>
          <w:rFonts w:ascii="Times New Roman" w:hAnsi="Times New Roman" w:cs="Times New Roman"/>
          <w:sz w:val="24"/>
          <w:szCs w:val="24"/>
        </w:rPr>
      </w:pPr>
    </w:p>
    <w:p w:rsidR="007130E2" w:rsidRPr="007130E2" w:rsidRDefault="007130E2" w:rsidP="007130E2">
      <w:pPr>
        <w:tabs>
          <w:tab w:val="left" w:pos="540"/>
          <w:tab w:val="left" w:pos="1080"/>
        </w:tabs>
        <w:spacing w:line="240" w:lineRule="auto"/>
        <w:jc w:val="both"/>
        <w:rPr>
          <w:rFonts w:ascii="Times New Roman" w:hAnsi="Times New Roman" w:cs="Times New Roman"/>
          <w:sz w:val="24"/>
          <w:szCs w:val="24"/>
        </w:rPr>
      </w:pPr>
      <w:r w:rsidRPr="007130E2">
        <w:rPr>
          <w:rFonts w:ascii="Times New Roman" w:hAnsi="Times New Roman" w:cs="Times New Roman"/>
          <w:sz w:val="24"/>
          <w:szCs w:val="24"/>
        </w:rPr>
        <w:t xml:space="preserve"> </w:t>
      </w:r>
    </w:p>
    <w:sectPr w:rsidR="007130E2" w:rsidRPr="007130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E1A" w:rsidRDefault="00C54E1A" w:rsidP="00326891">
      <w:pPr>
        <w:spacing w:line="240" w:lineRule="auto"/>
      </w:pPr>
      <w:r>
        <w:separator/>
      </w:r>
    </w:p>
  </w:endnote>
  <w:endnote w:type="continuationSeparator" w:id="0">
    <w:p w:rsidR="00C54E1A" w:rsidRDefault="00C54E1A" w:rsidP="00326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004102"/>
      <w:docPartObj>
        <w:docPartGallery w:val="Page Numbers (Bottom of Page)"/>
        <w:docPartUnique/>
      </w:docPartObj>
    </w:sdtPr>
    <w:sdtEndPr>
      <w:rPr>
        <w:noProof/>
      </w:rPr>
    </w:sdtEndPr>
    <w:sdtContent>
      <w:p w:rsidR="00484260" w:rsidRDefault="00484260">
        <w:pPr>
          <w:pStyle w:val="Footer"/>
          <w:jc w:val="center"/>
        </w:pPr>
        <w:r>
          <w:fldChar w:fldCharType="begin"/>
        </w:r>
        <w:r>
          <w:instrText xml:space="preserve"> PAGE   \* MERGEFORMAT </w:instrText>
        </w:r>
        <w:r>
          <w:fldChar w:fldCharType="separate"/>
        </w:r>
        <w:r w:rsidR="007903EE">
          <w:rPr>
            <w:noProof/>
          </w:rPr>
          <w:t>2</w:t>
        </w:r>
        <w:r>
          <w:rPr>
            <w:noProof/>
          </w:rPr>
          <w:fldChar w:fldCharType="end"/>
        </w:r>
      </w:p>
    </w:sdtContent>
  </w:sdt>
  <w:p w:rsidR="00484260" w:rsidRDefault="0048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E1A" w:rsidRDefault="00C54E1A" w:rsidP="00326891">
      <w:pPr>
        <w:spacing w:line="240" w:lineRule="auto"/>
      </w:pPr>
      <w:r>
        <w:separator/>
      </w:r>
    </w:p>
  </w:footnote>
  <w:footnote w:type="continuationSeparator" w:id="0">
    <w:p w:rsidR="00C54E1A" w:rsidRDefault="00C54E1A" w:rsidP="003268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313"/>
    <w:multiLevelType w:val="hybridMultilevel"/>
    <w:tmpl w:val="F2F2CFF0"/>
    <w:lvl w:ilvl="0" w:tplc="BE625C9C">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DB44D7E">
      <w:start w:val="1"/>
      <w:numFmt w:val="decimal"/>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3AC482">
      <w:start w:val="1"/>
      <w:numFmt w:val="lowerRoman"/>
      <w:lvlText w:val="%3"/>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B38B8AC">
      <w:start w:val="1"/>
      <w:numFmt w:val="decimal"/>
      <w:lvlText w:val="%4"/>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AD4436A">
      <w:start w:val="1"/>
      <w:numFmt w:val="lowerLetter"/>
      <w:lvlText w:val="%5"/>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5E89D5E">
      <w:start w:val="1"/>
      <w:numFmt w:val="lowerRoman"/>
      <w:lvlText w:val="%6"/>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A7480FC">
      <w:start w:val="1"/>
      <w:numFmt w:val="decimal"/>
      <w:lvlText w:val="%7"/>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F585BEE">
      <w:start w:val="1"/>
      <w:numFmt w:val="lowerLetter"/>
      <w:lvlText w:val="%8"/>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28C6D16">
      <w:start w:val="1"/>
      <w:numFmt w:val="lowerRoman"/>
      <w:lvlText w:val="%9"/>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2577093"/>
    <w:multiLevelType w:val="hybridMultilevel"/>
    <w:tmpl w:val="643AA586"/>
    <w:lvl w:ilvl="0" w:tplc="F4726D8E">
      <w:start w:val="1"/>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34FAC"/>
    <w:multiLevelType w:val="hybridMultilevel"/>
    <w:tmpl w:val="A12A48EC"/>
    <w:lvl w:ilvl="0" w:tplc="82F43A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83093"/>
    <w:multiLevelType w:val="hybridMultilevel"/>
    <w:tmpl w:val="46E05036"/>
    <w:lvl w:ilvl="0" w:tplc="6DC0EF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4D152FD"/>
    <w:multiLevelType w:val="hybridMultilevel"/>
    <w:tmpl w:val="B93CB76C"/>
    <w:lvl w:ilvl="0" w:tplc="F172639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6CC43F7"/>
    <w:multiLevelType w:val="hybridMultilevel"/>
    <w:tmpl w:val="596033B0"/>
    <w:lvl w:ilvl="0" w:tplc="E64CA92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7AB2B94"/>
    <w:multiLevelType w:val="hybridMultilevel"/>
    <w:tmpl w:val="62AA9CD6"/>
    <w:lvl w:ilvl="0" w:tplc="F3047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8A6DA9"/>
    <w:multiLevelType w:val="hybridMultilevel"/>
    <w:tmpl w:val="57360B6A"/>
    <w:lvl w:ilvl="0" w:tplc="5484D63E">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80C5C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F86F024">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6B85BB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7785CD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0ACE9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E1C168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19AFC2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35EACA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3687E4C"/>
    <w:multiLevelType w:val="hybridMultilevel"/>
    <w:tmpl w:val="0F882CAA"/>
    <w:lvl w:ilvl="0" w:tplc="39721BE8">
      <w:start w:val="1"/>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DB4FC1"/>
    <w:multiLevelType w:val="hybridMultilevel"/>
    <w:tmpl w:val="7BC821F6"/>
    <w:lvl w:ilvl="0" w:tplc="A4DE5C9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7C42F2"/>
    <w:multiLevelType w:val="hybridMultilevel"/>
    <w:tmpl w:val="87FAE34C"/>
    <w:lvl w:ilvl="0" w:tplc="6DAA9916">
      <w:start w:val="1"/>
      <w:numFmt w:val="lowerLetter"/>
      <w:lvlText w:val="(%1)"/>
      <w:lvlJc w:val="left"/>
      <w:pPr>
        <w:ind w:left="1080" w:hanging="54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B04B2A"/>
    <w:multiLevelType w:val="hybridMultilevel"/>
    <w:tmpl w:val="620273AC"/>
    <w:lvl w:ilvl="0" w:tplc="62A6FBB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0BC5772"/>
    <w:multiLevelType w:val="hybridMultilevel"/>
    <w:tmpl w:val="241A6BD8"/>
    <w:lvl w:ilvl="0" w:tplc="A40A91FE">
      <w:start w:val="1"/>
      <w:numFmt w:val="low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A231835"/>
    <w:multiLevelType w:val="hybridMultilevel"/>
    <w:tmpl w:val="57105B3E"/>
    <w:lvl w:ilvl="0" w:tplc="411408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D0B1556"/>
    <w:multiLevelType w:val="hybridMultilevel"/>
    <w:tmpl w:val="B6649C02"/>
    <w:lvl w:ilvl="0" w:tplc="3FECAB72">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70CC81A">
      <w:start w:val="1"/>
      <w:numFmt w:val="decimal"/>
      <w:lvlText w:val="%2."/>
      <w:lvlJc w:val="left"/>
      <w:pPr>
        <w:ind w:left="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4F0389C">
      <w:start w:val="1"/>
      <w:numFmt w:val="lowerRoman"/>
      <w:lvlText w:val="%3"/>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2741154">
      <w:start w:val="1"/>
      <w:numFmt w:val="decimal"/>
      <w:lvlText w:val="%4"/>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C2F406">
      <w:start w:val="1"/>
      <w:numFmt w:val="lowerLetter"/>
      <w:lvlText w:val="%5"/>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EB2E5B0">
      <w:start w:val="1"/>
      <w:numFmt w:val="lowerRoman"/>
      <w:lvlText w:val="%6"/>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1822DE">
      <w:start w:val="1"/>
      <w:numFmt w:val="decimal"/>
      <w:lvlText w:val="%7"/>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3C27C9E">
      <w:start w:val="1"/>
      <w:numFmt w:val="lowerLetter"/>
      <w:lvlText w:val="%8"/>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AA0BF90">
      <w:start w:val="1"/>
      <w:numFmt w:val="lowerRoman"/>
      <w:lvlText w:val="%9"/>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1760C5E"/>
    <w:multiLevelType w:val="hybridMultilevel"/>
    <w:tmpl w:val="4C561508"/>
    <w:lvl w:ilvl="0" w:tplc="4EEAD296">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E303C8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3CBD4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316816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A0AD96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5501FB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7BC4FA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26CB0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6E4760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DFB51CA"/>
    <w:multiLevelType w:val="hybridMultilevel"/>
    <w:tmpl w:val="5838BC98"/>
    <w:lvl w:ilvl="0" w:tplc="57C452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730DA8"/>
    <w:multiLevelType w:val="hybridMultilevel"/>
    <w:tmpl w:val="4B48881A"/>
    <w:lvl w:ilvl="0" w:tplc="C75C99B0">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9B436A2">
      <w:start w:val="1"/>
      <w:numFmt w:val="decimal"/>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39EAEE2">
      <w:start w:val="1"/>
      <w:numFmt w:val="lowerLetter"/>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BF8220C">
      <w:start w:val="1"/>
      <w:numFmt w:val="lowerRoman"/>
      <w:lvlText w:val="%4)"/>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A4C6EEA">
      <w:start w:val="1"/>
      <w:numFmt w:val="lowerLetter"/>
      <w:lvlText w:val="%5"/>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D429436">
      <w:start w:val="1"/>
      <w:numFmt w:val="lowerRoman"/>
      <w:lvlText w:val="%6"/>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11CBE70">
      <w:start w:val="1"/>
      <w:numFmt w:val="decimal"/>
      <w:lvlText w:val="%7"/>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9AAA68">
      <w:start w:val="1"/>
      <w:numFmt w:val="lowerLetter"/>
      <w:lvlText w:val="%8"/>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38EDFBC">
      <w:start w:val="1"/>
      <w:numFmt w:val="lowerRoman"/>
      <w:lvlText w:val="%9"/>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3745600"/>
    <w:multiLevelType w:val="hybridMultilevel"/>
    <w:tmpl w:val="4E964E0C"/>
    <w:lvl w:ilvl="0" w:tplc="E716E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EF26DF"/>
    <w:multiLevelType w:val="hybridMultilevel"/>
    <w:tmpl w:val="066013E4"/>
    <w:lvl w:ilvl="0" w:tplc="62CA4258">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AA81DE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A9A5E20">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8F2A0D8">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7E90E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ACA97B8">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164654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0CA66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464C3FA">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8316342"/>
    <w:multiLevelType w:val="hybridMultilevel"/>
    <w:tmpl w:val="6464A9BC"/>
    <w:lvl w:ilvl="0" w:tplc="228494AE">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AA071C6">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E6538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1986F8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22E037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14F07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CC0955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C4016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0C2A8DE">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6C2F0F4E"/>
    <w:multiLevelType w:val="hybridMultilevel"/>
    <w:tmpl w:val="BCD0089A"/>
    <w:lvl w:ilvl="0" w:tplc="5ED0B92A">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9CAD14A">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FEB88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11EAAAA">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B1CF7D8">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4CE6F2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190388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512FBC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78CF70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FB1200D"/>
    <w:multiLevelType w:val="hybridMultilevel"/>
    <w:tmpl w:val="D786D6BC"/>
    <w:lvl w:ilvl="0" w:tplc="3FECAB72">
      <w:start w:val="1"/>
      <w:numFmt w:val="upperLetter"/>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70CC81A">
      <w:start w:val="1"/>
      <w:numFmt w:val="decimal"/>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4F0389C">
      <w:start w:val="1"/>
      <w:numFmt w:val="lowerRoman"/>
      <w:lvlText w:val="%3"/>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2741154">
      <w:start w:val="1"/>
      <w:numFmt w:val="decimal"/>
      <w:lvlText w:val="%4"/>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C2F406">
      <w:start w:val="1"/>
      <w:numFmt w:val="lowerLetter"/>
      <w:lvlText w:val="%5"/>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EB2E5B0">
      <w:start w:val="1"/>
      <w:numFmt w:val="lowerRoman"/>
      <w:lvlText w:val="%6"/>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1822DE">
      <w:start w:val="1"/>
      <w:numFmt w:val="decimal"/>
      <w:lvlText w:val="%7"/>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3C27C9E">
      <w:start w:val="1"/>
      <w:numFmt w:val="lowerLetter"/>
      <w:lvlText w:val="%8"/>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AA0BF90">
      <w:start w:val="1"/>
      <w:numFmt w:val="lowerRoman"/>
      <w:lvlText w:val="%9"/>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6FFC570F"/>
    <w:multiLevelType w:val="hybridMultilevel"/>
    <w:tmpl w:val="DA44125C"/>
    <w:lvl w:ilvl="0" w:tplc="FA9833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DA9023B"/>
    <w:multiLevelType w:val="multilevel"/>
    <w:tmpl w:val="7D86FD1E"/>
    <w:name w:val="OutlineHeadings"/>
    <w:lvl w:ilvl="0">
      <w:start w:val="1"/>
      <w:numFmt w:val="decimal"/>
      <w:lvlRestart w:val="0"/>
      <w:suff w:val="space"/>
      <w:lvlText w:val="Rule %1."/>
      <w:lvlJc w:val="left"/>
      <w:pPr>
        <w:ind w:left="0" w:firstLine="0"/>
      </w:pPr>
      <w:rPr>
        <w:rFonts w:ascii="Times New Roman" w:hAnsi="Times New Roman" w:cs="Times New Roman" w:hint="default"/>
        <w:b/>
        <w:i w:val="0"/>
        <w:caps w:val="0"/>
        <w:vanish w:val="0"/>
        <w:color w:val="000000"/>
        <w:sz w:val="26"/>
        <w:u w:val="none"/>
      </w:rPr>
    </w:lvl>
    <w:lvl w:ilvl="1">
      <w:start w:val="1"/>
      <w:numFmt w:val="lowerLetter"/>
      <w:suff w:val="space"/>
      <w:lvlText w:val="%2."/>
      <w:lvlJc w:val="left"/>
      <w:pPr>
        <w:ind w:left="0" w:firstLine="360"/>
      </w:pPr>
      <w:rPr>
        <w:rFonts w:ascii="Times New Roman" w:hAnsi="Times New Roman" w:cs="Times New Roman" w:hint="default"/>
        <w:b/>
        <w:i w:val="0"/>
        <w:caps w:val="0"/>
        <w:vanish w:val="0"/>
        <w:color w:val="000000"/>
        <w:sz w:val="26"/>
        <w:u w:val="none"/>
      </w:rPr>
    </w:lvl>
    <w:lvl w:ilvl="2">
      <w:start w:val="1"/>
      <w:numFmt w:val="decimal"/>
      <w:pStyle w:val="Style3"/>
      <w:suff w:val="space"/>
      <w:lvlText w:val="%3."/>
      <w:lvlJc w:val="left"/>
      <w:pPr>
        <w:ind w:left="0" w:firstLine="720"/>
      </w:pPr>
      <w:rPr>
        <w:rFonts w:ascii="Times New Roman" w:hAnsi="Times New Roman" w:cs="Times New Roman" w:hint="default"/>
        <w:b/>
        <w:i w:val="0"/>
        <w:caps w:val="0"/>
        <w:vanish w:val="0"/>
        <w:color w:val="000000"/>
        <w:sz w:val="26"/>
        <w:u w:val="none"/>
      </w:rPr>
    </w:lvl>
    <w:lvl w:ilvl="3">
      <w:start w:val="1"/>
      <w:numFmt w:val="lowerRoman"/>
      <w:lvlText w:val="(%4)"/>
      <w:lvlJc w:val="left"/>
      <w:pPr>
        <w:tabs>
          <w:tab w:val="num" w:pos="0"/>
        </w:tabs>
        <w:ind w:left="0" w:firstLine="2340"/>
      </w:pPr>
      <w:rPr>
        <w:rFonts w:ascii="Times New Roman" w:hAnsi="Times New Roman" w:cs="Times New Roman" w:hint="default"/>
        <w:b w:val="0"/>
        <w:i w:val="0"/>
        <w:caps w:val="0"/>
        <w:color w:val="000000"/>
        <w:sz w:val="24"/>
        <w:u w:val="none"/>
      </w:rPr>
    </w:lvl>
    <w:lvl w:ilvl="4">
      <w:start w:val="1"/>
      <w:numFmt w:val="none"/>
      <w:suff w:val="nothing"/>
      <w:lvlText w:val=""/>
      <w:lvlJc w:val="left"/>
      <w:pPr>
        <w:ind w:left="1000" w:hanging="1000"/>
      </w:pPr>
      <w:rPr>
        <w:rFonts w:ascii="Times New Roman" w:hAnsi="Times New Roman" w:cs="Times New Roman" w:hint="default"/>
        <w:b/>
        <w:i w:val="0"/>
        <w:caps w:val="0"/>
        <w:color w:val="000000"/>
        <w:sz w:val="24"/>
        <w:u w:val="none"/>
      </w:rPr>
    </w:lvl>
    <w:lvl w:ilvl="5">
      <w:start w:val="1"/>
      <w:numFmt w:val="none"/>
      <w:suff w:val="nothing"/>
      <w:lvlText w:val=""/>
      <w:lvlJc w:val="left"/>
      <w:pPr>
        <w:ind w:left="1160" w:hanging="440"/>
      </w:pPr>
      <w:rPr>
        <w:rFonts w:ascii="Times New Roman" w:hAnsi="Times New Roman" w:cs="Times New Roman" w:hint="default"/>
        <w:b/>
        <w:i w:val="0"/>
        <w:caps w:val="0"/>
        <w:color w:val="000000"/>
        <w:sz w:val="24"/>
        <w:u w:val="none"/>
      </w:rPr>
    </w:lvl>
    <w:lvl w:ilvl="6">
      <w:start w:val="1"/>
      <w:numFmt w:val="none"/>
      <w:suff w:val="nothing"/>
      <w:lvlText w:val=""/>
      <w:lvlJc w:val="left"/>
      <w:pPr>
        <w:ind w:left="0" w:firstLine="0"/>
      </w:pPr>
      <w:rPr>
        <w:rFonts w:ascii="Times New Roman" w:hAnsi="Times New Roman" w:cs="Times New Roman" w:hint="default"/>
        <w:b/>
        <w:i w:val="0"/>
        <w:caps w:val="0"/>
        <w:color w:val="000000"/>
        <w:sz w:val="24"/>
        <w:u w:val="none"/>
      </w:rPr>
    </w:lvl>
    <w:lvl w:ilvl="7">
      <w:start w:val="1"/>
      <w:numFmt w:val="none"/>
      <w:suff w:val="nothing"/>
      <w:lvlText w:val=""/>
      <w:lvlJc w:val="left"/>
      <w:pPr>
        <w:ind w:left="0" w:firstLine="0"/>
      </w:pPr>
      <w:rPr>
        <w:rFonts w:ascii="Times New Roman" w:hAnsi="Times New Roman" w:cs="Times New Roman" w:hint="default"/>
        <w:b/>
        <w:i w:val="0"/>
        <w:caps w:val="0"/>
        <w:color w:val="000000"/>
        <w:sz w:val="24"/>
        <w:u w:val="none"/>
      </w:rPr>
    </w:lvl>
    <w:lvl w:ilvl="8">
      <w:start w:val="1"/>
      <w:numFmt w:val="none"/>
      <w:suff w:val="nothing"/>
      <w:lvlText w:val=""/>
      <w:lvlJc w:val="left"/>
      <w:pPr>
        <w:ind w:left="0" w:firstLine="0"/>
      </w:pPr>
      <w:rPr>
        <w:rFonts w:ascii="Times New Roman" w:hAnsi="Times New Roman" w:cs="Times New Roman" w:hint="default"/>
        <w:b/>
        <w:i w:val="0"/>
        <w:caps w:val="0"/>
        <w:color w:val="000000"/>
        <w:sz w:val="24"/>
        <w:u w:val="none"/>
      </w:rPr>
    </w:lvl>
  </w:abstractNum>
  <w:num w:numId="1">
    <w:abstractNumId w:val="18"/>
  </w:num>
  <w:num w:numId="2">
    <w:abstractNumId w:val="3"/>
  </w:num>
  <w:num w:numId="3">
    <w:abstractNumId w:val="11"/>
  </w:num>
  <w:num w:numId="4">
    <w:abstractNumId w:val="8"/>
  </w:num>
  <w:num w:numId="5">
    <w:abstractNumId w:val="23"/>
  </w:num>
  <w:num w:numId="6">
    <w:abstractNumId w:val="4"/>
  </w:num>
  <w:num w:numId="7">
    <w:abstractNumId w:val="13"/>
  </w:num>
  <w:num w:numId="8">
    <w:abstractNumId w:val="16"/>
  </w:num>
  <w:num w:numId="9">
    <w:abstractNumId w:val="2"/>
  </w:num>
  <w:num w:numId="10">
    <w:abstractNumId w:val="5"/>
  </w:num>
  <w:num w:numId="11">
    <w:abstractNumId w:val="12"/>
  </w:num>
  <w:num w:numId="12">
    <w:abstractNumId w:val="9"/>
  </w:num>
  <w:num w:numId="13">
    <w:abstractNumId w:val="6"/>
  </w:num>
  <w:num w:numId="14">
    <w:abstractNumId w:val="10"/>
  </w:num>
  <w:num w:numId="15">
    <w:abstractNumId w:val="1"/>
  </w:num>
  <w:num w:numId="16">
    <w:abstractNumId w:val="0"/>
  </w:num>
  <w:num w:numId="17">
    <w:abstractNumId w:val="7"/>
  </w:num>
  <w:num w:numId="18">
    <w:abstractNumId w:val="15"/>
  </w:num>
  <w:num w:numId="19">
    <w:abstractNumId w:val="14"/>
  </w:num>
  <w:num w:numId="20">
    <w:abstractNumId w:val="17"/>
  </w:num>
  <w:num w:numId="21">
    <w:abstractNumId w:val="19"/>
  </w:num>
  <w:num w:numId="22">
    <w:abstractNumId w:val="20"/>
  </w:num>
  <w:num w:numId="23">
    <w:abstractNumId w:val="2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EA"/>
    <w:rsid w:val="0000725C"/>
    <w:rsid w:val="000151C0"/>
    <w:rsid w:val="000331C9"/>
    <w:rsid w:val="00075C93"/>
    <w:rsid w:val="000835FE"/>
    <w:rsid w:val="000A097F"/>
    <w:rsid w:val="000A6824"/>
    <w:rsid w:val="000A7E44"/>
    <w:rsid w:val="000E1E1E"/>
    <w:rsid w:val="000E73F7"/>
    <w:rsid w:val="00107B8A"/>
    <w:rsid w:val="00112F61"/>
    <w:rsid w:val="00122B9D"/>
    <w:rsid w:val="00133291"/>
    <w:rsid w:val="001457DC"/>
    <w:rsid w:val="00160B03"/>
    <w:rsid w:val="0017478C"/>
    <w:rsid w:val="0017638E"/>
    <w:rsid w:val="0019552D"/>
    <w:rsid w:val="0019716F"/>
    <w:rsid w:val="001C0BEF"/>
    <w:rsid w:val="001C3FD7"/>
    <w:rsid w:val="001C7785"/>
    <w:rsid w:val="001D49F2"/>
    <w:rsid w:val="001E25FB"/>
    <w:rsid w:val="001E7433"/>
    <w:rsid w:val="0021755D"/>
    <w:rsid w:val="002211ED"/>
    <w:rsid w:val="002417B3"/>
    <w:rsid w:val="00245FD4"/>
    <w:rsid w:val="00246576"/>
    <w:rsid w:val="002521E9"/>
    <w:rsid w:val="002659D2"/>
    <w:rsid w:val="00285481"/>
    <w:rsid w:val="002B1375"/>
    <w:rsid w:val="002B3719"/>
    <w:rsid w:val="002D1220"/>
    <w:rsid w:val="002D4FD8"/>
    <w:rsid w:val="002E737F"/>
    <w:rsid w:val="002F4BE7"/>
    <w:rsid w:val="0031023B"/>
    <w:rsid w:val="00311F3D"/>
    <w:rsid w:val="00326891"/>
    <w:rsid w:val="00347169"/>
    <w:rsid w:val="00372E88"/>
    <w:rsid w:val="003731CD"/>
    <w:rsid w:val="00381584"/>
    <w:rsid w:val="003841E7"/>
    <w:rsid w:val="003979E2"/>
    <w:rsid w:val="003A0903"/>
    <w:rsid w:val="003A602D"/>
    <w:rsid w:val="003D2527"/>
    <w:rsid w:val="003E2034"/>
    <w:rsid w:val="003F058D"/>
    <w:rsid w:val="00411C54"/>
    <w:rsid w:val="00444DE1"/>
    <w:rsid w:val="00467FAE"/>
    <w:rsid w:val="004736BE"/>
    <w:rsid w:val="00484260"/>
    <w:rsid w:val="0048444E"/>
    <w:rsid w:val="004A5940"/>
    <w:rsid w:val="004B1342"/>
    <w:rsid w:val="004C4915"/>
    <w:rsid w:val="004D0426"/>
    <w:rsid w:val="004D273F"/>
    <w:rsid w:val="004D570C"/>
    <w:rsid w:val="004E398D"/>
    <w:rsid w:val="00503B3E"/>
    <w:rsid w:val="00505043"/>
    <w:rsid w:val="00507807"/>
    <w:rsid w:val="0051179E"/>
    <w:rsid w:val="00531EB1"/>
    <w:rsid w:val="0053748E"/>
    <w:rsid w:val="00542B86"/>
    <w:rsid w:val="005503A0"/>
    <w:rsid w:val="00572EB5"/>
    <w:rsid w:val="005A0EBA"/>
    <w:rsid w:val="005A3D78"/>
    <w:rsid w:val="005A48D5"/>
    <w:rsid w:val="005B09D3"/>
    <w:rsid w:val="005C139F"/>
    <w:rsid w:val="005C2AE8"/>
    <w:rsid w:val="005D642D"/>
    <w:rsid w:val="005F2A1B"/>
    <w:rsid w:val="005F5D5B"/>
    <w:rsid w:val="00605971"/>
    <w:rsid w:val="00612153"/>
    <w:rsid w:val="00613F22"/>
    <w:rsid w:val="00617C35"/>
    <w:rsid w:val="006234E3"/>
    <w:rsid w:val="00661725"/>
    <w:rsid w:val="00661DA4"/>
    <w:rsid w:val="00665027"/>
    <w:rsid w:val="006A069F"/>
    <w:rsid w:val="006B206D"/>
    <w:rsid w:val="006D6DDF"/>
    <w:rsid w:val="007130E2"/>
    <w:rsid w:val="00714C04"/>
    <w:rsid w:val="007278C1"/>
    <w:rsid w:val="00737709"/>
    <w:rsid w:val="00761599"/>
    <w:rsid w:val="007633DC"/>
    <w:rsid w:val="00765C7F"/>
    <w:rsid w:val="0077487F"/>
    <w:rsid w:val="007903EE"/>
    <w:rsid w:val="007A329A"/>
    <w:rsid w:val="007A6F6B"/>
    <w:rsid w:val="007B5C3A"/>
    <w:rsid w:val="007C48DB"/>
    <w:rsid w:val="007C62EA"/>
    <w:rsid w:val="007D039A"/>
    <w:rsid w:val="007D176D"/>
    <w:rsid w:val="007E164D"/>
    <w:rsid w:val="007F095A"/>
    <w:rsid w:val="00801B5B"/>
    <w:rsid w:val="008205EE"/>
    <w:rsid w:val="008218D7"/>
    <w:rsid w:val="0082271C"/>
    <w:rsid w:val="00822F02"/>
    <w:rsid w:val="0085038D"/>
    <w:rsid w:val="008510A3"/>
    <w:rsid w:val="00861A26"/>
    <w:rsid w:val="00876252"/>
    <w:rsid w:val="008A6C49"/>
    <w:rsid w:val="008D578C"/>
    <w:rsid w:val="008D6029"/>
    <w:rsid w:val="008E3822"/>
    <w:rsid w:val="00900864"/>
    <w:rsid w:val="00921814"/>
    <w:rsid w:val="009415C8"/>
    <w:rsid w:val="00961AD3"/>
    <w:rsid w:val="00975102"/>
    <w:rsid w:val="009C1CBF"/>
    <w:rsid w:val="009E53C1"/>
    <w:rsid w:val="009F40E5"/>
    <w:rsid w:val="009F57E8"/>
    <w:rsid w:val="00A3079C"/>
    <w:rsid w:val="00A72EFA"/>
    <w:rsid w:val="00AE2B5E"/>
    <w:rsid w:val="00AF7DB4"/>
    <w:rsid w:val="00B0448D"/>
    <w:rsid w:val="00B33DBF"/>
    <w:rsid w:val="00B347F7"/>
    <w:rsid w:val="00B6096C"/>
    <w:rsid w:val="00B67BEA"/>
    <w:rsid w:val="00B80D57"/>
    <w:rsid w:val="00BA775A"/>
    <w:rsid w:val="00BB0AEE"/>
    <w:rsid w:val="00BB59A9"/>
    <w:rsid w:val="00BB79D5"/>
    <w:rsid w:val="00BD39A2"/>
    <w:rsid w:val="00BD6BDA"/>
    <w:rsid w:val="00BE3F93"/>
    <w:rsid w:val="00C20EDD"/>
    <w:rsid w:val="00C2405F"/>
    <w:rsid w:val="00C327D7"/>
    <w:rsid w:val="00C334A7"/>
    <w:rsid w:val="00C41FE4"/>
    <w:rsid w:val="00C54E1A"/>
    <w:rsid w:val="00C556C2"/>
    <w:rsid w:val="00C64352"/>
    <w:rsid w:val="00C80259"/>
    <w:rsid w:val="00C80FAE"/>
    <w:rsid w:val="00C85CB2"/>
    <w:rsid w:val="00C97263"/>
    <w:rsid w:val="00CA43CD"/>
    <w:rsid w:val="00CE3C4D"/>
    <w:rsid w:val="00CE437F"/>
    <w:rsid w:val="00CE692B"/>
    <w:rsid w:val="00CF1D55"/>
    <w:rsid w:val="00D32D7B"/>
    <w:rsid w:val="00D56C85"/>
    <w:rsid w:val="00D663B9"/>
    <w:rsid w:val="00D74975"/>
    <w:rsid w:val="00D97700"/>
    <w:rsid w:val="00DA5B5F"/>
    <w:rsid w:val="00E13CB7"/>
    <w:rsid w:val="00E149CA"/>
    <w:rsid w:val="00E22161"/>
    <w:rsid w:val="00E455D5"/>
    <w:rsid w:val="00E71A3C"/>
    <w:rsid w:val="00E7672B"/>
    <w:rsid w:val="00EA28D1"/>
    <w:rsid w:val="00EA351C"/>
    <w:rsid w:val="00EA3E74"/>
    <w:rsid w:val="00EB2D7A"/>
    <w:rsid w:val="00EB46B8"/>
    <w:rsid w:val="00EC0365"/>
    <w:rsid w:val="00EC0918"/>
    <w:rsid w:val="00EE5F35"/>
    <w:rsid w:val="00EF2BBB"/>
    <w:rsid w:val="00F0235F"/>
    <w:rsid w:val="00F02678"/>
    <w:rsid w:val="00F110AF"/>
    <w:rsid w:val="00F1184E"/>
    <w:rsid w:val="00F33225"/>
    <w:rsid w:val="00F42EDD"/>
    <w:rsid w:val="00F51E64"/>
    <w:rsid w:val="00F544F6"/>
    <w:rsid w:val="00F6523F"/>
    <w:rsid w:val="00FA10A0"/>
    <w:rsid w:val="00FA4858"/>
    <w:rsid w:val="00FB0466"/>
    <w:rsid w:val="00FC07A1"/>
    <w:rsid w:val="00FC17F3"/>
    <w:rsid w:val="00FC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B570"/>
  <w15:chartTrackingRefBased/>
  <w15:docId w15:val="{CD6C7CA7-B1C1-427A-A4CE-F495487E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2"/>
    <w:unhideWhenUsed/>
    <w:qFormat/>
    <w:rsid w:val="000A09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1B5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2EA"/>
    <w:pPr>
      <w:ind w:left="720"/>
      <w:contextualSpacing/>
    </w:pPr>
  </w:style>
  <w:style w:type="paragraph" w:styleId="BalloonText">
    <w:name w:val="Balloon Text"/>
    <w:basedOn w:val="Normal"/>
    <w:link w:val="BalloonTextChar"/>
    <w:uiPriority w:val="99"/>
    <w:semiHidden/>
    <w:unhideWhenUsed/>
    <w:rsid w:val="00617C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C35"/>
    <w:rPr>
      <w:rFonts w:ascii="Segoe UI" w:hAnsi="Segoe UI" w:cs="Segoe UI"/>
      <w:sz w:val="18"/>
      <w:szCs w:val="18"/>
    </w:rPr>
  </w:style>
  <w:style w:type="paragraph" w:styleId="Header">
    <w:name w:val="header"/>
    <w:basedOn w:val="Normal"/>
    <w:link w:val="HeaderChar"/>
    <w:uiPriority w:val="99"/>
    <w:unhideWhenUsed/>
    <w:rsid w:val="00326891"/>
    <w:pPr>
      <w:tabs>
        <w:tab w:val="center" w:pos="4680"/>
        <w:tab w:val="right" w:pos="9360"/>
      </w:tabs>
      <w:spacing w:line="240" w:lineRule="auto"/>
    </w:pPr>
  </w:style>
  <w:style w:type="character" w:customStyle="1" w:styleId="HeaderChar">
    <w:name w:val="Header Char"/>
    <w:basedOn w:val="DefaultParagraphFont"/>
    <w:link w:val="Header"/>
    <w:uiPriority w:val="99"/>
    <w:rsid w:val="00326891"/>
  </w:style>
  <w:style w:type="paragraph" w:styleId="Footer">
    <w:name w:val="footer"/>
    <w:basedOn w:val="Normal"/>
    <w:link w:val="FooterChar"/>
    <w:uiPriority w:val="99"/>
    <w:unhideWhenUsed/>
    <w:rsid w:val="00326891"/>
    <w:pPr>
      <w:tabs>
        <w:tab w:val="center" w:pos="4680"/>
        <w:tab w:val="right" w:pos="9360"/>
      </w:tabs>
      <w:spacing w:line="240" w:lineRule="auto"/>
    </w:pPr>
  </w:style>
  <w:style w:type="character" w:customStyle="1" w:styleId="FooterChar">
    <w:name w:val="Footer Char"/>
    <w:basedOn w:val="DefaultParagraphFont"/>
    <w:link w:val="Footer"/>
    <w:uiPriority w:val="99"/>
    <w:rsid w:val="00326891"/>
  </w:style>
  <w:style w:type="paragraph" w:styleId="BodyText">
    <w:name w:val="Body Text"/>
    <w:basedOn w:val="Normal"/>
    <w:link w:val="BodyTextChar"/>
    <w:uiPriority w:val="99"/>
    <w:unhideWhenUsed/>
    <w:rsid w:val="000A097F"/>
    <w:pPr>
      <w:spacing w:after="120"/>
    </w:pPr>
    <w:rPr>
      <w:rFonts w:ascii="Times New Roman" w:hAnsi="Times New Roman"/>
      <w:b/>
      <w:sz w:val="26"/>
    </w:rPr>
  </w:style>
  <w:style w:type="character" w:customStyle="1" w:styleId="BodyTextChar">
    <w:name w:val="Body Text Char"/>
    <w:basedOn w:val="DefaultParagraphFont"/>
    <w:link w:val="BodyText"/>
    <w:uiPriority w:val="99"/>
    <w:rsid w:val="000A097F"/>
    <w:rPr>
      <w:rFonts w:ascii="Times New Roman" w:hAnsi="Times New Roman"/>
      <w:b/>
      <w:sz w:val="26"/>
    </w:rPr>
  </w:style>
  <w:style w:type="paragraph" w:customStyle="1" w:styleId="Style2">
    <w:name w:val="Style2"/>
    <w:basedOn w:val="Heading2"/>
    <w:qFormat/>
    <w:rsid w:val="000A097F"/>
    <w:pPr>
      <w:keepNext w:val="0"/>
      <w:keepLines w:val="0"/>
      <w:spacing w:before="0" w:after="240" w:line="240" w:lineRule="auto"/>
      <w:ind w:firstLine="360"/>
      <w:jc w:val="both"/>
    </w:pPr>
    <w:rPr>
      <w:rFonts w:ascii="Times New Roman" w:hAnsi="Times New Roman" w:cstheme="majorHAnsi"/>
      <w:bCs/>
      <w:color w:val="auto"/>
    </w:rPr>
  </w:style>
  <w:style w:type="character" w:customStyle="1" w:styleId="Heading2Char">
    <w:name w:val="Heading 2 Char"/>
    <w:basedOn w:val="DefaultParagraphFont"/>
    <w:link w:val="Heading2"/>
    <w:uiPriority w:val="2"/>
    <w:rsid w:val="000A097F"/>
    <w:rPr>
      <w:rFonts w:asciiTheme="majorHAnsi" w:eastAsiaTheme="majorEastAsia" w:hAnsiTheme="majorHAnsi" w:cstheme="majorBidi"/>
      <w:color w:val="2E74B5" w:themeColor="accent1" w:themeShade="BF"/>
      <w:sz w:val="26"/>
      <w:szCs w:val="26"/>
    </w:rPr>
  </w:style>
  <w:style w:type="paragraph" w:customStyle="1" w:styleId="Style1">
    <w:name w:val="Style1"/>
    <w:basedOn w:val="Normal"/>
    <w:qFormat/>
    <w:rsid w:val="0053748E"/>
    <w:pPr>
      <w:autoSpaceDE w:val="0"/>
      <w:autoSpaceDN w:val="0"/>
      <w:adjustRightInd w:val="0"/>
      <w:spacing w:after="240" w:line="240" w:lineRule="auto"/>
      <w:ind w:firstLine="360"/>
      <w:jc w:val="both"/>
    </w:pPr>
    <w:rPr>
      <w:rFonts w:ascii="Times New Roman" w:hAnsi="Times New Roman" w:cs="Times New Roman"/>
      <w:color w:val="000000"/>
      <w:sz w:val="26"/>
      <w:szCs w:val="20"/>
    </w:rPr>
  </w:style>
  <w:style w:type="paragraph" w:customStyle="1" w:styleId="Style3">
    <w:name w:val="Style3"/>
    <w:basedOn w:val="Heading3"/>
    <w:qFormat/>
    <w:rsid w:val="00801B5B"/>
    <w:pPr>
      <w:keepNext w:val="0"/>
      <w:keepLines w:val="0"/>
      <w:numPr>
        <w:ilvl w:val="2"/>
        <w:numId w:val="25"/>
      </w:numPr>
      <w:spacing w:before="0" w:after="240" w:line="240" w:lineRule="auto"/>
      <w:ind w:left="2520" w:hanging="180"/>
      <w:jc w:val="both"/>
    </w:pPr>
    <w:rPr>
      <w:rFonts w:ascii="Times New Roman" w:hAnsi="Times New Roman" w:cs="Times New Roman"/>
      <w:bCs/>
      <w:color w:val="000000"/>
      <w:sz w:val="26"/>
      <w:szCs w:val="22"/>
    </w:rPr>
  </w:style>
  <w:style w:type="character" w:customStyle="1" w:styleId="Heading3Char">
    <w:name w:val="Heading 3 Char"/>
    <w:basedOn w:val="DefaultParagraphFont"/>
    <w:link w:val="Heading3"/>
    <w:uiPriority w:val="9"/>
    <w:semiHidden/>
    <w:rsid w:val="00801B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0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17</Pages>
  <Words>5829</Words>
  <Characters>33228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Debbee</dc:creator>
  <cp:keywords/>
  <dc:description/>
  <cp:lastModifiedBy>Conlogue, James</cp:lastModifiedBy>
  <cp:revision>35</cp:revision>
  <cp:lastPrinted>2015-10-23T15:35:00Z</cp:lastPrinted>
  <dcterms:created xsi:type="dcterms:W3CDTF">2019-03-19T18:49:00Z</dcterms:created>
  <dcterms:modified xsi:type="dcterms:W3CDTF">2019-09-17T22:26:00Z</dcterms:modified>
</cp:coreProperties>
</file>