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36" w:type="dxa"/>
        <w:tblLayout w:type="fixed"/>
        <w:tblLook w:val="0000" w:firstRow="0" w:lastRow="0" w:firstColumn="0" w:lastColumn="0" w:noHBand="0" w:noVBand="0"/>
      </w:tblPr>
      <w:tblGrid>
        <w:gridCol w:w="4836"/>
        <w:gridCol w:w="4200"/>
      </w:tblGrid>
      <w:tr w:rsidR="00357F4D" w:rsidRPr="000F7A7F" w:rsidTr="006F63FD">
        <w:trPr>
          <w:cantSplit/>
          <w:trHeight w:val="1987"/>
        </w:trPr>
        <w:tc>
          <w:tcPr>
            <w:tcW w:w="4836" w:type="dxa"/>
          </w:tcPr>
          <w:p w:rsidR="00000C35" w:rsidRDefault="00F850BE" w:rsidP="00000C35">
            <w:pPr>
              <w:pStyle w:val="FirmInformation"/>
              <w:spacing w:line="240" w:lineRule="auto"/>
              <w:rPr>
                <w:sz w:val="28"/>
                <w:szCs w:val="28"/>
              </w:rPr>
            </w:pPr>
            <w:bookmarkStart w:id="0" w:name="_zzmpFIXED_CounselTable"/>
            <w:r>
              <w:rPr>
                <w:sz w:val="28"/>
                <w:szCs w:val="28"/>
              </w:rPr>
              <w:t>Lisa M. Panahi</w:t>
            </w:r>
            <w:r w:rsidR="00732169">
              <w:rPr>
                <w:sz w:val="28"/>
                <w:szCs w:val="28"/>
              </w:rPr>
              <w:t xml:space="preserve">, </w:t>
            </w:r>
            <w:r>
              <w:rPr>
                <w:sz w:val="28"/>
                <w:szCs w:val="28"/>
              </w:rPr>
              <w:t>Bar No. 023421</w:t>
            </w:r>
            <w:r w:rsidR="00732169">
              <w:rPr>
                <w:sz w:val="28"/>
                <w:szCs w:val="28"/>
              </w:rPr>
              <w:br/>
            </w:r>
            <w:r w:rsidR="006F63FD" w:rsidRPr="006F63FD">
              <w:rPr>
                <w:sz w:val="28"/>
                <w:szCs w:val="28"/>
              </w:rPr>
              <w:t>General Counsel</w:t>
            </w:r>
          </w:p>
          <w:p w:rsidR="00494BDF" w:rsidRPr="006F63FD" w:rsidRDefault="00494BDF" w:rsidP="00000C35">
            <w:pPr>
              <w:pStyle w:val="FirmInformation"/>
              <w:spacing w:line="240" w:lineRule="auto"/>
              <w:rPr>
                <w:sz w:val="28"/>
                <w:szCs w:val="28"/>
              </w:rPr>
            </w:pPr>
            <w:r w:rsidRPr="006F63FD">
              <w:rPr>
                <w:sz w:val="28"/>
                <w:szCs w:val="28"/>
              </w:rPr>
              <w:t>State Bar of Arizona</w:t>
            </w:r>
          </w:p>
          <w:p w:rsidR="00357F4D" w:rsidRPr="006F63FD" w:rsidRDefault="00357F4D" w:rsidP="00000C35">
            <w:pPr>
              <w:pStyle w:val="FirmInformation"/>
              <w:spacing w:line="240" w:lineRule="auto"/>
              <w:rPr>
                <w:sz w:val="28"/>
                <w:szCs w:val="28"/>
              </w:rPr>
            </w:pPr>
            <w:r w:rsidRPr="006F63FD">
              <w:rPr>
                <w:sz w:val="28"/>
                <w:szCs w:val="28"/>
              </w:rPr>
              <w:t>4201 N. 24th Street, Suite 100</w:t>
            </w:r>
          </w:p>
          <w:p w:rsidR="00357F4D" w:rsidRPr="006F63FD" w:rsidRDefault="00357F4D" w:rsidP="00000C35">
            <w:pPr>
              <w:pStyle w:val="FirmInformation"/>
              <w:spacing w:line="240" w:lineRule="auto"/>
              <w:rPr>
                <w:sz w:val="28"/>
                <w:szCs w:val="28"/>
              </w:rPr>
            </w:pPr>
            <w:r w:rsidRPr="006F63FD">
              <w:rPr>
                <w:sz w:val="28"/>
                <w:szCs w:val="28"/>
              </w:rPr>
              <w:t>Phoenix, AZ  85016-6288</w:t>
            </w:r>
          </w:p>
          <w:p w:rsidR="006F63FD" w:rsidRPr="00735659" w:rsidRDefault="00352347" w:rsidP="00735659">
            <w:pPr>
              <w:pStyle w:val="FirmInformation"/>
              <w:spacing w:line="240" w:lineRule="auto"/>
              <w:rPr>
                <w:sz w:val="28"/>
                <w:szCs w:val="28"/>
              </w:rPr>
            </w:pPr>
            <w:r>
              <w:rPr>
                <w:sz w:val="28"/>
                <w:szCs w:val="28"/>
              </w:rPr>
              <w:t>(602) 340-7236</w:t>
            </w:r>
          </w:p>
        </w:tc>
        <w:tc>
          <w:tcPr>
            <w:tcW w:w="4200" w:type="dxa"/>
          </w:tcPr>
          <w:p w:rsidR="00357F4D" w:rsidRPr="000F7A7F" w:rsidRDefault="00357F4D" w:rsidP="00000C35">
            <w:pPr>
              <w:ind w:left="113" w:right="113"/>
              <w:rPr>
                <w:sz w:val="26"/>
                <w:szCs w:val="26"/>
              </w:rPr>
            </w:pPr>
          </w:p>
        </w:tc>
      </w:tr>
      <w:bookmarkEnd w:id="0"/>
    </w:tbl>
    <w:p w:rsidR="00357F4D" w:rsidRPr="000F7A7F" w:rsidRDefault="00357F4D" w:rsidP="00735659">
      <w:pPr>
        <w:pStyle w:val="Court"/>
        <w:spacing w:line="508" w:lineRule="exact"/>
        <w:jc w:val="left"/>
        <w:rPr>
          <w:b/>
        </w:rPr>
      </w:pPr>
    </w:p>
    <w:p w:rsidR="000C48A9" w:rsidRPr="006F63FD" w:rsidRDefault="000F7A7F" w:rsidP="00000C35">
      <w:pPr>
        <w:pStyle w:val="Court"/>
        <w:spacing w:line="240" w:lineRule="auto"/>
        <w:rPr>
          <w:b/>
          <w:sz w:val="28"/>
          <w:szCs w:val="28"/>
        </w:rPr>
      </w:pPr>
      <w:r w:rsidRPr="006F63FD">
        <w:rPr>
          <w:b/>
          <w:sz w:val="28"/>
          <w:szCs w:val="28"/>
        </w:rPr>
        <w:t>IN THE SUPREME COURT</w:t>
      </w:r>
      <w:r w:rsidRPr="006F63FD">
        <w:rPr>
          <w:b/>
          <w:sz w:val="28"/>
          <w:szCs w:val="28"/>
        </w:rPr>
        <w:br/>
        <w:t>STATE OF ARIZONA</w:t>
      </w:r>
    </w:p>
    <w:tbl>
      <w:tblPr>
        <w:tblW w:w="9204" w:type="dxa"/>
        <w:tblBorders>
          <w:insideH w:val="single" w:sz="4" w:space="0" w:color="auto"/>
        </w:tblBorders>
        <w:tblLayout w:type="fixed"/>
        <w:tblLook w:val="0000" w:firstRow="0" w:lastRow="0" w:firstColumn="0" w:lastColumn="0" w:noHBand="0" w:noVBand="0"/>
      </w:tblPr>
      <w:tblGrid>
        <w:gridCol w:w="4680"/>
        <w:gridCol w:w="4524"/>
      </w:tblGrid>
      <w:tr w:rsidR="00357F4D" w:rsidRPr="000F7A7F" w:rsidTr="004331B2">
        <w:tc>
          <w:tcPr>
            <w:tcW w:w="4680" w:type="dxa"/>
            <w:tcBorders>
              <w:top w:val="nil"/>
              <w:bottom w:val="single" w:sz="4" w:space="0" w:color="auto"/>
              <w:right w:val="single" w:sz="4" w:space="0" w:color="auto"/>
            </w:tcBorders>
            <w:shd w:val="clear" w:color="auto" w:fill="auto"/>
          </w:tcPr>
          <w:p w:rsidR="00357F4D" w:rsidRPr="006F63FD" w:rsidRDefault="00357F4D" w:rsidP="00E321C5">
            <w:pPr>
              <w:pStyle w:val="Caption"/>
              <w:spacing w:before="240" w:line="260" w:lineRule="exact"/>
              <w:rPr>
                <w:sz w:val="28"/>
                <w:szCs w:val="28"/>
              </w:rPr>
            </w:pPr>
            <w:bookmarkStart w:id="1" w:name="_zzmpFIXED_CaptionTable"/>
            <w:r w:rsidRPr="006F63FD">
              <w:rPr>
                <w:sz w:val="28"/>
                <w:szCs w:val="28"/>
              </w:rPr>
              <w:t>In the Matter of:</w:t>
            </w:r>
          </w:p>
          <w:p w:rsidR="00357F4D" w:rsidRPr="00861233" w:rsidRDefault="00E67511" w:rsidP="00861233">
            <w:pPr>
              <w:pStyle w:val="Caption"/>
              <w:spacing w:before="240" w:line="260" w:lineRule="exact"/>
              <w:rPr>
                <w:b/>
                <w:sz w:val="28"/>
                <w:szCs w:val="28"/>
              </w:rPr>
            </w:pPr>
            <w:r w:rsidRPr="00732169">
              <w:rPr>
                <w:b/>
                <w:sz w:val="28"/>
                <w:szCs w:val="28"/>
              </w:rPr>
              <w:t xml:space="preserve">PETITION TO </w:t>
            </w:r>
            <w:r w:rsidR="00861233">
              <w:rPr>
                <w:b/>
                <w:sz w:val="28"/>
                <w:szCs w:val="28"/>
              </w:rPr>
              <w:t>AMEND RULES 123, 124, 125, AND 126 OF THE ARIZONA JUSTICE COURT RULES OF CIVIL PROCEDURE</w:t>
            </w:r>
            <w:r w:rsidR="00861233">
              <w:rPr>
                <w:b/>
                <w:sz w:val="28"/>
                <w:szCs w:val="28"/>
              </w:rPr>
              <w:br/>
            </w:r>
          </w:p>
        </w:tc>
        <w:tc>
          <w:tcPr>
            <w:tcW w:w="4524" w:type="dxa"/>
            <w:tcBorders>
              <w:top w:val="nil"/>
              <w:left w:val="single" w:sz="4" w:space="0" w:color="auto"/>
            </w:tcBorders>
            <w:shd w:val="clear" w:color="auto" w:fill="auto"/>
          </w:tcPr>
          <w:p w:rsidR="00357F4D" w:rsidRPr="006F63FD" w:rsidRDefault="00357F4D" w:rsidP="00E321C5">
            <w:pPr>
              <w:pStyle w:val="Caption"/>
              <w:tabs>
                <w:tab w:val="left" w:pos="1238"/>
              </w:tabs>
              <w:spacing w:before="240" w:after="240"/>
              <w:ind w:left="259" w:right="115"/>
              <w:rPr>
                <w:sz w:val="28"/>
                <w:szCs w:val="28"/>
              </w:rPr>
            </w:pPr>
            <w:r w:rsidRPr="006F63FD">
              <w:rPr>
                <w:sz w:val="28"/>
                <w:szCs w:val="28"/>
              </w:rPr>
              <w:t>Supreme Court No. R-</w:t>
            </w:r>
            <w:r w:rsidR="00692391">
              <w:rPr>
                <w:sz w:val="28"/>
                <w:szCs w:val="28"/>
              </w:rPr>
              <w:t>1</w:t>
            </w:r>
            <w:r w:rsidR="00D60D9B">
              <w:rPr>
                <w:sz w:val="28"/>
                <w:szCs w:val="28"/>
              </w:rPr>
              <w:t>9</w:t>
            </w:r>
            <w:r w:rsidR="00F850BE">
              <w:rPr>
                <w:sz w:val="28"/>
                <w:szCs w:val="28"/>
              </w:rPr>
              <w:t>-</w:t>
            </w:r>
            <w:r w:rsidR="00861233">
              <w:rPr>
                <w:sz w:val="28"/>
                <w:szCs w:val="28"/>
              </w:rPr>
              <w:t>0020</w:t>
            </w:r>
          </w:p>
          <w:p w:rsidR="00861233" w:rsidRDefault="00861233" w:rsidP="00861233">
            <w:pPr>
              <w:pStyle w:val="Caption"/>
              <w:tabs>
                <w:tab w:val="left" w:pos="1238"/>
              </w:tabs>
              <w:spacing w:line="260" w:lineRule="exact"/>
              <w:ind w:right="115"/>
              <w:jc w:val="center"/>
              <w:rPr>
                <w:b/>
                <w:sz w:val="28"/>
                <w:szCs w:val="28"/>
              </w:rPr>
            </w:pPr>
            <w:r>
              <w:rPr>
                <w:b/>
                <w:sz w:val="28"/>
                <w:szCs w:val="28"/>
              </w:rPr>
              <w:t xml:space="preserve">COMMENT OF THE </w:t>
            </w:r>
          </w:p>
          <w:p w:rsidR="00861233" w:rsidRPr="00861233" w:rsidRDefault="00861233" w:rsidP="00861233">
            <w:pPr>
              <w:pStyle w:val="Caption"/>
              <w:tabs>
                <w:tab w:val="left" w:pos="1238"/>
              </w:tabs>
              <w:spacing w:line="260" w:lineRule="exact"/>
              <w:ind w:right="115"/>
              <w:jc w:val="center"/>
              <w:rPr>
                <w:b/>
                <w:sz w:val="28"/>
                <w:szCs w:val="28"/>
              </w:rPr>
            </w:pPr>
            <w:r>
              <w:rPr>
                <w:b/>
                <w:sz w:val="28"/>
                <w:szCs w:val="28"/>
              </w:rPr>
              <w:t>STATE BAR OF ARIZONA</w:t>
            </w:r>
          </w:p>
          <w:p w:rsidR="00357F4D" w:rsidRPr="000F7A7F" w:rsidRDefault="00357F4D" w:rsidP="00E321C5">
            <w:pPr>
              <w:pStyle w:val="DocumentTitle"/>
              <w:rPr>
                <w:szCs w:val="26"/>
              </w:rPr>
            </w:pPr>
          </w:p>
          <w:p w:rsidR="00357F4D" w:rsidRPr="000F7A7F" w:rsidRDefault="00357F4D" w:rsidP="00E321C5">
            <w:pPr>
              <w:pStyle w:val="Caption"/>
              <w:ind w:left="1512" w:right="115" w:hanging="1253"/>
              <w:rPr>
                <w:szCs w:val="26"/>
              </w:rPr>
            </w:pPr>
          </w:p>
        </w:tc>
      </w:tr>
      <w:bookmarkEnd w:id="1"/>
    </w:tbl>
    <w:p w:rsidR="004331B2" w:rsidRDefault="004331B2" w:rsidP="006338C1">
      <w:pPr>
        <w:pStyle w:val="Body"/>
        <w:widowControl w:val="0"/>
        <w:ind w:firstLine="720"/>
        <w:jc w:val="both"/>
        <w:rPr>
          <w:sz w:val="28"/>
          <w:szCs w:val="28"/>
        </w:rPr>
      </w:pPr>
    </w:p>
    <w:p w:rsidR="00861233" w:rsidRDefault="0008003D" w:rsidP="00861233">
      <w:pPr>
        <w:pStyle w:val="Body"/>
        <w:widowControl w:val="0"/>
        <w:spacing w:line="480" w:lineRule="auto"/>
        <w:ind w:firstLine="720"/>
        <w:jc w:val="both"/>
        <w:rPr>
          <w:sz w:val="28"/>
          <w:szCs w:val="28"/>
        </w:rPr>
      </w:pPr>
      <w:r w:rsidRPr="007B7449">
        <w:rPr>
          <w:sz w:val="28"/>
          <w:szCs w:val="28"/>
        </w:rPr>
        <w:t>Pursuant to Rule 28(D) of the Arizona Rules of Supreme Court, the State Bar of Arizona (the “State Bar”) hereby submits the following as its Comment to the abo</w:t>
      </w:r>
      <w:r>
        <w:rPr>
          <w:sz w:val="28"/>
          <w:szCs w:val="28"/>
        </w:rPr>
        <w:t xml:space="preserve">ve-captioned Petition. </w:t>
      </w:r>
      <w:r w:rsidR="00C03E0F" w:rsidRPr="006F63FD">
        <w:rPr>
          <w:sz w:val="28"/>
          <w:szCs w:val="28"/>
        </w:rPr>
        <w:t xml:space="preserve"> </w:t>
      </w:r>
    </w:p>
    <w:p w:rsidR="00861233" w:rsidRDefault="00861233" w:rsidP="00861233">
      <w:pPr>
        <w:pStyle w:val="Body"/>
        <w:widowControl w:val="0"/>
        <w:spacing w:line="480" w:lineRule="auto"/>
        <w:ind w:firstLine="720"/>
        <w:jc w:val="both"/>
        <w:rPr>
          <w:color w:val="000000"/>
          <w:sz w:val="28"/>
          <w:szCs w:val="28"/>
        </w:rPr>
      </w:pPr>
      <w:r>
        <w:rPr>
          <w:color w:val="000000"/>
          <w:sz w:val="28"/>
          <w:szCs w:val="28"/>
        </w:rPr>
        <w:t xml:space="preserve">The Petition seeks to amend four of the Justice Court Rules of Civil Procedure (“JCRCP”) to align the discovery limits therein with the Tier 1 discovery limits in Rule 26.2(f)(1) of the Arizona Rules of Civil Procedure (“ARCP”) for fact witness depositions and written discovery. </w:t>
      </w:r>
    </w:p>
    <w:p w:rsidR="00861233" w:rsidRDefault="00861233" w:rsidP="00861233">
      <w:pPr>
        <w:pStyle w:val="Body"/>
        <w:widowControl w:val="0"/>
        <w:spacing w:line="480" w:lineRule="auto"/>
        <w:ind w:firstLine="720"/>
        <w:jc w:val="both"/>
        <w:rPr>
          <w:color w:val="000000"/>
          <w:sz w:val="28"/>
          <w:szCs w:val="28"/>
        </w:rPr>
      </w:pPr>
      <w:r>
        <w:rPr>
          <w:color w:val="000000"/>
          <w:sz w:val="28"/>
          <w:szCs w:val="28"/>
        </w:rPr>
        <w:t xml:space="preserve">The State Bar generally supports the Petition, with one proposed modification.  The tiered discovery limits in the ARCP can be modified by stipulation or by the Court for good cause.  Ariz. R. Civ. P. 26.2(g) (Obtaining Discovery Beyond Tier </w:t>
      </w:r>
      <w:r>
        <w:rPr>
          <w:color w:val="000000"/>
          <w:sz w:val="28"/>
          <w:szCs w:val="28"/>
        </w:rPr>
        <w:lastRenderedPageBreak/>
        <w:t>Limits). The proposed amendments to the JCRCP do not expressly provide a mechanism for parties to seek additional discovery where warranted by the needs of the case.  The State Bar believes that parties in Justice Court should be able to seek additional discovery, beyond the Tier 1 limits, where supported by good cause.  Allowing this flexibility is particularly important in Justice Court matters, because the disclosure requirements in the JCRCP are more restrictive than the disclosure requirements under the ARCP.</w:t>
      </w:r>
    </w:p>
    <w:p w:rsidR="00861233" w:rsidRDefault="00861233" w:rsidP="00861233">
      <w:pPr>
        <w:pStyle w:val="Body"/>
        <w:widowControl w:val="0"/>
        <w:spacing w:line="480" w:lineRule="auto"/>
        <w:ind w:firstLine="720"/>
        <w:jc w:val="both"/>
        <w:rPr>
          <w:color w:val="000000"/>
          <w:sz w:val="28"/>
          <w:szCs w:val="28"/>
        </w:rPr>
      </w:pPr>
      <w:r>
        <w:rPr>
          <w:color w:val="000000"/>
          <w:sz w:val="28"/>
          <w:szCs w:val="28"/>
        </w:rPr>
        <w:t>The State Bar has discussed this concern informally with Petitioners,</w:t>
      </w:r>
      <w:r>
        <w:rPr>
          <w:rStyle w:val="FootnoteReference"/>
          <w:color w:val="000000"/>
          <w:sz w:val="28"/>
          <w:szCs w:val="28"/>
        </w:rPr>
        <w:footnoteReference w:id="1"/>
      </w:r>
      <w:r>
        <w:rPr>
          <w:color w:val="000000"/>
          <w:sz w:val="28"/>
          <w:szCs w:val="28"/>
        </w:rPr>
        <w:t xml:space="preserve"> and based on those discussions, the State Bar understands that Petitioners will be proposing an amendment to their Petition to incorporate a good cause exception to the proposed discovery limits. </w:t>
      </w:r>
    </w:p>
    <w:p w:rsidR="00861233" w:rsidRPr="00861233" w:rsidRDefault="00861233" w:rsidP="00861233">
      <w:pPr>
        <w:pStyle w:val="Body"/>
        <w:widowControl w:val="0"/>
        <w:spacing w:line="480" w:lineRule="auto"/>
        <w:ind w:firstLine="720"/>
        <w:jc w:val="both"/>
        <w:rPr>
          <w:sz w:val="28"/>
          <w:szCs w:val="28"/>
        </w:rPr>
      </w:pPr>
      <w:r>
        <w:rPr>
          <w:color w:val="000000"/>
          <w:sz w:val="28"/>
          <w:szCs w:val="28"/>
        </w:rPr>
        <w:t xml:space="preserve">The basis for the proposed modification is discussed below. </w:t>
      </w:r>
    </w:p>
    <w:p w:rsidR="00861233" w:rsidRPr="009830BC" w:rsidRDefault="00861233" w:rsidP="00861233">
      <w:pPr>
        <w:keepNext/>
        <w:autoSpaceDE w:val="0"/>
        <w:autoSpaceDN w:val="0"/>
        <w:adjustRightInd w:val="0"/>
        <w:ind w:right="90"/>
        <w:jc w:val="center"/>
        <w:rPr>
          <w:b/>
          <w:sz w:val="28"/>
          <w:szCs w:val="28"/>
        </w:rPr>
      </w:pPr>
      <w:r>
        <w:rPr>
          <w:b/>
          <w:sz w:val="28"/>
          <w:szCs w:val="28"/>
        </w:rPr>
        <w:t>DISCUSSION</w:t>
      </w:r>
    </w:p>
    <w:p w:rsidR="00861233" w:rsidRPr="009830BC" w:rsidRDefault="00861233" w:rsidP="00861233">
      <w:pPr>
        <w:pStyle w:val="ListParagraph"/>
        <w:keepNext/>
        <w:keepLines/>
        <w:widowControl w:val="0"/>
        <w:numPr>
          <w:ilvl w:val="0"/>
          <w:numId w:val="15"/>
        </w:numPr>
        <w:spacing w:after="240" w:line="508" w:lineRule="exact"/>
        <w:ind w:left="720" w:right="90"/>
        <w:jc w:val="both"/>
        <w:rPr>
          <w:b/>
          <w:sz w:val="28"/>
          <w:szCs w:val="28"/>
        </w:rPr>
      </w:pPr>
      <w:r w:rsidRPr="009830BC">
        <w:rPr>
          <w:b/>
          <w:sz w:val="28"/>
          <w:szCs w:val="28"/>
        </w:rPr>
        <w:t>SUMMARY OF THE PETITION</w:t>
      </w:r>
    </w:p>
    <w:p w:rsidR="00861233" w:rsidRPr="009830BC" w:rsidRDefault="00861233" w:rsidP="00861233">
      <w:pPr>
        <w:spacing w:line="480" w:lineRule="auto"/>
        <w:ind w:right="90" w:firstLine="720"/>
        <w:jc w:val="both"/>
        <w:rPr>
          <w:sz w:val="28"/>
          <w:szCs w:val="28"/>
        </w:rPr>
      </w:pPr>
      <w:r>
        <w:rPr>
          <w:color w:val="000000"/>
          <w:sz w:val="28"/>
          <w:szCs w:val="28"/>
        </w:rPr>
        <w:t>P</w:t>
      </w:r>
      <w:r w:rsidRPr="009830BC">
        <w:rPr>
          <w:color w:val="000000"/>
          <w:sz w:val="28"/>
          <w:szCs w:val="28"/>
        </w:rPr>
        <w:t>etition R-</w:t>
      </w:r>
      <w:r>
        <w:rPr>
          <w:color w:val="000000"/>
          <w:sz w:val="28"/>
          <w:szCs w:val="28"/>
        </w:rPr>
        <w:t>19</w:t>
      </w:r>
      <w:r w:rsidRPr="009830BC">
        <w:rPr>
          <w:color w:val="000000"/>
          <w:sz w:val="28"/>
          <w:szCs w:val="28"/>
        </w:rPr>
        <w:t>-00</w:t>
      </w:r>
      <w:r>
        <w:rPr>
          <w:color w:val="000000"/>
          <w:sz w:val="28"/>
          <w:szCs w:val="28"/>
        </w:rPr>
        <w:t>20</w:t>
      </w:r>
      <w:r w:rsidRPr="009830BC">
        <w:rPr>
          <w:sz w:val="28"/>
          <w:szCs w:val="28"/>
        </w:rPr>
        <w:t xml:space="preserve"> seeks to amend </w:t>
      </w:r>
      <w:r>
        <w:rPr>
          <w:sz w:val="28"/>
          <w:szCs w:val="28"/>
        </w:rPr>
        <w:t>Arizona Justice Court Rules</w:t>
      </w:r>
      <w:r w:rsidRPr="009830BC">
        <w:rPr>
          <w:sz w:val="28"/>
          <w:szCs w:val="28"/>
        </w:rPr>
        <w:t xml:space="preserve"> of Civil Procedure </w:t>
      </w:r>
      <w:r>
        <w:rPr>
          <w:sz w:val="28"/>
          <w:szCs w:val="28"/>
        </w:rPr>
        <w:t>123 through 126</w:t>
      </w:r>
      <w:r w:rsidRPr="009830BC">
        <w:rPr>
          <w:sz w:val="28"/>
          <w:szCs w:val="28"/>
        </w:rPr>
        <w:t xml:space="preserve">.  </w:t>
      </w:r>
      <w:r>
        <w:rPr>
          <w:sz w:val="28"/>
          <w:szCs w:val="28"/>
        </w:rPr>
        <w:t xml:space="preserve">The amended discovery rules would permit the same level of discovery for Justice Court actions as is permitted for cases in Superior </w:t>
      </w:r>
      <w:r>
        <w:rPr>
          <w:sz w:val="28"/>
          <w:szCs w:val="28"/>
        </w:rPr>
        <w:lastRenderedPageBreak/>
        <w:t>Court that qualify for Tier 1 discovery under Rule 26.2(f)(1) of the Arizona Rules of Civil Procedure.  The Petitioners note that because cases in Justice Court necessarily involve controversies under $10,000, the goal of proportionality would be served by permitting the same amount of discovery as allowed for cases up to $50,000 in Superior Court.  Petitioners also believe that the current disconnect between the discovery rules creates a “perverse incentive” for forum shopping because Justice Court currently allows for greater discovery.</w:t>
      </w:r>
    </w:p>
    <w:p w:rsidR="00861233" w:rsidRDefault="00861233" w:rsidP="00861233">
      <w:pPr>
        <w:pStyle w:val="ListParagraph"/>
        <w:keepNext/>
        <w:keepLines/>
        <w:widowControl w:val="0"/>
        <w:numPr>
          <w:ilvl w:val="0"/>
          <w:numId w:val="15"/>
        </w:numPr>
        <w:spacing w:after="240"/>
        <w:ind w:left="720" w:right="86"/>
        <w:jc w:val="both"/>
        <w:rPr>
          <w:b/>
          <w:sz w:val="28"/>
          <w:szCs w:val="28"/>
        </w:rPr>
      </w:pPr>
      <w:r>
        <w:rPr>
          <w:b/>
          <w:sz w:val="28"/>
          <w:szCs w:val="28"/>
        </w:rPr>
        <w:t xml:space="preserve">THE STATE BAR SUPPORTS THE PETITION, WITH THE ADDITION OF A GOOD CAUSE EXCEPTION FOR OBTAINING ADDITIONAL DISCOVERY. </w:t>
      </w:r>
    </w:p>
    <w:p w:rsidR="00861233" w:rsidRPr="0005336C" w:rsidRDefault="00861233" w:rsidP="00861233">
      <w:pPr>
        <w:keepNext/>
        <w:keepLines/>
        <w:widowControl w:val="0"/>
        <w:spacing w:after="240" w:line="240" w:lineRule="exact"/>
        <w:ind w:left="1260" w:right="86" w:hanging="450"/>
        <w:jc w:val="both"/>
        <w:rPr>
          <w:b/>
          <w:sz w:val="28"/>
          <w:szCs w:val="28"/>
        </w:rPr>
      </w:pPr>
      <w:r>
        <w:rPr>
          <w:b/>
          <w:sz w:val="28"/>
          <w:szCs w:val="28"/>
        </w:rPr>
        <w:t>A.</w:t>
      </w:r>
      <w:r>
        <w:rPr>
          <w:b/>
          <w:sz w:val="28"/>
          <w:szCs w:val="28"/>
        </w:rPr>
        <w:tab/>
        <w:t>Differences in Disclosure Requirements Between Justice Court and Superior Court.</w:t>
      </w:r>
    </w:p>
    <w:p w:rsidR="00861233" w:rsidRDefault="00861233" w:rsidP="00861233">
      <w:pPr>
        <w:spacing w:line="480" w:lineRule="auto"/>
        <w:ind w:right="90" w:firstLine="720"/>
        <w:jc w:val="both"/>
        <w:rPr>
          <w:sz w:val="28"/>
          <w:szCs w:val="28"/>
        </w:rPr>
      </w:pPr>
      <w:r>
        <w:rPr>
          <w:sz w:val="28"/>
          <w:szCs w:val="28"/>
        </w:rPr>
        <w:t xml:space="preserve">Petitioners note that making the discovery rules in Justice Court identical to the Tier 1 discovery rules in Superior Court would “reinforce this Court’s efforts toward making the ARCP and JCRCP congruent.”  However, while the Petition would make the discovery limits themselves congruent, the actual impact would be to make discovery in Justice Court potentially more restrictive than what is permitted under the Arizona Rules of Civil Procedure. This is because the initial disclosure requirements of ARCP Rule 26.1 are much more fulsome than the requirements of JCRCP Rule 121.  </w:t>
      </w:r>
    </w:p>
    <w:p w:rsidR="00861233" w:rsidRDefault="00861233" w:rsidP="00861233">
      <w:pPr>
        <w:spacing w:line="480" w:lineRule="auto"/>
        <w:ind w:right="90" w:firstLine="720"/>
        <w:jc w:val="both"/>
        <w:rPr>
          <w:sz w:val="28"/>
          <w:szCs w:val="28"/>
        </w:rPr>
      </w:pPr>
      <w:r>
        <w:rPr>
          <w:sz w:val="28"/>
          <w:szCs w:val="28"/>
        </w:rPr>
        <w:t xml:space="preserve">For example, in both </w:t>
      </w:r>
      <w:proofErr w:type="gramStart"/>
      <w:r>
        <w:rPr>
          <w:sz w:val="28"/>
          <w:szCs w:val="28"/>
        </w:rPr>
        <w:t>courts</w:t>
      </w:r>
      <w:proofErr w:type="gramEnd"/>
      <w:r>
        <w:rPr>
          <w:sz w:val="28"/>
          <w:szCs w:val="28"/>
        </w:rPr>
        <w:t xml:space="preserve"> parties must disclose the identities and contact information of all persons with knowledge of the dispute.  However, in Superior </w:t>
      </w:r>
      <w:r>
        <w:rPr>
          <w:sz w:val="28"/>
          <w:szCs w:val="28"/>
        </w:rPr>
        <w:lastRenderedPageBreak/>
        <w:t xml:space="preserve">Court the parties must disclose “a fair description of the nature of the knowledge or information” possessed by each knowledgeable person.  In Justice Court, parties need only disclose the substance of a person’s knowledge if the party anticipates calling that person as a trial witness.  </w:t>
      </w:r>
      <w:r w:rsidRPr="00324EC1">
        <w:rPr>
          <w:i/>
          <w:sz w:val="28"/>
          <w:szCs w:val="28"/>
        </w:rPr>
        <w:t>Compare</w:t>
      </w:r>
      <w:r>
        <w:rPr>
          <w:sz w:val="28"/>
          <w:szCs w:val="28"/>
        </w:rPr>
        <w:t xml:space="preserve"> ARCP 26.1(a)(4)-(5) </w:t>
      </w:r>
      <w:r w:rsidRPr="00324EC1">
        <w:rPr>
          <w:i/>
          <w:sz w:val="28"/>
          <w:szCs w:val="28"/>
        </w:rPr>
        <w:t>with</w:t>
      </w:r>
      <w:r>
        <w:rPr>
          <w:sz w:val="28"/>
          <w:szCs w:val="28"/>
        </w:rPr>
        <w:t xml:space="preserve"> JCRCP 121(a)(1)-(2).</w:t>
      </w:r>
    </w:p>
    <w:p w:rsidR="00861233" w:rsidRPr="00324EC1" w:rsidRDefault="00861233" w:rsidP="00861233">
      <w:pPr>
        <w:spacing w:line="480" w:lineRule="auto"/>
        <w:ind w:right="90" w:firstLine="720"/>
        <w:jc w:val="both"/>
        <w:rPr>
          <w:sz w:val="28"/>
          <w:szCs w:val="28"/>
        </w:rPr>
      </w:pPr>
      <w:r>
        <w:rPr>
          <w:sz w:val="28"/>
          <w:szCs w:val="28"/>
        </w:rPr>
        <w:t xml:space="preserve">Similarly, in Superior Court parties are required to disclose copies of all documents that may be relevant to the subject matter of the action, producing copies of hard-copy documents simultaneously with the initial disclosure and producing copies of electronically stored information within 40 days of the initial disclosure.  In Justice Court parties need only produce those documents that will be used to support a claim or </w:t>
      </w:r>
      <w:proofErr w:type="gramStart"/>
      <w:r>
        <w:rPr>
          <w:sz w:val="28"/>
          <w:szCs w:val="28"/>
        </w:rPr>
        <w:t>defense, and</w:t>
      </w:r>
      <w:proofErr w:type="gramEnd"/>
      <w:r>
        <w:rPr>
          <w:sz w:val="28"/>
          <w:szCs w:val="28"/>
        </w:rPr>
        <w:t xml:space="preserve"> disclose a mere list of other relevant documents.  </w:t>
      </w:r>
      <w:r w:rsidRPr="002361DE">
        <w:rPr>
          <w:i/>
          <w:sz w:val="28"/>
          <w:szCs w:val="28"/>
        </w:rPr>
        <w:t>Compare</w:t>
      </w:r>
      <w:r>
        <w:rPr>
          <w:sz w:val="28"/>
          <w:szCs w:val="28"/>
        </w:rPr>
        <w:t xml:space="preserve"> ARCP 26.1(b) and (c)(2) </w:t>
      </w:r>
      <w:r w:rsidRPr="002361DE">
        <w:rPr>
          <w:i/>
          <w:sz w:val="28"/>
          <w:szCs w:val="28"/>
        </w:rPr>
        <w:t>with</w:t>
      </w:r>
      <w:r>
        <w:rPr>
          <w:sz w:val="28"/>
          <w:szCs w:val="28"/>
        </w:rPr>
        <w:t xml:space="preserve"> JCRCP 121(a)(3) and (5).</w:t>
      </w:r>
    </w:p>
    <w:p w:rsidR="00861233" w:rsidRDefault="00861233" w:rsidP="00861233">
      <w:pPr>
        <w:spacing w:line="480" w:lineRule="auto"/>
        <w:ind w:right="90" w:firstLine="720"/>
        <w:jc w:val="both"/>
        <w:rPr>
          <w:sz w:val="28"/>
          <w:szCs w:val="28"/>
        </w:rPr>
      </w:pPr>
      <w:r>
        <w:rPr>
          <w:sz w:val="28"/>
          <w:szCs w:val="28"/>
        </w:rPr>
        <w:t xml:space="preserve">Moreover, although the discovery tier system adopted in the Arizona Rules of Civil Procedure works well at a general level, there can be cases where the goal of proportionality breaks down because the amount of damages is unrelated to the complexity of the case.  For example, a medical malpractice case in Justice Court could still require discovery for expert witnesses.  In Superior Court the parties must make extensive disclosures regarding expert witnesses, but in Justice Court the only mandatory disclosure is the expert’s qualifications and a summary of opinions.  Compare ARCP 26.1(d) with JCRCP 121(a)(1).  Indeed, the Justice Court rules </w:t>
      </w:r>
      <w:r>
        <w:rPr>
          <w:sz w:val="28"/>
          <w:szCs w:val="28"/>
        </w:rPr>
        <w:lastRenderedPageBreak/>
        <w:t>specifically encourage parties to use interrogatories and depositions to discover facts and opinions to which the expert witnesses will testify.  JCRCP 122(f)(4).</w:t>
      </w:r>
    </w:p>
    <w:p w:rsidR="00861233" w:rsidRPr="009830BC" w:rsidRDefault="00861233" w:rsidP="00861233">
      <w:pPr>
        <w:spacing w:line="480" w:lineRule="auto"/>
        <w:ind w:right="90" w:firstLine="720"/>
        <w:jc w:val="both"/>
        <w:rPr>
          <w:sz w:val="28"/>
          <w:szCs w:val="28"/>
        </w:rPr>
      </w:pPr>
      <w:r>
        <w:rPr>
          <w:sz w:val="28"/>
          <w:szCs w:val="28"/>
        </w:rPr>
        <w:t>The discovery tier system for Superior Court actions was designed to work in conjunction with the extensive mandatory disclosure rules in the Arizona Rules of Civil Procedure.  Simply importing the most restrictive discovery rules into the Justice Court context, with its more limited mandatory disclosures, may not work as intended.</w:t>
      </w:r>
    </w:p>
    <w:p w:rsidR="00861233" w:rsidRPr="0005336C" w:rsidRDefault="00861233" w:rsidP="00861233">
      <w:pPr>
        <w:keepNext/>
        <w:keepLines/>
        <w:widowControl w:val="0"/>
        <w:spacing w:after="240" w:line="240" w:lineRule="exact"/>
        <w:ind w:left="1260" w:right="86" w:hanging="450"/>
        <w:jc w:val="both"/>
        <w:rPr>
          <w:b/>
          <w:sz w:val="28"/>
          <w:szCs w:val="28"/>
        </w:rPr>
      </w:pPr>
      <w:r>
        <w:rPr>
          <w:b/>
          <w:sz w:val="28"/>
          <w:szCs w:val="28"/>
        </w:rPr>
        <w:t>B.</w:t>
      </w:r>
      <w:r>
        <w:rPr>
          <w:b/>
          <w:sz w:val="28"/>
          <w:szCs w:val="28"/>
        </w:rPr>
        <w:tab/>
        <w:t>The Petition Should be Amended to Explicitly Permit Additional Discovery When Appropriate.</w:t>
      </w:r>
    </w:p>
    <w:p w:rsidR="00861233" w:rsidRDefault="00861233" w:rsidP="00861233">
      <w:pPr>
        <w:spacing w:line="480" w:lineRule="auto"/>
        <w:ind w:right="90" w:firstLine="720"/>
        <w:jc w:val="both"/>
        <w:rPr>
          <w:sz w:val="28"/>
          <w:szCs w:val="28"/>
        </w:rPr>
      </w:pPr>
      <w:r>
        <w:rPr>
          <w:sz w:val="28"/>
          <w:szCs w:val="28"/>
        </w:rPr>
        <w:t xml:space="preserve">The State Bar supports the Petition’s proposal to align Justice Court discovery with Tier 1 discovery under ARCP 26.2(f)(1), but is concerned that differences in the disclosure rules, discussed in Section A above, created a potential for unfairness. The State Bar believes that this concern can be adequately addressed by including an explicit provision permitting parties to seek discovery beyond the presumptive limits for good cause. The State Bar notes, in addition, that ARCP 26.2(g)(1)(B) and (3) allows parties to stipulate to additional discovery beyond tiered limits, but the court retains power to disapprove the stipulation. In addition to a good cause exception, a similar addition should be considered for the Justice </w:t>
      </w:r>
      <w:r>
        <w:rPr>
          <w:sz w:val="28"/>
          <w:szCs w:val="28"/>
        </w:rPr>
        <w:lastRenderedPageBreak/>
        <w:t xml:space="preserve">Court Rules, to clarify the parties’ ability to stipulate to additional discovery and </w:t>
      </w:r>
      <w:proofErr w:type="gramStart"/>
      <w:r>
        <w:rPr>
          <w:sz w:val="28"/>
          <w:szCs w:val="28"/>
        </w:rPr>
        <w:t>to  minimize</w:t>
      </w:r>
      <w:proofErr w:type="gramEnd"/>
      <w:r>
        <w:rPr>
          <w:sz w:val="28"/>
          <w:szCs w:val="28"/>
        </w:rPr>
        <w:t xml:space="preserve"> unnecessary motion practice.</w:t>
      </w:r>
      <w:r w:rsidRPr="001C6329">
        <w:rPr>
          <w:rStyle w:val="FootnoteReference"/>
          <w:sz w:val="28"/>
          <w:szCs w:val="28"/>
        </w:rPr>
        <w:t xml:space="preserve"> </w:t>
      </w:r>
      <w:r>
        <w:rPr>
          <w:rStyle w:val="FootnoteReference"/>
          <w:sz w:val="28"/>
          <w:szCs w:val="28"/>
        </w:rPr>
        <w:footnoteReference w:id="2"/>
      </w:r>
      <w:r>
        <w:rPr>
          <w:sz w:val="28"/>
          <w:szCs w:val="28"/>
        </w:rPr>
        <w:t xml:space="preserve">  </w:t>
      </w:r>
    </w:p>
    <w:p w:rsidR="00861233" w:rsidRDefault="00861233" w:rsidP="00861233">
      <w:pPr>
        <w:spacing w:line="480" w:lineRule="auto"/>
        <w:ind w:right="90" w:firstLine="720"/>
        <w:jc w:val="both"/>
        <w:rPr>
          <w:sz w:val="28"/>
          <w:szCs w:val="28"/>
        </w:rPr>
      </w:pPr>
      <w:r>
        <w:rPr>
          <w:sz w:val="28"/>
          <w:szCs w:val="28"/>
        </w:rPr>
        <w:t xml:space="preserve">In response to the concerns raised by the State Bar, the Petitioners have indicated their intent to file an amended Petition that will allow additional discovery in Justice Court on motion, for good cause shown.  The State Bar supports the Petition with this proposed amendment. </w:t>
      </w:r>
    </w:p>
    <w:p w:rsidR="00861233" w:rsidRPr="009830BC" w:rsidRDefault="00861233" w:rsidP="00861233">
      <w:pPr>
        <w:keepNext/>
        <w:keepLines/>
        <w:widowControl w:val="0"/>
        <w:spacing w:before="200" w:after="54" w:line="254" w:lineRule="exact"/>
        <w:ind w:right="90"/>
        <w:jc w:val="center"/>
        <w:rPr>
          <w:b/>
          <w:sz w:val="28"/>
          <w:szCs w:val="28"/>
        </w:rPr>
      </w:pPr>
      <w:r>
        <w:rPr>
          <w:b/>
          <w:sz w:val="28"/>
          <w:szCs w:val="28"/>
        </w:rPr>
        <w:t>CONCLUSION</w:t>
      </w:r>
    </w:p>
    <w:p w:rsidR="000F7A7F" w:rsidRPr="00861233" w:rsidRDefault="00861233" w:rsidP="00861233">
      <w:pPr>
        <w:pStyle w:val="Body"/>
        <w:widowControl w:val="0"/>
        <w:tabs>
          <w:tab w:val="left" w:pos="720"/>
        </w:tabs>
        <w:spacing w:before="240" w:line="480" w:lineRule="auto"/>
        <w:ind w:right="90" w:firstLine="720"/>
        <w:jc w:val="both"/>
        <w:rPr>
          <w:sz w:val="28"/>
          <w:szCs w:val="28"/>
        </w:rPr>
      </w:pPr>
      <w:r>
        <w:rPr>
          <w:sz w:val="28"/>
          <w:szCs w:val="28"/>
        </w:rPr>
        <w:t xml:space="preserve">Imposing Tier 1 discovery limits in Justice Court actions is consistent with the goal of proportionality in discovery, which formed the basis for extensive amendments to the Arizona Rules of Civil Procedure that took effect July 2018.  </w:t>
      </w:r>
      <w:r>
        <w:rPr>
          <w:sz w:val="28"/>
          <w:szCs w:val="28"/>
        </w:rPr>
        <w:lastRenderedPageBreak/>
        <w:t xml:space="preserve">However, the differences in the basic structure of the Justice Court discovery rules, specifically the limited mandatory disclosures, means that parties in Justice Court will need an option to seek expanded discovery if appropriate for the </w:t>
      </w:r>
      <w:proofErr w:type="gramStart"/>
      <w:r>
        <w:rPr>
          <w:sz w:val="28"/>
          <w:szCs w:val="28"/>
        </w:rPr>
        <w:t>particular case</w:t>
      </w:r>
      <w:proofErr w:type="gramEnd"/>
      <w:r>
        <w:rPr>
          <w:sz w:val="28"/>
          <w:szCs w:val="28"/>
        </w:rPr>
        <w:t>.</w:t>
      </w:r>
      <w:r w:rsidRPr="009830BC">
        <w:rPr>
          <w:sz w:val="28"/>
          <w:szCs w:val="28"/>
        </w:rPr>
        <w:t xml:space="preserve">  For these reasons, the State Bar respectfully recommends that the Court </w:t>
      </w:r>
      <w:r>
        <w:rPr>
          <w:sz w:val="28"/>
          <w:szCs w:val="28"/>
        </w:rPr>
        <w:t>adopt the Petition only with an amendment that allows parties to seek additional discovery by motion</w:t>
      </w:r>
      <w:r w:rsidRPr="009830BC">
        <w:rPr>
          <w:sz w:val="28"/>
          <w:szCs w:val="28"/>
        </w:rPr>
        <w:t>.</w:t>
      </w:r>
      <w:r>
        <w:rPr>
          <w:sz w:val="28"/>
          <w:szCs w:val="28"/>
        </w:rPr>
        <w:t xml:space="preserve">  </w:t>
      </w:r>
      <w:bookmarkStart w:id="2" w:name="_GoBack"/>
      <w:bookmarkEnd w:id="2"/>
    </w:p>
    <w:p w:rsidR="000C48A9" w:rsidRPr="006F63FD" w:rsidRDefault="006F63FD" w:rsidP="000C48A9">
      <w:pPr>
        <w:pStyle w:val="Body"/>
        <w:widowControl w:val="0"/>
        <w:tabs>
          <w:tab w:val="left" w:pos="720"/>
        </w:tabs>
        <w:ind w:firstLine="0"/>
        <w:rPr>
          <w:sz w:val="28"/>
          <w:szCs w:val="28"/>
        </w:rPr>
      </w:pPr>
      <w:r>
        <w:rPr>
          <w:szCs w:val="26"/>
        </w:rPr>
        <w:t xml:space="preserve">       </w:t>
      </w:r>
      <w:r w:rsidR="000C48A9" w:rsidRPr="006F63FD">
        <w:rPr>
          <w:sz w:val="28"/>
          <w:szCs w:val="28"/>
        </w:rPr>
        <w:t>RESPECTFULLY SUBMITTED this ____day of____________</w:t>
      </w:r>
      <w:r w:rsidR="000F7A7F" w:rsidRPr="006F63FD">
        <w:rPr>
          <w:sz w:val="28"/>
          <w:szCs w:val="28"/>
        </w:rPr>
        <w:t>______</w:t>
      </w:r>
      <w:r w:rsidR="00D60D9B">
        <w:rPr>
          <w:sz w:val="28"/>
          <w:szCs w:val="28"/>
        </w:rPr>
        <w:t>, 2019</w:t>
      </w:r>
      <w:r w:rsidR="000C48A9" w:rsidRPr="006F63FD">
        <w:rPr>
          <w:sz w:val="28"/>
          <w:szCs w:val="28"/>
        </w:rPr>
        <w:t>.</w:t>
      </w:r>
    </w:p>
    <w:p w:rsidR="000C48A9" w:rsidRPr="000F7A7F" w:rsidRDefault="000C48A9" w:rsidP="000C48A9">
      <w:pPr>
        <w:pStyle w:val="Body"/>
        <w:widowControl w:val="0"/>
        <w:tabs>
          <w:tab w:val="left" w:pos="720"/>
        </w:tabs>
        <w:ind w:firstLine="0"/>
        <w:rPr>
          <w:szCs w:val="26"/>
        </w:rPr>
      </w:pPr>
    </w:p>
    <w:p w:rsidR="000C48A9" w:rsidRPr="000F7A7F" w:rsidRDefault="000C48A9" w:rsidP="000C48A9">
      <w:pPr>
        <w:pStyle w:val="Body"/>
        <w:widowControl w:val="0"/>
        <w:tabs>
          <w:tab w:val="left" w:pos="720"/>
        </w:tabs>
        <w:ind w:firstLine="0"/>
        <w:rPr>
          <w:szCs w:val="26"/>
        </w:rPr>
      </w:pPr>
    </w:p>
    <w:p w:rsidR="000C48A9" w:rsidRPr="006F63FD" w:rsidRDefault="00F850BE" w:rsidP="000C48A9">
      <w:pPr>
        <w:pStyle w:val="PleadingSignature"/>
        <w:keepNext w:val="0"/>
        <w:keepLines w:val="0"/>
        <w:pBdr>
          <w:top w:val="single" w:sz="4" w:space="1" w:color="auto"/>
        </w:pBdr>
        <w:spacing w:line="240" w:lineRule="auto"/>
        <w:ind w:left="5070"/>
        <w:rPr>
          <w:sz w:val="28"/>
          <w:szCs w:val="28"/>
        </w:rPr>
      </w:pPr>
      <w:r>
        <w:rPr>
          <w:sz w:val="28"/>
          <w:szCs w:val="28"/>
        </w:rPr>
        <w:t>Lisa M. Panahi</w:t>
      </w:r>
    </w:p>
    <w:p w:rsidR="000C48A9" w:rsidRPr="006F63FD" w:rsidRDefault="000C48A9" w:rsidP="000C48A9">
      <w:pPr>
        <w:pStyle w:val="PleadingSignature"/>
        <w:keepNext w:val="0"/>
        <w:keepLines w:val="0"/>
        <w:spacing w:line="240" w:lineRule="auto"/>
        <w:ind w:left="5070"/>
        <w:rPr>
          <w:sz w:val="28"/>
          <w:szCs w:val="28"/>
        </w:rPr>
      </w:pPr>
      <w:r w:rsidRPr="006F63FD">
        <w:rPr>
          <w:sz w:val="28"/>
          <w:szCs w:val="28"/>
        </w:rPr>
        <w:t>General Counsel</w:t>
      </w:r>
    </w:p>
    <w:p w:rsidR="000C48A9" w:rsidRPr="000F7A7F" w:rsidRDefault="000C48A9" w:rsidP="000C48A9">
      <w:pPr>
        <w:pStyle w:val="PleadingSignature"/>
        <w:keepNext w:val="0"/>
        <w:keepLines w:val="0"/>
        <w:spacing w:line="240" w:lineRule="auto"/>
        <w:ind w:left="5070"/>
        <w:rPr>
          <w:szCs w:val="26"/>
        </w:rPr>
      </w:pPr>
    </w:p>
    <w:p w:rsidR="000C48A9" w:rsidRPr="006F63FD" w:rsidRDefault="000C48A9" w:rsidP="000C48A9">
      <w:pPr>
        <w:pStyle w:val="PleadingSignature"/>
        <w:keepNext w:val="0"/>
        <w:keepLines w:val="0"/>
        <w:spacing w:line="240" w:lineRule="auto"/>
        <w:ind w:left="5070"/>
        <w:rPr>
          <w:sz w:val="28"/>
          <w:szCs w:val="28"/>
        </w:rPr>
      </w:pPr>
    </w:p>
    <w:p w:rsidR="00C52E56" w:rsidRDefault="00C52E56" w:rsidP="004331B2">
      <w:pPr>
        <w:widowControl w:val="0"/>
        <w:spacing w:line="240" w:lineRule="auto"/>
        <w:ind w:right="4140"/>
        <w:rPr>
          <w:sz w:val="28"/>
          <w:szCs w:val="28"/>
        </w:rPr>
      </w:pPr>
    </w:p>
    <w:p w:rsidR="00C52E56" w:rsidRDefault="00C52E56" w:rsidP="004331B2">
      <w:pPr>
        <w:widowControl w:val="0"/>
        <w:spacing w:line="240" w:lineRule="auto"/>
        <w:ind w:right="4140"/>
        <w:rPr>
          <w:sz w:val="28"/>
          <w:szCs w:val="28"/>
        </w:rPr>
      </w:pPr>
    </w:p>
    <w:p w:rsidR="000C48A9" w:rsidRPr="00C52E56" w:rsidRDefault="000C48A9" w:rsidP="004331B2">
      <w:pPr>
        <w:widowControl w:val="0"/>
        <w:spacing w:line="240" w:lineRule="auto"/>
        <w:ind w:right="4140"/>
        <w:rPr>
          <w:sz w:val="28"/>
          <w:szCs w:val="28"/>
        </w:rPr>
      </w:pPr>
      <w:r w:rsidRPr="00C52E56">
        <w:rPr>
          <w:sz w:val="28"/>
          <w:szCs w:val="28"/>
        </w:rPr>
        <w:t>Electronic copy filed with the</w:t>
      </w:r>
    </w:p>
    <w:p w:rsidR="000C48A9" w:rsidRPr="00C52E56" w:rsidRDefault="000C48A9" w:rsidP="004331B2">
      <w:pPr>
        <w:spacing w:line="240" w:lineRule="auto"/>
        <w:ind w:right="4140"/>
        <w:rPr>
          <w:sz w:val="28"/>
          <w:szCs w:val="28"/>
        </w:rPr>
      </w:pPr>
      <w:r w:rsidRPr="00C52E56">
        <w:rPr>
          <w:sz w:val="28"/>
          <w:szCs w:val="28"/>
        </w:rPr>
        <w:t xml:space="preserve">Clerk of the </w:t>
      </w:r>
      <w:r w:rsidR="00692391">
        <w:rPr>
          <w:sz w:val="28"/>
          <w:szCs w:val="28"/>
        </w:rPr>
        <w:t>Supreme Court of Arizona</w:t>
      </w:r>
    </w:p>
    <w:p w:rsidR="000C48A9" w:rsidRPr="00C52E56" w:rsidRDefault="000C48A9" w:rsidP="00C52E56">
      <w:pPr>
        <w:tabs>
          <w:tab w:val="left" w:pos="4836"/>
        </w:tabs>
        <w:spacing w:line="240" w:lineRule="auto"/>
        <w:ind w:right="3870"/>
        <w:rPr>
          <w:sz w:val="28"/>
          <w:szCs w:val="28"/>
        </w:rPr>
      </w:pPr>
      <w:r w:rsidRPr="00C52E56">
        <w:rPr>
          <w:sz w:val="28"/>
          <w:szCs w:val="28"/>
        </w:rPr>
        <w:t>t</w:t>
      </w:r>
      <w:r w:rsidR="000F7A7F" w:rsidRPr="00C52E56">
        <w:rPr>
          <w:sz w:val="28"/>
          <w:szCs w:val="28"/>
        </w:rPr>
        <w:t>his _____ day of ________________</w:t>
      </w:r>
      <w:r w:rsidR="006F63FD" w:rsidRPr="00C52E56">
        <w:rPr>
          <w:sz w:val="28"/>
          <w:szCs w:val="28"/>
        </w:rPr>
        <w:t xml:space="preserve">___, </w:t>
      </w:r>
      <w:r w:rsidR="00D60D9B">
        <w:rPr>
          <w:sz w:val="28"/>
          <w:szCs w:val="28"/>
        </w:rPr>
        <w:t>2019</w:t>
      </w:r>
      <w:r w:rsidR="000F7A7F" w:rsidRPr="00C52E56">
        <w:rPr>
          <w:sz w:val="28"/>
          <w:szCs w:val="28"/>
        </w:rPr>
        <w:t>.</w:t>
      </w:r>
    </w:p>
    <w:p w:rsidR="000F7A7F" w:rsidRPr="00C52E56" w:rsidRDefault="000F7A7F" w:rsidP="000C48A9">
      <w:pPr>
        <w:spacing w:line="240" w:lineRule="auto"/>
        <w:ind w:right="4572"/>
        <w:rPr>
          <w:sz w:val="28"/>
          <w:szCs w:val="28"/>
        </w:rPr>
      </w:pPr>
    </w:p>
    <w:p w:rsidR="000C48A9" w:rsidRPr="00C52E56" w:rsidRDefault="000C48A9" w:rsidP="000C48A9">
      <w:pPr>
        <w:spacing w:line="240" w:lineRule="auto"/>
        <w:ind w:right="4572"/>
        <w:rPr>
          <w:sz w:val="28"/>
          <w:szCs w:val="28"/>
        </w:rPr>
      </w:pPr>
      <w:r w:rsidRPr="00C52E56">
        <w:rPr>
          <w:sz w:val="28"/>
          <w:szCs w:val="28"/>
        </w:rPr>
        <w:t>by: ___________________________</w:t>
      </w:r>
      <w:r w:rsidR="004331B2" w:rsidRPr="00C52E56">
        <w:rPr>
          <w:sz w:val="28"/>
          <w:szCs w:val="28"/>
        </w:rPr>
        <w:t>____</w:t>
      </w:r>
      <w:r w:rsidRPr="00C52E56">
        <w:rPr>
          <w:sz w:val="28"/>
          <w:szCs w:val="28"/>
        </w:rPr>
        <w:t xml:space="preserve"> </w:t>
      </w:r>
    </w:p>
    <w:p w:rsidR="00494BDF" w:rsidRPr="000F7A7F" w:rsidRDefault="00494BDF" w:rsidP="000C48A9">
      <w:pPr>
        <w:pStyle w:val="Body"/>
        <w:widowControl w:val="0"/>
        <w:ind w:firstLine="0"/>
        <w:jc w:val="both"/>
        <w:rPr>
          <w:szCs w:val="26"/>
        </w:rPr>
      </w:pPr>
    </w:p>
    <w:p w:rsidR="00933EA1" w:rsidRPr="000F7A7F" w:rsidRDefault="00933EA1" w:rsidP="000F7C13">
      <w:pPr>
        <w:spacing w:line="240" w:lineRule="auto"/>
        <w:rPr>
          <w:strike/>
          <w:sz w:val="26"/>
          <w:szCs w:val="26"/>
        </w:rPr>
      </w:pPr>
    </w:p>
    <w:p w:rsidR="00933EA1" w:rsidRPr="000F7A7F" w:rsidRDefault="00933EA1" w:rsidP="00933EA1">
      <w:pPr>
        <w:rPr>
          <w:sz w:val="26"/>
          <w:szCs w:val="26"/>
        </w:rPr>
      </w:pPr>
    </w:p>
    <w:p w:rsidR="00052372" w:rsidRPr="000F7A7F" w:rsidRDefault="00052372" w:rsidP="00933EA1">
      <w:pPr>
        <w:tabs>
          <w:tab w:val="left" w:pos="8145"/>
        </w:tabs>
        <w:rPr>
          <w:sz w:val="26"/>
          <w:szCs w:val="26"/>
        </w:rPr>
      </w:pPr>
    </w:p>
    <w:sectPr w:rsidR="00052372" w:rsidRPr="000F7A7F" w:rsidSect="006F63FD">
      <w:headerReference w:type="default" r:id="rId8"/>
      <w:footerReference w:type="even" r:id="rId9"/>
      <w:footerReference w:type="default" r:id="rId10"/>
      <w:pgSz w:w="12240" w:h="15840" w:code="1"/>
      <w:pgMar w:top="0" w:right="1440" w:bottom="1440" w:left="144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23FE" w:rsidRDefault="00D423FE">
      <w:r>
        <w:separator/>
      </w:r>
    </w:p>
  </w:endnote>
  <w:endnote w:type="continuationSeparator" w:id="0">
    <w:p w:rsidR="00D423FE" w:rsidRDefault="00D42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7870CB" w:rsidP="008615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870CB" w:rsidRDefault="007870CB" w:rsidP="00861563">
    <w:pPr>
      <w:pStyle w:val="Footer"/>
      <w:ind w:right="360"/>
    </w:pPr>
  </w:p>
  <w:p w:rsidR="007D5C49" w:rsidRDefault="007D5C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4242502"/>
      <w:docPartObj>
        <w:docPartGallery w:val="Page Numbers (Bottom of Page)"/>
        <w:docPartUnique/>
      </w:docPartObj>
    </w:sdtPr>
    <w:sdtEndPr>
      <w:rPr>
        <w:noProof/>
        <w:sz w:val="26"/>
        <w:szCs w:val="26"/>
      </w:rPr>
    </w:sdtEndPr>
    <w:sdtContent>
      <w:p w:rsidR="00933EA1" w:rsidRPr="006B4F9A" w:rsidRDefault="00933EA1">
        <w:pPr>
          <w:pStyle w:val="Footer"/>
          <w:jc w:val="center"/>
          <w:rPr>
            <w:sz w:val="26"/>
            <w:szCs w:val="26"/>
          </w:rPr>
        </w:pPr>
        <w:r w:rsidRPr="006B4F9A">
          <w:rPr>
            <w:sz w:val="26"/>
            <w:szCs w:val="26"/>
          </w:rPr>
          <w:fldChar w:fldCharType="begin"/>
        </w:r>
        <w:r w:rsidRPr="006B4F9A">
          <w:rPr>
            <w:sz w:val="26"/>
            <w:szCs w:val="26"/>
          </w:rPr>
          <w:instrText xml:space="preserve"> PAGE   \* MERGEFORMAT </w:instrText>
        </w:r>
        <w:r w:rsidRPr="006B4F9A">
          <w:rPr>
            <w:sz w:val="26"/>
            <w:szCs w:val="26"/>
          </w:rPr>
          <w:fldChar w:fldCharType="separate"/>
        </w:r>
        <w:r w:rsidR="00E81026">
          <w:rPr>
            <w:noProof/>
            <w:sz w:val="26"/>
            <w:szCs w:val="26"/>
          </w:rPr>
          <w:t>2</w:t>
        </w:r>
        <w:r w:rsidRPr="006B4F9A">
          <w:rPr>
            <w:noProof/>
            <w:sz w:val="26"/>
            <w:szCs w:val="26"/>
          </w:rPr>
          <w:fldChar w:fldCharType="end"/>
        </w:r>
      </w:p>
    </w:sdtContent>
  </w:sdt>
  <w:p w:rsidR="007D5C49" w:rsidRDefault="007D5C4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23FE" w:rsidRDefault="00D423FE">
      <w:r>
        <w:separator/>
      </w:r>
    </w:p>
  </w:footnote>
  <w:footnote w:type="continuationSeparator" w:id="0">
    <w:p w:rsidR="00D423FE" w:rsidRDefault="00D423FE">
      <w:r>
        <w:continuationSeparator/>
      </w:r>
    </w:p>
  </w:footnote>
  <w:footnote w:id="1">
    <w:p w:rsidR="00861233" w:rsidRPr="002B3031" w:rsidRDefault="00861233" w:rsidP="00861233">
      <w:pPr>
        <w:pStyle w:val="FootnoteText"/>
        <w:ind w:firstLine="720"/>
        <w:jc w:val="both"/>
        <w:rPr>
          <w:sz w:val="28"/>
          <w:szCs w:val="28"/>
        </w:rPr>
      </w:pPr>
      <w:r w:rsidRPr="002B3031">
        <w:rPr>
          <w:rStyle w:val="FootnoteReference"/>
          <w:sz w:val="28"/>
          <w:szCs w:val="28"/>
        </w:rPr>
        <w:footnoteRef/>
      </w:r>
      <w:r>
        <w:rPr>
          <w:sz w:val="28"/>
          <w:szCs w:val="28"/>
        </w:rPr>
        <w:tab/>
      </w:r>
      <w:r w:rsidRPr="002B3031">
        <w:rPr>
          <w:sz w:val="28"/>
          <w:szCs w:val="28"/>
        </w:rPr>
        <w:t>Two of the Petitioners serve as members of the State Bar’s Civil Practice &amp; Procedure Committee, and the issues were discussed as part of the Committee’s review of the Petition.</w:t>
      </w:r>
    </w:p>
  </w:footnote>
  <w:footnote w:id="2">
    <w:p w:rsidR="00861233" w:rsidRPr="0005336C" w:rsidRDefault="00861233" w:rsidP="00861233">
      <w:pPr>
        <w:pStyle w:val="FootnoteText"/>
        <w:ind w:firstLine="720"/>
        <w:jc w:val="both"/>
        <w:rPr>
          <w:sz w:val="26"/>
          <w:szCs w:val="26"/>
        </w:rPr>
      </w:pPr>
      <w:r w:rsidRPr="002B3031">
        <w:rPr>
          <w:rStyle w:val="FootnoteReference"/>
          <w:sz w:val="28"/>
          <w:szCs w:val="28"/>
        </w:rPr>
        <w:footnoteRef/>
      </w:r>
      <w:r>
        <w:tab/>
      </w:r>
      <w:r w:rsidRPr="002B3031">
        <w:rPr>
          <w:sz w:val="28"/>
          <w:szCs w:val="28"/>
        </w:rPr>
        <w:t xml:space="preserve">It should be noted that the Justice Court rules addressing motions, in JCRCP Rule 128, require filing of a formal motion and response.  Effective July 1, 2018, the Arizona Rules of Civil Procedure were amended to provide an expedited procedure for resolving discovery disputes that eliminates the need for formal motion practice.  </w:t>
      </w:r>
      <w:r w:rsidRPr="002B3031">
        <w:rPr>
          <w:i/>
          <w:sz w:val="28"/>
          <w:szCs w:val="28"/>
        </w:rPr>
        <w:t xml:space="preserve">See </w:t>
      </w:r>
      <w:r w:rsidRPr="002B3031">
        <w:rPr>
          <w:sz w:val="28"/>
          <w:szCs w:val="28"/>
        </w:rPr>
        <w:t xml:space="preserve">Ariz. R. Civ. P. 26(d).  When the Arizona Rules of Civil Procedure were extensively amended in 2016, the Justice Court rules did not incorporate those amendments, and instead, continue to cross-reference the pre-2017 version of those rules.  </w:t>
      </w:r>
      <w:r w:rsidRPr="002B3031">
        <w:rPr>
          <w:i/>
          <w:sz w:val="28"/>
          <w:szCs w:val="28"/>
        </w:rPr>
        <w:t xml:space="preserve">See </w:t>
      </w:r>
      <w:r w:rsidRPr="002B3031">
        <w:rPr>
          <w:sz w:val="28"/>
          <w:szCs w:val="28"/>
        </w:rPr>
        <w:t>JCRCP, Rule 101(d). Nor have the Justice Court rules been updated to reflect the proportionality and case management reform amendments adopted effective July 1, 2018, which include the noted expedited discovery dispute procedure. The State Bar believes that a systemic review should be undertaken to update the Justice Court Rule’s outdated cross-references to the Arizona Rules of Civil Procedure and to selectively incorporate, where appropriate, recent amendments to the Arizona Rules of Civil Procedure.  However, that undertaking--which would be extensive--is beyond the scope of the current Petition or this Comment.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70CB" w:rsidRDefault="000C48A9">
    <w:pPr>
      <w:pStyle w:val="Header"/>
    </w:pPr>
    <w:r>
      <w:rPr>
        <w:noProof/>
      </w:rPr>
      <mc:AlternateContent>
        <mc:Choice Requires="wps">
          <w:drawing>
            <wp:anchor distT="0" distB="0" distL="114300" distR="114300" simplePos="0" relativeHeight="251658240" behindDoc="0" locked="0" layoutInCell="1" allowOverlap="1" wp14:anchorId="785CBDF3" wp14:editId="18F00D30">
              <wp:simplePos x="0" y="0"/>
              <wp:positionH relativeFrom="margin">
                <wp:posOffset>6000750</wp:posOffset>
              </wp:positionH>
              <wp:positionV relativeFrom="page">
                <wp:posOffset>0</wp:posOffset>
              </wp:positionV>
              <wp:extent cx="0" cy="10058400"/>
              <wp:effectExtent l="9525" t="9525" r="9525" b="9525"/>
              <wp:wrapNone/>
              <wp:docPr id="4" name="RightBor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2EA9FD" id="RightBorder"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72.5pt,0" to="472.5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">
              <w10:wrap anchorx="margin" anchory="page"/>
            </v:line>
          </w:pict>
        </mc:Fallback>
      </mc:AlternateContent>
    </w:r>
    <w:r>
      <w:rPr>
        <w:noProof/>
      </w:rPr>
      <mc:AlternateContent>
        <mc:Choice Requires="wps">
          <w:drawing>
            <wp:anchor distT="0" distB="0" distL="114300" distR="114300" simplePos="0" relativeHeight="251657216" behindDoc="0" locked="0" layoutInCell="1" allowOverlap="1" wp14:anchorId="4C36B24B" wp14:editId="6962C880">
              <wp:simplePos x="0" y="0"/>
              <wp:positionH relativeFrom="margin">
                <wp:posOffset>-91440</wp:posOffset>
              </wp:positionH>
              <wp:positionV relativeFrom="page">
                <wp:posOffset>0</wp:posOffset>
              </wp:positionV>
              <wp:extent cx="0" cy="10058400"/>
              <wp:effectExtent l="13335" t="9525" r="5715" b="9525"/>
              <wp:wrapNone/>
              <wp:docPr id="2"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B0FC26" id="LeftBorder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">
              <w10:wrap anchorx="margin" anchory="page"/>
            </v:line>
          </w:pict>
        </mc:Fallback>
      </mc:AlternateContent>
    </w:r>
    <w:r>
      <w:rPr>
        <w:noProof/>
      </w:rPr>
      <mc:AlternateContent>
        <mc:Choice Requires="wps">
          <w:drawing>
            <wp:anchor distT="0" distB="0" distL="114300" distR="114300" simplePos="0" relativeHeight="251656192" behindDoc="0" locked="0" layoutInCell="1" allowOverlap="1" wp14:anchorId="0DB2CDDD" wp14:editId="1F905853">
              <wp:simplePos x="0" y="0"/>
              <wp:positionH relativeFrom="margin">
                <wp:posOffset>-45720</wp:posOffset>
              </wp:positionH>
              <wp:positionV relativeFrom="page">
                <wp:posOffset>0</wp:posOffset>
              </wp:positionV>
              <wp:extent cx="0" cy="10058400"/>
              <wp:effectExtent l="11430" t="9525" r="7620" b="9525"/>
              <wp:wrapNone/>
              <wp:docPr id="1"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84C6C9" id="LeftBorder1" o:spid="_x0000_s1026" style="position:absolute;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">
              <w10:wrap anchorx="margin" anchory="page"/>
            </v:line>
          </w:pict>
        </mc:Fallback>
      </mc:AlternateContent>
    </w:r>
  </w:p>
  <w:p w:rsidR="007D5C49" w:rsidRDefault="00000C35">
    <w:r>
      <w:rPr>
        <w:noProof/>
      </w:rPr>
      <mc:AlternateContent>
        <mc:Choice Requires="wps">
          <w:drawing>
            <wp:anchor distT="0" distB="0" distL="114300" distR="114300" simplePos="0" relativeHeight="251659264" behindDoc="0" locked="0" layoutInCell="1" allowOverlap="1" wp14:anchorId="624703F5" wp14:editId="596FA60B">
              <wp:simplePos x="0" y="0"/>
              <wp:positionH relativeFrom="margin">
                <wp:posOffset>-640080</wp:posOffset>
              </wp:positionH>
              <wp:positionV relativeFrom="margin">
                <wp:posOffset>-104775</wp:posOffset>
              </wp:positionV>
              <wp:extent cx="457200" cy="8248650"/>
              <wp:effectExtent l="0" t="0" r="0" b="0"/>
              <wp:wrapNone/>
              <wp:docPr id="3"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82486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type w14:anchorId="624703F5" id="_x0000_t202" coordsize="21600,21600" o:spt="202" path="m,l,21600r21600,l21600,xe">
              <v:stroke joinstyle="miter"/>
              <v:path gradientshapeok="t" o:connecttype="rect"/>
            </v:shapetype>
            <v:shape id="LineNumbers" o:spid="_x0000_s1026" type="#_x0000_t202" style="position:absolute;margin-left:-50.4pt;margin-top:-8.25pt;width:36pt;height:64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" stroked="f">
              <v:textbox inset="0,0,0,0">
                <w:txbxContent>
                  <w:p w:rsidR="007870CB" w:rsidRPr="00000C35" w:rsidRDefault="007870CB">
                    <w:pPr>
                      <w:jc w:val="right"/>
                      <w:rPr>
                        <w:sz w:val="28"/>
                        <w:szCs w:val="28"/>
                      </w:rPr>
                    </w:pPr>
                    <w:r w:rsidRPr="00000C35">
                      <w:rPr>
                        <w:sz w:val="28"/>
                        <w:szCs w:val="28"/>
                      </w:rPr>
                      <w:t>1</w:t>
                    </w:r>
                  </w:p>
                  <w:p w:rsidR="007870CB" w:rsidRPr="00000C35" w:rsidRDefault="007870CB">
                    <w:pPr>
                      <w:jc w:val="right"/>
                      <w:rPr>
                        <w:sz w:val="28"/>
                        <w:szCs w:val="28"/>
                      </w:rPr>
                    </w:pPr>
                    <w:r w:rsidRPr="00000C35">
                      <w:rPr>
                        <w:sz w:val="28"/>
                        <w:szCs w:val="28"/>
                      </w:rPr>
                      <w:t>2</w:t>
                    </w:r>
                  </w:p>
                  <w:p w:rsidR="007870CB" w:rsidRPr="00000C35" w:rsidRDefault="007870CB">
                    <w:pPr>
                      <w:jc w:val="right"/>
                      <w:rPr>
                        <w:sz w:val="28"/>
                        <w:szCs w:val="28"/>
                      </w:rPr>
                    </w:pPr>
                    <w:r w:rsidRPr="00000C35">
                      <w:rPr>
                        <w:sz w:val="28"/>
                        <w:szCs w:val="28"/>
                      </w:rPr>
                      <w:t>3</w:t>
                    </w:r>
                  </w:p>
                  <w:p w:rsidR="007870CB" w:rsidRPr="00000C35" w:rsidRDefault="007870CB">
                    <w:pPr>
                      <w:jc w:val="right"/>
                      <w:rPr>
                        <w:sz w:val="28"/>
                        <w:szCs w:val="28"/>
                      </w:rPr>
                    </w:pPr>
                    <w:r w:rsidRPr="00000C35">
                      <w:rPr>
                        <w:sz w:val="28"/>
                        <w:szCs w:val="28"/>
                      </w:rPr>
                      <w:t>4</w:t>
                    </w:r>
                  </w:p>
                  <w:p w:rsidR="007870CB" w:rsidRPr="00000C35" w:rsidRDefault="007870CB">
                    <w:pPr>
                      <w:jc w:val="right"/>
                      <w:rPr>
                        <w:sz w:val="28"/>
                        <w:szCs w:val="28"/>
                      </w:rPr>
                    </w:pPr>
                    <w:r w:rsidRPr="00000C35">
                      <w:rPr>
                        <w:sz w:val="28"/>
                        <w:szCs w:val="28"/>
                      </w:rPr>
                      <w:t>5</w:t>
                    </w:r>
                  </w:p>
                  <w:p w:rsidR="007870CB" w:rsidRPr="00000C35" w:rsidRDefault="007870CB">
                    <w:pPr>
                      <w:jc w:val="right"/>
                      <w:rPr>
                        <w:sz w:val="28"/>
                        <w:szCs w:val="28"/>
                      </w:rPr>
                    </w:pPr>
                    <w:r w:rsidRPr="00000C35">
                      <w:rPr>
                        <w:sz w:val="28"/>
                        <w:szCs w:val="28"/>
                      </w:rPr>
                      <w:t>6</w:t>
                    </w:r>
                  </w:p>
                  <w:p w:rsidR="007870CB" w:rsidRPr="00000C35" w:rsidRDefault="007870CB">
                    <w:pPr>
                      <w:jc w:val="right"/>
                      <w:rPr>
                        <w:sz w:val="28"/>
                        <w:szCs w:val="28"/>
                      </w:rPr>
                    </w:pPr>
                    <w:r w:rsidRPr="00000C35">
                      <w:rPr>
                        <w:sz w:val="28"/>
                        <w:szCs w:val="28"/>
                      </w:rPr>
                      <w:t>7</w:t>
                    </w:r>
                  </w:p>
                  <w:p w:rsidR="007870CB" w:rsidRPr="00000C35" w:rsidRDefault="007870CB">
                    <w:pPr>
                      <w:jc w:val="right"/>
                      <w:rPr>
                        <w:sz w:val="28"/>
                        <w:szCs w:val="28"/>
                      </w:rPr>
                    </w:pPr>
                    <w:r w:rsidRPr="00000C35">
                      <w:rPr>
                        <w:sz w:val="28"/>
                        <w:szCs w:val="28"/>
                      </w:rPr>
                      <w:t>8</w:t>
                    </w:r>
                  </w:p>
                  <w:p w:rsidR="007870CB" w:rsidRPr="00000C35" w:rsidRDefault="007870CB">
                    <w:pPr>
                      <w:jc w:val="right"/>
                      <w:rPr>
                        <w:sz w:val="28"/>
                        <w:szCs w:val="28"/>
                      </w:rPr>
                    </w:pPr>
                    <w:r w:rsidRPr="00000C35">
                      <w:rPr>
                        <w:sz w:val="28"/>
                        <w:szCs w:val="28"/>
                      </w:rPr>
                      <w:t>9</w:t>
                    </w:r>
                  </w:p>
                  <w:p w:rsidR="007870CB" w:rsidRPr="00000C35" w:rsidRDefault="007870CB">
                    <w:pPr>
                      <w:jc w:val="right"/>
                      <w:rPr>
                        <w:sz w:val="28"/>
                        <w:szCs w:val="28"/>
                      </w:rPr>
                    </w:pPr>
                    <w:r w:rsidRPr="00000C35">
                      <w:rPr>
                        <w:sz w:val="28"/>
                        <w:szCs w:val="28"/>
                      </w:rPr>
                      <w:t>10</w:t>
                    </w:r>
                  </w:p>
                  <w:p w:rsidR="007870CB" w:rsidRPr="00000C35" w:rsidRDefault="007870CB">
                    <w:pPr>
                      <w:jc w:val="right"/>
                      <w:rPr>
                        <w:sz w:val="28"/>
                        <w:szCs w:val="28"/>
                      </w:rPr>
                    </w:pPr>
                    <w:r w:rsidRPr="00000C35">
                      <w:rPr>
                        <w:sz w:val="28"/>
                        <w:szCs w:val="28"/>
                      </w:rPr>
                      <w:t>11</w:t>
                    </w:r>
                  </w:p>
                  <w:p w:rsidR="007870CB" w:rsidRPr="00000C35" w:rsidRDefault="007870CB">
                    <w:pPr>
                      <w:jc w:val="right"/>
                      <w:rPr>
                        <w:sz w:val="28"/>
                        <w:szCs w:val="28"/>
                      </w:rPr>
                    </w:pPr>
                    <w:r w:rsidRPr="00000C35">
                      <w:rPr>
                        <w:sz w:val="28"/>
                        <w:szCs w:val="28"/>
                      </w:rPr>
                      <w:t>12</w:t>
                    </w:r>
                  </w:p>
                  <w:p w:rsidR="007870CB" w:rsidRPr="00000C35" w:rsidRDefault="007870CB">
                    <w:pPr>
                      <w:jc w:val="right"/>
                      <w:rPr>
                        <w:sz w:val="28"/>
                        <w:szCs w:val="28"/>
                      </w:rPr>
                    </w:pPr>
                    <w:r w:rsidRPr="00000C35">
                      <w:rPr>
                        <w:sz w:val="28"/>
                        <w:szCs w:val="28"/>
                      </w:rPr>
                      <w:t>13</w:t>
                    </w:r>
                  </w:p>
                  <w:p w:rsidR="007870CB" w:rsidRPr="00000C35" w:rsidRDefault="007870CB">
                    <w:pPr>
                      <w:jc w:val="right"/>
                      <w:rPr>
                        <w:sz w:val="28"/>
                        <w:szCs w:val="28"/>
                      </w:rPr>
                    </w:pPr>
                    <w:r w:rsidRPr="00000C35">
                      <w:rPr>
                        <w:sz w:val="28"/>
                        <w:szCs w:val="28"/>
                      </w:rPr>
                      <w:t>14</w:t>
                    </w:r>
                  </w:p>
                  <w:p w:rsidR="007870CB" w:rsidRPr="00000C35" w:rsidRDefault="007870CB">
                    <w:pPr>
                      <w:jc w:val="right"/>
                      <w:rPr>
                        <w:sz w:val="28"/>
                        <w:szCs w:val="28"/>
                      </w:rPr>
                    </w:pPr>
                    <w:r w:rsidRPr="00000C35">
                      <w:rPr>
                        <w:sz w:val="28"/>
                        <w:szCs w:val="28"/>
                      </w:rPr>
                      <w:t>15</w:t>
                    </w:r>
                  </w:p>
                  <w:p w:rsidR="007870CB" w:rsidRPr="00000C35" w:rsidRDefault="007870CB">
                    <w:pPr>
                      <w:jc w:val="right"/>
                      <w:rPr>
                        <w:sz w:val="28"/>
                        <w:szCs w:val="28"/>
                      </w:rPr>
                    </w:pPr>
                    <w:r w:rsidRPr="00000C35">
                      <w:rPr>
                        <w:sz w:val="28"/>
                        <w:szCs w:val="28"/>
                      </w:rPr>
                      <w:t>16</w:t>
                    </w:r>
                  </w:p>
                  <w:p w:rsidR="007870CB" w:rsidRPr="00000C35" w:rsidRDefault="007870CB">
                    <w:pPr>
                      <w:jc w:val="right"/>
                      <w:rPr>
                        <w:sz w:val="28"/>
                        <w:szCs w:val="28"/>
                      </w:rPr>
                    </w:pPr>
                    <w:r w:rsidRPr="00000C35">
                      <w:rPr>
                        <w:sz w:val="28"/>
                        <w:szCs w:val="28"/>
                      </w:rPr>
                      <w:t>17</w:t>
                    </w:r>
                  </w:p>
                  <w:p w:rsidR="007870CB" w:rsidRPr="00000C35" w:rsidRDefault="007870CB">
                    <w:pPr>
                      <w:jc w:val="right"/>
                      <w:rPr>
                        <w:sz w:val="28"/>
                        <w:szCs w:val="28"/>
                      </w:rPr>
                    </w:pPr>
                    <w:r w:rsidRPr="00000C35">
                      <w:rPr>
                        <w:sz w:val="28"/>
                        <w:szCs w:val="28"/>
                      </w:rPr>
                      <w:t>18</w:t>
                    </w:r>
                  </w:p>
                  <w:p w:rsidR="007870CB" w:rsidRPr="00000C35" w:rsidRDefault="007870CB">
                    <w:pPr>
                      <w:jc w:val="right"/>
                      <w:rPr>
                        <w:sz w:val="28"/>
                        <w:szCs w:val="28"/>
                      </w:rPr>
                    </w:pPr>
                    <w:r w:rsidRPr="00000C35">
                      <w:rPr>
                        <w:sz w:val="28"/>
                        <w:szCs w:val="28"/>
                      </w:rPr>
                      <w:t>19</w:t>
                    </w:r>
                  </w:p>
                  <w:p w:rsidR="007870CB" w:rsidRPr="00000C35" w:rsidRDefault="007870CB">
                    <w:pPr>
                      <w:jc w:val="right"/>
                      <w:rPr>
                        <w:sz w:val="28"/>
                        <w:szCs w:val="28"/>
                      </w:rPr>
                    </w:pPr>
                    <w:r w:rsidRPr="00000C35">
                      <w:rPr>
                        <w:sz w:val="28"/>
                        <w:szCs w:val="28"/>
                      </w:rPr>
                      <w:t>20</w:t>
                    </w:r>
                  </w:p>
                  <w:p w:rsidR="007870CB" w:rsidRPr="00000C35" w:rsidRDefault="007870CB">
                    <w:pPr>
                      <w:jc w:val="right"/>
                      <w:rPr>
                        <w:sz w:val="28"/>
                        <w:szCs w:val="28"/>
                      </w:rPr>
                    </w:pPr>
                    <w:r w:rsidRPr="00000C35">
                      <w:rPr>
                        <w:sz w:val="28"/>
                        <w:szCs w:val="28"/>
                      </w:rPr>
                      <w:t>21</w:t>
                    </w:r>
                  </w:p>
                  <w:p w:rsidR="007870CB" w:rsidRPr="00000C35" w:rsidRDefault="007870CB">
                    <w:pPr>
                      <w:jc w:val="right"/>
                      <w:rPr>
                        <w:sz w:val="28"/>
                        <w:szCs w:val="28"/>
                      </w:rPr>
                    </w:pPr>
                    <w:r w:rsidRPr="00000C35">
                      <w:rPr>
                        <w:sz w:val="28"/>
                        <w:szCs w:val="28"/>
                      </w:rPr>
                      <w:t>22</w:t>
                    </w:r>
                  </w:p>
                  <w:p w:rsidR="007870CB" w:rsidRPr="00000C35" w:rsidRDefault="007870CB">
                    <w:pPr>
                      <w:jc w:val="right"/>
                      <w:rPr>
                        <w:sz w:val="28"/>
                        <w:szCs w:val="28"/>
                      </w:rPr>
                    </w:pPr>
                    <w:r w:rsidRPr="00000C35">
                      <w:rPr>
                        <w:sz w:val="28"/>
                        <w:szCs w:val="28"/>
                      </w:rPr>
                      <w:t>23</w:t>
                    </w:r>
                  </w:p>
                  <w:p w:rsidR="007870CB" w:rsidRPr="00000C35" w:rsidRDefault="007870CB">
                    <w:pPr>
                      <w:jc w:val="right"/>
                      <w:rPr>
                        <w:sz w:val="28"/>
                        <w:szCs w:val="28"/>
                      </w:rPr>
                    </w:pPr>
                    <w:r w:rsidRPr="00000C35">
                      <w:rPr>
                        <w:sz w:val="28"/>
                        <w:szCs w:val="28"/>
                      </w:rPr>
                      <w:t>24</w:t>
                    </w:r>
                  </w:p>
                  <w:p w:rsidR="007870CB" w:rsidRPr="00000C35" w:rsidRDefault="007870CB">
                    <w:pPr>
                      <w:jc w:val="right"/>
                      <w:rPr>
                        <w:sz w:val="28"/>
                        <w:szCs w:val="28"/>
                      </w:rPr>
                    </w:pPr>
                    <w:r w:rsidRPr="00000C35">
                      <w:rPr>
                        <w:sz w:val="28"/>
                        <w:szCs w:val="28"/>
                      </w:rPr>
                      <w:t>25</w:t>
                    </w:r>
                  </w:p>
                  <w:p w:rsidR="007870CB" w:rsidRPr="00000C35" w:rsidRDefault="007870CB">
                    <w:pPr>
                      <w:jc w:val="right"/>
                      <w:rPr>
                        <w:sz w:val="28"/>
                        <w:szCs w:val="28"/>
                      </w:rPr>
                    </w:pP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20903"/>
    <w:multiLevelType w:val="hybridMultilevel"/>
    <w:tmpl w:val="2698F8CE"/>
    <w:lvl w:ilvl="0" w:tplc="20BE975C">
      <w:start w:val="1"/>
      <w:numFmt w:val="upperRoman"/>
      <w:lvlText w:val="%1."/>
      <w:lvlJc w:val="left"/>
      <w:pPr>
        <w:ind w:left="1440" w:hanging="720"/>
      </w:pPr>
      <w:rPr>
        <w:rFonts w:hint="default"/>
      </w:rPr>
    </w:lvl>
    <w:lvl w:ilvl="1" w:tplc="131688C0">
      <w:start w:val="1"/>
      <w:numFmt w:val="lowerLetter"/>
      <w:lvlText w:val="%2."/>
      <w:lvlJc w:val="left"/>
      <w:pPr>
        <w:ind w:left="1800" w:hanging="360"/>
      </w:pPr>
    </w:lvl>
    <w:lvl w:ilvl="2" w:tplc="D2AA8108" w:tentative="1">
      <w:start w:val="1"/>
      <w:numFmt w:val="lowerRoman"/>
      <w:lvlText w:val="%3."/>
      <w:lvlJc w:val="right"/>
      <w:pPr>
        <w:ind w:left="2520" w:hanging="180"/>
      </w:pPr>
    </w:lvl>
    <w:lvl w:ilvl="3" w:tplc="708C0FC0" w:tentative="1">
      <w:start w:val="1"/>
      <w:numFmt w:val="decimal"/>
      <w:lvlText w:val="%4."/>
      <w:lvlJc w:val="left"/>
      <w:pPr>
        <w:ind w:left="3240" w:hanging="360"/>
      </w:pPr>
    </w:lvl>
    <w:lvl w:ilvl="4" w:tplc="A998BCE0" w:tentative="1">
      <w:start w:val="1"/>
      <w:numFmt w:val="lowerLetter"/>
      <w:lvlText w:val="%5."/>
      <w:lvlJc w:val="left"/>
      <w:pPr>
        <w:ind w:left="3960" w:hanging="360"/>
      </w:pPr>
    </w:lvl>
    <w:lvl w:ilvl="5" w:tplc="5226F086" w:tentative="1">
      <w:start w:val="1"/>
      <w:numFmt w:val="lowerRoman"/>
      <w:lvlText w:val="%6."/>
      <w:lvlJc w:val="right"/>
      <w:pPr>
        <w:ind w:left="4680" w:hanging="180"/>
      </w:pPr>
    </w:lvl>
    <w:lvl w:ilvl="6" w:tplc="C902F15A" w:tentative="1">
      <w:start w:val="1"/>
      <w:numFmt w:val="decimal"/>
      <w:lvlText w:val="%7."/>
      <w:lvlJc w:val="left"/>
      <w:pPr>
        <w:ind w:left="5400" w:hanging="360"/>
      </w:pPr>
    </w:lvl>
    <w:lvl w:ilvl="7" w:tplc="A738A6AE" w:tentative="1">
      <w:start w:val="1"/>
      <w:numFmt w:val="lowerLetter"/>
      <w:lvlText w:val="%8."/>
      <w:lvlJc w:val="left"/>
      <w:pPr>
        <w:ind w:left="6120" w:hanging="360"/>
      </w:pPr>
    </w:lvl>
    <w:lvl w:ilvl="8" w:tplc="FCF6F2F6" w:tentative="1">
      <w:start w:val="1"/>
      <w:numFmt w:val="lowerRoman"/>
      <w:lvlText w:val="%9."/>
      <w:lvlJc w:val="right"/>
      <w:pPr>
        <w:ind w:left="6840" w:hanging="180"/>
      </w:pPr>
    </w:lvl>
  </w:abstractNum>
  <w:abstractNum w:abstractNumId="1" w15:restartNumberingAfterBreak="0">
    <w:nsid w:val="163C3159"/>
    <w:multiLevelType w:val="hybridMultilevel"/>
    <w:tmpl w:val="92648A1C"/>
    <w:lvl w:ilvl="0" w:tplc="8F98581C">
      <w:start w:val="8"/>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18925D4B"/>
    <w:multiLevelType w:val="hybridMultilevel"/>
    <w:tmpl w:val="E81AB5EA"/>
    <w:lvl w:ilvl="0" w:tplc="7FB01948">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7C4B42"/>
    <w:multiLevelType w:val="hybridMultilevel"/>
    <w:tmpl w:val="7B92220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5CB6197"/>
    <w:multiLevelType w:val="hybridMultilevel"/>
    <w:tmpl w:val="63042972"/>
    <w:lvl w:ilvl="0" w:tplc="04090019">
      <w:start w:val="20"/>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DC7929"/>
    <w:multiLevelType w:val="hybridMultilevel"/>
    <w:tmpl w:val="4C48FB16"/>
    <w:lvl w:ilvl="0" w:tplc="105E3FCE">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F02661D"/>
    <w:multiLevelType w:val="hybridMultilevel"/>
    <w:tmpl w:val="EFB6DE94"/>
    <w:lvl w:ilvl="0" w:tplc="04090019">
      <w:start w:val="2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034C64"/>
    <w:multiLevelType w:val="hybridMultilevel"/>
    <w:tmpl w:val="96E6801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EF26F1B"/>
    <w:multiLevelType w:val="hybridMultilevel"/>
    <w:tmpl w:val="6AEA0110"/>
    <w:lvl w:ilvl="0" w:tplc="3E582D16">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B83EF3"/>
    <w:multiLevelType w:val="hybridMultilevel"/>
    <w:tmpl w:val="88547BA0"/>
    <w:lvl w:ilvl="0" w:tplc="3BEC5F5E">
      <w:start w:val="1"/>
      <w:numFmt w:val="lowerLetter"/>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DF9657E"/>
    <w:multiLevelType w:val="hybridMultilevel"/>
    <w:tmpl w:val="C95A2610"/>
    <w:lvl w:ilvl="0" w:tplc="04090019">
      <w:start w:val="4"/>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E0563A"/>
    <w:multiLevelType w:val="hybridMultilevel"/>
    <w:tmpl w:val="84567C4A"/>
    <w:lvl w:ilvl="0" w:tplc="790EA2E4">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9B476E7"/>
    <w:multiLevelType w:val="hybridMultilevel"/>
    <w:tmpl w:val="DDFA8124"/>
    <w:lvl w:ilvl="0" w:tplc="D95636B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ABF5F10"/>
    <w:multiLevelType w:val="hybridMultilevel"/>
    <w:tmpl w:val="71703306"/>
    <w:lvl w:ilvl="0" w:tplc="7804C392">
      <w:start w:val="1"/>
      <w:numFmt w:val="decimal"/>
      <w:lvlText w:val="%1."/>
      <w:lvlJc w:val="left"/>
      <w:pPr>
        <w:tabs>
          <w:tab w:val="num" w:pos="2160"/>
        </w:tabs>
        <w:ind w:left="2160" w:hanging="144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FEA7FF9"/>
    <w:multiLevelType w:val="multilevel"/>
    <w:tmpl w:val="6AEA0110"/>
    <w:lvl w:ilvl="0">
      <w:start w:val="1"/>
      <w:numFmt w:val="lowerLetter"/>
      <w:lvlText w:val="%1."/>
      <w:lvlJc w:val="left"/>
      <w:pPr>
        <w:ind w:left="720" w:hanging="360"/>
      </w:pPr>
      <w:rPr>
        <w:rFonts w:ascii="Times New Roman" w:eastAsia="Times New Roman" w:hAnsi="Times New Roman" w:cs="Times New Roman"/>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3"/>
  </w:num>
  <w:num w:numId="3">
    <w:abstractNumId w:val="1"/>
  </w:num>
  <w:num w:numId="4">
    <w:abstractNumId w:val="5"/>
  </w:num>
  <w:num w:numId="5">
    <w:abstractNumId w:val="7"/>
  </w:num>
  <w:num w:numId="6">
    <w:abstractNumId w:val="8"/>
  </w:num>
  <w:num w:numId="7">
    <w:abstractNumId w:val="2"/>
  </w:num>
  <w:num w:numId="8">
    <w:abstractNumId w:val="14"/>
  </w:num>
  <w:num w:numId="9">
    <w:abstractNumId w:val="9"/>
  </w:num>
  <w:num w:numId="10">
    <w:abstractNumId w:val="11"/>
  </w:num>
  <w:num w:numId="11">
    <w:abstractNumId w:val="10"/>
  </w:num>
  <w:num w:numId="12">
    <w:abstractNumId w:val="6"/>
  </w:num>
  <w:num w:numId="13">
    <w:abstractNumId w:val="3"/>
  </w:num>
  <w:num w:numId="14">
    <w:abstractNumId w:val="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ttorneyName" w:val="-1"/>
    <w:docVar w:name="CaptionBoxStyle" w:val="2"/>
    <w:docVar w:name="CourtAlignment" w:val="1"/>
    <w:docVar w:name="CourtName" w:val="IN THE SUPERIOR COURT OF THE STATE OF ARIZONA_x000d__x000a_IN AND FOR THE COUNTY OF MARICOPA"/>
    <w:docVar w:name="FirmInFtr" w:val="0"/>
    <w:docVar w:name="FirmInSigBlkStyle" w:val="2"/>
    <w:docVar w:name="FirstLineNum" w:val="1"/>
    <w:docVar w:name="FirstPleadingLine" w:val="1"/>
    <w:docVar w:name="Font" w:val="Times New Roman"/>
    <w:docVar w:name="IncludeDate" w:val="-1"/>
    <w:docVar w:name="IncludeLineNumbers" w:val="-1"/>
    <w:docVar w:name="JudgeName" w:val="0"/>
    <w:docVar w:name="LeftBorderStyle" w:val="2"/>
    <w:docVar w:name="LineNumIncByOne" w:val="-1"/>
    <w:docVar w:name="LineSpacing" w:val="2"/>
    <w:docVar w:name="LinesPerPage" w:val="25"/>
    <w:docVar w:name="PageNumsInFtr" w:val="0"/>
    <w:docVar w:name="RightBorderStyle" w:val="1"/>
    <w:docVar w:name="SigBlkYes" w:val="-1"/>
    <w:docVar w:name="SignWith" w:val=" "/>
    <w:docVar w:name="SummaryInFtr" w:val="0"/>
  </w:docVars>
  <w:rsids>
    <w:rsidRoot w:val="00981E11"/>
    <w:rsid w:val="00000C35"/>
    <w:rsid w:val="000410B3"/>
    <w:rsid w:val="00043D4D"/>
    <w:rsid w:val="00052372"/>
    <w:rsid w:val="000666D1"/>
    <w:rsid w:val="0008003D"/>
    <w:rsid w:val="000917C0"/>
    <w:rsid w:val="000A1D6B"/>
    <w:rsid w:val="000C48A9"/>
    <w:rsid w:val="000F7A7F"/>
    <w:rsid w:val="000F7C13"/>
    <w:rsid w:val="00135326"/>
    <w:rsid w:val="001A2520"/>
    <w:rsid w:val="001F591C"/>
    <w:rsid w:val="00274D6A"/>
    <w:rsid w:val="00352347"/>
    <w:rsid w:val="003566D6"/>
    <w:rsid w:val="00357F4D"/>
    <w:rsid w:val="003617D1"/>
    <w:rsid w:val="00377199"/>
    <w:rsid w:val="003A28AC"/>
    <w:rsid w:val="00407E2D"/>
    <w:rsid w:val="004331B2"/>
    <w:rsid w:val="00440E4C"/>
    <w:rsid w:val="00463734"/>
    <w:rsid w:val="00494BDF"/>
    <w:rsid w:val="004C3AE3"/>
    <w:rsid w:val="00504E1E"/>
    <w:rsid w:val="00506859"/>
    <w:rsid w:val="00520F93"/>
    <w:rsid w:val="00566856"/>
    <w:rsid w:val="005A21B0"/>
    <w:rsid w:val="005B5161"/>
    <w:rsid w:val="005D6AD4"/>
    <w:rsid w:val="006338C1"/>
    <w:rsid w:val="00636F5E"/>
    <w:rsid w:val="00665CCF"/>
    <w:rsid w:val="006666D1"/>
    <w:rsid w:val="006721EC"/>
    <w:rsid w:val="006766BF"/>
    <w:rsid w:val="00692391"/>
    <w:rsid w:val="006932BA"/>
    <w:rsid w:val="006B4F9A"/>
    <w:rsid w:val="006F63FD"/>
    <w:rsid w:val="00732169"/>
    <w:rsid w:val="00735659"/>
    <w:rsid w:val="007427C6"/>
    <w:rsid w:val="0077110E"/>
    <w:rsid w:val="007870CB"/>
    <w:rsid w:val="007A3F0F"/>
    <w:rsid w:val="007D5C49"/>
    <w:rsid w:val="007D73FF"/>
    <w:rsid w:val="007E3CCB"/>
    <w:rsid w:val="008006ED"/>
    <w:rsid w:val="00822598"/>
    <w:rsid w:val="008360A1"/>
    <w:rsid w:val="00861233"/>
    <w:rsid w:val="00861563"/>
    <w:rsid w:val="00871AAA"/>
    <w:rsid w:val="00876F57"/>
    <w:rsid w:val="00891AAA"/>
    <w:rsid w:val="00933EA1"/>
    <w:rsid w:val="00951416"/>
    <w:rsid w:val="00960D21"/>
    <w:rsid w:val="00981D29"/>
    <w:rsid w:val="00981E11"/>
    <w:rsid w:val="00A1564B"/>
    <w:rsid w:val="00A5194F"/>
    <w:rsid w:val="00A871D6"/>
    <w:rsid w:val="00A93A7C"/>
    <w:rsid w:val="00AF282C"/>
    <w:rsid w:val="00AF3FF7"/>
    <w:rsid w:val="00B1491D"/>
    <w:rsid w:val="00B47B7D"/>
    <w:rsid w:val="00C03E0F"/>
    <w:rsid w:val="00C52E56"/>
    <w:rsid w:val="00C5407A"/>
    <w:rsid w:val="00C662B0"/>
    <w:rsid w:val="00C84FD4"/>
    <w:rsid w:val="00C958EE"/>
    <w:rsid w:val="00CD21FB"/>
    <w:rsid w:val="00D423FE"/>
    <w:rsid w:val="00D442E4"/>
    <w:rsid w:val="00D60D9B"/>
    <w:rsid w:val="00D80EDC"/>
    <w:rsid w:val="00DF4F15"/>
    <w:rsid w:val="00E047D3"/>
    <w:rsid w:val="00E266B7"/>
    <w:rsid w:val="00E321C5"/>
    <w:rsid w:val="00E5772B"/>
    <w:rsid w:val="00E67511"/>
    <w:rsid w:val="00E81026"/>
    <w:rsid w:val="00E82D0F"/>
    <w:rsid w:val="00E950B5"/>
    <w:rsid w:val="00F05879"/>
    <w:rsid w:val="00F06F5B"/>
    <w:rsid w:val="00F2485D"/>
    <w:rsid w:val="00F33926"/>
    <w:rsid w:val="00F60C61"/>
    <w:rsid w:val="00F64B52"/>
    <w:rsid w:val="00F850BE"/>
    <w:rsid w:val="00FB5291"/>
    <w:rsid w:val="00FB5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65C01833"/>
  <w15:chartTrackingRefBased/>
  <w15:docId w15:val="{59032CF6-9C55-4DC8-8482-24CBD937E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line="508" w:lineRule="exact"/>
    </w:pPr>
  </w:style>
  <w:style w:type="paragraph" w:styleId="Heading1">
    <w:name w:val="heading 1"/>
    <w:basedOn w:val="Normal"/>
    <w:next w:val="Normal"/>
    <w:qFormat/>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pPr>
      <w:spacing w:line="254" w:lineRule="exact"/>
    </w:pPr>
  </w:style>
  <w:style w:type="paragraph" w:customStyle="1" w:styleId="15Spacing">
    <w:name w:val="1.5 Spacing"/>
    <w:basedOn w:val="Normal"/>
    <w:pPr>
      <w:spacing w:line="381" w:lineRule="exact"/>
    </w:pPr>
  </w:style>
  <w:style w:type="paragraph" w:customStyle="1" w:styleId="DoubleSpacing">
    <w:name w:val="Double Spacing"/>
    <w:basedOn w:val="Normal"/>
  </w:style>
  <w:style w:type="paragraph" w:customStyle="1" w:styleId="AttorneyName">
    <w:name w:val="Attorney Name"/>
    <w:basedOn w:val="SingleSpacing"/>
  </w:style>
  <w:style w:type="paragraph" w:customStyle="1" w:styleId="FirmName">
    <w:name w:val="Firm Name"/>
    <w:basedOn w:val="SingleSpacing"/>
    <w:pPr>
      <w:jc w:val="center"/>
    </w:pPr>
  </w:style>
  <w:style w:type="paragraph" w:customStyle="1" w:styleId="SignatureBlock">
    <w:name w:val="Signature Block"/>
    <w:basedOn w:val="SingleSpacing"/>
    <w:pPr>
      <w:ind w:left="4680"/>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Strong">
    <w:name w:val="Strong"/>
    <w:qFormat/>
    <w:rPr>
      <w:b/>
      <w:bCs/>
    </w:rPr>
  </w:style>
  <w:style w:type="paragraph" w:styleId="BodyTextIndent">
    <w:name w:val="Body Text Indent"/>
    <w:basedOn w:val="Normal"/>
    <w:pPr>
      <w:ind w:firstLine="720"/>
    </w:pPr>
    <w:rPr>
      <w:color w:val="000000"/>
      <w:sz w:val="24"/>
    </w:rPr>
  </w:style>
  <w:style w:type="paragraph" w:styleId="EnvelopeAddress">
    <w:name w:val="envelope address"/>
    <w:basedOn w:val="Normal"/>
    <w:rsid w:val="00981E11"/>
    <w:pPr>
      <w:framePr w:w="5040" w:h="1980" w:hRule="exact" w:hSpace="180" w:wrap="auto" w:vAnchor="page" w:hAnchor="page" w:x="577" w:y="361"/>
      <w:spacing w:line="240" w:lineRule="auto"/>
    </w:pPr>
    <w:rPr>
      <w:rFonts w:ascii="Arial" w:hAnsi="Arial" w:cs="Arial"/>
      <w:sz w:val="24"/>
      <w:szCs w:val="24"/>
    </w:rPr>
  </w:style>
  <w:style w:type="character" w:styleId="PageNumber">
    <w:name w:val="page number"/>
    <w:basedOn w:val="DefaultParagraphFont"/>
    <w:rsid w:val="00861563"/>
  </w:style>
  <w:style w:type="paragraph" w:styleId="BodyText">
    <w:name w:val="Body Text"/>
    <w:basedOn w:val="Normal"/>
    <w:link w:val="BodyTextChar"/>
    <w:rsid w:val="00FB5291"/>
    <w:pPr>
      <w:spacing w:after="120"/>
    </w:pPr>
  </w:style>
  <w:style w:type="paragraph" w:customStyle="1" w:styleId="InsideAddress">
    <w:name w:val="InsideAddress"/>
    <w:basedOn w:val="Normal"/>
    <w:rsid w:val="00FB5291"/>
    <w:pPr>
      <w:overflowPunct w:val="0"/>
      <w:autoSpaceDE w:val="0"/>
      <w:autoSpaceDN w:val="0"/>
      <w:adjustRightInd w:val="0"/>
      <w:spacing w:line="240" w:lineRule="auto"/>
      <w:textAlignment w:val="baseline"/>
    </w:pPr>
  </w:style>
  <w:style w:type="paragraph" w:styleId="Title">
    <w:name w:val="Title"/>
    <w:basedOn w:val="Normal"/>
    <w:link w:val="TitleChar"/>
    <w:qFormat/>
    <w:rsid w:val="00E82D0F"/>
    <w:pPr>
      <w:spacing w:line="240" w:lineRule="auto"/>
      <w:jc w:val="center"/>
    </w:pPr>
    <w:rPr>
      <w:b/>
      <w:bCs/>
      <w:sz w:val="24"/>
      <w:szCs w:val="24"/>
    </w:rPr>
  </w:style>
  <w:style w:type="character" w:customStyle="1" w:styleId="TitleChar">
    <w:name w:val="Title Char"/>
    <w:link w:val="Title"/>
    <w:rsid w:val="00E82D0F"/>
    <w:rPr>
      <w:b/>
      <w:bCs/>
      <w:sz w:val="24"/>
      <w:szCs w:val="24"/>
    </w:rPr>
  </w:style>
  <w:style w:type="paragraph" w:styleId="Caption">
    <w:name w:val="caption"/>
    <w:basedOn w:val="Normal"/>
    <w:next w:val="Normal"/>
    <w:qFormat/>
    <w:rsid w:val="00357F4D"/>
    <w:pPr>
      <w:widowControl w:val="0"/>
      <w:spacing w:line="240" w:lineRule="exact"/>
    </w:pPr>
    <w:rPr>
      <w:bCs/>
      <w:sz w:val="26"/>
    </w:rPr>
  </w:style>
  <w:style w:type="paragraph" w:customStyle="1" w:styleId="Court">
    <w:name w:val="Court"/>
    <w:basedOn w:val="Normal"/>
    <w:rsid w:val="00357F4D"/>
    <w:pPr>
      <w:widowControl w:val="0"/>
      <w:spacing w:after="240" w:line="480" w:lineRule="exact"/>
      <w:jc w:val="center"/>
    </w:pPr>
    <w:rPr>
      <w:caps/>
      <w:sz w:val="26"/>
      <w:szCs w:val="26"/>
    </w:rPr>
  </w:style>
  <w:style w:type="paragraph" w:customStyle="1" w:styleId="DocumentTitle">
    <w:name w:val="Document Title"/>
    <w:basedOn w:val="Normal"/>
    <w:rsid w:val="00357F4D"/>
    <w:pPr>
      <w:widowControl w:val="0"/>
      <w:tabs>
        <w:tab w:val="left" w:pos="1238"/>
      </w:tabs>
      <w:spacing w:line="240" w:lineRule="exact"/>
      <w:ind w:left="259"/>
    </w:pPr>
    <w:rPr>
      <w:sz w:val="26"/>
      <w:szCs w:val="24"/>
    </w:rPr>
  </w:style>
  <w:style w:type="paragraph" w:customStyle="1" w:styleId="FirmInformation">
    <w:name w:val="Firm Information"/>
    <w:basedOn w:val="Normal"/>
    <w:rsid w:val="00357F4D"/>
    <w:pPr>
      <w:widowControl w:val="0"/>
      <w:spacing w:line="240" w:lineRule="exact"/>
      <w:ind w:right="144"/>
    </w:pPr>
    <w:rPr>
      <w:sz w:val="26"/>
    </w:rPr>
  </w:style>
  <w:style w:type="paragraph" w:customStyle="1" w:styleId="PleadingSignature">
    <w:name w:val="Pleading Signature"/>
    <w:basedOn w:val="Normal"/>
    <w:rsid w:val="00357F4D"/>
    <w:pPr>
      <w:keepNext/>
      <w:keepLines/>
      <w:widowControl w:val="0"/>
      <w:spacing w:line="240" w:lineRule="exact"/>
    </w:pPr>
    <w:rPr>
      <w:sz w:val="26"/>
    </w:rPr>
  </w:style>
  <w:style w:type="paragraph" w:customStyle="1" w:styleId="Body">
    <w:name w:val="Body"/>
    <w:basedOn w:val="Normal"/>
    <w:rsid w:val="00357F4D"/>
    <w:pPr>
      <w:spacing w:line="480" w:lineRule="exact"/>
      <w:ind w:firstLine="1440"/>
    </w:pPr>
    <w:rPr>
      <w:sz w:val="26"/>
    </w:rPr>
  </w:style>
  <w:style w:type="character" w:customStyle="1" w:styleId="BodyTextChar">
    <w:name w:val="Body Text Char"/>
    <w:link w:val="BodyText"/>
    <w:rsid w:val="00357F4D"/>
  </w:style>
  <w:style w:type="paragraph" w:styleId="FootnoteText">
    <w:name w:val="footnote text"/>
    <w:basedOn w:val="Normal"/>
    <w:link w:val="FootnoteTextChar"/>
    <w:uiPriority w:val="99"/>
    <w:rsid w:val="005A21B0"/>
    <w:pPr>
      <w:spacing w:line="240" w:lineRule="auto"/>
    </w:pPr>
  </w:style>
  <w:style w:type="character" w:customStyle="1" w:styleId="FootnoteTextChar">
    <w:name w:val="Footnote Text Char"/>
    <w:basedOn w:val="DefaultParagraphFont"/>
    <w:link w:val="FootnoteText"/>
    <w:uiPriority w:val="99"/>
    <w:rsid w:val="005A21B0"/>
  </w:style>
  <w:style w:type="character" w:styleId="FootnoteReference">
    <w:name w:val="footnote reference"/>
    <w:basedOn w:val="DefaultParagraphFont"/>
    <w:uiPriority w:val="99"/>
    <w:rsid w:val="005A21B0"/>
    <w:rPr>
      <w:vertAlign w:val="superscript"/>
    </w:rPr>
  </w:style>
  <w:style w:type="character" w:customStyle="1" w:styleId="FooterChar">
    <w:name w:val="Footer Char"/>
    <w:basedOn w:val="DefaultParagraphFont"/>
    <w:link w:val="Footer"/>
    <w:uiPriority w:val="99"/>
    <w:rsid w:val="00933EA1"/>
  </w:style>
  <w:style w:type="character" w:styleId="Hyperlink">
    <w:name w:val="Hyperlink"/>
    <w:basedOn w:val="DefaultParagraphFont"/>
    <w:rsid w:val="006F63FD"/>
    <w:rPr>
      <w:color w:val="0563C1" w:themeColor="hyperlink"/>
      <w:u w:val="single"/>
    </w:rPr>
  </w:style>
  <w:style w:type="paragraph" w:styleId="BalloonText">
    <w:name w:val="Balloon Text"/>
    <w:basedOn w:val="Normal"/>
    <w:link w:val="BalloonTextChar"/>
    <w:rsid w:val="006B4F9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rsid w:val="006B4F9A"/>
    <w:rPr>
      <w:rFonts w:ascii="Segoe UI" w:hAnsi="Segoe UI" w:cs="Segoe UI"/>
      <w:sz w:val="18"/>
      <w:szCs w:val="18"/>
    </w:rPr>
  </w:style>
  <w:style w:type="paragraph" w:styleId="ListParagraph">
    <w:name w:val="List Paragraph"/>
    <w:basedOn w:val="Normal"/>
    <w:uiPriority w:val="34"/>
    <w:qFormat/>
    <w:rsid w:val="00861233"/>
    <w:pPr>
      <w:spacing w:line="240" w:lineRule="auto"/>
      <w:ind w:left="720"/>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hanksm\application%20data\microsoft\templates\Legal%20Pleadings\ORDER%20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D7D70-0FF2-49DD-8899-B9BB63137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 FORM</Template>
  <TotalTime>1</TotalTime>
  <Pages>7</Pages>
  <Words>1205</Words>
  <Characters>6698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Pleading Wizard</vt:lpstr>
    </vt:vector>
  </TitlesOfParts>
  <Company>State Bar of Arizona</Company>
  <LinksUpToDate>false</LinksUpToDate>
  <CharactersWithSpaces>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Pleading Wizard</dc:title>
  <dc:subject/>
  <dc:creator>Superior Court</dc:creator>
  <cp:keywords/>
  <cp:lastModifiedBy>Patricia Seguin</cp:lastModifiedBy>
  <cp:revision>2</cp:revision>
  <cp:lastPrinted>2014-04-30T16:27:00Z</cp:lastPrinted>
  <dcterms:created xsi:type="dcterms:W3CDTF">2019-05-01T21:24:00Z</dcterms:created>
  <dcterms:modified xsi:type="dcterms:W3CDTF">2019-05-01T21:24:00Z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99022200</vt:i4>
  </property>
  <property fmtid="{D5CDD505-2E9C-101B-9397-08002B2CF9AE}" pid="4" name="LCID">
    <vt:i4>1033</vt:i4>
  </property>
  <property fmtid="{D5CDD505-2E9C-101B-9397-08002B2CF9AE}" pid="5" name="_NewReviewCycle">
    <vt:lpwstr/>
  </property>
</Properties>
</file>