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DFC" w:rsidRDefault="00390DFC">
      <w:pPr>
        <w:rPr>
          <w:rFonts w:ascii="Times New Roman" w:hAnsi="Times New Roman" w:cs="Times New Roman"/>
          <w:sz w:val="24"/>
          <w:szCs w:val="24"/>
          <w:u w:val="single"/>
        </w:rPr>
      </w:pPr>
      <w:proofErr w:type="spellStart"/>
      <w:r>
        <w:rPr>
          <w:rFonts w:ascii="Times New Roman" w:hAnsi="Times New Roman" w:cs="Times New Roman"/>
          <w:sz w:val="24"/>
          <w:szCs w:val="24"/>
          <w:u w:val="single"/>
        </w:rPr>
        <w:t>Lise</w:t>
      </w:r>
      <w:proofErr w:type="spellEnd"/>
      <w:r>
        <w:rPr>
          <w:rFonts w:ascii="Times New Roman" w:hAnsi="Times New Roman" w:cs="Times New Roman"/>
          <w:sz w:val="24"/>
          <w:szCs w:val="24"/>
          <w:u w:val="single"/>
        </w:rPr>
        <w:t xml:space="preserve"> Witt’s Comments on R-19-0014 Petition to Amend Rules 27.3 and 27.4</w:t>
      </w:r>
    </w:p>
    <w:p w:rsidR="00390DFC" w:rsidRDefault="00390DFC" w:rsidP="00390DFC">
      <w:pPr>
        <w:jc w:val="both"/>
        <w:rPr>
          <w:rFonts w:ascii="Times New Roman" w:hAnsi="Times New Roman" w:cs="Times New Roman"/>
          <w:sz w:val="24"/>
          <w:szCs w:val="24"/>
        </w:rPr>
      </w:pPr>
      <w:r>
        <w:rPr>
          <w:rFonts w:ascii="Times New Roman" w:hAnsi="Times New Roman" w:cs="Times New Roman"/>
          <w:sz w:val="24"/>
          <w:szCs w:val="24"/>
        </w:rPr>
        <w:t>I welcome this petition to set and clarify requirements for modification of conditions of probation and early termination of probation.  My requested changes would go a bit further.</w:t>
      </w:r>
    </w:p>
    <w:p w:rsidR="00390DFC" w:rsidRPr="00390DFC" w:rsidRDefault="00390DFC" w:rsidP="00390DFC">
      <w:pPr>
        <w:jc w:val="both"/>
        <w:rPr>
          <w:rFonts w:ascii="Times New Roman" w:hAnsi="Times New Roman" w:cs="Times New Roman"/>
          <w:sz w:val="24"/>
          <w:szCs w:val="24"/>
        </w:rPr>
      </w:pPr>
      <w:r>
        <w:rPr>
          <w:rFonts w:ascii="Times New Roman" w:hAnsi="Times New Roman" w:cs="Times New Roman"/>
          <w:sz w:val="24"/>
          <w:szCs w:val="24"/>
        </w:rPr>
        <w:t>The current proposed changes still make a hearing under Rule 27.3 or 27.4 discretionary with the court</w:t>
      </w:r>
      <w:r w:rsidR="00CB177F">
        <w:rPr>
          <w:rFonts w:ascii="Times New Roman" w:hAnsi="Times New Roman" w:cs="Times New Roman"/>
          <w:sz w:val="24"/>
          <w:szCs w:val="24"/>
        </w:rPr>
        <w:t xml:space="preserve"> and provide no means for real appellate review</w:t>
      </w:r>
      <w:r w:rsidR="00E0654D">
        <w:rPr>
          <w:rFonts w:ascii="Times New Roman" w:hAnsi="Times New Roman" w:cs="Times New Roman"/>
          <w:sz w:val="24"/>
          <w:szCs w:val="24"/>
        </w:rPr>
        <w:t xml:space="preserve"> of denials</w:t>
      </w:r>
      <w:r>
        <w:rPr>
          <w:rFonts w:ascii="Times New Roman" w:hAnsi="Times New Roman" w:cs="Times New Roman"/>
          <w:sz w:val="24"/>
          <w:szCs w:val="24"/>
        </w:rPr>
        <w:t xml:space="preserve">.  This </w:t>
      </w:r>
      <w:r w:rsidR="00CB177F">
        <w:rPr>
          <w:rFonts w:ascii="Times New Roman" w:hAnsi="Times New Roman" w:cs="Times New Roman"/>
          <w:sz w:val="24"/>
          <w:szCs w:val="24"/>
        </w:rPr>
        <w:t xml:space="preserve">means that courts can decide to never have hearings for probationers who are on lifetime sex offender probation or otherwise considered troublesome.  When a </w:t>
      </w:r>
      <w:r w:rsidR="00E731B0">
        <w:rPr>
          <w:rFonts w:ascii="Times New Roman" w:hAnsi="Times New Roman" w:cs="Times New Roman"/>
          <w:sz w:val="24"/>
          <w:szCs w:val="24"/>
        </w:rPr>
        <w:t xml:space="preserve">court denies a </w:t>
      </w:r>
      <w:r w:rsidR="00CB177F">
        <w:rPr>
          <w:rFonts w:ascii="Times New Roman" w:hAnsi="Times New Roman" w:cs="Times New Roman"/>
          <w:sz w:val="24"/>
          <w:szCs w:val="24"/>
        </w:rPr>
        <w:t>probationer</w:t>
      </w:r>
      <w:r w:rsidR="00E731B0">
        <w:rPr>
          <w:rFonts w:ascii="Times New Roman" w:hAnsi="Times New Roman" w:cs="Times New Roman"/>
          <w:sz w:val="24"/>
          <w:szCs w:val="24"/>
        </w:rPr>
        <w:t xml:space="preserve">’s motion for </w:t>
      </w:r>
      <w:r w:rsidR="00CB177F">
        <w:rPr>
          <w:rFonts w:ascii="Times New Roman" w:hAnsi="Times New Roman" w:cs="Times New Roman"/>
          <w:sz w:val="24"/>
          <w:szCs w:val="24"/>
        </w:rPr>
        <w:t>modification of conditions of probation or early termination of probation, his only means of appellate review is to file a discretionary special action with the Court of Appeals.  The Court of Appeals usually denies them, effectively resulting in no appellate oversight on these motions.  My proposed changes to Rules 27.3 and 27.4 correct these problems.</w:t>
      </w:r>
    </w:p>
    <w:p w:rsidR="00390DFC" w:rsidRPr="00390DFC" w:rsidRDefault="00390DFC">
      <w:pPr>
        <w:rPr>
          <w:rFonts w:ascii="Times New Roman" w:hAnsi="Times New Roman" w:cs="Times New Roman"/>
          <w:sz w:val="24"/>
          <w:szCs w:val="24"/>
          <w:u w:val="single"/>
        </w:rPr>
      </w:pPr>
      <w:r>
        <w:rPr>
          <w:rFonts w:ascii="Times New Roman" w:hAnsi="Times New Roman" w:cs="Times New Roman"/>
          <w:sz w:val="24"/>
          <w:szCs w:val="24"/>
          <w:u w:val="single"/>
        </w:rPr>
        <w:t>Proposed Changes to Rule 27.3 of the Arizona Rules of Criminal Procedure</w:t>
      </w:r>
    </w:p>
    <w:p w:rsidR="00FF7799" w:rsidRDefault="00FF7799">
      <w:pPr>
        <w:rPr>
          <w:rFonts w:ascii="Times New Roman" w:hAnsi="Times New Roman" w:cs="Times New Roman"/>
          <w:sz w:val="24"/>
          <w:szCs w:val="24"/>
        </w:rPr>
      </w:pPr>
      <w:r>
        <w:rPr>
          <w:rFonts w:ascii="Times New Roman" w:hAnsi="Times New Roman" w:cs="Times New Roman"/>
          <w:sz w:val="24"/>
          <w:szCs w:val="24"/>
        </w:rPr>
        <w:t>Rule 27.3(4) should be amended to read:</w:t>
      </w:r>
    </w:p>
    <w:p w:rsidR="00FF7799" w:rsidRDefault="00FF7799" w:rsidP="00390DFC">
      <w:pPr>
        <w:jc w:val="both"/>
        <w:rPr>
          <w:rFonts w:ascii="Times New Roman" w:hAnsi="Times New Roman" w:cs="Times New Roman"/>
          <w:sz w:val="24"/>
          <w:szCs w:val="24"/>
        </w:rPr>
      </w:pPr>
      <w:r>
        <w:rPr>
          <w:rFonts w:ascii="Times New Roman" w:hAnsi="Times New Roman" w:cs="Times New Roman"/>
          <w:i/>
          <w:sz w:val="24"/>
          <w:szCs w:val="24"/>
        </w:rPr>
        <w:t xml:space="preserve">Hearing:  </w:t>
      </w:r>
      <w:r>
        <w:rPr>
          <w:rFonts w:ascii="Times New Roman" w:hAnsi="Times New Roman" w:cs="Times New Roman"/>
          <w:sz w:val="24"/>
          <w:szCs w:val="24"/>
        </w:rPr>
        <w:t>The court must hold a hearing on any request for modification or clarification under (c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 or (c)(3) when a probationer requests one in</w:t>
      </w:r>
      <w:r w:rsidR="00E57128">
        <w:rPr>
          <w:rFonts w:ascii="Times New Roman" w:hAnsi="Times New Roman" w:cs="Times New Roman"/>
          <w:sz w:val="24"/>
          <w:szCs w:val="24"/>
        </w:rPr>
        <w:t xml:space="preserve"> writing in</w:t>
      </w:r>
      <w:r>
        <w:rPr>
          <w:rFonts w:ascii="Times New Roman" w:hAnsi="Times New Roman" w:cs="Times New Roman"/>
          <w:sz w:val="24"/>
          <w:szCs w:val="24"/>
        </w:rPr>
        <w:t xml:space="preserve"> a motion to modify or clarify any condition or regulation.</w:t>
      </w:r>
    </w:p>
    <w:p w:rsidR="00FF7799" w:rsidRDefault="00FF7799">
      <w:pPr>
        <w:rPr>
          <w:rFonts w:ascii="Times New Roman" w:hAnsi="Times New Roman" w:cs="Times New Roman"/>
          <w:sz w:val="24"/>
          <w:szCs w:val="24"/>
        </w:rPr>
      </w:pPr>
      <w:r>
        <w:rPr>
          <w:rFonts w:ascii="Times New Roman" w:hAnsi="Times New Roman" w:cs="Times New Roman"/>
          <w:sz w:val="24"/>
          <w:szCs w:val="24"/>
        </w:rPr>
        <w:t>Rule 27.3(5) should be added:</w:t>
      </w:r>
    </w:p>
    <w:p w:rsidR="00390DFC" w:rsidRDefault="00FF7799" w:rsidP="00390DFC">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i/>
          <w:sz w:val="24"/>
          <w:szCs w:val="24"/>
        </w:rPr>
        <w:t>Appeal.</w:t>
      </w:r>
      <w:proofErr w:type="gramEnd"/>
      <w:r>
        <w:rPr>
          <w:rFonts w:ascii="Times New Roman" w:hAnsi="Times New Roman" w:cs="Times New Roman"/>
          <w:i/>
          <w:sz w:val="24"/>
          <w:szCs w:val="24"/>
        </w:rPr>
        <w:t xml:space="preserve">  </w:t>
      </w:r>
      <w:r>
        <w:rPr>
          <w:rFonts w:ascii="Times New Roman" w:hAnsi="Times New Roman" w:cs="Times New Roman"/>
          <w:sz w:val="24"/>
          <w:szCs w:val="24"/>
        </w:rPr>
        <w:t>A probationer may appeal a court’s ruling on a request for modification or clarification under (c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 or (c)(3)</w:t>
      </w:r>
      <w:r w:rsidR="00B32077">
        <w:rPr>
          <w:rFonts w:ascii="Times New Roman" w:hAnsi="Times New Roman" w:cs="Times New Roman"/>
          <w:sz w:val="24"/>
          <w:szCs w:val="24"/>
        </w:rPr>
        <w:t xml:space="preserve"> pursuant to Rule 31 of the Arizona Rules of Criminal Procedure.</w:t>
      </w:r>
    </w:p>
    <w:p w:rsidR="00390DFC" w:rsidRDefault="00390DFC">
      <w:pPr>
        <w:rPr>
          <w:rFonts w:ascii="Times New Roman" w:hAnsi="Times New Roman" w:cs="Times New Roman"/>
          <w:sz w:val="24"/>
          <w:szCs w:val="24"/>
        </w:rPr>
      </w:pPr>
      <w:r>
        <w:rPr>
          <w:rFonts w:ascii="Times New Roman" w:hAnsi="Times New Roman" w:cs="Times New Roman"/>
          <w:sz w:val="24"/>
          <w:szCs w:val="24"/>
          <w:u w:val="single"/>
        </w:rPr>
        <w:t>Proposed Changes to Rule 27.4 of the Arizona Rules of Criminal Procedure</w:t>
      </w:r>
      <w:r w:rsidR="00B32077">
        <w:rPr>
          <w:rFonts w:ascii="Times New Roman" w:hAnsi="Times New Roman" w:cs="Times New Roman"/>
          <w:sz w:val="24"/>
          <w:szCs w:val="24"/>
        </w:rPr>
        <w:t xml:space="preserve">   </w:t>
      </w:r>
    </w:p>
    <w:p w:rsidR="00E57128" w:rsidRDefault="00E57128">
      <w:pPr>
        <w:rPr>
          <w:rFonts w:ascii="Times New Roman" w:hAnsi="Times New Roman" w:cs="Times New Roman"/>
          <w:sz w:val="24"/>
          <w:szCs w:val="24"/>
        </w:rPr>
      </w:pPr>
      <w:r>
        <w:rPr>
          <w:rFonts w:ascii="Times New Roman" w:hAnsi="Times New Roman" w:cs="Times New Roman"/>
          <w:sz w:val="24"/>
          <w:szCs w:val="24"/>
        </w:rPr>
        <w:t>Rule 27.4(4) should be amended to read:</w:t>
      </w:r>
    </w:p>
    <w:p w:rsidR="006276E4" w:rsidRDefault="00E57128" w:rsidP="00390DFC">
      <w:pPr>
        <w:jc w:val="both"/>
        <w:rPr>
          <w:rFonts w:ascii="Times New Roman" w:hAnsi="Times New Roman" w:cs="Times New Roman"/>
          <w:sz w:val="24"/>
          <w:szCs w:val="24"/>
        </w:rPr>
      </w:pPr>
      <w:proofErr w:type="gramStart"/>
      <w:r>
        <w:rPr>
          <w:rFonts w:ascii="Times New Roman" w:hAnsi="Times New Roman" w:cs="Times New Roman"/>
          <w:i/>
          <w:sz w:val="24"/>
          <w:szCs w:val="24"/>
        </w:rPr>
        <w:t>Hearing.</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The court must hold a hearing when a probationer requests one in writing in a motion for early termination of probation.  The probationer has a due process right to be represented by an attorney at his own expense, present relevant evidence in the form of documents and witnesses, and to cross-examine his probation officer, the investigative report writer, and any other witnesses that the State presents.  The State shall </w:t>
      </w:r>
      <w:r w:rsidR="006276E4">
        <w:rPr>
          <w:rFonts w:ascii="Times New Roman" w:hAnsi="Times New Roman" w:cs="Times New Roman"/>
          <w:sz w:val="24"/>
          <w:szCs w:val="24"/>
        </w:rPr>
        <w:t>disclose the probationer’s investigative report to probationer at least 30 days before the hearing.  The State shall secure the attendance of probationer’s</w:t>
      </w:r>
      <w:r>
        <w:rPr>
          <w:rFonts w:ascii="Times New Roman" w:hAnsi="Times New Roman" w:cs="Times New Roman"/>
          <w:sz w:val="24"/>
          <w:szCs w:val="24"/>
        </w:rPr>
        <w:t xml:space="preserve"> probation officer and investigative report writer a</w:t>
      </w:r>
      <w:r w:rsidR="006276E4">
        <w:rPr>
          <w:rFonts w:ascii="Times New Roman" w:hAnsi="Times New Roman" w:cs="Times New Roman"/>
          <w:sz w:val="24"/>
          <w:szCs w:val="24"/>
        </w:rPr>
        <w:t xml:space="preserve">t </w:t>
      </w:r>
      <w:r>
        <w:rPr>
          <w:rFonts w:ascii="Times New Roman" w:hAnsi="Times New Roman" w:cs="Times New Roman"/>
          <w:sz w:val="24"/>
          <w:szCs w:val="24"/>
        </w:rPr>
        <w:t xml:space="preserve">probationer’s hearing.  In all other cases, the court may hold a hearing on any request for early termination. </w:t>
      </w:r>
    </w:p>
    <w:p w:rsidR="006276E4" w:rsidRDefault="006276E4">
      <w:pPr>
        <w:rPr>
          <w:rFonts w:ascii="Times New Roman" w:hAnsi="Times New Roman" w:cs="Times New Roman"/>
          <w:sz w:val="24"/>
          <w:szCs w:val="24"/>
        </w:rPr>
      </w:pPr>
      <w:r>
        <w:rPr>
          <w:rFonts w:ascii="Times New Roman" w:hAnsi="Times New Roman" w:cs="Times New Roman"/>
          <w:sz w:val="24"/>
          <w:szCs w:val="24"/>
        </w:rPr>
        <w:t>Rule 27.4(5) should be added:</w:t>
      </w:r>
    </w:p>
    <w:p w:rsidR="006852E2" w:rsidRPr="00FF7799" w:rsidRDefault="006276E4" w:rsidP="00390DFC">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i/>
          <w:sz w:val="24"/>
          <w:szCs w:val="24"/>
        </w:rPr>
        <w:t>Appeal.</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A probationer may appeal a court’s ruling denying early termination of probation pursuant to Rule 31 of the Arizona Rules of Criminal Procedure.   </w:t>
      </w:r>
      <w:r w:rsidR="00E57128">
        <w:rPr>
          <w:rFonts w:ascii="Times New Roman" w:hAnsi="Times New Roman" w:cs="Times New Roman"/>
          <w:sz w:val="24"/>
          <w:szCs w:val="24"/>
        </w:rPr>
        <w:t xml:space="preserve">  </w:t>
      </w:r>
      <w:r w:rsidR="00B32077">
        <w:rPr>
          <w:rFonts w:ascii="Times New Roman" w:hAnsi="Times New Roman" w:cs="Times New Roman"/>
          <w:sz w:val="24"/>
          <w:szCs w:val="24"/>
        </w:rPr>
        <w:t xml:space="preserve">  </w:t>
      </w:r>
      <w:r w:rsidR="00FF7799">
        <w:rPr>
          <w:rFonts w:ascii="Times New Roman" w:hAnsi="Times New Roman" w:cs="Times New Roman"/>
          <w:sz w:val="24"/>
          <w:szCs w:val="24"/>
        </w:rPr>
        <w:t xml:space="preserve">     </w:t>
      </w:r>
    </w:p>
    <w:sectPr w:rsidR="006852E2" w:rsidRPr="00FF7799" w:rsidSect="00BC57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69C"/>
    <w:rsid w:val="00390DFC"/>
    <w:rsid w:val="006276E4"/>
    <w:rsid w:val="006F469C"/>
    <w:rsid w:val="008935CE"/>
    <w:rsid w:val="00B32077"/>
    <w:rsid w:val="00BC575E"/>
    <w:rsid w:val="00C0319E"/>
    <w:rsid w:val="00CB177F"/>
    <w:rsid w:val="00E0654D"/>
    <w:rsid w:val="00E57128"/>
    <w:rsid w:val="00E731B0"/>
    <w:rsid w:val="00EB4B49"/>
    <w:rsid w:val="00FF7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Witt</dc:creator>
  <cp:lastModifiedBy>Lisa Witt</cp:lastModifiedBy>
  <cp:revision>5</cp:revision>
  <dcterms:created xsi:type="dcterms:W3CDTF">2019-04-27T22:07:00Z</dcterms:created>
  <dcterms:modified xsi:type="dcterms:W3CDTF">2019-04-30T23:16:00Z</dcterms:modified>
</cp:coreProperties>
</file>