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ED1" w:rsidRDefault="00BF4ED1" w:rsidP="00BF4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Justice Rebecca </w:t>
      </w:r>
      <w:r w:rsidR="00D11729">
        <w:rPr>
          <w:sz w:val="28"/>
          <w:szCs w:val="28"/>
        </w:rPr>
        <w:t xml:space="preserve">White </w:t>
      </w:r>
      <w:r>
        <w:rPr>
          <w:sz w:val="28"/>
          <w:szCs w:val="28"/>
        </w:rPr>
        <w:t xml:space="preserve">Berch (ret.), Chair </w:t>
      </w:r>
      <w:bookmarkStart w:id="0" w:name="_GoBack"/>
      <w:bookmarkEnd w:id="0"/>
    </w:p>
    <w:p w:rsidR="00BF4ED1" w:rsidRDefault="00BF4ED1" w:rsidP="00BF4ED1">
      <w:pPr>
        <w:jc w:val="both"/>
        <w:rPr>
          <w:sz w:val="28"/>
          <w:szCs w:val="28"/>
        </w:rPr>
      </w:pPr>
      <w:r>
        <w:rPr>
          <w:sz w:val="28"/>
          <w:szCs w:val="28"/>
        </w:rPr>
        <w:t>Judge Mark Armstrong (ret.), Co-Chair</w:t>
      </w:r>
    </w:p>
    <w:p w:rsidR="00BF4ED1" w:rsidRDefault="00BF4ED1" w:rsidP="00BF4ED1">
      <w:pPr>
        <w:jc w:val="both"/>
        <w:rPr>
          <w:sz w:val="28"/>
          <w:szCs w:val="28"/>
        </w:rPr>
      </w:pPr>
      <w:r>
        <w:rPr>
          <w:sz w:val="28"/>
          <w:szCs w:val="28"/>
        </w:rPr>
        <w:t>Task Force on the Arizona Rules of Family Law Procedure, Petitioner</w:t>
      </w:r>
    </w:p>
    <w:p w:rsidR="00BF4ED1" w:rsidRPr="00955A09" w:rsidRDefault="00BF4ED1" w:rsidP="00BF4ED1">
      <w:pPr>
        <w:jc w:val="both"/>
        <w:rPr>
          <w:sz w:val="28"/>
          <w:szCs w:val="28"/>
        </w:rPr>
      </w:pPr>
      <w:r w:rsidRPr="00955A09">
        <w:rPr>
          <w:sz w:val="28"/>
          <w:szCs w:val="28"/>
        </w:rPr>
        <w:t>1501 W. Washington St.</w:t>
      </w:r>
    </w:p>
    <w:p w:rsidR="00BF4ED1" w:rsidRDefault="00BF4ED1" w:rsidP="00BF4ED1">
      <w:pPr>
        <w:jc w:val="both"/>
        <w:rPr>
          <w:sz w:val="28"/>
          <w:szCs w:val="28"/>
        </w:rPr>
      </w:pPr>
      <w:r w:rsidRPr="00955A09">
        <w:rPr>
          <w:sz w:val="28"/>
          <w:szCs w:val="28"/>
        </w:rPr>
        <w:t>Phoenix, AZ 85007</w:t>
      </w:r>
    </w:p>
    <w:p w:rsidR="00BF4ED1" w:rsidRPr="00955A09" w:rsidRDefault="00BF4ED1" w:rsidP="00BF4ED1">
      <w:pPr>
        <w:jc w:val="both"/>
        <w:rPr>
          <w:sz w:val="28"/>
          <w:szCs w:val="28"/>
        </w:rPr>
      </w:pPr>
    </w:p>
    <w:p w:rsidR="00BF4ED1" w:rsidRDefault="00BF4ED1" w:rsidP="00BF4ED1">
      <w:pPr>
        <w:spacing w:line="480" w:lineRule="auto"/>
        <w:jc w:val="both"/>
        <w:rPr>
          <w:sz w:val="28"/>
          <w:szCs w:val="28"/>
        </w:rPr>
      </w:pPr>
    </w:p>
    <w:p w:rsidR="00BF4ED1" w:rsidRPr="007641DA" w:rsidRDefault="00BF4ED1" w:rsidP="00BF4ED1">
      <w:pPr>
        <w:spacing w:line="480" w:lineRule="auto"/>
        <w:jc w:val="both"/>
        <w:rPr>
          <w:sz w:val="28"/>
          <w:szCs w:val="28"/>
          <w:u w:val="single"/>
        </w:rPr>
      </w:pPr>
    </w:p>
    <w:p w:rsidR="00BF4ED1" w:rsidRPr="00955A09" w:rsidRDefault="00BF4ED1" w:rsidP="00BF4ED1">
      <w:pPr>
        <w:ind w:left="2160" w:firstLine="720"/>
        <w:jc w:val="both"/>
        <w:rPr>
          <w:sz w:val="28"/>
          <w:szCs w:val="28"/>
        </w:rPr>
      </w:pPr>
      <w:r w:rsidRPr="00955A09">
        <w:rPr>
          <w:sz w:val="28"/>
          <w:szCs w:val="28"/>
        </w:rPr>
        <w:t>SUPREME COURT</w:t>
      </w:r>
      <w:r>
        <w:rPr>
          <w:sz w:val="28"/>
          <w:szCs w:val="28"/>
        </w:rPr>
        <w:t xml:space="preserve"> OF ARIZONA</w:t>
      </w:r>
    </w:p>
    <w:p w:rsidR="00BF4ED1" w:rsidRPr="00955A09" w:rsidRDefault="00BF4ED1" w:rsidP="00BF4ED1">
      <w:pPr>
        <w:jc w:val="both"/>
        <w:rPr>
          <w:sz w:val="28"/>
          <w:szCs w:val="28"/>
        </w:rPr>
      </w:pPr>
    </w:p>
    <w:p w:rsidR="00BF4ED1" w:rsidRDefault="00BF4ED1" w:rsidP="00BF4ED1">
      <w:pPr>
        <w:jc w:val="both"/>
        <w:rPr>
          <w:sz w:val="28"/>
          <w:szCs w:val="28"/>
        </w:rPr>
      </w:pPr>
    </w:p>
    <w:p w:rsidR="00BF4ED1" w:rsidRDefault="00BF4ED1" w:rsidP="00BF4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PETITION TO AMEND THE   </w:t>
      </w:r>
      <w:r>
        <w:rPr>
          <w:sz w:val="28"/>
          <w:szCs w:val="28"/>
        </w:rPr>
        <w:tab/>
        <w:t>)   S</w:t>
      </w:r>
      <w:r w:rsidRPr="00955A09">
        <w:rPr>
          <w:sz w:val="28"/>
          <w:szCs w:val="28"/>
        </w:rPr>
        <w:t>upreme Court No. R-</w:t>
      </w:r>
      <w:r>
        <w:rPr>
          <w:sz w:val="28"/>
          <w:szCs w:val="28"/>
        </w:rPr>
        <w:t>17-0054</w:t>
      </w:r>
    </w:p>
    <w:p w:rsidR="00BF4ED1" w:rsidRDefault="00BF4ED1" w:rsidP="00BF4ED1">
      <w:pPr>
        <w:jc w:val="both"/>
        <w:rPr>
          <w:sz w:val="28"/>
          <w:szCs w:val="28"/>
        </w:rPr>
      </w:pPr>
      <w:r>
        <w:rPr>
          <w:sz w:val="28"/>
          <w:szCs w:val="28"/>
        </w:rPr>
        <w:t>ARIZONA RULES OF FAMILY</w:t>
      </w:r>
      <w:r>
        <w:rPr>
          <w:sz w:val="28"/>
          <w:szCs w:val="28"/>
        </w:rPr>
        <w:tab/>
        <w:t>)</w:t>
      </w:r>
      <w:r>
        <w:rPr>
          <w:sz w:val="28"/>
          <w:szCs w:val="28"/>
        </w:rPr>
        <w:tab/>
      </w:r>
    </w:p>
    <w:p w:rsidR="00BF4ED1" w:rsidRDefault="00BF4ED1" w:rsidP="00BF4ED1">
      <w:pPr>
        <w:ind w:left="4320" w:hanging="43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LAW PROCEDURE and ARCAP 9  </w:t>
      </w:r>
      <w:proofErr w:type="gramStart"/>
      <w:r>
        <w:rPr>
          <w:sz w:val="28"/>
          <w:szCs w:val="28"/>
        </w:rPr>
        <w:t xml:space="preserve"> </w:t>
      </w:r>
      <w:r w:rsidR="00F358F6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  Motion to Exceed Page Limit</w:t>
      </w:r>
    </w:p>
    <w:p w:rsidR="00BF4ED1" w:rsidRDefault="00BF4ED1" w:rsidP="00BF4E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_______________________________)     </w:t>
      </w:r>
    </w:p>
    <w:p w:rsidR="00532AD5" w:rsidRDefault="00532AD5" w:rsidP="00BF4ED1"/>
    <w:p w:rsidR="00EE7D42" w:rsidRDefault="00BF4ED1" w:rsidP="00BF4ED1">
      <w:pPr>
        <w:spacing w:line="480" w:lineRule="auto"/>
        <w:jc w:val="both"/>
        <w:rPr>
          <w:sz w:val="28"/>
          <w:szCs w:val="28"/>
        </w:rPr>
      </w:pPr>
      <w:r>
        <w:tab/>
      </w:r>
      <w:r w:rsidRPr="00BF4ED1">
        <w:rPr>
          <w:sz w:val="28"/>
          <w:szCs w:val="28"/>
        </w:rPr>
        <w:t xml:space="preserve">Rule 28(A)(2), </w:t>
      </w:r>
      <w:r>
        <w:rPr>
          <w:sz w:val="28"/>
          <w:szCs w:val="28"/>
        </w:rPr>
        <w:t xml:space="preserve">Rules of the Supreme Court, limits the length of a rule petition to 20 pages.  Petitioner  requests the Court’s permission to </w:t>
      </w:r>
      <w:r w:rsidR="00D11729">
        <w:rPr>
          <w:sz w:val="28"/>
          <w:szCs w:val="28"/>
        </w:rPr>
        <w:t>file a petition that exceeds that limit</w:t>
      </w:r>
      <w:r>
        <w:rPr>
          <w:sz w:val="28"/>
          <w:szCs w:val="28"/>
        </w:rPr>
        <w:t xml:space="preserve">.  </w:t>
      </w:r>
    </w:p>
    <w:p w:rsidR="00EE7D42" w:rsidRDefault="00BF4ED1" w:rsidP="00EE7D42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</w:t>
      </w:r>
      <w:r w:rsidR="00EE7D42">
        <w:rPr>
          <w:sz w:val="28"/>
          <w:szCs w:val="28"/>
        </w:rPr>
        <w:t>is</w:t>
      </w:r>
      <w:r>
        <w:rPr>
          <w:sz w:val="28"/>
          <w:szCs w:val="28"/>
        </w:rPr>
        <w:t xml:space="preserve"> petition does not request amendments to a single rule or </w:t>
      </w:r>
      <w:r w:rsidR="00EE7D42">
        <w:rPr>
          <w:sz w:val="28"/>
          <w:szCs w:val="28"/>
        </w:rPr>
        <w:t>to</w:t>
      </w:r>
      <w:r w:rsidR="00D11729">
        <w:rPr>
          <w:sz w:val="28"/>
          <w:szCs w:val="28"/>
        </w:rPr>
        <w:t xml:space="preserve"> just</w:t>
      </w:r>
      <w:r w:rsidR="00EE7D42">
        <w:rPr>
          <w:sz w:val="28"/>
          <w:szCs w:val="28"/>
        </w:rPr>
        <w:t xml:space="preserve"> </w:t>
      </w:r>
      <w:r>
        <w:rPr>
          <w:sz w:val="28"/>
          <w:szCs w:val="28"/>
        </w:rPr>
        <w:t>a few related rules</w:t>
      </w:r>
      <w:r w:rsidR="00EE7D42">
        <w:rPr>
          <w:sz w:val="28"/>
          <w:szCs w:val="28"/>
        </w:rPr>
        <w:t xml:space="preserve">.  Rather, this petition </w:t>
      </w:r>
      <w:r>
        <w:rPr>
          <w:sz w:val="28"/>
          <w:szCs w:val="28"/>
        </w:rPr>
        <w:t xml:space="preserve">requests amendments </w:t>
      </w:r>
      <w:r w:rsidR="00EE7D42">
        <w:rPr>
          <w:sz w:val="28"/>
          <w:szCs w:val="28"/>
        </w:rPr>
        <w:t>to each of the Rules of Family Law Procedure</w:t>
      </w:r>
      <w:r w:rsidR="00D11729">
        <w:rPr>
          <w:sz w:val="28"/>
          <w:szCs w:val="28"/>
        </w:rPr>
        <w:t xml:space="preserve"> and so addresses </w:t>
      </w:r>
      <w:r w:rsidR="00F358F6">
        <w:rPr>
          <w:sz w:val="28"/>
          <w:szCs w:val="28"/>
        </w:rPr>
        <w:t>approximately one</w:t>
      </w:r>
      <w:r>
        <w:rPr>
          <w:sz w:val="28"/>
          <w:szCs w:val="28"/>
        </w:rPr>
        <w:t xml:space="preserve"> hundred rules.  </w:t>
      </w:r>
      <w:r w:rsidR="00744560">
        <w:rPr>
          <w:sz w:val="28"/>
          <w:szCs w:val="28"/>
        </w:rPr>
        <w:t>Many</w:t>
      </w:r>
      <w:r>
        <w:rPr>
          <w:sz w:val="28"/>
          <w:szCs w:val="28"/>
        </w:rPr>
        <w:t xml:space="preserve"> of the proposed amendments include substantive changes.  </w:t>
      </w:r>
      <w:r w:rsidR="00EE7D42">
        <w:rPr>
          <w:sz w:val="28"/>
          <w:szCs w:val="28"/>
        </w:rPr>
        <w:t>This petition requires more than 20 pages of text t</w:t>
      </w:r>
      <w:r>
        <w:rPr>
          <w:sz w:val="28"/>
          <w:szCs w:val="28"/>
        </w:rPr>
        <w:t xml:space="preserve">o adequately explain those changes and to provide sufficient information about </w:t>
      </w:r>
      <w:r w:rsidR="006508FA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year-long work of the Task Force on the Arizona Rules of Family Law Procedure.  </w:t>
      </w:r>
      <w:r w:rsidR="00EE7D42">
        <w:rPr>
          <w:sz w:val="28"/>
          <w:szCs w:val="28"/>
        </w:rPr>
        <w:t>Although t</w:t>
      </w:r>
      <w:r>
        <w:rPr>
          <w:sz w:val="28"/>
          <w:szCs w:val="28"/>
        </w:rPr>
        <w:t>his petition is 31 pages</w:t>
      </w:r>
      <w:r w:rsidR="00EE7D42">
        <w:rPr>
          <w:sz w:val="28"/>
          <w:szCs w:val="28"/>
        </w:rPr>
        <w:t xml:space="preserve">, it is </w:t>
      </w:r>
      <w:r w:rsidR="006508FA">
        <w:rPr>
          <w:sz w:val="28"/>
          <w:szCs w:val="28"/>
        </w:rPr>
        <w:t xml:space="preserve">both </w:t>
      </w:r>
      <w:r w:rsidR="00EE7D42">
        <w:rPr>
          <w:sz w:val="28"/>
          <w:szCs w:val="28"/>
        </w:rPr>
        <w:t xml:space="preserve">concise and comprehensive.  </w:t>
      </w:r>
    </w:p>
    <w:p w:rsidR="00BF4ED1" w:rsidRDefault="00BF4ED1" w:rsidP="00EE7D42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Petitioner </w:t>
      </w:r>
      <w:r w:rsidR="00EE7D42">
        <w:rPr>
          <w:sz w:val="28"/>
          <w:szCs w:val="28"/>
        </w:rPr>
        <w:t xml:space="preserve">therefore </w:t>
      </w:r>
      <w:r>
        <w:rPr>
          <w:sz w:val="28"/>
          <w:szCs w:val="28"/>
        </w:rPr>
        <w:t>requests</w:t>
      </w:r>
      <w:r w:rsidR="00EE7D42">
        <w:rPr>
          <w:sz w:val="28"/>
          <w:szCs w:val="28"/>
        </w:rPr>
        <w:t xml:space="preserve"> the Court’s permission to exceed</w:t>
      </w:r>
      <w:r>
        <w:rPr>
          <w:sz w:val="28"/>
          <w:szCs w:val="28"/>
        </w:rPr>
        <w:t xml:space="preserve"> </w:t>
      </w:r>
      <w:r w:rsidR="00EE7D42">
        <w:rPr>
          <w:sz w:val="28"/>
          <w:szCs w:val="28"/>
        </w:rPr>
        <w:t>the Rule 28(A)(2) page limit.</w:t>
      </w:r>
    </w:p>
    <w:p w:rsidR="00EE7D42" w:rsidRPr="00955A09" w:rsidRDefault="00EE7D42" w:rsidP="00EE7D42">
      <w:pPr>
        <w:keepNex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RESPECTFULLY SUBMITTED this </w:t>
      </w:r>
      <w:r w:rsidR="00E47F4B">
        <w:rPr>
          <w:sz w:val="28"/>
          <w:szCs w:val="28"/>
        </w:rPr>
        <w:t>22nd</w:t>
      </w:r>
      <w:r>
        <w:rPr>
          <w:sz w:val="28"/>
          <w:szCs w:val="28"/>
        </w:rPr>
        <w:t xml:space="preserve"> </w:t>
      </w:r>
      <w:r w:rsidRPr="00955A09">
        <w:rPr>
          <w:sz w:val="28"/>
          <w:szCs w:val="28"/>
        </w:rPr>
        <w:t xml:space="preserve">day of </w:t>
      </w:r>
      <w:r>
        <w:rPr>
          <w:sz w:val="28"/>
          <w:szCs w:val="28"/>
        </w:rPr>
        <w:t>March 2018.</w:t>
      </w:r>
    </w:p>
    <w:p w:rsidR="00EE7D42" w:rsidRPr="00955A09" w:rsidRDefault="00EE7D42" w:rsidP="00EE7D42">
      <w:pPr>
        <w:keepNext/>
        <w:jc w:val="both"/>
        <w:rPr>
          <w:sz w:val="28"/>
          <w:szCs w:val="28"/>
        </w:rPr>
      </w:pPr>
    </w:p>
    <w:p w:rsidR="00EE7D42" w:rsidRDefault="00EE7D42" w:rsidP="00EE7D42">
      <w:pPr>
        <w:keepNext/>
        <w:ind w:left="2880" w:firstLine="720"/>
        <w:jc w:val="both"/>
        <w:rPr>
          <w:sz w:val="28"/>
          <w:szCs w:val="28"/>
        </w:rPr>
      </w:pPr>
    </w:p>
    <w:p w:rsidR="00EE7D42" w:rsidRPr="0076259F" w:rsidRDefault="00EE7D42" w:rsidP="00EE7D42">
      <w:pPr>
        <w:keepNext/>
        <w:ind w:left="2880"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By </w:t>
      </w:r>
      <w:r w:rsidRPr="0076259F">
        <w:rPr>
          <w:sz w:val="28"/>
          <w:szCs w:val="28"/>
          <w:u w:val="single"/>
        </w:rPr>
        <w:t xml:space="preserve">/s/ Rebecca </w:t>
      </w:r>
      <w:r>
        <w:rPr>
          <w:sz w:val="28"/>
          <w:szCs w:val="28"/>
          <w:u w:val="single"/>
        </w:rPr>
        <w:t xml:space="preserve">White </w:t>
      </w:r>
      <w:r w:rsidRPr="0076259F">
        <w:rPr>
          <w:sz w:val="28"/>
          <w:szCs w:val="28"/>
          <w:u w:val="single"/>
        </w:rPr>
        <w:t xml:space="preserve">Berch                                     </w:t>
      </w:r>
      <w:r>
        <w:rPr>
          <w:sz w:val="28"/>
          <w:szCs w:val="28"/>
          <w:u w:val="single"/>
        </w:rPr>
        <w:t xml:space="preserve">                    </w:t>
      </w:r>
    </w:p>
    <w:p w:rsidR="00EE7D42" w:rsidRDefault="00EE7D42" w:rsidP="00EE7D42">
      <w:pPr>
        <w:keepNext/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Justice Rebecca </w:t>
      </w:r>
      <w:r w:rsidR="00D11729">
        <w:rPr>
          <w:sz w:val="28"/>
          <w:szCs w:val="28"/>
        </w:rPr>
        <w:t xml:space="preserve">White </w:t>
      </w:r>
      <w:r>
        <w:rPr>
          <w:sz w:val="28"/>
          <w:szCs w:val="28"/>
        </w:rPr>
        <w:t>Berch (ret.), Chair</w:t>
      </w:r>
    </w:p>
    <w:p w:rsidR="00EE7D42" w:rsidRDefault="00EE7D42" w:rsidP="00EE7D42">
      <w:pPr>
        <w:keepNext/>
        <w:ind w:left="2880" w:firstLine="720"/>
        <w:jc w:val="both"/>
        <w:rPr>
          <w:sz w:val="28"/>
          <w:szCs w:val="28"/>
        </w:rPr>
      </w:pPr>
    </w:p>
    <w:p w:rsidR="00EE7D42" w:rsidRDefault="00EE7D42" w:rsidP="00EE7D42">
      <w:pPr>
        <w:keepNext/>
        <w:ind w:left="2880" w:firstLine="720"/>
        <w:jc w:val="both"/>
        <w:rPr>
          <w:sz w:val="28"/>
          <w:szCs w:val="28"/>
        </w:rPr>
      </w:pPr>
    </w:p>
    <w:p w:rsidR="00EE7D42" w:rsidRDefault="00EE7D42" w:rsidP="00EE7D42">
      <w:pPr>
        <w:keepNext/>
        <w:ind w:left="2880" w:firstLine="720"/>
        <w:jc w:val="both"/>
        <w:rPr>
          <w:sz w:val="28"/>
          <w:szCs w:val="28"/>
          <w:u w:val="single"/>
        </w:rPr>
      </w:pPr>
      <w:r w:rsidRPr="00955A09">
        <w:rPr>
          <w:sz w:val="28"/>
          <w:szCs w:val="28"/>
        </w:rPr>
        <w:t>By</w:t>
      </w:r>
      <w:r>
        <w:rPr>
          <w:sz w:val="28"/>
          <w:szCs w:val="28"/>
        </w:rPr>
        <w:t xml:space="preserve"> </w:t>
      </w:r>
      <w:r w:rsidRPr="00257D73">
        <w:rPr>
          <w:sz w:val="28"/>
          <w:szCs w:val="28"/>
          <w:u w:val="single"/>
        </w:rPr>
        <w:t xml:space="preserve">/s/ </w:t>
      </w:r>
      <w:r>
        <w:rPr>
          <w:sz w:val="28"/>
          <w:szCs w:val="28"/>
          <w:u w:val="single"/>
        </w:rPr>
        <w:t>Mark Armstrong</w:t>
      </w:r>
    </w:p>
    <w:p w:rsidR="00EE7D42" w:rsidRDefault="00EE7D42" w:rsidP="00EE7D42">
      <w:pPr>
        <w:keepNext/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Judge Mark Armstrong (ret.), Co-Chair</w:t>
      </w:r>
      <w:r>
        <w:rPr>
          <w:sz w:val="28"/>
          <w:szCs w:val="28"/>
        </w:rPr>
        <w:tab/>
      </w:r>
    </w:p>
    <w:p w:rsidR="00EE7D42" w:rsidRDefault="00EE7D42" w:rsidP="00BF4ED1">
      <w:pPr>
        <w:spacing w:line="480" w:lineRule="auto"/>
        <w:jc w:val="both"/>
        <w:rPr>
          <w:sz w:val="28"/>
          <w:szCs w:val="28"/>
        </w:rPr>
      </w:pPr>
    </w:p>
    <w:p w:rsidR="00EE7D42" w:rsidRPr="00BF4ED1" w:rsidRDefault="00EE7D42" w:rsidP="00BF4ED1">
      <w:pPr>
        <w:spacing w:line="480" w:lineRule="auto"/>
        <w:jc w:val="both"/>
        <w:rPr>
          <w:sz w:val="28"/>
          <w:szCs w:val="28"/>
        </w:rPr>
      </w:pPr>
    </w:p>
    <w:sectPr w:rsidR="00EE7D42" w:rsidRPr="00BF4ED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689" w:rsidRDefault="009D1689" w:rsidP="00EE7D42">
      <w:r>
        <w:separator/>
      </w:r>
    </w:p>
  </w:endnote>
  <w:endnote w:type="continuationSeparator" w:id="0">
    <w:p w:rsidR="009D1689" w:rsidRDefault="009D1689" w:rsidP="00EE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793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7D42" w:rsidRDefault="00EE7D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F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7D42" w:rsidRDefault="00EE7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689" w:rsidRDefault="009D1689" w:rsidP="00EE7D42">
      <w:r>
        <w:separator/>
      </w:r>
    </w:p>
  </w:footnote>
  <w:footnote w:type="continuationSeparator" w:id="0">
    <w:p w:rsidR="009D1689" w:rsidRDefault="009D1689" w:rsidP="00EE7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D1"/>
    <w:rsid w:val="00090D52"/>
    <w:rsid w:val="00117C9A"/>
    <w:rsid w:val="00532AD5"/>
    <w:rsid w:val="006508FA"/>
    <w:rsid w:val="00744560"/>
    <w:rsid w:val="007C4F84"/>
    <w:rsid w:val="009D1689"/>
    <w:rsid w:val="00BF4ED1"/>
    <w:rsid w:val="00D11729"/>
    <w:rsid w:val="00E47F4B"/>
    <w:rsid w:val="00EE7D42"/>
    <w:rsid w:val="00F3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C10C"/>
  <w15:chartTrackingRefBased/>
  <w15:docId w15:val="{698DFA58-5A92-45F4-94F5-CF3ACF2A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firstLine="80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ED1"/>
    <w:pPr>
      <w:spacing w:after="0" w:line="240" w:lineRule="auto"/>
      <w:ind w:firstLine="0"/>
      <w:contextualSpacing/>
      <w:jc w:val="left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D52"/>
    <w:pPr>
      <w:spacing w:after="160" w:line="259" w:lineRule="auto"/>
      <w:ind w:left="720" w:firstLine="806"/>
      <w:jc w:val="both"/>
    </w:pPr>
    <w:rPr>
      <w:rFonts w:asciiTheme="minorHAnsi" w:eastAsiaTheme="minorHAnsi" w:hAnsiTheme="minorHAnsi" w:cstheme="min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EE7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D42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7D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D4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Meltzer, Mark</dc:creator>
  <cp:keywords/>
  <dc:description/>
  <cp:lastModifiedBy>Pennington, Angela</cp:lastModifiedBy>
  <cp:revision>4</cp:revision>
  <dcterms:created xsi:type="dcterms:W3CDTF">2018-03-20T22:04:00Z</dcterms:created>
  <dcterms:modified xsi:type="dcterms:W3CDTF">2018-03-20T23:49:00Z</dcterms:modified>
</cp:coreProperties>
</file>