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:rsidTr="006F63FD">
        <w:trPr>
          <w:cantSplit/>
          <w:trHeight w:val="1987"/>
        </w:trPr>
        <w:tc>
          <w:tcPr>
            <w:tcW w:w="4836" w:type="dxa"/>
          </w:tcPr>
          <w:p w:rsidR="00000C35" w:rsidRDefault="00F850BE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>
              <w:rPr>
                <w:sz w:val="28"/>
                <w:szCs w:val="28"/>
              </w:rPr>
              <w:t>Lisa M. Panahi</w:t>
            </w:r>
            <w:r w:rsidR="0073216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Bar No. 023421</w:t>
            </w:r>
            <w:r w:rsidR="00732169">
              <w:rPr>
                <w:sz w:val="28"/>
                <w:szCs w:val="28"/>
              </w:rPr>
              <w:br/>
            </w:r>
            <w:r w:rsidR="006F63FD" w:rsidRPr="006F63FD">
              <w:rPr>
                <w:sz w:val="28"/>
                <w:szCs w:val="28"/>
              </w:rPr>
              <w:t>General Counsel</w:t>
            </w:r>
          </w:p>
          <w:p w:rsidR="00494BDF" w:rsidRPr="006F63FD" w:rsidRDefault="00494BDF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State Bar of Arizona</w:t>
            </w:r>
          </w:p>
          <w:p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4201 N. 24th Street, Suite 100</w:t>
            </w:r>
          </w:p>
          <w:p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85016-6288</w:t>
            </w:r>
          </w:p>
          <w:p w:rsidR="006F63FD" w:rsidRPr="00735659" w:rsidRDefault="0035234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  <w:bookmarkEnd w:id="0"/>
    </w:tbl>
    <w:p w:rsidR="00357F4D" w:rsidRPr="000F7A7F" w:rsidRDefault="00357F4D" w:rsidP="00735659">
      <w:pPr>
        <w:pStyle w:val="Court"/>
        <w:spacing w:line="508" w:lineRule="exact"/>
        <w:jc w:val="left"/>
        <w:rPr>
          <w:b/>
        </w:rPr>
      </w:pPr>
    </w:p>
    <w:p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:rsidR="00357F4D" w:rsidRDefault="00E67511" w:rsidP="009355DA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9355DA">
              <w:rPr>
                <w:b/>
                <w:sz w:val="28"/>
                <w:szCs w:val="28"/>
              </w:rPr>
              <w:t>AMEND RULE 32(c)</w:t>
            </w:r>
            <w:r w:rsidR="008E068D">
              <w:rPr>
                <w:b/>
                <w:sz w:val="28"/>
                <w:szCs w:val="28"/>
              </w:rPr>
              <w:t>(</w:t>
            </w:r>
            <w:r w:rsidR="009355DA">
              <w:rPr>
                <w:b/>
                <w:sz w:val="28"/>
                <w:szCs w:val="28"/>
              </w:rPr>
              <w:t>7</w:t>
            </w:r>
            <w:r w:rsidR="008E068D">
              <w:rPr>
                <w:b/>
                <w:sz w:val="28"/>
                <w:szCs w:val="28"/>
              </w:rPr>
              <w:t>)</w:t>
            </w:r>
            <w:r w:rsidR="009355DA">
              <w:rPr>
                <w:b/>
                <w:sz w:val="28"/>
                <w:szCs w:val="28"/>
              </w:rPr>
              <w:t>, ARIZONA RULES OF SUPREME COURT</w:t>
            </w:r>
          </w:p>
          <w:p w:rsidR="009355DA" w:rsidRPr="009355DA" w:rsidRDefault="009355DA" w:rsidP="009355DA"/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CD3B75">
              <w:rPr>
                <w:sz w:val="28"/>
                <w:szCs w:val="28"/>
              </w:rPr>
              <w:t>18</w:t>
            </w:r>
            <w:r w:rsidR="00F850BE">
              <w:rPr>
                <w:sz w:val="28"/>
                <w:szCs w:val="28"/>
              </w:rPr>
              <w:t>-</w:t>
            </w:r>
          </w:p>
          <w:p w:rsidR="00357F4D" w:rsidRPr="006F63FD" w:rsidRDefault="00F850BE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PETITION</w:t>
            </w:r>
          </w:p>
          <w:p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:rsidR="004331B2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:rsidR="001F591C" w:rsidRDefault="005F193B" w:rsidP="006766B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Pursuant to Rule 28, </w:t>
      </w:r>
      <w:r w:rsidR="00543D4B">
        <w:rPr>
          <w:sz w:val="28"/>
          <w:szCs w:val="28"/>
        </w:rPr>
        <w:t xml:space="preserve">Ariz. R. Sup. Ct., the </w:t>
      </w:r>
      <w:r w:rsidR="00543D4B" w:rsidRPr="00543D4B">
        <w:rPr>
          <w:sz w:val="28"/>
          <w:szCs w:val="28"/>
        </w:rPr>
        <w:t>State Bar of Arizona</w:t>
      </w:r>
      <w:r w:rsidR="00394C93">
        <w:rPr>
          <w:sz w:val="28"/>
          <w:szCs w:val="28"/>
        </w:rPr>
        <w:t xml:space="preserve"> (“State Bar”) respectfully requests</w:t>
      </w:r>
      <w:r w:rsidR="00472FB9">
        <w:rPr>
          <w:sz w:val="28"/>
          <w:szCs w:val="28"/>
        </w:rPr>
        <w:t xml:space="preserve"> that this Court</w:t>
      </w:r>
      <w:r w:rsidR="00543D4B">
        <w:rPr>
          <w:sz w:val="28"/>
          <w:szCs w:val="28"/>
        </w:rPr>
        <w:t xml:space="preserve"> amend Rule 32(c)</w:t>
      </w:r>
      <w:r w:rsidR="00472FB9">
        <w:rPr>
          <w:sz w:val="28"/>
          <w:szCs w:val="28"/>
        </w:rPr>
        <w:t>(</w:t>
      </w:r>
      <w:r w:rsidR="00543D4B">
        <w:rPr>
          <w:sz w:val="28"/>
          <w:szCs w:val="28"/>
        </w:rPr>
        <w:t>7</w:t>
      </w:r>
      <w:r w:rsidR="00472FB9">
        <w:rPr>
          <w:sz w:val="28"/>
          <w:szCs w:val="28"/>
        </w:rPr>
        <w:t>)</w:t>
      </w:r>
      <w:r w:rsidR="009B6091">
        <w:rPr>
          <w:sz w:val="28"/>
          <w:szCs w:val="28"/>
        </w:rPr>
        <w:t>,</w:t>
      </w:r>
      <w:r w:rsidR="00A32055">
        <w:rPr>
          <w:sz w:val="28"/>
          <w:szCs w:val="28"/>
        </w:rPr>
        <w:t xml:space="preserve"> Ariz. R. Sup. Ct. </w:t>
      </w:r>
      <w:r w:rsidR="004E0F64">
        <w:rPr>
          <w:sz w:val="28"/>
          <w:szCs w:val="28"/>
        </w:rPr>
        <w:t>addressing</w:t>
      </w:r>
      <w:r w:rsidR="00394C93">
        <w:rPr>
          <w:sz w:val="28"/>
          <w:szCs w:val="28"/>
        </w:rPr>
        <w:t xml:space="preserve"> waiver of dues for reasons of personal hardship, as explained in more detail </w:t>
      </w:r>
      <w:r w:rsidR="00A32055">
        <w:rPr>
          <w:sz w:val="28"/>
          <w:szCs w:val="28"/>
        </w:rPr>
        <w:t xml:space="preserve">below. </w:t>
      </w:r>
    </w:p>
    <w:p w:rsidR="00714F58" w:rsidRPr="00714F58" w:rsidRDefault="00714F58" w:rsidP="00714F58">
      <w:pPr>
        <w:pStyle w:val="Body"/>
        <w:widowControl w:val="0"/>
        <w:spacing w:line="480" w:lineRule="auto"/>
        <w:ind w:firstLine="720"/>
        <w:jc w:val="center"/>
        <w:rPr>
          <w:b/>
          <w:sz w:val="28"/>
          <w:szCs w:val="28"/>
        </w:rPr>
      </w:pPr>
      <w:r w:rsidRPr="00714F58">
        <w:rPr>
          <w:b/>
          <w:sz w:val="28"/>
          <w:szCs w:val="28"/>
        </w:rPr>
        <w:t>DISCUSSION</w:t>
      </w:r>
    </w:p>
    <w:p w:rsidR="0078755A" w:rsidRDefault="00A32055" w:rsidP="006766B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Annual membership fees for active, inactive, retired</w:t>
      </w:r>
      <w:r w:rsidR="00394C93">
        <w:rPr>
          <w:sz w:val="28"/>
          <w:szCs w:val="28"/>
        </w:rPr>
        <w:t>,</w:t>
      </w:r>
      <w:r>
        <w:rPr>
          <w:sz w:val="28"/>
          <w:szCs w:val="28"/>
        </w:rPr>
        <w:t xml:space="preserve"> and judicial members are established </w:t>
      </w:r>
      <w:r w:rsidR="00EC3D04">
        <w:rPr>
          <w:sz w:val="28"/>
          <w:szCs w:val="28"/>
        </w:rPr>
        <w:t xml:space="preserve">by </w:t>
      </w:r>
      <w:r>
        <w:rPr>
          <w:sz w:val="28"/>
          <w:szCs w:val="28"/>
        </w:rPr>
        <w:t>the State Bar’</w:t>
      </w:r>
      <w:r w:rsidR="004E0F64">
        <w:rPr>
          <w:sz w:val="28"/>
          <w:szCs w:val="28"/>
        </w:rPr>
        <w:t>s Board of Governors subject to the approval of this</w:t>
      </w:r>
      <w:r>
        <w:rPr>
          <w:sz w:val="28"/>
          <w:szCs w:val="28"/>
        </w:rPr>
        <w:t xml:space="preserve"> Court. </w:t>
      </w:r>
      <w:r w:rsidR="005E3F10">
        <w:rPr>
          <w:sz w:val="28"/>
          <w:szCs w:val="28"/>
        </w:rPr>
        <w:t xml:space="preserve">R. </w:t>
      </w:r>
      <w:r w:rsidR="009B6091">
        <w:rPr>
          <w:sz w:val="28"/>
          <w:szCs w:val="28"/>
        </w:rPr>
        <w:t>32(c</w:t>
      </w:r>
      <w:proofErr w:type="gramStart"/>
      <w:r w:rsidR="009B6091">
        <w:rPr>
          <w:sz w:val="28"/>
          <w:szCs w:val="28"/>
        </w:rPr>
        <w:t>)</w:t>
      </w:r>
      <w:r w:rsidR="00EC3D04">
        <w:rPr>
          <w:sz w:val="28"/>
          <w:szCs w:val="28"/>
        </w:rPr>
        <w:t>(</w:t>
      </w:r>
      <w:proofErr w:type="gramEnd"/>
      <w:r w:rsidR="00EC3D04">
        <w:rPr>
          <w:sz w:val="28"/>
          <w:szCs w:val="28"/>
        </w:rPr>
        <w:t xml:space="preserve">7). </w:t>
      </w:r>
      <w:r>
        <w:rPr>
          <w:sz w:val="28"/>
          <w:szCs w:val="28"/>
        </w:rPr>
        <w:t>The Court, by way of</w:t>
      </w:r>
      <w:r w:rsidR="009B6091">
        <w:rPr>
          <w:sz w:val="28"/>
          <w:szCs w:val="28"/>
        </w:rPr>
        <w:t xml:space="preserve"> </w:t>
      </w:r>
      <w:r>
        <w:rPr>
          <w:sz w:val="28"/>
          <w:szCs w:val="28"/>
        </w:rPr>
        <w:t>administrative order</w:t>
      </w:r>
      <w:r w:rsidR="0078755A">
        <w:rPr>
          <w:sz w:val="28"/>
          <w:szCs w:val="28"/>
        </w:rPr>
        <w:t>,</w:t>
      </w:r>
      <w:r>
        <w:rPr>
          <w:sz w:val="28"/>
          <w:szCs w:val="28"/>
        </w:rPr>
        <w:t xml:space="preserve"> establishes both annual membership fees and delinquent compliance fees. </w:t>
      </w:r>
      <w:r w:rsidR="008E068D" w:rsidRPr="006A7C7F">
        <w:rPr>
          <w:i/>
          <w:sz w:val="28"/>
          <w:szCs w:val="28"/>
        </w:rPr>
        <w:t>See</w:t>
      </w:r>
      <w:r>
        <w:rPr>
          <w:sz w:val="28"/>
          <w:szCs w:val="28"/>
        </w:rPr>
        <w:t xml:space="preserve"> Administrative Order No. 2016-</w:t>
      </w:r>
      <w:r w:rsidR="009B6091">
        <w:rPr>
          <w:sz w:val="28"/>
          <w:szCs w:val="28"/>
        </w:rPr>
        <w:t>52</w:t>
      </w:r>
      <w:r>
        <w:rPr>
          <w:sz w:val="28"/>
          <w:szCs w:val="28"/>
        </w:rPr>
        <w:t xml:space="preserve"> </w:t>
      </w:r>
      <w:r w:rsidR="005E3F10">
        <w:rPr>
          <w:sz w:val="28"/>
          <w:szCs w:val="28"/>
        </w:rPr>
        <w:t>(</w:t>
      </w:r>
      <w:r>
        <w:rPr>
          <w:sz w:val="28"/>
          <w:szCs w:val="28"/>
        </w:rPr>
        <w:t xml:space="preserve">establishing </w:t>
      </w:r>
      <w:r w:rsidR="008E068D">
        <w:rPr>
          <w:sz w:val="28"/>
          <w:szCs w:val="28"/>
        </w:rPr>
        <w:t>current membership fees</w:t>
      </w:r>
      <w:r w:rsidR="005E3F10">
        <w:rPr>
          <w:sz w:val="28"/>
          <w:szCs w:val="28"/>
        </w:rPr>
        <w:t>)</w:t>
      </w:r>
      <w:r w:rsidR="008E068D">
        <w:rPr>
          <w:sz w:val="28"/>
          <w:szCs w:val="28"/>
        </w:rPr>
        <w:t>;</w:t>
      </w:r>
      <w:r>
        <w:rPr>
          <w:sz w:val="28"/>
          <w:szCs w:val="28"/>
        </w:rPr>
        <w:t xml:space="preserve"> Administrative Order No. </w:t>
      </w:r>
      <w:r>
        <w:rPr>
          <w:sz w:val="28"/>
          <w:szCs w:val="28"/>
        </w:rPr>
        <w:lastRenderedPageBreak/>
        <w:t xml:space="preserve">2014-89 </w:t>
      </w:r>
      <w:r w:rsidR="005E3F10">
        <w:rPr>
          <w:sz w:val="28"/>
          <w:szCs w:val="28"/>
        </w:rPr>
        <w:t>(</w:t>
      </w:r>
      <w:r>
        <w:rPr>
          <w:sz w:val="28"/>
          <w:szCs w:val="28"/>
        </w:rPr>
        <w:t xml:space="preserve">establishing delinquency fees).  </w:t>
      </w:r>
    </w:p>
    <w:p w:rsidR="004331B2" w:rsidRPr="006F63FD" w:rsidRDefault="0078755A" w:rsidP="006766BF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  <w:r>
        <w:rPr>
          <w:sz w:val="28"/>
          <w:szCs w:val="28"/>
        </w:rPr>
        <w:t xml:space="preserve">A member </w:t>
      </w:r>
      <w:r w:rsidR="00813001">
        <w:rPr>
          <w:sz w:val="28"/>
          <w:szCs w:val="28"/>
        </w:rPr>
        <w:t xml:space="preserve">may </w:t>
      </w:r>
      <w:r>
        <w:rPr>
          <w:sz w:val="28"/>
          <w:szCs w:val="28"/>
        </w:rPr>
        <w:t xml:space="preserve">apply for a waiver of dues based on personal hardship. </w:t>
      </w:r>
      <w:r w:rsidR="005E3F10">
        <w:rPr>
          <w:sz w:val="28"/>
          <w:szCs w:val="28"/>
        </w:rPr>
        <w:t xml:space="preserve">R. </w:t>
      </w:r>
      <w:r w:rsidR="00394C93">
        <w:rPr>
          <w:sz w:val="28"/>
          <w:szCs w:val="28"/>
        </w:rPr>
        <w:t>32</w:t>
      </w:r>
      <w:r w:rsidR="008E068D">
        <w:rPr>
          <w:sz w:val="28"/>
          <w:szCs w:val="28"/>
        </w:rPr>
        <w:t>(c</w:t>
      </w:r>
      <w:proofErr w:type="gramStart"/>
      <w:r w:rsidR="00394C93">
        <w:rPr>
          <w:sz w:val="28"/>
          <w:szCs w:val="28"/>
        </w:rPr>
        <w:t>)(</w:t>
      </w:r>
      <w:proofErr w:type="gramEnd"/>
      <w:r w:rsidR="00394C93">
        <w:rPr>
          <w:sz w:val="28"/>
          <w:szCs w:val="28"/>
        </w:rPr>
        <w:t xml:space="preserve">7). Currently, the Board of Governors </w:t>
      </w:r>
      <w:r w:rsidR="00EC3D04">
        <w:rPr>
          <w:sz w:val="28"/>
          <w:szCs w:val="28"/>
        </w:rPr>
        <w:t>is authorized</w:t>
      </w:r>
      <w:r w:rsidR="00813001">
        <w:rPr>
          <w:sz w:val="28"/>
          <w:szCs w:val="28"/>
        </w:rPr>
        <w:t xml:space="preserve"> to grant </w:t>
      </w:r>
      <w:r w:rsidR="00394C93">
        <w:rPr>
          <w:sz w:val="28"/>
          <w:szCs w:val="28"/>
        </w:rPr>
        <w:t xml:space="preserve">such </w:t>
      </w:r>
      <w:r w:rsidR="00813001">
        <w:rPr>
          <w:sz w:val="28"/>
          <w:szCs w:val="28"/>
        </w:rPr>
        <w:t xml:space="preserve">waivers. </w:t>
      </w:r>
      <w:r w:rsidR="00394C93">
        <w:rPr>
          <w:sz w:val="28"/>
          <w:szCs w:val="28"/>
        </w:rPr>
        <w:t xml:space="preserve">The process by which State Bar staff receives, reviews, and makes recommendations to the Board regarding personal hardship waivers is </w:t>
      </w:r>
      <w:r w:rsidR="00EC3D04">
        <w:rPr>
          <w:sz w:val="28"/>
          <w:szCs w:val="28"/>
        </w:rPr>
        <w:t xml:space="preserve">an </w:t>
      </w:r>
      <w:r w:rsidR="00394C93">
        <w:rPr>
          <w:sz w:val="28"/>
          <w:szCs w:val="28"/>
        </w:rPr>
        <w:t>administrative</w:t>
      </w:r>
      <w:r w:rsidR="004E0F64">
        <w:rPr>
          <w:sz w:val="28"/>
          <w:szCs w:val="28"/>
        </w:rPr>
        <w:t xml:space="preserve"> function, which</w:t>
      </w:r>
      <w:r w:rsidR="00394C93">
        <w:rPr>
          <w:sz w:val="28"/>
          <w:szCs w:val="28"/>
        </w:rPr>
        <w:t xml:space="preserve"> almost always results in the Board accepting the recommendation</w:t>
      </w:r>
      <w:r w:rsidR="00EC3D04">
        <w:rPr>
          <w:sz w:val="28"/>
          <w:szCs w:val="28"/>
        </w:rPr>
        <w:t>s</w:t>
      </w:r>
      <w:r w:rsidR="00394C93">
        <w:rPr>
          <w:sz w:val="28"/>
          <w:szCs w:val="28"/>
        </w:rPr>
        <w:t xml:space="preserve"> made by State Bar staff. In an effort to streamline this process and relieve the Boar</w:t>
      </w:r>
      <w:r w:rsidR="00631BF5">
        <w:rPr>
          <w:sz w:val="28"/>
          <w:szCs w:val="28"/>
        </w:rPr>
        <w:t>d</w:t>
      </w:r>
      <w:r w:rsidR="00EC3D04">
        <w:rPr>
          <w:sz w:val="28"/>
          <w:szCs w:val="28"/>
        </w:rPr>
        <w:t xml:space="preserve"> of this administrative task</w:t>
      </w:r>
      <w:r w:rsidR="00631BF5">
        <w:rPr>
          <w:sz w:val="28"/>
          <w:szCs w:val="28"/>
        </w:rPr>
        <w:t xml:space="preserve"> to focus on </w:t>
      </w:r>
      <w:r w:rsidR="004E0F64">
        <w:rPr>
          <w:sz w:val="28"/>
          <w:szCs w:val="28"/>
        </w:rPr>
        <w:t xml:space="preserve">more pressing </w:t>
      </w:r>
      <w:r w:rsidR="00631BF5">
        <w:rPr>
          <w:sz w:val="28"/>
          <w:szCs w:val="28"/>
        </w:rPr>
        <w:t>governance</w:t>
      </w:r>
      <w:r w:rsidR="004E0F64">
        <w:rPr>
          <w:sz w:val="28"/>
          <w:szCs w:val="28"/>
        </w:rPr>
        <w:t xml:space="preserve"> matters</w:t>
      </w:r>
      <w:r w:rsidR="00394C93">
        <w:rPr>
          <w:sz w:val="28"/>
          <w:szCs w:val="28"/>
        </w:rPr>
        <w:t>, the State Bar proposes that the Chief Executive Officer/Executive Dire</w:t>
      </w:r>
      <w:r w:rsidR="00EC3D04">
        <w:rPr>
          <w:sz w:val="28"/>
          <w:szCs w:val="28"/>
        </w:rPr>
        <w:t>ctor be authorized</w:t>
      </w:r>
      <w:r w:rsidR="00394C93">
        <w:rPr>
          <w:sz w:val="28"/>
          <w:szCs w:val="28"/>
        </w:rPr>
        <w:t xml:space="preserve"> to grant such waivers, </w:t>
      </w:r>
      <w:r w:rsidR="00631BF5">
        <w:rPr>
          <w:sz w:val="28"/>
          <w:szCs w:val="28"/>
        </w:rPr>
        <w:t>with denials of such requests review</w:t>
      </w:r>
      <w:r w:rsidR="00934CD8">
        <w:rPr>
          <w:sz w:val="28"/>
          <w:szCs w:val="28"/>
        </w:rPr>
        <w:t>ed</w:t>
      </w:r>
      <w:r w:rsidR="00631BF5">
        <w:rPr>
          <w:sz w:val="28"/>
          <w:szCs w:val="28"/>
        </w:rPr>
        <w:t xml:space="preserve"> by the Board. The proposed amended language is set forth in the Appendix attached to this Petition. </w:t>
      </w:r>
    </w:p>
    <w:p w:rsidR="000C48A9" w:rsidRPr="006F63FD" w:rsidRDefault="007A3F0F" w:rsidP="006766BF">
      <w:pPr>
        <w:pStyle w:val="Body"/>
        <w:widowControl w:val="0"/>
        <w:spacing w:line="480" w:lineRule="auto"/>
        <w:ind w:firstLine="0"/>
        <w:jc w:val="center"/>
        <w:rPr>
          <w:rStyle w:val="BodyTextChar"/>
          <w:b/>
          <w:sz w:val="28"/>
          <w:szCs w:val="28"/>
        </w:rPr>
      </w:pPr>
      <w:r w:rsidRPr="006F63FD">
        <w:rPr>
          <w:rStyle w:val="BodyTextChar"/>
          <w:b/>
          <w:sz w:val="28"/>
          <w:szCs w:val="28"/>
        </w:rPr>
        <w:t>CONCLUSION</w:t>
      </w:r>
    </w:p>
    <w:p w:rsidR="000F7C13" w:rsidRPr="006F63FD" w:rsidRDefault="000C48A9" w:rsidP="00543D4B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pacing w:val="-3"/>
          <w:sz w:val="28"/>
          <w:szCs w:val="28"/>
        </w:rPr>
      </w:pPr>
      <w:r w:rsidRPr="006F63FD">
        <w:rPr>
          <w:sz w:val="28"/>
          <w:szCs w:val="28"/>
        </w:rPr>
        <w:tab/>
      </w:r>
      <w:r w:rsidR="009355DA">
        <w:rPr>
          <w:sz w:val="28"/>
          <w:szCs w:val="28"/>
        </w:rPr>
        <w:t>For the reasons set forth above, t</w:t>
      </w:r>
      <w:r w:rsidR="000F7C13" w:rsidRPr="006F63FD">
        <w:rPr>
          <w:sz w:val="28"/>
          <w:szCs w:val="28"/>
        </w:rPr>
        <w:t>he State Bar</w:t>
      </w:r>
      <w:r w:rsidR="00735659">
        <w:rPr>
          <w:sz w:val="28"/>
          <w:szCs w:val="28"/>
        </w:rPr>
        <w:t xml:space="preserve"> of Arizona</w:t>
      </w:r>
      <w:r w:rsidR="000F7C13" w:rsidRPr="006F63FD">
        <w:rPr>
          <w:sz w:val="28"/>
          <w:szCs w:val="28"/>
        </w:rPr>
        <w:t xml:space="preserve"> respectfully requests that </w:t>
      </w:r>
      <w:r w:rsidR="009355DA">
        <w:rPr>
          <w:sz w:val="28"/>
          <w:szCs w:val="28"/>
        </w:rPr>
        <w:t>this</w:t>
      </w:r>
      <w:r w:rsidR="00813001">
        <w:rPr>
          <w:sz w:val="28"/>
          <w:szCs w:val="28"/>
        </w:rPr>
        <w:t xml:space="preserve"> Court modify Rule 32(c)</w:t>
      </w:r>
      <w:r w:rsidR="00EC3D04">
        <w:rPr>
          <w:sz w:val="28"/>
          <w:szCs w:val="28"/>
        </w:rPr>
        <w:t>(</w:t>
      </w:r>
      <w:r w:rsidR="00813001">
        <w:rPr>
          <w:sz w:val="28"/>
          <w:szCs w:val="28"/>
        </w:rPr>
        <w:t>7</w:t>
      </w:r>
      <w:r w:rsidR="00EC3D04">
        <w:rPr>
          <w:sz w:val="28"/>
          <w:szCs w:val="28"/>
        </w:rPr>
        <w:t>)</w:t>
      </w:r>
      <w:r w:rsidR="009355DA">
        <w:rPr>
          <w:sz w:val="28"/>
          <w:szCs w:val="28"/>
        </w:rPr>
        <w:t xml:space="preserve"> as set forth in </w:t>
      </w:r>
      <w:r w:rsidR="00813001">
        <w:rPr>
          <w:sz w:val="28"/>
          <w:szCs w:val="28"/>
        </w:rPr>
        <w:t>the Appendix</w:t>
      </w:r>
      <w:r w:rsidR="009355DA">
        <w:rPr>
          <w:sz w:val="28"/>
          <w:szCs w:val="28"/>
        </w:rPr>
        <w:t>.</w:t>
      </w:r>
    </w:p>
    <w:p w:rsidR="000F7A7F" w:rsidRPr="000F7A7F" w:rsidRDefault="000F7A7F" w:rsidP="000F7C13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:rsidR="000C48A9" w:rsidRPr="006F63FD" w:rsidRDefault="006F63FD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Cs w:val="26"/>
        </w:rPr>
        <w:t xml:space="preserve">       </w:t>
      </w:r>
      <w:r w:rsidR="000C48A9" w:rsidRPr="006F63FD">
        <w:rPr>
          <w:sz w:val="28"/>
          <w:szCs w:val="28"/>
        </w:rPr>
        <w:t>RESPECTFULLY SUBMITTED this ____day of____________</w:t>
      </w:r>
      <w:r w:rsidR="000F7A7F" w:rsidRPr="006F63FD">
        <w:rPr>
          <w:sz w:val="28"/>
          <w:szCs w:val="28"/>
        </w:rPr>
        <w:t>______</w:t>
      </w:r>
      <w:r w:rsidR="00BF56F4">
        <w:rPr>
          <w:sz w:val="28"/>
          <w:szCs w:val="28"/>
        </w:rPr>
        <w:t>, 2018</w:t>
      </w:r>
      <w:r w:rsidR="000C48A9" w:rsidRPr="006F63FD">
        <w:rPr>
          <w:sz w:val="28"/>
          <w:szCs w:val="28"/>
        </w:rPr>
        <w:t>.</w:t>
      </w:r>
    </w:p>
    <w:p w:rsidR="000C48A9" w:rsidRPr="000F7A7F" w:rsidRDefault="000C48A9" w:rsidP="000C48A9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:rsidR="000C48A9" w:rsidRPr="000F7A7F" w:rsidRDefault="000C48A9" w:rsidP="000C48A9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:rsidR="000C48A9" w:rsidRPr="000F7A7F" w:rsidRDefault="000C48A9" w:rsidP="000C48A9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:rsidR="000C48A9" w:rsidRPr="006F63FD" w:rsidRDefault="00F850BE" w:rsidP="000C48A9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>
        <w:rPr>
          <w:sz w:val="28"/>
          <w:szCs w:val="28"/>
        </w:rPr>
        <w:t>Lisa M. Panahi</w:t>
      </w:r>
    </w:p>
    <w:p w:rsidR="000C48A9" w:rsidRPr="006F63FD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 w:rsidRPr="006F63FD">
        <w:rPr>
          <w:sz w:val="28"/>
          <w:szCs w:val="28"/>
        </w:rPr>
        <w:t>General Counsel</w:t>
      </w:r>
    </w:p>
    <w:p w:rsidR="000C48A9" w:rsidRPr="000F7A7F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:rsidR="000C48A9" w:rsidRPr="00C52E56" w:rsidRDefault="000C48A9" w:rsidP="004331B2">
      <w:pPr>
        <w:widowControl w:val="0"/>
        <w:spacing w:line="240" w:lineRule="auto"/>
        <w:ind w:right="4140"/>
        <w:rPr>
          <w:sz w:val="28"/>
          <w:szCs w:val="28"/>
        </w:rPr>
      </w:pPr>
      <w:bookmarkStart w:id="2" w:name="_GoBack"/>
      <w:bookmarkEnd w:id="2"/>
      <w:r w:rsidRPr="00C52E56">
        <w:rPr>
          <w:sz w:val="28"/>
          <w:szCs w:val="28"/>
        </w:rPr>
        <w:lastRenderedPageBreak/>
        <w:t>Electronic copy filed with the</w:t>
      </w:r>
    </w:p>
    <w:p w:rsidR="000C48A9" w:rsidRPr="00C52E56" w:rsidRDefault="000C48A9" w:rsidP="004331B2">
      <w:pPr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Clerk of the Arizona Supreme Court</w:t>
      </w:r>
    </w:p>
    <w:p w:rsidR="000C48A9" w:rsidRPr="00C52E56" w:rsidRDefault="000C48A9" w:rsidP="00C52E56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C52E56">
        <w:rPr>
          <w:sz w:val="28"/>
          <w:szCs w:val="28"/>
        </w:rPr>
        <w:t>t</w:t>
      </w:r>
      <w:r w:rsidR="000F7A7F" w:rsidRPr="00C52E56">
        <w:rPr>
          <w:sz w:val="28"/>
          <w:szCs w:val="28"/>
        </w:rPr>
        <w:t>his _____ day of ________________</w:t>
      </w:r>
      <w:r w:rsidR="006F63FD" w:rsidRPr="00C52E56">
        <w:rPr>
          <w:sz w:val="28"/>
          <w:szCs w:val="28"/>
        </w:rPr>
        <w:t xml:space="preserve">___, </w:t>
      </w:r>
      <w:r w:rsidR="00BF56F4">
        <w:rPr>
          <w:sz w:val="28"/>
          <w:szCs w:val="28"/>
        </w:rPr>
        <w:t>2018</w:t>
      </w:r>
      <w:r w:rsidR="000F7A7F" w:rsidRPr="00C52E56">
        <w:rPr>
          <w:sz w:val="28"/>
          <w:szCs w:val="28"/>
        </w:rPr>
        <w:t>.</w:t>
      </w:r>
    </w:p>
    <w:p w:rsidR="000F7A7F" w:rsidRPr="00C52E56" w:rsidRDefault="000F7A7F" w:rsidP="000C48A9">
      <w:pPr>
        <w:spacing w:line="240" w:lineRule="auto"/>
        <w:ind w:right="4572"/>
        <w:rPr>
          <w:sz w:val="28"/>
          <w:szCs w:val="28"/>
        </w:rPr>
      </w:pPr>
    </w:p>
    <w:p w:rsidR="000C48A9" w:rsidRPr="00C52E56" w:rsidRDefault="000C48A9" w:rsidP="000C48A9">
      <w:pPr>
        <w:spacing w:line="240" w:lineRule="auto"/>
        <w:ind w:right="4572"/>
        <w:rPr>
          <w:sz w:val="28"/>
          <w:szCs w:val="28"/>
        </w:rPr>
      </w:pPr>
      <w:r w:rsidRPr="00C52E56">
        <w:rPr>
          <w:sz w:val="28"/>
          <w:szCs w:val="28"/>
        </w:rPr>
        <w:t>by: ___________________________</w:t>
      </w:r>
      <w:r w:rsidR="004331B2" w:rsidRPr="00C52E56">
        <w:rPr>
          <w:sz w:val="28"/>
          <w:szCs w:val="28"/>
        </w:rPr>
        <w:t>____</w:t>
      </w:r>
      <w:r w:rsidRPr="00C52E56">
        <w:rPr>
          <w:sz w:val="28"/>
          <w:szCs w:val="28"/>
        </w:rPr>
        <w:t xml:space="preserve"> </w:t>
      </w:r>
    </w:p>
    <w:p w:rsidR="00494BDF" w:rsidRPr="000F7A7F" w:rsidRDefault="00494BDF" w:rsidP="000C48A9">
      <w:pPr>
        <w:pStyle w:val="Body"/>
        <w:widowControl w:val="0"/>
        <w:ind w:firstLine="0"/>
        <w:jc w:val="both"/>
        <w:rPr>
          <w:szCs w:val="26"/>
        </w:rPr>
      </w:pPr>
    </w:p>
    <w:p w:rsidR="00933EA1" w:rsidRPr="000F7A7F" w:rsidRDefault="00933EA1" w:rsidP="000F7C13">
      <w:pPr>
        <w:spacing w:line="240" w:lineRule="auto"/>
        <w:rPr>
          <w:strike/>
          <w:sz w:val="26"/>
          <w:szCs w:val="26"/>
        </w:rPr>
      </w:pPr>
    </w:p>
    <w:p w:rsidR="00933EA1" w:rsidRPr="000F7A7F" w:rsidRDefault="00933EA1" w:rsidP="00933EA1">
      <w:pPr>
        <w:rPr>
          <w:sz w:val="26"/>
          <w:szCs w:val="26"/>
        </w:rPr>
      </w:pPr>
    </w:p>
    <w:p w:rsidR="00052372" w:rsidRPr="000F7A7F" w:rsidRDefault="00052372" w:rsidP="00933EA1">
      <w:pPr>
        <w:tabs>
          <w:tab w:val="left" w:pos="8145"/>
        </w:tabs>
        <w:rPr>
          <w:sz w:val="26"/>
          <w:szCs w:val="26"/>
        </w:rPr>
      </w:pPr>
    </w:p>
    <w:sectPr w:rsidR="00052372" w:rsidRPr="000F7A7F" w:rsidSect="006F63FD">
      <w:headerReference w:type="default" r:id="rId8"/>
      <w:footerReference w:type="even" r:id="rId9"/>
      <w:footerReference w:type="default" r:id="rId10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3FE" w:rsidRDefault="00D423FE">
      <w:r>
        <w:separator/>
      </w:r>
    </w:p>
  </w:endnote>
  <w:endnote w:type="continuationSeparator" w:id="0">
    <w:p w:rsidR="00D423FE" w:rsidRDefault="00D4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70CB" w:rsidRDefault="007870CB" w:rsidP="00861563">
    <w:pPr>
      <w:pStyle w:val="Footer"/>
      <w:ind w:right="360"/>
    </w:pPr>
  </w:p>
  <w:p w:rsidR="007D5C49" w:rsidRDefault="007D5C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6A7C7F">
          <w:rPr>
            <w:noProof/>
            <w:sz w:val="26"/>
            <w:szCs w:val="26"/>
          </w:rPr>
          <w:t>1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:rsidR="007D5C49" w:rsidRDefault="007D5C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3FE" w:rsidRDefault="00D423FE">
      <w:r>
        <w:separator/>
      </w:r>
    </w:p>
  </w:footnote>
  <w:footnote w:type="continuationSeparator" w:id="0">
    <w:p w:rsidR="00D423FE" w:rsidRDefault="00D42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5CBDF3" wp14:editId="18F00D30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EA9FD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6B24B" wp14:editId="6962C880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0FC26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B2CDDD" wp14:editId="1F905853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4C6C9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703F5" wp14:editId="596FA60B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703F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" stroked="f">
              <v:textbox inset="0,0,0,0">
                <w:txbxContent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410B3"/>
    <w:rsid w:val="00043D4D"/>
    <w:rsid w:val="00052372"/>
    <w:rsid w:val="000666D1"/>
    <w:rsid w:val="000917C0"/>
    <w:rsid w:val="000A1D6B"/>
    <w:rsid w:val="000C48A9"/>
    <w:rsid w:val="000F7A7F"/>
    <w:rsid w:val="000F7C13"/>
    <w:rsid w:val="00135326"/>
    <w:rsid w:val="001415D3"/>
    <w:rsid w:val="001A2520"/>
    <w:rsid w:val="001F591C"/>
    <w:rsid w:val="00274D6A"/>
    <w:rsid w:val="002C1EEB"/>
    <w:rsid w:val="00352347"/>
    <w:rsid w:val="003566D6"/>
    <w:rsid w:val="00357F4D"/>
    <w:rsid w:val="003617D1"/>
    <w:rsid w:val="00377199"/>
    <w:rsid w:val="00394C93"/>
    <w:rsid w:val="003A28AC"/>
    <w:rsid w:val="00407E2D"/>
    <w:rsid w:val="004331B2"/>
    <w:rsid w:val="00440E4C"/>
    <w:rsid w:val="00463734"/>
    <w:rsid w:val="00472FB9"/>
    <w:rsid w:val="00494BDF"/>
    <w:rsid w:val="004C3AE3"/>
    <w:rsid w:val="004E0F64"/>
    <w:rsid w:val="00504E1E"/>
    <w:rsid w:val="00506859"/>
    <w:rsid w:val="00520F93"/>
    <w:rsid w:val="00543D4B"/>
    <w:rsid w:val="00566856"/>
    <w:rsid w:val="005A21B0"/>
    <w:rsid w:val="005B5161"/>
    <w:rsid w:val="005D6AD4"/>
    <w:rsid w:val="005E3F10"/>
    <w:rsid w:val="005F193B"/>
    <w:rsid w:val="00631BF5"/>
    <w:rsid w:val="006338C1"/>
    <w:rsid w:val="00636F5E"/>
    <w:rsid w:val="00665CCF"/>
    <w:rsid w:val="006666D1"/>
    <w:rsid w:val="006721EC"/>
    <w:rsid w:val="006766BF"/>
    <w:rsid w:val="006932BA"/>
    <w:rsid w:val="006A7C7F"/>
    <w:rsid w:val="006B4F9A"/>
    <w:rsid w:val="006E0D87"/>
    <w:rsid w:val="006F63FD"/>
    <w:rsid w:val="00714F58"/>
    <w:rsid w:val="00732169"/>
    <w:rsid w:val="00735659"/>
    <w:rsid w:val="007427C6"/>
    <w:rsid w:val="0077110E"/>
    <w:rsid w:val="007870CB"/>
    <w:rsid w:val="0078755A"/>
    <w:rsid w:val="007A3F0F"/>
    <w:rsid w:val="007D5C49"/>
    <w:rsid w:val="007D73FF"/>
    <w:rsid w:val="008006ED"/>
    <w:rsid w:val="00813001"/>
    <w:rsid w:val="00822598"/>
    <w:rsid w:val="008360A1"/>
    <w:rsid w:val="00861563"/>
    <w:rsid w:val="00871AAA"/>
    <w:rsid w:val="00876F57"/>
    <w:rsid w:val="00891AAA"/>
    <w:rsid w:val="008E068D"/>
    <w:rsid w:val="00933EA1"/>
    <w:rsid w:val="00934CD8"/>
    <w:rsid w:val="009355DA"/>
    <w:rsid w:val="00951416"/>
    <w:rsid w:val="00960D21"/>
    <w:rsid w:val="00981D29"/>
    <w:rsid w:val="00981E11"/>
    <w:rsid w:val="009B6091"/>
    <w:rsid w:val="009D49A5"/>
    <w:rsid w:val="00A1564B"/>
    <w:rsid w:val="00A32055"/>
    <w:rsid w:val="00A5194F"/>
    <w:rsid w:val="00A871D6"/>
    <w:rsid w:val="00A93A7C"/>
    <w:rsid w:val="00AF282C"/>
    <w:rsid w:val="00AF3FF7"/>
    <w:rsid w:val="00B1491D"/>
    <w:rsid w:val="00B47B7D"/>
    <w:rsid w:val="00BF56F4"/>
    <w:rsid w:val="00C03E0F"/>
    <w:rsid w:val="00C52E56"/>
    <w:rsid w:val="00C5407A"/>
    <w:rsid w:val="00C662B0"/>
    <w:rsid w:val="00C67F50"/>
    <w:rsid w:val="00C84FD4"/>
    <w:rsid w:val="00C958EE"/>
    <w:rsid w:val="00CD21FB"/>
    <w:rsid w:val="00CD3B75"/>
    <w:rsid w:val="00D423FE"/>
    <w:rsid w:val="00D442E4"/>
    <w:rsid w:val="00D80EDC"/>
    <w:rsid w:val="00DF4F15"/>
    <w:rsid w:val="00E047D3"/>
    <w:rsid w:val="00E266B7"/>
    <w:rsid w:val="00E321C5"/>
    <w:rsid w:val="00E4005D"/>
    <w:rsid w:val="00E5772B"/>
    <w:rsid w:val="00E67511"/>
    <w:rsid w:val="00E82D0F"/>
    <w:rsid w:val="00E950B5"/>
    <w:rsid w:val="00EC3D04"/>
    <w:rsid w:val="00F05879"/>
    <w:rsid w:val="00F06F5B"/>
    <w:rsid w:val="00F2485D"/>
    <w:rsid w:val="00F33926"/>
    <w:rsid w:val="00F60C61"/>
    <w:rsid w:val="00F63497"/>
    <w:rsid w:val="00F64B52"/>
    <w:rsid w:val="00F850BE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5F44A-C440-4B15-8ED1-81AEC19C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FORM.dot</Template>
  <TotalTime>6</TotalTime>
  <Pages>3</Pages>
  <Words>333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4</cp:revision>
  <cp:lastPrinted>2017-10-11T21:38:00Z</cp:lastPrinted>
  <dcterms:created xsi:type="dcterms:W3CDTF">2018-01-08T20:55:00Z</dcterms:created>
  <dcterms:modified xsi:type="dcterms:W3CDTF">2018-01-08T22:20:00Z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