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2A" w:rsidRPr="00FD45C7" w:rsidRDefault="00F73E2A">
      <w:pPr>
        <w:jc w:val="both"/>
        <w:rPr>
          <w:sz w:val="28"/>
          <w:szCs w:val="28"/>
        </w:rPr>
      </w:pPr>
    </w:p>
    <w:p w:rsidR="009C3B71" w:rsidRPr="00FD45C7" w:rsidRDefault="009C3B71">
      <w:pPr>
        <w:jc w:val="both"/>
        <w:rPr>
          <w:sz w:val="28"/>
          <w:szCs w:val="28"/>
        </w:rPr>
      </w:pPr>
      <w:r w:rsidRPr="00FD45C7">
        <w:rPr>
          <w:sz w:val="28"/>
          <w:szCs w:val="28"/>
        </w:rPr>
        <w:t>Samuel A. Thumma</w:t>
      </w:r>
    </w:p>
    <w:p w:rsidR="009C3B71" w:rsidRPr="00FD45C7" w:rsidRDefault="009C3B71">
      <w:pPr>
        <w:jc w:val="both"/>
        <w:rPr>
          <w:sz w:val="28"/>
          <w:szCs w:val="28"/>
        </w:rPr>
      </w:pPr>
      <w:r w:rsidRPr="00FD45C7">
        <w:rPr>
          <w:sz w:val="28"/>
          <w:szCs w:val="28"/>
        </w:rPr>
        <w:t xml:space="preserve">Chair, </w:t>
      </w:r>
      <w:r w:rsidR="00FD45C7">
        <w:rPr>
          <w:sz w:val="28"/>
          <w:szCs w:val="28"/>
        </w:rPr>
        <w:t>Task Force on Court Management of Digital Evidence</w:t>
      </w:r>
    </w:p>
    <w:p w:rsidR="009C3B71" w:rsidRPr="00FD45C7" w:rsidRDefault="00E934A1" w:rsidP="009C3B71">
      <w:pPr>
        <w:rPr>
          <w:sz w:val="28"/>
          <w:szCs w:val="28"/>
        </w:rPr>
      </w:pPr>
      <w:r>
        <w:rPr>
          <w:sz w:val="28"/>
          <w:szCs w:val="28"/>
        </w:rPr>
        <w:t xml:space="preserve">Chief </w:t>
      </w:r>
      <w:r w:rsidR="009C3B71" w:rsidRPr="00FD45C7">
        <w:rPr>
          <w:sz w:val="28"/>
          <w:szCs w:val="28"/>
        </w:rPr>
        <w:t>Judge, Arizona Court of Appeals</w:t>
      </w:r>
    </w:p>
    <w:p w:rsidR="009C3B71" w:rsidRPr="00FD45C7" w:rsidRDefault="009C3B71" w:rsidP="009C3B71">
      <w:pPr>
        <w:rPr>
          <w:sz w:val="28"/>
          <w:szCs w:val="28"/>
        </w:rPr>
      </w:pPr>
      <w:r w:rsidRPr="00FD45C7">
        <w:rPr>
          <w:sz w:val="28"/>
          <w:szCs w:val="28"/>
        </w:rPr>
        <w:t>Division One</w:t>
      </w:r>
    </w:p>
    <w:p w:rsidR="009C3B71" w:rsidRPr="00FD45C7" w:rsidRDefault="009C3B71" w:rsidP="009C3B71">
      <w:pPr>
        <w:rPr>
          <w:sz w:val="28"/>
          <w:szCs w:val="28"/>
        </w:rPr>
      </w:pPr>
      <w:r w:rsidRPr="00FD45C7">
        <w:rPr>
          <w:sz w:val="28"/>
          <w:szCs w:val="28"/>
        </w:rPr>
        <w:t>State Courts Building</w:t>
      </w:r>
    </w:p>
    <w:p w:rsidR="009C3B71" w:rsidRPr="00FD45C7" w:rsidRDefault="009C3B71" w:rsidP="009C3B71">
      <w:pPr>
        <w:rPr>
          <w:sz w:val="28"/>
          <w:szCs w:val="28"/>
        </w:rPr>
      </w:pPr>
      <w:r w:rsidRPr="00FD45C7">
        <w:rPr>
          <w:sz w:val="28"/>
          <w:szCs w:val="28"/>
        </w:rPr>
        <w:t>1501 West Washington</w:t>
      </w:r>
    </w:p>
    <w:p w:rsidR="009C3B71" w:rsidRPr="00FD45C7" w:rsidRDefault="00B22A46" w:rsidP="009C3B71">
      <w:pPr>
        <w:rPr>
          <w:sz w:val="28"/>
          <w:szCs w:val="28"/>
        </w:rPr>
      </w:pPr>
      <w:r>
        <w:rPr>
          <w:sz w:val="28"/>
          <w:szCs w:val="28"/>
        </w:rPr>
        <w:t>Phoenix, Arizona </w:t>
      </w:r>
      <w:r w:rsidR="009C3B71" w:rsidRPr="00FD45C7">
        <w:rPr>
          <w:sz w:val="28"/>
          <w:szCs w:val="28"/>
        </w:rPr>
        <w:t>85007</w:t>
      </w:r>
    </w:p>
    <w:p w:rsidR="009C3B71" w:rsidRPr="00FD45C7" w:rsidRDefault="00B22A46" w:rsidP="009C3B71">
      <w:pPr>
        <w:rPr>
          <w:sz w:val="28"/>
          <w:szCs w:val="28"/>
        </w:rPr>
      </w:pPr>
      <w:r>
        <w:rPr>
          <w:sz w:val="28"/>
          <w:szCs w:val="28"/>
        </w:rPr>
        <w:t xml:space="preserve">Telephone: </w:t>
      </w:r>
      <w:r w:rsidR="009107A9" w:rsidRPr="00FD45C7">
        <w:rPr>
          <w:sz w:val="28"/>
          <w:szCs w:val="28"/>
        </w:rPr>
        <w:t>(</w:t>
      </w:r>
      <w:r w:rsidR="009C3B71" w:rsidRPr="00FD45C7">
        <w:rPr>
          <w:sz w:val="28"/>
          <w:szCs w:val="28"/>
        </w:rPr>
        <w:t>602</w:t>
      </w:r>
      <w:r w:rsidR="009107A9" w:rsidRPr="00FD45C7">
        <w:rPr>
          <w:sz w:val="28"/>
          <w:szCs w:val="28"/>
        </w:rPr>
        <w:t xml:space="preserve">) </w:t>
      </w:r>
      <w:r w:rsidR="00E934A1">
        <w:rPr>
          <w:sz w:val="28"/>
          <w:szCs w:val="28"/>
        </w:rPr>
        <w:t>452-6700</w:t>
      </w:r>
    </w:p>
    <w:p w:rsidR="00C41CA7" w:rsidRPr="00FD45C7" w:rsidRDefault="00C41CA7">
      <w:pPr>
        <w:jc w:val="both"/>
        <w:rPr>
          <w:sz w:val="28"/>
          <w:szCs w:val="28"/>
        </w:rPr>
      </w:pPr>
    </w:p>
    <w:p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rsidR="001451DE" w:rsidRPr="00FD45C7" w:rsidRDefault="001451DE" w:rsidP="001451DE">
      <w:pPr>
        <w:rPr>
          <w:sz w:val="28"/>
          <w:szCs w:val="28"/>
        </w:rPr>
      </w:pPr>
    </w:p>
    <w:p w:rsidR="001A3658" w:rsidRPr="00FD45C7" w:rsidRDefault="001451DE" w:rsidP="001451DE">
      <w:pPr>
        <w:widowControl w:val="0"/>
        <w:autoSpaceDE w:val="0"/>
        <w:autoSpaceDN w:val="0"/>
        <w:adjustRightInd w:val="0"/>
        <w:rPr>
          <w:color w:val="000000"/>
          <w:sz w:val="28"/>
          <w:szCs w:val="28"/>
        </w:rPr>
      </w:pPr>
      <w:r w:rsidRPr="00FD45C7">
        <w:rPr>
          <w:color w:val="000000"/>
          <w:sz w:val="28"/>
          <w:szCs w:val="28"/>
        </w:rPr>
        <w:t xml:space="preserve">In the Matter of                 </w:t>
      </w:r>
      <w:r w:rsidR="001A3658" w:rsidRPr="00FD45C7">
        <w:rPr>
          <w:color w:val="000000"/>
          <w:sz w:val="28"/>
          <w:szCs w:val="28"/>
        </w:rPr>
        <w:t xml:space="preserve">                      </w:t>
      </w:r>
      <w:r w:rsidR="0091526F">
        <w:rPr>
          <w:color w:val="000000"/>
          <w:sz w:val="28"/>
          <w:szCs w:val="28"/>
        </w:rPr>
        <w:t xml:space="preserve"> </w:t>
      </w:r>
      <w:proofErr w:type="gramStart"/>
      <w:r w:rsidR="0091526F">
        <w:rPr>
          <w:color w:val="000000"/>
          <w:sz w:val="28"/>
          <w:szCs w:val="28"/>
        </w:rPr>
        <w:t xml:space="preserve"> </w:t>
      </w:r>
      <w:r w:rsidR="001A3658" w:rsidRPr="00FD45C7">
        <w:rPr>
          <w:color w:val="000000"/>
          <w:sz w:val="28"/>
          <w:szCs w:val="28"/>
        </w:rPr>
        <w:t xml:space="preserve"> </w:t>
      </w:r>
      <w:r w:rsidRPr="00FD45C7">
        <w:rPr>
          <w:color w:val="000000"/>
          <w:sz w:val="28"/>
          <w:szCs w:val="28"/>
        </w:rPr>
        <w:t>)</w:t>
      </w:r>
      <w:proofErr w:type="gramEnd"/>
      <w:r w:rsidR="001A3658" w:rsidRPr="00FD45C7">
        <w:rPr>
          <w:color w:val="000000"/>
          <w:sz w:val="28"/>
          <w:szCs w:val="28"/>
        </w:rPr>
        <w:t xml:space="preserve"> </w:t>
      </w:r>
      <w:r w:rsidRPr="00FD45C7">
        <w:rPr>
          <w:color w:val="000000"/>
          <w:sz w:val="28"/>
          <w:szCs w:val="28"/>
        </w:rPr>
        <w:t xml:space="preserve">  </w:t>
      </w:r>
    </w:p>
    <w:p w:rsidR="001451DE" w:rsidRPr="00FD45C7" w:rsidRDefault="001A3658" w:rsidP="001451DE">
      <w:pPr>
        <w:widowControl w:val="0"/>
        <w:autoSpaceDE w:val="0"/>
        <w:autoSpaceDN w:val="0"/>
        <w:adjustRightInd w:val="0"/>
        <w:rPr>
          <w:sz w:val="28"/>
          <w:szCs w:val="28"/>
        </w:rPr>
      </w:pPr>
      <w:r w:rsidRPr="00FD45C7">
        <w:rPr>
          <w:color w:val="000000"/>
          <w:sz w:val="28"/>
          <w:szCs w:val="28"/>
        </w:rPr>
        <w:t xml:space="preserve">                                                                </w:t>
      </w:r>
      <w:r w:rsidR="0091526F">
        <w:rPr>
          <w:color w:val="000000"/>
          <w:sz w:val="28"/>
          <w:szCs w:val="28"/>
        </w:rPr>
        <w:t xml:space="preserve">  </w:t>
      </w:r>
      <w:r w:rsidRPr="00FD45C7">
        <w:rPr>
          <w:color w:val="000000"/>
          <w:sz w:val="28"/>
          <w:szCs w:val="28"/>
        </w:rPr>
        <w:t xml:space="preserve"> </w:t>
      </w:r>
      <w:proofErr w:type="gramStart"/>
      <w:r w:rsidRPr="00FD45C7">
        <w:rPr>
          <w:color w:val="000000"/>
          <w:sz w:val="28"/>
          <w:szCs w:val="28"/>
        </w:rPr>
        <w:t xml:space="preserve">)  </w:t>
      </w:r>
      <w:r w:rsidR="001451DE" w:rsidRPr="00FD45C7">
        <w:rPr>
          <w:color w:val="000000"/>
          <w:sz w:val="28"/>
          <w:szCs w:val="28"/>
        </w:rPr>
        <w:t>Arizona</w:t>
      </w:r>
      <w:proofErr w:type="gramEnd"/>
      <w:r w:rsidR="001451DE" w:rsidRPr="00FD45C7">
        <w:rPr>
          <w:color w:val="000000"/>
          <w:sz w:val="28"/>
          <w:szCs w:val="28"/>
        </w:rPr>
        <w:t xml:space="preserve"> Supreme Court </w:t>
      </w:r>
      <w:r w:rsidRPr="00FD45C7">
        <w:rPr>
          <w:color w:val="000000"/>
          <w:sz w:val="28"/>
          <w:szCs w:val="28"/>
        </w:rPr>
        <w:t>No. R-1</w:t>
      </w:r>
      <w:r w:rsidR="00233B1C">
        <w:rPr>
          <w:color w:val="000000"/>
          <w:sz w:val="28"/>
          <w:szCs w:val="28"/>
        </w:rPr>
        <w:t>8</w:t>
      </w:r>
      <w:r w:rsidR="009C3B71" w:rsidRPr="00FD45C7">
        <w:rPr>
          <w:color w:val="000000"/>
          <w:sz w:val="28"/>
          <w:szCs w:val="28"/>
        </w:rPr>
        <w:t>-___</w:t>
      </w:r>
    </w:p>
    <w:p w:rsidR="001451DE" w:rsidRPr="00DC54B7" w:rsidRDefault="00233B1C" w:rsidP="001451DE">
      <w:pPr>
        <w:widowControl w:val="0"/>
        <w:autoSpaceDE w:val="0"/>
        <w:autoSpaceDN w:val="0"/>
        <w:adjustRightInd w:val="0"/>
        <w:rPr>
          <w:sz w:val="28"/>
          <w:szCs w:val="28"/>
        </w:rPr>
      </w:pPr>
      <w:r w:rsidRPr="00DC54B7">
        <w:rPr>
          <w:color w:val="000000"/>
          <w:sz w:val="28"/>
          <w:szCs w:val="28"/>
        </w:rPr>
        <w:t>PETITION TO AMEND ARIZONA</w:t>
      </w:r>
      <w:r w:rsidR="001A3658" w:rsidRPr="00DC54B7">
        <w:rPr>
          <w:color w:val="000000"/>
          <w:sz w:val="28"/>
          <w:szCs w:val="28"/>
        </w:rPr>
        <w:t xml:space="preserve">    </w:t>
      </w:r>
      <w:r w:rsidR="0091526F">
        <w:rPr>
          <w:color w:val="000000"/>
          <w:sz w:val="28"/>
          <w:szCs w:val="28"/>
        </w:rPr>
        <w:t xml:space="preserve">  </w:t>
      </w:r>
      <w:proofErr w:type="gramStart"/>
      <w:r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w:t>
      </w:r>
      <w:proofErr w:type="gramEnd"/>
      <w:r w:rsidR="001451DE"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 xml:space="preserve">             </w:t>
      </w:r>
    </w:p>
    <w:p w:rsidR="00623CFC" w:rsidRPr="00DC54B7" w:rsidRDefault="001451DE" w:rsidP="001451DE">
      <w:pPr>
        <w:widowControl w:val="0"/>
        <w:autoSpaceDE w:val="0"/>
        <w:autoSpaceDN w:val="0"/>
        <w:adjustRightInd w:val="0"/>
        <w:rPr>
          <w:color w:val="000000"/>
          <w:sz w:val="28"/>
          <w:szCs w:val="28"/>
        </w:rPr>
      </w:pPr>
      <w:r w:rsidRPr="00DC54B7">
        <w:rPr>
          <w:color w:val="000000"/>
          <w:sz w:val="28"/>
          <w:szCs w:val="28"/>
        </w:rPr>
        <w:t>RULE</w:t>
      </w:r>
      <w:r w:rsidR="00233B1C" w:rsidRPr="00DC54B7">
        <w:rPr>
          <w:color w:val="000000"/>
          <w:sz w:val="28"/>
          <w:szCs w:val="28"/>
        </w:rPr>
        <w:t>S</w:t>
      </w:r>
      <w:r w:rsidR="00623CFC" w:rsidRPr="00DC54B7">
        <w:rPr>
          <w:color w:val="000000"/>
          <w:sz w:val="28"/>
          <w:szCs w:val="28"/>
        </w:rPr>
        <w:t xml:space="preserve"> </w:t>
      </w:r>
      <w:r w:rsidR="00DF54BF" w:rsidRPr="00DC54B7">
        <w:rPr>
          <w:color w:val="000000"/>
          <w:sz w:val="28"/>
          <w:szCs w:val="28"/>
        </w:rPr>
        <w:t>OF</w:t>
      </w:r>
      <w:r w:rsidR="00CA74FE" w:rsidRPr="00DC54B7">
        <w:rPr>
          <w:color w:val="000000"/>
          <w:sz w:val="28"/>
          <w:szCs w:val="28"/>
        </w:rPr>
        <w:t xml:space="preserve"> </w:t>
      </w:r>
      <w:r w:rsidR="00233B1C" w:rsidRPr="00DC54B7">
        <w:rPr>
          <w:color w:val="000000"/>
          <w:sz w:val="28"/>
          <w:szCs w:val="28"/>
        </w:rPr>
        <w:t xml:space="preserve">EVIDENCE 1001, </w:t>
      </w:r>
      <w:proofErr w:type="gramStart"/>
      <w:r w:rsidR="00233B1C" w:rsidRPr="00DC54B7">
        <w:rPr>
          <w:color w:val="000000"/>
          <w:sz w:val="28"/>
          <w:szCs w:val="28"/>
        </w:rPr>
        <w:t>1002,</w:t>
      </w:r>
      <w:r w:rsidR="00DF54BF" w:rsidRPr="00DC54B7">
        <w:rPr>
          <w:color w:val="000000"/>
          <w:sz w:val="28"/>
          <w:szCs w:val="28"/>
        </w:rPr>
        <w:t xml:space="preserve">   </w:t>
      </w:r>
      <w:proofErr w:type="gramEnd"/>
      <w:r w:rsidR="00DC54B7">
        <w:rPr>
          <w:color w:val="000000"/>
          <w:sz w:val="28"/>
          <w:szCs w:val="28"/>
        </w:rPr>
        <w:t xml:space="preserve"> </w:t>
      </w:r>
      <w:r w:rsidR="0091526F">
        <w:rPr>
          <w:color w:val="000000"/>
          <w:sz w:val="28"/>
          <w:szCs w:val="28"/>
        </w:rPr>
        <w:t xml:space="preserve">  </w:t>
      </w:r>
      <w:r w:rsidR="00DF54BF" w:rsidRPr="00DC54B7">
        <w:rPr>
          <w:color w:val="000000"/>
          <w:sz w:val="28"/>
          <w:szCs w:val="28"/>
        </w:rPr>
        <w:t xml:space="preserve"> </w:t>
      </w:r>
      <w:r w:rsidR="00623CFC" w:rsidRPr="00DC54B7">
        <w:rPr>
          <w:color w:val="000000"/>
          <w:sz w:val="28"/>
          <w:szCs w:val="28"/>
        </w:rPr>
        <w:t>)</w:t>
      </w:r>
    </w:p>
    <w:p w:rsidR="001451DE" w:rsidRPr="00DC54B7" w:rsidRDefault="00233B1C" w:rsidP="001451DE">
      <w:pPr>
        <w:widowControl w:val="0"/>
        <w:autoSpaceDE w:val="0"/>
        <w:autoSpaceDN w:val="0"/>
        <w:adjustRightInd w:val="0"/>
        <w:rPr>
          <w:sz w:val="28"/>
          <w:szCs w:val="28"/>
        </w:rPr>
      </w:pPr>
      <w:r w:rsidRPr="00DC54B7">
        <w:rPr>
          <w:color w:val="000000"/>
          <w:sz w:val="28"/>
          <w:szCs w:val="28"/>
        </w:rPr>
        <w:t xml:space="preserve">1004, 1006, </w:t>
      </w:r>
      <w:r w:rsidR="0091526F">
        <w:rPr>
          <w:color w:val="000000"/>
          <w:sz w:val="28"/>
          <w:szCs w:val="28"/>
        </w:rPr>
        <w:t xml:space="preserve">1007, </w:t>
      </w:r>
      <w:r w:rsidRPr="00DC54B7">
        <w:rPr>
          <w:color w:val="000000"/>
          <w:sz w:val="28"/>
          <w:szCs w:val="28"/>
        </w:rPr>
        <w:t xml:space="preserve">1008; </w:t>
      </w:r>
      <w:r w:rsidR="00DC54B7">
        <w:rPr>
          <w:color w:val="000000"/>
          <w:sz w:val="28"/>
          <w:szCs w:val="28"/>
        </w:rPr>
        <w:t>ARIZONA</w:t>
      </w:r>
      <w:r w:rsidR="0091526F">
        <w:rPr>
          <w:color w:val="000000"/>
          <w:sz w:val="28"/>
          <w:szCs w:val="28"/>
        </w:rPr>
        <w:t xml:space="preserve">       </w:t>
      </w:r>
      <w:proofErr w:type="gramStart"/>
      <w:r w:rsidR="0091526F">
        <w:rPr>
          <w:color w:val="000000"/>
          <w:sz w:val="28"/>
          <w:szCs w:val="28"/>
        </w:rPr>
        <w:t xml:space="preserve">  </w:t>
      </w:r>
      <w:r w:rsidR="001451DE" w:rsidRPr="00DC54B7">
        <w:rPr>
          <w:color w:val="000000"/>
          <w:sz w:val="28"/>
          <w:szCs w:val="28"/>
        </w:rPr>
        <w:t>)</w:t>
      </w:r>
      <w:proofErr w:type="gramEnd"/>
      <w:r w:rsidR="001451DE" w:rsidRPr="00DC54B7">
        <w:rPr>
          <w:color w:val="000000"/>
          <w:sz w:val="28"/>
          <w:szCs w:val="28"/>
        </w:rPr>
        <w:t xml:space="preserve">                            </w:t>
      </w:r>
    </w:p>
    <w:p w:rsidR="00233B1C" w:rsidRPr="00DC54B7" w:rsidRDefault="0091526F" w:rsidP="00B80328">
      <w:pPr>
        <w:widowControl w:val="0"/>
        <w:autoSpaceDE w:val="0"/>
        <w:autoSpaceDN w:val="0"/>
        <w:adjustRightInd w:val="0"/>
        <w:rPr>
          <w:color w:val="000000"/>
          <w:sz w:val="28"/>
          <w:szCs w:val="28"/>
        </w:rPr>
      </w:pPr>
      <w:r>
        <w:rPr>
          <w:color w:val="000000"/>
          <w:sz w:val="28"/>
          <w:szCs w:val="28"/>
        </w:rPr>
        <w:t xml:space="preserve">RULES </w:t>
      </w:r>
      <w:r w:rsidR="00DC54B7">
        <w:rPr>
          <w:color w:val="000000"/>
          <w:sz w:val="28"/>
          <w:szCs w:val="28"/>
        </w:rPr>
        <w:t xml:space="preserve">OF </w:t>
      </w:r>
      <w:r w:rsidR="00233B1C" w:rsidRPr="00DC54B7">
        <w:rPr>
          <w:color w:val="000000"/>
          <w:sz w:val="28"/>
          <w:szCs w:val="28"/>
        </w:rPr>
        <w:t>CRIMINAL PROCEDURE</w:t>
      </w:r>
      <w:r>
        <w:rPr>
          <w:color w:val="000000"/>
          <w:sz w:val="28"/>
          <w:szCs w:val="28"/>
        </w:rPr>
        <w:t xml:space="preserve"> </w:t>
      </w:r>
      <w:proofErr w:type="gramStart"/>
      <w:r>
        <w:rPr>
          <w:color w:val="000000"/>
          <w:sz w:val="28"/>
          <w:szCs w:val="28"/>
        </w:rPr>
        <w:t xml:space="preserve"> </w:t>
      </w:r>
      <w:r w:rsidR="00233B1C" w:rsidRPr="00DC54B7">
        <w:rPr>
          <w:color w:val="000000"/>
          <w:sz w:val="28"/>
          <w:szCs w:val="28"/>
        </w:rPr>
        <w:t xml:space="preserve"> )</w:t>
      </w:r>
      <w:proofErr w:type="gramEnd"/>
    </w:p>
    <w:p w:rsidR="00233B1C" w:rsidRPr="00DC54B7" w:rsidRDefault="0091526F" w:rsidP="00B80328">
      <w:pPr>
        <w:widowControl w:val="0"/>
        <w:autoSpaceDE w:val="0"/>
        <w:autoSpaceDN w:val="0"/>
        <w:adjustRightInd w:val="0"/>
        <w:rPr>
          <w:color w:val="000000"/>
          <w:sz w:val="28"/>
          <w:szCs w:val="28"/>
        </w:rPr>
      </w:pPr>
      <w:r>
        <w:rPr>
          <w:color w:val="000000"/>
          <w:sz w:val="28"/>
          <w:szCs w:val="28"/>
        </w:rPr>
        <w:t xml:space="preserve">15.1, </w:t>
      </w:r>
      <w:r w:rsidR="00DC54B7">
        <w:rPr>
          <w:color w:val="000000"/>
          <w:sz w:val="28"/>
          <w:szCs w:val="28"/>
        </w:rPr>
        <w:t xml:space="preserve">15.2, </w:t>
      </w:r>
      <w:r w:rsidR="00941279" w:rsidRPr="00DC54B7">
        <w:rPr>
          <w:color w:val="000000"/>
          <w:sz w:val="28"/>
          <w:szCs w:val="28"/>
        </w:rPr>
        <w:t xml:space="preserve">15.3; </w:t>
      </w:r>
      <w:r w:rsidR="00DC54B7">
        <w:rPr>
          <w:color w:val="000000"/>
          <w:sz w:val="28"/>
          <w:szCs w:val="28"/>
        </w:rPr>
        <w:t xml:space="preserve">ARIZONA </w:t>
      </w:r>
      <w:r w:rsidR="00233B1C" w:rsidRPr="00DC54B7">
        <w:rPr>
          <w:color w:val="000000"/>
          <w:sz w:val="28"/>
          <w:szCs w:val="28"/>
        </w:rPr>
        <w:t xml:space="preserve">RULES </w:t>
      </w:r>
      <w:proofErr w:type="gramStart"/>
      <w:r w:rsidR="00233B1C" w:rsidRPr="00DC54B7">
        <w:rPr>
          <w:color w:val="000000"/>
          <w:sz w:val="28"/>
          <w:szCs w:val="28"/>
        </w:rPr>
        <w:t>OF</w:t>
      </w:r>
      <w:r>
        <w:rPr>
          <w:color w:val="000000"/>
          <w:sz w:val="28"/>
          <w:szCs w:val="28"/>
        </w:rPr>
        <w:t xml:space="preserve"> </w:t>
      </w:r>
      <w:r w:rsidR="00233B1C" w:rsidRPr="00DC54B7">
        <w:rPr>
          <w:color w:val="000000"/>
          <w:sz w:val="28"/>
          <w:szCs w:val="28"/>
        </w:rPr>
        <w:t xml:space="preserve"> )</w:t>
      </w:r>
      <w:proofErr w:type="gramEnd"/>
    </w:p>
    <w:p w:rsidR="00233B1C" w:rsidRPr="00DC54B7" w:rsidRDefault="00233B1C" w:rsidP="00B80328">
      <w:pPr>
        <w:widowControl w:val="0"/>
        <w:autoSpaceDE w:val="0"/>
        <w:autoSpaceDN w:val="0"/>
        <w:adjustRightInd w:val="0"/>
        <w:rPr>
          <w:color w:val="000000"/>
          <w:sz w:val="28"/>
          <w:szCs w:val="28"/>
        </w:rPr>
      </w:pPr>
      <w:r w:rsidRPr="00DC54B7">
        <w:rPr>
          <w:color w:val="000000"/>
          <w:sz w:val="28"/>
          <w:szCs w:val="28"/>
        </w:rPr>
        <w:t xml:space="preserve">PROCEDURE FOR THE JUVENILE </w:t>
      </w:r>
      <w:r w:rsidR="0091526F">
        <w:rPr>
          <w:color w:val="000000"/>
          <w:sz w:val="28"/>
          <w:szCs w:val="28"/>
        </w:rPr>
        <w:t xml:space="preserve">  </w:t>
      </w:r>
      <w:proofErr w:type="gramStart"/>
      <w:r w:rsidRPr="00DC54B7">
        <w:rPr>
          <w:color w:val="000000"/>
          <w:sz w:val="28"/>
          <w:szCs w:val="28"/>
        </w:rPr>
        <w:t xml:space="preserve">  )</w:t>
      </w:r>
      <w:proofErr w:type="gramEnd"/>
    </w:p>
    <w:p w:rsidR="00233B1C" w:rsidRPr="00DC54B7" w:rsidRDefault="00233B1C" w:rsidP="00B80328">
      <w:pPr>
        <w:widowControl w:val="0"/>
        <w:autoSpaceDE w:val="0"/>
        <w:autoSpaceDN w:val="0"/>
        <w:adjustRightInd w:val="0"/>
        <w:rPr>
          <w:color w:val="000000"/>
          <w:sz w:val="28"/>
          <w:szCs w:val="28"/>
        </w:rPr>
      </w:pPr>
      <w:r w:rsidRPr="00DC54B7">
        <w:rPr>
          <w:color w:val="000000"/>
          <w:sz w:val="28"/>
          <w:szCs w:val="28"/>
        </w:rPr>
        <w:t xml:space="preserve">COURT 16, 44, 73; </w:t>
      </w:r>
      <w:r w:rsidR="00941279" w:rsidRPr="00DC54B7">
        <w:rPr>
          <w:color w:val="000000"/>
          <w:sz w:val="28"/>
          <w:szCs w:val="28"/>
        </w:rPr>
        <w:t xml:space="preserve">and </w:t>
      </w:r>
      <w:r w:rsidR="00DC54B7">
        <w:rPr>
          <w:color w:val="000000"/>
          <w:sz w:val="28"/>
          <w:szCs w:val="28"/>
        </w:rPr>
        <w:t xml:space="preserve">ARIZONA      </w:t>
      </w:r>
      <w:r w:rsidR="0091526F">
        <w:rPr>
          <w:color w:val="000000"/>
          <w:sz w:val="28"/>
          <w:szCs w:val="28"/>
        </w:rPr>
        <w:t xml:space="preserve"> </w:t>
      </w:r>
      <w:proofErr w:type="gramStart"/>
      <w:r w:rsidR="0091526F">
        <w:rPr>
          <w:color w:val="000000"/>
          <w:sz w:val="28"/>
          <w:szCs w:val="28"/>
        </w:rPr>
        <w:t xml:space="preserve"> </w:t>
      </w:r>
      <w:r w:rsidR="00DC54B7">
        <w:rPr>
          <w:color w:val="000000"/>
          <w:sz w:val="28"/>
          <w:szCs w:val="28"/>
        </w:rPr>
        <w:t xml:space="preserve"> </w:t>
      </w:r>
      <w:r w:rsidRPr="00DC54B7">
        <w:rPr>
          <w:color w:val="000000"/>
          <w:sz w:val="28"/>
          <w:szCs w:val="28"/>
        </w:rPr>
        <w:t>)</w:t>
      </w:r>
      <w:proofErr w:type="gramEnd"/>
    </w:p>
    <w:p w:rsidR="00DC54B7" w:rsidRDefault="00DC54B7" w:rsidP="00B80328">
      <w:pPr>
        <w:widowControl w:val="0"/>
        <w:autoSpaceDE w:val="0"/>
        <w:autoSpaceDN w:val="0"/>
        <w:adjustRightInd w:val="0"/>
        <w:rPr>
          <w:color w:val="000000"/>
          <w:sz w:val="28"/>
          <w:szCs w:val="28"/>
        </w:rPr>
      </w:pPr>
      <w:r>
        <w:rPr>
          <w:color w:val="000000"/>
          <w:sz w:val="28"/>
          <w:szCs w:val="28"/>
        </w:rPr>
        <w:t xml:space="preserve">RULE OF PROCEDURE FOR             </w:t>
      </w:r>
      <w:r w:rsidR="0091526F">
        <w:rPr>
          <w:color w:val="000000"/>
          <w:sz w:val="28"/>
          <w:szCs w:val="28"/>
        </w:rPr>
        <w:t xml:space="preserve"> </w:t>
      </w:r>
      <w:proofErr w:type="gramStart"/>
      <w:r w:rsidR="0091526F">
        <w:rPr>
          <w:color w:val="000000"/>
          <w:sz w:val="28"/>
          <w:szCs w:val="28"/>
        </w:rPr>
        <w:t xml:space="preserve"> </w:t>
      </w:r>
      <w:r>
        <w:rPr>
          <w:color w:val="000000"/>
          <w:sz w:val="28"/>
          <w:szCs w:val="28"/>
        </w:rPr>
        <w:t xml:space="preserve"> )</w:t>
      </w:r>
      <w:proofErr w:type="gramEnd"/>
    </w:p>
    <w:p w:rsidR="001451DE" w:rsidRPr="00DC54B7" w:rsidRDefault="00233B1C" w:rsidP="00B80328">
      <w:pPr>
        <w:widowControl w:val="0"/>
        <w:autoSpaceDE w:val="0"/>
        <w:autoSpaceDN w:val="0"/>
        <w:adjustRightInd w:val="0"/>
        <w:rPr>
          <w:sz w:val="28"/>
          <w:szCs w:val="28"/>
        </w:rPr>
      </w:pPr>
      <w:r w:rsidRPr="00DC54B7">
        <w:rPr>
          <w:color w:val="000000"/>
          <w:sz w:val="28"/>
          <w:szCs w:val="28"/>
        </w:rPr>
        <w:t>EVICTION ACTIONS 10</w:t>
      </w:r>
      <w:r w:rsidR="001A3658" w:rsidRPr="00DC54B7">
        <w:rPr>
          <w:color w:val="000000"/>
          <w:sz w:val="28"/>
          <w:szCs w:val="28"/>
        </w:rPr>
        <w:t xml:space="preserve">    </w:t>
      </w:r>
      <w:r w:rsidRPr="00DC54B7">
        <w:rPr>
          <w:color w:val="000000"/>
          <w:sz w:val="28"/>
          <w:szCs w:val="28"/>
        </w:rPr>
        <w:t xml:space="preserve">                 </w:t>
      </w:r>
      <w:r w:rsidR="0091526F">
        <w:rPr>
          <w:color w:val="000000"/>
          <w:sz w:val="28"/>
          <w:szCs w:val="28"/>
        </w:rPr>
        <w:t xml:space="preserve"> </w:t>
      </w:r>
      <w:proofErr w:type="gramStart"/>
      <w:r w:rsidR="0091526F">
        <w:rPr>
          <w:color w:val="000000"/>
          <w:sz w:val="28"/>
          <w:szCs w:val="28"/>
        </w:rPr>
        <w:t xml:space="preserve"> </w:t>
      </w:r>
      <w:r w:rsidRPr="00DC54B7">
        <w:rPr>
          <w:color w:val="000000"/>
          <w:sz w:val="28"/>
          <w:szCs w:val="28"/>
        </w:rPr>
        <w:t xml:space="preserve"> )</w:t>
      </w:r>
      <w:proofErr w:type="gramEnd"/>
    </w:p>
    <w:p w:rsidR="001451DE" w:rsidRPr="00FD45C7" w:rsidRDefault="00233B1C" w:rsidP="001451DE">
      <w:pPr>
        <w:rPr>
          <w:sz w:val="28"/>
          <w:szCs w:val="28"/>
        </w:rPr>
      </w:pPr>
      <w:r w:rsidRPr="00DC54B7">
        <w:rPr>
          <w:color w:val="000000"/>
          <w:sz w:val="28"/>
          <w:szCs w:val="28"/>
        </w:rPr>
        <w:t>____________________________</w:t>
      </w:r>
      <w:r w:rsidR="00DC54B7">
        <w:rPr>
          <w:color w:val="000000"/>
          <w:sz w:val="28"/>
          <w:szCs w:val="28"/>
        </w:rPr>
        <w:t>_</w:t>
      </w:r>
      <w:r w:rsidRPr="00DC54B7">
        <w:rPr>
          <w:color w:val="000000"/>
          <w:sz w:val="28"/>
          <w:szCs w:val="28"/>
        </w:rPr>
        <w:t>_</w:t>
      </w:r>
      <w:r w:rsidR="001451DE" w:rsidRPr="00DC54B7">
        <w:rPr>
          <w:color w:val="000000"/>
          <w:sz w:val="28"/>
          <w:szCs w:val="28"/>
        </w:rPr>
        <w:t>__)</w:t>
      </w:r>
      <w:r w:rsidR="001451DE" w:rsidRPr="00FD45C7">
        <w:rPr>
          <w:color w:val="000000"/>
          <w:sz w:val="28"/>
          <w:szCs w:val="28"/>
        </w:rPr>
        <w:t xml:space="preserve">                            </w:t>
      </w:r>
    </w:p>
    <w:p w:rsidR="001451DE" w:rsidRPr="00FD45C7" w:rsidRDefault="001451DE" w:rsidP="001451DE">
      <w:pPr>
        <w:rPr>
          <w:sz w:val="28"/>
          <w:szCs w:val="28"/>
        </w:rPr>
      </w:pPr>
    </w:p>
    <w:p w:rsidR="00DC54B7" w:rsidRDefault="00716C66">
      <w:pPr>
        <w:pStyle w:val="BodyText"/>
        <w:tabs>
          <w:tab w:val="left" w:pos="711"/>
        </w:tabs>
        <w:spacing w:line="480" w:lineRule="auto"/>
        <w:jc w:val="both"/>
        <w:rPr>
          <w:szCs w:val="28"/>
        </w:rPr>
      </w:pPr>
      <w:r w:rsidRPr="00FD45C7">
        <w:rPr>
          <w:szCs w:val="28"/>
        </w:rPr>
        <w:tab/>
      </w:r>
      <w:r w:rsidR="00C41CA7" w:rsidRPr="00FD45C7">
        <w:rPr>
          <w:szCs w:val="28"/>
        </w:rPr>
        <w:t>Pursuant to Rule 28, Rules of the Supreme Court</w:t>
      </w:r>
      <w:r w:rsidR="00E934A1">
        <w:rPr>
          <w:szCs w:val="28"/>
        </w:rPr>
        <w:t xml:space="preserve"> of Arizona</w:t>
      </w:r>
      <w:r w:rsidR="00C41CA7" w:rsidRPr="00FD45C7">
        <w:rPr>
          <w:szCs w:val="28"/>
        </w:rPr>
        <w:t xml:space="preserve">, </w:t>
      </w:r>
      <w:r w:rsidR="009107A9" w:rsidRPr="00FD45C7">
        <w:rPr>
          <w:szCs w:val="28"/>
        </w:rPr>
        <w:t xml:space="preserve">the </w:t>
      </w:r>
      <w:r w:rsidR="00233B1C">
        <w:rPr>
          <w:szCs w:val="28"/>
        </w:rPr>
        <w:t>Task Force on Court Management of Digital Evidence</w:t>
      </w:r>
      <w:r w:rsidR="000E7EE1" w:rsidRPr="00FD45C7">
        <w:rPr>
          <w:szCs w:val="28"/>
        </w:rPr>
        <w:t xml:space="preserve"> </w:t>
      </w:r>
      <w:r w:rsidR="00852D79">
        <w:rPr>
          <w:szCs w:val="28"/>
        </w:rPr>
        <w:t xml:space="preserve">(“Task Force”) </w:t>
      </w:r>
      <w:r w:rsidR="00C41CA7" w:rsidRPr="00FD45C7">
        <w:rPr>
          <w:szCs w:val="28"/>
        </w:rPr>
        <w:t>petition</w:t>
      </w:r>
      <w:r w:rsidR="00941279">
        <w:rPr>
          <w:szCs w:val="28"/>
        </w:rPr>
        <w:t>s</w:t>
      </w:r>
      <w:r w:rsidR="00C41CA7" w:rsidRPr="00FD45C7">
        <w:rPr>
          <w:szCs w:val="28"/>
        </w:rPr>
        <w:t xml:space="preserve"> the Court to </w:t>
      </w:r>
      <w:r w:rsidR="000E7EE1" w:rsidRPr="00FD45C7">
        <w:rPr>
          <w:szCs w:val="28"/>
        </w:rPr>
        <w:t xml:space="preserve">amend </w:t>
      </w:r>
      <w:r w:rsidR="000E7EE1" w:rsidRPr="00DC54B7">
        <w:rPr>
          <w:szCs w:val="28"/>
        </w:rPr>
        <w:t>Arizona Rule</w:t>
      </w:r>
      <w:r w:rsidR="005B065C" w:rsidRPr="00DC54B7">
        <w:rPr>
          <w:szCs w:val="28"/>
        </w:rPr>
        <w:t>s</w:t>
      </w:r>
      <w:r w:rsidR="00A61FF5" w:rsidRPr="00DC54B7">
        <w:rPr>
          <w:szCs w:val="28"/>
        </w:rPr>
        <w:t xml:space="preserve"> of Evidence</w:t>
      </w:r>
      <w:r w:rsidR="000E7EE1" w:rsidRPr="00DC54B7">
        <w:rPr>
          <w:szCs w:val="28"/>
        </w:rPr>
        <w:t xml:space="preserve"> </w:t>
      </w:r>
      <w:r w:rsidR="005B065C" w:rsidRPr="00DC54B7">
        <w:rPr>
          <w:szCs w:val="28"/>
        </w:rPr>
        <w:t xml:space="preserve">1001, 1002, 1004, 1006, </w:t>
      </w:r>
      <w:r w:rsidR="0091526F">
        <w:rPr>
          <w:szCs w:val="28"/>
        </w:rPr>
        <w:t xml:space="preserve">1007, </w:t>
      </w:r>
      <w:r w:rsidR="005B065C" w:rsidRPr="00DC54B7">
        <w:rPr>
          <w:szCs w:val="28"/>
        </w:rPr>
        <w:t xml:space="preserve">1008; </w:t>
      </w:r>
      <w:r w:rsidR="00E934A1" w:rsidRPr="00DC54B7">
        <w:rPr>
          <w:szCs w:val="28"/>
        </w:rPr>
        <w:t xml:space="preserve">Arizona </w:t>
      </w:r>
      <w:r w:rsidR="005B065C" w:rsidRPr="00DC54B7">
        <w:rPr>
          <w:szCs w:val="28"/>
        </w:rPr>
        <w:t>Rules of Criminal Procedure 15.1, 15.2</w:t>
      </w:r>
      <w:r w:rsidR="00941279" w:rsidRPr="00DC54B7">
        <w:rPr>
          <w:szCs w:val="28"/>
        </w:rPr>
        <w:t>, 15.3</w:t>
      </w:r>
      <w:r w:rsidR="005B065C" w:rsidRPr="00DC54B7">
        <w:rPr>
          <w:szCs w:val="28"/>
        </w:rPr>
        <w:t xml:space="preserve">; </w:t>
      </w:r>
      <w:r w:rsidR="00E934A1" w:rsidRPr="00DC54B7">
        <w:rPr>
          <w:szCs w:val="28"/>
        </w:rPr>
        <w:t xml:space="preserve">Arizona </w:t>
      </w:r>
      <w:r w:rsidR="00F5557A" w:rsidRPr="00DC54B7">
        <w:rPr>
          <w:szCs w:val="28"/>
        </w:rPr>
        <w:t xml:space="preserve">Rules of Procedure for Juvenile Courts 16, 44, 73; </w:t>
      </w:r>
      <w:r w:rsidR="005B065C" w:rsidRPr="00DC54B7">
        <w:rPr>
          <w:szCs w:val="28"/>
        </w:rPr>
        <w:t xml:space="preserve">and </w:t>
      </w:r>
      <w:r w:rsidR="00E934A1" w:rsidRPr="00DC54B7">
        <w:rPr>
          <w:szCs w:val="28"/>
        </w:rPr>
        <w:t xml:space="preserve">Arizona </w:t>
      </w:r>
      <w:r w:rsidR="005B065C" w:rsidRPr="00DC54B7">
        <w:rPr>
          <w:szCs w:val="28"/>
        </w:rPr>
        <w:t xml:space="preserve">Rule </w:t>
      </w:r>
      <w:r w:rsidR="00F255E9">
        <w:rPr>
          <w:szCs w:val="28"/>
        </w:rPr>
        <w:t>of</w:t>
      </w:r>
      <w:r w:rsidR="005B065C" w:rsidRPr="00DC54B7">
        <w:rPr>
          <w:szCs w:val="28"/>
        </w:rPr>
        <w:t xml:space="preserve"> </w:t>
      </w:r>
      <w:r w:rsidR="00DC54B7" w:rsidRPr="00DC54B7">
        <w:rPr>
          <w:szCs w:val="28"/>
        </w:rPr>
        <w:t xml:space="preserve">Procedure for </w:t>
      </w:r>
      <w:r w:rsidR="00F5557A" w:rsidRPr="00DC54B7">
        <w:rPr>
          <w:szCs w:val="28"/>
        </w:rPr>
        <w:t>E</w:t>
      </w:r>
      <w:r w:rsidR="005B065C" w:rsidRPr="00DC54B7">
        <w:rPr>
          <w:szCs w:val="28"/>
        </w:rPr>
        <w:t>viction Actions 10,</w:t>
      </w:r>
      <w:r w:rsidR="005B065C">
        <w:rPr>
          <w:szCs w:val="28"/>
        </w:rPr>
        <w:t xml:space="preserve"> as </w:t>
      </w:r>
      <w:r w:rsidR="00C41CA7" w:rsidRPr="00FD45C7">
        <w:rPr>
          <w:szCs w:val="28"/>
        </w:rPr>
        <w:t xml:space="preserve">reflected in the </w:t>
      </w:r>
      <w:r w:rsidR="00B80328" w:rsidRPr="00FD45C7">
        <w:rPr>
          <w:szCs w:val="28"/>
        </w:rPr>
        <w:t>attachment</w:t>
      </w:r>
      <w:r w:rsidR="00F5557A">
        <w:rPr>
          <w:szCs w:val="28"/>
        </w:rPr>
        <w:t>s</w:t>
      </w:r>
      <w:r w:rsidR="00B80328" w:rsidRPr="00FD45C7">
        <w:rPr>
          <w:szCs w:val="28"/>
        </w:rPr>
        <w:t xml:space="preserve"> hereto</w:t>
      </w:r>
      <w:r w:rsidR="006072CC" w:rsidRPr="00FD45C7">
        <w:rPr>
          <w:szCs w:val="28"/>
        </w:rPr>
        <w:t>,</w:t>
      </w:r>
      <w:r w:rsidR="009107A9" w:rsidRPr="00FD45C7">
        <w:rPr>
          <w:szCs w:val="28"/>
        </w:rPr>
        <w:t xml:space="preserve"> </w:t>
      </w:r>
      <w:r w:rsidR="006072CC" w:rsidRPr="00FD45C7">
        <w:rPr>
          <w:szCs w:val="28"/>
        </w:rPr>
        <w:t xml:space="preserve">effective January 1, </w:t>
      </w:r>
      <w:r w:rsidR="005B065C">
        <w:rPr>
          <w:szCs w:val="28"/>
        </w:rPr>
        <w:t>2019</w:t>
      </w:r>
      <w:r w:rsidR="00C41CA7" w:rsidRPr="00FD45C7">
        <w:rPr>
          <w:szCs w:val="28"/>
        </w:rPr>
        <w:t>.</w:t>
      </w:r>
    </w:p>
    <w:p w:rsidR="003D73E0" w:rsidRPr="00FD45C7" w:rsidRDefault="003D73E0">
      <w:pPr>
        <w:pStyle w:val="BodyText"/>
        <w:tabs>
          <w:tab w:val="left" w:pos="711"/>
        </w:tabs>
        <w:spacing w:line="480" w:lineRule="auto"/>
        <w:jc w:val="both"/>
        <w:rPr>
          <w:szCs w:val="28"/>
        </w:rPr>
      </w:pPr>
    </w:p>
    <w:p w:rsidR="003D73E0" w:rsidRPr="00FD45C7" w:rsidRDefault="00C41CA7">
      <w:pPr>
        <w:pStyle w:val="BodyText"/>
        <w:numPr>
          <w:ilvl w:val="0"/>
          <w:numId w:val="3"/>
        </w:numPr>
        <w:tabs>
          <w:tab w:val="left" w:pos="720"/>
        </w:tabs>
        <w:ind w:hanging="1080"/>
        <w:jc w:val="both"/>
        <w:rPr>
          <w:b/>
          <w:bCs/>
          <w:szCs w:val="28"/>
        </w:rPr>
      </w:pPr>
      <w:r w:rsidRPr="00FD45C7">
        <w:rPr>
          <w:b/>
          <w:bCs/>
          <w:szCs w:val="28"/>
        </w:rPr>
        <w:lastRenderedPageBreak/>
        <w:t>INTRODUCTION</w:t>
      </w:r>
      <w:r w:rsidR="001B6095" w:rsidRPr="00FD45C7">
        <w:rPr>
          <w:b/>
          <w:bCs/>
          <w:szCs w:val="28"/>
        </w:rPr>
        <w:t xml:space="preserve"> AND BACKGROUND</w:t>
      </w:r>
      <w:r w:rsidR="00E566C7">
        <w:rPr>
          <w:b/>
          <w:bCs/>
          <w:szCs w:val="28"/>
        </w:rPr>
        <w:t>.</w:t>
      </w:r>
    </w:p>
    <w:p w:rsidR="00C41CA7" w:rsidRPr="00FD45C7" w:rsidRDefault="00C41CA7">
      <w:pPr>
        <w:pStyle w:val="BodyText"/>
        <w:jc w:val="both"/>
        <w:rPr>
          <w:b/>
          <w:bCs/>
          <w:szCs w:val="28"/>
        </w:rPr>
      </w:pPr>
    </w:p>
    <w:p w:rsidR="00FE7D74" w:rsidRPr="00FE7D74" w:rsidRDefault="00FE7D74" w:rsidP="00FE7D7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t xml:space="preserve">Established on December 6, 2016, by Arizona Supreme Court </w:t>
      </w:r>
      <w:bookmarkStart w:id="0" w:name="_Hlk498583237"/>
      <w:r w:rsidRPr="00FE7D74">
        <w:rPr>
          <w:sz w:val="28"/>
          <w:szCs w:val="28"/>
        </w:rPr>
        <w:t>Administrative Order 2016-129,</w:t>
      </w:r>
      <w:bookmarkEnd w:id="0"/>
      <w:r w:rsidRPr="00FE7D74">
        <w:rPr>
          <w:sz w:val="28"/>
          <w:szCs w:val="28"/>
        </w:rPr>
        <w:t xml:space="preserve"> the </w:t>
      </w:r>
      <w:r w:rsidR="00852D79">
        <w:rPr>
          <w:sz w:val="28"/>
          <w:szCs w:val="28"/>
        </w:rPr>
        <w:t>T</w:t>
      </w:r>
      <w:r w:rsidRPr="00FE7D74">
        <w:rPr>
          <w:sz w:val="28"/>
          <w:szCs w:val="28"/>
        </w:rPr>
        <w:t xml:space="preserve">ask </w:t>
      </w:r>
      <w:r w:rsidR="00852D79">
        <w:rPr>
          <w:sz w:val="28"/>
          <w:szCs w:val="28"/>
        </w:rPr>
        <w:t>F</w:t>
      </w:r>
      <w:r w:rsidRPr="00FE7D74">
        <w:rPr>
          <w:sz w:val="28"/>
          <w:szCs w:val="28"/>
        </w:rPr>
        <w:t>orce was asked to review five policy questions regarding court management of digital evidence and to make recommendations on each. The policy questions were:</w:t>
      </w:r>
    </w:p>
    <w:p w:rsidR="00FE7D74" w:rsidRPr="00FE7D74" w:rsidRDefault="00FE7D74" w:rsidP="00FE7D74">
      <w:pPr>
        <w:pStyle w:val="Default"/>
        <w:tabs>
          <w:tab w:val="left" w:pos="1440"/>
        </w:tabs>
        <w:spacing w:after="160"/>
        <w:ind w:left="2160" w:right="1440" w:hanging="720"/>
        <w:jc w:val="both"/>
        <w:rPr>
          <w:sz w:val="28"/>
          <w:szCs w:val="28"/>
        </w:rPr>
      </w:pPr>
      <w:r w:rsidRPr="00FE7D74">
        <w:rPr>
          <w:sz w:val="28"/>
          <w:szCs w:val="28"/>
        </w:rPr>
        <w:t xml:space="preserve">1. </w:t>
      </w:r>
      <w:r w:rsidRPr="00FE7D74">
        <w:rPr>
          <w:sz w:val="28"/>
          <w:szCs w:val="28"/>
        </w:rPr>
        <w:tab/>
        <w:t xml:space="preserve">Should court digital evidence be stored locally, offsite, or using cloud services and how long and in what manner should such evidence be retained? </w:t>
      </w:r>
    </w:p>
    <w:p w:rsidR="00FE7D74" w:rsidRPr="00FE7D74" w:rsidRDefault="00FE7D74" w:rsidP="00FE7D74">
      <w:pPr>
        <w:pStyle w:val="Default"/>
        <w:tabs>
          <w:tab w:val="left" w:pos="1440"/>
        </w:tabs>
        <w:spacing w:after="160"/>
        <w:ind w:left="2160" w:right="1440" w:hanging="720"/>
        <w:jc w:val="both"/>
        <w:rPr>
          <w:sz w:val="28"/>
          <w:szCs w:val="28"/>
        </w:rPr>
      </w:pPr>
      <w:r w:rsidRPr="00FE7D74">
        <w:rPr>
          <w:sz w:val="28"/>
          <w:szCs w:val="28"/>
        </w:rPr>
        <w:t xml:space="preserve">2. </w:t>
      </w:r>
      <w:r w:rsidRPr="00FE7D74">
        <w:rPr>
          <w:sz w:val="28"/>
          <w:szCs w:val="28"/>
        </w:rPr>
        <w:tab/>
        <w:t xml:space="preserve">Should management of court digital evidence be centralized or decentralized considering technology costs, expertise, and infrastructure necessary to manage it? </w:t>
      </w:r>
    </w:p>
    <w:p w:rsidR="00FE7D74" w:rsidRPr="00FE7D74" w:rsidRDefault="00FE7D74" w:rsidP="00FE7D74">
      <w:pPr>
        <w:pStyle w:val="Default"/>
        <w:tabs>
          <w:tab w:val="left" w:pos="1440"/>
        </w:tabs>
        <w:spacing w:after="160"/>
        <w:ind w:left="2160" w:right="1440" w:hanging="720"/>
        <w:jc w:val="both"/>
        <w:rPr>
          <w:sz w:val="28"/>
          <w:szCs w:val="28"/>
        </w:rPr>
      </w:pPr>
      <w:r w:rsidRPr="00FE7D74">
        <w:rPr>
          <w:sz w:val="28"/>
          <w:szCs w:val="28"/>
        </w:rPr>
        <w:t xml:space="preserve">3. </w:t>
      </w:r>
      <w:r w:rsidRPr="00FE7D74">
        <w:rPr>
          <w:sz w:val="28"/>
          <w:szCs w:val="28"/>
        </w:rPr>
        <w:tab/>
        <w:t xml:space="preserve">Should court rules governing public records be revised to address access and privacy concerns, including for victims, non-victim witnesses, and other identifying information often included in video evidence? </w:t>
      </w:r>
    </w:p>
    <w:p w:rsidR="00FE7D74" w:rsidRPr="00FE7D74" w:rsidRDefault="00FE7D74" w:rsidP="00FE7D74">
      <w:pPr>
        <w:pStyle w:val="Default"/>
        <w:tabs>
          <w:tab w:val="left" w:pos="1440"/>
        </w:tabs>
        <w:spacing w:after="160"/>
        <w:ind w:left="2160" w:right="1440" w:hanging="720"/>
        <w:jc w:val="both"/>
        <w:rPr>
          <w:sz w:val="28"/>
          <w:szCs w:val="28"/>
        </w:rPr>
      </w:pPr>
      <w:r w:rsidRPr="00FE7D74">
        <w:rPr>
          <w:sz w:val="28"/>
          <w:szCs w:val="28"/>
        </w:rPr>
        <w:t>4.</w:t>
      </w:r>
      <w:r w:rsidRPr="00FE7D74">
        <w:rPr>
          <w:sz w:val="28"/>
          <w:szCs w:val="28"/>
        </w:rPr>
        <w:tab/>
        <w:t xml:space="preserve">Should new or amended rules on chain of custody evidence be developed for handling court digital evidence? </w:t>
      </w:r>
    </w:p>
    <w:p w:rsidR="00FE7D74" w:rsidRPr="00FE7D74" w:rsidRDefault="00FE7D74" w:rsidP="00FE7D74">
      <w:pPr>
        <w:pStyle w:val="Default"/>
        <w:tabs>
          <w:tab w:val="left" w:pos="1440"/>
        </w:tabs>
        <w:spacing w:after="160"/>
        <w:ind w:left="2160" w:right="1440" w:hanging="720"/>
        <w:jc w:val="both"/>
        <w:rPr>
          <w:sz w:val="28"/>
          <w:szCs w:val="28"/>
        </w:rPr>
      </w:pPr>
      <w:r w:rsidRPr="00FE7D74">
        <w:rPr>
          <w:sz w:val="28"/>
          <w:szCs w:val="28"/>
        </w:rPr>
        <w:t xml:space="preserve">5. </w:t>
      </w:r>
      <w:r w:rsidRPr="00FE7D74">
        <w:rPr>
          <w:sz w:val="28"/>
          <w:szCs w:val="28"/>
        </w:rPr>
        <w:tab/>
        <w:t xml:space="preserve">Should standardized acceptable formats, viewing, storage, preservation, and conversion formats or technical protocols for digital evidence be adopted for all courts? </w:t>
      </w:r>
    </w:p>
    <w:p w:rsidR="003F2D05" w:rsidRDefault="003F2D05" w:rsidP="00FE7D7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FE7D74">
        <w:rPr>
          <w:sz w:val="28"/>
          <w:szCs w:val="28"/>
        </w:rPr>
        <w:t>The adminis</w:t>
      </w:r>
      <w:r>
        <w:rPr>
          <w:sz w:val="28"/>
          <w:szCs w:val="28"/>
        </w:rPr>
        <w:t xml:space="preserve">trative order also directs the </w:t>
      </w:r>
      <w:r w:rsidR="00FB3B53">
        <w:rPr>
          <w:sz w:val="28"/>
          <w:szCs w:val="28"/>
        </w:rPr>
        <w:t>T</w:t>
      </w:r>
      <w:r>
        <w:rPr>
          <w:sz w:val="28"/>
          <w:szCs w:val="28"/>
        </w:rPr>
        <w:t xml:space="preserve">ask </w:t>
      </w:r>
      <w:r w:rsidR="00FB3B53">
        <w:rPr>
          <w:sz w:val="28"/>
          <w:szCs w:val="28"/>
        </w:rPr>
        <w:t>F</w:t>
      </w:r>
      <w:r w:rsidRPr="00FE7D74">
        <w:rPr>
          <w:sz w:val="28"/>
          <w:szCs w:val="28"/>
        </w:rPr>
        <w:t xml:space="preserve">orce to file any corresponding rule change petition not later than January 10, 2018, and further directs that the </w:t>
      </w:r>
      <w:r w:rsidR="00FB3B53">
        <w:rPr>
          <w:sz w:val="28"/>
          <w:szCs w:val="28"/>
        </w:rPr>
        <w:t>T</w:t>
      </w:r>
      <w:r w:rsidRPr="00FE7D74">
        <w:rPr>
          <w:sz w:val="28"/>
          <w:szCs w:val="28"/>
        </w:rPr>
        <w:t xml:space="preserve">ask </w:t>
      </w:r>
      <w:r w:rsidR="00FB3B53">
        <w:rPr>
          <w:sz w:val="28"/>
          <w:szCs w:val="28"/>
        </w:rPr>
        <w:t>F</w:t>
      </w:r>
      <w:r w:rsidRPr="00FE7D74">
        <w:rPr>
          <w:sz w:val="28"/>
          <w:szCs w:val="28"/>
        </w:rPr>
        <w:t>orce will remain in place until July 31, 2018.</w:t>
      </w:r>
      <w:r>
        <w:rPr>
          <w:sz w:val="28"/>
          <w:szCs w:val="28"/>
        </w:rPr>
        <w:t xml:space="preserve"> </w:t>
      </w:r>
    </w:p>
    <w:p w:rsidR="00FE7D74" w:rsidRPr="00FE7D74" w:rsidRDefault="00FE7D74" w:rsidP="00852D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lastRenderedPageBreak/>
        <w:t>The a</w:t>
      </w:r>
      <w:r w:rsidR="00D342C6">
        <w:rPr>
          <w:sz w:val="28"/>
          <w:szCs w:val="28"/>
        </w:rPr>
        <w:t>dministrative order cites to the</w:t>
      </w:r>
      <w:r w:rsidRPr="00FE7D74">
        <w:rPr>
          <w:sz w:val="28"/>
          <w:szCs w:val="28"/>
        </w:rPr>
        <w:t xml:space="preserve"> </w:t>
      </w:r>
      <w:hyperlink r:id="rId8" w:history="1">
        <w:r w:rsidRPr="00DC54B7">
          <w:rPr>
            <w:rStyle w:val="Hyperlink"/>
            <w:color w:val="auto"/>
            <w:sz w:val="28"/>
            <w:szCs w:val="28"/>
            <w:u w:val="none"/>
          </w:rPr>
          <w:t>Joint Technology Committee Resource Bulletin:  Managing Digital Evidence in the Courts</w:t>
        </w:r>
      </w:hyperlink>
      <w:r w:rsidRPr="00FE7D74">
        <w:rPr>
          <w:sz w:val="28"/>
          <w:szCs w:val="28"/>
        </w:rPr>
        <w:t xml:space="preserve"> (</w:t>
      </w:r>
      <w:r w:rsidRPr="00FE7D74">
        <w:rPr>
          <w:i/>
          <w:sz w:val="28"/>
          <w:szCs w:val="28"/>
        </w:rPr>
        <w:t>Bulletin</w:t>
      </w:r>
      <w:r w:rsidRPr="00FE7D74">
        <w:rPr>
          <w:sz w:val="28"/>
          <w:szCs w:val="28"/>
        </w:rPr>
        <w:t>) as providing “a good framework for discussion and relevant policy development.” Th</w:t>
      </w:r>
      <w:r w:rsidR="00852D79">
        <w:rPr>
          <w:sz w:val="28"/>
          <w:szCs w:val="28"/>
        </w:rPr>
        <w:t>at</w:t>
      </w:r>
      <w:r w:rsidRPr="00FE7D74">
        <w:rPr>
          <w:sz w:val="28"/>
          <w:szCs w:val="28"/>
        </w:rPr>
        <w:t xml:space="preserve"> </w:t>
      </w:r>
      <w:r w:rsidRPr="00FE7D74">
        <w:rPr>
          <w:i/>
          <w:sz w:val="28"/>
          <w:szCs w:val="28"/>
        </w:rPr>
        <w:t>Bulletin</w:t>
      </w:r>
      <w:r w:rsidRPr="00FE7D74">
        <w:rPr>
          <w:b/>
          <w:i/>
          <w:sz w:val="28"/>
          <w:szCs w:val="28"/>
        </w:rPr>
        <w:t xml:space="preserve"> </w:t>
      </w:r>
      <w:r w:rsidRPr="00FE7D74">
        <w:rPr>
          <w:sz w:val="28"/>
          <w:szCs w:val="28"/>
        </w:rPr>
        <w:t>is a February 2016 publication of the Joint Technology Committee established by the Conference of State Court Administrators, the National Association for Court Management, and the Nationa</w:t>
      </w:r>
      <w:r w:rsidR="00F5557A">
        <w:rPr>
          <w:sz w:val="28"/>
          <w:szCs w:val="28"/>
        </w:rPr>
        <w:t xml:space="preserve">l Center for State Courts. The </w:t>
      </w:r>
      <w:r w:rsidR="00852D79">
        <w:rPr>
          <w:sz w:val="28"/>
          <w:szCs w:val="28"/>
        </w:rPr>
        <w:t>T</w:t>
      </w:r>
      <w:r w:rsidRPr="00FE7D74">
        <w:rPr>
          <w:sz w:val="28"/>
          <w:szCs w:val="28"/>
        </w:rPr>
        <w:t xml:space="preserve">ask </w:t>
      </w:r>
      <w:r w:rsidR="00852D79">
        <w:rPr>
          <w:sz w:val="28"/>
          <w:szCs w:val="28"/>
        </w:rPr>
        <w:t>F</w:t>
      </w:r>
      <w:r w:rsidRPr="00FE7D74">
        <w:rPr>
          <w:sz w:val="28"/>
          <w:szCs w:val="28"/>
        </w:rPr>
        <w:t xml:space="preserve">orce used the </w:t>
      </w:r>
      <w:r w:rsidRPr="00FE7D74">
        <w:rPr>
          <w:i/>
          <w:sz w:val="28"/>
          <w:szCs w:val="28"/>
        </w:rPr>
        <w:t>Bulletin</w:t>
      </w:r>
      <w:r w:rsidRPr="00FE7D74">
        <w:rPr>
          <w:sz w:val="28"/>
          <w:szCs w:val="28"/>
        </w:rPr>
        <w:t xml:space="preserve"> as a key reference in its work.</w:t>
      </w:r>
    </w:p>
    <w:p w:rsidR="00852D79" w:rsidRDefault="00F5557A" w:rsidP="00FE7D7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t xml:space="preserve">Throughout 2017, the </w:t>
      </w:r>
      <w:r w:rsidR="00852D79">
        <w:rPr>
          <w:sz w:val="28"/>
          <w:szCs w:val="28"/>
        </w:rPr>
        <w:t>T</w:t>
      </w:r>
      <w:r>
        <w:rPr>
          <w:sz w:val="28"/>
          <w:szCs w:val="28"/>
        </w:rPr>
        <w:t xml:space="preserve">ask </w:t>
      </w:r>
      <w:r w:rsidR="00852D79">
        <w:rPr>
          <w:sz w:val="28"/>
          <w:szCs w:val="28"/>
        </w:rPr>
        <w:t>F</w:t>
      </w:r>
      <w:r w:rsidR="00FE7D74" w:rsidRPr="00FE7D74">
        <w:rPr>
          <w:sz w:val="28"/>
          <w:szCs w:val="28"/>
        </w:rPr>
        <w:t>orce met to consider these issues. As directed by</w:t>
      </w:r>
      <w:r>
        <w:rPr>
          <w:sz w:val="28"/>
          <w:szCs w:val="28"/>
        </w:rPr>
        <w:t xml:space="preserve"> the administrative order, the </w:t>
      </w:r>
      <w:r w:rsidR="00852D79">
        <w:rPr>
          <w:sz w:val="28"/>
          <w:szCs w:val="28"/>
        </w:rPr>
        <w:t>T</w:t>
      </w:r>
      <w:r>
        <w:rPr>
          <w:sz w:val="28"/>
          <w:szCs w:val="28"/>
        </w:rPr>
        <w:t xml:space="preserve">ask </w:t>
      </w:r>
      <w:r w:rsidR="00852D79">
        <w:rPr>
          <w:sz w:val="28"/>
          <w:szCs w:val="28"/>
        </w:rPr>
        <w:t>F</w:t>
      </w:r>
      <w:r w:rsidR="00FE7D74" w:rsidRPr="00FE7D74">
        <w:rPr>
          <w:sz w:val="28"/>
          <w:szCs w:val="28"/>
        </w:rPr>
        <w:t xml:space="preserve">orce submitted </w:t>
      </w:r>
      <w:r w:rsidR="00852D79">
        <w:rPr>
          <w:sz w:val="28"/>
          <w:szCs w:val="28"/>
        </w:rPr>
        <w:t>it</w:t>
      </w:r>
      <w:r w:rsidR="00AD4303">
        <w:rPr>
          <w:sz w:val="28"/>
          <w:szCs w:val="28"/>
        </w:rPr>
        <w:t>s</w:t>
      </w:r>
      <w:r w:rsidR="00852D79">
        <w:rPr>
          <w:sz w:val="28"/>
          <w:szCs w:val="28"/>
        </w:rPr>
        <w:t xml:space="preserve"> report and recommendations to the Arizona Judicial Council </w:t>
      </w:r>
      <w:r w:rsidR="000B11A7">
        <w:rPr>
          <w:sz w:val="28"/>
          <w:szCs w:val="28"/>
        </w:rPr>
        <w:t xml:space="preserve">(AJC) </w:t>
      </w:r>
      <w:r w:rsidR="00852D79">
        <w:rPr>
          <w:sz w:val="28"/>
          <w:szCs w:val="28"/>
        </w:rPr>
        <w:t xml:space="preserve">by October 1, 2017. The </w:t>
      </w:r>
      <w:r w:rsidR="003F2D05" w:rsidRPr="00FE7D74">
        <w:rPr>
          <w:sz w:val="28"/>
          <w:szCs w:val="28"/>
        </w:rPr>
        <w:t>Report and Recommendations of the Arizona Task Force on Court Management of Digital Evidence (</w:t>
      </w:r>
      <w:r w:rsidR="003F2D05" w:rsidRPr="00FE7D74">
        <w:rPr>
          <w:i/>
          <w:sz w:val="28"/>
          <w:szCs w:val="28"/>
        </w:rPr>
        <w:t>Report</w:t>
      </w:r>
      <w:r w:rsidR="00852D79">
        <w:rPr>
          <w:sz w:val="28"/>
          <w:szCs w:val="28"/>
        </w:rPr>
        <w:t>), along with other Task Force information, can be fou</w:t>
      </w:r>
      <w:r w:rsidR="008A5FC2">
        <w:rPr>
          <w:sz w:val="28"/>
          <w:szCs w:val="28"/>
        </w:rPr>
        <w:t>nd at the Task Force’s webpage:</w:t>
      </w:r>
      <w:r w:rsidR="00852D79">
        <w:rPr>
          <w:sz w:val="28"/>
          <w:szCs w:val="28"/>
        </w:rPr>
        <w:t xml:space="preserve"> </w:t>
      </w:r>
      <w:hyperlink r:id="rId9" w:history="1">
        <w:r w:rsidR="00852D79" w:rsidRPr="00C45720">
          <w:rPr>
            <w:rStyle w:val="Hyperlink"/>
            <w:sz w:val="28"/>
            <w:szCs w:val="28"/>
          </w:rPr>
          <w:t>http://www.azcourts.gov/cscommittees/Digital-Evidence-Task-Force</w:t>
        </w:r>
      </w:hyperlink>
      <w:r w:rsidR="00C91FC5">
        <w:rPr>
          <w:rStyle w:val="Hyperlink"/>
          <w:sz w:val="28"/>
          <w:szCs w:val="28"/>
        </w:rPr>
        <w:t>.</w:t>
      </w:r>
    </w:p>
    <w:p w:rsidR="009C4267" w:rsidRDefault="00852D79" w:rsidP="00FE7D7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bookmarkStart w:id="1" w:name="_Hlk498531482"/>
      <w:r>
        <w:rPr>
          <w:sz w:val="28"/>
          <w:szCs w:val="28"/>
        </w:rPr>
        <w:t xml:space="preserve">As more fully described in the </w:t>
      </w:r>
      <w:r w:rsidRPr="00852D79">
        <w:rPr>
          <w:i/>
          <w:sz w:val="28"/>
          <w:szCs w:val="28"/>
        </w:rPr>
        <w:t>Report</w:t>
      </w:r>
      <w:r>
        <w:rPr>
          <w:sz w:val="28"/>
          <w:szCs w:val="28"/>
        </w:rPr>
        <w:t>, a</w:t>
      </w:r>
      <w:r w:rsidR="009C4267">
        <w:rPr>
          <w:sz w:val="28"/>
          <w:szCs w:val="28"/>
        </w:rPr>
        <w:t xml:space="preserve"> key component of </w:t>
      </w:r>
      <w:r>
        <w:rPr>
          <w:sz w:val="28"/>
          <w:szCs w:val="28"/>
        </w:rPr>
        <w:t xml:space="preserve">the Task Force’s </w:t>
      </w:r>
      <w:r w:rsidR="009C4267">
        <w:rPr>
          <w:sz w:val="28"/>
          <w:szCs w:val="28"/>
        </w:rPr>
        <w:t xml:space="preserve">work “was to analyze the </w:t>
      </w:r>
      <w:r w:rsidR="00687DB9">
        <w:rPr>
          <w:sz w:val="28"/>
          <w:szCs w:val="28"/>
        </w:rPr>
        <w:t>implications</w:t>
      </w:r>
      <w:r w:rsidR="009C4267">
        <w:rPr>
          <w:sz w:val="28"/>
          <w:szCs w:val="28"/>
        </w:rPr>
        <w:t xml:space="preserve"> of allowing exhibits to cross the threshold from party to the court in digital form and then be used, going forward, in digital form,” which the </w:t>
      </w:r>
      <w:r>
        <w:rPr>
          <w:sz w:val="28"/>
          <w:szCs w:val="28"/>
        </w:rPr>
        <w:t>T</w:t>
      </w:r>
      <w:r w:rsidR="009C4267">
        <w:rPr>
          <w:sz w:val="28"/>
          <w:szCs w:val="28"/>
        </w:rPr>
        <w:t xml:space="preserve">ask </w:t>
      </w:r>
      <w:r>
        <w:rPr>
          <w:sz w:val="28"/>
          <w:szCs w:val="28"/>
        </w:rPr>
        <w:t>F</w:t>
      </w:r>
      <w:r w:rsidR="009C4267">
        <w:rPr>
          <w:sz w:val="28"/>
          <w:szCs w:val="28"/>
        </w:rPr>
        <w:t>orce called a “truly digital evidence concept.” [</w:t>
      </w:r>
      <w:r w:rsidR="009C4267" w:rsidRPr="009C4267">
        <w:rPr>
          <w:i/>
          <w:sz w:val="28"/>
          <w:szCs w:val="28"/>
        </w:rPr>
        <w:t>Report</w:t>
      </w:r>
      <w:r w:rsidR="009C4267">
        <w:rPr>
          <w:sz w:val="28"/>
          <w:szCs w:val="28"/>
        </w:rPr>
        <w:t xml:space="preserve"> at 11] The Arizona judicial system does not currently use this truly digital evidence concept</w:t>
      </w:r>
      <w:r w:rsidR="00077DC8">
        <w:rPr>
          <w:sz w:val="28"/>
          <w:szCs w:val="28"/>
        </w:rPr>
        <w:t>,</w:t>
      </w:r>
      <w:r w:rsidR="009C4267">
        <w:rPr>
          <w:sz w:val="28"/>
          <w:szCs w:val="28"/>
        </w:rPr>
        <w:t xml:space="preserve"> and </w:t>
      </w:r>
      <w:r w:rsidR="00EF494B">
        <w:rPr>
          <w:sz w:val="28"/>
          <w:szCs w:val="28"/>
        </w:rPr>
        <w:t xml:space="preserve">the Task Force </w:t>
      </w:r>
      <w:r w:rsidR="009C4267">
        <w:rPr>
          <w:sz w:val="28"/>
          <w:szCs w:val="28"/>
        </w:rPr>
        <w:t xml:space="preserve">“found no court in the United States that currently uses </w:t>
      </w:r>
      <w:r w:rsidR="009C4267">
        <w:rPr>
          <w:sz w:val="28"/>
          <w:szCs w:val="28"/>
        </w:rPr>
        <w:lastRenderedPageBreak/>
        <w:t>this concept.” [</w:t>
      </w:r>
      <w:r w:rsidR="009C4267" w:rsidRPr="009C4267">
        <w:rPr>
          <w:i/>
          <w:sz w:val="28"/>
          <w:szCs w:val="28"/>
        </w:rPr>
        <w:t>Report</w:t>
      </w:r>
      <w:r w:rsidR="009C4267">
        <w:rPr>
          <w:sz w:val="28"/>
          <w:szCs w:val="28"/>
        </w:rPr>
        <w:t xml:space="preserve"> at 13] As a result, many </w:t>
      </w:r>
      <w:r>
        <w:rPr>
          <w:sz w:val="28"/>
          <w:szCs w:val="28"/>
        </w:rPr>
        <w:t>T</w:t>
      </w:r>
      <w:r w:rsidR="009C4267">
        <w:rPr>
          <w:sz w:val="28"/>
          <w:szCs w:val="28"/>
        </w:rPr>
        <w:t xml:space="preserve">ask </w:t>
      </w:r>
      <w:r>
        <w:rPr>
          <w:sz w:val="28"/>
          <w:szCs w:val="28"/>
        </w:rPr>
        <w:t>F</w:t>
      </w:r>
      <w:r w:rsidR="009C4267">
        <w:rPr>
          <w:sz w:val="28"/>
          <w:szCs w:val="28"/>
        </w:rPr>
        <w:t xml:space="preserve">orce recommendations address </w:t>
      </w:r>
      <w:r w:rsidR="00687DB9">
        <w:rPr>
          <w:sz w:val="28"/>
          <w:szCs w:val="28"/>
        </w:rPr>
        <w:t>considerations</w:t>
      </w:r>
      <w:r w:rsidR="00941279">
        <w:rPr>
          <w:sz w:val="28"/>
          <w:szCs w:val="28"/>
        </w:rPr>
        <w:t xml:space="preserve"> that will be relevant</w:t>
      </w:r>
      <w:r w:rsidR="00687DB9">
        <w:rPr>
          <w:sz w:val="28"/>
          <w:szCs w:val="28"/>
        </w:rPr>
        <w:t xml:space="preserve"> when</w:t>
      </w:r>
      <w:r w:rsidR="009C4267">
        <w:rPr>
          <w:sz w:val="28"/>
          <w:szCs w:val="28"/>
        </w:rPr>
        <w:t xml:space="preserve"> Arizona </w:t>
      </w:r>
      <w:r w:rsidR="00687DB9">
        <w:rPr>
          <w:sz w:val="28"/>
          <w:szCs w:val="28"/>
        </w:rPr>
        <w:t xml:space="preserve">decides to adopt a </w:t>
      </w:r>
      <w:r w:rsidR="009C4267">
        <w:rPr>
          <w:sz w:val="28"/>
          <w:szCs w:val="28"/>
        </w:rPr>
        <w:t>truly digital evidence concept. [</w:t>
      </w:r>
      <w:r w:rsidR="009C4267" w:rsidRPr="009C4267">
        <w:rPr>
          <w:i/>
          <w:sz w:val="28"/>
          <w:szCs w:val="28"/>
        </w:rPr>
        <w:t>Report</w:t>
      </w:r>
      <w:r w:rsidR="009C4267">
        <w:rPr>
          <w:sz w:val="28"/>
          <w:szCs w:val="28"/>
        </w:rPr>
        <w:t xml:space="preserve"> at 6-8] As noted by the </w:t>
      </w:r>
      <w:r>
        <w:rPr>
          <w:sz w:val="28"/>
          <w:szCs w:val="28"/>
        </w:rPr>
        <w:t>T</w:t>
      </w:r>
      <w:r w:rsidR="009C4267">
        <w:rPr>
          <w:sz w:val="28"/>
          <w:szCs w:val="28"/>
        </w:rPr>
        <w:t xml:space="preserve">ask </w:t>
      </w:r>
      <w:r>
        <w:rPr>
          <w:sz w:val="28"/>
          <w:szCs w:val="28"/>
        </w:rPr>
        <w:t>F</w:t>
      </w:r>
      <w:r w:rsidR="009C4267">
        <w:rPr>
          <w:sz w:val="28"/>
          <w:szCs w:val="28"/>
        </w:rPr>
        <w:t xml:space="preserve">orce, </w:t>
      </w:r>
      <w:r w:rsidR="00941279">
        <w:rPr>
          <w:sz w:val="28"/>
          <w:szCs w:val="28"/>
        </w:rPr>
        <w:t xml:space="preserve">a </w:t>
      </w:r>
      <w:r w:rsidR="009C4267">
        <w:rPr>
          <w:sz w:val="28"/>
          <w:szCs w:val="28"/>
        </w:rPr>
        <w:t>future adoption of the truly digital evidence concept in Arizona will require significant changes in technology and corresponding changes to procedural rules regarding how digital evidence is received, used, maintained</w:t>
      </w:r>
      <w:r w:rsidR="006B41E7">
        <w:rPr>
          <w:sz w:val="28"/>
          <w:szCs w:val="28"/>
        </w:rPr>
        <w:t>,</w:t>
      </w:r>
      <w:r w:rsidR="009C4267">
        <w:rPr>
          <w:sz w:val="28"/>
          <w:szCs w:val="28"/>
        </w:rPr>
        <w:t xml:space="preserve"> and managed by the court and </w:t>
      </w:r>
      <w:r w:rsidR="000B11A7">
        <w:rPr>
          <w:sz w:val="28"/>
          <w:szCs w:val="28"/>
        </w:rPr>
        <w:t>accessed</w:t>
      </w:r>
      <w:r w:rsidR="00E2187C">
        <w:rPr>
          <w:sz w:val="28"/>
          <w:szCs w:val="28"/>
        </w:rPr>
        <w:t xml:space="preserve"> by others</w:t>
      </w:r>
      <w:r w:rsidR="009C4267">
        <w:rPr>
          <w:sz w:val="28"/>
          <w:szCs w:val="28"/>
        </w:rPr>
        <w:t>. [</w:t>
      </w:r>
      <w:r w:rsidR="009C4267" w:rsidRPr="008E2360">
        <w:rPr>
          <w:i/>
          <w:sz w:val="28"/>
          <w:szCs w:val="28"/>
        </w:rPr>
        <w:t>Id.</w:t>
      </w:r>
      <w:r w:rsidR="009C4267">
        <w:rPr>
          <w:sz w:val="28"/>
          <w:szCs w:val="28"/>
        </w:rPr>
        <w:t>]</w:t>
      </w:r>
      <w:r w:rsidR="00687DB9">
        <w:rPr>
          <w:sz w:val="28"/>
          <w:szCs w:val="28"/>
        </w:rPr>
        <w:t xml:space="preserve"> </w:t>
      </w:r>
      <w:r w:rsidR="00FB3B53" w:rsidRPr="000908C9">
        <w:rPr>
          <w:sz w:val="28"/>
          <w:szCs w:val="28"/>
        </w:rPr>
        <w:t>Among other things, future adoption of the truly digital evidence concept in Arizona will require significant changes to relevant sections of the Arizona Code of Judicial Administration and to Arizona Supreme Court Rule 123. [</w:t>
      </w:r>
      <w:r w:rsidR="00FB3B53" w:rsidRPr="000908C9">
        <w:rPr>
          <w:i/>
          <w:sz w:val="28"/>
          <w:szCs w:val="28"/>
        </w:rPr>
        <w:t>Id.</w:t>
      </w:r>
      <w:r w:rsidR="00FB3B53" w:rsidRPr="000908C9">
        <w:rPr>
          <w:sz w:val="28"/>
          <w:szCs w:val="28"/>
        </w:rPr>
        <w:t xml:space="preserve">] </w:t>
      </w:r>
      <w:r w:rsidR="00687DB9" w:rsidRPr="000908C9">
        <w:rPr>
          <w:sz w:val="28"/>
          <w:szCs w:val="28"/>
        </w:rPr>
        <w:t xml:space="preserve">Those </w:t>
      </w:r>
      <w:r w:rsidR="00FB3B53" w:rsidRPr="000908C9">
        <w:rPr>
          <w:sz w:val="28"/>
          <w:szCs w:val="28"/>
        </w:rPr>
        <w:t>changes, however,</w:t>
      </w:r>
      <w:r w:rsidR="00687DB9" w:rsidRPr="000908C9">
        <w:rPr>
          <w:sz w:val="28"/>
          <w:szCs w:val="28"/>
        </w:rPr>
        <w:t xml:space="preserve"> are for future consideration </w:t>
      </w:r>
      <w:r w:rsidR="00FB3B53" w:rsidRPr="000908C9">
        <w:rPr>
          <w:sz w:val="28"/>
          <w:szCs w:val="28"/>
        </w:rPr>
        <w:t xml:space="preserve">at a time when Arizona adopts a truly digital evidence concept </w:t>
      </w:r>
      <w:r w:rsidR="00687DB9" w:rsidRPr="000908C9">
        <w:rPr>
          <w:sz w:val="28"/>
          <w:szCs w:val="28"/>
        </w:rPr>
        <w:t>and are not addressed in this petition.</w:t>
      </w:r>
    </w:p>
    <w:p w:rsidR="0066367A" w:rsidRDefault="008E2360" w:rsidP="00FE7D7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t>R</w:t>
      </w:r>
      <w:r w:rsidR="001A6A47">
        <w:rPr>
          <w:sz w:val="28"/>
          <w:szCs w:val="28"/>
        </w:rPr>
        <w:t xml:space="preserve">ecognizing </w:t>
      </w:r>
      <w:r>
        <w:rPr>
          <w:sz w:val="28"/>
          <w:szCs w:val="28"/>
        </w:rPr>
        <w:t xml:space="preserve">this </w:t>
      </w:r>
      <w:bookmarkStart w:id="2" w:name="_Hlk501525300"/>
      <w:r w:rsidR="001A6A47">
        <w:rPr>
          <w:sz w:val="28"/>
          <w:szCs w:val="28"/>
        </w:rPr>
        <w:t xml:space="preserve">truly digital evidence concept currently is not used in Arizona, </w:t>
      </w:r>
      <w:bookmarkEnd w:id="2"/>
      <w:r w:rsidR="001A6A47">
        <w:rPr>
          <w:sz w:val="28"/>
          <w:szCs w:val="28"/>
        </w:rPr>
        <w:t xml:space="preserve">the </w:t>
      </w:r>
      <w:r w:rsidR="000B11A7">
        <w:rPr>
          <w:sz w:val="28"/>
          <w:szCs w:val="28"/>
        </w:rPr>
        <w:t>T</w:t>
      </w:r>
      <w:r w:rsidR="001A6A47">
        <w:rPr>
          <w:sz w:val="28"/>
          <w:szCs w:val="28"/>
        </w:rPr>
        <w:t xml:space="preserve">ask </w:t>
      </w:r>
      <w:r w:rsidR="000B11A7">
        <w:rPr>
          <w:sz w:val="28"/>
          <w:szCs w:val="28"/>
        </w:rPr>
        <w:t>F</w:t>
      </w:r>
      <w:r w:rsidR="001A6A47">
        <w:rPr>
          <w:sz w:val="28"/>
          <w:szCs w:val="28"/>
        </w:rPr>
        <w:t xml:space="preserve">orce </w:t>
      </w:r>
      <w:r w:rsidR="00687DB9">
        <w:rPr>
          <w:sz w:val="28"/>
          <w:szCs w:val="28"/>
        </w:rPr>
        <w:t xml:space="preserve">also </w:t>
      </w:r>
      <w:r w:rsidR="001A6A47">
        <w:rPr>
          <w:sz w:val="28"/>
          <w:szCs w:val="28"/>
        </w:rPr>
        <w:t xml:space="preserve">looked at </w:t>
      </w:r>
      <w:r w:rsidR="00687DB9">
        <w:rPr>
          <w:sz w:val="28"/>
          <w:szCs w:val="28"/>
        </w:rPr>
        <w:t xml:space="preserve">Arizona’s </w:t>
      </w:r>
      <w:r w:rsidR="001A6A47">
        <w:rPr>
          <w:sz w:val="28"/>
          <w:szCs w:val="28"/>
        </w:rPr>
        <w:t xml:space="preserve">current procedural rule sets to determine whether they accounted for </w:t>
      </w:r>
      <w:r>
        <w:rPr>
          <w:sz w:val="28"/>
          <w:szCs w:val="28"/>
        </w:rPr>
        <w:t>pre-trial disclosure of such information</w:t>
      </w:r>
      <w:r w:rsidR="001A6A47">
        <w:rPr>
          <w:sz w:val="28"/>
          <w:szCs w:val="28"/>
        </w:rPr>
        <w:t>.</w:t>
      </w:r>
      <w:r w:rsidR="00941279">
        <w:rPr>
          <w:sz w:val="28"/>
          <w:szCs w:val="28"/>
        </w:rPr>
        <w:t xml:space="preserve"> </w:t>
      </w:r>
      <w:r w:rsidR="00941279" w:rsidRPr="008E2360">
        <w:rPr>
          <w:sz w:val="28"/>
          <w:szCs w:val="28"/>
        </w:rPr>
        <w:t xml:space="preserve">The </w:t>
      </w:r>
      <w:r w:rsidR="000B11A7">
        <w:rPr>
          <w:sz w:val="28"/>
          <w:szCs w:val="28"/>
        </w:rPr>
        <w:t>T</w:t>
      </w:r>
      <w:r w:rsidR="00941279" w:rsidRPr="008E2360">
        <w:rPr>
          <w:sz w:val="28"/>
          <w:szCs w:val="28"/>
        </w:rPr>
        <w:t xml:space="preserve">ask </w:t>
      </w:r>
      <w:r w:rsidR="000B11A7">
        <w:rPr>
          <w:sz w:val="28"/>
          <w:szCs w:val="28"/>
        </w:rPr>
        <w:t>F</w:t>
      </w:r>
      <w:r w:rsidR="00941279" w:rsidRPr="008E2360">
        <w:rPr>
          <w:sz w:val="28"/>
          <w:szCs w:val="28"/>
        </w:rPr>
        <w:t xml:space="preserve">orce determined that the Arizona Rules of Civil </w:t>
      </w:r>
      <w:r w:rsidR="00FB3B53">
        <w:rPr>
          <w:sz w:val="28"/>
          <w:szCs w:val="28"/>
        </w:rPr>
        <w:t>P</w:t>
      </w:r>
      <w:r w:rsidR="00941279" w:rsidRPr="008E2360">
        <w:rPr>
          <w:sz w:val="28"/>
          <w:szCs w:val="28"/>
        </w:rPr>
        <w:t xml:space="preserve">rocedure were the only rule set at the time of its deliberations that </w:t>
      </w:r>
      <w:r>
        <w:rPr>
          <w:sz w:val="28"/>
          <w:szCs w:val="28"/>
        </w:rPr>
        <w:t xml:space="preserve">expressly </w:t>
      </w:r>
      <w:r w:rsidR="00941279" w:rsidRPr="008E2360">
        <w:rPr>
          <w:sz w:val="28"/>
          <w:szCs w:val="28"/>
        </w:rPr>
        <w:t xml:space="preserve">addressed </w:t>
      </w:r>
      <w:r w:rsidRPr="008E2360">
        <w:rPr>
          <w:sz w:val="28"/>
          <w:szCs w:val="28"/>
        </w:rPr>
        <w:t xml:space="preserve">disclosure of </w:t>
      </w:r>
      <w:r>
        <w:rPr>
          <w:sz w:val="28"/>
          <w:szCs w:val="28"/>
        </w:rPr>
        <w:t xml:space="preserve">this type of </w:t>
      </w:r>
      <w:r w:rsidRPr="008E2360">
        <w:rPr>
          <w:sz w:val="28"/>
          <w:szCs w:val="28"/>
        </w:rPr>
        <w:t>information</w:t>
      </w:r>
      <w:r w:rsidR="00941279" w:rsidRPr="008E2360">
        <w:rPr>
          <w:sz w:val="28"/>
          <w:szCs w:val="28"/>
        </w:rPr>
        <w:t xml:space="preserve">. </w:t>
      </w:r>
      <w:r w:rsidR="001A6A47">
        <w:rPr>
          <w:sz w:val="28"/>
          <w:szCs w:val="28"/>
        </w:rPr>
        <w:t>As a result</w:t>
      </w:r>
      <w:r w:rsidR="00941279">
        <w:rPr>
          <w:sz w:val="28"/>
          <w:szCs w:val="28"/>
        </w:rPr>
        <w:t xml:space="preserve">, </w:t>
      </w:r>
      <w:r w:rsidR="001A6A47">
        <w:rPr>
          <w:sz w:val="28"/>
          <w:szCs w:val="28"/>
        </w:rPr>
        <w:t>the</w:t>
      </w:r>
      <w:r w:rsidR="00941279">
        <w:rPr>
          <w:sz w:val="28"/>
          <w:szCs w:val="28"/>
        </w:rPr>
        <w:t xml:space="preserve"> </w:t>
      </w:r>
      <w:r w:rsidR="001A6A47" w:rsidRPr="001A6A47">
        <w:rPr>
          <w:i/>
          <w:sz w:val="28"/>
          <w:szCs w:val="28"/>
        </w:rPr>
        <w:t>Report</w:t>
      </w:r>
      <w:r w:rsidR="00941279">
        <w:rPr>
          <w:sz w:val="28"/>
          <w:szCs w:val="28"/>
        </w:rPr>
        <w:t xml:space="preserve"> </w:t>
      </w:r>
      <w:r w:rsidR="00FB3B53">
        <w:rPr>
          <w:sz w:val="28"/>
          <w:szCs w:val="28"/>
        </w:rPr>
        <w:t xml:space="preserve">did not suggest changes to the Arizona Rules of Civil Procedure but did </w:t>
      </w:r>
      <w:r w:rsidR="00BF283D">
        <w:rPr>
          <w:sz w:val="28"/>
          <w:szCs w:val="28"/>
        </w:rPr>
        <w:t>suggest several possible rule changes</w:t>
      </w:r>
      <w:r w:rsidR="000B11A7">
        <w:rPr>
          <w:sz w:val="28"/>
          <w:szCs w:val="28"/>
        </w:rPr>
        <w:t xml:space="preserve"> to other procedural rule sets</w:t>
      </w:r>
      <w:r w:rsidR="00BF283D">
        <w:rPr>
          <w:sz w:val="28"/>
          <w:szCs w:val="28"/>
        </w:rPr>
        <w:t xml:space="preserve">. </w:t>
      </w:r>
      <w:r w:rsidR="00941279">
        <w:rPr>
          <w:sz w:val="28"/>
          <w:szCs w:val="28"/>
        </w:rPr>
        <w:t>[</w:t>
      </w:r>
      <w:r w:rsidR="00BF283D">
        <w:rPr>
          <w:sz w:val="28"/>
          <w:szCs w:val="28"/>
        </w:rPr>
        <w:t xml:space="preserve">Report </w:t>
      </w:r>
      <w:r w:rsidR="00941279">
        <w:rPr>
          <w:sz w:val="28"/>
          <w:szCs w:val="28"/>
        </w:rPr>
        <w:t xml:space="preserve">at 7 &amp; Appendices G-L] </w:t>
      </w:r>
      <w:r w:rsidR="009C4267">
        <w:rPr>
          <w:sz w:val="28"/>
          <w:szCs w:val="28"/>
        </w:rPr>
        <w:t xml:space="preserve"> </w:t>
      </w:r>
    </w:p>
    <w:p w:rsidR="000933EF" w:rsidRDefault="00941279" w:rsidP="009017E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lastRenderedPageBreak/>
        <w:t xml:space="preserve">The rule changes sought in this petition are the product of significant study, deliberation, drafting, and revision by the </w:t>
      </w:r>
      <w:r w:rsidR="000B11A7">
        <w:rPr>
          <w:sz w:val="28"/>
          <w:szCs w:val="28"/>
        </w:rPr>
        <w:t>T</w:t>
      </w:r>
      <w:r>
        <w:rPr>
          <w:sz w:val="28"/>
          <w:szCs w:val="28"/>
        </w:rPr>
        <w:t xml:space="preserve">ask </w:t>
      </w:r>
      <w:r w:rsidR="000B11A7">
        <w:rPr>
          <w:sz w:val="28"/>
          <w:szCs w:val="28"/>
        </w:rPr>
        <w:t>F</w:t>
      </w:r>
      <w:r>
        <w:rPr>
          <w:sz w:val="28"/>
          <w:szCs w:val="28"/>
        </w:rPr>
        <w:t xml:space="preserve">orce, both leading up to the </w:t>
      </w:r>
      <w:r w:rsidRPr="00BD21B2">
        <w:rPr>
          <w:i/>
          <w:sz w:val="28"/>
          <w:szCs w:val="28"/>
        </w:rPr>
        <w:t>Report</w:t>
      </w:r>
      <w:r>
        <w:rPr>
          <w:sz w:val="28"/>
          <w:szCs w:val="28"/>
        </w:rPr>
        <w:t xml:space="preserve"> and in further consideration after the </w:t>
      </w:r>
      <w:r w:rsidRPr="00BD21B2">
        <w:rPr>
          <w:i/>
          <w:sz w:val="28"/>
          <w:szCs w:val="28"/>
        </w:rPr>
        <w:t>Report</w:t>
      </w:r>
      <w:r>
        <w:rPr>
          <w:sz w:val="28"/>
          <w:szCs w:val="28"/>
        </w:rPr>
        <w:t xml:space="preserve"> was issued. </w:t>
      </w:r>
      <w:r w:rsidR="009017EA">
        <w:rPr>
          <w:sz w:val="28"/>
          <w:szCs w:val="28"/>
        </w:rPr>
        <w:t>O</w:t>
      </w:r>
      <w:r w:rsidR="001A6A47">
        <w:rPr>
          <w:sz w:val="28"/>
          <w:szCs w:val="28"/>
        </w:rPr>
        <w:t xml:space="preserve">n </w:t>
      </w:r>
      <w:r w:rsidR="003F2D05">
        <w:rPr>
          <w:sz w:val="28"/>
          <w:szCs w:val="28"/>
        </w:rPr>
        <w:t xml:space="preserve">October </w:t>
      </w:r>
      <w:r w:rsidR="001A6A47">
        <w:rPr>
          <w:sz w:val="28"/>
          <w:szCs w:val="28"/>
        </w:rPr>
        <w:t xml:space="preserve">11, </w:t>
      </w:r>
      <w:r w:rsidR="003F2D05">
        <w:rPr>
          <w:sz w:val="28"/>
          <w:szCs w:val="28"/>
        </w:rPr>
        <w:t xml:space="preserve">2017, the </w:t>
      </w:r>
      <w:r>
        <w:rPr>
          <w:sz w:val="28"/>
          <w:szCs w:val="28"/>
        </w:rPr>
        <w:t xml:space="preserve">AJC </w:t>
      </w:r>
      <w:r w:rsidR="003F2D05">
        <w:rPr>
          <w:sz w:val="28"/>
          <w:szCs w:val="28"/>
        </w:rPr>
        <w:t xml:space="preserve">considered and approved the </w:t>
      </w:r>
      <w:r w:rsidR="003F2D05" w:rsidRPr="003F2D05">
        <w:rPr>
          <w:i/>
          <w:sz w:val="28"/>
          <w:szCs w:val="28"/>
        </w:rPr>
        <w:t>Report</w:t>
      </w:r>
      <w:r w:rsidR="003F2D05">
        <w:rPr>
          <w:sz w:val="28"/>
          <w:szCs w:val="28"/>
        </w:rPr>
        <w:t xml:space="preserve">, which included a recommendation for the filing of </w:t>
      </w:r>
      <w:r w:rsidR="00680058">
        <w:rPr>
          <w:sz w:val="28"/>
          <w:szCs w:val="28"/>
        </w:rPr>
        <w:t xml:space="preserve">a rule change </w:t>
      </w:r>
      <w:r w:rsidR="003F2D05">
        <w:rPr>
          <w:sz w:val="28"/>
          <w:szCs w:val="28"/>
        </w:rPr>
        <w:t xml:space="preserve">petition. </w:t>
      </w:r>
      <w:r w:rsidR="00BF283D">
        <w:rPr>
          <w:sz w:val="28"/>
          <w:szCs w:val="28"/>
        </w:rPr>
        <w:t>During that consideration, the AJC provided</w:t>
      </w:r>
      <w:r>
        <w:rPr>
          <w:sz w:val="28"/>
          <w:szCs w:val="28"/>
        </w:rPr>
        <w:t xml:space="preserve"> feedback </w:t>
      </w:r>
      <w:r w:rsidR="00BF283D">
        <w:rPr>
          <w:sz w:val="28"/>
          <w:szCs w:val="28"/>
        </w:rPr>
        <w:t xml:space="preserve">to the </w:t>
      </w:r>
      <w:r w:rsidR="000B11A7">
        <w:rPr>
          <w:sz w:val="28"/>
          <w:szCs w:val="28"/>
        </w:rPr>
        <w:t>T</w:t>
      </w:r>
      <w:r w:rsidR="00BF283D">
        <w:rPr>
          <w:sz w:val="28"/>
          <w:szCs w:val="28"/>
        </w:rPr>
        <w:t xml:space="preserve">ask </w:t>
      </w:r>
      <w:r w:rsidR="000B11A7">
        <w:rPr>
          <w:sz w:val="28"/>
          <w:szCs w:val="28"/>
        </w:rPr>
        <w:t>F</w:t>
      </w:r>
      <w:r w:rsidR="00BF283D">
        <w:rPr>
          <w:sz w:val="28"/>
          <w:szCs w:val="28"/>
        </w:rPr>
        <w:t xml:space="preserve">orce that </w:t>
      </w:r>
      <w:r w:rsidR="009017EA">
        <w:rPr>
          <w:sz w:val="28"/>
          <w:szCs w:val="28"/>
        </w:rPr>
        <w:t>was</w:t>
      </w:r>
      <w:r>
        <w:rPr>
          <w:sz w:val="28"/>
          <w:szCs w:val="28"/>
        </w:rPr>
        <w:t xml:space="preserve"> </w:t>
      </w:r>
      <w:proofErr w:type="gramStart"/>
      <w:r w:rsidR="009017EA">
        <w:rPr>
          <w:sz w:val="28"/>
          <w:szCs w:val="28"/>
        </w:rPr>
        <w:t>taken</w:t>
      </w:r>
      <w:r>
        <w:rPr>
          <w:sz w:val="28"/>
          <w:szCs w:val="28"/>
        </w:rPr>
        <w:t xml:space="preserve"> into </w:t>
      </w:r>
      <w:r w:rsidR="00BF283D">
        <w:rPr>
          <w:sz w:val="28"/>
          <w:szCs w:val="28"/>
        </w:rPr>
        <w:t>account</w:t>
      </w:r>
      <w:proofErr w:type="gramEnd"/>
      <w:r w:rsidR="00BF283D">
        <w:rPr>
          <w:sz w:val="28"/>
          <w:szCs w:val="28"/>
        </w:rPr>
        <w:t xml:space="preserve"> </w:t>
      </w:r>
      <w:r>
        <w:rPr>
          <w:sz w:val="28"/>
          <w:szCs w:val="28"/>
        </w:rPr>
        <w:t xml:space="preserve">in </w:t>
      </w:r>
      <w:r w:rsidR="00BF283D">
        <w:rPr>
          <w:sz w:val="28"/>
          <w:szCs w:val="28"/>
        </w:rPr>
        <w:t>crafting the rule changes sought in this petition</w:t>
      </w:r>
      <w:r>
        <w:rPr>
          <w:sz w:val="28"/>
          <w:szCs w:val="28"/>
        </w:rPr>
        <w:t xml:space="preserve">. </w:t>
      </w:r>
      <w:bookmarkEnd w:id="1"/>
      <w:r w:rsidR="006B41E7">
        <w:rPr>
          <w:sz w:val="28"/>
          <w:szCs w:val="28"/>
        </w:rPr>
        <w:t>A</w:t>
      </w:r>
      <w:r w:rsidR="00BF283D">
        <w:rPr>
          <w:sz w:val="28"/>
          <w:szCs w:val="28"/>
        </w:rPr>
        <w:t>s</w:t>
      </w:r>
      <w:r w:rsidR="00687DB9">
        <w:rPr>
          <w:sz w:val="28"/>
          <w:szCs w:val="28"/>
        </w:rPr>
        <w:t xml:space="preserve"> </w:t>
      </w:r>
      <w:r w:rsidR="0094391E">
        <w:rPr>
          <w:sz w:val="28"/>
          <w:szCs w:val="28"/>
        </w:rPr>
        <w:t xml:space="preserve">a </w:t>
      </w:r>
      <w:r w:rsidR="00687DB9">
        <w:rPr>
          <w:sz w:val="28"/>
          <w:szCs w:val="28"/>
        </w:rPr>
        <w:t>result</w:t>
      </w:r>
      <w:r w:rsidR="00BF283D">
        <w:rPr>
          <w:sz w:val="28"/>
          <w:szCs w:val="28"/>
        </w:rPr>
        <w:t>,</w:t>
      </w:r>
      <w:r w:rsidR="006B41E7">
        <w:rPr>
          <w:sz w:val="28"/>
          <w:szCs w:val="28"/>
        </w:rPr>
        <w:t xml:space="preserve"> </w:t>
      </w:r>
      <w:r w:rsidR="000933EF">
        <w:rPr>
          <w:sz w:val="28"/>
          <w:szCs w:val="28"/>
        </w:rPr>
        <w:t xml:space="preserve">some </w:t>
      </w:r>
      <w:r w:rsidR="00BF283D">
        <w:rPr>
          <w:sz w:val="28"/>
          <w:szCs w:val="28"/>
        </w:rPr>
        <w:t xml:space="preserve">suggestions </w:t>
      </w:r>
      <w:r w:rsidR="00687DB9">
        <w:rPr>
          <w:sz w:val="28"/>
          <w:szCs w:val="28"/>
        </w:rPr>
        <w:t xml:space="preserve">in this petition differ from those in the </w:t>
      </w:r>
      <w:r w:rsidR="00687DB9" w:rsidRPr="00687DB9">
        <w:rPr>
          <w:i/>
          <w:sz w:val="28"/>
          <w:szCs w:val="28"/>
        </w:rPr>
        <w:t>Report</w:t>
      </w:r>
      <w:r w:rsidR="000933EF">
        <w:rPr>
          <w:sz w:val="28"/>
          <w:szCs w:val="28"/>
        </w:rPr>
        <w:t xml:space="preserve">, three of which merit </w:t>
      </w:r>
      <w:r w:rsidR="005E7334">
        <w:rPr>
          <w:sz w:val="28"/>
          <w:szCs w:val="28"/>
        </w:rPr>
        <w:t xml:space="preserve">specific </w:t>
      </w:r>
      <w:r w:rsidR="000933EF">
        <w:rPr>
          <w:sz w:val="28"/>
          <w:szCs w:val="28"/>
        </w:rPr>
        <w:t>mention:</w:t>
      </w:r>
    </w:p>
    <w:p w:rsidR="000933EF" w:rsidRDefault="00131384" w:rsidP="00DC54B7">
      <w:pPr>
        <w:pStyle w:val="ListParagraph"/>
        <w:numPr>
          <w:ilvl w:val="0"/>
          <w:numId w:val="15"/>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hanging="720"/>
        <w:jc w:val="both"/>
        <w:rPr>
          <w:sz w:val="28"/>
          <w:szCs w:val="28"/>
        </w:rPr>
      </w:pPr>
      <w:r w:rsidRPr="00131384">
        <w:rPr>
          <w:i/>
          <w:sz w:val="28"/>
          <w:szCs w:val="28"/>
        </w:rPr>
        <w:t>First,</w:t>
      </w:r>
      <w:r>
        <w:rPr>
          <w:sz w:val="28"/>
          <w:szCs w:val="28"/>
        </w:rPr>
        <w:t xml:space="preserve"> t</w:t>
      </w:r>
      <w:r w:rsidR="000933EF">
        <w:rPr>
          <w:sz w:val="28"/>
          <w:szCs w:val="28"/>
        </w:rPr>
        <w:t>h</w:t>
      </w:r>
      <w:r>
        <w:rPr>
          <w:sz w:val="28"/>
          <w:szCs w:val="28"/>
        </w:rPr>
        <w:t xml:space="preserve">is petition </w:t>
      </w:r>
      <w:r w:rsidR="000933EF">
        <w:rPr>
          <w:sz w:val="28"/>
          <w:szCs w:val="28"/>
        </w:rPr>
        <w:t>suggest</w:t>
      </w:r>
      <w:r>
        <w:rPr>
          <w:sz w:val="28"/>
          <w:szCs w:val="28"/>
        </w:rPr>
        <w:t>s</w:t>
      </w:r>
      <w:r w:rsidR="000933EF">
        <w:rPr>
          <w:sz w:val="28"/>
          <w:szCs w:val="28"/>
        </w:rPr>
        <w:t xml:space="preserve"> </w:t>
      </w:r>
      <w:r w:rsidR="005E7334">
        <w:rPr>
          <w:sz w:val="28"/>
          <w:szCs w:val="28"/>
        </w:rPr>
        <w:t xml:space="preserve">adding to the Arizona Rules of Evidence </w:t>
      </w:r>
      <w:r>
        <w:rPr>
          <w:sz w:val="28"/>
          <w:szCs w:val="28"/>
        </w:rPr>
        <w:t xml:space="preserve">the following </w:t>
      </w:r>
      <w:r w:rsidR="000933EF">
        <w:rPr>
          <w:sz w:val="28"/>
          <w:szCs w:val="28"/>
        </w:rPr>
        <w:t xml:space="preserve">definition </w:t>
      </w:r>
      <w:r>
        <w:rPr>
          <w:sz w:val="28"/>
          <w:szCs w:val="28"/>
        </w:rPr>
        <w:t>for</w:t>
      </w:r>
      <w:r w:rsidR="000933EF">
        <w:rPr>
          <w:sz w:val="28"/>
          <w:szCs w:val="28"/>
        </w:rPr>
        <w:t xml:space="preserve"> </w:t>
      </w:r>
      <w:r>
        <w:rPr>
          <w:sz w:val="28"/>
          <w:szCs w:val="28"/>
        </w:rPr>
        <w:t xml:space="preserve">the term </w:t>
      </w:r>
      <w:r w:rsidR="000933EF">
        <w:rPr>
          <w:sz w:val="28"/>
          <w:szCs w:val="28"/>
        </w:rPr>
        <w:t>“video</w:t>
      </w:r>
      <w:r w:rsidR="008A5FC2">
        <w:rPr>
          <w:sz w:val="28"/>
          <w:szCs w:val="28"/>
        </w:rPr>
        <w:t>”</w:t>
      </w:r>
      <w:r>
        <w:rPr>
          <w:sz w:val="28"/>
          <w:szCs w:val="28"/>
        </w:rPr>
        <w:t>:</w:t>
      </w:r>
      <w:r w:rsidR="000933EF">
        <w:rPr>
          <w:sz w:val="28"/>
          <w:szCs w:val="28"/>
        </w:rPr>
        <w:t xml:space="preserve"> “</w:t>
      </w:r>
      <w:bookmarkStart w:id="3" w:name="_Hlk501526107"/>
      <w:r w:rsidR="000933EF" w:rsidRPr="000933EF">
        <w:rPr>
          <w:sz w:val="28"/>
          <w:szCs w:val="28"/>
        </w:rPr>
        <w:t>Video is an electronic visual medium for the recording, copying, playback, broadcasting, or displaying of moving images</w:t>
      </w:r>
      <w:r w:rsidR="000933EF">
        <w:rPr>
          <w:sz w:val="28"/>
          <w:szCs w:val="28"/>
        </w:rPr>
        <w:t>,</w:t>
      </w:r>
      <w:r w:rsidR="000933EF" w:rsidRPr="000933EF">
        <w:rPr>
          <w:sz w:val="28"/>
          <w:szCs w:val="28"/>
        </w:rPr>
        <w:t xml:space="preserve"> which may or may not contain an audio recording.</w:t>
      </w:r>
      <w:bookmarkEnd w:id="3"/>
      <w:r w:rsidR="000933EF" w:rsidRPr="000933EF">
        <w:rPr>
          <w:sz w:val="28"/>
          <w:szCs w:val="28"/>
        </w:rPr>
        <w:t>”</w:t>
      </w:r>
      <w:r w:rsidR="000933EF">
        <w:rPr>
          <w:sz w:val="28"/>
          <w:szCs w:val="28"/>
        </w:rPr>
        <w:t xml:space="preserve"> This definition is revised somewhat from the definition in the </w:t>
      </w:r>
      <w:r w:rsidR="000933EF" w:rsidRPr="00C1473D">
        <w:rPr>
          <w:i/>
          <w:sz w:val="28"/>
          <w:szCs w:val="28"/>
        </w:rPr>
        <w:t>Report</w:t>
      </w:r>
      <w:r w:rsidR="00C1473D">
        <w:rPr>
          <w:sz w:val="28"/>
          <w:szCs w:val="28"/>
        </w:rPr>
        <w:t xml:space="preserve"> t</w:t>
      </w:r>
      <w:r w:rsidR="000933EF" w:rsidRPr="00C1473D">
        <w:rPr>
          <w:sz w:val="28"/>
          <w:szCs w:val="28"/>
        </w:rPr>
        <w:t>o</w:t>
      </w:r>
      <w:r w:rsidR="000933EF">
        <w:rPr>
          <w:sz w:val="28"/>
          <w:szCs w:val="28"/>
        </w:rPr>
        <w:t xml:space="preserve"> provide additional clarity and confirm that the focus is moving images, regardless of whether accompanied by sound. </w:t>
      </w:r>
    </w:p>
    <w:p w:rsidR="00131384" w:rsidRDefault="00131384" w:rsidP="00DC54B7">
      <w:pPr>
        <w:pStyle w:val="ListParagraph"/>
        <w:numPr>
          <w:ilvl w:val="0"/>
          <w:numId w:val="15"/>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right="1440" w:hanging="720"/>
        <w:jc w:val="both"/>
        <w:rPr>
          <w:sz w:val="28"/>
          <w:szCs w:val="28"/>
        </w:rPr>
      </w:pPr>
      <w:r w:rsidRPr="00131384">
        <w:rPr>
          <w:i/>
          <w:sz w:val="28"/>
          <w:szCs w:val="28"/>
        </w:rPr>
        <w:t>Second,</w:t>
      </w:r>
      <w:r>
        <w:rPr>
          <w:sz w:val="28"/>
          <w:szCs w:val="28"/>
        </w:rPr>
        <w:t xml:space="preserve"> this petition suggests </w:t>
      </w:r>
      <w:r w:rsidR="005E7334">
        <w:rPr>
          <w:sz w:val="28"/>
          <w:szCs w:val="28"/>
        </w:rPr>
        <w:t xml:space="preserve">adding in various procedural rule sets </w:t>
      </w:r>
      <w:r>
        <w:rPr>
          <w:sz w:val="28"/>
          <w:szCs w:val="28"/>
        </w:rPr>
        <w:t xml:space="preserve">the phrase “electronically stored information” instead of </w:t>
      </w:r>
      <w:r w:rsidR="005E7334">
        <w:rPr>
          <w:sz w:val="28"/>
          <w:szCs w:val="28"/>
        </w:rPr>
        <w:t xml:space="preserve">the phrase </w:t>
      </w:r>
      <w:r>
        <w:rPr>
          <w:sz w:val="28"/>
          <w:szCs w:val="28"/>
        </w:rPr>
        <w:t xml:space="preserve">“digital evidence” </w:t>
      </w:r>
      <w:r w:rsidR="005E7334">
        <w:rPr>
          <w:sz w:val="28"/>
          <w:szCs w:val="28"/>
        </w:rPr>
        <w:t xml:space="preserve">suggested </w:t>
      </w:r>
      <w:r>
        <w:rPr>
          <w:sz w:val="28"/>
          <w:szCs w:val="28"/>
        </w:rPr>
        <w:t xml:space="preserve">in the </w:t>
      </w:r>
      <w:r w:rsidR="00C1473D" w:rsidRPr="00C1473D">
        <w:rPr>
          <w:i/>
          <w:sz w:val="28"/>
          <w:szCs w:val="28"/>
        </w:rPr>
        <w:t>Report</w:t>
      </w:r>
      <w:r>
        <w:rPr>
          <w:sz w:val="28"/>
          <w:szCs w:val="28"/>
        </w:rPr>
        <w:t>.</w:t>
      </w:r>
      <w:r w:rsidR="00C1473D">
        <w:rPr>
          <w:sz w:val="28"/>
          <w:szCs w:val="28"/>
        </w:rPr>
        <w:t xml:space="preserve"> </w:t>
      </w:r>
      <w:r>
        <w:rPr>
          <w:sz w:val="28"/>
          <w:szCs w:val="28"/>
        </w:rPr>
        <w:t>Among other things, the</w:t>
      </w:r>
      <w:r w:rsidR="008A5FC2">
        <w:rPr>
          <w:sz w:val="28"/>
          <w:szCs w:val="28"/>
        </w:rPr>
        <w:t xml:space="preserve"> phrase</w:t>
      </w:r>
      <w:r>
        <w:rPr>
          <w:sz w:val="28"/>
          <w:szCs w:val="28"/>
        </w:rPr>
        <w:t xml:space="preserve"> </w:t>
      </w:r>
      <w:r w:rsidR="00C1473D">
        <w:rPr>
          <w:sz w:val="28"/>
          <w:szCs w:val="28"/>
        </w:rPr>
        <w:t xml:space="preserve">“electronically stored information” </w:t>
      </w:r>
      <w:r>
        <w:rPr>
          <w:sz w:val="28"/>
          <w:szCs w:val="28"/>
        </w:rPr>
        <w:t xml:space="preserve">has been used </w:t>
      </w:r>
      <w:r w:rsidR="00C1473D">
        <w:rPr>
          <w:sz w:val="28"/>
          <w:szCs w:val="28"/>
        </w:rPr>
        <w:t xml:space="preserve">in the Arizona Rules of Civil Procedure for a decade </w:t>
      </w:r>
      <w:proofErr w:type="gramStart"/>
      <w:r w:rsidR="00C1473D">
        <w:rPr>
          <w:sz w:val="28"/>
          <w:szCs w:val="28"/>
        </w:rPr>
        <w:t xml:space="preserve">and </w:t>
      </w:r>
      <w:r>
        <w:rPr>
          <w:sz w:val="28"/>
          <w:szCs w:val="28"/>
        </w:rPr>
        <w:t>also</w:t>
      </w:r>
      <w:proofErr w:type="gramEnd"/>
      <w:r>
        <w:rPr>
          <w:sz w:val="28"/>
          <w:szCs w:val="28"/>
        </w:rPr>
        <w:t xml:space="preserve"> </w:t>
      </w:r>
      <w:bookmarkStart w:id="4" w:name="_Hlk501537567"/>
      <w:r>
        <w:rPr>
          <w:sz w:val="28"/>
          <w:szCs w:val="28"/>
        </w:rPr>
        <w:t>is used in the Arizona Rules of Evidence, the Arizona Rules of Family Law Procedure</w:t>
      </w:r>
      <w:r w:rsidR="00A225F6">
        <w:rPr>
          <w:sz w:val="28"/>
          <w:szCs w:val="28"/>
        </w:rPr>
        <w:t>,</w:t>
      </w:r>
      <w:r>
        <w:rPr>
          <w:sz w:val="28"/>
          <w:szCs w:val="28"/>
        </w:rPr>
        <w:t xml:space="preserve"> </w:t>
      </w:r>
      <w:bookmarkStart w:id="5" w:name="_Hlk503347454"/>
      <w:bookmarkEnd w:id="4"/>
      <w:r>
        <w:rPr>
          <w:sz w:val="28"/>
          <w:szCs w:val="28"/>
        </w:rPr>
        <w:t xml:space="preserve">and the Arizona Supreme Court’s Rules of Professional Conduct governing lawyers. </w:t>
      </w:r>
      <w:bookmarkEnd w:id="5"/>
      <w:r w:rsidR="005E7334">
        <w:rPr>
          <w:sz w:val="28"/>
          <w:szCs w:val="28"/>
        </w:rPr>
        <w:t>A</w:t>
      </w:r>
      <w:r>
        <w:rPr>
          <w:sz w:val="28"/>
          <w:szCs w:val="28"/>
        </w:rPr>
        <w:t xml:space="preserve">lthough a different phrase likely will be necessary to describe such information held by the court after the adoption of the truly digital evidence concept in Arizona, for now, the </w:t>
      </w:r>
      <w:r w:rsidR="005E7334">
        <w:rPr>
          <w:sz w:val="28"/>
          <w:szCs w:val="28"/>
        </w:rPr>
        <w:t>T</w:t>
      </w:r>
      <w:r>
        <w:rPr>
          <w:sz w:val="28"/>
          <w:szCs w:val="28"/>
        </w:rPr>
        <w:t xml:space="preserve">ask </w:t>
      </w:r>
      <w:r w:rsidR="005E7334">
        <w:rPr>
          <w:sz w:val="28"/>
          <w:szCs w:val="28"/>
        </w:rPr>
        <w:t>F</w:t>
      </w:r>
      <w:r>
        <w:rPr>
          <w:sz w:val="28"/>
          <w:szCs w:val="28"/>
        </w:rPr>
        <w:t xml:space="preserve">orce decided to </w:t>
      </w:r>
      <w:r w:rsidR="00795D0B">
        <w:rPr>
          <w:sz w:val="28"/>
          <w:szCs w:val="28"/>
        </w:rPr>
        <w:t xml:space="preserve">suggest </w:t>
      </w:r>
      <w:r>
        <w:rPr>
          <w:sz w:val="28"/>
          <w:szCs w:val="28"/>
        </w:rPr>
        <w:t>us</w:t>
      </w:r>
      <w:r w:rsidR="00795D0B">
        <w:rPr>
          <w:sz w:val="28"/>
          <w:szCs w:val="28"/>
        </w:rPr>
        <w:t>ing</w:t>
      </w:r>
      <w:r>
        <w:rPr>
          <w:sz w:val="28"/>
          <w:szCs w:val="28"/>
        </w:rPr>
        <w:t xml:space="preserve"> the more familiar phrase “electronically stored information.”</w:t>
      </w:r>
    </w:p>
    <w:p w:rsidR="00131384" w:rsidRDefault="00131384" w:rsidP="00DC54B7">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 w:val="28"/>
          <w:szCs w:val="28"/>
        </w:rPr>
      </w:pPr>
    </w:p>
    <w:p w:rsidR="00687DB9" w:rsidRPr="000933EF" w:rsidRDefault="00131384" w:rsidP="00DC54B7">
      <w:pPr>
        <w:pStyle w:val="ListParagraph"/>
        <w:numPr>
          <w:ilvl w:val="0"/>
          <w:numId w:val="15"/>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hanging="720"/>
        <w:jc w:val="both"/>
        <w:rPr>
          <w:sz w:val="28"/>
          <w:szCs w:val="28"/>
        </w:rPr>
      </w:pPr>
      <w:r w:rsidRPr="00131384">
        <w:rPr>
          <w:i/>
          <w:sz w:val="28"/>
          <w:szCs w:val="28"/>
        </w:rPr>
        <w:t>Third,</w:t>
      </w:r>
      <w:r>
        <w:rPr>
          <w:sz w:val="28"/>
          <w:szCs w:val="28"/>
        </w:rPr>
        <w:t xml:space="preserve"> the petition does not seek changes to the definition of “evidence” contained in the Arizona Rules of Protective Order Procedure. </w:t>
      </w:r>
      <w:r w:rsidR="005E7334">
        <w:rPr>
          <w:sz w:val="28"/>
          <w:szCs w:val="28"/>
        </w:rPr>
        <w:t xml:space="preserve">Focusing on </w:t>
      </w:r>
      <w:r>
        <w:rPr>
          <w:sz w:val="28"/>
          <w:szCs w:val="28"/>
        </w:rPr>
        <w:t xml:space="preserve">the truly digital evidence concept, the </w:t>
      </w:r>
      <w:r w:rsidRPr="00893D25">
        <w:rPr>
          <w:i/>
          <w:sz w:val="28"/>
          <w:szCs w:val="28"/>
        </w:rPr>
        <w:t>Report</w:t>
      </w:r>
      <w:r>
        <w:rPr>
          <w:sz w:val="28"/>
          <w:szCs w:val="28"/>
        </w:rPr>
        <w:t xml:space="preserve"> [at 31, 66] had suggested a change in the definition of “admissible evidence” to </w:t>
      </w:r>
      <w:r w:rsidR="00893D25">
        <w:rPr>
          <w:sz w:val="28"/>
          <w:szCs w:val="28"/>
        </w:rPr>
        <w:t xml:space="preserve">include </w:t>
      </w:r>
      <w:r>
        <w:rPr>
          <w:sz w:val="28"/>
          <w:szCs w:val="28"/>
        </w:rPr>
        <w:t xml:space="preserve">electronically stored information. </w:t>
      </w:r>
      <w:r w:rsidR="00893D25">
        <w:rPr>
          <w:sz w:val="28"/>
          <w:szCs w:val="28"/>
        </w:rPr>
        <w:t xml:space="preserve">Again, </w:t>
      </w:r>
      <w:r w:rsidR="00893D25" w:rsidRPr="00893D25">
        <w:rPr>
          <w:sz w:val="28"/>
          <w:szCs w:val="28"/>
        </w:rPr>
        <w:t xml:space="preserve">although </w:t>
      </w:r>
      <w:r w:rsidR="00893D25">
        <w:rPr>
          <w:sz w:val="28"/>
          <w:szCs w:val="28"/>
        </w:rPr>
        <w:t xml:space="preserve">such </w:t>
      </w:r>
      <w:r w:rsidR="00893D25" w:rsidRPr="00893D25">
        <w:rPr>
          <w:sz w:val="28"/>
          <w:szCs w:val="28"/>
        </w:rPr>
        <w:t xml:space="preserve">a </w:t>
      </w:r>
      <w:r w:rsidR="00893D25">
        <w:rPr>
          <w:sz w:val="28"/>
          <w:szCs w:val="28"/>
        </w:rPr>
        <w:t xml:space="preserve">rule change </w:t>
      </w:r>
      <w:r w:rsidR="00893D25" w:rsidRPr="00893D25">
        <w:rPr>
          <w:sz w:val="28"/>
          <w:szCs w:val="28"/>
        </w:rPr>
        <w:t xml:space="preserve">likely will be necessary after the adoption of the truly digital evidence concept in Arizona, </w:t>
      </w:r>
      <w:r w:rsidR="00707453">
        <w:rPr>
          <w:sz w:val="28"/>
          <w:szCs w:val="28"/>
        </w:rPr>
        <w:t>t</w:t>
      </w:r>
      <w:r w:rsidR="00893D25" w:rsidRPr="00893D25">
        <w:rPr>
          <w:sz w:val="28"/>
          <w:szCs w:val="28"/>
        </w:rPr>
        <w:t xml:space="preserve">he </w:t>
      </w:r>
      <w:r w:rsidR="005E7334">
        <w:rPr>
          <w:sz w:val="28"/>
          <w:szCs w:val="28"/>
        </w:rPr>
        <w:t>T</w:t>
      </w:r>
      <w:r w:rsidR="00893D25" w:rsidRPr="00893D25">
        <w:rPr>
          <w:sz w:val="28"/>
          <w:szCs w:val="28"/>
        </w:rPr>
        <w:t xml:space="preserve">ask </w:t>
      </w:r>
      <w:r w:rsidR="005E7334">
        <w:rPr>
          <w:sz w:val="28"/>
          <w:szCs w:val="28"/>
        </w:rPr>
        <w:t>F</w:t>
      </w:r>
      <w:r w:rsidR="00893D25" w:rsidRPr="00893D25">
        <w:rPr>
          <w:sz w:val="28"/>
          <w:szCs w:val="28"/>
        </w:rPr>
        <w:t xml:space="preserve">orce </w:t>
      </w:r>
      <w:r w:rsidR="00893D25">
        <w:rPr>
          <w:sz w:val="28"/>
          <w:szCs w:val="28"/>
        </w:rPr>
        <w:t xml:space="preserve">concluded that no such change is needed </w:t>
      </w:r>
      <w:proofErr w:type="gramStart"/>
      <w:r w:rsidR="00893D25">
        <w:rPr>
          <w:sz w:val="28"/>
          <w:szCs w:val="28"/>
        </w:rPr>
        <w:t>at this time</w:t>
      </w:r>
      <w:proofErr w:type="gramEnd"/>
      <w:r w:rsidR="00893D25">
        <w:rPr>
          <w:sz w:val="28"/>
          <w:szCs w:val="28"/>
        </w:rPr>
        <w:t>.</w:t>
      </w:r>
      <w:r w:rsidR="00893D25">
        <w:rPr>
          <w:rStyle w:val="FootnoteReference"/>
          <w:sz w:val="28"/>
          <w:szCs w:val="28"/>
        </w:rPr>
        <w:footnoteReference w:id="1"/>
      </w:r>
    </w:p>
    <w:p w:rsidR="003D73E0" w:rsidRDefault="00BD21B2" w:rsidP="005E7334">
      <w:pPr>
        <w:tabs>
          <w:tab w:val="left" w:pos="720"/>
        </w:tabs>
        <w:autoSpaceDE w:val="0"/>
        <w:autoSpaceDN w:val="0"/>
        <w:adjustRightInd w:val="0"/>
        <w:spacing w:line="480" w:lineRule="auto"/>
        <w:ind w:firstLine="720"/>
        <w:jc w:val="both"/>
        <w:rPr>
          <w:sz w:val="28"/>
          <w:szCs w:val="28"/>
        </w:rPr>
      </w:pPr>
      <w:r>
        <w:rPr>
          <w:sz w:val="28"/>
          <w:szCs w:val="28"/>
        </w:rPr>
        <w:t>Before addressing the specific changes requested and the reasoning for those requests, it is important to note</w:t>
      </w:r>
      <w:r w:rsidR="00DB1075">
        <w:rPr>
          <w:sz w:val="28"/>
          <w:szCs w:val="28"/>
        </w:rPr>
        <w:t xml:space="preserve"> </w:t>
      </w:r>
      <w:r w:rsidR="005E7334">
        <w:rPr>
          <w:sz w:val="28"/>
          <w:szCs w:val="28"/>
        </w:rPr>
        <w:t xml:space="preserve">that the </w:t>
      </w:r>
      <w:r w:rsidR="00DB1075">
        <w:rPr>
          <w:sz w:val="28"/>
          <w:szCs w:val="28"/>
        </w:rPr>
        <w:t xml:space="preserve">current rules </w:t>
      </w:r>
      <w:r w:rsidR="005E7334">
        <w:rPr>
          <w:sz w:val="28"/>
          <w:szCs w:val="28"/>
        </w:rPr>
        <w:t xml:space="preserve">overall </w:t>
      </w:r>
      <w:r w:rsidR="00914B7E" w:rsidRPr="00914B7E">
        <w:rPr>
          <w:sz w:val="28"/>
          <w:szCs w:val="28"/>
        </w:rPr>
        <w:t xml:space="preserve">appear to be working when it comes to disclosure and </w:t>
      </w:r>
      <w:r w:rsidR="00893D25">
        <w:rPr>
          <w:sz w:val="28"/>
          <w:szCs w:val="28"/>
        </w:rPr>
        <w:t xml:space="preserve">production </w:t>
      </w:r>
      <w:r w:rsidR="00914B7E" w:rsidRPr="00914B7E">
        <w:rPr>
          <w:sz w:val="28"/>
          <w:szCs w:val="28"/>
        </w:rPr>
        <w:t xml:space="preserve">of </w:t>
      </w:r>
      <w:r w:rsidR="00893D25">
        <w:rPr>
          <w:sz w:val="28"/>
          <w:szCs w:val="28"/>
        </w:rPr>
        <w:t xml:space="preserve">electronically stored information </w:t>
      </w:r>
      <w:r w:rsidR="00914B7E" w:rsidRPr="00914B7E">
        <w:rPr>
          <w:sz w:val="28"/>
          <w:szCs w:val="28"/>
        </w:rPr>
        <w:t>for use at a hearing or trial. As such, the procedural rule</w:t>
      </w:r>
      <w:r w:rsidR="005E7334">
        <w:rPr>
          <w:sz w:val="28"/>
          <w:szCs w:val="28"/>
        </w:rPr>
        <w:t xml:space="preserve"> set</w:t>
      </w:r>
      <w:r w:rsidR="00914B7E" w:rsidRPr="00914B7E">
        <w:rPr>
          <w:sz w:val="28"/>
          <w:szCs w:val="28"/>
        </w:rPr>
        <w:t>s do not need wholesale substantive revision</w:t>
      </w:r>
      <w:r w:rsidR="000908C9">
        <w:rPr>
          <w:sz w:val="28"/>
          <w:szCs w:val="28"/>
        </w:rPr>
        <w:t>s</w:t>
      </w:r>
      <w:r w:rsidR="00914B7E" w:rsidRPr="00914B7E">
        <w:rPr>
          <w:sz w:val="28"/>
          <w:szCs w:val="28"/>
        </w:rPr>
        <w:t xml:space="preserve"> to address the increasing use of </w:t>
      </w:r>
      <w:r w:rsidR="00893D25">
        <w:rPr>
          <w:sz w:val="28"/>
          <w:szCs w:val="28"/>
        </w:rPr>
        <w:t>such information</w:t>
      </w:r>
      <w:r w:rsidR="00914B7E" w:rsidRPr="00914B7E">
        <w:rPr>
          <w:sz w:val="28"/>
          <w:szCs w:val="28"/>
        </w:rPr>
        <w:t xml:space="preserve">, although a few areas where revisions are necessary are discussed below. </w:t>
      </w:r>
      <w:r w:rsidR="00DB1075">
        <w:rPr>
          <w:sz w:val="28"/>
          <w:szCs w:val="28"/>
        </w:rPr>
        <w:t xml:space="preserve">For these reasons, </w:t>
      </w:r>
      <w:r w:rsidR="00DB1075" w:rsidRPr="00DB1075">
        <w:rPr>
          <w:sz w:val="28"/>
          <w:szCs w:val="28"/>
        </w:rPr>
        <w:t>t</w:t>
      </w:r>
      <w:r w:rsidR="003D2BB7" w:rsidRPr="00DB1075">
        <w:rPr>
          <w:sz w:val="28"/>
          <w:szCs w:val="28"/>
        </w:rPr>
        <w:t xml:space="preserve">he </w:t>
      </w:r>
      <w:r w:rsidR="005E7334">
        <w:rPr>
          <w:sz w:val="28"/>
          <w:szCs w:val="28"/>
        </w:rPr>
        <w:t>T</w:t>
      </w:r>
      <w:r w:rsidR="003D2BB7" w:rsidRPr="00DB1075">
        <w:rPr>
          <w:sz w:val="28"/>
          <w:szCs w:val="28"/>
        </w:rPr>
        <w:t xml:space="preserve">ask </w:t>
      </w:r>
      <w:r w:rsidR="005E7334">
        <w:rPr>
          <w:sz w:val="28"/>
          <w:szCs w:val="28"/>
        </w:rPr>
        <w:t>F</w:t>
      </w:r>
      <w:r w:rsidR="003D2BB7" w:rsidRPr="00DB1075">
        <w:rPr>
          <w:sz w:val="28"/>
          <w:szCs w:val="28"/>
        </w:rPr>
        <w:t>orce recommend</w:t>
      </w:r>
      <w:r w:rsidR="00E934A1" w:rsidRPr="00DB1075">
        <w:rPr>
          <w:sz w:val="28"/>
          <w:szCs w:val="28"/>
        </w:rPr>
        <w:t>s</w:t>
      </w:r>
      <w:r w:rsidR="003D2BB7" w:rsidRPr="00DB1075">
        <w:rPr>
          <w:sz w:val="28"/>
          <w:szCs w:val="28"/>
        </w:rPr>
        <w:t xml:space="preserve"> the </w:t>
      </w:r>
      <w:r w:rsidR="00E934A1" w:rsidRPr="00DB1075">
        <w:rPr>
          <w:sz w:val="28"/>
          <w:szCs w:val="28"/>
        </w:rPr>
        <w:t xml:space="preserve">rule changes </w:t>
      </w:r>
      <w:r w:rsidR="003F2D05" w:rsidRPr="00DB1075">
        <w:rPr>
          <w:sz w:val="28"/>
          <w:szCs w:val="28"/>
        </w:rPr>
        <w:t xml:space="preserve">requested </w:t>
      </w:r>
      <w:r w:rsidR="00E934A1" w:rsidRPr="00DB1075">
        <w:rPr>
          <w:sz w:val="28"/>
          <w:szCs w:val="28"/>
        </w:rPr>
        <w:t>here as set forth</w:t>
      </w:r>
      <w:r w:rsidR="003D2BB7" w:rsidRPr="00DB1075">
        <w:rPr>
          <w:sz w:val="28"/>
          <w:szCs w:val="28"/>
        </w:rPr>
        <w:t xml:space="preserve"> </w:t>
      </w:r>
      <w:r w:rsidR="00687DB9">
        <w:rPr>
          <w:sz w:val="28"/>
          <w:szCs w:val="28"/>
        </w:rPr>
        <w:t xml:space="preserve">in </w:t>
      </w:r>
      <w:r w:rsidR="00675C9C" w:rsidRPr="00DC54B7">
        <w:rPr>
          <w:sz w:val="28"/>
          <w:szCs w:val="28"/>
        </w:rPr>
        <w:t xml:space="preserve">Appendices A through </w:t>
      </w:r>
      <w:r w:rsidR="00DC54B7" w:rsidRPr="00DC54B7">
        <w:rPr>
          <w:sz w:val="28"/>
          <w:szCs w:val="28"/>
        </w:rPr>
        <w:t>D</w:t>
      </w:r>
      <w:r w:rsidR="00675C9C" w:rsidRPr="00DC54B7">
        <w:rPr>
          <w:sz w:val="28"/>
          <w:szCs w:val="28"/>
        </w:rPr>
        <w:t xml:space="preserve"> (clean versions presented first</w:t>
      </w:r>
      <w:r w:rsidR="00DB1075" w:rsidRPr="00DC54B7">
        <w:rPr>
          <w:sz w:val="28"/>
          <w:szCs w:val="28"/>
        </w:rPr>
        <w:t>,</w:t>
      </w:r>
      <w:r w:rsidR="00675C9C" w:rsidRPr="00DC54B7">
        <w:rPr>
          <w:sz w:val="28"/>
          <w:szCs w:val="28"/>
        </w:rPr>
        <w:t xml:space="preserve"> followed by redline versions).</w:t>
      </w:r>
      <w:r w:rsidR="00675C9C" w:rsidRPr="00DB1075">
        <w:rPr>
          <w:sz w:val="28"/>
          <w:szCs w:val="28"/>
        </w:rPr>
        <w:t xml:space="preserve"> </w:t>
      </w:r>
    </w:p>
    <w:p w:rsidR="00C41CA7" w:rsidRPr="00FD45C7" w:rsidRDefault="00C41CA7" w:rsidP="000908C9">
      <w:pPr>
        <w:numPr>
          <w:ilvl w:val="0"/>
          <w:numId w:val="3"/>
        </w:numPr>
        <w:tabs>
          <w:tab w:val="clear" w:pos="1080"/>
          <w:tab w:val="num" w:pos="720"/>
        </w:tabs>
        <w:autoSpaceDE w:val="0"/>
        <w:autoSpaceDN w:val="0"/>
        <w:adjustRightInd w:val="0"/>
        <w:ind w:left="720"/>
        <w:rPr>
          <w:b/>
          <w:sz w:val="28"/>
          <w:szCs w:val="28"/>
        </w:rPr>
      </w:pPr>
      <w:r w:rsidRPr="00FD45C7">
        <w:rPr>
          <w:b/>
          <w:sz w:val="28"/>
          <w:szCs w:val="28"/>
        </w:rPr>
        <w:t xml:space="preserve">SUMMARY OF PROPOSED </w:t>
      </w:r>
      <w:r w:rsidR="001A3658" w:rsidRPr="00FD45C7">
        <w:rPr>
          <w:b/>
          <w:sz w:val="28"/>
          <w:szCs w:val="28"/>
        </w:rPr>
        <w:t>AMENDMENT</w:t>
      </w:r>
      <w:r w:rsidR="00675C9C">
        <w:rPr>
          <w:b/>
          <w:sz w:val="28"/>
          <w:szCs w:val="28"/>
        </w:rPr>
        <w:t>S</w:t>
      </w:r>
      <w:r w:rsidR="00D27B00" w:rsidRPr="00FD45C7">
        <w:rPr>
          <w:b/>
          <w:sz w:val="28"/>
          <w:szCs w:val="28"/>
        </w:rPr>
        <w:t xml:space="preserve"> TO ARIZONA RULE</w:t>
      </w:r>
      <w:r w:rsidR="00675C9C">
        <w:rPr>
          <w:b/>
          <w:sz w:val="28"/>
          <w:szCs w:val="28"/>
        </w:rPr>
        <w:t>S</w:t>
      </w:r>
      <w:r w:rsidR="00D27B00" w:rsidRPr="00FD45C7">
        <w:rPr>
          <w:b/>
          <w:sz w:val="28"/>
          <w:szCs w:val="28"/>
        </w:rPr>
        <w:t xml:space="preserve"> OF EVIDENCE</w:t>
      </w:r>
      <w:r w:rsidR="000E7EE1" w:rsidRPr="00FD45C7">
        <w:rPr>
          <w:b/>
          <w:sz w:val="28"/>
          <w:szCs w:val="28"/>
        </w:rPr>
        <w:t xml:space="preserve"> </w:t>
      </w:r>
      <w:r w:rsidR="00675C9C">
        <w:rPr>
          <w:b/>
          <w:sz w:val="28"/>
          <w:szCs w:val="28"/>
        </w:rPr>
        <w:t xml:space="preserve">1001, 1002, 1004, 1006, </w:t>
      </w:r>
      <w:r w:rsidR="008A5FC2">
        <w:rPr>
          <w:b/>
          <w:sz w:val="28"/>
          <w:szCs w:val="28"/>
        </w:rPr>
        <w:t xml:space="preserve">1007, </w:t>
      </w:r>
      <w:r w:rsidR="000908C9">
        <w:rPr>
          <w:b/>
          <w:sz w:val="28"/>
          <w:szCs w:val="28"/>
        </w:rPr>
        <w:t>AND</w:t>
      </w:r>
      <w:r w:rsidR="008A5FC2">
        <w:rPr>
          <w:b/>
          <w:sz w:val="28"/>
          <w:szCs w:val="28"/>
        </w:rPr>
        <w:t xml:space="preserve"> </w:t>
      </w:r>
      <w:r w:rsidR="00675C9C">
        <w:rPr>
          <w:b/>
          <w:sz w:val="28"/>
          <w:szCs w:val="28"/>
        </w:rPr>
        <w:t>1008</w:t>
      </w:r>
      <w:r w:rsidR="00C91FC5">
        <w:rPr>
          <w:b/>
          <w:sz w:val="28"/>
          <w:szCs w:val="28"/>
        </w:rPr>
        <w:t>.</w:t>
      </w:r>
    </w:p>
    <w:p w:rsidR="00D27B00" w:rsidRPr="00FD45C7" w:rsidRDefault="00D27B00" w:rsidP="000908C9">
      <w:pPr>
        <w:rPr>
          <w:b/>
          <w:sz w:val="28"/>
          <w:szCs w:val="28"/>
        </w:rPr>
      </w:pPr>
    </w:p>
    <w:p w:rsidR="00B6054D" w:rsidRDefault="00716C66" w:rsidP="0091243C">
      <w:pPr>
        <w:tabs>
          <w:tab w:val="left" w:pos="720"/>
        </w:tabs>
        <w:autoSpaceDE w:val="0"/>
        <w:autoSpaceDN w:val="0"/>
        <w:adjustRightInd w:val="0"/>
        <w:spacing w:line="480" w:lineRule="auto"/>
        <w:jc w:val="both"/>
        <w:rPr>
          <w:sz w:val="28"/>
          <w:szCs w:val="28"/>
        </w:rPr>
      </w:pPr>
      <w:r w:rsidRPr="00FD45C7">
        <w:rPr>
          <w:sz w:val="28"/>
          <w:szCs w:val="28"/>
        </w:rPr>
        <w:tab/>
      </w:r>
      <w:r w:rsidR="009D231B" w:rsidRPr="00FD45C7">
        <w:rPr>
          <w:sz w:val="28"/>
          <w:szCs w:val="28"/>
        </w:rPr>
        <w:t>The proposed amendment</w:t>
      </w:r>
      <w:r w:rsidR="00D342C6">
        <w:rPr>
          <w:sz w:val="28"/>
          <w:szCs w:val="28"/>
        </w:rPr>
        <w:t xml:space="preserve">s </w:t>
      </w:r>
      <w:r w:rsidR="00F5557A">
        <w:rPr>
          <w:sz w:val="28"/>
          <w:szCs w:val="28"/>
        </w:rPr>
        <w:t xml:space="preserve">to the Arizona Rules of Evidence </w:t>
      </w:r>
      <w:r w:rsidR="00D342C6">
        <w:rPr>
          <w:sz w:val="28"/>
          <w:szCs w:val="28"/>
        </w:rPr>
        <w:t xml:space="preserve">are </w:t>
      </w:r>
      <w:r w:rsidR="009D231B" w:rsidRPr="00FD45C7">
        <w:rPr>
          <w:sz w:val="28"/>
          <w:szCs w:val="28"/>
        </w:rPr>
        <w:t xml:space="preserve">intended to </w:t>
      </w:r>
      <w:r w:rsidR="00D342C6">
        <w:rPr>
          <w:sz w:val="28"/>
          <w:szCs w:val="28"/>
        </w:rPr>
        <w:t>modernize five rules</w:t>
      </w:r>
      <w:r w:rsidR="0091243C">
        <w:rPr>
          <w:sz w:val="28"/>
          <w:szCs w:val="28"/>
        </w:rPr>
        <w:t xml:space="preserve"> </w:t>
      </w:r>
      <w:r w:rsidR="000908C9">
        <w:rPr>
          <w:sz w:val="28"/>
          <w:szCs w:val="28"/>
        </w:rPr>
        <w:t xml:space="preserve">addressing </w:t>
      </w:r>
      <w:r w:rsidR="0091243C">
        <w:rPr>
          <w:sz w:val="28"/>
          <w:szCs w:val="28"/>
        </w:rPr>
        <w:t xml:space="preserve">the content of writings, recordings, and photographs </w:t>
      </w:r>
      <w:r w:rsidR="0091243C" w:rsidRPr="00FE507E">
        <w:rPr>
          <w:sz w:val="28"/>
          <w:szCs w:val="28"/>
        </w:rPr>
        <w:t>(Article X</w:t>
      </w:r>
      <w:r w:rsidR="00FE507E">
        <w:rPr>
          <w:sz w:val="28"/>
          <w:szCs w:val="28"/>
        </w:rPr>
        <w:t xml:space="preserve"> of that rule set</w:t>
      </w:r>
      <w:r w:rsidR="0091243C" w:rsidRPr="00FE507E">
        <w:rPr>
          <w:sz w:val="28"/>
          <w:szCs w:val="28"/>
        </w:rPr>
        <w:t>)</w:t>
      </w:r>
      <w:r w:rsidR="0091243C">
        <w:rPr>
          <w:sz w:val="28"/>
          <w:szCs w:val="28"/>
        </w:rPr>
        <w:t xml:space="preserve">. </w:t>
      </w:r>
      <w:r w:rsidR="00F5557A">
        <w:rPr>
          <w:sz w:val="28"/>
          <w:szCs w:val="28"/>
        </w:rPr>
        <w:t xml:space="preserve">The </w:t>
      </w:r>
      <w:r w:rsidR="005C3F74">
        <w:rPr>
          <w:sz w:val="28"/>
          <w:szCs w:val="28"/>
        </w:rPr>
        <w:t>T</w:t>
      </w:r>
      <w:r w:rsidR="00F5557A">
        <w:rPr>
          <w:sz w:val="28"/>
          <w:szCs w:val="28"/>
        </w:rPr>
        <w:t xml:space="preserve">ask </w:t>
      </w:r>
      <w:r w:rsidR="005C3F74">
        <w:rPr>
          <w:sz w:val="28"/>
          <w:szCs w:val="28"/>
        </w:rPr>
        <w:t>F</w:t>
      </w:r>
      <w:r w:rsidR="00F5557A">
        <w:rPr>
          <w:sz w:val="28"/>
          <w:szCs w:val="28"/>
        </w:rPr>
        <w:t>orce recognizes that</w:t>
      </w:r>
      <w:r w:rsidR="00687DB9">
        <w:rPr>
          <w:sz w:val="28"/>
          <w:szCs w:val="28"/>
        </w:rPr>
        <w:t>,</w:t>
      </w:r>
      <w:r w:rsidR="00F5557A">
        <w:rPr>
          <w:sz w:val="28"/>
          <w:szCs w:val="28"/>
        </w:rPr>
        <w:t xml:space="preserve"> a</w:t>
      </w:r>
      <w:r w:rsidR="0091243C">
        <w:rPr>
          <w:sz w:val="28"/>
          <w:szCs w:val="28"/>
        </w:rPr>
        <w:t xml:space="preserve">lthough the current </w:t>
      </w:r>
      <w:r w:rsidR="0091243C">
        <w:rPr>
          <w:sz w:val="28"/>
          <w:szCs w:val="28"/>
        </w:rPr>
        <w:lastRenderedPageBreak/>
        <w:t xml:space="preserve">rules </w:t>
      </w:r>
      <w:r w:rsidR="005C3F74">
        <w:rPr>
          <w:sz w:val="28"/>
          <w:szCs w:val="28"/>
        </w:rPr>
        <w:t xml:space="preserve">appear to be </w:t>
      </w:r>
      <w:r w:rsidR="0091243C">
        <w:rPr>
          <w:sz w:val="28"/>
          <w:szCs w:val="28"/>
        </w:rPr>
        <w:t>working, the language and concepts in Rules 1</w:t>
      </w:r>
      <w:r w:rsidR="00F5557A">
        <w:rPr>
          <w:sz w:val="28"/>
          <w:szCs w:val="28"/>
        </w:rPr>
        <w:t>001, 1002, 1004, 1006,</w:t>
      </w:r>
      <w:r w:rsidR="008A5FC2">
        <w:rPr>
          <w:sz w:val="28"/>
          <w:szCs w:val="28"/>
        </w:rPr>
        <w:t xml:space="preserve"> 1007,</w:t>
      </w:r>
      <w:r w:rsidR="00F5557A">
        <w:rPr>
          <w:sz w:val="28"/>
          <w:szCs w:val="28"/>
        </w:rPr>
        <w:t xml:space="preserve"> and 1008</w:t>
      </w:r>
      <w:r w:rsidR="0091243C">
        <w:rPr>
          <w:sz w:val="28"/>
          <w:szCs w:val="28"/>
        </w:rPr>
        <w:t xml:space="preserve"> do need modernization. For example, Rule 1001(b) limits the definition of the term “recording” to “letters, words, numbers, or their equivalent recorded in any manner.” </w:t>
      </w:r>
      <w:r w:rsidR="00BD21B2">
        <w:rPr>
          <w:sz w:val="28"/>
          <w:szCs w:val="28"/>
        </w:rPr>
        <w:t>T</w:t>
      </w:r>
      <w:r w:rsidR="0091243C">
        <w:rPr>
          <w:sz w:val="28"/>
          <w:szCs w:val="28"/>
        </w:rPr>
        <w:t xml:space="preserve">he phrase “or their equivalent” is used to allow the rule to encompass digital media like a digital video involving non-verbal action. </w:t>
      </w:r>
      <w:r w:rsidR="00BD21B2">
        <w:rPr>
          <w:sz w:val="28"/>
          <w:szCs w:val="28"/>
        </w:rPr>
        <w:t>To expressly and directly address video images, however, t</w:t>
      </w:r>
      <w:r w:rsidR="00B6054D">
        <w:rPr>
          <w:sz w:val="28"/>
          <w:szCs w:val="28"/>
        </w:rPr>
        <w:t xml:space="preserve">he </w:t>
      </w:r>
      <w:r w:rsidR="005C3F74">
        <w:rPr>
          <w:sz w:val="28"/>
          <w:szCs w:val="28"/>
        </w:rPr>
        <w:t>T</w:t>
      </w:r>
      <w:r w:rsidR="00B6054D">
        <w:rPr>
          <w:sz w:val="28"/>
          <w:szCs w:val="28"/>
        </w:rPr>
        <w:t xml:space="preserve">ask </w:t>
      </w:r>
      <w:r w:rsidR="005C3F74">
        <w:rPr>
          <w:sz w:val="28"/>
          <w:szCs w:val="28"/>
        </w:rPr>
        <w:t>F</w:t>
      </w:r>
      <w:r w:rsidR="00B6054D">
        <w:rPr>
          <w:sz w:val="28"/>
          <w:szCs w:val="28"/>
        </w:rPr>
        <w:t>orce recommends</w:t>
      </w:r>
      <w:r w:rsidR="00BD21B2">
        <w:rPr>
          <w:sz w:val="28"/>
          <w:szCs w:val="28"/>
        </w:rPr>
        <w:t xml:space="preserve"> expressly defining </w:t>
      </w:r>
      <w:r w:rsidR="00B6054D">
        <w:rPr>
          <w:sz w:val="28"/>
          <w:szCs w:val="28"/>
        </w:rPr>
        <w:t>“video” in Rule 1001 and</w:t>
      </w:r>
      <w:r w:rsidR="00F5557A">
        <w:rPr>
          <w:sz w:val="28"/>
          <w:szCs w:val="28"/>
        </w:rPr>
        <w:t xml:space="preserve"> </w:t>
      </w:r>
      <w:r w:rsidR="00B6054D">
        <w:rPr>
          <w:sz w:val="28"/>
          <w:szCs w:val="28"/>
        </w:rPr>
        <w:t>inclu</w:t>
      </w:r>
      <w:r w:rsidR="00F5557A">
        <w:rPr>
          <w:sz w:val="28"/>
          <w:szCs w:val="28"/>
        </w:rPr>
        <w:t>ding</w:t>
      </w:r>
      <w:r w:rsidR="00B6054D">
        <w:rPr>
          <w:sz w:val="28"/>
          <w:szCs w:val="28"/>
        </w:rPr>
        <w:t xml:space="preserve"> that </w:t>
      </w:r>
      <w:r w:rsidR="00DB1075">
        <w:rPr>
          <w:sz w:val="28"/>
          <w:szCs w:val="28"/>
        </w:rPr>
        <w:t xml:space="preserve">defined </w:t>
      </w:r>
      <w:r w:rsidR="00B6054D">
        <w:rPr>
          <w:sz w:val="28"/>
          <w:szCs w:val="28"/>
        </w:rPr>
        <w:t xml:space="preserve">term in Rules 1002, 1004, 1006, </w:t>
      </w:r>
      <w:r w:rsidR="0091526F">
        <w:rPr>
          <w:sz w:val="28"/>
          <w:szCs w:val="28"/>
        </w:rPr>
        <w:t xml:space="preserve">1007, </w:t>
      </w:r>
      <w:r w:rsidR="00B6054D">
        <w:rPr>
          <w:sz w:val="28"/>
          <w:szCs w:val="28"/>
        </w:rPr>
        <w:t xml:space="preserve">and 1008. </w:t>
      </w:r>
    </w:p>
    <w:p w:rsidR="0091243C" w:rsidRDefault="00B6054D" w:rsidP="0091243C">
      <w:pPr>
        <w:tabs>
          <w:tab w:val="left" w:pos="720"/>
        </w:tabs>
        <w:autoSpaceDE w:val="0"/>
        <w:autoSpaceDN w:val="0"/>
        <w:adjustRightInd w:val="0"/>
        <w:spacing w:line="480" w:lineRule="auto"/>
        <w:jc w:val="both"/>
        <w:rPr>
          <w:sz w:val="28"/>
          <w:szCs w:val="28"/>
        </w:rPr>
      </w:pPr>
      <w:r>
        <w:rPr>
          <w:sz w:val="28"/>
          <w:szCs w:val="28"/>
        </w:rPr>
        <w:tab/>
        <w:t xml:space="preserve">The </w:t>
      </w:r>
      <w:r w:rsidR="0091526F">
        <w:rPr>
          <w:sz w:val="28"/>
          <w:szCs w:val="28"/>
        </w:rPr>
        <w:t>T</w:t>
      </w:r>
      <w:r>
        <w:rPr>
          <w:sz w:val="28"/>
          <w:szCs w:val="28"/>
        </w:rPr>
        <w:t xml:space="preserve">ask </w:t>
      </w:r>
      <w:r w:rsidR="0091526F">
        <w:rPr>
          <w:sz w:val="28"/>
          <w:szCs w:val="28"/>
        </w:rPr>
        <w:t>F</w:t>
      </w:r>
      <w:r>
        <w:rPr>
          <w:sz w:val="28"/>
          <w:szCs w:val="28"/>
        </w:rPr>
        <w:t xml:space="preserve">orce contemplated various definitions of the </w:t>
      </w:r>
      <w:r w:rsidR="006B41E7">
        <w:rPr>
          <w:sz w:val="28"/>
          <w:szCs w:val="28"/>
        </w:rPr>
        <w:t xml:space="preserve">term </w:t>
      </w:r>
      <w:r w:rsidR="00795D0B">
        <w:rPr>
          <w:sz w:val="28"/>
          <w:szCs w:val="28"/>
        </w:rPr>
        <w:t>“</w:t>
      </w:r>
      <w:r>
        <w:rPr>
          <w:sz w:val="28"/>
          <w:szCs w:val="28"/>
        </w:rPr>
        <w:t>video.</w:t>
      </w:r>
      <w:r w:rsidR="00795D0B">
        <w:rPr>
          <w:sz w:val="28"/>
          <w:szCs w:val="28"/>
        </w:rPr>
        <w:t>”</w:t>
      </w:r>
      <w:r>
        <w:rPr>
          <w:sz w:val="28"/>
          <w:szCs w:val="28"/>
        </w:rPr>
        <w:t xml:space="preserve"> The </w:t>
      </w:r>
      <w:r w:rsidR="0091526F">
        <w:rPr>
          <w:sz w:val="28"/>
          <w:szCs w:val="28"/>
        </w:rPr>
        <w:t>T</w:t>
      </w:r>
      <w:r>
        <w:rPr>
          <w:sz w:val="28"/>
          <w:szCs w:val="28"/>
        </w:rPr>
        <w:t xml:space="preserve">ask </w:t>
      </w:r>
      <w:r w:rsidR="0091526F">
        <w:rPr>
          <w:sz w:val="28"/>
          <w:szCs w:val="28"/>
        </w:rPr>
        <w:t>F</w:t>
      </w:r>
      <w:r>
        <w:rPr>
          <w:sz w:val="28"/>
          <w:szCs w:val="28"/>
        </w:rPr>
        <w:t xml:space="preserve">orce </w:t>
      </w:r>
      <w:r w:rsidR="00BD21B2">
        <w:rPr>
          <w:sz w:val="28"/>
          <w:szCs w:val="28"/>
        </w:rPr>
        <w:t xml:space="preserve">also </w:t>
      </w:r>
      <w:r>
        <w:rPr>
          <w:sz w:val="28"/>
          <w:szCs w:val="28"/>
        </w:rPr>
        <w:t xml:space="preserve">considered the variety of formats that involve images </w:t>
      </w:r>
      <w:r w:rsidR="00F5557A">
        <w:rPr>
          <w:sz w:val="28"/>
          <w:szCs w:val="28"/>
        </w:rPr>
        <w:t>that are other than</w:t>
      </w:r>
      <w:r>
        <w:rPr>
          <w:sz w:val="28"/>
          <w:szCs w:val="28"/>
        </w:rPr>
        <w:t xml:space="preserve"> still images as contemplated by the term “photograph</w:t>
      </w:r>
      <w:r w:rsidR="00795D0B">
        <w:rPr>
          <w:sz w:val="28"/>
          <w:szCs w:val="28"/>
        </w:rPr>
        <w:t>,</w:t>
      </w:r>
      <w:r>
        <w:rPr>
          <w:sz w:val="28"/>
          <w:szCs w:val="28"/>
        </w:rPr>
        <w:t>”</w:t>
      </w:r>
      <w:r w:rsidR="00795D0B">
        <w:rPr>
          <w:sz w:val="28"/>
          <w:szCs w:val="28"/>
        </w:rPr>
        <w:t xml:space="preserve"> and recognized formats will change in the future.</w:t>
      </w:r>
      <w:r>
        <w:rPr>
          <w:sz w:val="28"/>
          <w:szCs w:val="28"/>
        </w:rPr>
        <w:t xml:space="preserve"> The definition of “video” that was unanimously supported and that is included in the proposed</w:t>
      </w:r>
      <w:r w:rsidR="00F5557A">
        <w:rPr>
          <w:sz w:val="28"/>
          <w:szCs w:val="28"/>
        </w:rPr>
        <w:t xml:space="preserve"> amended</w:t>
      </w:r>
      <w:r>
        <w:rPr>
          <w:sz w:val="28"/>
          <w:szCs w:val="28"/>
        </w:rPr>
        <w:t xml:space="preserve"> rule</w:t>
      </w:r>
      <w:r w:rsidR="00F5557A">
        <w:rPr>
          <w:sz w:val="28"/>
          <w:szCs w:val="28"/>
        </w:rPr>
        <w:t>s</w:t>
      </w:r>
      <w:r w:rsidR="000116E6">
        <w:rPr>
          <w:sz w:val="28"/>
          <w:szCs w:val="28"/>
        </w:rPr>
        <w:t xml:space="preserve"> reflected in Appendices</w:t>
      </w:r>
      <w:r>
        <w:rPr>
          <w:sz w:val="28"/>
          <w:szCs w:val="28"/>
        </w:rPr>
        <w:t xml:space="preserve"> A</w:t>
      </w:r>
      <w:r w:rsidR="00F5557A">
        <w:rPr>
          <w:sz w:val="28"/>
          <w:szCs w:val="28"/>
        </w:rPr>
        <w:t>-</w:t>
      </w:r>
      <w:r>
        <w:rPr>
          <w:sz w:val="28"/>
          <w:szCs w:val="28"/>
        </w:rPr>
        <w:t xml:space="preserve">1 and A-2 is: </w:t>
      </w:r>
      <w:r w:rsidR="00893D25">
        <w:rPr>
          <w:sz w:val="28"/>
          <w:szCs w:val="28"/>
        </w:rPr>
        <w:t>“</w:t>
      </w:r>
      <w:r w:rsidR="00893D25" w:rsidRPr="000933EF">
        <w:rPr>
          <w:sz w:val="28"/>
          <w:szCs w:val="28"/>
        </w:rPr>
        <w:t>Video is an electronic visual medium for the recording, copying, playback, broadcasting, or displaying of moving images</w:t>
      </w:r>
      <w:r w:rsidR="00893D25">
        <w:rPr>
          <w:sz w:val="28"/>
          <w:szCs w:val="28"/>
        </w:rPr>
        <w:t>,</w:t>
      </w:r>
      <w:r w:rsidR="00893D25" w:rsidRPr="000933EF">
        <w:rPr>
          <w:sz w:val="28"/>
          <w:szCs w:val="28"/>
        </w:rPr>
        <w:t xml:space="preserve"> which may or may not contain an audio recording</w:t>
      </w:r>
      <w:r w:rsidR="00893D25">
        <w:rPr>
          <w:sz w:val="28"/>
          <w:szCs w:val="28"/>
        </w:rPr>
        <w:t>.</w:t>
      </w:r>
      <w:r w:rsidR="00EE7441">
        <w:rPr>
          <w:sz w:val="28"/>
          <w:szCs w:val="28"/>
        </w:rPr>
        <w:t>”</w:t>
      </w:r>
      <w:r w:rsidR="00BD21B2">
        <w:rPr>
          <w:sz w:val="28"/>
          <w:szCs w:val="28"/>
        </w:rPr>
        <w:t xml:space="preserve"> </w:t>
      </w:r>
      <w:r w:rsidR="00893D25">
        <w:rPr>
          <w:sz w:val="28"/>
          <w:szCs w:val="28"/>
        </w:rPr>
        <w:t>T</w:t>
      </w:r>
      <w:r w:rsidR="00BD21B2">
        <w:rPr>
          <w:sz w:val="28"/>
          <w:szCs w:val="28"/>
        </w:rPr>
        <w:t xml:space="preserve">he </w:t>
      </w:r>
      <w:r w:rsidR="00893D25">
        <w:rPr>
          <w:sz w:val="28"/>
          <w:szCs w:val="28"/>
        </w:rPr>
        <w:t xml:space="preserve">other </w:t>
      </w:r>
      <w:r w:rsidR="00BD21B2">
        <w:rPr>
          <w:sz w:val="28"/>
          <w:szCs w:val="28"/>
        </w:rPr>
        <w:t xml:space="preserve">changes </w:t>
      </w:r>
      <w:r w:rsidR="00893D25">
        <w:rPr>
          <w:sz w:val="28"/>
          <w:szCs w:val="28"/>
        </w:rPr>
        <w:t xml:space="preserve">suggested </w:t>
      </w:r>
      <w:r w:rsidR="00BD21B2">
        <w:rPr>
          <w:sz w:val="28"/>
          <w:szCs w:val="28"/>
        </w:rPr>
        <w:t xml:space="preserve">to the Arizona Rules of Evidence </w:t>
      </w:r>
      <w:r w:rsidR="00F66A27">
        <w:rPr>
          <w:sz w:val="28"/>
          <w:szCs w:val="28"/>
        </w:rPr>
        <w:t xml:space="preserve">specifically include or build upon </w:t>
      </w:r>
      <w:r w:rsidR="00893D25">
        <w:rPr>
          <w:sz w:val="28"/>
          <w:szCs w:val="28"/>
        </w:rPr>
        <w:t xml:space="preserve">this definition of </w:t>
      </w:r>
      <w:r w:rsidR="00F66A27">
        <w:rPr>
          <w:sz w:val="28"/>
          <w:szCs w:val="28"/>
        </w:rPr>
        <w:t xml:space="preserve">“video.” </w:t>
      </w:r>
      <w:r w:rsidR="00E2187C">
        <w:rPr>
          <w:i/>
          <w:sz w:val="28"/>
          <w:szCs w:val="28"/>
        </w:rPr>
        <w:t>See</w:t>
      </w:r>
      <w:r w:rsidR="00E2187C">
        <w:rPr>
          <w:sz w:val="28"/>
          <w:szCs w:val="28"/>
        </w:rPr>
        <w:t xml:space="preserve"> Appendices A-1 and A-2.</w:t>
      </w:r>
    </w:p>
    <w:p w:rsidR="00795D0B" w:rsidRDefault="00795D0B" w:rsidP="0091243C">
      <w:pPr>
        <w:tabs>
          <w:tab w:val="left" w:pos="720"/>
        </w:tabs>
        <w:autoSpaceDE w:val="0"/>
        <w:autoSpaceDN w:val="0"/>
        <w:adjustRightInd w:val="0"/>
        <w:spacing w:line="480" w:lineRule="auto"/>
        <w:jc w:val="both"/>
        <w:rPr>
          <w:sz w:val="28"/>
          <w:szCs w:val="28"/>
        </w:rPr>
      </w:pPr>
    </w:p>
    <w:p w:rsidR="00795D0B" w:rsidRPr="00E2187C" w:rsidRDefault="00795D0B" w:rsidP="0091243C">
      <w:pPr>
        <w:tabs>
          <w:tab w:val="left" w:pos="720"/>
        </w:tabs>
        <w:autoSpaceDE w:val="0"/>
        <w:autoSpaceDN w:val="0"/>
        <w:adjustRightInd w:val="0"/>
        <w:spacing w:line="480" w:lineRule="auto"/>
        <w:jc w:val="both"/>
        <w:rPr>
          <w:sz w:val="28"/>
          <w:szCs w:val="28"/>
        </w:rPr>
      </w:pPr>
    </w:p>
    <w:p w:rsidR="00D51265" w:rsidRDefault="00D51265" w:rsidP="000908C9">
      <w:pPr>
        <w:pStyle w:val="ListParagraph"/>
        <w:numPr>
          <w:ilvl w:val="0"/>
          <w:numId w:val="3"/>
        </w:numPr>
        <w:tabs>
          <w:tab w:val="clear" w:pos="1080"/>
          <w:tab w:val="left" w:pos="720"/>
        </w:tabs>
        <w:autoSpaceDE w:val="0"/>
        <w:autoSpaceDN w:val="0"/>
        <w:adjustRightInd w:val="0"/>
        <w:ind w:left="720"/>
        <w:rPr>
          <w:b/>
          <w:sz w:val="28"/>
          <w:szCs w:val="28"/>
        </w:rPr>
      </w:pPr>
      <w:r>
        <w:rPr>
          <w:b/>
          <w:sz w:val="28"/>
          <w:szCs w:val="28"/>
        </w:rPr>
        <w:lastRenderedPageBreak/>
        <w:t>SUMMARY OF PROPOSED AMENDMENTS TO OTHER PROCEDURAL RULE SETS.</w:t>
      </w:r>
    </w:p>
    <w:p w:rsidR="00D51265" w:rsidRPr="00687DB9" w:rsidRDefault="00D51265" w:rsidP="00D51265">
      <w:pPr>
        <w:tabs>
          <w:tab w:val="left" w:pos="720"/>
        </w:tabs>
        <w:autoSpaceDE w:val="0"/>
        <w:autoSpaceDN w:val="0"/>
        <w:adjustRightInd w:val="0"/>
        <w:jc w:val="both"/>
        <w:rPr>
          <w:b/>
          <w:sz w:val="28"/>
          <w:szCs w:val="28"/>
        </w:rPr>
      </w:pPr>
    </w:p>
    <w:p w:rsidR="009627AC" w:rsidRDefault="00D51265" w:rsidP="009627AC">
      <w:pPr>
        <w:tabs>
          <w:tab w:val="left" w:pos="720"/>
        </w:tabs>
        <w:autoSpaceDE w:val="0"/>
        <w:autoSpaceDN w:val="0"/>
        <w:adjustRightInd w:val="0"/>
        <w:spacing w:line="480" w:lineRule="auto"/>
        <w:ind w:firstLine="720"/>
        <w:jc w:val="both"/>
        <w:rPr>
          <w:sz w:val="28"/>
          <w:szCs w:val="28"/>
        </w:rPr>
      </w:pPr>
      <w:r>
        <w:rPr>
          <w:sz w:val="28"/>
          <w:szCs w:val="28"/>
        </w:rPr>
        <w:t xml:space="preserve">As </w:t>
      </w:r>
      <w:r w:rsidR="008A5FC2">
        <w:rPr>
          <w:sz w:val="28"/>
          <w:szCs w:val="28"/>
        </w:rPr>
        <w:t>relevant to the Task F</w:t>
      </w:r>
      <w:r>
        <w:rPr>
          <w:sz w:val="28"/>
          <w:szCs w:val="28"/>
        </w:rPr>
        <w:t>orce</w:t>
      </w:r>
      <w:r w:rsidR="00BD21B2">
        <w:rPr>
          <w:sz w:val="28"/>
          <w:szCs w:val="28"/>
        </w:rPr>
        <w:t>’s work</w:t>
      </w:r>
      <w:r>
        <w:rPr>
          <w:sz w:val="28"/>
          <w:szCs w:val="28"/>
        </w:rPr>
        <w:t xml:space="preserve">, the </w:t>
      </w:r>
      <w:r w:rsidR="00886B9E">
        <w:rPr>
          <w:sz w:val="28"/>
          <w:szCs w:val="28"/>
        </w:rPr>
        <w:t xml:space="preserve">various </w:t>
      </w:r>
      <w:r>
        <w:rPr>
          <w:sz w:val="28"/>
          <w:szCs w:val="28"/>
        </w:rPr>
        <w:t xml:space="preserve">Arizona procedural rule </w:t>
      </w:r>
      <w:r w:rsidR="00EE7441">
        <w:rPr>
          <w:sz w:val="28"/>
          <w:szCs w:val="28"/>
        </w:rPr>
        <w:t xml:space="preserve">sets </w:t>
      </w:r>
      <w:r w:rsidR="00BD21B2">
        <w:rPr>
          <w:sz w:val="28"/>
          <w:szCs w:val="28"/>
        </w:rPr>
        <w:t>use two different approaches</w:t>
      </w:r>
      <w:r>
        <w:rPr>
          <w:sz w:val="28"/>
          <w:szCs w:val="28"/>
        </w:rPr>
        <w:t xml:space="preserve">, turning on the disclosure required for </w:t>
      </w:r>
      <w:r w:rsidR="00687DB9">
        <w:rPr>
          <w:sz w:val="28"/>
          <w:szCs w:val="28"/>
        </w:rPr>
        <w:t xml:space="preserve">intended </w:t>
      </w:r>
      <w:r>
        <w:rPr>
          <w:sz w:val="28"/>
          <w:szCs w:val="28"/>
        </w:rPr>
        <w:t xml:space="preserve">exhibits.  </w:t>
      </w:r>
    </w:p>
    <w:p w:rsidR="009627AC" w:rsidRDefault="00D51265" w:rsidP="009627AC">
      <w:pPr>
        <w:tabs>
          <w:tab w:val="left" w:pos="720"/>
        </w:tabs>
        <w:autoSpaceDE w:val="0"/>
        <w:autoSpaceDN w:val="0"/>
        <w:adjustRightInd w:val="0"/>
        <w:spacing w:line="480" w:lineRule="auto"/>
        <w:ind w:firstLine="720"/>
        <w:jc w:val="both"/>
        <w:rPr>
          <w:sz w:val="28"/>
          <w:szCs w:val="28"/>
        </w:rPr>
      </w:pPr>
      <w:r>
        <w:rPr>
          <w:sz w:val="28"/>
          <w:szCs w:val="28"/>
        </w:rPr>
        <w:t xml:space="preserve">The first </w:t>
      </w:r>
      <w:r w:rsidR="00BD21B2">
        <w:rPr>
          <w:sz w:val="28"/>
          <w:szCs w:val="28"/>
        </w:rPr>
        <w:t xml:space="preserve">approach </w:t>
      </w:r>
      <w:r>
        <w:rPr>
          <w:sz w:val="28"/>
          <w:szCs w:val="28"/>
        </w:rPr>
        <w:t xml:space="preserve">is </w:t>
      </w:r>
      <w:r w:rsidR="006E5074">
        <w:rPr>
          <w:sz w:val="28"/>
          <w:szCs w:val="28"/>
        </w:rPr>
        <w:t xml:space="preserve">contained in </w:t>
      </w:r>
      <w:r>
        <w:rPr>
          <w:sz w:val="28"/>
          <w:szCs w:val="28"/>
        </w:rPr>
        <w:t xml:space="preserve">the Arizona Rules of Criminal Procedure </w:t>
      </w:r>
      <w:bookmarkStart w:id="6" w:name="_Hlk500839265"/>
      <w:r>
        <w:rPr>
          <w:sz w:val="28"/>
          <w:szCs w:val="28"/>
        </w:rPr>
        <w:t xml:space="preserve">(and rule sets that adopt a similar </w:t>
      </w:r>
      <w:r w:rsidR="00EE7441">
        <w:rPr>
          <w:sz w:val="28"/>
          <w:szCs w:val="28"/>
        </w:rPr>
        <w:t>approach</w:t>
      </w:r>
      <w:r>
        <w:rPr>
          <w:sz w:val="28"/>
          <w:szCs w:val="28"/>
        </w:rPr>
        <w:t xml:space="preserve">), </w:t>
      </w:r>
      <w:bookmarkEnd w:id="6"/>
      <w:r>
        <w:rPr>
          <w:sz w:val="28"/>
          <w:szCs w:val="28"/>
        </w:rPr>
        <w:t xml:space="preserve">which describe </w:t>
      </w:r>
      <w:r w:rsidR="008A5FC2">
        <w:rPr>
          <w:sz w:val="28"/>
          <w:szCs w:val="28"/>
        </w:rPr>
        <w:t>documents</w:t>
      </w:r>
      <w:r>
        <w:rPr>
          <w:sz w:val="28"/>
          <w:szCs w:val="28"/>
        </w:rPr>
        <w:t xml:space="preserve"> and things, but not electronically stored information, for disclosure obligations.</w:t>
      </w:r>
      <w:r w:rsidR="009627AC" w:rsidRPr="009627AC">
        <w:rPr>
          <w:i/>
          <w:sz w:val="28"/>
          <w:szCs w:val="28"/>
        </w:rPr>
        <w:t xml:space="preserve"> </w:t>
      </w:r>
      <w:r w:rsidR="009627AC" w:rsidRPr="00687DB9">
        <w:rPr>
          <w:i/>
          <w:sz w:val="28"/>
          <w:szCs w:val="28"/>
        </w:rPr>
        <w:t>See</w:t>
      </w:r>
      <w:r w:rsidR="009627AC">
        <w:rPr>
          <w:sz w:val="28"/>
          <w:szCs w:val="28"/>
        </w:rPr>
        <w:t xml:space="preserve"> Ariz. R. Crim. P. 15.1(b)(5) (2018) (requiring </w:t>
      </w:r>
      <w:r w:rsidR="006B41E7">
        <w:rPr>
          <w:sz w:val="28"/>
          <w:szCs w:val="28"/>
        </w:rPr>
        <w:t xml:space="preserve">the </w:t>
      </w:r>
      <w:r w:rsidR="009627AC">
        <w:rPr>
          <w:sz w:val="28"/>
          <w:szCs w:val="28"/>
        </w:rPr>
        <w:t xml:space="preserve">State, in supplemental disclosure, to provide “a list of all </w:t>
      </w:r>
      <w:bookmarkStart w:id="7" w:name="_Hlk500837900"/>
      <w:r w:rsidR="009627AC">
        <w:rPr>
          <w:sz w:val="28"/>
          <w:szCs w:val="28"/>
        </w:rPr>
        <w:t xml:space="preserve">documents, photographs, and other tangible objects </w:t>
      </w:r>
      <w:bookmarkEnd w:id="7"/>
      <w:r w:rsidR="009627AC">
        <w:rPr>
          <w:sz w:val="28"/>
          <w:szCs w:val="28"/>
        </w:rPr>
        <w:t xml:space="preserve">the State intends to use at trial or that were obtained </w:t>
      </w:r>
      <w:r w:rsidR="006B41E7">
        <w:rPr>
          <w:sz w:val="28"/>
          <w:szCs w:val="28"/>
        </w:rPr>
        <w:t>from,</w:t>
      </w:r>
      <w:r w:rsidR="009627AC">
        <w:rPr>
          <w:sz w:val="28"/>
          <w:szCs w:val="28"/>
        </w:rPr>
        <w:t xml:space="preserve"> or purportedly belong to</w:t>
      </w:r>
      <w:r w:rsidR="006B41E7">
        <w:rPr>
          <w:sz w:val="28"/>
          <w:szCs w:val="28"/>
        </w:rPr>
        <w:t>,</w:t>
      </w:r>
      <w:r w:rsidR="009627AC">
        <w:rPr>
          <w:sz w:val="28"/>
          <w:szCs w:val="28"/>
        </w:rPr>
        <w:t xml:space="preserve"> the defendant”); 15.1(</w:t>
      </w:r>
      <w:proofErr w:type="spellStart"/>
      <w:r w:rsidR="009627AC">
        <w:rPr>
          <w:sz w:val="28"/>
          <w:szCs w:val="28"/>
        </w:rPr>
        <w:t>i</w:t>
      </w:r>
      <w:proofErr w:type="spellEnd"/>
      <w:r w:rsidR="009627AC">
        <w:rPr>
          <w:sz w:val="28"/>
          <w:szCs w:val="28"/>
        </w:rPr>
        <w:t>)(3)(A)(iii)</w:t>
      </w:r>
      <w:r w:rsidR="002C5CE7">
        <w:rPr>
          <w:sz w:val="28"/>
          <w:szCs w:val="28"/>
        </w:rPr>
        <w:t xml:space="preserve"> </w:t>
      </w:r>
      <w:r w:rsidR="009627AC">
        <w:rPr>
          <w:sz w:val="28"/>
          <w:szCs w:val="28"/>
        </w:rPr>
        <w:t>(2018) (similar); 15.1(</w:t>
      </w:r>
      <w:proofErr w:type="spellStart"/>
      <w:r w:rsidR="009627AC">
        <w:rPr>
          <w:sz w:val="28"/>
          <w:szCs w:val="28"/>
        </w:rPr>
        <w:t>i</w:t>
      </w:r>
      <w:proofErr w:type="spellEnd"/>
      <w:r w:rsidR="009627AC">
        <w:rPr>
          <w:sz w:val="28"/>
          <w:szCs w:val="28"/>
        </w:rPr>
        <w:t xml:space="preserve">)(4)(D) (2018) (similar); 15.2(c)(3) (2018) (similar for defense disclosure); 15.2(h)(1)(iv) (2018) (similar); 15.3(c)(1)(D) (2018) (requiring motion </w:t>
      </w:r>
      <w:r w:rsidR="000E0869">
        <w:rPr>
          <w:sz w:val="28"/>
          <w:szCs w:val="28"/>
        </w:rPr>
        <w:t xml:space="preserve">for taking </w:t>
      </w:r>
      <w:r w:rsidR="009627AC">
        <w:rPr>
          <w:sz w:val="28"/>
          <w:szCs w:val="28"/>
        </w:rPr>
        <w:t xml:space="preserve">deposition </w:t>
      </w:r>
      <w:r w:rsidR="000908C9">
        <w:rPr>
          <w:sz w:val="28"/>
          <w:szCs w:val="28"/>
        </w:rPr>
        <w:t xml:space="preserve">to </w:t>
      </w:r>
      <w:r w:rsidR="009627AC">
        <w:rPr>
          <w:sz w:val="28"/>
          <w:szCs w:val="28"/>
        </w:rPr>
        <w:t>“designate any nonprivileged documents, photographs, or other tangible objects that the person must produce at the deposition”).</w:t>
      </w:r>
      <w:r>
        <w:rPr>
          <w:sz w:val="28"/>
          <w:szCs w:val="28"/>
        </w:rPr>
        <w:t xml:space="preserve"> </w:t>
      </w:r>
    </w:p>
    <w:p w:rsidR="009627AC" w:rsidRPr="009627AC" w:rsidRDefault="00D51265" w:rsidP="009627AC">
      <w:pPr>
        <w:tabs>
          <w:tab w:val="left" w:pos="720"/>
        </w:tabs>
        <w:autoSpaceDE w:val="0"/>
        <w:autoSpaceDN w:val="0"/>
        <w:adjustRightInd w:val="0"/>
        <w:spacing w:line="480" w:lineRule="auto"/>
        <w:ind w:firstLine="720"/>
        <w:jc w:val="both"/>
        <w:rPr>
          <w:sz w:val="28"/>
          <w:szCs w:val="28"/>
        </w:rPr>
      </w:pPr>
      <w:r>
        <w:rPr>
          <w:sz w:val="28"/>
          <w:szCs w:val="28"/>
        </w:rPr>
        <w:t xml:space="preserve">The second </w:t>
      </w:r>
      <w:r w:rsidR="006E5074">
        <w:rPr>
          <w:sz w:val="28"/>
          <w:szCs w:val="28"/>
        </w:rPr>
        <w:t xml:space="preserve">approach </w:t>
      </w:r>
      <w:r>
        <w:rPr>
          <w:sz w:val="28"/>
          <w:szCs w:val="28"/>
        </w:rPr>
        <w:t xml:space="preserve">is </w:t>
      </w:r>
      <w:r w:rsidR="006E5074">
        <w:rPr>
          <w:sz w:val="28"/>
          <w:szCs w:val="28"/>
        </w:rPr>
        <w:t xml:space="preserve">contained </w:t>
      </w:r>
      <w:r>
        <w:rPr>
          <w:sz w:val="28"/>
          <w:szCs w:val="28"/>
        </w:rPr>
        <w:t xml:space="preserve">the Arizona Rules of Civil Procedure (and rule sets that adopt a </w:t>
      </w:r>
      <w:r w:rsidR="00810315">
        <w:rPr>
          <w:sz w:val="28"/>
          <w:szCs w:val="28"/>
        </w:rPr>
        <w:t xml:space="preserve">similar </w:t>
      </w:r>
      <w:r w:rsidR="00EE7441">
        <w:rPr>
          <w:sz w:val="28"/>
          <w:szCs w:val="28"/>
        </w:rPr>
        <w:t>approach</w:t>
      </w:r>
      <w:r w:rsidRPr="00893D25">
        <w:rPr>
          <w:sz w:val="28"/>
          <w:szCs w:val="28"/>
        </w:rPr>
        <w:t xml:space="preserve">), which </w:t>
      </w:r>
      <w:r w:rsidR="006E5074" w:rsidRPr="00893D25">
        <w:rPr>
          <w:sz w:val="28"/>
          <w:szCs w:val="28"/>
        </w:rPr>
        <w:t xml:space="preserve">use </w:t>
      </w:r>
      <w:r w:rsidR="006B41E7" w:rsidRPr="00893D25">
        <w:rPr>
          <w:sz w:val="28"/>
          <w:szCs w:val="28"/>
        </w:rPr>
        <w:t xml:space="preserve">the </w:t>
      </w:r>
      <w:r w:rsidR="006E5074" w:rsidRPr="00893D25">
        <w:rPr>
          <w:sz w:val="28"/>
          <w:szCs w:val="28"/>
        </w:rPr>
        <w:t xml:space="preserve">electronically </w:t>
      </w:r>
      <w:r w:rsidRPr="00893D25">
        <w:rPr>
          <w:sz w:val="28"/>
          <w:szCs w:val="28"/>
        </w:rPr>
        <w:t>stored information</w:t>
      </w:r>
      <w:r w:rsidR="006E5074" w:rsidRPr="00893D25">
        <w:rPr>
          <w:sz w:val="28"/>
          <w:szCs w:val="28"/>
        </w:rPr>
        <w:t xml:space="preserve"> concept for disclosure</w:t>
      </w:r>
      <w:r w:rsidR="00F267F4" w:rsidRPr="00893D25">
        <w:rPr>
          <w:sz w:val="28"/>
          <w:szCs w:val="28"/>
        </w:rPr>
        <w:t xml:space="preserve"> and discovery</w:t>
      </w:r>
      <w:r w:rsidR="006E5074" w:rsidRPr="00893D25">
        <w:rPr>
          <w:sz w:val="28"/>
          <w:szCs w:val="28"/>
        </w:rPr>
        <w:t xml:space="preserve">, regardless of whether the information disclosed is to be used </w:t>
      </w:r>
      <w:r w:rsidR="00EE7441">
        <w:rPr>
          <w:sz w:val="28"/>
          <w:szCs w:val="28"/>
        </w:rPr>
        <w:t>at trial</w:t>
      </w:r>
      <w:r w:rsidRPr="00893D25">
        <w:rPr>
          <w:sz w:val="28"/>
          <w:szCs w:val="28"/>
        </w:rPr>
        <w:t xml:space="preserve">. </w:t>
      </w:r>
      <w:r w:rsidR="009627AC" w:rsidRPr="00893D25">
        <w:rPr>
          <w:i/>
          <w:sz w:val="28"/>
          <w:szCs w:val="28"/>
        </w:rPr>
        <w:t>See</w:t>
      </w:r>
      <w:r w:rsidR="009627AC" w:rsidRPr="009627AC">
        <w:rPr>
          <w:i/>
          <w:sz w:val="28"/>
          <w:szCs w:val="28"/>
        </w:rPr>
        <w:t xml:space="preserve">, e.g., </w:t>
      </w:r>
      <w:r w:rsidR="000E0869" w:rsidRPr="009627AC">
        <w:rPr>
          <w:sz w:val="28"/>
          <w:szCs w:val="28"/>
        </w:rPr>
        <w:t>Ariz. R. Civ. P. 16(d)(1)</w:t>
      </w:r>
      <w:r w:rsidR="005B0A1F">
        <w:rPr>
          <w:sz w:val="28"/>
          <w:szCs w:val="28"/>
        </w:rPr>
        <w:t xml:space="preserve">, </w:t>
      </w:r>
      <w:bookmarkStart w:id="8" w:name="_GoBack"/>
      <w:bookmarkEnd w:id="8"/>
      <w:r w:rsidR="000E0869" w:rsidRPr="009627AC">
        <w:rPr>
          <w:sz w:val="28"/>
          <w:szCs w:val="28"/>
        </w:rPr>
        <w:t xml:space="preserve">(3)(A) </w:t>
      </w:r>
      <w:r w:rsidR="000E0869">
        <w:rPr>
          <w:sz w:val="28"/>
          <w:szCs w:val="28"/>
        </w:rPr>
        <w:t xml:space="preserve">(2018) </w:t>
      </w:r>
      <w:r w:rsidR="000E0869" w:rsidRPr="009627AC">
        <w:rPr>
          <w:sz w:val="28"/>
          <w:szCs w:val="28"/>
        </w:rPr>
        <w:t xml:space="preserve">(scheduling conference may address electronically stored information); </w:t>
      </w:r>
      <w:r w:rsidR="009627AC" w:rsidRPr="009627AC">
        <w:rPr>
          <w:sz w:val="28"/>
          <w:szCs w:val="28"/>
        </w:rPr>
        <w:t xml:space="preserve">Ariz. </w:t>
      </w:r>
      <w:r w:rsidR="009627AC" w:rsidRPr="009627AC">
        <w:rPr>
          <w:sz w:val="28"/>
          <w:szCs w:val="28"/>
        </w:rPr>
        <w:lastRenderedPageBreak/>
        <w:t>R. Civ. P. 26(b)(2)</w:t>
      </w:r>
      <w:r w:rsidR="000E0869">
        <w:rPr>
          <w:sz w:val="28"/>
          <w:szCs w:val="28"/>
        </w:rPr>
        <w:t>(B)</w:t>
      </w:r>
      <w:r w:rsidR="00893D25">
        <w:rPr>
          <w:sz w:val="28"/>
          <w:szCs w:val="28"/>
        </w:rPr>
        <w:t xml:space="preserve"> (2018)</w:t>
      </w:r>
      <w:r w:rsidR="009627AC" w:rsidRPr="009627AC">
        <w:rPr>
          <w:sz w:val="28"/>
          <w:szCs w:val="28"/>
        </w:rPr>
        <w:t xml:space="preserve"> (governing disclosure and production of “electronically stored information” during discovery of civil case); Ariz. R. Civ. P. 26.1(a)(8), (9) </w:t>
      </w:r>
      <w:r w:rsidR="00893D25">
        <w:rPr>
          <w:sz w:val="28"/>
          <w:szCs w:val="28"/>
        </w:rPr>
        <w:t xml:space="preserve">(2018) </w:t>
      </w:r>
      <w:r w:rsidR="009627AC" w:rsidRPr="009627AC">
        <w:rPr>
          <w:sz w:val="28"/>
          <w:szCs w:val="28"/>
        </w:rPr>
        <w:t>(disclosure of electronically stored information</w:t>
      </w:r>
      <w:r w:rsidR="000E0869">
        <w:rPr>
          <w:sz w:val="28"/>
          <w:szCs w:val="28"/>
        </w:rPr>
        <w:t>, including for use at trial</w:t>
      </w:r>
      <w:r w:rsidR="009627AC" w:rsidRPr="009627AC">
        <w:rPr>
          <w:sz w:val="28"/>
          <w:szCs w:val="28"/>
        </w:rPr>
        <w:t>); Ariz. R. Civ. P. 26.1(</w:t>
      </w:r>
      <w:r w:rsidR="000E0869">
        <w:rPr>
          <w:sz w:val="28"/>
          <w:szCs w:val="28"/>
        </w:rPr>
        <w:t>h</w:t>
      </w:r>
      <w:r w:rsidR="009627AC" w:rsidRPr="009627AC">
        <w:rPr>
          <w:sz w:val="28"/>
          <w:szCs w:val="28"/>
        </w:rPr>
        <w:t xml:space="preserve">) </w:t>
      </w:r>
      <w:r w:rsidR="00893D25">
        <w:rPr>
          <w:sz w:val="28"/>
          <w:szCs w:val="28"/>
        </w:rPr>
        <w:t xml:space="preserve">(2018) </w:t>
      </w:r>
      <w:r w:rsidR="009627AC" w:rsidRPr="009627AC">
        <w:rPr>
          <w:sz w:val="28"/>
          <w:szCs w:val="28"/>
        </w:rPr>
        <w:t xml:space="preserve">(privilege claims for, and inadvertent production of, electronically stored information); Ariz. R. Civ. P. 33(d) </w:t>
      </w:r>
      <w:r w:rsidR="00893D25">
        <w:rPr>
          <w:sz w:val="28"/>
          <w:szCs w:val="28"/>
        </w:rPr>
        <w:t xml:space="preserve">(2018) </w:t>
      </w:r>
      <w:r w:rsidR="009627AC" w:rsidRPr="009627AC">
        <w:rPr>
          <w:sz w:val="28"/>
          <w:szCs w:val="28"/>
        </w:rPr>
        <w:t xml:space="preserve">(option to produce electronically stored information in </w:t>
      </w:r>
      <w:r w:rsidR="000E0869">
        <w:rPr>
          <w:sz w:val="28"/>
          <w:szCs w:val="28"/>
        </w:rPr>
        <w:t xml:space="preserve">answer </w:t>
      </w:r>
      <w:r w:rsidR="009627AC" w:rsidRPr="009627AC">
        <w:rPr>
          <w:sz w:val="28"/>
          <w:szCs w:val="28"/>
        </w:rPr>
        <w:t xml:space="preserve">to interrogatory); Ariz. R. Civ. P. 34 </w:t>
      </w:r>
      <w:r w:rsidR="00893D25">
        <w:rPr>
          <w:sz w:val="28"/>
          <w:szCs w:val="28"/>
        </w:rPr>
        <w:t xml:space="preserve">(2018) </w:t>
      </w:r>
      <w:r w:rsidR="009627AC" w:rsidRPr="009627AC">
        <w:rPr>
          <w:sz w:val="28"/>
          <w:szCs w:val="28"/>
        </w:rPr>
        <w:t>(production of electronically stored information); Ariz. R. Civ. P. 37(g)</w:t>
      </w:r>
      <w:r w:rsidR="00893D25">
        <w:rPr>
          <w:sz w:val="28"/>
          <w:szCs w:val="28"/>
        </w:rPr>
        <w:t xml:space="preserve"> (2018)</w:t>
      </w:r>
      <w:r w:rsidR="009627AC" w:rsidRPr="009627AC">
        <w:rPr>
          <w:sz w:val="28"/>
          <w:szCs w:val="28"/>
        </w:rPr>
        <w:t xml:space="preserve"> (sanctions for failure to preserve electronically stored information); Ariz. R. Civ. P. 45</w:t>
      </w:r>
      <w:r w:rsidR="000E0869">
        <w:rPr>
          <w:sz w:val="28"/>
          <w:szCs w:val="28"/>
        </w:rPr>
        <w:t>(c)(2)</w:t>
      </w:r>
      <w:r w:rsidR="009627AC" w:rsidRPr="009627AC">
        <w:rPr>
          <w:sz w:val="28"/>
          <w:szCs w:val="28"/>
        </w:rPr>
        <w:t xml:space="preserve"> </w:t>
      </w:r>
      <w:r w:rsidR="00893D25">
        <w:rPr>
          <w:sz w:val="28"/>
          <w:szCs w:val="28"/>
        </w:rPr>
        <w:t xml:space="preserve">(2018) </w:t>
      </w:r>
      <w:r w:rsidR="009627AC" w:rsidRPr="009627AC">
        <w:rPr>
          <w:sz w:val="28"/>
          <w:szCs w:val="28"/>
        </w:rPr>
        <w:t>(subpoenas seeking electronically stored information).</w:t>
      </w:r>
    </w:p>
    <w:p w:rsidR="00F267F4" w:rsidRDefault="00F267F4" w:rsidP="00D51265">
      <w:pPr>
        <w:tabs>
          <w:tab w:val="left" w:pos="720"/>
        </w:tabs>
        <w:autoSpaceDE w:val="0"/>
        <w:autoSpaceDN w:val="0"/>
        <w:adjustRightInd w:val="0"/>
        <w:spacing w:line="480" w:lineRule="auto"/>
        <w:ind w:firstLine="720"/>
        <w:jc w:val="both"/>
        <w:rPr>
          <w:sz w:val="28"/>
          <w:szCs w:val="28"/>
        </w:rPr>
      </w:pPr>
      <w:r>
        <w:rPr>
          <w:sz w:val="28"/>
          <w:szCs w:val="28"/>
        </w:rPr>
        <w:t xml:space="preserve">The </w:t>
      </w:r>
      <w:r w:rsidR="00EE7441">
        <w:rPr>
          <w:sz w:val="28"/>
          <w:szCs w:val="28"/>
        </w:rPr>
        <w:t>T</w:t>
      </w:r>
      <w:r>
        <w:rPr>
          <w:sz w:val="28"/>
          <w:szCs w:val="28"/>
        </w:rPr>
        <w:t xml:space="preserve">ask </w:t>
      </w:r>
      <w:r w:rsidR="00EE7441">
        <w:rPr>
          <w:sz w:val="28"/>
          <w:szCs w:val="28"/>
        </w:rPr>
        <w:t>F</w:t>
      </w:r>
      <w:r>
        <w:rPr>
          <w:sz w:val="28"/>
          <w:szCs w:val="28"/>
        </w:rPr>
        <w:t>orce recognizes that the “electronically stored information” concept was added to the Arizona Rules of Civil Proced</w:t>
      </w:r>
      <w:r w:rsidR="009627AC">
        <w:rPr>
          <w:sz w:val="28"/>
          <w:szCs w:val="28"/>
        </w:rPr>
        <w:t xml:space="preserve">ure effective January 1, 2008. That </w:t>
      </w:r>
      <w:r w:rsidR="00612C56">
        <w:rPr>
          <w:sz w:val="28"/>
          <w:szCs w:val="28"/>
        </w:rPr>
        <w:t>phrase</w:t>
      </w:r>
      <w:r w:rsidR="009627AC">
        <w:rPr>
          <w:sz w:val="28"/>
          <w:szCs w:val="28"/>
        </w:rPr>
        <w:t xml:space="preserve"> </w:t>
      </w:r>
      <w:r w:rsidR="00893D25">
        <w:rPr>
          <w:sz w:val="28"/>
          <w:szCs w:val="28"/>
        </w:rPr>
        <w:t xml:space="preserve">encompasses </w:t>
      </w:r>
      <w:r w:rsidR="009627AC">
        <w:rPr>
          <w:sz w:val="28"/>
          <w:szCs w:val="28"/>
        </w:rPr>
        <w:t xml:space="preserve">the digital evidence concept the </w:t>
      </w:r>
      <w:r w:rsidR="00EE7441">
        <w:rPr>
          <w:sz w:val="28"/>
          <w:szCs w:val="28"/>
        </w:rPr>
        <w:t>T</w:t>
      </w:r>
      <w:r w:rsidR="009627AC">
        <w:rPr>
          <w:sz w:val="28"/>
          <w:szCs w:val="28"/>
        </w:rPr>
        <w:t xml:space="preserve">ask </w:t>
      </w:r>
      <w:r w:rsidR="00EE7441">
        <w:rPr>
          <w:sz w:val="28"/>
          <w:szCs w:val="28"/>
        </w:rPr>
        <w:t>F</w:t>
      </w:r>
      <w:r w:rsidR="009627AC">
        <w:rPr>
          <w:sz w:val="28"/>
          <w:szCs w:val="28"/>
        </w:rPr>
        <w:t xml:space="preserve">orce originally contemplated recommending. </w:t>
      </w:r>
      <w:r w:rsidR="00EE7441">
        <w:rPr>
          <w:sz w:val="28"/>
          <w:szCs w:val="28"/>
        </w:rPr>
        <w:t>More recently, the Arizona Rules of Evidence</w:t>
      </w:r>
      <w:r w:rsidR="00E831B6">
        <w:rPr>
          <w:sz w:val="28"/>
          <w:szCs w:val="28"/>
        </w:rPr>
        <w:t>,</w:t>
      </w:r>
      <w:r w:rsidR="00EE7441">
        <w:rPr>
          <w:sz w:val="28"/>
          <w:szCs w:val="28"/>
        </w:rPr>
        <w:t xml:space="preserve"> the Arizona Rules of Family Law Procedure</w:t>
      </w:r>
      <w:r w:rsidR="00BD3839">
        <w:rPr>
          <w:sz w:val="28"/>
          <w:szCs w:val="28"/>
        </w:rPr>
        <w:t>,</w:t>
      </w:r>
      <w:r w:rsidR="00BD3839" w:rsidRPr="00BD3839">
        <w:rPr>
          <w:sz w:val="28"/>
          <w:szCs w:val="28"/>
        </w:rPr>
        <w:t xml:space="preserve"> </w:t>
      </w:r>
      <w:r w:rsidR="00BD3839">
        <w:rPr>
          <w:sz w:val="28"/>
          <w:szCs w:val="28"/>
        </w:rPr>
        <w:t>and the Arizona Supreme Court’s Rules of Professional Conduct governing lawyers</w:t>
      </w:r>
      <w:r w:rsidR="00EE7441">
        <w:rPr>
          <w:sz w:val="28"/>
          <w:szCs w:val="28"/>
        </w:rPr>
        <w:t xml:space="preserve"> </w:t>
      </w:r>
      <w:r w:rsidR="006E26B7">
        <w:rPr>
          <w:sz w:val="28"/>
          <w:szCs w:val="28"/>
        </w:rPr>
        <w:t xml:space="preserve">have </w:t>
      </w:r>
      <w:r w:rsidR="000908C9">
        <w:rPr>
          <w:sz w:val="28"/>
          <w:szCs w:val="28"/>
        </w:rPr>
        <w:t xml:space="preserve">included </w:t>
      </w:r>
      <w:r w:rsidR="006E26B7">
        <w:rPr>
          <w:sz w:val="28"/>
          <w:szCs w:val="28"/>
        </w:rPr>
        <w:t xml:space="preserve">the phrase. </w:t>
      </w:r>
      <w:r w:rsidR="000908C9">
        <w:rPr>
          <w:sz w:val="28"/>
          <w:szCs w:val="28"/>
        </w:rPr>
        <w:t>G</w:t>
      </w:r>
      <w:r w:rsidR="009627AC">
        <w:rPr>
          <w:sz w:val="28"/>
          <w:szCs w:val="28"/>
        </w:rPr>
        <w:t xml:space="preserve">iven </w:t>
      </w:r>
      <w:r w:rsidR="00810315">
        <w:rPr>
          <w:sz w:val="28"/>
          <w:szCs w:val="28"/>
        </w:rPr>
        <w:t xml:space="preserve">this </w:t>
      </w:r>
      <w:r w:rsidR="000908C9">
        <w:rPr>
          <w:sz w:val="28"/>
          <w:szCs w:val="28"/>
        </w:rPr>
        <w:t xml:space="preserve">use and </w:t>
      </w:r>
      <w:r w:rsidR="009627AC">
        <w:rPr>
          <w:sz w:val="28"/>
          <w:szCs w:val="28"/>
        </w:rPr>
        <w:t xml:space="preserve">experience, the </w:t>
      </w:r>
      <w:r w:rsidR="00EE7441">
        <w:rPr>
          <w:sz w:val="28"/>
          <w:szCs w:val="28"/>
        </w:rPr>
        <w:t>T</w:t>
      </w:r>
      <w:r w:rsidR="009627AC">
        <w:rPr>
          <w:sz w:val="28"/>
          <w:szCs w:val="28"/>
        </w:rPr>
        <w:t xml:space="preserve">ask </w:t>
      </w:r>
      <w:r w:rsidR="00EE7441">
        <w:rPr>
          <w:sz w:val="28"/>
          <w:szCs w:val="28"/>
        </w:rPr>
        <w:t>F</w:t>
      </w:r>
      <w:r w:rsidR="009627AC">
        <w:rPr>
          <w:sz w:val="28"/>
          <w:szCs w:val="28"/>
        </w:rPr>
        <w:t xml:space="preserve">orce ultimately concluded that using </w:t>
      </w:r>
      <w:r w:rsidR="00810315">
        <w:rPr>
          <w:sz w:val="28"/>
          <w:szCs w:val="28"/>
        </w:rPr>
        <w:t xml:space="preserve">the phrase </w:t>
      </w:r>
      <w:r w:rsidR="009627AC">
        <w:rPr>
          <w:sz w:val="28"/>
          <w:szCs w:val="28"/>
        </w:rPr>
        <w:t>electronically stored information, where appropriate, in the other procedural rule sets would updat</w:t>
      </w:r>
      <w:r w:rsidR="008A5FC2">
        <w:rPr>
          <w:sz w:val="28"/>
          <w:szCs w:val="28"/>
        </w:rPr>
        <w:t>e</w:t>
      </w:r>
      <w:r w:rsidR="009627AC">
        <w:rPr>
          <w:sz w:val="28"/>
          <w:szCs w:val="28"/>
        </w:rPr>
        <w:t xml:space="preserve"> the rules to account for the disclosure and </w:t>
      </w:r>
      <w:r w:rsidR="00612C56">
        <w:rPr>
          <w:sz w:val="28"/>
          <w:szCs w:val="28"/>
        </w:rPr>
        <w:t xml:space="preserve">discovery </w:t>
      </w:r>
      <w:r w:rsidR="009627AC">
        <w:rPr>
          <w:sz w:val="28"/>
          <w:szCs w:val="28"/>
        </w:rPr>
        <w:t>of information that was not a document, photograph</w:t>
      </w:r>
      <w:r w:rsidR="006A106D">
        <w:rPr>
          <w:sz w:val="28"/>
          <w:szCs w:val="28"/>
        </w:rPr>
        <w:t>,</w:t>
      </w:r>
      <w:r w:rsidR="009627AC">
        <w:rPr>
          <w:sz w:val="28"/>
          <w:szCs w:val="28"/>
        </w:rPr>
        <w:t xml:space="preserve"> or other tangible object.</w:t>
      </w:r>
    </w:p>
    <w:p w:rsidR="00D51265" w:rsidRPr="00D51265" w:rsidRDefault="00D91E49" w:rsidP="00D51265">
      <w:pPr>
        <w:tabs>
          <w:tab w:val="left" w:pos="720"/>
        </w:tabs>
        <w:autoSpaceDE w:val="0"/>
        <w:autoSpaceDN w:val="0"/>
        <w:adjustRightInd w:val="0"/>
        <w:spacing w:line="480" w:lineRule="auto"/>
        <w:ind w:firstLine="720"/>
        <w:jc w:val="both"/>
        <w:rPr>
          <w:sz w:val="28"/>
          <w:szCs w:val="28"/>
        </w:rPr>
      </w:pPr>
      <w:r>
        <w:rPr>
          <w:sz w:val="28"/>
          <w:szCs w:val="28"/>
        </w:rPr>
        <w:lastRenderedPageBreak/>
        <w:t>T</w:t>
      </w:r>
      <w:r w:rsidR="00D51265">
        <w:rPr>
          <w:sz w:val="28"/>
          <w:szCs w:val="28"/>
        </w:rPr>
        <w:t xml:space="preserve">he discussion that follows </w:t>
      </w:r>
      <w:r>
        <w:rPr>
          <w:sz w:val="28"/>
          <w:szCs w:val="28"/>
        </w:rPr>
        <w:t>highlights the recommended changes to fully incorporate the electronicall</w:t>
      </w:r>
      <w:r w:rsidR="00287D31">
        <w:rPr>
          <w:sz w:val="28"/>
          <w:szCs w:val="28"/>
        </w:rPr>
        <w:t>y stored information concept in</w:t>
      </w:r>
      <w:r>
        <w:rPr>
          <w:sz w:val="28"/>
          <w:szCs w:val="28"/>
        </w:rPr>
        <w:t xml:space="preserve"> procedural rule sets, </w:t>
      </w:r>
      <w:r w:rsidR="00D51265">
        <w:rPr>
          <w:sz w:val="28"/>
          <w:szCs w:val="28"/>
        </w:rPr>
        <w:t>starting with the Arizona Rules of Criminal Procedure</w:t>
      </w:r>
      <w:r w:rsidR="00810315">
        <w:rPr>
          <w:sz w:val="28"/>
          <w:szCs w:val="28"/>
        </w:rPr>
        <w:t xml:space="preserve"> (and rule sets that adopt a similar approach</w:t>
      </w:r>
      <w:r>
        <w:rPr>
          <w:sz w:val="28"/>
          <w:szCs w:val="28"/>
        </w:rPr>
        <w:t>)</w:t>
      </w:r>
      <w:r w:rsidR="00D51265">
        <w:rPr>
          <w:sz w:val="28"/>
          <w:szCs w:val="28"/>
        </w:rPr>
        <w:t>.</w:t>
      </w:r>
    </w:p>
    <w:p w:rsidR="009D231B" w:rsidRDefault="00D51265" w:rsidP="000908C9">
      <w:pPr>
        <w:pStyle w:val="ListParagraph"/>
        <w:numPr>
          <w:ilvl w:val="1"/>
          <w:numId w:val="3"/>
        </w:numPr>
        <w:tabs>
          <w:tab w:val="left" w:pos="720"/>
        </w:tabs>
        <w:autoSpaceDE w:val="0"/>
        <w:autoSpaceDN w:val="0"/>
        <w:adjustRightInd w:val="0"/>
        <w:ind w:hanging="720"/>
        <w:rPr>
          <w:b/>
          <w:sz w:val="28"/>
          <w:szCs w:val="28"/>
        </w:rPr>
      </w:pPr>
      <w:r>
        <w:rPr>
          <w:b/>
          <w:sz w:val="28"/>
          <w:szCs w:val="28"/>
        </w:rPr>
        <w:t xml:space="preserve">Summary of the Proposed Amendments to </w:t>
      </w:r>
      <w:r w:rsidR="00CA2B89">
        <w:rPr>
          <w:b/>
          <w:sz w:val="28"/>
          <w:szCs w:val="28"/>
        </w:rPr>
        <w:t xml:space="preserve">the </w:t>
      </w:r>
      <w:r>
        <w:rPr>
          <w:b/>
          <w:sz w:val="28"/>
          <w:szCs w:val="28"/>
        </w:rPr>
        <w:t>Arizona Rules of Criminal Procedure</w:t>
      </w:r>
      <w:r w:rsidR="00C91FC5">
        <w:rPr>
          <w:b/>
          <w:sz w:val="28"/>
          <w:szCs w:val="28"/>
        </w:rPr>
        <w:t>.</w:t>
      </w:r>
    </w:p>
    <w:p w:rsidR="00B6054D" w:rsidRDefault="00B6054D" w:rsidP="000908C9">
      <w:pPr>
        <w:tabs>
          <w:tab w:val="left" w:pos="720"/>
        </w:tabs>
        <w:autoSpaceDE w:val="0"/>
        <w:autoSpaceDN w:val="0"/>
        <w:adjustRightInd w:val="0"/>
        <w:rPr>
          <w:b/>
          <w:sz w:val="28"/>
          <w:szCs w:val="28"/>
        </w:rPr>
      </w:pPr>
    </w:p>
    <w:p w:rsidR="00BD3839" w:rsidRDefault="00B6054D" w:rsidP="00810315">
      <w:pPr>
        <w:tabs>
          <w:tab w:val="left" w:pos="720"/>
        </w:tabs>
        <w:spacing w:line="480" w:lineRule="auto"/>
        <w:ind w:firstLine="720"/>
        <w:jc w:val="both"/>
        <w:rPr>
          <w:sz w:val="28"/>
        </w:rPr>
      </w:pPr>
      <w:r w:rsidRPr="00B6054D">
        <w:rPr>
          <w:sz w:val="28"/>
        </w:rPr>
        <w:t xml:space="preserve">The </w:t>
      </w:r>
      <w:r w:rsidR="00810315">
        <w:rPr>
          <w:sz w:val="28"/>
        </w:rPr>
        <w:t>T</w:t>
      </w:r>
      <w:r>
        <w:rPr>
          <w:sz w:val="28"/>
        </w:rPr>
        <w:t xml:space="preserve">ask </w:t>
      </w:r>
      <w:r w:rsidR="00810315">
        <w:rPr>
          <w:sz w:val="28"/>
        </w:rPr>
        <w:t>F</w:t>
      </w:r>
      <w:r>
        <w:rPr>
          <w:sz w:val="28"/>
        </w:rPr>
        <w:t>orce</w:t>
      </w:r>
      <w:r w:rsidRPr="00B6054D">
        <w:rPr>
          <w:sz w:val="28"/>
        </w:rPr>
        <w:t xml:space="preserve"> closely reviewed the Arizona Rules of Criminal Procedure</w:t>
      </w:r>
      <w:r w:rsidR="00612C56">
        <w:rPr>
          <w:sz w:val="28"/>
        </w:rPr>
        <w:t xml:space="preserve"> </w:t>
      </w:r>
      <w:r w:rsidR="008A5FC2">
        <w:rPr>
          <w:sz w:val="28"/>
        </w:rPr>
        <w:t>to</w:t>
      </w:r>
      <w:r w:rsidR="00810315">
        <w:rPr>
          <w:sz w:val="28"/>
        </w:rPr>
        <w:t xml:space="preserve"> </w:t>
      </w:r>
      <w:r w:rsidRPr="00B6054D">
        <w:rPr>
          <w:sz w:val="28"/>
        </w:rPr>
        <w:t xml:space="preserve">determine if any changes were needed to address the handling of </w:t>
      </w:r>
      <w:r w:rsidR="00612C56">
        <w:rPr>
          <w:sz w:val="28"/>
        </w:rPr>
        <w:t xml:space="preserve">electronically stored </w:t>
      </w:r>
      <w:r w:rsidRPr="00B6054D">
        <w:rPr>
          <w:sz w:val="28"/>
        </w:rPr>
        <w:t>evidence.</w:t>
      </w:r>
      <w:r w:rsidR="006C7646">
        <w:rPr>
          <w:rStyle w:val="FootnoteReference"/>
          <w:sz w:val="28"/>
        </w:rPr>
        <w:footnoteReference w:id="2"/>
      </w:r>
      <w:r w:rsidRPr="00B6054D">
        <w:rPr>
          <w:sz w:val="28"/>
        </w:rPr>
        <w:t xml:space="preserve"> </w:t>
      </w:r>
      <w:r w:rsidR="00570336">
        <w:rPr>
          <w:sz w:val="28"/>
        </w:rPr>
        <w:t>As relevant here,</w:t>
      </w:r>
      <w:r w:rsidR="00570336" w:rsidRPr="00B6054D">
        <w:rPr>
          <w:sz w:val="28"/>
        </w:rPr>
        <w:t xml:space="preserve"> </w:t>
      </w:r>
      <w:r w:rsidR="00570336">
        <w:rPr>
          <w:sz w:val="28"/>
        </w:rPr>
        <w:t xml:space="preserve">the </w:t>
      </w:r>
      <w:r w:rsidR="00810315">
        <w:rPr>
          <w:sz w:val="28"/>
        </w:rPr>
        <w:t>T</w:t>
      </w:r>
      <w:r w:rsidR="00570336">
        <w:rPr>
          <w:sz w:val="28"/>
        </w:rPr>
        <w:t xml:space="preserve">ask </w:t>
      </w:r>
      <w:r w:rsidR="00810315">
        <w:rPr>
          <w:sz w:val="28"/>
        </w:rPr>
        <w:t>F</w:t>
      </w:r>
      <w:r w:rsidR="00570336">
        <w:rPr>
          <w:sz w:val="28"/>
        </w:rPr>
        <w:t xml:space="preserve">orce noted </w:t>
      </w:r>
      <w:r w:rsidR="006C7646">
        <w:rPr>
          <w:sz w:val="28"/>
        </w:rPr>
        <w:t xml:space="preserve">that the rules currently do not contain language that specifically </w:t>
      </w:r>
      <w:r w:rsidR="00612C56">
        <w:rPr>
          <w:sz w:val="28"/>
        </w:rPr>
        <w:t xml:space="preserve">requires </w:t>
      </w:r>
      <w:r w:rsidR="006C7646">
        <w:rPr>
          <w:sz w:val="28"/>
        </w:rPr>
        <w:t xml:space="preserve">disclosure of </w:t>
      </w:r>
      <w:r w:rsidR="00612C56">
        <w:rPr>
          <w:sz w:val="28"/>
        </w:rPr>
        <w:t>electronically stored information</w:t>
      </w:r>
      <w:r w:rsidR="006C7646">
        <w:rPr>
          <w:sz w:val="28"/>
        </w:rPr>
        <w:t xml:space="preserve">. To make plain that disclosure of </w:t>
      </w:r>
      <w:r w:rsidR="00612C56">
        <w:rPr>
          <w:sz w:val="28"/>
        </w:rPr>
        <w:t xml:space="preserve">electronically stored information </w:t>
      </w:r>
      <w:r w:rsidR="006C7646">
        <w:rPr>
          <w:sz w:val="28"/>
        </w:rPr>
        <w:t xml:space="preserve">is both authorized and required, </w:t>
      </w:r>
      <w:r w:rsidRPr="00B6054D">
        <w:rPr>
          <w:sz w:val="28"/>
        </w:rPr>
        <w:t xml:space="preserve">the </w:t>
      </w:r>
      <w:r w:rsidR="00810315">
        <w:rPr>
          <w:sz w:val="28"/>
        </w:rPr>
        <w:t>T</w:t>
      </w:r>
      <w:r w:rsidR="00B534DB">
        <w:rPr>
          <w:sz w:val="28"/>
        </w:rPr>
        <w:t xml:space="preserve">ask </w:t>
      </w:r>
      <w:r w:rsidR="00810315">
        <w:rPr>
          <w:sz w:val="28"/>
        </w:rPr>
        <w:t>F</w:t>
      </w:r>
      <w:r w:rsidR="00B534DB">
        <w:rPr>
          <w:sz w:val="28"/>
        </w:rPr>
        <w:t>orce</w:t>
      </w:r>
      <w:r w:rsidR="00794636">
        <w:rPr>
          <w:sz w:val="28"/>
        </w:rPr>
        <w:t xml:space="preserve"> recommends that Rules 15.1, </w:t>
      </w:r>
      <w:r w:rsidRPr="00B6054D">
        <w:rPr>
          <w:sz w:val="28"/>
        </w:rPr>
        <w:t>15.2</w:t>
      </w:r>
      <w:r w:rsidR="00794636">
        <w:rPr>
          <w:sz w:val="28"/>
        </w:rPr>
        <w:t>, and 15.3</w:t>
      </w:r>
      <w:r w:rsidRPr="00B6054D">
        <w:rPr>
          <w:sz w:val="28"/>
        </w:rPr>
        <w:t xml:space="preserve"> be amended to include language </w:t>
      </w:r>
      <w:r w:rsidR="00612C56">
        <w:rPr>
          <w:sz w:val="28"/>
        </w:rPr>
        <w:t xml:space="preserve">expressly addressing </w:t>
      </w:r>
      <w:r w:rsidRPr="00B6054D">
        <w:rPr>
          <w:sz w:val="28"/>
        </w:rPr>
        <w:t xml:space="preserve">disclosure of </w:t>
      </w:r>
      <w:r w:rsidR="00612C56">
        <w:rPr>
          <w:sz w:val="28"/>
        </w:rPr>
        <w:t>electronically stored information</w:t>
      </w:r>
      <w:r w:rsidR="00794636">
        <w:rPr>
          <w:sz w:val="28"/>
        </w:rPr>
        <w:t xml:space="preserve">. </w:t>
      </w:r>
      <w:r w:rsidR="006C7646">
        <w:rPr>
          <w:sz w:val="28"/>
        </w:rPr>
        <w:t xml:space="preserve">The result is to add </w:t>
      </w:r>
      <w:r w:rsidR="00794636" w:rsidRPr="00612C56">
        <w:rPr>
          <w:sz w:val="28"/>
        </w:rPr>
        <w:t>“electronically stored information”</w:t>
      </w:r>
      <w:r w:rsidR="006C7646">
        <w:rPr>
          <w:sz w:val="28"/>
        </w:rPr>
        <w:t xml:space="preserve"> to the </w:t>
      </w:r>
      <w:r w:rsidR="00810315">
        <w:rPr>
          <w:sz w:val="28"/>
        </w:rPr>
        <w:t xml:space="preserve">various </w:t>
      </w:r>
      <w:r w:rsidR="006C7646">
        <w:rPr>
          <w:sz w:val="28"/>
        </w:rPr>
        <w:t xml:space="preserve">references in these rules to </w:t>
      </w:r>
      <w:r w:rsidRPr="00B6054D">
        <w:rPr>
          <w:sz w:val="28"/>
        </w:rPr>
        <w:t>disclosure of “a list of documents, photographs</w:t>
      </w:r>
      <w:r w:rsidR="00794636">
        <w:rPr>
          <w:sz w:val="28"/>
        </w:rPr>
        <w:t>,</w:t>
      </w:r>
      <w:r w:rsidRPr="00B6054D">
        <w:rPr>
          <w:sz w:val="28"/>
        </w:rPr>
        <w:t xml:space="preserve"> and other tangible objects.” </w:t>
      </w:r>
      <w:r w:rsidR="00CA68AC" w:rsidRPr="00612C56">
        <w:rPr>
          <w:i/>
          <w:sz w:val="28"/>
        </w:rPr>
        <w:t>See</w:t>
      </w:r>
      <w:r w:rsidR="00CA68AC" w:rsidRPr="00612C56">
        <w:rPr>
          <w:sz w:val="28"/>
        </w:rPr>
        <w:t xml:space="preserve"> </w:t>
      </w:r>
      <w:r w:rsidR="004949B5">
        <w:rPr>
          <w:sz w:val="28"/>
        </w:rPr>
        <w:t>Appendices</w:t>
      </w:r>
      <w:r w:rsidR="004949B5" w:rsidRPr="00612C56">
        <w:rPr>
          <w:sz w:val="28"/>
        </w:rPr>
        <w:t xml:space="preserve"> </w:t>
      </w:r>
      <w:r w:rsidR="00CA68AC" w:rsidRPr="00612C56">
        <w:rPr>
          <w:sz w:val="28"/>
        </w:rPr>
        <w:t>B-1 and B-2.</w:t>
      </w:r>
    </w:p>
    <w:p w:rsidR="00B6054D" w:rsidRPr="006C7646" w:rsidRDefault="00CA68AC" w:rsidP="00810315">
      <w:pPr>
        <w:tabs>
          <w:tab w:val="left" w:pos="720"/>
        </w:tabs>
        <w:spacing w:line="480" w:lineRule="auto"/>
        <w:ind w:firstLine="720"/>
        <w:jc w:val="both"/>
        <w:rPr>
          <w:sz w:val="28"/>
        </w:rPr>
      </w:pPr>
      <w:r>
        <w:rPr>
          <w:sz w:val="28"/>
        </w:rPr>
        <w:t xml:space="preserve"> </w:t>
      </w:r>
    </w:p>
    <w:p w:rsidR="00B03AC9" w:rsidRDefault="00B03AC9" w:rsidP="000908C9">
      <w:pPr>
        <w:pStyle w:val="ListParagraph"/>
        <w:numPr>
          <w:ilvl w:val="1"/>
          <w:numId w:val="3"/>
        </w:numPr>
        <w:tabs>
          <w:tab w:val="left" w:pos="720"/>
        </w:tabs>
        <w:autoSpaceDE w:val="0"/>
        <w:autoSpaceDN w:val="0"/>
        <w:adjustRightInd w:val="0"/>
        <w:ind w:hanging="720"/>
        <w:rPr>
          <w:b/>
          <w:sz w:val="28"/>
          <w:szCs w:val="28"/>
        </w:rPr>
      </w:pPr>
      <w:r>
        <w:rPr>
          <w:b/>
          <w:sz w:val="28"/>
          <w:szCs w:val="28"/>
        </w:rPr>
        <w:lastRenderedPageBreak/>
        <w:t xml:space="preserve">Summary of Proposed Amendments </w:t>
      </w:r>
      <w:proofErr w:type="gramStart"/>
      <w:r>
        <w:rPr>
          <w:b/>
          <w:sz w:val="28"/>
          <w:szCs w:val="28"/>
        </w:rPr>
        <w:t>To</w:t>
      </w:r>
      <w:proofErr w:type="gramEnd"/>
      <w:r>
        <w:rPr>
          <w:b/>
          <w:sz w:val="28"/>
          <w:szCs w:val="28"/>
        </w:rPr>
        <w:t xml:space="preserve"> Rule Sets Similar to the Arizona Rules of Criminal Procedure.</w:t>
      </w:r>
    </w:p>
    <w:p w:rsidR="00B03AC9" w:rsidRPr="00CA2B89" w:rsidRDefault="00B03AC9" w:rsidP="00CA2B89">
      <w:pPr>
        <w:tabs>
          <w:tab w:val="left" w:pos="720"/>
        </w:tabs>
        <w:autoSpaceDE w:val="0"/>
        <w:autoSpaceDN w:val="0"/>
        <w:adjustRightInd w:val="0"/>
        <w:jc w:val="both"/>
        <w:rPr>
          <w:b/>
          <w:sz w:val="28"/>
          <w:szCs w:val="28"/>
        </w:rPr>
      </w:pPr>
    </w:p>
    <w:p w:rsidR="00B6054D" w:rsidRDefault="00B03AC9" w:rsidP="00B03AC9">
      <w:pPr>
        <w:pStyle w:val="ListParagraph"/>
        <w:numPr>
          <w:ilvl w:val="2"/>
          <w:numId w:val="3"/>
        </w:numPr>
        <w:tabs>
          <w:tab w:val="left" w:pos="720"/>
        </w:tabs>
        <w:autoSpaceDE w:val="0"/>
        <w:autoSpaceDN w:val="0"/>
        <w:adjustRightInd w:val="0"/>
        <w:ind w:hanging="720"/>
        <w:jc w:val="both"/>
        <w:rPr>
          <w:b/>
          <w:sz w:val="28"/>
          <w:szCs w:val="28"/>
        </w:rPr>
      </w:pPr>
      <w:r>
        <w:rPr>
          <w:b/>
          <w:sz w:val="28"/>
          <w:szCs w:val="28"/>
        </w:rPr>
        <w:t xml:space="preserve">The Arizona Rules of Procedure </w:t>
      </w:r>
      <w:r w:rsidR="00725FE3">
        <w:rPr>
          <w:b/>
          <w:sz w:val="28"/>
          <w:szCs w:val="28"/>
        </w:rPr>
        <w:t>for</w:t>
      </w:r>
      <w:r>
        <w:rPr>
          <w:b/>
          <w:sz w:val="28"/>
          <w:szCs w:val="28"/>
        </w:rPr>
        <w:t xml:space="preserve"> Juvenile Court.</w:t>
      </w:r>
    </w:p>
    <w:p w:rsidR="00CA68AC" w:rsidRDefault="00CA68AC" w:rsidP="00CA2B89">
      <w:pPr>
        <w:tabs>
          <w:tab w:val="left" w:pos="720"/>
        </w:tabs>
        <w:autoSpaceDE w:val="0"/>
        <w:autoSpaceDN w:val="0"/>
        <w:adjustRightInd w:val="0"/>
        <w:jc w:val="both"/>
        <w:rPr>
          <w:b/>
          <w:sz w:val="28"/>
          <w:szCs w:val="28"/>
        </w:rPr>
      </w:pPr>
    </w:p>
    <w:p w:rsidR="00CA68AC" w:rsidRDefault="00CA68AC" w:rsidP="00810315">
      <w:pPr>
        <w:tabs>
          <w:tab w:val="left" w:pos="720"/>
        </w:tabs>
        <w:autoSpaceDE w:val="0"/>
        <w:autoSpaceDN w:val="0"/>
        <w:adjustRightInd w:val="0"/>
        <w:spacing w:line="480" w:lineRule="auto"/>
        <w:ind w:firstLine="720"/>
        <w:jc w:val="both"/>
        <w:rPr>
          <w:sz w:val="28"/>
          <w:szCs w:val="28"/>
        </w:rPr>
      </w:pPr>
      <w:r>
        <w:rPr>
          <w:sz w:val="28"/>
          <w:szCs w:val="28"/>
        </w:rPr>
        <w:t xml:space="preserve">The Arizona Rules of </w:t>
      </w:r>
      <w:r w:rsidR="006C7646">
        <w:rPr>
          <w:sz w:val="28"/>
          <w:szCs w:val="28"/>
        </w:rPr>
        <w:t xml:space="preserve">Procedure for </w:t>
      </w:r>
      <w:r>
        <w:rPr>
          <w:sz w:val="28"/>
          <w:szCs w:val="28"/>
        </w:rPr>
        <w:t>Juvenile Court</w:t>
      </w:r>
      <w:r w:rsidR="006C7646">
        <w:rPr>
          <w:sz w:val="28"/>
          <w:szCs w:val="28"/>
        </w:rPr>
        <w:t xml:space="preserve"> track, in relevant part, the Arizona Rules of Criminal Procedure. Accordingly, for reasons </w:t>
      </w:r>
      <w:proofErr w:type="gramStart"/>
      <w:r w:rsidR="006C7646">
        <w:rPr>
          <w:sz w:val="28"/>
          <w:szCs w:val="28"/>
        </w:rPr>
        <w:t>similar to</w:t>
      </w:r>
      <w:proofErr w:type="gramEnd"/>
      <w:r w:rsidR="006C7646">
        <w:rPr>
          <w:sz w:val="28"/>
          <w:szCs w:val="28"/>
        </w:rPr>
        <w:t xml:space="preserve"> those in III</w:t>
      </w:r>
      <w:r w:rsidR="00B03AC9">
        <w:rPr>
          <w:sz w:val="28"/>
          <w:szCs w:val="28"/>
        </w:rPr>
        <w:t>(a)</w:t>
      </w:r>
      <w:r w:rsidR="006C7646">
        <w:rPr>
          <w:sz w:val="28"/>
          <w:szCs w:val="28"/>
        </w:rPr>
        <w:t xml:space="preserve"> above, the </w:t>
      </w:r>
      <w:r w:rsidR="00810315">
        <w:rPr>
          <w:sz w:val="28"/>
          <w:szCs w:val="28"/>
        </w:rPr>
        <w:t>T</w:t>
      </w:r>
      <w:r w:rsidR="006C7646">
        <w:rPr>
          <w:sz w:val="28"/>
          <w:szCs w:val="28"/>
        </w:rPr>
        <w:t xml:space="preserve">ask </w:t>
      </w:r>
      <w:r w:rsidR="00810315">
        <w:rPr>
          <w:sz w:val="28"/>
          <w:szCs w:val="28"/>
        </w:rPr>
        <w:t>F</w:t>
      </w:r>
      <w:r w:rsidR="006C7646">
        <w:rPr>
          <w:sz w:val="28"/>
          <w:szCs w:val="28"/>
        </w:rPr>
        <w:t>orce recommends</w:t>
      </w:r>
      <w:r>
        <w:rPr>
          <w:sz w:val="28"/>
          <w:szCs w:val="28"/>
        </w:rPr>
        <w:t xml:space="preserve"> amendments to </w:t>
      </w:r>
      <w:r w:rsidR="006C7646">
        <w:rPr>
          <w:sz w:val="28"/>
          <w:szCs w:val="28"/>
        </w:rPr>
        <w:t xml:space="preserve">the Arizona Rules of Procedure for Juvenile Court </w:t>
      </w:r>
      <w:r>
        <w:rPr>
          <w:sz w:val="28"/>
          <w:szCs w:val="28"/>
        </w:rPr>
        <w:t xml:space="preserve">16, 44, and 73 </w:t>
      </w:r>
      <w:r w:rsidR="006C7646">
        <w:rPr>
          <w:sz w:val="28"/>
          <w:szCs w:val="28"/>
        </w:rPr>
        <w:t xml:space="preserve">to make plain that disclosure of </w:t>
      </w:r>
      <w:r w:rsidR="00DA126C">
        <w:rPr>
          <w:sz w:val="28"/>
          <w:szCs w:val="28"/>
        </w:rPr>
        <w:t>“</w:t>
      </w:r>
      <w:r>
        <w:rPr>
          <w:sz w:val="28"/>
          <w:szCs w:val="28"/>
        </w:rPr>
        <w:t>electronically stored information</w:t>
      </w:r>
      <w:r w:rsidR="00DA126C">
        <w:rPr>
          <w:sz w:val="28"/>
          <w:szCs w:val="28"/>
        </w:rPr>
        <w:t>”</w:t>
      </w:r>
      <w:r>
        <w:rPr>
          <w:sz w:val="28"/>
          <w:szCs w:val="28"/>
        </w:rPr>
        <w:t xml:space="preserve"> </w:t>
      </w:r>
      <w:r w:rsidR="006C7646">
        <w:rPr>
          <w:sz w:val="28"/>
          <w:szCs w:val="28"/>
        </w:rPr>
        <w:t>is required</w:t>
      </w:r>
      <w:r w:rsidR="009907A1">
        <w:rPr>
          <w:sz w:val="28"/>
          <w:szCs w:val="28"/>
        </w:rPr>
        <w:t>,</w:t>
      </w:r>
      <w:r w:rsidR="006C7646">
        <w:rPr>
          <w:sz w:val="28"/>
          <w:szCs w:val="28"/>
        </w:rPr>
        <w:t xml:space="preserve"> </w:t>
      </w:r>
      <w:r>
        <w:rPr>
          <w:sz w:val="28"/>
          <w:szCs w:val="28"/>
        </w:rPr>
        <w:t xml:space="preserve">as </w:t>
      </w:r>
      <w:r w:rsidR="009907A1">
        <w:rPr>
          <w:sz w:val="28"/>
          <w:szCs w:val="28"/>
        </w:rPr>
        <w:t xml:space="preserve">suggested in </w:t>
      </w:r>
      <w:r>
        <w:rPr>
          <w:sz w:val="28"/>
          <w:szCs w:val="28"/>
        </w:rPr>
        <w:t>the proposed amendment</w:t>
      </w:r>
      <w:r w:rsidR="00DA126C">
        <w:rPr>
          <w:sz w:val="28"/>
          <w:szCs w:val="28"/>
        </w:rPr>
        <w:t xml:space="preserve">s to the </w:t>
      </w:r>
      <w:r w:rsidR="009907A1">
        <w:rPr>
          <w:sz w:val="28"/>
          <w:szCs w:val="28"/>
        </w:rPr>
        <w:t xml:space="preserve">Arizona </w:t>
      </w:r>
      <w:r w:rsidR="00DA126C">
        <w:rPr>
          <w:sz w:val="28"/>
          <w:szCs w:val="28"/>
        </w:rPr>
        <w:t>Rules of Criminal P</w:t>
      </w:r>
      <w:r>
        <w:rPr>
          <w:sz w:val="28"/>
          <w:szCs w:val="28"/>
        </w:rPr>
        <w:t xml:space="preserve">rocedure. </w:t>
      </w:r>
      <w:r w:rsidRPr="006C7646">
        <w:rPr>
          <w:i/>
          <w:sz w:val="28"/>
          <w:szCs w:val="28"/>
        </w:rPr>
        <w:t xml:space="preserve">See </w:t>
      </w:r>
      <w:r w:rsidR="00E2187C">
        <w:rPr>
          <w:sz w:val="28"/>
          <w:szCs w:val="28"/>
        </w:rPr>
        <w:t xml:space="preserve">Appendices </w:t>
      </w:r>
      <w:r>
        <w:rPr>
          <w:sz w:val="28"/>
          <w:szCs w:val="28"/>
        </w:rPr>
        <w:t xml:space="preserve">C-1 and C-2.   </w:t>
      </w:r>
    </w:p>
    <w:p w:rsidR="00B03AC9" w:rsidRDefault="00B03AC9" w:rsidP="00B03AC9">
      <w:pPr>
        <w:pStyle w:val="ListParagraph"/>
        <w:numPr>
          <w:ilvl w:val="2"/>
          <w:numId w:val="3"/>
        </w:numPr>
        <w:tabs>
          <w:tab w:val="left" w:pos="720"/>
        </w:tabs>
        <w:autoSpaceDE w:val="0"/>
        <w:autoSpaceDN w:val="0"/>
        <w:adjustRightInd w:val="0"/>
        <w:spacing w:line="480" w:lineRule="auto"/>
        <w:ind w:hanging="720"/>
        <w:jc w:val="both"/>
        <w:rPr>
          <w:b/>
          <w:sz w:val="28"/>
          <w:szCs w:val="28"/>
        </w:rPr>
      </w:pPr>
      <w:r>
        <w:rPr>
          <w:b/>
          <w:sz w:val="28"/>
          <w:szCs w:val="28"/>
        </w:rPr>
        <w:t xml:space="preserve">The Arizona </w:t>
      </w:r>
      <w:r w:rsidR="009907A1">
        <w:rPr>
          <w:b/>
          <w:sz w:val="28"/>
          <w:szCs w:val="28"/>
        </w:rPr>
        <w:t xml:space="preserve">Rules </w:t>
      </w:r>
      <w:r w:rsidR="00CA2B89">
        <w:rPr>
          <w:b/>
          <w:sz w:val="28"/>
          <w:szCs w:val="28"/>
        </w:rPr>
        <w:t xml:space="preserve">of Procedure </w:t>
      </w:r>
      <w:r w:rsidR="009907A1">
        <w:rPr>
          <w:b/>
          <w:sz w:val="28"/>
          <w:szCs w:val="28"/>
        </w:rPr>
        <w:t>for Eviction Actions.</w:t>
      </w:r>
    </w:p>
    <w:p w:rsidR="00B03AC9" w:rsidRPr="00503510" w:rsidRDefault="009907A1" w:rsidP="00810315">
      <w:pPr>
        <w:tabs>
          <w:tab w:val="left" w:pos="720"/>
        </w:tabs>
        <w:autoSpaceDE w:val="0"/>
        <w:autoSpaceDN w:val="0"/>
        <w:adjustRightInd w:val="0"/>
        <w:spacing w:line="480" w:lineRule="auto"/>
        <w:ind w:firstLine="720"/>
        <w:jc w:val="both"/>
        <w:rPr>
          <w:sz w:val="32"/>
          <w:szCs w:val="28"/>
        </w:rPr>
      </w:pPr>
      <w:r>
        <w:rPr>
          <w:sz w:val="28"/>
        </w:rPr>
        <w:t>T</w:t>
      </w:r>
      <w:r w:rsidR="00B03AC9" w:rsidRPr="00503510">
        <w:rPr>
          <w:sz w:val="28"/>
        </w:rPr>
        <w:t>he Ar</w:t>
      </w:r>
      <w:r>
        <w:rPr>
          <w:sz w:val="28"/>
        </w:rPr>
        <w:t xml:space="preserve">izona Rules on Eviction Actions, in relevant part, use an approach </w:t>
      </w:r>
      <w:proofErr w:type="gramStart"/>
      <w:r>
        <w:rPr>
          <w:sz w:val="28"/>
        </w:rPr>
        <w:t>similar to</w:t>
      </w:r>
      <w:proofErr w:type="gramEnd"/>
      <w:r>
        <w:rPr>
          <w:sz w:val="28"/>
        </w:rPr>
        <w:t xml:space="preserve"> the Arizona Rules of Criminal Procedure. Accordingly, for reasons </w:t>
      </w:r>
      <w:proofErr w:type="gramStart"/>
      <w:r>
        <w:rPr>
          <w:sz w:val="28"/>
        </w:rPr>
        <w:t>similar to</w:t>
      </w:r>
      <w:proofErr w:type="gramEnd"/>
      <w:r>
        <w:rPr>
          <w:sz w:val="28"/>
        </w:rPr>
        <w:t xml:space="preserve"> those in III(a) above,</w:t>
      </w:r>
      <w:r w:rsidR="00B03AC9" w:rsidRPr="00503510">
        <w:rPr>
          <w:sz w:val="28"/>
        </w:rPr>
        <w:t xml:space="preserve"> the</w:t>
      </w:r>
      <w:r w:rsidR="00810315">
        <w:rPr>
          <w:sz w:val="28"/>
        </w:rPr>
        <w:t xml:space="preserve"> T</w:t>
      </w:r>
      <w:r w:rsidR="00B03AC9">
        <w:rPr>
          <w:sz w:val="28"/>
        </w:rPr>
        <w:t xml:space="preserve">ask </w:t>
      </w:r>
      <w:r w:rsidR="00810315">
        <w:rPr>
          <w:sz w:val="28"/>
        </w:rPr>
        <w:t>F</w:t>
      </w:r>
      <w:r w:rsidR="00B03AC9">
        <w:rPr>
          <w:sz w:val="28"/>
        </w:rPr>
        <w:t>orce</w:t>
      </w:r>
      <w:r w:rsidR="00B03AC9" w:rsidRPr="00503510">
        <w:rPr>
          <w:sz w:val="28"/>
        </w:rPr>
        <w:t xml:space="preserve"> recommends a</w:t>
      </w:r>
      <w:r>
        <w:rPr>
          <w:sz w:val="28"/>
        </w:rPr>
        <w:t>n</w:t>
      </w:r>
      <w:r w:rsidR="00B03AC9" w:rsidRPr="00503510">
        <w:rPr>
          <w:sz w:val="28"/>
        </w:rPr>
        <w:t xml:space="preserve"> amendment to </w:t>
      </w:r>
      <w:r>
        <w:rPr>
          <w:sz w:val="28"/>
        </w:rPr>
        <w:t>Arizona Rule of Eviction Action 10 to make plain that disclosure of “electronically stored information” is required, as suggested in the proposed amendments to the Arizona Rules of Criminal Procedure.</w:t>
      </w:r>
      <w:r w:rsidR="00B03AC9">
        <w:rPr>
          <w:sz w:val="28"/>
        </w:rPr>
        <w:t xml:space="preserve"> </w:t>
      </w:r>
      <w:r w:rsidR="00B03AC9" w:rsidRPr="00820A35">
        <w:rPr>
          <w:i/>
          <w:sz w:val="28"/>
        </w:rPr>
        <w:t xml:space="preserve">See </w:t>
      </w:r>
      <w:r w:rsidR="00E2187C">
        <w:rPr>
          <w:sz w:val="28"/>
        </w:rPr>
        <w:t xml:space="preserve">Appendices </w:t>
      </w:r>
      <w:r w:rsidR="006A106D">
        <w:rPr>
          <w:sz w:val="28"/>
        </w:rPr>
        <w:t>D-1 and D</w:t>
      </w:r>
      <w:r w:rsidR="00B03AC9">
        <w:rPr>
          <w:sz w:val="28"/>
        </w:rPr>
        <w:t>-2.</w:t>
      </w:r>
    </w:p>
    <w:p w:rsidR="009907A1" w:rsidRPr="00820A35" w:rsidRDefault="00820A35" w:rsidP="009907A1">
      <w:pPr>
        <w:pStyle w:val="ListParagraph"/>
        <w:numPr>
          <w:ilvl w:val="1"/>
          <w:numId w:val="3"/>
        </w:numPr>
        <w:tabs>
          <w:tab w:val="left" w:pos="1440"/>
        </w:tabs>
        <w:autoSpaceDE w:val="0"/>
        <w:autoSpaceDN w:val="0"/>
        <w:adjustRightInd w:val="0"/>
        <w:ind w:hanging="720"/>
        <w:jc w:val="both"/>
        <w:rPr>
          <w:b/>
          <w:sz w:val="28"/>
          <w:szCs w:val="28"/>
        </w:rPr>
      </w:pPr>
      <w:r>
        <w:rPr>
          <w:b/>
          <w:sz w:val="28"/>
          <w:szCs w:val="28"/>
        </w:rPr>
        <w:t>The Arizona Rules of Civil Procedure</w:t>
      </w:r>
      <w:r w:rsidR="009907A1" w:rsidRPr="00820A35">
        <w:rPr>
          <w:b/>
          <w:sz w:val="28"/>
          <w:szCs w:val="28"/>
        </w:rPr>
        <w:t>.</w:t>
      </w:r>
    </w:p>
    <w:p w:rsidR="009907A1" w:rsidRPr="00F83184" w:rsidRDefault="009907A1" w:rsidP="009907A1">
      <w:pPr>
        <w:tabs>
          <w:tab w:val="left" w:pos="1440"/>
        </w:tabs>
        <w:autoSpaceDE w:val="0"/>
        <w:autoSpaceDN w:val="0"/>
        <w:adjustRightInd w:val="0"/>
        <w:jc w:val="both"/>
        <w:rPr>
          <w:sz w:val="28"/>
          <w:szCs w:val="28"/>
          <w:highlight w:val="yellow"/>
        </w:rPr>
      </w:pPr>
    </w:p>
    <w:p w:rsidR="009907A1" w:rsidRPr="00820A35" w:rsidRDefault="009907A1" w:rsidP="00884641">
      <w:pPr>
        <w:autoSpaceDE w:val="0"/>
        <w:autoSpaceDN w:val="0"/>
        <w:adjustRightInd w:val="0"/>
        <w:spacing w:line="480" w:lineRule="auto"/>
        <w:ind w:firstLine="720"/>
        <w:jc w:val="both"/>
        <w:rPr>
          <w:b/>
          <w:sz w:val="28"/>
          <w:szCs w:val="28"/>
        </w:rPr>
      </w:pPr>
      <w:r w:rsidRPr="00820A35">
        <w:rPr>
          <w:sz w:val="28"/>
          <w:szCs w:val="28"/>
        </w:rPr>
        <w:t>The Arizona Rules of Civil Procedure underwent a comprehensive restyling</w:t>
      </w:r>
      <w:r w:rsidR="00884641" w:rsidRPr="00820A35">
        <w:rPr>
          <w:sz w:val="28"/>
          <w:szCs w:val="28"/>
        </w:rPr>
        <w:t xml:space="preserve"> effective January 1, 2017, and during the work of the </w:t>
      </w:r>
      <w:r w:rsidR="00810315">
        <w:rPr>
          <w:sz w:val="28"/>
          <w:szCs w:val="28"/>
        </w:rPr>
        <w:t>T</w:t>
      </w:r>
      <w:r w:rsidR="00884641" w:rsidRPr="00820A35">
        <w:rPr>
          <w:sz w:val="28"/>
          <w:szCs w:val="28"/>
        </w:rPr>
        <w:t xml:space="preserve">ask </w:t>
      </w:r>
      <w:r w:rsidR="00810315">
        <w:rPr>
          <w:sz w:val="28"/>
          <w:szCs w:val="28"/>
        </w:rPr>
        <w:t>F</w:t>
      </w:r>
      <w:r w:rsidR="00884641" w:rsidRPr="00820A35">
        <w:rPr>
          <w:sz w:val="28"/>
          <w:szCs w:val="28"/>
        </w:rPr>
        <w:t>orce, additional changes to that rule set were adopted effective</w:t>
      </w:r>
      <w:r w:rsidR="00810315">
        <w:rPr>
          <w:sz w:val="28"/>
          <w:szCs w:val="28"/>
        </w:rPr>
        <w:t xml:space="preserve"> January 1, 2018</w:t>
      </w:r>
      <w:r w:rsidR="004949B5">
        <w:rPr>
          <w:sz w:val="28"/>
          <w:szCs w:val="28"/>
        </w:rPr>
        <w:t>,</w:t>
      </w:r>
      <w:r w:rsidR="00810315">
        <w:rPr>
          <w:sz w:val="28"/>
          <w:szCs w:val="28"/>
        </w:rPr>
        <w:t xml:space="preserve"> and </w:t>
      </w:r>
      <w:r w:rsidR="00884641" w:rsidRPr="00820A35">
        <w:rPr>
          <w:sz w:val="28"/>
          <w:szCs w:val="28"/>
        </w:rPr>
        <w:t xml:space="preserve">July 1, 2018. Both before </w:t>
      </w:r>
      <w:r w:rsidR="00884641" w:rsidRPr="00820A35">
        <w:rPr>
          <w:sz w:val="28"/>
          <w:szCs w:val="28"/>
        </w:rPr>
        <w:lastRenderedPageBreak/>
        <w:t xml:space="preserve">and after those changes, that rule set expressly directs disclosure, discovery and use of electronically stored information. Accordingly, the </w:t>
      </w:r>
      <w:r w:rsidR="00810315">
        <w:rPr>
          <w:sz w:val="28"/>
          <w:szCs w:val="28"/>
        </w:rPr>
        <w:t>T</w:t>
      </w:r>
      <w:r w:rsidR="00884641" w:rsidRPr="00820A35">
        <w:rPr>
          <w:sz w:val="28"/>
          <w:szCs w:val="28"/>
        </w:rPr>
        <w:t xml:space="preserve">ask </w:t>
      </w:r>
      <w:r w:rsidR="00810315">
        <w:rPr>
          <w:sz w:val="28"/>
          <w:szCs w:val="28"/>
        </w:rPr>
        <w:t>F</w:t>
      </w:r>
      <w:r w:rsidR="00884641" w:rsidRPr="00820A35">
        <w:rPr>
          <w:sz w:val="28"/>
          <w:szCs w:val="28"/>
        </w:rPr>
        <w:t xml:space="preserve">orce makes no suggested changes to the Arizona Rules of Civil Procedure. </w:t>
      </w:r>
    </w:p>
    <w:p w:rsidR="00CA68AC" w:rsidRPr="00820A35" w:rsidRDefault="00820A35" w:rsidP="00820A35">
      <w:pPr>
        <w:pStyle w:val="ListParagraph"/>
        <w:numPr>
          <w:ilvl w:val="1"/>
          <w:numId w:val="3"/>
        </w:numPr>
        <w:tabs>
          <w:tab w:val="left" w:pos="2160"/>
        </w:tabs>
        <w:autoSpaceDE w:val="0"/>
        <w:autoSpaceDN w:val="0"/>
        <w:adjustRightInd w:val="0"/>
        <w:ind w:hanging="720"/>
        <w:jc w:val="both"/>
        <w:rPr>
          <w:b/>
          <w:sz w:val="28"/>
          <w:szCs w:val="28"/>
        </w:rPr>
      </w:pPr>
      <w:r w:rsidRPr="00820A35">
        <w:rPr>
          <w:b/>
          <w:sz w:val="28"/>
          <w:szCs w:val="28"/>
        </w:rPr>
        <w:t xml:space="preserve">The </w:t>
      </w:r>
      <w:r w:rsidR="00884641" w:rsidRPr="00820A35">
        <w:rPr>
          <w:b/>
          <w:sz w:val="28"/>
          <w:szCs w:val="28"/>
        </w:rPr>
        <w:t>Arizona Rules of Family Law Procedure.</w:t>
      </w:r>
    </w:p>
    <w:p w:rsidR="008469B4" w:rsidRPr="00F83184" w:rsidRDefault="008469B4" w:rsidP="008469B4">
      <w:pPr>
        <w:tabs>
          <w:tab w:val="left" w:pos="720"/>
        </w:tabs>
        <w:autoSpaceDE w:val="0"/>
        <w:autoSpaceDN w:val="0"/>
        <w:adjustRightInd w:val="0"/>
        <w:ind w:left="360"/>
        <w:jc w:val="both"/>
        <w:rPr>
          <w:b/>
          <w:sz w:val="28"/>
          <w:szCs w:val="28"/>
          <w:highlight w:val="yellow"/>
        </w:rPr>
      </w:pPr>
    </w:p>
    <w:p w:rsidR="00EE752C" w:rsidRPr="00820A35" w:rsidRDefault="00884641" w:rsidP="00884641">
      <w:pPr>
        <w:tabs>
          <w:tab w:val="left" w:pos="720"/>
        </w:tabs>
        <w:spacing w:line="480" w:lineRule="auto"/>
        <w:ind w:firstLine="720"/>
        <w:jc w:val="both"/>
        <w:rPr>
          <w:sz w:val="28"/>
        </w:rPr>
      </w:pPr>
      <w:bookmarkStart w:id="9" w:name="_Hlk500773781"/>
      <w:r w:rsidRPr="00820A35">
        <w:rPr>
          <w:sz w:val="28"/>
        </w:rPr>
        <w:t xml:space="preserve">The Arizona Rules of Family Law Procedure, as applicable here, use an approach </w:t>
      </w:r>
      <w:proofErr w:type="gramStart"/>
      <w:r w:rsidRPr="00820A35">
        <w:rPr>
          <w:sz w:val="28"/>
        </w:rPr>
        <w:t>similar to</w:t>
      </w:r>
      <w:proofErr w:type="gramEnd"/>
      <w:r w:rsidRPr="00820A35">
        <w:rPr>
          <w:sz w:val="28"/>
        </w:rPr>
        <w:t xml:space="preserve"> the Arizona Rules of Civil Procedure.</w:t>
      </w:r>
      <w:r w:rsidR="00EE752C" w:rsidRPr="00820A35">
        <w:rPr>
          <w:sz w:val="28"/>
        </w:rPr>
        <w:t xml:space="preserve"> </w:t>
      </w:r>
      <w:r w:rsidR="00820A35">
        <w:rPr>
          <w:sz w:val="28"/>
        </w:rPr>
        <w:t>T</w:t>
      </w:r>
      <w:r w:rsidR="00EE752C" w:rsidRPr="00820A35">
        <w:rPr>
          <w:sz w:val="28"/>
        </w:rPr>
        <w:t xml:space="preserve">he Arizona Rules of Family Law Procedure are based on the Arizona Rules of Civil Procedure, but “as [the civil rules] existed before the 2016 amendments,” which became effective January 1, 2017. Ariz. R. Fam. L.P. 2(A). </w:t>
      </w:r>
      <w:bookmarkEnd w:id="9"/>
      <w:r w:rsidR="00EE752C" w:rsidRPr="00820A35">
        <w:rPr>
          <w:sz w:val="28"/>
        </w:rPr>
        <w:t>The Arizona Rules of Civil Procedure</w:t>
      </w:r>
      <w:r w:rsidR="00820A35">
        <w:rPr>
          <w:sz w:val="28"/>
        </w:rPr>
        <w:t>, however,</w:t>
      </w:r>
      <w:r w:rsidR="00EE752C" w:rsidRPr="00820A35">
        <w:rPr>
          <w:sz w:val="28"/>
        </w:rPr>
        <w:t xml:space="preserve"> address electronically stored information in much more detail than do the Arizona Rules of Family Law Procedure.  </w:t>
      </w:r>
    </w:p>
    <w:p w:rsidR="009907A1" w:rsidRDefault="00DC54B7" w:rsidP="00820A35">
      <w:pPr>
        <w:tabs>
          <w:tab w:val="left" w:pos="720"/>
        </w:tabs>
        <w:spacing w:line="480" w:lineRule="auto"/>
        <w:ind w:firstLine="720"/>
        <w:jc w:val="both"/>
        <w:rPr>
          <w:sz w:val="28"/>
        </w:rPr>
      </w:pPr>
      <w:r>
        <w:rPr>
          <w:sz w:val="28"/>
        </w:rPr>
        <w:t>T</w:t>
      </w:r>
      <w:r w:rsidR="00820A35">
        <w:rPr>
          <w:sz w:val="28"/>
        </w:rPr>
        <w:t xml:space="preserve">he </w:t>
      </w:r>
      <w:r w:rsidR="00820A35" w:rsidRPr="00820A35">
        <w:rPr>
          <w:i/>
          <w:sz w:val="28"/>
        </w:rPr>
        <w:t>Report</w:t>
      </w:r>
      <w:r w:rsidR="00820A35">
        <w:rPr>
          <w:sz w:val="28"/>
        </w:rPr>
        <w:t xml:space="preserve"> [at 30, 62] recommends changes to</w:t>
      </w:r>
      <w:r w:rsidR="00EE752C" w:rsidRPr="00820A35">
        <w:rPr>
          <w:sz w:val="28"/>
        </w:rPr>
        <w:t xml:space="preserve"> </w:t>
      </w:r>
      <w:bookmarkStart w:id="10" w:name="_Hlk501527626"/>
      <w:r w:rsidR="00884641" w:rsidRPr="00820A35">
        <w:rPr>
          <w:sz w:val="28"/>
        </w:rPr>
        <w:t xml:space="preserve">Arizona Rule of Family Law Procedure </w:t>
      </w:r>
      <w:bookmarkEnd w:id="10"/>
      <w:r w:rsidR="00884641" w:rsidRPr="00820A35">
        <w:rPr>
          <w:sz w:val="28"/>
        </w:rPr>
        <w:t>49</w:t>
      </w:r>
      <w:r w:rsidR="008469B4" w:rsidRPr="00820A35">
        <w:rPr>
          <w:sz w:val="28"/>
        </w:rPr>
        <w:t xml:space="preserve"> </w:t>
      </w:r>
      <w:r w:rsidR="00820A35">
        <w:rPr>
          <w:sz w:val="28"/>
        </w:rPr>
        <w:t xml:space="preserve">to include a subsection on electronically stored information, akin to obligations contained in the Arizona Rules of Civil Procedure. The </w:t>
      </w:r>
      <w:r w:rsidR="00820A35" w:rsidRPr="00820A35">
        <w:rPr>
          <w:i/>
          <w:sz w:val="28"/>
        </w:rPr>
        <w:t>Report</w:t>
      </w:r>
      <w:r w:rsidR="00820A35">
        <w:rPr>
          <w:sz w:val="28"/>
        </w:rPr>
        <w:t xml:space="preserve"> [at 30] also noted that</w:t>
      </w:r>
      <w:r w:rsidR="008469B4" w:rsidRPr="00820A35">
        <w:rPr>
          <w:sz w:val="28"/>
        </w:rPr>
        <w:t xml:space="preserve">, pursuant to </w:t>
      </w:r>
      <w:hyperlink r:id="rId10" w:history="1">
        <w:r w:rsidR="008469B4" w:rsidRPr="00820A35">
          <w:rPr>
            <w:rStyle w:val="Hyperlink"/>
            <w:color w:val="auto"/>
            <w:sz w:val="28"/>
            <w:u w:val="none"/>
          </w:rPr>
          <w:t>Administrative Order No. 2016-131</w:t>
        </w:r>
      </w:hyperlink>
      <w:r w:rsidR="008469B4" w:rsidRPr="00820A35">
        <w:rPr>
          <w:sz w:val="28"/>
        </w:rPr>
        <w:t xml:space="preserve">, the Arizona Supreme Court established a task force to “review the Arizona Rules of Family Law Procedure to identify possible changes to conform to modern usage and to clarify and simplify language . . . with the goal of submitting a rule </w:t>
      </w:r>
      <w:r w:rsidR="000904CB" w:rsidRPr="00820A35">
        <w:rPr>
          <w:sz w:val="28"/>
        </w:rPr>
        <w:t xml:space="preserve">petition </w:t>
      </w:r>
      <w:r w:rsidR="00D91E49" w:rsidRPr="00820A35">
        <w:rPr>
          <w:sz w:val="28"/>
        </w:rPr>
        <w:t>. . .</w:t>
      </w:r>
      <w:r w:rsidR="008469B4" w:rsidRPr="00820A35">
        <w:rPr>
          <w:sz w:val="28"/>
        </w:rPr>
        <w:t xml:space="preserve"> with respect to any proposed rule changes.” </w:t>
      </w:r>
      <w:r w:rsidR="00820A35">
        <w:rPr>
          <w:sz w:val="28"/>
        </w:rPr>
        <w:t>T</w:t>
      </w:r>
      <w:r w:rsidR="00D91E49" w:rsidRPr="00820A35">
        <w:rPr>
          <w:sz w:val="28"/>
        </w:rPr>
        <w:t xml:space="preserve">he family law </w:t>
      </w:r>
      <w:r w:rsidR="00810315">
        <w:rPr>
          <w:sz w:val="28"/>
        </w:rPr>
        <w:t xml:space="preserve">rules </w:t>
      </w:r>
      <w:r w:rsidR="00D91E49" w:rsidRPr="00820A35">
        <w:rPr>
          <w:sz w:val="28"/>
        </w:rPr>
        <w:t xml:space="preserve">task force </w:t>
      </w:r>
      <w:r w:rsidR="00820A35">
        <w:rPr>
          <w:sz w:val="28"/>
        </w:rPr>
        <w:t xml:space="preserve">has </w:t>
      </w:r>
      <w:r w:rsidR="00D91E49" w:rsidRPr="00820A35">
        <w:rPr>
          <w:sz w:val="28"/>
        </w:rPr>
        <w:t>until March 31, 2018</w:t>
      </w:r>
      <w:r w:rsidR="006A106D" w:rsidRPr="00820A35">
        <w:rPr>
          <w:sz w:val="28"/>
        </w:rPr>
        <w:t>,</w:t>
      </w:r>
      <w:r w:rsidR="00D91E49" w:rsidRPr="00820A35">
        <w:rPr>
          <w:sz w:val="28"/>
        </w:rPr>
        <w:t xml:space="preserve"> to file </w:t>
      </w:r>
      <w:r w:rsidR="003B23F9">
        <w:rPr>
          <w:sz w:val="28"/>
        </w:rPr>
        <w:t xml:space="preserve">such </w:t>
      </w:r>
      <w:r w:rsidR="00D91E49" w:rsidRPr="00820A35">
        <w:rPr>
          <w:sz w:val="28"/>
        </w:rPr>
        <w:t>a rule change petition</w:t>
      </w:r>
      <w:r>
        <w:rPr>
          <w:sz w:val="28"/>
        </w:rPr>
        <w:t xml:space="preserve">. The </w:t>
      </w:r>
      <w:r w:rsidR="00810315">
        <w:rPr>
          <w:sz w:val="28"/>
        </w:rPr>
        <w:t>T</w:t>
      </w:r>
      <w:r>
        <w:rPr>
          <w:sz w:val="28"/>
        </w:rPr>
        <w:t xml:space="preserve">ask </w:t>
      </w:r>
      <w:r w:rsidR="00810315">
        <w:rPr>
          <w:sz w:val="28"/>
        </w:rPr>
        <w:t>F</w:t>
      </w:r>
      <w:r>
        <w:rPr>
          <w:sz w:val="28"/>
        </w:rPr>
        <w:t xml:space="preserve">orce understands that, </w:t>
      </w:r>
      <w:r w:rsidR="003B23F9">
        <w:rPr>
          <w:sz w:val="28"/>
        </w:rPr>
        <w:t xml:space="preserve">at present, </w:t>
      </w:r>
      <w:r w:rsidR="00D91E49" w:rsidRPr="00820A35">
        <w:rPr>
          <w:sz w:val="28"/>
        </w:rPr>
        <w:t>the family law</w:t>
      </w:r>
      <w:r w:rsidR="006A106D" w:rsidRPr="00820A35">
        <w:rPr>
          <w:sz w:val="28"/>
        </w:rPr>
        <w:t xml:space="preserve"> rules</w:t>
      </w:r>
      <w:r w:rsidR="00D91E49" w:rsidRPr="00820A35">
        <w:rPr>
          <w:sz w:val="28"/>
        </w:rPr>
        <w:t xml:space="preserve"> task force intend</w:t>
      </w:r>
      <w:r w:rsidR="00B34B2C" w:rsidRPr="00820A35">
        <w:rPr>
          <w:sz w:val="28"/>
        </w:rPr>
        <w:t>s</w:t>
      </w:r>
      <w:r w:rsidR="00D91E49" w:rsidRPr="00820A35">
        <w:rPr>
          <w:sz w:val="28"/>
        </w:rPr>
        <w:t xml:space="preserve"> to </w:t>
      </w:r>
      <w:r w:rsidR="003B23F9">
        <w:rPr>
          <w:sz w:val="28"/>
        </w:rPr>
        <w:t xml:space="preserve">request </w:t>
      </w:r>
      <w:r w:rsidR="00D91E49" w:rsidRPr="00820A35">
        <w:rPr>
          <w:sz w:val="28"/>
        </w:rPr>
        <w:t xml:space="preserve">amendments to Rule 49 addressing electronically stored information. </w:t>
      </w:r>
      <w:r w:rsidR="003B23F9">
        <w:rPr>
          <w:sz w:val="28"/>
        </w:rPr>
        <w:t xml:space="preserve">Accordingly, the </w:t>
      </w:r>
      <w:r w:rsidR="00810315">
        <w:rPr>
          <w:sz w:val="28"/>
        </w:rPr>
        <w:t>T</w:t>
      </w:r>
      <w:r w:rsidR="003B23F9">
        <w:rPr>
          <w:sz w:val="28"/>
        </w:rPr>
        <w:t xml:space="preserve">ask </w:t>
      </w:r>
      <w:r w:rsidR="00810315">
        <w:rPr>
          <w:sz w:val="28"/>
        </w:rPr>
        <w:t>F</w:t>
      </w:r>
      <w:r w:rsidR="003B23F9">
        <w:rPr>
          <w:sz w:val="28"/>
        </w:rPr>
        <w:t xml:space="preserve">orce is not </w:t>
      </w:r>
      <w:proofErr w:type="gramStart"/>
      <w:r w:rsidR="003B23F9">
        <w:rPr>
          <w:sz w:val="28"/>
        </w:rPr>
        <w:t>at this time</w:t>
      </w:r>
      <w:proofErr w:type="gramEnd"/>
      <w:r w:rsidR="003B23F9">
        <w:rPr>
          <w:sz w:val="28"/>
        </w:rPr>
        <w:t xml:space="preserve"> requesting any amendments to the </w:t>
      </w:r>
      <w:r w:rsidR="003B23F9" w:rsidRPr="00820A35">
        <w:rPr>
          <w:sz w:val="28"/>
        </w:rPr>
        <w:t>Arizona Rule</w:t>
      </w:r>
      <w:r w:rsidR="003B23F9">
        <w:rPr>
          <w:sz w:val="28"/>
        </w:rPr>
        <w:t>s</w:t>
      </w:r>
      <w:r w:rsidR="003B23F9" w:rsidRPr="00820A35">
        <w:rPr>
          <w:sz w:val="28"/>
        </w:rPr>
        <w:t xml:space="preserve"> of Family Law Procedure</w:t>
      </w:r>
      <w:r w:rsidR="003B23F9">
        <w:rPr>
          <w:sz w:val="28"/>
        </w:rPr>
        <w:t xml:space="preserve">, deferring any suggestion or comment on such changes until after consideration of the rule change petition to be filed by </w:t>
      </w:r>
      <w:r w:rsidR="000904CB" w:rsidRPr="00820A35">
        <w:rPr>
          <w:sz w:val="28"/>
        </w:rPr>
        <w:t xml:space="preserve">the family law </w:t>
      </w:r>
      <w:r w:rsidR="00810315">
        <w:rPr>
          <w:sz w:val="28"/>
        </w:rPr>
        <w:t xml:space="preserve">rules </w:t>
      </w:r>
      <w:r w:rsidR="000904CB" w:rsidRPr="00820A35">
        <w:rPr>
          <w:sz w:val="28"/>
        </w:rPr>
        <w:t>task force</w:t>
      </w:r>
      <w:r w:rsidR="00B34B2C" w:rsidRPr="00820A35">
        <w:rPr>
          <w:sz w:val="28"/>
        </w:rPr>
        <w:t>.</w:t>
      </w:r>
      <w:bookmarkStart w:id="11" w:name="_Hlk500775073"/>
      <w:r w:rsidR="008469B4">
        <w:rPr>
          <w:sz w:val="28"/>
        </w:rPr>
        <w:t xml:space="preserve"> </w:t>
      </w:r>
    </w:p>
    <w:bookmarkEnd w:id="11"/>
    <w:p w:rsidR="00C41CA7" w:rsidRPr="00FD45C7" w:rsidRDefault="00C41CA7" w:rsidP="00716C66">
      <w:pPr>
        <w:spacing w:line="480" w:lineRule="auto"/>
        <w:jc w:val="center"/>
        <w:rPr>
          <w:b/>
          <w:sz w:val="28"/>
          <w:szCs w:val="28"/>
        </w:rPr>
      </w:pPr>
      <w:r w:rsidRPr="00FD45C7">
        <w:rPr>
          <w:b/>
          <w:sz w:val="28"/>
          <w:szCs w:val="28"/>
        </w:rPr>
        <w:t>CONCLUSION</w:t>
      </w:r>
    </w:p>
    <w:p w:rsidR="00C41CA7" w:rsidRPr="00FD45C7" w:rsidRDefault="00C41CA7" w:rsidP="00716C66">
      <w:pPr>
        <w:spacing w:line="480" w:lineRule="auto"/>
        <w:ind w:firstLine="720"/>
        <w:jc w:val="both"/>
        <w:rPr>
          <w:bCs/>
          <w:sz w:val="28"/>
          <w:szCs w:val="28"/>
        </w:rPr>
      </w:pPr>
      <w:r w:rsidRPr="00FD45C7">
        <w:rPr>
          <w:bCs/>
          <w:sz w:val="28"/>
          <w:szCs w:val="28"/>
        </w:rPr>
        <w:t>Petitioner respectfully request that the Court consider this petition and proposed rule</w:t>
      </w:r>
      <w:r w:rsidR="00D27B00" w:rsidRPr="00FD45C7">
        <w:rPr>
          <w:bCs/>
          <w:sz w:val="28"/>
          <w:szCs w:val="28"/>
        </w:rPr>
        <w:t xml:space="preserve"> change</w:t>
      </w:r>
      <w:r w:rsidR="002D59CB">
        <w:rPr>
          <w:bCs/>
          <w:sz w:val="28"/>
          <w:szCs w:val="28"/>
        </w:rPr>
        <w:t>s</w:t>
      </w:r>
      <w:r w:rsidRPr="00FD45C7">
        <w:rPr>
          <w:bCs/>
          <w:sz w:val="28"/>
          <w:szCs w:val="28"/>
        </w:rPr>
        <w:t xml:space="preserve"> at its earliest convenience. Petitioner additionally request</w:t>
      </w:r>
      <w:r w:rsidR="00645C89">
        <w:rPr>
          <w:bCs/>
          <w:sz w:val="28"/>
          <w:szCs w:val="28"/>
        </w:rPr>
        <w:t>s</w:t>
      </w:r>
      <w:r w:rsidRPr="00FD45C7">
        <w:rPr>
          <w:bCs/>
          <w:sz w:val="28"/>
          <w:szCs w:val="28"/>
        </w:rPr>
        <w:t xml:space="preserve"> that the petition be circulated for public comment</w:t>
      </w:r>
      <w:r w:rsidR="00D27B00" w:rsidRPr="00FD45C7">
        <w:rPr>
          <w:bCs/>
          <w:sz w:val="28"/>
          <w:szCs w:val="28"/>
        </w:rPr>
        <w:t>,</w:t>
      </w:r>
      <w:r w:rsidRPr="00FD45C7">
        <w:rPr>
          <w:bCs/>
          <w:sz w:val="28"/>
          <w:szCs w:val="28"/>
        </w:rPr>
        <w:t xml:space="preserve"> and that the </w:t>
      </w:r>
      <w:r w:rsidR="000E7EE1" w:rsidRPr="00FD45C7">
        <w:rPr>
          <w:bCs/>
          <w:sz w:val="28"/>
          <w:szCs w:val="28"/>
        </w:rPr>
        <w:t>C</w:t>
      </w:r>
      <w:r w:rsidRPr="00FD45C7">
        <w:rPr>
          <w:bCs/>
          <w:sz w:val="28"/>
          <w:szCs w:val="28"/>
        </w:rPr>
        <w:t>ourt adopt the proposed r</w:t>
      </w:r>
      <w:r w:rsidR="00DF54BF" w:rsidRPr="00FD45C7">
        <w:rPr>
          <w:bCs/>
          <w:sz w:val="28"/>
          <w:szCs w:val="28"/>
        </w:rPr>
        <w:t>ule</w:t>
      </w:r>
      <w:r w:rsidR="008A5FC2">
        <w:rPr>
          <w:bCs/>
          <w:sz w:val="28"/>
          <w:szCs w:val="28"/>
        </w:rPr>
        <w:t>s</w:t>
      </w:r>
      <w:r w:rsidRPr="00FD45C7">
        <w:rPr>
          <w:bCs/>
          <w:sz w:val="28"/>
          <w:szCs w:val="28"/>
        </w:rPr>
        <w:t xml:space="preserve"> as </w:t>
      </w:r>
      <w:r w:rsidR="008A5FC2">
        <w:rPr>
          <w:bCs/>
          <w:sz w:val="28"/>
          <w:szCs w:val="28"/>
        </w:rPr>
        <w:t>they</w:t>
      </w:r>
      <w:r w:rsidRPr="00FD45C7">
        <w:rPr>
          <w:bCs/>
          <w:sz w:val="28"/>
          <w:szCs w:val="28"/>
        </w:rPr>
        <w:t xml:space="preserve"> currently appear</w:t>
      </w:r>
      <w:r w:rsidR="00B12BA8" w:rsidRPr="00FD45C7">
        <w:rPr>
          <w:bCs/>
          <w:sz w:val="28"/>
          <w:szCs w:val="28"/>
        </w:rPr>
        <w:t>,</w:t>
      </w:r>
      <w:r w:rsidRPr="00FD45C7">
        <w:rPr>
          <w:bCs/>
          <w:sz w:val="28"/>
          <w:szCs w:val="28"/>
        </w:rPr>
        <w:t xml:space="preserve"> or as modified </w:t>
      </w:r>
      <w:proofErr w:type="gramStart"/>
      <w:r w:rsidRPr="00FD45C7">
        <w:rPr>
          <w:bCs/>
          <w:sz w:val="28"/>
          <w:szCs w:val="28"/>
        </w:rPr>
        <w:t>in light of</w:t>
      </w:r>
      <w:proofErr w:type="gramEnd"/>
      <w:r w:rsidRPr="00FD45C7">
        <w:rPr>
          <w:bCs/>
          <w:sz w:val="28"/>
          <w:szCs w:val="28"/>
        </w:rPr>
        <w:t xml:space="preserve"> comments received, with an effective date of January 1, 20</w:t>
      </w:r>
      <w:r w:rsidR="00D27B00" w:rsidRPr="00FD45C7">
        <w:rPr>
          <w:bCs/>
          <w:sz w:val="28"/>
          <w:szCs w:val="28"/>
        </w:rPr>
        <w:t>1</w:t>
      </w:r>
      <w:r w:rsidR="002D59CB">
        <w:rPr>
          <w:bCs/>
          <w:sz w:val="28"/>
          <w:szCs w:val="28"/>
        </w:rPr>
        <w:t>9</w:t>
      </w:r>
      <w:r w:rsidRPr="00FD45C7">
        <w:rPr>
          <w:bCs/>
          <w:sz w:val="28"/>
          <w:szCs w:val="28"/>
        </w:rPr>
        <w:t>.</w:t>
      </w:r>
    </w:p>
    <w:p w:rsidR="00C41CA7" w:rsidRPr="00FD45C7" w:rsidRDefault="00C41CA7" w:rsidP="00CA2B89">
      <w:pPr>
        <w:ind w:firstLine="720"/>
        <w:jc w:val="both"/>
        <w:rPr>
          <w:sz w:val="28"/>
          <w:szCs w:val="28"/>
        </w:rPr>
      </w:pPr>
      <w:r w:rsidRPr="00FD45C7">
        <w:rPr>
          <w:sz w:val="28"/>
          <w:szCs w:val="28"/>
        </w:rPr>
        <w:t xml:space="preserve">DATED this </w:t>
      </w:r>
      <w:r w:rsidR="00FE507E">
        <w:rPr>
          <w:sz w:val="28"/>
          <w:szCs w:val="28"/>
        </w:rPr>
        <w:t>10</w:t>
      </w:r>
      <w:r w:rsidR="00D64A7D">
        <w:rPr>
          <w:sz w:val="28"/>
          <w:szCs w:val="28"/>
        </w:rPr>
        <w:t>th</w:t>
      </w:r>
      <w:r w:rsidR="00FF2B36" w:rsidRPr="00FD45C7">
        <w:rPr>
          <w:sz w:val="28"/>
          <w:szCs w:val="28"/>
        </w:rPr>
        <w:t xml:space="preserve"> </w:t>
      </w:r>
      <w:r w:rsidRPr="00FD45C7">
        <w:rPr>
          <w:sz w:val="28"/>
          <w:szCs w:val="28"/>
        </w:rPr>
        <w:t xml:space="preserve">day of </w:t>
      </w:r>
      <w:proofErr w:type="gramStart"/>
      <w:r w:rsidR="00D64A7D">
        <w:rPr>
          <w:sz w:val="28"/>
          <w:szCs w:val="28"/>
        </w:rPr>
        <w:t>January</w:t>
      </w:r>
      <w:r w:rsidRPr="00FD45C7">
        <w:rPr>
          <w:sz w:val="28"/>
          <w:szCs w:val="28"/>
        </w:rPr>
        <w:t>,</w:t>
      </w:r>
      <w:proofErr w:type="gramEnd"/>
      <w:r w:rsidRPr="00FD45C7">
        <w:rPr>
          <w:sz w:val="28"/>
          <w:szCs w:val="28"/>
        </w:rPr>
        <w:t xml:space="preserve"> 20</w:t>
      </w:r>
      <w:r w:rsidR="00FF2B36" w:rsidRPr="00FD45C7">
        <w:rPr>
          <w:sz w:val="28"/>
          <w:szCs w:val="28"/>
        </w:rPr>
        <w:t>1</w:t>
      </w:r>
      <w:r w:rsidR="00DE6819">
        <w:rPr>
          <w:sz w:val="28"/>
          <w:szCs w:val="28"/>
        </w:rPr>
        <w:t>8</w:t>
      </w:r>
      <w:r w:rsidRPr="00FD45C7">
        <w:rPr>
          <w:sz w:val="28"/>
          <w:szCs w:val="28"/>
        </w:rPr>
        <w:t>.</w:t>
      </w:r>
    </w:p>
    <w:p w:rsidR="00C41CA7" w:rsidRPr="00FD45C7" w:rsidRDefault="00C41CA7">
      <w:pPr>
        <w:jc w:val="both"/>
        <w:rPr>
          <w:sz w:val="28"/>
          <w:szCs w:val="28"/>
        </w:rPr>
      </w:pPr>
    </w:p>
    <w:p w:rsidR="00C41CA7" w:rsidRPr="00FD45C7" w:rsidRDefault="00C41CA7">
      <w:pPr>
        <w:jc w:val="both"/>
        <w:rPr>
          <w:sz w:val="28"/>
          <w:szCs w:val="28"/>
        </w:rPr>
      </w:pPr>
    </w:p>
    <w:p w:rsidR="0041229A" w:rsidRPr="00FE507E"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w:t>
      </w:r>
      <w:r w:rsidRPr="00FE507E">
        <w:rPr>
          <w:sz w:val="28"/>
          <w:szCs w:val="28"/>
        </w:rPr>
        <w:t>___</w:t>
      </w:r>
      <w:r w:rsidR="00FE507E" w:rsidRPr="00FE507E">
        <w:rPr>
          <w:sz w:val="28"/>
          <w:szCs w:val="28"/>
        </w:rPr>
        <w:t>/s/</w:t>
      </w:r>
      <w:r w:rsidRPr="00FE507E">
        <w:rPr>
          <w:sz w:val="28"/>
          <w:szCs w:val="28"/>
        </w:rPr>
        <w:t>______________________</w:t>
      </w:r>
    </w:p>
    <w:p w:rsidR="0091039C" w:rsidRPr="00FD45C7"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Samuel A. Thumma</w:t>
      </w:r>
    </w:p>
    <w:p w:rsidR="0041229A" w:rsidRPr="00FD45C7" w:rsidRDefault="0041229A" w:rsidP="00D64A7D">
      <w:pPr>
        <w:ind w:left="3810"/>
        <w:jc w:val="both"/>
        <w:rPr>
          <w:sz w:val="28"/>
          <w:szCs w:val="28"/>
        </w:rPr>
      </w:pPr>
      <w:r w:rsidRPr="00FD45C7">
        <w:rPr>
          <w:sz w:val="28"/>
          <w:szCs w:val="28"/>
        </w:rPr>
        <w:t xml:space="preserve">Chair, </w:t>
      </w:r>
      <w:r w:rsidR="00200C4F">
        <w:rPr>
          <w:sz w:val="28"/>
          <w:szCs w:val="28"/>
        </w:rPr>
        <w:t xml:space="preserve">Task Force on </w:t>
      </w:r>
      <w:r w:rsidR="00D72003">
        <w:rPr>
          <w:sz w:val="28"/>
          <w:szCs w:val="28"/>
        </w:rPr>
        <w:t>Court Management of D</w:t>
      </w:r>
      <w:r w:rsidR="00200C4F">
        <w:rPr>
          <w:sz w:val="28"/>
          <w:szCs w:val="28"/>
        </w:rPr>
        <w:t>igital Evidence</w:t>
      </w:r>
    </w:p>
    <w:p w:rsidR="00716C66" w:rsidRPr="00FD45C7" w:rsidRDefault="00716C66">
      <w:pPr>
        <w:rPr>
          <w:sz w:val="28"/>
          <w:szCs w:val="28"/>
        </w:rPr>
      </w:pPr>
      <w:r w:rsidRPr="00FD45C7">
        <w:rPr>
          <w:sz w:val="28"/>
          <w:szCs w:val="28"/>
        </w:rPr>
        <w:br w:type="page"/>
      </w:r>
    </w:p>
    <w:p w:rsidR="0091039C" w:rsidRPr="00FD45C7" w:rsidRDefault="0091039C" w:rsidP="0091039C">
      <w:pPr>
        <w:widowControl w:val="0"/>
        <w:autoSpaceDE w:val="0"/>
        <w:autoSpaceDN w:val="0"/>
        <w:adjustRightInd w:val="0"/>
        <w:jc w:val="center"/>
        <w:rPr>
          <w:sz w:val="28"/>
          <w:szCs w:val="28"/>
        </w:rPr>
      </w:pPr>
      <w:r w:rsidRPr="00FD45C7">
        <w:rPr>
          <w:b/>
          <w:bCs/>
          <w:sz w:val="28"/>
          <w:szCs w:val="28"/>
        </w:rPr>
        <w:t>ATTACHMENT</w:t>
      </w:r>
      <w:r w:rsidR="0065595F">
        <w:rPr>
          <w:b/>
          <w:bCs/>
          <w:sz w:val="28"/>
          <w:szCs w:val="28"/>
        </w:rPr>
        <w:t>S</w:t>
      </w:r>
      <w:r w:rsidRPr="00FD45C7">
        <w:rPr>
          <w:rStyle w:val="FootnoteReference"/>
          <w:b/>
          <w:bCs/>
          <w:sz w:val="28"/>
          <w:szCs w:val="28"/>
        </w:rPr>
        <w:footnoteReference w:id="3"/>
      </w:r>
    </w:p>
    <w:p w:rsidR="0091039C" w:rsidRPr="00FD45C7" w:rsidRDefault="0091039C" w:rsidP="0091039C">
      <w:pPr>
        <w:widowControl w:val="0"/>
        <w:autoSpaceDE w:val="0"/>
        <w:autoSpaceDN w:val="0"/>
        <w:adjustRightInd w:val="0"/>
        <w:jc w:val="center"/>
        <w:rPr>
          <w:b/>
          <w:bCs/>
          <w:sz w:val="28"/>
          <w:szCs w:val="28"/>
        </w:rPr>
      </w:pPr>
    </w:p>
    <w:p w:rsidR="00316C1C" w:rsidRDefault="002F78CB" w:rsidP="002F78CB">
      <w:pPr>
        <w:autoSpaceDE w:val="0"/>
        <w:autoSpaceDN w:val="0"/>
        <w:adjustRightInd w:val="0"/>
        <w:rPr>
          <w:sz w:val="28"/>
          <w:szCs w:val="28"/>
        </w:rPr>
      </w:pPr>
      <w:r>
        <w:rPr>
          <w:b/>
          <w:sz w:val="28"/>
          <w:szCs w:val="28"/>
        </w:rPr>
        <w:t>Appendix A-1: Arizona Rules of Evidence (clean)</w:t>
      </w:r>
    </w:p>
    <w:p w:rsidR="002F78CB" w:rsidRDefault="002F78CB" w:rsidP="002F78CB">
      <w:pPr>
        <w:autoSpaceDE w:val="0"/>
        <w:autoSpaceDN w:val="0"/>
        <w:adjustRightInd w:val="0"/>
        <w:rPr>
          <w:sz w:val="28"/>
          <w:szCs w:val="28"/>
        </w:rPr>
      </w:pPr>
    </w:p>
    <w:p w:rsidR="002F78CB" w:rsidRPr="002F78CB" w:rsidRDefault="002F78CB" w:rsidP="002F78CB">
      <w:pPr>
        <w:tabs>
          <w:tab w:val="left" w:pos="360"/>
        </w:tabs>
        <w:rPr>
          <w:rFonts w:eastAsiaTheme="minorHAnsi"/>
          <w:b/>
          <w:sz w:val="28"/>
        </w:rPr>
      </w:pPr>
      <w:r w:rsidRPr="002F78CB">
        <w:rPr>
          <w:rFonts w:eastAsiaTheme="minorHAnsi"/>
          <w:b/>
          <w:sz w:val="28"/>
        </w:rPr>
        <w:t>Rule 1001. Definitions That Apply to This Article</w:t>
      </w:r>
    </w:p>
    <w:p w:rsidR="002F78CB" w:rsidRPr="002F78CB" w:rsidRDefault="002F78CB" w:rsidP="002F78CB">
      <w:pPr>
        <w:tabs>
          <w:tab w:val="left" w:pos="360"/>
        </w:tabs>
        <w:rPr>
          <w:rFonts w:eastAsiaTheme="minorHAnsi"/>
          <w:sz w:val="28"/>
        </w:rPr>
      </w:pPr>
      <w:r w:rsidRPr="002F78CB">
        <w:rPr>
          <w:rFonts w:eastAsiaTheme="minorHAnsi"/>
          <w:sz w:val="28"/>
        </w:rPr>
        <w:t>In this article:</w:t>
      </w:r>
    </w:p>
    <w:p w:rsidR="002F78CB" w:rsidRPr="002F78CB" w:rsidRDefault="002F78CB" w:rsidP="002F78CB">
      <w:pPr>
        <w:tabs>
          <w:tab w:val="left" w:pos="360"/>
        </w:tabs>
        <w:rPr>
          <w:rFonts w:eastAsiaTheme="minorHAnsi"/>
          <w:sz w:val="28"/>
        </w:rPr>
      </w:pPr>
      <w:r w:rsidRPr="002F78CB">
        <w:rPr>
          <w:rFonts w:eastAsiaTheme="minorHAnsi"/>
          <w:sz w:val="28"/>
        </w:rPr>
        <w:t>(a) A “writing” consists of letters, words, numbers, or their equivalent set down in any form.</w:t>
      </w:r>
    </w:p>
    <w:p w:rsidR="002F78CB" w:rsidRPr="002F78CB" w:rsidRDefault="002F78CB" w:rsidP="002F78CB">
      <w:pPr>
        <w:tabs>
          <w:tab w:val="left" w:pos="360"/>
        </w:tabs>
        <w:rPr>
          <w:rFonts w:eastAsiaTheme="minorHAnsi"/>
          <w:sz w:val="28"/>
        </w:rPr>
      </w:pPr>
      <w:r w:rsidRPr="002F78CB">
        <w:rPr>
          <w:rFonts w:eastAsiaTheme="minorHAnsi"/>
          <w:sz w:val="28"/>
        </w:rPr>
        <w:t>(b) A “recording” consists of letters, words, numbers, or their equivalent recorded in any manner.</w:t>
      </w:r>
    </w:p>
    <w:p w:rsidR="002F78CB" w:rsidRPr="002F78CB" w:rsidRDefault="002F78CB" w:rsidP="002F78CB">
      <w:pPr>
        <w:tabs>
          <w:tab w:val="left" w:pos="360"/>
        </w:tabs>
        <w:rPr>
          <w:rFonts w:eastAsiaTheme="minorHAnsi"/>
          <w:sz w:val="28"/>
        </w:rPr>
      </w:pPr>
      <w:r w:rsidRPr="002F78CB">
        <w:rPr>
          <w:rFonts w:eastAsiaTheme="minorHAnsi"/>
          <w:sz w:val="28"/>
        </w:rPr>
        <w:t>(c) A “photograph” means a photographic image or its equivalent stored in any form.</w:t>
      </w:r>
    </w:p>
    <w:p w:rsidR="002F78CB" w:rsidRPr="003B23F9" w:rsidRDefault="002F78CB" w:rsidP="002F78CB">
      <w:pPr>
        <w:tabs>
          <w:tab w:val="left" w:pos="360"/>
        </w:tabs>
        <w:rPr>
          <w:rFonts w:eastAsiaTheme="minorHAnsi"/>
          <w:sz w:val="28"/>
        </w:rPr>
      </w:pPr>
      <w:r w:rsidRPr="00456CD0">
        <w:rPr>
          <w:rFonts w:eastAsiaTheme="minorHAnsi"/>
          <w:sz w:val="28"/>
        </w:rPr>
        <w:t xml:space="preserve">(d) </w:t>
      </w:r>
      <w:bookmarkStart w:id="12" w:name="_Hlk503347820"/>
      <w:r w:rsidRPr="00456CD0">
        <w:rPr>
          <w:rFonts w:eastAsiaTheme="minorHAnsi"/>
          <w:sz w:val="28"/>
        </w:rPr>
        <w:t xml:space="preserve">A “video” </w:t>
      </w:r>
      <w:r w:rsidR="003B23F9" w:rsidRPr="003B23F9">
        <w:rPr>
          <w:rFonts w:eastAsiaTheme="minorHAnsi"/>
          <w:sz w:val="28"/>
        </w:rPr>
        <w:t>is an electronic visual medium for the recording, copying, playback, broadcasting, or displaying of moving images</w:t>
      </w:r>
      <w:r w:rsidR="003B23F9">
        <w:rPr>
          <w:rFonts w:eastAsiaTheme="minorHAnsi"/>
          <w:sz w:val="28"/>
        </w:rPr>
        <w:t>,</w:t>
      </w:r>
      <w:r w:rsidR="003B23F9" w:rsidRPr="003B23F9">
        <w:rPr>
          <w:rFonts w:eastAsiaTheme="minorHAnsi"/>
          <w:sz w:val="28"/>
        </w:rPr>
        <w:t xml:space="preserve"> which may or may not contain an audio recording.</w:t>
      </w:r>
      <w:bookmarkEnd w:id="12"/>
    </w:p>
    <w:p w:rsidR="002F78CB" w:rsidRPr="002F78CB" w:rsidRDefault="002F78CB" w:rsidP="002F78CB">
      <w:pPr>
        <w:tabs>
          <w:tab w:val="left" w:pos="360"/>
        </w:tabs>
        <w:rPr>
          <w:rFonts w:eastAsiaTheme="minorHAnsi"/>
          <w:sz w:val="28"/>
        </w:rPr>
      </w:pPr>
      <w:r w:rsidRPr="003B23F9">
        <w:rPr>
          <w:rFonts w:eastAsiaTheme="minorHAnsi"/>
          <w:sz w:val="28"/>
        </w:rPr>
        <w:t>(e) An “original” of a writing, recording, or video means the writing</w:t>
      </w:r>
      <w:r w:rsidRPr="00456CD0">
        <w:rPr>
          <w:rFonts w:eastAsiaTheme="minorHAnsi"/>
          <w:sz w:val="28"/>
        </w:rPr>
        <w:t xml:space="preserve">, </w:t>
      </w:r>
      <w:r w:rsidRPr="00456CD0">
        <w:rPr>
          <w:rFonts w:eastAsiaTheme="minorHAnsi"/>
          <w:strike/>
          <w:sz w:val="28"/>
        </w:rPr>
        <w:t>or</w:t>
      </w:r>
      <w:r w:rsidRPr="00456CD0">
        <w:rPr>
          <w:rFonts w:eastAsiaTheme="minorHAnsi"/>
          <w:sz w:val="28"/>
        </w:rPr>
        <w:t xml:space="preserve"> recording, or video itself or any counterpart intended to have the same effect by the person who executed,</w:t>
      </w:r>
      <w:r w:rsidRPr="002F78CB">
        <w:rPr>
          <w:rFonts w:eastAsiaTheme="minorHAnsi"/>
          <w:sz w:val="28"/>
        </w:rPr>
        <w:t xml:space="preserve"> issued</w:t>
      </w:r>
      <w:r w:rsidRPr="00456CD0">
        <w:rPr>
          <w:rFonts w:eastAsiaTheme="minorHAnsi"/>
          <w:sz w:val="28"/>
        </w:rPr>
        <w:t xml:space="preserve">, or created </w:t>
      </w:r>
      <w:r w:rsidRPr="002F78CB">
        <w:rPr>
          <w:rFonts w:eastAsiaTheme="minorHAnsi"/>
          <w:sz w:val="28"/>
        </w:rPr>
        <w:t xml:space="preserve">it. For electronically stored information, “original” means any printout--or other output </w:t>
      </w:r>
      <w:r w:rsidRPr="00456CD0">
        <w:rPr>
          <w:rFonts w:eastAsiaTheme="minorHAnsi"/>
          <w:sz w:val="28"/>
        </w:rPr>
        <w:t xml:space="preserve">perceived </w:t>
      </w:r>
      <w:r w:rsidRPr="002F78CB">
        <w:rPr>
          <w:rFonts w:eastAsiaTheme="minorHAnsi"/>
          <w:sz w:val="28"/>
        </w:rPr>
        <w:t>by sight--if it accurately reflects the information. An “original” of a photograph includes the negative or a print from it.</w:t>
      </w:r>
    </w:p>
    <w:p w:rsidR="002F78CB" w:rsidRPr="002F78CB" w:rsidRDefault="002F78CB" w:rsidP="002F78CB">
      <w:pPr>
        <w:tabs>
          <w:tab w:val="left" w:pos="360"/>
        </w:tabs>
        <w:rPr>
          <w:rFonts w:eastAsiaTheme="minorHAnsi"/>
          <w:sz w:val="28"/>
        </w:rPr>
      </w:pPr>
      <w:r w:rsidRPr="00BD3839">
        <w:rPr>
          <w:rFonts w:eastAsiaTheme="minorHAnsi"/>
          <w:sz w:val="28"/>
        </w:rPr>
        <w:t>(f)</w:t>
      </w:r>
      <w:r w:rsidRPr="00456CD0">
        <w:rPr>
          <w:rFonts w:eastAsiaTheme="minorHAnsi"/>
          <w:sz w:val="28"/>
        </w:rPr>
        <w:t> </w:t>
      </w:r>
      <w:r w:rsidRPr="002F78CB">
        <w:rPr>
          <w:rFonts w:eastAsiaTheme="minorHAnsi"/>
          <w:sz w:val="28"/>
        </w:rPr>
        <w:t>A “duplicate” means a counterpart produced by a mechanical, photographic, chemical, electronic, or other equivalent process or technique that accurately reproduces the original.</w:t>
      </w:r>
    </w:p>
    <w:p w:rsidR="002F78CB" w:rsidRPr="002F78CB" w:rsidRDefault="002F78CB" w:rsidP="002F78CB">
      <w:pPr>
        <w:tabs>
          <w:tab w:val="left" w:pos="360"/>
        </w:tabs>
        <w:rPr>
          <w:sz w:val="28"/>
        </w:rPr>
      </w:pPr>
    </w:p>
    <w:p w:rsidR="002F78CB" w:rsidRPr="002F78CB" w:rsidRDefault="002F78CB" w:rsidP="002F78CB">
      <w:pPr>
        <w:tabs>
          <w:tab w:val="left" w:pos="360"/>
        </w:tabs>
        <w:rPr>
          <w:sz w:val="28"/>
        </w:rPr>
      </w:pPr>
    </w:p>
    <w:p w:rsidR="002F78CB" w:rsidRPr="002F78CB" w:rsidRDefault="002F78CB" w:rsidP="002F78CB">
      <w:pPr>
        <w:tabs>
          <w:tab w:val="left" w:pos="360"/>
        </w:tabs>
        <w:rPr>
          <w:b/>
          <w:sz w:val="28"/>
        </w:rPr>
      </w:pPr>
      <w:r w:rsidRPr="002F78CB">
        <w:rPr>
          <w:b/>
          <w:sz w:val="28"/>
        </w:rPr>
        <w:t>Rule 1002. Requirement of the Original</w:t>
      </w:r>
    </w:p>
    <w:p w:rsidR="002F78CB" w:rsidRPr="002F78CB" w:rsidRDefault="002F78CB" w:rsidP="002F78CB">
      <w:pPr>
        <w:tabs>
          <w:tab w:val="left" w:pos="360"/>
        </w:tabs>
        <w:rPr>
          <w:sz w:val="28"/>
        </w:rPr>
      </w:pPr>
      <w:r w:rsidRPr="002F78CB">
        <w:rPr>
          <w:sz w:val="28"/>
        </w:rPr>
        <w:t>An original writing, recording, photograph</w:t>
      </w:r>
      <w:r w:rsidRPr="00456CD0">
        <w:rPr>
          <w:sz w:val="28"/>
        </w:rPr>
        <w:t>, or video</w:t>
      </w:r>
      <w:r w:rsidRPr="002F78CB">
        <w:rPr>
          <w:sz w:val="28"/>
        </w:rPr>
        <w:t xml:space="preserve"> is required </w:t>
      </w:r>
      <w:proofErr w:type="gramStart"/>
      <w:r w:rsidRPr="002F78CB">
        <w:rPr>
          <w:sz w:val="28"/>
        </w:rPr>
        <w:t>in order to</w:t>
      </w:r>
      <w:proofErr w:type="gramEnd"/>
      <w:r w:rsidRPr="002F78CB">
        <w:rPr>
          <w:sz w:val="28"/>
        </w:rPr>
        <w:t xml:space="preserve"> prove its content unless these rules or an applicable statute provides otherwise.</w:t>
      </w:r>
    </w:p>
    <w:p w:rsidR="002F78CB" w:rsidRPr="002F78CB" w:rsidRDefault="002F78CB" w:rsidP="002F78CB">
      <w:pPr>
        <w:tabs>
          <w:tab w:val="left" w:pos="360"/>
        </w:tabs>
        <w:rPr>
          <w:sz w:val="28"/>
        </w:rPr>
      </w:pPr>
    </w:p>
    <w:p w:rsidR="002F78CB" w:rsidRPr="002F78CB" w:rsidRDefault="002F78CB" w:rsidP="002F78CB">
      <w:pPr>
        <w:tabs>
          <w:tab w:val="left" w:pos="360"/>
        </w:tabs>
        <w:rPr>
          <w:sz w:val="28"/>
        </w:rPr>
      </w:pPr>
    </w:p>
    <w:p w:rsidR="002F78CB" w:rsidRPr="002F78CB" w:rsidRDefault="002F78CB" w:rsidP="002F78CB">
      <w:pPr>
        <w:tabs>
          <w:tab w:val="left" w:pos="360"/>
        </w:tabs>
        <w:rPr>
          <w:b/>
          <w:sz w:val="28"/>
        </w:rPr>
      </w:pPr>
      <w:r w:rsidRPr="002F78CB">
        <w:rPr>
          <w:b/>
          <w:sz w:val="28"/>
        </w:rPr>
        <w:t>Rule 1004. Admissibility of Other Evidence of Contents</w:t>
      </w:r>
    </w:p>
    <w:p w:rsidR="002F78CB" w:rsidRPr="002F78CB" w:rsidRDefault="002F78CB" w:rsidP="002F78CB">
      <w:pPr>
        <w:tabs>
          <w:tab w:val="left" w:pos="360"/>
        </w:tabs>
        <w:rPr>
          <w:rFonts w:eastAsiaTheme="minorHAnsi"/>
          <w:sz w:val="28"/>
        </w:rPr>
      </w:pPr>
      <w:r w:rsidRPr="002F78CB">
        <w:rPr>
          <w:rFonts w:eastAsiaTheme="minorHAnsi"/>
          <w:sz w:val="28"/>
        </w:rPr>
        <w:t>An original is not required and other evidence of the content of a writing, recording, photograph</w:t>
      </w:r>
      <w:r w:rsidRPr="00456CD0">
        <w:rPr>
          <w:sz w:val="28"/>
        </w:rPr>
        <w:t>, or video</w:t>
      </w:r>
      <w:r w:rsidRPr="002F78CB">
        <w:rPr>
          <w:rFonts w:eastAsiaTheme="minorHAnsi"/>
          <w:sz w:val="28"/>
        </w:rPr>
        <w:t xml:space="preserve"> is admissible if:</w:t>
      </w:r>
    </w:p>
    <w:p w:rsidR="002F78CB" w:rsidRPr="002F78CB" w:rsidRDefault="002F78CB" w:rsidP="002F78CB">
      <w:pPr>
        <w:tabs>
          <w:tab w:val="left" w:pos="360"/>
        </w:tabs>
        <w:rPr>
          <w:rFonts w:eastAsiaTheme="minorHAnsi"/>
          <w:sz w:val="28"/>
        </w:rPr>
      </w:pPr>
      <w:r w:rsidRPr="002F78CB">
        <w:rPr>
          <w:rFonts w:eastAsiaTheme="minorHAnsi"/>
          <w:sz w:val="28"/>
        </w:rPr>
        <w:t>(a) all the originals are lost or destroyed, and not by the proponent acting in bad faith;</w:t>
      </w:r>
    </w:p>
    <w:p w:rsidR="002F78CB" w:rsidRPr="002F78CB" w:rsidRDefault="002F78CB" w:rsidP="002F78CB">
      <w:pPr>
        <w:tabs>
          <w:tab w:val="left" w:pos="360"/>
        </w:tabs>
        <w:rPr>
          <w:rFonts w:eastAsiaTheme="minorHAnsi"/>
          <w:sz w:val="28"/>
        </w:rPr>
      </w:pPr>
      <w:r w:rsidRPr="002F78CB">
        <w:rPr>
          <w:rFonts w:eastAsiaTheme="minorHAnsi"/>
          <w:sz w:val="28"/>
        </w:rPr>
        <w:t>(b) an original cannot be obtained by any available judicial process;</w:t>
      </w:r>
    </w:p>
    <w:p w:rsidR="002F78CB" w:rsidRPr="002F78CB" w:rsidRDefault="002F78CB" w:rsidP="002F78CB">
      <w:pPr>
        <w:tabs>
          <w:tab w:val="left" w:pos="360"/>
        </w:tabs>
        <w:rPr>
          <w:rFonts w:eastAsiaTheme="minorHAnsi"/>
          <w:sz w:val="28"/>
        </w:rPr>
      </w:pPr>
      <w:r w:rsidRPr="002F78CB">
        <w:rPr>
          <w:rFonts w:eastAsiaTheme="minorHAnsi"/>
          <w:sz w:val="28"/>
        </w:rPr>
        <w:t>(c) the party against whom the original would be offered had control of the original; was at that time put on notice, by pleadings or otherwise, that the original would be a subject of proof at the trial or hearing; and fails to produce it at the trial or hearing; or</w:t>
      </w:r>
    </w:p>
    <w:p w:rsidR="002F78CB" w:rsidRPr="002F78CB" w:rsidRDefault="002F78CB" w:rsidP="002F78CB">
      <w:pPr>
        <w:tabs>
          <w:tab w:val="left" w:pos="360"/>
        </w:tabs>
        <w:rPr>
          <w:sz w:val="28"/>
        </w:rPr>
      </w:pPr>
      <w:r w:rsidRPr="002F78CB">
        <w:rPr>
          <w:rFonts w:eastAsiaTheme="minorHAnsi"/>
          <w:sz w:val="28"/>
        </w:rPr>
        <w:t>(d) the writing, recording, photograph</w:t>
      </w:r>
      <w:r w:rsidRPr="00456CD0">
        <w:rPr>
          <w:sz w:val="28"/>
        </w:rPr>
        <w:t>, or video</w:t>
      </w:r>
      <w:r w:rsidRPr="002F78CB">
        <w:rPr>
          <w:rFonts w:eastAsiaTheme="minorHAnsi"/>
          <w:sz w:val="28"/>
        </w:rPr>
        <w:t xml:space="preserve"> is not closely related to a controlling issue.</w:t>
      </w:r>
    </w:p>
    <w:p w:rsidR="002F78CB" w:rsidRPr="002F78CB" w:rsidRDefault="002F78CB" w:rsidP="002F78CB">
      <w:pPr>
        <w:tabs>
          <w:tab w:val="left" w:pos="360"/>
        </w:tabs>
        <w:rPr>
          <w:sz w:val="28"/>
        </w:rPr>
      </w:pPr>
    </w:p>
    <w:p w:rsidR="002F78CB" w:rsidRPr="002F78CB" w:rsidRDefault="002F78CB" w:rsidP="002F78CB">
      <w:pPr>
        <w:tabs>
          <w:tab w:val="left" w:pos="360"/>
        </w:tabs>
        <w:rPr>
          <w:sz w:val="28"/>
        </w:rPr>
      </w:pPr>
    </w:p>
    <w:p w:rsidR="002F78CB" w:rsidRPr="002F78CB" w:rsidRDefault="002F78CB" w:rsidP="002F78CB">
      <w:pPr>
        <w:tabs>
          <w:tab w:val="left" w:pos="360"/>
        </w:tabs>
        <w:rPr>
          <w:b/>
          <w:sz w:val="28"/>
        </w:rPr>
      </w:pPr>
      <w:r w:rsidRPr="002F78CB">
        <w:rPr>
          <w:b/>
          <w:sz w:val="28"/>
        </w:rPr>
        <w:t>Rule 1006. Summaries to Prove Content</w:t>
      </w:r>
    </w:p>
    <w:p w:rsidR="002F78CB" w:rsidRDefault="002F78CB" w:rsidP="002F78CB">
      <w:pPr>
        <w:tabs>
          <w:tab w:val="left" w:pos="360"/>
        </w:tabs>
        <w:rPr>
          <w:sz w:val="28"/>
        </w:rPr>
      </w:pPr>
      <w:r w:rsidRPr="002F78CB">
        <w:rPr>
          <w:sz w:val="28"/>
        </w:rPr>
        <w:t>The proponent may use a summary, chart, or calculation to prove the content of voluminous writings, recordings, photographs</w:t>
      </w:r>
      <w:r w:rsidRPr="00456CD0">
        <w:rPr>
          <w:sz w:val="28"/>
        </w:rPr>
        <w:t>, or video</w:t>
      </w:r>
      <w:r w:rsidRPr="002F78CB">
        <w:rPr>
          <w:sz w:val="28"/>
        </w:rPr>
        <w:t xml:space="preserve"> that cannot be conveniently examined in court. The proponent must make the originals or duplicates available for examination or copying, or both, by other parties at a reasonable time and place. And the court may order the proponent to produce them in court.</w:t>
      </w:r>
    </w:p>
    <w:p w:rsidR="005C3F74" w:rsidRDefault="005C3F74" w:rsidP="002F78CB">
      <w:pPr>
        <w:tabs>
          <w:tab w:val="left" w:pos="360"/>
        </w:tabs>
        <w:rPr>
          <w:sz w:val="28"/>
        </w:rPr>
      </w:pPr>
    </w:p>
    <w:p w:rsidR="005C3F74" w:rsidRPr="002F78CB" w:rsidRDefault="005C3F74" w:rsidP="002F78CB">
      <w:pPr>
        <w:tabs>
          <w:tab w:val="left" w:pos="360"/>
        </w:tabs>
        <w:rPr>
          <w:rFonts w:eastAsiaTheme="minorHAnsi"/>
          <w:sz w:val="28"/>
        </w:rPr>
      </w:pPr>
    </w:p>
    <w:p w:rsidR="005C3F74" w:rsidRPr="005C3F74" w:rsidRDefault="005C3F74" w:rsidP="005C3F74">
      <w:pPr>
        <w:tabs>
          <w:tab w:val="left" w:pos="360"/>
        </w:tabs>
        <w:rPr>
          <w:b/>
          <w:sz w:val="28"/>
        </w:rPr>
      </w:pPr>
      <w:r w:rsidRPr="005C3F74">
        <w:rPr>
          <w:b/>
          <w:sz w:val="28"/>
        </w:rPr>
        <w:t>Rule 1007. Testimony or Statement of a Party to Prove Content</w:t>
      </w:r>
    </w:p>
    <w:p w:rsidR="005C3F74" w:rsidRDefault="005C3F74" w:rsidP="005C3F74">
      <w:pPr>
        <w:tabs>
          <w:tab w:val="left" w:pos="360"/>
        </w:tabs>
        <w:rPr>
          <w:sz w:val="28"/>
        </w:rPr>
      </w:pPr>
      <w:r w:rsidRPr="005C3F74">
        <w:rPr>
          <w:sz w:val="28"/>
        </w:rPr>
        <w:t xml:space="preserve">The proponent may </w:t>
      </w:r>
      <w:r>
        <w:rPr>
          <w:sz w:val="28"/>
        </w:rPr>
        <w:t>prove the content of a writing, recording, photograph, or video by the testimony, deposition, or written statement of the party against whom the evidence is offered. The proponent need not account for the original</w:t>
      </w:r>
      <w:r w:rsidRPr="005C3F74">
        <w:rPr>
          <w:sz w:val="28"/>
        </w:rPr>
        <w:t>.</w:t>
      </w:r>
    </w:p>
    <w:p w:rsidR="002F78CB" w:rsidRPr="002F78CB" w:rsidRDefault="002F78CB" w:rsidP="002F78CB">
      <w:pPr>
        <w:tabs>
          <w:tab w:val="left" w:pos="360"/>
        </w:tabs>
        <w:rPr>
          <w:sz w:val="28"/>
        </w:rPr>
      </w:pPr>
    </w:p>
    <w:p w:rsidR="002F78CB" w:rsidRPr="002F78CB" w:rsidRDefault="002F78CB" w:rsidP="002F78CB">
      <w:pPr>
        <w:tabs>
          <w:tab w:val="left" w:pos="360"/>
        </w:tabs>
        <w:rPr>
          <w:sz w:val="28"/>
        </w:rPr>
      </w:pPr>
    </w:p>
    <w:p w:rsidR="002F78CB" w:rsidRPr="002F78CB" w:rsidRDefault="002F78CB" w:rsidP="002F78CB">
      <w:pPr>
        <w:tabs>
          <w:tab w:val="left" w:pos="360"/>
        </w:tabs>
        <w:rPr>
          <w:b/>
          <w:sz w:val="28"/>
        </w:rPr>
      </w:pPr>
      <w:r w:rsidRPr="002F78CB">
        <w:rPr>
          <w:b/>
          <w:sz w:val="28"/>
        </w:rPr>
        <w:t>Rule 1008. Functions of the Court and Jury</w:t>
      </w:r>
    </w:p>
    <w:p w:rsidR="002F78CB" w:rsidRPr="002F78CB" w:rsidRDefault="002F78CB" w:rsidP="002F78CB">
      <w:pPr>
        <w:tabs>
          <w:tab w:val="left" w:pos="360"/>
        </w:tabs>
        <w:rPr>
          <w:rFonts w:eastAsiaTheme="minorHAnsi"/>
          <w:sz w:val="28"/>
        </w:rPr>
      </w:pPr>
      <w:r w:rsidRPr="002F78CB">
        <w:rPr>
          <w:rFonts w:eastAsiaTheme="minorHAnsi"/>
          <w:sz w:val="28"/>
        </w:rPr>
        <w:t>Ordinarily, the court determines whether the proponent has fulfilled the factual conditions for admitting other evidence of the content of a writing, recording, or photograph under </w:t>
      </w:r>
      <w:hyperlink r:id="rId11" w:history="1">
        <w:r w:rsidRPr="002F78CB">
          <w:rPr>
            <w:rFonts w:eastAsiaTheme="minorHAnsi"/>
            <w:sz w:val="28"/>
          </w:rPr>
          <w:t>Rule 1004</w:t>
        </w:r>
      </w:hyperlink>
      <w:r w:rsidRPr="002F78CB">
        <w:rPr>
          <w:rFonts w:eastAsiaTheme="minorHAnsi"/>
          <w:sz w:val="28"/>
        </w:rPr>
        <w:t> or </w:t>
      </w:r>
      <w:hyperlink r:id="rId12" w:history="1">
        <w:r w:rsidRPr="002F78CB">
          <w:rPr>
            <w:rFonts w:eastAsiaTheme="minorHAnsi"/>
            <w:sz w:val="28"/>
          </w:rPr>
          <w:t>1005</w:t>
        </w:r>
      </w:hyperlink>
      <w:r w:rsidRPr="002F78CB">
        <w:rPr>
          <w:rFonts w:eastAsiaTheme="minorHAnsi"/>
          <w:sz w:val="28"/>
        </w:rPr>
        <w:t>. But in a jury trial, the jury determines--in accordance with </w:t>
      </w:r>
      <w:hyperlink r:id="rId13" w:history="1">
        <w:r w:rsidRPr="002F78CB">
          <w:rPr>
            <w:rFonts w:eastAsiaTheme="minorHAnsi"/>
            <w:sz w:val="28"/>
          </w:rPr>
          <w:t>Rule 104(b)</w:t>
        </w:r>
      </w:hyperlink>
      <w:r w:rsidRPr="002F78CB">
        <w:rPr>
          <w:rFonts w:eastAsiaTheme="minorHAnsi"/>
          <w:sz w:val="28"/>
        </w:rPr>
        <w:t>--any issue about whether:</w:t>
      </w:r>
    </w:p>
    <w:p w:rsidR="002F78CB" w:rsidRPr="002F78CB" w:rsidRDefault="002F78CB" w:rsidP="002F78CB">
      <w:pPr>
        <w:tabs>
          <w:tab w:val="left" w:pos="360"/>
        </w:tabs>
        <w:rPr>
          <w:rFonts w:eastAsiaTheme="minorHAnsi"/>
          <w:sz w:val="28"/>
        </w:rPr>
      </w:pPr>
      <w:r w:rsidRPr="002F78CB">
        <w:rPr>
          <w:rFonts w:eastAsiaTheme="minorHAnsi"/>
          <w:sz w:val="28"/>
        </w:rPr>
        <w:t>(a) an asserted writing, recording, photograph</w:t>
      </w:r>
      <w:r w:rsidRPr="00456CD0">
        <w:rPr>
          <w:sz w:val="28"/>
        </w:rPr>
        <w:t>, or video</w:t>
      </w:r>
      <w:r w:rsidRPr="00456CD0">
        <w:rPr>
          <w:rFonts w:eastAsiaTheme="minorHAnsi"/>
          <w:sz w:val="28"/>
        </w:rPr>
        <w:t xml:space="preserve"> </w:t>
      </w:r>
      <w:r w:rsidRPr="002F78CB">
        <w:rPr>
          <w:rFonts w:eastAsiaTheme="minorHAnsi"/>
          <w:sz w:val="28"/>
        </w:rPr>
        <w:t>ever existed;</w:t>
      </w:r>
    </w:p>
    <w:p w:rsidR="002F78CB" w:rsidRPr="002F78CB" w:rsidRDefault="002F78CB" w:rsidP="002F78CB">
      <w:pPr>
        <w:tabs>
          <w:tab w:val="left" w:pos="360"/>
        </w:tabs>
        <w:rPr>
          <w:rFonts w:eastAsiaTheme="minorHAnsi"/>
          <w:sz w:val="28"/>
        </w:rPr>
      </w:pPr>
      <w:r w:rsidRPr="002F78CB">
        <w:rPr>
          <w:rFonts w:eastAsiaTheme="minorHAnsi"/>
          <w:sz w:val="28"/>
        </w:rPr>
        <w:t>(b) another one produced at the trial or hearing is the original; or</w:t>
      </w:r>
    </w:p>
    <w:p w:rsidR="002F78CB" w:rsidRDefault="002F78CB" w:rsidP="002F78CB">
      <w:pPr>
        <w:tabs>
          <w:tab w:val="left" w:pos="360"/>
        </w:tabs>
        <w:rPr>
          <w:rFonts w:eastAsiaTheme="minorHAnsi"/>
          <w:sz w:val="28"/>
        </w:rPr>
      </w:pPr>
      <w:r w:rsidRPr="002F78CB">
        <w:rPr>
          <w:rFonts w:eastAsiaTheme="minorHAnsi"/>
          <w:sz w:val="28"/>
        </w:rPr>
        <w:t>(c) other evidence of content accurately reflects the content.</w:t>
      </w:r>
    </w:p>
    <w:p w:rsidR="002F78CB" w:rsidRDefault="002F78CB">
      <w:pPr>
        <w:rPr>
          <w:rFonts w:eastAsiaTheme="minorHAnsi"/>
          <w:sz w:val="28"/>
        </w:rPr>
      </w:pPr>
      <w:r>
        <w:rPr>
          <w:rFonts w:eastAsiaTheme="minorHAnsi"/>
          <w:sz w:val="28"/>
        </w:rPr>
        <w:br w:type="page"/>
      </w:r>
    </w:p>
    <w:p w:rsidR="002F78CB" w:rsidRDefault="002F78CB" w:rsidP="002F78CB">
      <w:pPr>
        <w:autoSpaceDE w:val="0"/>
        <w:autoSpaceDN w:val="0"/>
        <w:adjustRightInd w:val="0"/>
        <w:rPr>
          <w:sz w:val="28"/>
          <w:szCs w:val="28"/>
        </w:rPr>
      </w:pPr>
      <w:r>
        <w:rPr>
          <w:b/>
          <w:sz w:val="28"/>
          <w:szCs w:val="28"/>
        </w:rPr>
        <w:t>Appendix A-2: Arizona Rules of Evidence (mark-up)</w:t>
      </w:r>
    </w:p>
    <w:p w:rsidR="002F78CB" w:rsidRPr="002F78CB" w:rsidRDefault="002F78CB" w:rsidP="002F78CB">
      <w:pPr>
        <w:tabs>
          <w:tab w:val="left" w:pos="360"/>
        </w:tabs>
        <w:rPr>
          <w:rFonts w:eastAsiaTheme="minorHAnsi"/>
          <w:b/>
          <w:sz w:val="28"/>
        </w:rPr>
      </w:pPr>
    </w:p>
    <w:p w:rsidR="00E77A0C" w:rsidRPr="002F78CB" w:rsidRDefault="00E77A0C" w:rsidP="00E77A0C">
      <w:pPr>
        <w:tabs>
          <w:tab w:val="left" w:pos="360"/>
        </w:tabs>
        <w:rPr>
          <w:rFonts w:eastAsiaTheme="minorHAnsi"/>
          <w:b/>
          <w:sz w:val="28"/>
        </w:rPr>
      </w:pPr>
      <w:r w:rsidRPr="002F78CB">
        <w:rPr>
          <w:rFonts w:eastAsiaTheme="minorHAnsi"/>
          <w:b/>
          <w:sz w:val="28"/>
        </w:rPr>
        <w:t>Rule 1001. Definitions That Apply to This Article</w:t>
      </w:r>
    </w:p>
    <w:p w:rsidR="00E77A0C" w:rsidRPr="002F78CB" w:rsidRDefault="00E77A0C" w:rsidP="00E77A0C">
      <w:pPr>
        <w:tabs>
          <w:tab w:val="left" w:pos="360"/>
        </w:tabs>
        <w:rPr>
          <w:rFonts w:eastAsiaTheme="minorHAnsi"/>
          <w:sz w:val="28"/>
        </w:rPr>
      </w:pPr>
      <w:r w:rsidRPr="002F78CB">
        <w:rPr>
          <w:rFonts w:eastAsiaTheme="minorHAnsi"/>
          <w:sz w:val="28"/>
        </w:rPr>
        <w:t>In this article:</w:t>
      </w:r>
    </w:p>
    <w:p w:rsidR="00E77A0C" w:rsidRPr="002F78CB" w:rsidRDefault="00E77A0C" w:rsidP="00E77A0C">
      <w:pPr>
        <w:tabs>
          <w:tab w:val="left" w:pos="360"/>
        </w:tabs>
        <w:rPr>
          <w:rFonts w:eastAsiaTheme="minorHAnsi"/>
          <w:sz w:val="28"/>
        </w:rPr>
      </w:pPr>
      <w:r w:rsidRPr="002F78CB">
        <w:rPr>
          <w:rFonts w:eastAsiaTheme="minorHAnsi"/>
          <w:sz w:val="28"/>
        </w:rPr>
        <w:t>(a) A “writing” consists of letters, words, numbers, or their equivalent set down in any form.</w:t>
      </w:r>
    </w:p>
    <w:p w:rsidR="00E77A0C" w:rsidRPr="002F78CB" w:rsidRDefault="00E77A0C" w:rsidP="00E77A0C">
      <w:pPr>
        <w:tabs>
          <w:tab w:val="left" w:pos="360"/>
        </w:tabs>
        <w:rPr>
          <w:rFonts w:eastAsiaTheme="minorHAnsi"/>
          <w:sz w:val="28"/>
        </w:rPr>
      </w:pPr>
      <w:r w:rsidRPr="002F78CB">
        <w:rPr>
          <w:rFonts w:eastAsiaTheme="minorHAnsi"/>
          <w:sz w:val="28"/>
        </w:rPr>
        <w:t>(b) A “recording” consists of letters, words, numbers, or their equivalent recorded in any manner.</w:t>
      </w:r>
    </w:p>
    <w:p w:rsidR="00E77A0C" w:rsidRPr="002F78CB" w:rsidRDefault="00E77A0C" w:rsidP="00E77A0C">
      <w:pPr>
        <w:tabs>
          <w:tab w:val="left" w:pos="360"/>
        </w:tabs>
        <w:rPr>
          <w:rFonts w:eastAsiaTheme="minorHAnsi"/>
          <w:sz w:val="28"/>
        </w:rPr>
      </w:pPr>
      <w:r w:rsidRPr="002F78CB">
        <w:rPr>
          <w:rFonts w:eastAsiaTheme="minorHAnsi"/>
          <w:sz w:val="28"/>
        </w:rPr>
        <w:t>(c) A “photograph” means a photographic image or its equivalent stored in any form.</w:t>
      </w:r>
    </w:p>
    <w:p w:rsidR="00E77A0C" w:rsidRPr="00456CD0" w:rsidRDefault="00E77A0C" w:rsidP="00E77A0C">
      <w:pPr>
        <w:tabs>
          <w:tab w:val="left" w:pos="360"/>
        </w:tabs>
        <w:rPr>
          <w:rFonts w:eastAsiaTheme="minorHAnsi"/>
          <w:sz w:val="28"/>
          <w:u w:val="single"/>
        </w:rPr>
      </w:pPr>
      <w:r w:rsidRPr="00456CD0">
        <w:rPr>
          <w:rFonts w:eastAsiaTheme="minorHAnsi"/>
          <w:sz w:val="28"/>
          <w:u w:val="single"/>
        </w:rPr>
        <w:t xml:space="preserve">(d) A “video” </w:t>
      </w:r>
      <w:r w:rsidR="003B23F9" w:rsidRPr="003B23F9">
        <w:rPr>
          <w:rFonts w:eastAsiaTheme="minorHAnsi"/>
          <w:sz w:val="28"/>
          <w:u w:val="single"/>
        </w:rPr>
        <w:t>is an electronic visual medium for the recording, copying, playback, broadcasting, or displaying of moving images</w:t>
      </w:r>
      <w:r w:rsidR="003B23F9">
        <w:rPr>
          <w:rFonts w:eastAsiaTheme="minorHAnsi"/>
          <w:sz w:val="28"/>
          <w:u w:val="single"/>
        </w:rPr>
        <w:t>,</w:t>
      </w:r>
      <w:r w:rsidR="003B23F9" w:rsidRPr="003B23F9">
        <w:rPr>
          <w:rFonts w:eastAsiaTheme="minorHAnsi"/>
          <w:sz w:val="28"/>
          <w:u w:val="single"/>
        </w:rPr>
        <w:t xml:space="preserve"> which may or may </w:t>
      </w:r>
      <w:r w:rsidR="000116E6">
        <w:rPr>
          <w:rFonts w:eastAsiaTheme="minorHAnsi"/>
          <w:sz w:val="28"/>
          <w:u w:val="single"/>
        </w:rPr>
        <w:t>not contain an audio recording.</w:t>
      </w:r>
    </w:p>
    <w:p w:rsidR="00E77A0C" w:rsidRPr="002F78CB" w:rsidRDefault="00E77A0C" w:rsidP="00E77A0C">
      <w:pPr>
        <w:tabs>
          <w:tab w:val="left" w:pos="360"/>
        </w:tabs>
        <w:rPr>
          <w:rFonts w:eastAsiaTheme="minorHAnsi"/>
          <w:sz w:val="28"/>
        </w:rPr>
      </w:pPr>
      <w:r w:rsidRPr="002F78CB">
        <w:rPr>
          <w:rFonts w:eastAsiaTheme="minorHAnsi"/>
          <w:strike/>
          <w:sz w:val="28"/>
        </w:rPr>
        <w:t>(d</w:t>
      </w:r>
      <w:r w:rsidRPr="00456CD0">
        <w:rPr>
          <w:rFonts w:eastAsiaTheme="minorHAnsi"/>
          <w:strike/>
          <w:sz w:val="28"/>
        </w:rPr>
        <w:t>)</w:t>
      </w:r>
      <w:r w:rsidRPr="00456CD0">
        <w:rPr>
          <w:rFonts w:eastAsiaTheme="minorHAnsi"/>
          <w:sz w:val="28"/>
          <w:u w:val="single"/>
        </w:rPr>
        <w:t>(e)</w:t>
      </w:r>
      <w:r w:rsidRPr="00456CD0">
        <w:rPr>
          <w:rFonts w:eastAsiaTheme="minorHAnsi"/>
          <w:sz w:val="28"/>
        </w:rPr>
        <w:t> </w:t>
      </w:r>
      <w:r w:rsidRPr="002F78CB">
        <w:rPr>
          <w:rFonts w:eastAsiaTheme="minorHAnsi"/>
          <w:sz w:val="28"/>
        </w:rPr>
        <w:t>An “original” of a writing</w:t>
      </w:r>
      <w:r w:rsidRPr="00456CD0">
        <w:rPr>
          <w:rFonts w:eastAsiaTheme="minorHAnsi"/>
          <w:sz w:val="28"/>
        </w:rPr>
        <w:t>,</w:t>
      </w:r>
      <w:r w:rsidRPr="002F78CB">
        <w:rPr>
          <w:rFonts w:eastAsiaTheme="minorHAnsi"/>
          <w:sz w:val="28"/>
        </w:rPr>
        <w:t xml:space="preserve"> </w:t>
      </w:r>
      <w:r w:rsidRPr="002F78CB">
        <w:rPr>
          <w:rFonts w:eastAsiaTheme="minorHAnsi"/>
          <w:strike/>
          <w:sz w:val="28"/>
        </w:rPr>
        <w:t>or</w:t>
      </w:r>
      <w:r w:rsidRPr="002F78CB">
        <w:rPr>
          <w:rFonts w:eastAsiaTheme="minorHAnsi"/>
          <w:sz w:val="28"/>
        </w:rPr>
        <w:t xml:space="preserve"> recording</w:t>
      </w:r>
      <w:r w:rsidRPr="00456CD0">
        <w:rPr>
          <w:rFonts w:eastAsiaTheme="minorHAnsi"/>
          <w:sz w:val="28"/>
          <w:u w:val="single"/>
        </w:rPr>
        <w:t>, or video</w:t>
      </w:r>
      <w:r w:rsidRPr="00456CD0">
        <w:rPr>
          <w:rFonts w:eastAsiaTheme="minorHAnsi"/>
          <w:sz w:val="28"/>
        </w:rPr>
        <w:t xml:space="preserve"> </w:t>
      </w:r>
      <w:r w:rsidRPr="002F78CB">
        <w:rPr>
          <w:rFonts w:eastAsiaTheme="minorHAnsi"/>
          <w:sz w:val="28"/>
        </w:rPr>
        <w:t>means the writing</w:t>
      </w:r>
      <w:r w:rsidRPr="00456CD0">
        <w:rPr>
          <w:rFonts w:eastAsiaTheme="minorHAnsi"/>
          <w:sz w:val="28"/>
          <w:u w:val="single"/>
        </w:rPr>
        <w:t>,</w:t>
      </w:r>
      <w:r w:rsidRPr="002F78CB">
        <w:rPr>
          <w:rFonts w:eastAsiaTheme="minorHAnsi"/>
          <w:sz w:val="28"/>
        </w:rPr>
        <w:t xml:space="preserve"> </w:t>
      </w:r>
      <w:r w:rsidRPr="002F78CB">
        <w:rPr>
          <w:rFonts w:eastAsiaTheme="minorHAnsi"/>
          <w:strike/>
          <w:sz w:val="28"/>
        </w:rPr>
        <w:t>or</w:t>
      </w:r>
      <w:r w:rsidRPr="002F78CB">
        <w:rPr>
          <w:rFonts w:eastAsiaTheme="minorHAnsi"/>
          <w:sz w:val="28"/>
        </w:rPr>
        <w:t xml:space="preserve"> recording</w:t>
      </w:r>
      <w:r w:rsidRPr="00456CD0">
        <w:rPr>
          <w:rFonts w:eastAsiaTheme="minorHAnsi"/>
          <w:sz w:val="28"/>
          <w:u w:val="single"/>
        </w:rPr>
        <w:t>, or video</w:t>
      </w:r>
      <w:r w:rsidRPr="00456CD0">
        <w:rPr>
          <w:rFonts w:eastAsiaTheme="minorHAnsi"/>
          <w:sz w:val="28"/>
        </w:rPr>
        <w:t xml:space="preserve"> </w:t>
      </w:r>
      <w:r w:rsidRPr="002F78CB">
        <w:rPr>
          <w:rFonts w:eastAsiaTheme="minorHAnsi"/>
          <w:sz w:val="28"/>
        </w:rPr>
        <w:t>itself or any counterpart intended to have the same effect by the person who executed</w:t>
      </w:r>
      <w:r w:rsidRPr="00456CD0">
        <w:rPr>
          <w:rFonts w:eastAsiaTheme="minorHAnsi"/>
          <w:sz w:val="28"/>
          <w:u w:val="single"/>
        </w:rPr>
        <w:t>,</w:t>
      </w:r>
      <w:r w:rsidRPr="002F78CB">
        <w:rPr>
          <w:rFonts w:eastAsiaTheme="minorHAnsi"/>
          <w:sz w:val="28"/>
        </w:rPr>
        <w:t xml:space="preserve"> </w:t>
      </w:r>
      <w:r w:rsidRPr="002F78CB">
        <w:rPr>
          <w:rFonts w:eastAsiaTheme="minorHAnsi"/>
          <w:strike/>
          <w:sz w:val="28"/>
        </w:rPr>
        <w:t>or</w:t>
      </w:r>
      <w:r w:rsidRPr="002F78CB">
        <w:rPr>
          <w:rFonts w:eastAsiaTheme="minorHAnsi"/>
          <w:sz w:val="28"/>
        </w:rPr>
        <w:t xml:space="preserve"> issued</w:t>
      </w:r>
      <w:r w:rsidRPr="00456CD0">
        <w:rPr>
          <w:rFonts w:eastAsiaTheme="minorHAnsi"/>
          <w:sz w:val="28"/>
          <w:u w:val="single"/>
        </w:rPr>
        <w:t>, or created</w:t>
      </w:r>
      <w:r w:rsidRPr="002F78CB">
        <w:rPr>
          <w:rFonts w:eastAsiaTheme="minorHAnsi"/>
          <w:sz w:val="28"/>
        </w:rPr>
        <w:t xml:space="preserve"> it. For electronically stored information, “original” means any printout--or other output </w:t>
      </w:r>
      <w:r w:rsidRPr="002F78CB">
        <w:rPr>
          <w:rFonts w:eastAsiaTheme="minorHAnsi"/>
          <w:strike/>
          <w:sz w:val="28"/>
        </w:rPr>
        <w:t>readable</w:t>
      </w:r>
      <w:r w:rsidRPr="002F78CB">
        <w:rPr>
          <w:rFonts w:eastAsiaTheme="minorHAnsi"/>
          <w:sz w:val="28"/>
        </w:rPr>
        <w:t xml:space="preserve"> </w:t>
      </w:r>
      <w:r w:rsidRPr="00456CD0">
        <w:rPr>
          <w:rFonts w:eastAsiaTheme="minorHAnsi"/>
          <w:sz w:val="28"/>
          <w:u w:val="single"/>
        </w:rPr>
        <w:t>perceived</w:t>
      </w:r>
      <w:r w:rsidR="006D258D">
        <w:rPr>
          <w:rFonts w:eastAsiaTheme="minorHAnsi"/>
          <w:sz w:val="28"/>
          <w:u w:val="single"/>
        </w:rPr>
        <w:t xml:space="preserve"> </w:t>
      </w:r>
      <w:r w:rsidRPr="002F78CB">
        <w:rPr>
          <w:rFonts w:eastAsiaTheme="minorHAnsi"/>
          <w:sz w:val="28"/>
        </w:rPr>
        <w:t>by sight--if it accurately reflects the information. An “original” of a photograph includes the negative or a print from it.</w:t>
      </w:r>
    </w:p>
    <w:p w:rsidR="00E77A0C" w:rsidRPr="002F78CB" w:rsidRDefault="00E77A0C" w:rsidP="00E77A0C">
      <w:pPr>
        <w:tabs>
          <w:tab w:val="left" w:pos="360"/>
        </w:tabs>
        <w:rPr>
          <w:rFonts w:eastAsiaTheme="minorHAnsi"/>
          <w:sz w:val="28"/>
        </w:rPr>
      </w:pPr>
      <w:r w:rsidRPr="002F78CB">
        <w:rPr>
          <w:rFonts w:eastAsiaTheme="minorHAnsi"/>
          <w:strike/>
          <w:sz w:val="28"/>
        </w:rPr>
        <w:t>(e</w:t>
      </w:r>
      <w:r w:rsidRPr="00456CD0">
        <w:rPr>
          <w:rFonts w:eastAsiaTheme="minorHAnsi"/>
          <w:strike/>
          <w:sz w:val="28"/>
          <w:u w:val="single"/>
        </w:rPr>
        <w:t>)</w:t>
      </w:r>
      <w:r w:rsidRPr="00456CD0">
        <w:rPr>
          <w:rFonts w:eastAsiaTheme="minorHAnsi"/>
          <w:sz w:val="28"/>
          <w:u w:val="single"/>
        </w:rPr>
        <w:t>(f)</w:t>
      </w:r>
      <w:r w:rsidRPr="002F78CB">
        <w:rPr>
          <w:rFonts w:eastAsiaTheme="minorHAnsi"/>
          <w:sz w:val="28"/>
        </w:rPr>
        <w:t> A “duplicate” means a counterpart produced by a mechanical, photographic, chemical, electronic, or other equivalent process or technique that accurately reproduces the original.</w:t>
      </w:r>
    </w:p>
    <w:p w:rsidR="00E77A0C" w:rsidRPr="002F78CB" w:rsidRDefault="00E77A0C" w:rsidP="00E77A0C">
      <w:pPr>
        <w:tabs>
          <w:tab w:val="left" w:pos="360"/>
        </w:tabs>
        <w:rPr>
          <w:sz w:val="28"/>
        </w:rPr>
      </w:pPr>
    </w:p>
    <w:p w:rsidR="00E77A0C" w:rsidRPr="002F78CB" w:rsidRDefault="00E77A0C" w:rsidP="00E77A0C">
      <w:pPr>
        <w:tabs>
          <w:tab w:val="left" w:pos="360"/>
        </w:tabs>
        <w:rPr>
          <w:sz w:val="28"/>
        </w:rPr>
      </w:pPr>
    </w:p>
    <w:p w:rsidR="00E77A0C" w:rsidRPr="002F78CB" w:rsidRDefault="00E77A0C" w:rsidP="00E77A0C">
      <w:pPr>
        <w:tabs>
          <w:tab w:val="left" w:pos="360"/>
        </w:tabs>
        <w:rPr>
          <w:b/>
          <w:sz w:val="28"/>
        </w:rPr>
      </w:pPr>
      <w:r w:rsidRPr="002F78CB">
        <w:rPr>
          <w:b/>
          <w:sz w:val="28"/>
        </w:rPr>
        <w:t>Rule 1002. Requirement of the Original</w:t>
      </w:r>
    </w:p>
    <w:p w:rsidR="00E77A0C" w:rsidRPr="002F78CB" w:rsidRDefault="00E77A0C" w:rsidP="00E77A0C">
      <w:pPr>
        <w:tabs>
          <w:tab w:val="left" w:pos="360"/>
        </w:tabs>
        <w:rPr>
          <w:sz w:val="28"/>
        </w:rPr>
      </w:pPr>
      <w:r w:rsidRPr="002F78CB">
        <w:rPr>
          <w:sz w:val="28"/>
        </w:rPr>
        <w:t xml:space="preserve">An original writing, recording, </w:t>
      </w:r>
      <w:r w:rsidRPr="006D258D">
        <w:rPr>
          <w:strike/>
          <w:sz w:val="28"/>
        </w:rPr>
        <w:t xml:space="preserve">or </w:t>
      </w:r>
      <w:r w:rsidRPr="002F78CB">
        <w:rPr>
          <w:sz w:val="28"/>
        </w:rPr>
        <w:t>photograph</w:t>
      </w:r>
      <w:r w:rsidRPr="00456CD0">
        <w:rPr>
          <w:sz w:val="28"/>
          <w:u w:val="single"/>
        </w:rPr>
        <w:t>, or video</w:t>
      </w:r>
      <w:r w:rsidRPr="002F78CB">
        <w:rPr>
          <w:sz w:val="28"/>
        </w:rPr>
        <w:t xml:space="preserve"> is required </w:t>
      </w:r>
      <w:proofErr w:type="gramStart"/>
      <w:r w:rsidRPr="002F78CB">
        <w:rPr>
          <w:sz w:val="28"/>
        </w:rPr>
        <w:t>in order to</w:t>
      </w:r>
      <w:proofErr w:type="gramEnd"/>
      <w:r w:rsidRPr="002F78CB">
        <w:rPr>
          <w:sz w:val="28"/>
        </w:rPr>
        <w:t xml:space="preserve"> prove its content unless these rules or an applicable statute provides otherwise.</w:t>
      </w:r>
    </w:p>
    <w:p w:rsidR="00E77A0C" w:rsidRPr="002F78CB" w:rsidRDefault="00E77A0C" w:rsidP="00E77A0C">
      <w:pPr>
        <w:tabs>
          <w:tab w:val="left" w:pos="360"/>
        </w:tabs>
        <w:rPr>
          <w:sz w:val="28"/>
        </w:rPr>
      </w:pPr>
    </w:p>
    <w:p w:rsidR="00E77A0C" w:rsidRPr="002F78CB" w:rsidRDefault="00E77A0C" w:rsidP="00E77A0C">
      <w:pPr>
        <w:tabs>
          <w:tab w:val="left" w:pos="360"/>
        </w:tabs>
        <w:rPr>
          <w:sz w:val="28"/>
        </w:rPr>
      </w:pPr>
    </w:p>
    <w:p w:rsidR="00E77A0C" w:rsidRPr="002F78CB" w:rsidRDefault="00E77A0C" w:rsidP="00E77A0C">
      <w:pPr>
        <w:tabs>
          <w:tab w:val="left" w:pos="360"/>
        </w:tabs>
        <w:rPr>
          <w:b/>
          <w:sz w:val="28"/>
        </w:rPr>
      </w:pPr>
      <w:r w:rsidRPr="002F78CB">
        <w:rPr>
          <w:b/>
          <w:sz w:val="28"/>
        </w:rPr>
        <w:t>Rule 1004. Admissibility of Other Evidence of Contents</w:t>
      </w:r>
    </w:p>
    <w:p w:rsidR="00E77A0C" w:rsidRPr="002F78CB" w:rsidRDefault="00E77A0C" w:rsidP="00E77A0C">
      <w:pPr>
        <w:tabs>
          <w:tab w:val="left" w:pos="360"/>
        </w:tabs>
        <w:rPr>
          <w:rFonts w:eastAsiaTheme="minorHAnsi"/>
          <w:sz w:val="28"/>
        </w:rPr>
      </w:pPr>
      <w:r w:rsidRPr="002F78CB">
        <w:rPr>
          <w:rFonts w:eastAsiaTheme="minorHAnsi"/>
          <w:sz w:val="28"/>
        </w:rPr>
        <w:t xml:space="preserve">An original is not required and other evidence of the content of a writing, recording, </w:t>
      </w:r>
      <w:r w:rsidRPr="002F78CB">
        <w:rPr>
          <w:rFonts w:eastAsiaTheme="minorHAnsi"/>
          <w:strike/>
          <w:sz w:val="28"/>
        </w:rPr>
        <w:t>or</w:t>
      </w:r>
      <w:r w:rsidRPr="002F78CB">
        <w:rPr>
          <w:rFonts w:eastAsiaTheme="minorHAnsi"/>
          <w:sz w:val="28"/>
        </w:rPr>
        <w:t xml:space="preserve"> photograph</w:t>
      </w:r>
      <w:r w:rsidRPr="00456CD0">
        <w:rPr>
          <w:sz w:val="28"/>
          <w:u w:val="single"/>
        </w:rPr>
        <w:t>, or video</w:t>
      </w:r>
      <w:r w:rsidRPr="002F78CB">
        <w:rPr>
          <w:rFonts w:eastAsiaTheme="minorHAnsi"/>
          <w:sz w:val="28"/>
        </w:rPr>
        <w:t xml:space="preserve"> is admissible if:</w:t>
      </w:r>
    </w:p>
    <w:p w:rsidR="00E77A0C" w:rsidRPr="002F78CB" w:rsidRDefault="00E77A0C" w:rsidP="00E77A0C">
      <w:pPr>
        <w:tabs>
          <w:tab w:val="left" w:pos="360"/>
        </w:tabs>
        <w:rPr>
          <w:rFonts w:eastAsiaTheme="minorHAnsi"/>
          <w:sz w:val="28"/>
        </w:rPr>
      </w:pPr>
      <w:r w:rsidRPr="002F78CB">
        <w:rPr>
          <w:rFonts w:eastAsiaTheme="minorHAnsi"/>
          <w:sz w:val="28"/>
        </w:rPr>
        <w:t>(a) all the originals are lost or destroyed, and not by the proponent acting in bad faith;</w:t>
      </w:r>
    </w:p>
    <w:p w:rsidR="00E77A0C" w:rsidRPr="002F78CB" w:rsidRDefault="00E77A0C" w:rsidP="00E77A0C">
      <w:pPr>
        <w:tabs>
          <w:tab w:val="left" w:pos="360"/>
        </w:tabs>
        <w:rPr>
          <w:rFonts w:eastAsiaTheme="minorHAnsi"/>
          <w:sz w:val="28"/>
        </w:rPr>
      </w:pPr>
      <w:r w:rsidRPr="002F78CB">
        <w:rPr>
          <w:rFonts w:eastAsiaTheme="minorHAnsi"/>
          <w:sz w:val="28"/>
        </w:rPr>
        <w:t>(b) an original cannot be obtained by any available judicial process;</w:t>
      </w:r>
    </w:p>
    <w:p w:rsidR="00E77A0C" w:rsidRPr="002F78CB" w:rsidRDefault="00E77A0C" w:rsidP="00E77A0C">
      <w:pPr>
        <w:tabs>
          <w:tab w:val="left" w:pos="360"/>
        </w:tabs>
        <w:rPr>
          <w:rFonts w:eastAsiaTheme="minorHAnsi"/>
          <w:sz w:val="28"/>
        </w:rPr>
      </w:pPr>
      <w:r w:rsidRPr="002F78CB">
        <w:rPr>
          <w:rFonts w:eastAsiaTheme="minorHAnsi"/>
          <w:sz w:val="28"/>
        </w:rPr>
        <w:t>(c) the party against whom the original would be offered had control of the original; was at that time put on notice, by pleadings or otherwise, that the original would be a subject of proof at the trial or hearing; and fails to produce it at the trial or hearing; or</w:t>
      </w:r>
    </w:p>
    <w:p w:rsidR="00E77A0C" w:rsidRPr="002F78CB" w:rsidRDefault="00E77A0C" w:rsidP="00E77A0C">
      <w:pPr>
        <w:tabs>
          <w:tab w:val="left" w:pos="360"/>
        </w:tabs>
        <w:rPr>
          <w:sz w:val="28"/>
        </w:rPr>
      </w:pPr>
      <w:r w:rsidRPr="002F78CB">
        <w:rPr>
          <w:rFonts w:eastAsiaTheme="minorHAnsi"/>
          <w:sz w:val="28"/>
        </w:rPr>
        <w:t xml:space="preserve">(d) the writing, recording, </w:t>
      </w:r>
      <w:r w:rsidRPr="002F78CB">
        <w:rPr>
          <w:rFonts w:eastAsiaTheme="minorHAnsi"/>
          <w:strike/>
          <w:sz w:val="28"/>
        </w:rPr>
        <w:t>or</w:t>
      </w:r>
      <w:r w:rsidRPr="002F78CB">
        <w:rPr>
          <w:rFonts w:eastAsiaTheme="minorHAnsi"/>
          <w:sz w:val="28"/>
        </w:rPr>
        <w:t xml:space="preserve"> photograph</w:t>
      </w:r>
      <w:r w:rsidRPr="00456CD0">
        <w:rPr>
          <w:sz w:val="28"/>
          <w:u w:val="single"/>
        </w:rPr>
        <w:t>, or video</w:t>
      </w:r>
      <w:r w:rsidRPr="002F78CB">
        <w:rPr>
          <w:rFonts w:eastAsiaTheme="minorHAnsi"/>
          <w:sz w:val="28"/>
        </w:rPr>
        <w:t xml:space="preserve"> is not closely related to a controlling issue.</w:t>
      </w:r>
    </w:p>
    <w:p w:rsidR="00E77A0C" w:rsidRPr="002F78CB" w:rsidRDefault="00E77A0C" w:rsidP="00E77A0C">
      <w:pPr>
        <w:tabs>
          <w:tab w:val="left" w:pos="360"/>
        </w:tabs>
        <w:rPr>
          <w:sz w:val="28"/>
        </w:rPr>
      </w:pPr>
    </w:p>
    <w:p w:rsidR="00E77A0C" w:rsidRPr="002F78CB" w:rsidRDefault="00E77A0C" w:rsidP="00E77A0C">
      <w:pPr>
        <w:tabs>
          <w:tab w:val="left" w:pos="360"/>
        </w:tabs>
        <w:rPr>
          <w:sz w:val="28"/>
        </w:rPr>
      </w:pPr>
    </w:p>
    <w:p w:rsidR="00E77A0C" w:rsidRPr="002F78CB" w:rsidRDefault="00E77A0C" w:rsidP="00E77A0C">
      <w:pPr>
        <w:tabs>
          <w:tab w:val="left" w:pos="360"/>
        </w:tabs>
        <w:rPr>
          <w:b/>
          <w:sz w:val="28"/>
        </w:rPr>
      </w:pPr>
      <w:bookmarkStart w:id="13" w:name="_Hlk501536927"/>
      <w:r w:rsidRPr="002F78CB">
        <w:rPr>
          <w:b/>
          <w:sz w:val="28"/>
        </w:rPr>
        <w:t>Rule 1006. Summaries to Prove Content</w:t>
      </w:r>
    </w:p>
    <w:p w:rsidR="00E77A0C" w:rsidRPr="002F78CB" w:rsidRDefault="00E77A0C" w:rsidP="00E77A0C">
      <w:pPr>
        <w:tabs>
          <w:tab w:val="left" w:pos="360"/>
        </w:tabs>
        <w:rPr>
          <w:rFonts w:eastAsiaTheme="minorHAnsi"/>
          <w:sz w:val="28"/>
        </w:rPr>
      </w:pPr>
      <w:r w:rsidRPr="002F78CB">
        <w:rPr>
          <w:sz w:val="28"/>
        </w:rPr>
        <w:t xml:space="preserve">The proponent may use a summary, chart, or calculation to prove the content of voluminous writings, recordings, </w:t>
      </w:r>
      <w:r w:rsidRPr="002F78CB">
        <w:rPr>
          <w:strike/>
          <w:sz w:val="28"/>
        </w:rPr>
        <w:t>or</w:t>
      </w:r>
      <w:r w:rsidRPr="002F78CB">
        <w:rPr>
          <w:sz w:val="28"/>
        </w:rPr>
        <w:t xml:space="preserve"> photographs</w:t>
      </w:r>
      <w:r w:rsidRPr="00456CD0">
        <w:rPr>
          <w:sz w:val="28"/>
          <w:u w:val="single"/>
        </w:rPr>
        <w:t>, or video</w:t>
      </w:r>
      <w:r w:rsidRPr="002F78CB">
        <w:rPr>
          <w:sz w:val="28"/>
        </w:rPr>
        <w:t xml:space="preserve"> that cannot be conveniently examined in court. The proponent must make the originals or duplicates available for examination or copying, or both, by other parties at a reasonable time and place. And the court may order the proponent to produce them in court.</w:t>
      </w:r>
    </w:p>
    <w:bookmarkEnd w:id="13"/>
    <w:p w:rsidR="00E77A0C" w:rsidRDefault="00E77A0C" w:rsidP="00E77A0C">
      <w:pPr>
        <w:tabs>
          <w:tab w:val="left" w:pos="360"/>
        </w:tabs>
        <w:rPr>
          <w:sz w:val="28"/>
        </w:rPr>
      </w:pPr>
    </w:p>
    <w:p w:rsidR="005C3F74" w:rsidRDefault="005C3F74" w:rsidP="00E77A0C">
      <w:pPr>
        <w:tabs>
          <w:tab w:val="left" w:pos="360"/>
        </w:tabs>
        <w:rPr>
          <w:sz w:val="28"/>
        </w:rPr>
      </w:pPr>
    </w:p>
    <w:p w:rsidR="005C3F74" w:rsidRPr="005C3F74" w:rsidRDefault="005C3F74" w:rsidP="005C3F74">
      <w:pPr>
        <w:tabs>
          <w:tab w:val="left" w:pos="360"/>
        </w:tabs>
        <w:rPr>
          <w:b/>
          <w:sz w:val="28"/>
        </w:rPr>
      </w:pPr>
      <w:bookmarkStart w:id="14" w:name="_Hlk501537148"/>
      <w:r w:rsidRPr="005C3F74">
        <w:rPr>
          <w:b/>
          <w:sz w:val="28"/>
        </w:rPr>
        <w:t>Rule 1007. Testimony or Statement of a Party to Prove Content</w:t>
      </w:r>
    </w:p>
    <w:p w:rsidR="005C3F74" w:rsidRDefault="005C3F74" w:rsidP="005C3F74">
      <w:pPr>
        <w:tabs>
          <w:tab w:val="left" w:pos="360"/>
        </w:tabs>
        <w:rPr>
          <w:sz w:val="28"/>
        </w:rPr>
      </w:pPr>
      <w:r w:rsidRPr="005C3F74">
        <w:rPr>
          <w:sz w:val="28"/>
        </w:rPr>
        <w:t xml:space="preserve">The proponent may </w:t>
      </w:r>
      <w:r>
        <w:rPr>
          <w:sz w:val="28"/>
        </w:rPr>
        <w:t>prove the content of a writing, recording</w:t>
      </w:r>
      <w:r w:rsidRPr="005C3F74">
        <w:rPr>
          <w:strike/>
          <w:sz w:val="28"/>
        </w:rPr>
        <w:t>, or</w:t>
      </w:r>
      <w:r>
        <w:rPr>
          <w:sz w:val="28"/>
        </w:rPr>
        <w:t xml:space="preserve"> photograph</w:t>
      </w:r>
      <w:r w:rsidRPr="005C3F74">
        <w:rPr>
          <w:sz w:val="28"/>
          <w:u w:val="single"/>
        </w:rPr>
        <w:t>, or video</w:t>
      </w:r>
      <w:r>
        <w:rPr>
          <w:sz w:val="28"/>
        </w:rPr>
        <w:t xml:space="preserve"> by the testimony, deposition, or written statement of the party against whom the evidence is offered. The proponent need not account for the original</w:t>
      </w:r>
      <w:r w:rsidRPr="005C3F74">
        <w:rPr>
          <w:sz w:val="28"/>
        </w:rPr>
        <w:t>.</w:t>
      </w:r>
    </w:p>
    <w:bookmarkEnd w:id="14"/>
    <w:p w:rsidR="005C3F74" w:rsidRPr="002F78CB" w:rsidRDefault="005C3F74" w:rsidP="00E77A0C">
      <w:pPr>
        <w:tabs>
          <w:tab w:val="left" w:pos="360"/>
        </w:tabs>
        <w:rPr>
          <w:sz w:val="28"/>
        </w:rPr>
      </w:pPr>
    </w:p>
    <w:p w:rsidR="00E77A0C" w:rsidRPr="002F78CB" w:rsidRDefault="00E77A0C" w:rsidP="00E77A0C">
      <w:pPr>
        <w:tabs>
          <w:tab w:val="left" w:pos="360"/>
        </w:tabs>
        <w:rPr>
          <w:sz w:val="28"/>
        </w:rPr>
      </w:pPr>
    </w:p>
    <w:p w:rsidR="00E77A0C" w:rsidRPr="002F78CB" w:rsidRDefault="00E77A0C" w:rsidP="00E77A0C">
      <w:pPr>
        <w:tabs>
          <w:tab w:val="left" w:pos="360"/>
        </w:tabs>
        <w:rPr>
          <w:b/>
          <w:sz w:val="28"/>
        </w:rPr>
      </w:pPr>
      <w:r w:rsidRPr="002F78CB">
        <w:rPr>
          <w:b/>
          <w:sz w:val="28"/>
        </w:rPr>
        <w:t>Rule 1008. Functions of the Court and Jury</w:t>
      </w:r>
    </w:p>
    <w:p w:rsidR="00E77A0C" w:rsidRPr="002F78CB" w:rsidRDefault="00E77A0C" w:rsidP="00E77A0C">
      <w:pPr>
        <w:tabs>
          <w:tab w:val="left" w:pos="360"/>
        </w:tabs>
        <w:rPr>
          <w:rFonts w:eastAsiaTheme="minorHAnsi"/>
          <w:sz w:val="28"/>
        </w:rPr>
      </w:pPr>
      <w:r w:rsidRPr="002F78CB">
        <w:rPr>
          <w:rFonts w:eastAsiaTheme="minorHAnsi"/>
          <w:sz w:val="28"/>
        </w:rPr>
        <w:t>Ordinarily, the court determines whether the proponent has fulfilled the factual conditions for admitting other evidence of the content of a writing, recording, or photograph under </w:t>
      </w:r>
      <w:hyperlink r:id="rId14" w:history="1">
        <w:r w:rsidRPr="002F78CB">
          <w:rPr>
            <w:rFonts w:eastAsiaTheme="minorHAnsi"/>
            <w:sz w:val="28"/>
          </w:rPr>
          <w:t>Rule 1004</w:t>
        </w:r>
      </w:hyperlink>
      <w:r w:rsidRPr="002F78CB">
        <w:rPr>
          <w:rFonts w:eastAsiaTheme="minorHAnsi"/>
          <w:sz w:val="28"/>
        </w:rPr>
        <w:t> or </w:t>
      </w:r>
      <w:hyperlink r:id="rId15" w:history="1">
        <w:r w:rsidRPr="002F78CB">
          <w:rPr>
            <w:rFonts w:eastAsiaTheme="minorHAnsi"/>
            <w:sz w:val="28"/>
          </w:rPr>
          <w:t>1005</w:t>
        </w:r>
      </w:hyperlink>
      <w:r w:rsidRPr="002F78CB">
        <w:rPr>
          <w:rFonts w:eastAsiaTheme="minorHAnsi"/>
          <w:sz w:val="28"/>
        </w:rPr>
        <w:t>. But in a jury trial, the jury determines--in accordance with </w:t>
      </w:r>
      <w:hyperlink r:id="rId16" w:history="1">
        <w:r w:rsidRPr="002F78CB">
          <w:rPr>
            <w:rFonts w:eastAsiaTheme="minorHAnsi"/>
            <w:sz w:val="28"/>
          </w:rPr>
          <w:t>Rule 104(b)</w:t>
        </w:r>
      </w:hyperlink>
      <w:r w:rsidRPr="002F78CB">
        <w:rPr>
          <w:rFonts w:eastAsiaTheme="minorHAnsi"/>
          <w:sz w:val="28"/>
        </w:rPr>
        <w:t>--any issue about whether:</w:t>
      </w:r>
    </w:p>
    <w:p w:rsidR="00E77A0C" w:rsidRPr="002F78CB" w:rsidRDefault="00E77A0C" w:rsidP="00E77A0C">
      <w:pPr>
        <w:tabs>
          <w:tab w:val="left" w:pos="360"/>
        </w:tabs>
        <w:rPr>
          <w:rFonts w:eastAsiaTheme="minorHAnsi"/>
          <w:sz w:val="28"/>
        </w:rPr>
      </w:pPr>
      <w:r w:rsidRPr="002F78CB">
        <w:rPr>
          <w:rFonts w:eastAsiaTheme="minorHAnsi"/>
          <w:sz w:val="28"/>
        </w:rPr>
        <w:t xml:space="preserve">(a) an asserted writing, recording, </w:t>
      </w:r>
      <w:r w:rsidRPr="002F78CB">
        <w:rPr>
          <w:rFonts w:eastAsiaTheme="minorHAnsi"/>
          <w:strike/>
          <w:sz w:val="28"/>
        </w:rPr>
        <w:t>or</w:t>
      </w:r>
      <w:r w:rsidRPr="002F78CB">
        <w:rPr>
          <w:rFonts w:eastAsiaTheme="minorHAnsi"/>
          <w:sz w:val="28"/>
        </w:rPr>
        <w:t xml:space="preserve"> photograph</w:t>
      </w:r>
      <w:r w:rsidRPr="00456CD0">
        <w:rPr>
          <w:sz w:val="28"/>
          <w:u w:val="single"/>
        </w:rPr>
        <w:t>, or video</w:t>
      </w:r>
      <w:r w:rsidRPr="002F78CB">
        <w:rPr>
          <w:rFonts w:eastAsiaTheme="minorHAnsi"/>
          <w:sz w:val="28"/>
        </w:rPr>
        <w:t xml:space="preserve"> ever existed;</w:t>
      </w:r>
    </w:p>
    <w:p w:rsidR="00E77A0C" w:rsidRPr="002F78CB" w:rsidRDefault="00E77A0C" w:rsidP="00E77A0C">
      <w:pPr>
        <w:tabs>
          <w:tab w:val="left" w:pos="360"/>
        </w:tabs>
        <w:rPr>
          <w:rFonts w:eastAsiaTheme="minorHAnsi"/>
          <w:sz w:val="28"/>
        </w:rPr>
      </w:pPr>
      <w:r w:rsidRPr="002F78CB">
        <w:rPr>
          <w:rFonts w:eastAsiaTheme="minorHAnsi"/>
          <w:sz w:val="28"/>
        </w:rPr>
        <w:t>(b) another one produced at the trial or hearing is the original; or</w:t>
      </w:r>
    </w:p>
    <w:p w:rsidR="00E77A0C" w:rsidRDefault="00E77A0C" w:rsidP="00E77A0C">
      <w:pPr>
        <w:tabs>
          <w:tab w:val="left" w:pos="360"/>
        </w:tabs>
        <w:rPr>
          <w:rFonts w:eastAsiaTheme="minorHAnsi"/>
          <w:sz w:val="28"/>
        </w:rPr>
      </w:pPr>
      <w:r w:rsidRPr="002F78CB">
        <w:rPr>
          <w:rFonts w:eastAsiaTheme="minorHAnsi"/>
          <w:sz w:val="28"/>
        </w:rPr>
        <w:t>(c) other evidence of content accurately reflects the content.</w:t>
      </w:r>
    </w:p>
    <w:p w:rsidR="00E77A0C" w:rsidRDefault="00E77A0C" w:rsidP="00E77A0C">
      <w:pPr>
        <w:rPr>
          <w:rFonts w:eastAsiaTheme="minorHAnsi"/>
          <w:sz w:val="28"/>
        </w:rPr>
      </w:pPr>
      <w:r>
        <w:rPr>
          <w:rFonts w:eastAsiaTheme="minorHAnsi"/>
          <w:sz w:val="28"/>
        </w:rPr>
        <w:br w:type="page"/>
      </w:r>
    </w:p>
    <w:p w:rsidR="00CD30BE" w:rsidRDefault="00CD30BE" w:rsidP="00CD30BE">
      <w:pPr>
        <w:autoSpaceDE w:val="0"/>
        <w:autoSpaceDN w:val="0"/>
        <w:adjustRightInd w:val="0"/>
        <w:rPr>
          <w:b/>
          <w:sz w:val="28"/>
          <w:szCs w:val="28"/>
        </w:rPr>
      </w:pPr>
      <w:r>
        <w:rPr>
          <w:b/>
          <w:sz w:val="28"/>
          <w:szCs w:val="28"/>
        </w:rPr>
        <w:t>Appendix B-1: Arizona Rules of Criminal Procedure (clean)</w:t>
      </w:r>
    </w:p>
    <w:p w:rsidR="00CD30BE" w:rsidRDefault="00CD30BE" w:rsidP="00CD30BE">
      <w:pPr>
        <w:autoSpaceDE w:val="0"/>
        <w:autoSpaceDN w:val="0"/>
        <w:adjustRightInd w:val="0"/>
        <w:rPr>
          <w:b/>
          <w:sz w:val="28"/>
          <w:szCs w:val="28"/>
        </w:rPr>
      </w:pPr>
    </w:p>
    <w:p w:rsidR="003930EA" w:rsidRPr="003930EA" w:rsidRDefault="003930EA" w:rsidP="003930EA">
      <w:pPr>
        <w:tabs>
          <w:tab w:val="left" w:pos="360"/>
        </w:tabs>
        <w:rPr>
          <w:rFonts w:eastAsiaTheme="minorHAnsi"/>
          <w:sz w:val="28"/>
          <w:szCs w:val="28"/>
        </w:rPr>
      </w:pPr>
      <w:r w:rsidRPr="003930EA">
        <w:rPr>
          <w:rFonts w:eastAsiaTheme="minorHAnsi"/>
          <w:b/>
          <w:sz w:val="28"/>
          <w:szCs w:val="28"/>
        </w:rPr>
        <w:t xml:space="preserve">Rule 15.1. </w:t>
      </w:r>
      <w:r>
        <w:rPr>
          <w:rFonts w:eastAsiaTheme="minorHAnsi"/>
          <w:b/>
          <w:sz w:val="28"/>
          <w:szCs w:val="28"/>
        </w:rPr>
        <w:t>The State’s Disclosures</w:t>
      </w:r>
    </w:p>
    <w:p w:rsidR="003930EA" w:rsidRDefault="00CD797D" w:rsidP="003930EA">
      <w:pPr>
        <w:tabs>
          <w:tab w:val="left" w:pos="360"/>
        </w:tabs>
        <w:rPr>
          <w:rFonts w:eastAsiaTheme="minorHAnsi"/>
          <w:bCs/>
          <w:sz w:val="28"/>
          <w:szCs w:val="28"/>
        </w:rPr>
      </w:pPr>
      <w:r>
        <w:rPr>
          <w:rFonts w:eastAsiaTheme="minorHAnsi"/>
          <w:b/>
          <w:bCs/>
          <w:sz w:val="28"/>
          <w:szCs w:val="28"/>
        </w:rPr>
        <w:t>(</w:t>
      </w:r>
      <w:r w:rsidR="003930EA">
        <w:rPr>
          <w:rFonts w:eastAsiaTheme="minorHAnsi"/>
          <w:b/>
          <w:bCs/>
          <w:sz w:val="28"/>
          <w:szCs w:val="28"/>
        </w:rPr>
        <w:t>a</w:t>
      </w:r>
      <w:r>
        <w:rPr>
          <w:rFonts w:eastAsiaTheme="minorHAnsi"/>
          <w:b/>
          <w:bCs/>
          <w:sz w:val="28"/>
          <w:szCs w:val="28"/>
        </w:rPr>
        <w:t>)</w:t>
      </w:r>
      <w:r w:rsidR="003930EA">
        <w:rPr>
          <w:rFonts w:eastAsiaTheme="minorHAnsi"/>
          <w:b/>
          <w:bCs/>
          <w:sz w:val="28"/>
          <w:szCs w:val="28"/>
        </w:rPr>
        <w:t xml:space="preserve"> </w:t>
      </w:r>
      <w:r w:rsidR="003930EA">
        <w:rPr>
          <w:rFonts w:eastAsiaTheme="minorHAnsi"/>
          <w:bCs/>
          <w:sz w:val="28"/>
          <w:szCs w:val="28"/>
        </w:rPr>
        <w:t>[no change]</w:t>
      </w:r>
    </w:p>
    <w:p w:rsidR="003930EA" w:rsidRPr="003930EA" w:rsidRDefault="003930EA" w:rsidP="003930EA">
      <w:pPr>
        <w:tabs>
          <w:tab w:val="left" w:pos="360"/>
        </w:tabs>
        <w:rPr>
          <w:rFonts w:eastAsiaTheme="minorHAnsi"/>
          <w:bCs/>
          <w:sz w:val="28"/>
          <w:szCs w:val="28"/>
        </w:rPr>
      </w:pPr>
    </w:p>
    <w:p w:rsidR="003930EA" w:rsidRPr="003930EA" w:rsidRDefault="00CD797D" w:rsidP="003930EA">
      <w:pPr>
        <w:tabs>
          <w:tab w:val="left" w:pos="360"/>
        </w:tabs>
        <w:rPr>
          <w:rFonts w:eastAsiaTheme="minorHAnsi"/>
          <w:sz w:val="28"/>
          <w:szCs w:val="28"/>
        </w:rPr>
      </w:pPr>
      <w:r>
        <w:rPr>
          <w:rFonts w:eastAsiaTheme="minorHAnsi"/>
          <w:b/>
          <w:bCs/>
          <w:sz w:val="28"/>
          <w:szCs w:val="28"/>
        </w:rPr>
        <w:t>(b)</w:t>
      </w:r>
      <w:r w:rsidR="003930EA" w:rsidRPr="003930EA">
        <w:rPr>
          <w:rFonts w:eastAsiaTheme="minorHAnsi"/>
          <w:b/>
          <w:bCs/>
          <w:sz w:val="28"/>
          <w:szCs w:val="28"/>
        </w:rPr>
        <w:t xml:space="preserve"> Supplemental Disclosure</w:t>
      </w:r>
      <w:r w:rsidR="003930EA">
        <w:rPr>
          <w:rFonts w:eastAsiaTheme="minorHAnsi"/>
          <w:b/>
          <w:bCs/>
          <w:sz w:val="28"/>
          <w:szCs w:val="28"/>
        </w:rPr>
        <w:t>.</w:t>
      </w:r>
      <w:r w:rsidR="003930EA" w:rsidRPr="003930EA">
        <w:rPr>
          <w:rFonts w:eastAsiaTheme="minorHAnsi"/>
          <w:sz w:val="28"/>
          <w:szCs w:val="28"/>
        </w:rPr>
        <w:t> Except as provided by </w:t>
      </w:r>
      <w:hyperlink r:id="rId17" w:history="1">
        <w:r w:rsidR="003930EA" w:rsidRPr="003930EA">
          <w:rPr>
            <w:rFonts w:eastAsiaTheme="minorHAnsi"/>
            <w:sz w:val="28"/>
            <w:szCs w:val="28"/>
          </w:rPr>
          <w:t>Rule 39(b)</w:t>
        </w:r>
      </w:hyperlink>
      <w:r w:rsidR="003930EA" w:rsidRPr="003930EA">
        <w:rPr>
          <w:rFonts w:eastAsiaTheme="minorHAnsi"/>
          <w:sz w:val="28"/>
          <w:szCs w:val="28"/>
        </w:rPr>
        <w:t xml:space="preserve">, the </w:t>
      </w:r>
      <w:r w:rsidR="006C09ED">
        <w:rPr>
          <w:rFonts w:eastAsiaTheme="minorHAnsi"/>
          <w:sz w:val="28"/>
          <w:szCs w:val="28"/>
        </w:rPr>
        <w:t>State</w:t>
      </w:r>
      <w:r w:rsidR="003930EA" w:rsidRPr="003930EA">
        <w:rPr>
          <w:rFonts w:eastAsiaTheme="minorHAnsi"/>
          <w:sz w:val="28"/>
          <w:szCs w:val="28"/>
        </w:rPr>
        <w:t xml:space="preserve"> </w:t>
      </w:r>
      <w:r w:rsidR="006C09ED">
        <w:rPr>
          <w:rFonts w:eastAsiaTheme="minorHAnsi"/>
          <w:sz w:val="28"/>
          <w:szCs w:val="28"/>
        </w:rPr>
        <w:t>must</w:t>
      </w:r>
      <w:r w:rsidR="003930EA" w:rsidRPr="003930EA">
        <w:rPr>
          <w:rFonts w:eastAsiaTheme="minorHAnsi"/>
          <w:sz w:val="28"/>
          <w:szCs w:val="28"/>
        </w:rPr>
        <w:t xml:space="preserve"> make available to the defendant the following material and information within the </w:t>
      </w:r>
      <w:r w:rsidR="00E51D7C">
        <w:rPr>
          <w:rFonts w:eastAsiaTheme="minorHAnsi"/>
          <w:sz w:val="28"/>
          <w:szCs w:val="28"/>
        </w:rPr>
        <w:t>State’s</w:t>
      </w:r>
      <w:r w:rsidR="003930EA" w:rsidRPr="003930EA">
        <w:rPr>
          <w:rFonts w:eastAsiaTheme="minorHAnsi"/>
          <w:sz w:val="28"/>
          <w:szCs w:val="28"/>
        </w:rPr>
        <w:t xml:space="preserve"> possession or control:</w:t>
      </w:r>
    </w:p>
    <w:p w:rsidR="003930EA" w:rsidRDefault="006C09ED" w:rsidP="00A10802">
      <w:pPr>
        <w:tabs>
          <w:tab w:val="left" w:pos="360"/>
        </w:tabs>
        <w:ind w:left="360"/>
        <w:rPr>
          <w:rFonts w:eastAsiaTheme="minorHAnsi"/>
          <w:sz w:val="28"/>
          <w:szCs w:val="28"/>
        </w:rPr>
      </w:pPr>
      <w:r w:rsidRPr="00E51D7C">
        <w:rPr>
          <w:rFonts w:eastAsiaTheme="minorHAnsi"/>
          <w:b/>
          <w:sz w:val="28"/>
          <w:szCs w:val="28"/>
        </w:rPr>
        <w:t>(1) – (4)</w:t>
      </w:r>
      <w:r>
        <w:rPr>
          <w:rFonts w:eastAsiaTheme="minorHAnsi"/>
          <w:sz w:val="28"/>
          <w:szCs w:val="28"/>
        </w:rPr>
        <w:t xml:space="preserve"> [no change]</w:t>
      </w:r>
    </w:p>
    <w:p w:rsidR="006C09ED" w:rsidRPr="003930EA" w:rsidRDefault="006C09ED" w:rsidP="006C09ED">
      <w:pPr>
        <w:tabs>
          <w:tab w:val="left" w:pos="360"/>
        </w:tabs>
        <w:rPr>
          <w:rFonts w:eastAsiaTheme="minorHAnsi"/>
          <w:sz w:val="28"/>
          <w:szCs w:val="28"/>
        </w:rPr>
      </w:pPr>
    </w:p>
    <w:p w:rsidR="003930EA" w:rsidRDefault="003930EA" w:rsidP="00A10802">
      <w:pPr>
        <w:tabs>
          <w:tab w:val="left" w:pos="360"/>
        </w:tabs>
        <w:ind w:left="360"/>
        <w:rPr>
          <w:rFonts w:eastAsiaTheme="minorHAnsi"/>
          <w:sz w:val="28"/>
          <w:szCs w:val="28"/>
        </w:rPr>
      </w:pPr>
      <w:r w:rsidRPr="00E51D7C">
        <w:rPr>
          <w:rFonts w:eastAsiaTheme="minorHAnsi"/>
          <w:b/>
          <w:sz w:val="28"/>
          <w:szCs w:val="28"/>
        </w:rPr>
        <w:t>(5)</w:t>
      </w:r>
      <w:r w:rsidRPr="003930EA">
        <w:rPr>
          <w:rFonts w:eastAsiaTheme="minorHAnsi"/>
          <w:sz w:val="28"/>
          <w:szCs w:val="28"/>
        </w:rPr>
        <w:t xml:space="preserve"> </w:t>
      </w:r>
      <w:r w:rsidR="006C09ED">
        <w:rPr>
          <w:rFonts w:eastAsiaTheme="minorHAnsi"/>
          <w:sz w:val="28"/>
          <w:szCs w:val="28"/>
        </w:rPr>
        <w:t>a</w:t>
      </w:r>
      <w:r w:rsidRPr="003930EA">
        <w:rPr>
          <w:rFonts w:eastAsiaTheme="minorHAnsi"/>
          <w:sz w:val="28"/>
          <w:szCs w:val="28"/>
        </w:rPr>
        <w:t xml:space="preserve"> list of all documents, photographs</w:t>
      </w:r>
      <w:r w:rsidR="006C09ED">
        <w:rPr>
          <w:rFonts w:eastAsiaTheme="minorHAnsi"/>
          <w:sz w:val="28"/>
          <w:szCs w:val="28"/>
        </w:rPr>
        <w:t xml:space="preserve">, </w:t>
      </w:r>
      <w:r w:rsidR="00E51D7C">
        <w:rPr>
          <w:rFonts w:eastAsiaTheme="minorHAnsi"/>
          <w:sz w:val="28"/>
          <w:szCs w:val="28"/>
        </w:rPr>
        <w:t xml:space="preserve">other </w:t>
      </w:r>
      <w:r w:rsidRPr="003930EA">
        <w:rPr>
          <w:rFonts w:eastAsiaTheme="minorHAnsi"/>
          <w:sz w:val="28"/>
          <w:szCs w:val="28"/>
        </w:rPr>
        <w:t>tangible objects</w:t>
      </w:r>
      <w:r w:rsidR="006C09ED">
        <w:rPr>
          <w:rFonts w:eastAsiaTheme="minorHAnsi"/>
          <w:sz w:val="28"/>
          <w:szCs w:val="28"/>
        </w:rPr>
        <w:t xml:space="preserve">, </w:t>
      </w:r>
      <w:r w:rsidR="00E51D7C">
        <w:rPr>
          <w:rFonts w:eastAsiaTheme="minorHAnsi"/>
          <w:sz w:val="28"/>
          <w:szCs w:val="28"/>
        </w:rPr>
        <w:t>and</w:t>
      </w:r>
      <w:r w:rsidR="006C09ED">
        <w:rPr>
          <w:rFonts w:eastAsiaTheme="minorHAnsi"/>
          <w:sz w:val="28"/>
          <w:szCs w:val="28"/>
        </w:rPr>
        <w:t xml:space="preserve"> electronically stored information </w:t>
      </w:r>
      <w:r w:rsidRPr="003930EA">
        <w:rPr>
          <w:rFonts w:eastAsiaTheme="minorHAnsi"/>
          <w:sz w:val="28"/>
          <w:szCs w:val="28"/>
        </w:rPr>
        <w:t xml:space="preserve">the </w:t>
      </w:r>
      <w:r w:rsidR="006C09ED">
        <w:rPr>
          <w:rFonts w:eastAsiaTheme="minorHAnsi"/>
          <w:sz w:val="28"/>
          <w:szCs w:val="28"/>
        </w:rPr>
        <w:t>State</w:t>
      </w:r>
      <w:r w:rsidRPr="003930EA">
        <w:rPr>
          <w:rFonts w:eastAsiaTheme="minorHAnsi"/>
          <w:sz w:val="28"/>
          <w:szCs w:val="28"/>
        </w:rPr>
        <w:t xml:space="preserve"> intends to use at trial or </w:t>
      </w:r>
      <w:r w:rsidR="006C09ED">
        <w:rPr>
          <w:rFonts w:eastAsiaTheme="minorHAnsi"/>
          <w:sz w:val="28"/>
          <w:szCs w:val="28"/>
        </w:rPr>
        <w:t xml:space="preserve">that </w:t>
      </w:r>
      <w:r w:rsidRPr="003930EA">
        <w:rPr>
          <w:rFonts w:eastAsiaTheme="minorHAnsi"/>
          <w:sz w:val="28"/>
          <w:szCs w:val="28"/>
        </w:rPr>
        <w:t>were obtained from or purportedly belong to the defendant</w:t>
      </w:r>
      <w:r w:rsidR="006C09ED">
        <w:rPr>
          <w:rFonts w:eastAsiaTheme="minorHAnsi"/>
          <w:sz w:val="28"/>
          <w:szCs w:val="28"/>
        </w:rPr>
        <w:t xml:space="preserve">; </w:t>
      </w:r>
    </w:p>
    <w:p w:rsidR="006C09ED" w:rsidRPr="003930EA" w:rsidRDefault="006C09ED" w:rsidP="00A10802">
      <w:pPr>
        <w:tabs>
          <w:tab w:val="left" w:pos="360"/>
        </w:tabs>
        <w:ind w:left="360"/>
        <w:rPr>
          <w:rFonts w:eastAsiaTheme="minorHAnsi"/>
          <w:sz w:val="28"/>
          <w:szCs w:val="28"/>
        </w:rPr>
      </w:pPr>
    </w:p>
    <w:p w:rsidR="003930EA" w:rsidRPr="003930EA" w:rsidRDefault="003930EA" w:rsidP="00A10802">
      <w:pPr>
        <w:tabs>
          <w:tab w:val="left" w:pos="360"/>
        </w:tabs>
        <w:ind w:left="360"/>
        <w:rPr>
          <w:rFonts w:eastAsiaTheme="minorHAnsi"/>
          <w:sz w:val="28"/>
          <w:szCs w:val="28"/>
        </w:rPr>
      </w:pPr>
      <w:r w:rsidRPr="00E51D7C">
        <w:rPr>
          <w:rFonts w:eastAsiaTheme="minorHAnsi"/>
          <w:b/>
          <w:sz w:val="28"/>
          <w:szCs w:val="28"/>
        </w:rPr>
        <w:t xml:space="preserve">(6) </w:t>
      </w:r>
      <w:r w:rsidR="006C09ED" w:rsidRPr="00E51D7C">
        <w:rPr>
          <w:rFonts w:eastAsiaTheme="minorHAnsi"/>
          <w:b/>
          <w:sz w:val="28"/>
          <w:szCs w:val="28"/>
        </w:rPr>
        <w:t>– (11)</w:t>
      </w:r>
      <w:r w:rsidR="006C09ED">
        <w:rPr>
          <w:rFonts w:eastAsiaTheme="minorHAnsi"/>
          <w:sz w:val="28"/>
          <w:szCs w:val="28"/>
        </w:rPr>
        <w:t xml:space="preserve"> [no change]</w:t>
      </w:r>
    </w:p>
    <w:p w:rsidR="003930EA" w:rsidRPr="003930EA" w:rsidRDefault="003930EA" w:rsidP="003930EA">
      <w:pPr>
        <w:tabs>
          <w:tab w:val="left" w:pos="360"/>
        </w:tabs>
        <w:rPr>
          <w:rFonts w:eastAsiaTheme="minorHAnsi"/>
          <w:sz w:val="28"/>
          <w:szCs w:val="28"/>
        </w:rPr>
      </w:pPr>
    </w:p>
    <w:p w:rsidR="003930EA" w:rsidRDefault="00CD797D" w:rsidP="003930EA">
      <w:pPr>
        <w:tabs>
          <w:tab w:val="left" w:pos="360"/>
        </w:tabs>
        <w:rPr>
          <w:rFonts w:eastAsiaTheme="minorHAnsi"/>
          <w:sz w:val="28"/>
          <w:szCs w:val="28"/>
        </w:rPr>
      </w:pPr>
      <w:r>
        <w:rPr>
          <w:rFonts w:eastAsiaTheme="minorHAnsi"/>
          <w:b/>
          <w:sz w:val="28"/>
          <w:szCs w:val="28"/>
        </w:rPr>
        <w:t>(</w:t>
      </w:r>
      <w:r w:rsidR="006C09ED">
        <w:rPr>
          <w:rFonts w:eastAsiaTheme="minorHAnsi"/>
          <w:b/>
          <w:sz w:val="28"/>
          <w:szCs w:val="28"/>
        </w:rPr>
        <w:t>c</w:t>
      </w:r>
      <w:r>
        <w:rPr>
          <w:rFonts w:eastAsiaTheme="minorHAnsi"/>
          <w:b/>
          <w:sz w:val="28"/>
          <w:szCs w:val="28"/>
        </w:rPr>
        <w:t>)</w:t>
      </w:r>
      <w:r w:rsidR="00E51D7C">
        <w:rPr>
          <w:rFonts w:eastAsiaTheme="minorHAnsi"/>
          <w:b/>
          <w:sz w:val="28"/>
          <w:szCs w:val="28"/>
        </w:rPr>
        <w:t xml:space="preserve"> </w:t>
      </w:r>
      <w:r w:rsidR="006C09ED" w:rsidRPr="006C09ED">
        <w:rPr>
          <w:rFonts w:eastAsiaTheme="minorHAnsi"/>
          <w:b/>
          <w:sz w:val="28"/>
          <w:szCs w:val="28"/>
        </w:rPr>
        <w:t>-</w:t>
      </w:r>
      <w:r w:rsidR="00E51D7C">
        <w:rPr>
          <w:rFonts w:eastAsiaTheme="minorHAnsi"/>
          <w:b/>
          <w:sz w:val="28"/>
          <w:szCs w:val="28"/>
        </w:rPr>
        <w:t xml:space="preserve"> </w:t>
      </w:r>
      <w:r>
        <w:rPr>
          <w:rFonts w:eastAsiaTheme="minorHAnsi"/>
          <w:b/>
          <w:sz w:val="28"/>
          <w:szCs w:val="28"/>
        </w:rPr>
        <w:t>(</w:t>
      </w:r>
      <w:r w:rsidR="006C09ED" w:rsidRPr="006C09ED">
        <w:rPr>
          <w:rFonts w:eastAsiaTheme="minorHAnsi"/>
          <w:b/>
          <w:sz w:val="28"/>
          <w:szCs w:val="28"/>
        </w:rPr>
        <w:t>h</w:t>
      </w:r>
      <w:r>
        <w:rPr>
          <w:rFonts w:eastAsiaTheme="minorHAnsi"/>
          <w:b/>
          <w:sz w:val="28"/>
          <w:szCs w:val="28"/>
        </w:rPr>
        <w:t>)</w:t>
      </w:r>
      <w:r w:rsidR="003E7BA9">
        <w:rPr>
          <w:rFonts w:eastAsiaTheme="minorHAnsi"/>
          <w:b/>
          <w:sz w:val="28"/>
          <w:szCs w:val="28"/>
        </w:rPr>
        <w:t xml:space="preserve"> </w:t>
      </w:r>
      <w:r w:rsidR="006C09ED">
        <w:rPr>
          <w:rFonts w:eastAsiaTheme="minorHAnsi"/>
          <w:sz w:val="28"/>
          <w:szCs w:val="28"/>
        </w:rPr>
        <w:t>[no change]</w:t>
      </w:r>
    </w:p>
    <w:p w:rsidR="003E7BA9" w:rsidRPr="006C09ED" w:rsidRDefault="003E7BA9" w:rsidP="003930EA">
      <w:pPr>
        <w:tabs>
          <w:tab w:val="left" w:pos="360"/>
        </w:tabs>
        <w:rPr>
          <w:rFonts w:eastAsiaTheme="minorHAnsi"/>
          <w:sz w:val="28"/>
          <w:szCs w:val="28"/>
        </w:rPr>
      </w:pPr>
    </w:p>
    <w:p w:rsidR="003930EA" w:rsidRPr="003930EA" w:rsidRDefault="00CD797D" w:rsidP="003930EA">
      <w:pPr>
        <w:rPr>
          <w:rFonts w:eastAsiaTheme="minorHAnsi"/>
          <w:sz w:val="28"/>
          <w:szCs w:val="28"/>
        </w:rPr>
      </w:pPr>
      <w:r>
        <w:rPr>
          <w:rFonts w:eastAsiaTheme="minorHAnsi"/>
          <w:b/>
          <w:bCs/>
          <w:sz w:val="28"/>
          <w:szCs w:val="28"/>
        </w:rPr>
        <w:t>(</w:t>
      </w:r>
      <w:proofErr w:type="spellStart"/>
      <w:r w:rsidR="003930EA" w:rsidRPr="003930EA">
        <w:rPr>
          <w:rFonts w:eastAsiaTheme="minorHAnsi"/>
          <w:b/>
          <w:bCs/>
          <w:sz w:val="28"/>
          <w:szCs w:val="28"/>
        </w:rPr>
        <w:t>i</w:t>
      </w:r>
      <w:proofErr w:type="spellEnd"/>
      <w:r>
        <w:rPr>
          <w:rFonts w:eastAsiaTheme="minorHAnsi"/>
          <w:b/>
          <w:bCs/>
          <w:sz w:val="28"/>
          <w:szCs w:val="28"/>
        </w:rPr>
        <w:t>)</w:t>
      </w:r>
      <w:r w:rsidR="003930EA" w:rsidRPr="003930EA">
        <w:rPr>
          <w:rFonts w:eastAsiaTheme="minorHAnsi"/>
          <w:b/>
          <w:bCs/>
          <w:sz w:val="28"/>
          <w:szCs w:val="28"/>
        </w:rPr>
        <w:t xml:space="preserve"> Additional Disclosure</w:t>
      </w:r>
      <w:r w:rsidR="003E7BA9">
        <w:rPr>
          <w:rFonts w:eastAsiaTheme="minorHAnsi"/>
          <w:b/>
          <w:bCs/>
          <w:sz w:val="28"/>
          <w:szCs w:val="28"/>
        </w:rPr>
        <w:t>s</w:t>
      </w:r>
      <w:r w:rsidR="003930EA" w:rsidRPr="003930EA">
        <w:rPr>
          <w:rFonts w:eastAsiaTheme="minorHAnsi"/>
          <w:b/>
          <w:bCs/>
          <w:sz w:val="28"/>
          <w:szCs w:val="28"/>
        </w:rPr>
        <w:t xml:space="preserve"> in a Capital Case.</w:t>
      </w:r>
    </w:p>
    <w:p w:rsidR="003E7BA9" w:rsidRDefault="003930EA" w:rsidP="00A10802">
      <w:pPr>
        <w:ind w:left="360"/>
        <w:rPr>
          <w:rFonts w:eastAsiaTheme="minorHAnsi"/>
          <w:sz w:val="28"/>
          <w:szCs w:val="28"/>
        </w:rPr>
      </w:pPr>
      <w:r w:rsidRPr="00E51D7C">
        <w:rPr>
          <w:rFonts w:eastAsiaTheme="minorHAnsi"/>
          <w:b/>
          <w:sz w:val="28"/>
          <w:szCs w:val="28"/>
        </w:rPr>
        <w:t>(1)</w:t>
      </w:r>
      <w:r w:rsidR="00E51D7C">
        <w:rPr>
          <w:rFonts w:eastAsiaTheme="minorHAnsi"/>
          <w:b/>
          <w:sz w:val="28"/>
          <w:szCs w:val="28"/>
        </w:rPr>
        <w:t xml:space="preserve"> </w:t>
      </w:r>
      <w:r w:rsidR="003E7BA9" w:rsidRPr="00E51D7C">
        <w:rPr>
          <w:rFonts w:eastAsiaTheme="minorHAnsi"/>
          <w:b/>
          <w:sz w:val="28"/>
          <w:szCs w:val="28"/>
        </w:rPr>
        <w:t>-</w:t>
      </w:r>
      <w:r w:rsidR="00E51D7C">
        <w:rPr>
          <w:rFonts w:eastAsiaTheme="minorHAnsi"/>
          <w:b/>
          <w:sz w:val="28"/>
          <w:szCs w:val="28"/>
        </w:rPr>
        <w:t xml:space="preserve"> </w:t>
      </w:r>
      <w:r w:rsidR="003E7BA9" w:rsidRPr="00E51D7C">
        <w:rPr>
          <w:rFonts w:eastAsiaTheme="minorHAnsi"/>
          <w:b/>
          <w:sz w:val="28"/>
          <w:szCs w:val="28"/>
        </w:rPr>
        <w:t>(2)</w:t>
      </w:r>
      <w:r w:rsidR="003E7BA9">
        <w:rPr>
          <w:rFonts w:eastAsiaTheme="minorHAnsi"/>
          <w:sz w:val="28"/>
          <w:szCs w:val="28"/>
        </w:rPr>
        <w:t xml:space="preserve"> [no change]</w:t>
      </w:r>
    </w:p>
    <w:p w:rsidR="003E7BA9" w:rsidRDefault="003E7BA9" w:rsidP="003930EA">
      <w:pPr>
        <w:rPr>
          <w:rFonts w:eastAsiaTheme="minorHAnsi"/>
          <w:sz w:val="28"/>
          <w:szCs w:val="28"/>
        </w:rPr>
      </w:pPr>
    </w:p>
    <w:p w:rsidR="003E7BA9" w:rsidRPr="00E51D7C" w:rsidRDefault="003E7BA9" w:rsidP="00A10802">
      <w:pPr>
        <w:ind w:left="360"/>
        <w:rPr>
          <w:rFonts w:eastAsiaTheme="minorHAnsi"/>
          <w:b/>
          <w:i/>
          <w:sz w:val="28"/>
          <w:szCs w:val="28"/>
        </w:rPr>
      </w:pPr>
      <w:r w:rsidRPr="00E51D7C">
        <w:rPr>
          <w:rFonts w:eastAsiaTheme="minorHAnsi"/>
          <w:b/>
          <w:sz w:val="28"/>
          <w:szCs w:val="28"/>
        </w:rPr>
        <w:t>(</w:t>
      </w:r>
      <w:r w:rsidR="003930EA" w:rsidRPr="00E51D7C">
        <w:rPr>
          <w:rFonts w:eastAsiaTheme="minorHAnsi"/>
          <w:b/>
          <w:sz w:val="28"/>
          <w:szCs w:val="28"/>
        </w:rPr>
        <w:t>3)</w:t>
      </w:r>
      <w:r w:rsidRPr="00E51D7C">
        <w:rPr>
          <w:rFonts w:eastAsiaTheme="minorHAnsi"/>
          <w:b/>
          <w:sz w:val="28"/>
          <w:szCs w:val="28"/>
        </w:rPr>
        <w:t xml:space="preserve"> </w:t>
      </w:r>
      <w:r w:rsidRPr="00E51D7C">
        <w:rPr>
          <w:rFonts w:eastAsiaTheme="minorHAnsi"/>
          <w:b/>
          <w:i/>
          <w:sz w:val="28"/>
          <w:szCs w:val="28"/>
        </w:rPr>
        <w:t>Initial Disclosures.</w:t>
      </w:r>
    </w:p>
    <w:p w:rsidR="003E7BA9" w:rsidRDefault="003E7BA9" w:rsidP="00A10802">
      <w:pPr>
        <w:ind w:left="720"/>
        <w:rPr>
          <w:rFonts w:eastAsiaTheme="minorHAnsi"/>
          <w:sz w:val="28"/>
          <w:szCs w:val="28"/>
        </w:rPr>
      </w:pPr>
      <w:r w:rsidRPr="00E51D7C">
        <w:rPr>
          <w:rFonts w:eastAsiaTheme="minorHAnsi"/>
          <w:b/>
          <w:sz w:val="28"/>
          <w:szCs w:val="28"/>
        </w:rPr>
        <w:t xml:space="preserve">(A) </w:t>
      </w:r>
      <w:r w:rsidRPr="004A03CF">
        <w:rPr>
          <w:rFonts w:eastAsiaTheme="minorHAnsi"/>
          <w:i/>
          <w:sz w:val="28"/>
          <w:szCs w:val="28"/>
        </w:rPr>
        <w:t>Generally.</w:t>
      </w:r>
      <w:r>
        <w:rPr>
          <w:rFonts w:eastAsiaTheme="minorHAnsi"/>
          <w:sz w:val="28"/>
          <w:szCs w:val="28"/>
        </w:rPr>
        <w:t xml:space="preserve"> No later than 30 days after filing a notice of intent to seek the death penalty, the State must disclose the following to the defendant:</w:t>
      </w:r>
    </w:p>
    <w:p w:rsidR="003E7BA9" w:rsidRDefault="003930EA" w:rsidP="00A10802">
      <w:pPr>
        <w:ind w:left="1260"/>
        <w:rPr>
          <w:rFonts w:eastAsiaTheme="minorHAnsi"/>
          <w:sz w:val="28"/>
          <w:szCs w:val="28"/>
        </w:rPr>
      </w:pPr>
      <w:r w:rsidRPr="00E51D7C">
        <w:rPr>
          <w:rFonts w:eastAsiaTheme="minorHAnsi"/>
          <w:b/>
          <w:sz w:val="28"/>
          <w:szCs w:val="28"/>
        </w:rPr>
        <w:t>(</w:t>
      </w:r>
      <w:proofErr w:type="spellStart"/>
      <w:r w:rsidR="003E7BA9" w:rsidRPr="00E51D7C">
        <w:rPr>
          <w:rFonts w:eastAsiaTheme="minorHAnsi"/>
          <w:b/>
          <w:sz w:val="28"/>
          <w:szCs w:val="28"/>
        </w:rPr>
        <w:t>i</w:t>
      </w:r>
      <w:proofErr w:type="spellEnd"/>
      <w:r w:rsidRPr="00E51D7C">
        <w:rPr>
          <w:rFonts w:eastAsiaTheme="minorHAnsi"/>
          <w:b/>
          <w:sz w:val="28"/>
          <w:szCs w:val="28"/>
        </w:rPr>
        <w:t>)</w:t>
      </w:r>
      <w:r w:rsidRPr="003930EA">
        <w:rPr>
          <w:rFonts w:eastAsiaTheme="minorHAnsi"/>
          <w:sz w:val="28"/>
          <w:szCs w:val="28"/>
        </w:rPr>
        <w:t xml:space="preserve"> </w:t>
      </w:r>
      <w:r w:rsidR="003E7BA9">
        <w:rPr>
          <w:rFonts w:eastAsiaTheme="minorHAnsi"/>
          <w:sz w:val="28"/>
          <w:szCs w:val="28"/>
        </w:rPr>
        <w:t>the</w:t>
      </w:r>
      <w:r w:rsidRPr="003930EA">
        <w:rPr>
          <w:rFonts w:eastAsiaTheme="minorHAnsi"/>
          <w:sz w:val="28"/>
          <w:szCs w:val="28"/>
        </w:rPr>
        <w:t xml:space="preserve"> name and address of </w:t>
      </w:r>
      <w:r w:rsidR="003E7BA9">
        <w:rPr>
          <w:rFonts w:eastAsiaTheme="minorHAnsi"/>
          <w:sz w:val="28"/>
          <w:szCs w:val="28"/>
        </w:rPr>
        <w:t>each</w:t>
      </w:r>
      <w:r w:rsidRPr="003930EA">
        <w:rPr>
          <w:rFonts w:eastAsiaTheme="minorHAnsi"/>
          <w:sz w:val="28"/>
          <w:szCs w:val="28"/>
        </w:rPr>
        <w:t xml:space="preserve"> person</w:t>
      </w:r>
      <w:r w:rsidR="003E7BA9">
        <w:rPr>
          <w:rFonts w:eastAsiaTheme="minorHAnsi"/>
          <w:sz w:val="28"/>
          <w:szCs w:val="28"/>
        </w:rPr>
        <w:t xml:space="preserve"> the State </w:t>
      </w:r>
      <w:r w:rsidRPr="003930EA">
        <w:rPr>
          <w:rFonts w:eastAsiaTheme="minorHAnsi"/>
          <w:sz w:val="28"/>
          <w:szCs w:val="28"/>
        </w:rPr>
        <w:t xml:space="preserve">intends to call as </w:t>
      </w:r>
      <w:r w:rsidR="003E7BA9">
        <w:rPr>
          <w:rFonts w:eastAsiaTheme="minorHAnsi"/>
          <w:sz w:val="28"/>
          <w:szCs w:val="28"/>
        </w:rPr>
        <w:t xml:space="preserve">a </w:t>
      </w:r>
      <w:r w:rsidRPr="003930EA">
        <w:rPr>
          <w:rFonts w:eastAsiaTheme="minorHAnsi"/>
          <w:sz w:val="28"/>
          <w:szCs w:val="28"/>
        </w:rPr>
        <w:t xml:space="preserve">witness </w:t>
      </w:r>
      <w:r w:rsidR="003E7BA9">
        <w:rPr>
          <w:rFonts w:eastAsiaTheme="minorHAnsi"/>
          <w:sz w:val="28"/>
          <w:szCs w:val="28"/>
        </w:rPr>
        <w:t xml:space="preserve">at the aggravation hearing to support each alleged aggravating circumstance, and any written or recorded statement of the witness; </w:t>
      </w:r>
    </w:p>
    <w:p w:rsidR="003930EA" w:rsidRPr="003930EA" w:rsidRDefault="003930EA" w:rsidP="00A10802">
      <w:pPr>
        <w:ind w:left="1260"/>
        <w:rPr>
          <w:rFonts w:eastAsiaTheme="minorHAnsi"/>
          <w:sz w:val="28"/>
          <w:szCs w:val="28"/>
        </w:rPr>
      </w:pPr>
      <w:r w:rsidRPr="00E51D7C">
        <w:rPr>
          <w:rFonts w:eastAsiaTheme="minorHAnsi"/>
          <w:b/>
          <w:sz w:val="28"/>
          <w:szCs w:val="28"/>
        </w:rPr>
        <w:t>(</w:t>
      </w:r>
      <w:r w:rsidR="003E7BA9" w:rsidRPr="00E51D7C">
        <w:rPr>
          <w:rFonts w:eastAsiaTheme="minorHAnsi"/>
          <w:b/>
          <w:sz w:val="28"/>
          <w:szCs w:val="28"/>
        </w:rPr>
        <w:t>ii)</w:t>
      </w:r>
      <w:r w:rsidR="003E7BA9">
        <w:rPr>
          <w:rFonts w:eastAsiaTheme="minorHAnsi"/>
          <w:sz w:val="28"/>
          <w:szCs w:val="28"/>
        </w:rPr>
        <w:t xml:space="preserve"> the name and address</w:t>
      </w:r>
      <w:r w:rsidRPr="003930EA">
        <w:rPr>
          <w:rFonts w:eastAsiaTheme="minorHAnsi"/>
          <w:sz w:val="28"/>
          <w:szCs w:val="28"/>
        </w:rPr>
        <w:t xml:space="preserve"> of</w:t>
      </w:r>
      <w:r w:rsidR="003E7BA9">
        <w:rPr>
          <w:rFonts w:eastAsiaTheme="minorHAnsi"/>
          <w:sz w:val="28"/>
          <w:szCs w:val="28"/>
        </w:rPr>
        <w:t xml:space="preserve"> each</w:t>
      </w:r>
      <w:r w:rsidR="004A03CF">
        <w:rPr>
          <w:rFonts w:eastAsiaTheme="minorHAnsi"/>
          <w:sz w:val="28"/>
          <w:szCs w:val="28"/>
        </w:rPr>
        <w:t xml:space="preserve"> expert</w:t>
      </w:r>
      <w:r w:rsidRPr="003930EA">
        <w:rPr>
          <w:rFonts w:eastAsiaTheme="minorHAnsi"/>
          <w:sz w:val="28"/>
          <w:szCs w:val="28"/>
        </w:rPr>
        <w:t xml:space="preserve"> </w:t>
      </w:r>
      <w:r w:rsidR="003E7BA9">
        <w:rPr>
          <w:rFonts w:eastAsiaTheme="minorHAnsi"/>
          <w:sz w:val="28"/>
          <w:szCs w:val="28"/>
        </w:rPr>
        <w:t>the State</w:t>
      </w:r>
      <w:r w:rsidRPr="003930EA">
        <w:rPr>
          <w:rFonts w:eastAsiaTheme="minorHAnsi"/>
          <w:sz w:val="28"/>
          <w:szCs w:val="28"/>
        </w:rPr>
        <w:t xml:space="preserve"> intends to call </w:t>
      </w:r>
      <w:r w:rsidR="003E7BA9">
        <w:rPr>
          <w:rFonts w:eastAsiaTheme="minorHAnsi"/>
          <w:sz w:val="28"/>
          <w:szCs w:val="28"/>
        </w:rPr>
        <w:t>at the aggravation hearing t</w:t>
      </w:r>
      <w:r w:rsidRPr="003930EA">
        <w:rPr>
          <w:rFonts w:eastAsiaTheme="minorHAnsi"/>
          <w:sz w:val="28"/>
          <w:szCs w:val="28"/>
        </w:rPr>
        <w:t xml:space="preserve">o support each </w:t>
      </w:r>
      <w:r w:rsidR="003E7BA9">
        <w:rPr>
          <w:rFonts w:eastAsiaTheme="minorHAnsi"/>
          <w:sz w:val="28"/>
          <w:szCs w:val="28"/>
        </w:rPr>
        <w:t xml:space="preserve">alleged </w:t>
      </w:r>
      <w:r w:rsidRPr="003930EA">
        <w:rPr>
          <w:rFonts w:eastAsiaTheme="minorHAnsi"/>
          <w:sz w:val="28"/>
          <w:szCs w:val="28"/>
        </w:rPr>
        <w:t>aggravating circumstance</w:t>
      </w:r>
      <w:r w:rsidR="003E7BA9">
        <w:rPr>
          <w:rFonts w:eastAsiaTheme="minorHAnsi"/>
          <w:sz w:val="28"/>
          <w:szCs w:val="28"/>
        </w:rPr>
        <w:t>, and any written or recorded</w:t>
      </w:r>
      <w:r w:rsidRPr="003930EA">
        <w:rPr>
          <w:rFonts w:eastAsiaTheme="minorHAnsi"/>
          <w:sz w:val="28"/>
          <w:szCs w:val="28"/>
        </w:rPr>
        <w:t xml:space="preserve"> statement of the </w:t>
      </w:r>
      <w:r w:rsidR="003E7BA9">
        <w:rPr>
          <w:rFonts w:eastAsiaTheme="minorHAnsi"/>
          <w:sz w:val="28"/>
          <w:szCs w:val="28"/>
        </w:rPr>
        <w:t xml:space="preserve">expert or other disclosure as required in (b)(4); </w:t>
      </w:r>
    </w:p>
    <w:p w:rsidR="003930EA" w:rsidRPr="003930EA" w:rsidRDefault="003E7BA9" w:rsidP="00A10802">
      <w:pPr>
        <w:ind w:left="1260"/>
        <w:rPr>
          <w:rFonts w:eastAsiaTheme="minorHAnsi"/>
          <w:sz w:val="28"/>
          <w:szCs w:val="28"/>
        </w:rPr>
      </w:pPr>
      <w:r w:rsidRPr="00E51D7C">
        <w:rPr>
          <w:rFonts w:eastAsiaTheme="minorHAnsi"/>
          <w:b/>
          <w:sz w:val="28"/>
          <w:szCs w:val="28"/>
        </w:rPr>
        <w:t>(iii</w:t>
      </w:r>
      <w:r w:rsidR="003930EA" w:rsidRPr="00E51D7C">
        <w:rPr>
          <w:rFonts w:eastAsiaTheme="minorHAnsi"/>
          <w:b/>
          <w:sz w:val="28"/>
          <w:szCs w:val="28"/>
        </w:rPr>
        <w:t>)</w:t>
      </w:r>
      <w:r w:rsidR="003930EA" w:rsidRPr="003930EA">
        <w:rPr>
          <w:rFonts w:eastAsiaTheme="minorHAnsi"/>
          <w:sz w:val="28"/>
          <w:szCs w:val="28"/>
        </w:rPr>
        <w:t xml:space="preserve"> </w:t>
      </w:r>
      <w:r>
        <w:rPr>
          <w:rFonts w:eastAsiaTheme="minorHAnsi"/>
          <w:sz w:val="28"/>
          <w:szCs w:val="28"/>
        </w:rPr>
        <w:t>a</w:t>
      </w:r>
      <w:r w:rsidR="003930EA" w:rsidRPr="003930EA">
        <w:rPr>
          <w:rFonts w:eastAsiaTheme="minorHAnsi"/>
          <w:sz w:val="28"/>
          <w:szCs w:val="28"/>
        </w:rPr>
        <w:t xml:space="preserve"> list of </w:t>
      </w:r>
      <w:r>
        <w:rPr>
          <w:rFonts w:eastAsiaTheme="minorHAnsi"/>
          <w:sz w:val="28"/>
          <w:szCs w:val="28"/>
        </w:rPr>
        <w:t>all</w:t>
      </w:r>
      <w:r w:rsidR="003930EA" w:rsidRPr="003930EA">
        <w:rPr>
          <w:rFonts w:eastAsiaTheme="minorHAnsi"/>
          <w:sz w:val="28"/>
          <w:szCs w:val="28"/>
        </w:rPr>
        <w:t xml:space="preserve"> documents, photographs</w:t>
      </w:r>
      <w:r>
        <w:rPr>
          <w:rFonts w:eastAsiaTheme="minorHAnsi"/>
          <w:sz w:val="28"/>
          <w:szCs w:val="28"/>
        </w:rPr>
        <w:t xml:space="preserve">, </w:t>
      </w:r>
      <w:r w:rsidR="00E51D7C">
        <w:rPr>
          <w:rFonts w:eastAsiaTheme="minorHAnsi"/>
          <w:sz w:val="28"/>
          <w:szCs w:val="28"/>
        </w:rPr>
        <w:t xml:space="preserve">other </w:t>
      </w:r>
      <w:r w:rsidR="003930EA" w:rsidRPr="003930EA">
        <w:rPr>
          <w:rFonts w:eastAsiaTheme="minorHAnsi"/>
          <w:sz w:val="28"/>
          <w:szCs w:val="28"/>
        </w:rPr>
        <w:t>tangible objects</w:t>
      </w:r>
      <w:r>
        <w:rPr>
          <w:rFonts w:eastAsiaTheme="minorHAnsi"/>
          <w:sz w:val="28"/>
          <w:szCs w:val="28"/>
        </w:rPr>
        <w:t xml:space="preserve">, or electronically stored information the State intends to use to support each identified aggravating circumstance at the aggravation hearing; </w:t>
      </w:r>
      <w:r w:rsidR="00E51D7C">
        <w:rPr>
          <w:rFonts w:eastAsiaTheme="minorHAnsi"/>
          <w:sz w:val="28"/>
          <w:szCs w:val="28"/>
        </w:rPr>
        <w:t>and</w:t>
      </w:r>
    </w:p>
    <w:p w:rsidR="003930EA" w:rsidRDefault="003E7BA9" w:rsidP="00A10802">
      <w:pPr>
        <w:ind w:left="1260"/>
        <w:rPr>
          <w:rFonts w:eastAsiaTheme="minorHAnsi"/>
          <w:sz w:val="28"/>
          <w:szCs w:val="28"/>
        </w:rPr>
      </w:pPr>
      <w:r w:rsidRPr="00E51D7C">
        <w:rPr>
          <w:rFonts w:eastAsiaTheme="minorHAnsi"/>
          <w:b/>
          <w:sz w:val="28"/>
          <w:szCs w:val="28"/>
        </w:rPr>
        <w:t>(iv</w:t>
      </w:r>
      <w:r w:rsidR="003930EA" w:rsidRPr="00E51D7C">
        <w:rPr>
          <w:rFonts w:eastAsiaTheme="minorHAnsi"/>
          <w:b/>
          <w:sz w:val="28"/>
          <w:szCs w:val="28"/>
        </w:rPr>
        <w:t>)</w:t>
      </w:r>
      <w:r w:rsidR="003930EA" w:rsidRPr="003930EA">
        <w:rPr>
          <w:rFonts w:eastAsiaTheme="minorHAnsi"/>
          <w:sz w:val="28"/>
          <w:szCs w:val="28"/>
        </w:rPr>
        <w:t xml:space="preserve"> </w:t>
      </w:r>
      <w:r>
        <w:rPr>
          <w:rFonts w:eastAsiaTheme="minorHAnsi"/>
          <w:sz w:val="28"/>
          <w:szCs w:val="28"/>
        </w:rPr>
        <w:t>all</w:t>
      </w:r>
      <w:r w:rsidR="003930EA" w:rsidRPr="003930EA">
        <w:rPr>
          <w:rFonts w:eastAsiaTheme="minorHAnsi"/>
          <w:sz w:val="28"/>
          <w:szCs w:val="28"/>
        </w:rPr>
        <w:t xml:space="preserve"> material or information that might mitigate or negate the finding of an aggravating circumstance or mitigate the defendant's culpability.</w:t>
      </w:r>
    </w:p>
    <w:p w:rsidR="0004406E" w:rsidRDefault="0004406E" w:rsidP="003930EA">
      <w:pPr>
        <w:rPr>
          <w:rFonts w:eastAsiaTheme="minorHAnsi"/>
          <w:sz w:val="28"/>
          <w:szCs w:val="28"/>
        </w:rPr>
      </w:pPr>
    </w:p>
    <w:p w:rsidR="0004406E" w:rsidRPr="0004406E" w:rsidRDefault="0004406E" w:rsidP="00A10802">
      <w:pPr>
        <w:ind w:left="720"/>
        <w:rPr>
          <w:rFonts w:eastAsiaTheme="minorHAnsi"/>
          <w:sz w:val="28"/>
          <w:szCs w:val="28"/>
        </w:rPr>
      </w:pPr>
      <w:r w:rsidRPr="00E51D7C">
        <w:rPr>
          <w:rFonts w:eastAsiaTheme="minorHAnsi"/>
          <w:b/>
          <w:sz w:val="28"/>
          <w:szCs w:val="28"/>
        </w:rPr>
        <w:t xml:space="preserve">(B) </w:t>
      </w:r>
      <w:r w:rsidRPr="004A03CF">
        <w:rPr>
          <w:rFonts w:eastAsiaTheme="minorHAnsi"/>
          <w:i/>
          <w:sz w:val="28"/>
          <w:szCs w:val="28"/>
        </w:rPr>
        <w:t>Time Extensions</w:t>
      </w:r>
      <w:r w:rsidRPr="004A03CF">
        <w:rPr>
          <w:rFonts w:eastAsiaTheme="minorHAnsi"/>
          <w:sz w:val="28"/>
          <w:szCs w:val="28"/>
        </w:rPr>
        <w:t>.</w:t>
      </w:r>
      <w:r>
        <w:rPr>
          <w:rFonts w:eastAsiaTheme="minorHAnsi"/>
          <w:sz w:val="28"/>
          <w:szCs w:val="28"/>
        </w:rPr>
        <w:t xml:space="preserve"> The court may extend the deadline for the State’s initial disclosures under (</w:t>
      </w:r>
      <w:proofErr w:type="spellStart"/>
      <w:r>
        <w:rPr>
          <w:rFonts w:eastAsiaTheme="minorHAnsi"/>
          <w:sz w:val="28"/>
          <w:szCs w:val="28"/>
        </w:rPr>
        <w:t>i</w:t>
      </w:r>
      <w:proofErr w:type="spellEnd"/>
      <w:r>
        <w:rPr>
          <w:rFonts w:eastAsiaTheme="minorHAnsi"/>
          <w:sz w:val="28"/>
          <w:szCs w:val="28"/>
        </w:rPr>
        <w:t>)(3) or allow the State to amend those disclosures only if the State shows good cause or the parties stipulate to the deadline extension</w:t>
      </w:r>
      <w:r w:rsidR="004A03CF">
        <w:rPr>
          <w:rFonts w:eastAsiaTheme="minorHAnsi"/>
          <w:sz w:val="28"/>
          <w:szCs w:val="28"/>
        </w:rPr>
        <w:t>.</w:t>
      </w:r>
    </w:p>
    <w:p w:rsidR="003E7BA9" w:rsidRPr="003930EA" w:rsidRDefault="003E7BA9" w:rsidP="003930EA">
      <w:pPr>
        <w:rPr>
          <w:rFonts w:eastAsiaTheme="minorHAnsi"/>
          <w:sz w:val="28"/>
          <w:szCs w:val="28"/>
        </w:rPr>
      </w:pPr>
    </w:p>
    <w:p w:rsidR="008B2AAC" w:rsidRDefault="003930EA" w:rsidP="003930EA">
      <w:pPr>
        <w:rPr>
          <w:rFonts w:eastAsiaTheme="minorHAnsi"/>
          <w:sz w:val="28"/>
          <w:szCs w:val="28"/>
        </w:rPr>
      </w:pPr>
      <w:r w:rsidRPr="009B0AF6">
        <w:rPr>
          <w:rFonts w:eastAsiaTheme="minorHAnsi"/>
          <w:b/>
          <w:sz w:val="28"/>
          <w:szCs w:val="28"/>
        </w:rPr>
        <w:t xml:space="preserve">(4) </w:t>
      </w:r>
      <w:r w:rsidR="0012633D" w:rsidRPr="009B0AF6">
        <w:rPr>
          <w:rFonts w:eastAsiaTheme="minorHAnsi"/>
          <w:b/>
          <w:i/>
          <w:sz w:val="28"/>
          <w:szCs w:val="28"/>
        </w:rPr>
        <w:t>Rebuttal and Penalty Phase Disclosure</w:t>
      </w:r>
      <w:r w:rsidR="008B2AAC" w:rsidRPr="009B0AF6">
        <w:rPr>
          <w:rFonts w:eastAsiaTheme="minorHAnsi"/>
          <w:b/>
          <w:i/>
          <w:sz w:val="28"/>
          <w:szCs w:val="28"/>
        </w:rPr>
        <w:t>s.</w:t>
      </w:r>
      <w:r w:rsidR="008B2AAC">
        <w:rPr>
          <w:rFonts w:eastAsiaTheme="minorHAnsi"/>
          <w:i/>
          <w:sz w:val="28"/>
          <w:szCs w:val="28"/>
        </w:rPr>
        <w:t xml:space="preserve"> </w:t>
      </w:r>
      <w:r w:rsidR="008B2AAC">
        <w:rPr>
          <w:rFonts w:eastAsiaTheme="minorHAnsi"/>
          <w:sz w:val="28"/>
          <w:szCs w:val="28"/>
        </w:rPr>
        <w:t>No later than 60 days after receiving the defendant’s disclosure under Rule 15.2(h)(1), the State must disclose the following to the defendant:</w:t>
      </w:r>
    </w:p>
    <w:p w:rsidR="003930EA" w:rsidRPr="0004406E" w:rsidRDefault="008B2AAC" w:rsidP="00A10802">
      <w:pPr>
        <w:ind w:left="810"/>
        <w:rPr>
          <w:rFonts w:eastAsiaTheme="minorHAnsi"/>
          <w:sz w:val="28"/>
          <w:szCs w:val="28"/>
        </w:rPr>
      </w:pPr>
      <w:r w:rsidRPr="009B0AF6">
        <w:rPr>
          <w:rFonts w:eastAsiaTheme="minorHAnsi"/>
          <w:b/>
          <w:sz w:val="28"/>
          <w:szCs w:val="28"/>
        </w:rPr>
        <w:t>(A)</w:t>
      </w:r>
      <w:r>
        <w:rPr>
          <w:rFonts w:eastAsiaTheme="minorHAnsi"/>
          <w:sz w:val="28"/>
          <w:szCs w:val="28"/>
        </w:rPr>
        <w:t xml:space="preserve"> t</w:t>
      </w:r>
      <w:r w:rsidR="003930EA" w:rsidRPr="0004406E">
        <w:rPr>
          <w:rFonts w:eastAsiaTheme="minorHAnsi"/>
          <w:sz w:val="28"/>
          <w:szCs w:val="28"/>
        </w:rPr>
        <w:t>he name</w:t>
      </w:r>
      <w:r>
        <w:rPr>
          <w:rFonts w:eastAsiaTheme="minorHAnsi"/>
          <w:sz w:val="28"/>
          <w:szCs w:val="28"/>
        </w:rPr>
        <w:t xml:space="preserve"> and address</w:t>
      </w:r>
      <w:r w:rsidR="003930EA" w:rsidRPr="0004406E">
        <w:rPr>
          <w:rFonts w:eastAsiaTheme="minorHAnsi"/>
          <w:sz w:val="28"/>
          <w:szCs w:val="28"/>
        </w:rPr>
        <w:t xml:space="preserve"> </w:t>
      </w:r>
      <w:r>
        <w:rPr>
          <w:rFonts w:eastAsiaTheme="minorHAnsi"/>
          <w:sz w:val="28"/>
          <w:szCs w:val="28"/>
        </w:rPr>
        <w:t>of each person</w:t>
      </w:r>
      <w:r w:rsidR="003930EA" w:rsidRPr="0004406E">
        <w:rPr>
          <w:rFonts w:eastAsiaTheme="minorHAnsi"/>
          <w:sz w:val="28"/>
          <w:szCs w:val="28"/>
        </w:rPr>
        <w:t xml:space="preserve"> </w:t>
      </w:r>
      <w:r>
        <w:rPr>
          <w:rFonts w:eastAsiaTheme="minorHAnsi"/>
          <w:sz w:val="28"/>
          <w:szCs w:val="28"/>
        </w:rPr>
        <w:t>the State</w:t>
      </w:r>
      <w:r w:rsidR="003930EA" w:rsidRPr="0004406E">
        <w:rPr>
          <w:rFonts w:eastAsiaTheme="minorHAnsi"/>
          <w:sz w:val="28"/>
          <w:szCs w:val="28"/>
        </w:rPr>
        <w:t xml:space="preserve"> intends to call as </w:t>
      </w:r>
      <w:r w:rsidR="004A03CF">
        <w:rPr>
          <w:rFonts w:eastAsiaTheme="minorHAnsi"/>
          <w:sz w:val="28"/>
          <w:szCs w:val="28"/>
        </w:rPr>
        <w:t>a rebuttal witness</w:t>
      </w:r>
      <w:r w:rsidR="003930EA" w:rsidRPr="0004406E">
        <w:rPr>
          <w:rFonts w:eastAsiaTheme="minorHAnsi"/>
          <w:sz w:val="28"/>
          <w:szCs w:val="28"/>
        </w:rPr>
        <w:t xml:space="preserve"> on each identified aggravating circumstance</w:t>
      </w:r>
      <w:r>
        <w:rPr>
          <w:rFonts w:eastAsiaTheme="minorHAnsi"/>
          <w:sz w:val="28"/>
          <w:szCs w:val="28"/>
        </w:rPr>
        <w:t xml:space="preserve">, and </w:t>
      </w:r>
      <w:r w:rsidR="003930EA" w:rsidRPr="0004406E">
        <w:rPr>
          <w:rFonts w:eastAsiaTheme="minorHAnsi"/>
          <w:sz w:val="28"/>
          <w:szCs w:val="28"/>
        </w:rPr>
        <w:t>an</w:t>
      </w:r>
      <w:r>
        <w:rPr>
          <w:rFonts w:eastAsiaTheme="minorHAnsi"/>
          <w:sz w:val="28"/>
          <w:szCs w:val="28"/>
        </w:rPr>
        <w:t>y written or recorded statement</w:t>
      </w:r>
      <w:r w:rsidR="003930EA" w:rsidRPr="0004406E">
        <w:rPr>
          <w:rFonts w:eastAsiaTheme="minorHAnsi"/>
          <w:sz w:val="28"/>
          <w:szCs w:val="28"/>
        </w:rPr>
        <w:t xml:space="preserve"> of the witness</w:t>
      </w:r>
      <w:r>
        <w:rPr>
          <w:rFonts w:eastAsiaTheme="minorHAnsi"/>
          <w:sz w:val="28"/>
          <w:szCs w:val="28"/>
        </w:rPr>
        <w:t>;</w:t>
      </w:r>
    </w:p>
    <w:p w:rsidR="003930EA" w:rsidRPr="0004406E" w:rsidRDefault="008B2AAC" w:rsidP="00A10802">
      <w:pPr>
        <w:ind w:left="810"/>
        <w:rPr>
          <w:rFonts w:eastAsiaTheme="minorHAnsi"/>
          <w:sz w:val="28"/>
          <w:szCs w:val="28"/>
        </w:rPr>
      </w:pPr>
      <w:r w:rsidRPr="009B0AF6">
        <w:rPr>
          <w:rFonts w:eastAsiaTheme="minorHAnsi"/>
          <w:b/>
          <w:sz w:val="28"/>
          <w:szCs w:val="28"/>
        </w:rPr>
        <w:t>(B</w:t>
      </w:r>
      <w:r w:rsidR="003930EA" w:rsidRPr="009B0AF6">
        <w:rPr>
          <w:rFonts w:eastAsiaTheme="minorHAnsi"/>
          <w:b/>
          <w:sz w:val="28"/>
          <w:szCs w:val="28"/>
        </w:rPr>
        <w:t>)</w:t>
      </w:r>
      <w:r w:rsidR="003930EA" w:rsidRPr="0004406E">
        <w:rPr>
          <w:rFonts w:eastAsiaTheme="minorHAnsi"/>
          <w:sz w:val="28"/>
          <w:szCs w:val="28"/>
        </w:rPr>
        <w:t xml:space="preserve"> </w:t>
      </w:r>
      <w:r>
        <w:rPr>
          <w:rFonts w:eastAsiaTheme="minorHAnsi"/>
          <w:sz w:val="28"/>
          <w:szCs w:val="28"/>
        </w:rPr>
        <w:t>the name</w:t>
      </w:r>
      <w:r w:rsidR="003930EA" w:rsidRPr="0004406E">
        <w:rPr>
          <w:rFonts w:eastAsiaTheme="minorHAnsi"/>
          <w:sz w:val="28"/>
          <w:szCs w:val="28"/>
        </w:rPr>
        <w:t xml:space="preserve"> and addr</w:t>
      </w:r>
      <w:r>
        <w:rPr>
          <w:rFonts w:eastAsiaTheme="minorHAnsi"/>
          <w:sz w:val="28"/>
          <w:szCs w:val="28"/>
        </w:rPr>
        <w:t>ess</w:t>
      </w:r>
      <w:r w:rsidR="003930EA" w:rsidRPr="0004406E">
        <w:rPr>
          <w:rFonts w:eastAsiaTheme="minorHAnsi"/>
          <w:sz w:val="28"/>
          <w:szCs w:val="28"/>
        </w:rPr>
        <w:t xml:space="preserve"> </w:t>
      </w:r>
      <w:r>
        <w:rPr>
          <w:rFonts w:eastAsiaTheme="minorHAnsi"/>
          <w:sz w:val="28"/>
          <w:szCs w:val="28"/>
        </w:rPr>
        <w:t>of each person the S</w:t>
      </w:r>
      <w:r w:rsidR="003930EA" w:rsidRPr="0004406E">
        <w:rPr>
          <w:rFonts w:eastAsiaTheme="minorHAnsi"/>
          <w:sz w:val="28"/>
          <w:szCs w:val="28"/>
        </w:rPr>
        <w:t xml:space="preserve">tate intends to call as </w:t>
      </w:r>
      <w:r>
        <w:rPr>
          <w:rFonts w:eastAsiaTheme="minorHAnsi"/>
          <w:sz w:val="28"/>
          <w:szCs w:val="28"/>
        </w:rPr>
        <w:t xml:space="preserve">a </w:t>
      </w:r>
      <w:r w:rsidR="003930EA" w:rsidRPr="0004406E">
        <w:rPr>
          <w:rFonts w:eastAsiaTheme="minorHAnsi"/>
          <w:sz w:val="28"/>
          <w:szCs w:val="28"/>
        </w:rPr>
        <w:t>witness at the penalty hearing</w:t>
      </w:r>
      <w:r>
        <w:rPr>
          <w:rFonts w:eastAsiaTheme="minorHAnsi"/>
          <w:sz w:val="28"/>
          <w:szCs w:val="28"/>
        </w:rPr>
        <w:t xml:space="preserve">, and </w:t>
      </w:r>
      <w:r w:rsidR="003930EA" w:rsidRPr="0004406E">
        <w:rPr>
          <w:rFonts w:eastAsiaTheme="minorHAnsi"/>
          <w:sz w:val="28"/>
          <w:szCs w:val="28"/>
        </w:rPr>
        <w:t>an</w:t>
      </w:r>
      <w:r>
        <w:rPr>
          <w:rFonts w:eastAsiaTheme="minorHAnsi"/>
          <w:sz w:val="28"/>
          <w:szCs w:val="28"/>
        </w:rPr>
        <w:t>y written or recorded statement</w:t>
      </w:r>
      <w:r w:rsidR="003930EA" w:rsidRPr="0004406E">
        <w:rPr>
          <w:rFonts w:eastAsiaTheme="minorHAnsi"/>
          <w:sz w:val="28"/>
          <w:szCs w:val="28"/>
        </w:rPr>
        <w:t xml:space="preserve"> of the witness</w:t>
      </w:r>
      <w:r>
        <w:rPr>
          <w:rFonts w:eastAsiaTheme="minorHAnsi"/>
          <w:sz w:val="28"/>
          <w:szCs w:val="28"/>
        </w:rPr>
        <w:t>;</w:t>
      </w:r>
    </w:p>
    <w:p w:rsidR="008B2AAC" w:rsidRPr="003B23F9" w:rsidRDefault="008B2AAC" w:rsidP="00A10802">
      <w:pPr>
        <w:ind w:left="810"/>
        <w:rPr>
          <w:rFonts w:eastAsiaTheme="minorHAnsi"/>
          <w:sz w:val="28"/>
          <w:szCs w:val="28"/>
        </w:rPr>
      </w:pPr>
      <w:r w:rsidRPr="009B0AF6">
        <w:rPr>
          <w:rFonts w:eastAsiaTheme="minorHAnsi"/>
          <w:b/>
          <w:sz w:val="28"/>
          <w:szCs w:val="28"/>
        </w:rPr>
        <w:t>(C)</w:t>
      </w:r>
      <w:r>
        <w:rPr>
          <w:rFonts w:eastAsiaTheme="minorHAnsi"/>
          <w:sz w:val="28"/>
          <w:szCs w:val="28"/>
        </w:rPr>
        <w:t xml:space="preserve"> the name and address</w:t>
      </w:r>
      <w:r w:rsidR="003930EA" w:rsidRPr="0004406E">
        <w:rPr>
          <w:rFonts w:eastAsiaTheme="minorHAnsi"/>
          <w:sz w:val="28"/>
          <w:szCs w:val="28"/>
        </w:rPr>
        <w:t xml:space="preserve"> of </w:t>
      </w:r>
      <w:r>
        <w:rPr>
          <w:rFonts w:eastAsiaTheme="minorHAnsi"/>
          <w:sz w:val="28"/>
          <w:szCs w:val="28"/>
        </w:rPr>
        <w:t>each expert</w:t>
      </w:r>
      <w:r w:rsidR="003930EA" w:rsidRPr="0004406E">
        <w:rPr>
          <w:rFonts w:eastAsiaTheme="minorHAnsi"/>
          <w:sz w:val="28"/>
          <w:szCs w:val="28"/>
        </w:rPr>
        <w:t xml:space="preserve"> </w:t>
      </w:r>
      <w:r>
        <w:rPr>
          <w:rFonts w:eastAsiaTheme="minorHAnsi"/>
          <w:sz w:val="28"/>
          <w:szCs w:val="28"/>
        </w:rPr>
        <w:t>the State intends to call</w:t>
      </w:r>
      <w:r w:rsidR="003930EA" w:rsidRPr="0004406E">
        <w:rPr>
          <w:rFonts w:eastAsiaTheme="minorHAnsi"/>
          <w:sz w:val="28"/>
          <w:szCs w:val="28"/>
        </w:rPr>
        <w:t xml:space="preserve"> at the penalty hearing</w:t>
      </w:r>
      <w:r>
        <w:rPr>
          <w:rFonts w:eastAsiaTheme="minorHAnsi"/>
          <w:sz w:val="28"/>
          <w:szCs w:val="28"/>
        </w:rPr>
        <w:t>, and</w:t>
      </w:r>
      <w:r w:rsidR="003930EA" w:rsidRPr="0004406E">
        <w:rPr>
          <w:rFonts w:eastAsiaTheme="minorHAnsi"/>
          <w:sz w:val="28"/>
          <w:szCs w:val="28"/>
        </w:rPr>
        <w:t xml:space="preserve"> any report</w:t>
      </w:r>
      <w:r>
        <w:rPr>
          <w:rFonts w:eastAsiaTheme="minorHAnsi"/>
          <w:sz w:val="28"/>
          <w:szCs w:val="28"/>
        </w:rPr>
        <w:t xml:space="preserve"> the </w:t>
      </w:r>
      <w:r w:rsidR="003930EA" w:rsidRPr="0004406E">
        <w:rPr>
          <w:rFonts w:eastAsiaTheme="minorHAnsi"/>
          <w:sz w:val="28"/>
          <w:szCs w:val="28"/>
        </w:rPr>
        <w:t>expert</w:t>
      </w:r>
      <w:r>
        <w:rPr>
          <w:rFonts w:eastAsiaTheme="minorHAnsi"/>
          <w:sz w:val="28"/>
          <w:szCs w:val="28"/>
        </w:rPr>
        <w:t xml:space="preserve"> has prepared or other disclosure as required in (b</w:t>
      </w:r>
      <w:r w:rsidRPr="003B23F9">
        <w:rPr>
          <w:rFonts w:eastAsiaTheme="minorHAnsi"/>
          <w:sz w:val="28"/>
          <w:szCs w:val="28"/>
        </w:rPr>
        <w:t xml:space="preserve">)(4); and </w:t>
      </w:r>
    </w:p>
    <w:p w:rsidR="003930EA" w:rsidRPr="003B23F9" w:rsidRDefault="008B2AAC" w:rsidP="00A10802">
      <w:pPr>
        <w:ind w:left="810"/>
        <w:rPr>
          <w:rFonts w:eastAsiaTheme="minorHAnsi"/>
          <w:sz w:val="28"/>
          <w:szCs w:val="28"/>
          <w:u w:val="single"/>
        </w:rPr>
      </w:pPr>
      <w:r w:rsidRPr="003B23F9">
        <w:rPr>
          <w:rFonts w:eastAsiaTheme="minorHAnsi"/>
          <w:b/>
          <w:sz w:val="28"/>
          <w:szCs w:val="28"/>
        </w:rPr>
        <w:t>(D)</w:t>
      </w:r>
      <w:r w:rsidR="003930EA" w:rsidRPr="003B23F9">
        <w:rPr>
          <w:rFonts w:eastAsiaTheme="minorHAnsi"/>
          <w:sz w:val="28"/>
          <w:szCs w:val="28"/>
        </w:rPr>
        <w:t xml:space="preserve"> </w:t>
      </w:r>
      <w:r w:rsidRPr="003B23F9">
        <w:rPr>
          <w:rFonts w:eastAsiaTheme="minorHAnsi"/>
          <w:sz w:val="28"/>
          <w:szCs w:val="28"/>
        </w:rPr>
        <w:t>a</w:t>
      </w:r>
      <w:r w:rsidR="003930EA" w:rsidRPr="003B23F9">
        <w:rPr>
          <w:rFonts w:eastAsiaTheme="minorHAnsi"/>
          <w:sz w:val="28"/>
          <w:szCs w:val="28"/>
        </w:rPr>
        <w:t xml:space="preserve"> list of all documents, photographs</w:t>
      </w:r>
      <w:r w:rsidRPr="003B23F9">
        <w:rPr>
          <w:rFonts w:eastAsiaTheme="minorHAnsi"/>
          <w:sz w:val="28"/>
          <w:szCs w:val="28"/>
        </w:rPr>
        <w:t xml:space="preserve">, </w:t>
      </w:r>
      <w:r w:rsidR="00CD2541" w:rsidRPr="003B23F9">
        <w:rPr>
          <w:rFonts w:eastAsiaTheme="minorHAnsi"/>
          <w:sz w:val="28"/>
          <w:szCs w:val="28"/>
        </w:rPr>
        <w:t xml:space="preserve">other </w:t>
      </w:r>
      <w:r w:rsidR="003930EA" w:rsidRPr="003B23F9">
        <w:rPr>
          <w:rFonts w:eastAsiaTheme="minorHAnsi"/>
          <w:sz w:val="28"/>
          <w:szCs w:val="28"/>
        </w:rPr>
        <w:t>tangible objects</w:t>
      </w:r>
      <w:r w:rsidR="00CD2541" w:rsidRPr="003B23F9">
        <w:rPr>
          <w:rFonts w:eastAsiaTheme="minorHAnsi"/>
          <w:sz w:val="28"/>
          <w:szCs w:val="28"/>
        </w:rPr>
        <w:t>,</w:t>
      </w:r>
      <w:r w:rsidRPr="003B23F9">
        <w:rPr>
          <w:rFonts w:eastAsiaTheme="minorHAnsi"/>
          <w:sz w:val="28"/>
          <w:szCs w:val="28"/>
        </w:rPr>
        <w:t xml:space="preserve"> or electronically stored information the State intends to use during the aggravation and penalty hearings. </w:t>
      </w:r>
    </w:p>
    <w:p w:rsidR="008B2AAC" w:rsidRPr="003B23F9" w:rsidRDefault="008B2AAC" w:rsidP="008B2AAC">
      <w:pPr>
        <w:rPr>
          <w:rFonts w:eastAsiaTheme="minorHAnsi"/>
          <w:sz w:val="28"/>
          <w:szCs w:val="28"/>
          <w:u w:val="single"/>
        </w:rPr>
      </w:pPr>
    </w:p>
    <w:p w:rsidR="006F3B3E" w:rsidRPr="003B23F9" w:rsidRDefault="008B2AAC" w:rsidP="008B2AAC">
      <w:pPr>
        <w:rPr>
          <w:rFonts w:eastAsiaTheme="minorHAnsi"/>
          <w:sz w:val="28"/>
          <w:szCs w:val="28"/>
        </w:rPr>
      </w:pPr>
      <w:r w:rsidRPr="003B23F9">
        <w:rPr>
          <w:rFonts w:eastAsiaTheme="minorHAnsi"/>
          <w:b/>
          <w:sz w:val="28"/>
          <w:szCs w:val="28"/>
        </w:rPr>
        <w:t xml:space="preserve">(j) </w:t>
      </w:r>
      <w:r w:rsidRPr="003B23F9">
        <w:rPr>
          <w:rFonts w:eastAsiaTheme="minorHAnsi"/>
          <w:sz w:val="28"/>
          <w:szCs w:val="28"/>
        </w:rPr>
        <w:t xml:space="preserve">[no change]. </w:t>
      </w:r>
    </w:p>
    <w:p w:rsidR="00103628" w:rsidRPr="003B23F9" w:rsidRDefault="00103628" w:rsidP="008B2AAC">
      <w:pPr>
        <w:rPr>
          <w:rFonts w:eastAsiaTheme="minorHAnsi"/>
          <w:sz w:val="28"/>
          <w:szCs w:val="28"/>
        </w:rPr>
      </w:pPr>
    </w:p>
    <w:p w:rsidR="00103628" w:rsidRDefault="00103628" w:rsidP="008B2AAC">
      <w:pPr>
        <w:rPr>
          <w:rFonts w:eastAsiaTheme="minorHAnsi"/>
          <w:sz w:val="28"/>
          <w:szCs w:val="28"/>
        </w:rPr>
      </w:pPr>
    </w:p>
    <w:p w:rsidR="00103628" w:rsidRDefault="00103628" w:rsidP="00103628">
      <w:pPr>
        <w:tabs>
          <w:tab w:val="left" w:pos="360"/>
        </w:tabs>
        <w:rPr>
          <w:rFonts w:eastAsiaTheme="minorHAnsi"/>
          <w:sz w:val="28"/>
          <w:szCs w:val="28"/>
        </w:rPr>
      </w:pPr>
      <w:r w:rsidRPr="003930EA">
        <w:rPr>
          <w:rFonts w:eastAsiaTheme="minorHAnsi"/>
          <w:b/>
          <w:sz w:val="28"/>
          <w:szCs w:val="28"/>
        </w:rPr>
        <w:t>Rule 15.</w:t>
      </w:r>
      <w:r>
        <w:rPr>
          <w:rFonts w:eastAsiaTheme="minorHAnsi"/>
          <w:b/>
          <w:sz w:val="28"/>
          <w:szCs w:val="28"/>
        </w:rPr>
        <w:t>2</w:t>
      </w:r>
      <w:r w:rsidRPr="003930EA">
        <w:rPr>
          <w:rFonts w:eastAsiaTheme="minorHAnsi"/>
          <w:b/>
          <w:sz w:val="28"/>
          <w:szCs w:val="28"/>
        </w:rPr>
        <w:t xml:space="preserve">. </w:t>
      </w:r>
      <w:r>
        <w:rPr>
          <w:rFonts w:eastAsiaTheme="minorHAnsi"/>
          <w:b/>
          <w:sz w:val="28"/>
          <w:szCs w:val="28"/>
        </w:rPr>
        <w:t>The Defendant’s Disclosures</w:t>
      </w:r>
    </w:p>
    <w:p w:rsidR="00103628" w:rsidRDefault="00CD797D" w:rsidP="00103628">
      <w:pPr>
        <w:tabs>
          <w:tab w:val="left" w:pos="360"/>
        </w:tabs>
        <w:rPr>
          <w:rFonts w:eastAsiaTheme="minorHAnsi"/>
          <w:sz w:val="28"/>
          <w:szCs w:val="28"/>
        </w:rPr>
      </w:pPr>
      <w:r>
        <w:rPr>
          <w:rFonts w:eastAsiaTheme="minorHAnsi"/>
          <w:b/>
          <w:sz w:val="28"/>
          <w:szCs w:val="28"/>
        </w:rPr>
        <w:t xml:space="preserve">(a) – (b) </w:t>
      </w:r>
      <w:r>
        <w:rPr>
          <w:rFonts w:eastAsiaTheme="minorHAnsi"/>
          <w:sz w:val="28"/>
          <w:szCs w:val="28"/>
        </w:rPr>
        <w:t>[no change]</w:t>
      </w:r>
    </w:p>
    <w:p w:rsidR="00CD797D" w:rsidRDefault="00CD797D" w:rsidP="00103628">
      <w:pPr>
        <w:tabs>
          <w:tab w:val="left" w:pos="360"/>
        </w:tabs>
        <w:rPr>
          <w:rFonts w:eastAsiaTheme="minorHAnsi"/>
          <w:sz w:val="28"/>
          <w:szCs w:val="28"/>
        </w:rPr>
      </w:pPr>
    </w:p>
    <w:p w:rsidR="00CD797D" w:rsidRDefault="00CD797D" w:rsidP="00CD797D">
      <w:pPr>
        <w:tabs>
          <w:tab w:val="left" w:pos="360"/>
        </w:tabs>
        <w:rPr>
          <w:rFonts w:eastAsiaTheme="minorHAnsi"/>
          <w:sz w:val="28"/>
          <w:szCs w:val="28"/>
        </w:rPr>
      </w:pPr>
      <w:r>
        <w:rPr>
          <w:rFonts w:eastAsiaTheme="minorHAnsi"/>
          <w:b/>
          <w:bCs/>
          <w:sz w:val="28"/>
          <w:szCs w:val="28"/>
        </w:rPr>
        <w:t>(c) Content of</w:t>
      </w:r>
      <w:r w:rsidRPr="003930EA">
        <w:rPr>
          <w:rFonts w:eastAsiaTheme="minorHAnsi"/>
          <w:b/>
          <w:bCs/>
          <w:sz w:val="28"/>
          <w:szCs w:val="28"/>
        </w:rPr>
        <w:t xml:space="preserve"> Disclosure</w:t>
      </w:r>
      <w:r>
        <w:rPr>
          <w:rFonts w:eastAsiaTheme="minorHAnsi"/>
          <w:b/>
          <w:bCs/>
          <w:sz w:val="28"/>
          <w:szCs w:val="28"/>
        </w:rPr>
        <w:t>.</w:t>
      </w:r>
      <w:r w:rsidRPr="003930EA">
        <w:rPr>
          <w:rFonts w:eastAsiaTheme="minorHAnsi"/>
          <w:sz w:val="28"/>
          <w:szCs w:val="28"/>
        </w:rPr>
        <w:t> </w:t>
      </w:r>
      <w:r>
        <w:rPr>
          <w:rFonts w:eastAsiaTheme="minorHAnsi"/>
          <w:sz w:val="28"/>
          <w:szCs w:val="28"/>
        </w:rPr>
        <w:t xml:space="preserve">At the same time the defendant files a notice of defenses under (b), the defendant must provide the following information: </w:t>
      </w:r>
    </w:p>
    <w:p w:rsidR="00BC1D31" w:rsidRDefault="00BC1D31" w:rsidP="002913A0">
      <w:pPr>
        <w:tabs>
          <w:tab w:val="left" w:pos="360"/>
        </w:tabs>
        <w:ind w:left="450"/>
        <w:rPr>
          <w:rFonts w:eastAsiaTheme="minorHAnsi"/>
          <w:sz w:val="28"/>
          <w:szCs w:val="28"/>
        </w:rPr>
      </w:pPr>
      <w:r w:rsidRPr="00BC1D31">
        <w:rPr>
          <w:rFonts w:eastAsiaTheme="minorHAnsi"/>
          <w:b/>
          <w:sz w:val="28"/>
          <w:szCs w:val="28"/>
        </w:rPr>
        <w:t>(1) – (2)</w:t>
      </w:r>
      <w:r>
        <w:rPr>
          <w:rFonts w:eastAsiaTheme="minorHAnsi"/>
          <w:sz w:val="28"/>
          <w:szCs w:val="28"/>
        </w:rPr>
        <w:t xml:space="preserve"> [no change]</w:t>
      </w:r>
    </w:p>
    <w:p w:rsidR="00BC1D31" w:rsidRDefault="00BC1D31" w:rsidP="002913A0">
      <w:pPr>
        <w:tabs>
          <w:tab w:val="left" w:pos="360"/>
        </w:tabs>
        <w:ind w:left="450"/>
        <w:rPr>
          <w:rFonts w:eastAsiaTheme="minorHAnsi"/>
          <w:sz w:val="28"/>
          <w:szCs w:val="28"/>
        </w:rPr>
      </w:pPr>
      <w:r w:rsidRPr="00BC1D31">
        <w:rPr>
          <w:rFonts w:eastAsiaTheme="minorHAnsi"/>
          <w:b/>
          <w:sz w:val="28"/>
          <w:szCs w:val="28"/>
        </w:rPr>
        <w:t>(3)</w:t>
      </w:r>
      <w:r>
        <w:rPr>
          <w:rFonts w:eastAsiaTheme="minorHAnsi"/>
          <w:sz w:val="28"/>
          <w:szCs w:val="28"/>
        </w:rPr>
        <w:t xml:space="preserve"> a list of all documents, photographs, other tangible </w:t>
      </w:r>
      <w:r w:rsidR="00EF13EF">
        <w:rPr>
          <w:rFonts w:eastAsiaTheme="minorHAnsi"/>
          <w:sz w:val="28"/>
          <w:szCs w:val="28"/>
        </w:rPr>
        <w:t>objects</w:t>
      </w:r>
      <w:r>
        <w:rPr>
          <w:rFonts w:eastAsiaTheme="minorHAnsi"/>
          <w:sz w:val="28"/>
          <w:szCs w:val="28"/>
        </w:rPr>
        <w:t xml:space="preserve">, </w:t>
      </w:r>
      <w:r w:rsidR="004A03CF">
        <w:rPr>
          <w:rFonts w:eastAsiaTheme="minorHAnsi"/>
          <w:sz w:val="28"/>
          <w:szCs w:val="28"/>
        </w:rPr>
        <w:t>and</w:t>
      </w:r>
      <w:r>
        <w:rPr>
          <w:rFonts w:eastAsiaTheme="minorHAnsi"/>
          <w:sz w:val="28"/>
          <w:szCs w:val="28"/>
        </w:rPr>
        <w:t xml:space="preserve"> electronically stored information the defendant intends to use a trial. </w:t>
      </w:r>
    </w:p>
    <w:p w:rsidR="00BC1D31" w:rsidRDefault="00BC1D31" w:rsidP="00CD797D">
      <w:pPr>
        <w:tabs>
          <w:tab w:val="left" w:pos="360"/>
        </w:tabs>
        <w:rPr>
          <w:rFonts w:eastAsiaTheme="minorHAnsi"/>
          <w:sz w:val="28"/>
          <w:szCs w:val="28"/>
        </w:rPr>
      </w:pPr>
    </w:p>
    <w:p w:rsidR="00CD797D" w:rsidRDefault="00CD797D" w:rsidP="00CD797D">
      <w:pPr>
        <w:tabs>
          <w:tab w:val="left" w:pos="360"/>
        </w:tabs>
        <w:rPr>
          <w:rFonts w:eastAsiaTheme="minorHAnsi"/>
          <w:sz w:val="28"/>
          <w:szCs w:val="28"/>
        </w:rPr>
      </w:pPr>
      <w:r>
        <w:rPr>
          <w:rFonts w:eastAsiaTheme="minorHAnsi"/>
          <w:b/>
          <w:sz w:val="28"/>
          <w:szCs w:val="28"/>
        </w:rPr>
        <w:t xml:space="preserve">(d) </w:t>
      </w:r>
      <w:r w:rsidRPr="006C09ED">
        <w:rPr>
          <w:rFonts w:eastAsiaTheme="minorHAnsi"/>
          <w:b/>
          <w:sz w:val="28"/>
          <w:szCs w:val="28"/>
        </w:rPr>
        <w:t>-</w:t>
      </w:r>
      <w:r>
        <w:rPr>
          <w:rFonts w:eastAsiaTheme="minorHAnsi"/>
          <w:b/>
          <w:sz w:val="28"/>
          <w:szCs w:val="28"/>
        </w:rPr>
        <w:t xml:space="preserve"> (g) </w:t>
      </w:r>
      <w:r>
        <w:rPr>
          <w:rFonts w:eastAsiaTheme="minorHAnsi"/>
          <w:sz w:val="28"/>
          <w:szCs w:val="28"/>
        </w:rPr>
        <w:t>[no change]</w:t>
      </w:r>
    </w:p>
    <w:p w:rsidR="00CD797D" w:rsidRDefault="00CD797D" w:rsidP="00CD797D">
      <w:pPr>
        <w:tabs>
          <w:tab w:val="left" w:pos="360"/>
        </w:tabs>
        <w:rPr>
          <w:rFonts w:eastAsiaTheme="minorHAnsi"/>
          <w:sz w:val="28"/>
          <w:szCs w:val="28"/>
        </w:rPr>
      </w:pPr>
    </w:p>
    <w:p w:rsidR="00CD797D" w:rsidRDefault="00CD797D" w:rsidP="00CD797D">
      <w:pPr>
        <w:tabs>
          <w:tab w:val="left" w:pos="360"/>
        </w:tabs>
        <w:rPr>
          <w:rFonts w:eastAsiaTheme="minorHAnsi"/>
          <w:b/>
          <w:sz w:val="28"/>
          <w:szCs w:val="28"/>
        </w:rPr>
      </w:pPr>
      <w:r>
        <w:rPr>
          <w:rFonts w:eastAsiaTheme="minorHAnsi"/>
          <w:b/>
          <w:sz w:val="28"/>
          <w:szCs w:val="28"/>
        </w:rPr>
        <w:t>(h)</w:t>
      </w:r>
      <w:r>
        <w:rPr>
          <w:rFonts w:eastAsiaTheme="minorHAnsi"/>
          <w:sz w:val="28"/>
          <w:szCs w:val="28"/>
        </w:rPr>
        <w:t xml:space="preserve"> </w:t>
      </w:r>
      <w:r>
        <w:rPr>
          <w:rFonts w:eastAsiaTheme="minorHAnsi"/>
          <w:b/>
          <w:sz w:val="28"/>
          <w:szCs w:val="28"/>
        </w:rPr>
        <w:t>Additional Disclosures in a Capital Case.</w:t>
      </w:r>
    </w:p>
    <w:p w:rsidR="00CD797D" w:rsidRDefault="00CD797D" w:rsidP="002913A0">
      <w:pPr>
        <w:tabs>
          <w:tab w:val="left" w:pos="360"/>
        </w:tabs>
        <w:ind w:left="450"/>
        <w:rPr>
          <w:rFonts w:eastAsiaTheme="minorHAnsi"/>
          <w:i/>
          <w:sz w:val="28"/>
          <w:szCs w:val="28"/>
        </w:rPr>
      </w:pPr>
      <w:r>
        <w:rPr>
          <w:rFonts w:eastAsiaTheme="minorHAnsi"/>
          <w:b/>
          <w:sz w:val="28"/>
          <w:szCs w:val="28"/>
        </w:rPr>
        <w:t xml:space="preserve">(1) </w:t>
      </w:r>
      <w:r>
        <w:rPr>
          <w:rFonts w:eastAsiaTheme="minorHAnsi"/>
          <w:b/>
          <w:i/>
          <w:sz w:val="28"/>
          <w:szCs w:val="28"/>
        </w:rPr>
        <w:t>Initial Disclosures.</w:t>
      </w:r>
    </w:p>
    <w:p w:rsidR="00CD797D" w:rsidRDefault="00CD797D" w:rsidP="002913A0">
      <w:pPr>
        <w:ind w:left="810"/>
        <w:rPr>
          <w:rFonts w:eastAsiaTheme="minorHAnsi"/>
          <w:sz w:val="28"/>
          <w:szCs w:val="28"/>
        </w:rPr>
      </w:pPr>
      <w:r w:rsidRPr="00EF13EF">
        <w:rPr>
          <w:rFonts w:eastAsiaTheme="minorHAnsi"/>
          <w:b/>
          <w:sz w:val="28"/>
          <w:szCs w:val="28"/>
        </w:rPr>
        <w:t xml:space="preserve">(A) </w:t>
      </w:r>
      <w:r w:rsidRPr="004A03CF">
        <w:rPr>
          <w:rFonts w:eastAsiaTheme="minorHAnsi"/>
          <w:i/>
          <w:sz w:val="28"/>
          <w:szCs w:val="28"/>
        </w:rPr>
        <w:t>Generally.</w:t>
      </w:r>
      <w:r>
        <w:rPr>
          <w:rFonts w:eastAsiaTheme="minorHAnsi"/>
          <w:sz w:val="28"/>
          <w:szCs w:val="28"/>
        </w:rPr>
        <w:t xml:space="preserve"> No later than 180 days after receiving the State’s initial disclosure under Rule 15.1(</w:t>
      </w:r>
      <w:proofErr w:type="spellStart"/>
      <w:r>
        <w:rPr>
          <w:rFonts w:eastAsiaTheme="minorHAnsi"/>
          <w:sz w:val="28"/>
          <w:szCs w:val="28"/>
        </w:rPr>
        <w:t>i</w:t>
      </w:r>
      <w:proofErr w:type="spellEnd"/>
      <w:r>
        <w:rPr>
          <w:rFonts w:eastAsiaTheme="minorHAnsi"/>
          <w:sz w:val="28"/>
          <w:szCs w:val="28"/>
        </w:rPr>
        <w:t>)(3), the defendant must disclose the following to the State:</w:t>
      </w:r>
    </w:p>
    <w:p w:rsidR="00CD797D" w:rsidRDefault="00CD797D" w:rsidP="002913A0">
      <w:pPr>
        <w:ind w:left="1350"/>
        <w:rPr>
          <w:rFonts w:eastAsiaTheme="minorHAnsi"/>
          <w:sz w:val="28"/>
          <w:szCs w:val="28"/>
        </w:rPr>
      </w:pPr>
      <w:r w:rsidRPr="00EF13EF">
        <w:rPr>
          <w:rFonts w:eastAsiaTheme="minorHAnsi"/>
          <w:b/>
          <w:sz w:val="28"/>
          <w:szCs w:val="28"/>
        </w:rPr>
        <w:t>(</w:t>
      </w:r>
      <w:proofErr w:type="spellStart"/>
      <w:r w:rsidRPr="00EF13EF">
        <w:rPr>
          <w:rFonts w:eastAsiaTheme="minorHAnsi"/>
          <w:b/>
          <w:sz w:val="28"/>
          <w:szCs w:val="28"/>
        </w:rPr>
        <w:t>i</w:t>
      </w:r>
      <w:proofErr w:type="spellEnd"/>
      <w:r w:rsidRPr="00EF13EF">
        <w:rPr>
          <w:rFonts w:eastAsiaTheme="minorHAnsi"/>
          <w:b/>
          <w:sz w:val="28"/>
          <w:szCs w:val="28"/>
        </w:rPr>
        <w:t>)</w:t>
      </w:r>
      <w:r>
        <w:rPr>
          <w:rFonts w:eastAsiaTheme="minorHAnsi"/>
          <w:sz w:val="28"/>
          <w:szCs w:val="28"/>
        </w:rPr>
        <w:t xml:space="preserve"> a list of all mitigating circumstances the defendant intends to prove;</w:t>
      </w:r>
      <w:r w:rsidRPr="003930EA">
        <w:rPr>
          <w:rFonts w:eastAsiaTheme="minorHAnsi"/>
          <w:sz w:val="28"/>
          <w:szCs w:val="28"/>
        </w:rPr>
        <w:t xml:space="preserve"> </w:t>
      </w:r>
    </w:p>
    <w:p w:rsidR="00CD797D" w:rsidRDefault="00CD797D" w:rsidP="002913A0">
      <w:pPr>
        <w:ind w:left="1350"/>
        <w:rPr>
          <w:rFonts w:eastAsiaTheme="minorHAnsi"/>
          <w:sz w:val="28"/>
          <w:szCs w:val="28"/>
        </w:rPr>
      </w:pPr>
      <w:r w:rsidRPr="00EF13EF">
        <w:rPr>
          <w:rFonts w:eastAsiaTheme="minorHAnsi"/>
          <w:b/>
          <w:sz w:val="28"/>
          <w:szCs w:val="28"/>
        </w:rPr>
        <w:t>(ii)</w:t>
      </w:r>
      <w:r>
        <w:rPr>
          <w:rFonts w:eastAsiaTheme="minorHAnsi"/>
          <w:sz w:val="28"/>
          <w:szCs w:val="28"/>
        </w:rPr>
        <w:t xml:space="preserve"> the</w:t>
      </w:r>
      <w:r w:rsidRPr="003930EA">
        <w:rPr>
          <w:rFonts w:eastAsiaTheme="minorHAnsi"/>
          <w:sz w:val="28"/>
          <w:szCs w:val="28"/>
        </w:rPr>
        <w:t xml:space="preserve"> name and address of </w:t>
      </w:r>
      <w:r>
        <w:rPr>
          <w:rFonts w:eastAsiaTheme="minorHAnsi"/>
          <w:sz w:val="28"/>
          <w:szCs w:val="28"/>
        </w:rPr>
        <w:t>each</w:t>
      </w:r>
      <w:r w:rsidRPr="003930EA">
        <w:rPr>
          <w:rFonts w:eastAsiaTheme="minorHAnsi"/>
          <w:sz w:val="28"/>
          <w:szCs w:val="28"/>
        </w:rPr>
        <w:t xml:space="preserve"> person</w:t>
      </w:r>
      <w:r>
        <w:rPr>
          <w:rFonts w:eastAsiaTheme="minorHAnsi"/>
          <w:sz w:val="28"/>
          <w:szCs w:val="28"/>
        </w:rPr>
        <w:t xml:space="preserve">, other than the defendant, the defendant </w:t>
      </w:r>
      <w:r w:rsidRPr="003930EA">
        <w:rPr>
          <w:rFonts w:eastAsiaTheme="minorHAnsi"/>
          <w:sz w:val="28"/>
          <w:szCs w:val="28"/>
        </w:rPr>
        <w:t xml:space="preserve">intends to call as </w:t>
      </w:r>
      <w:r>
        <w:rPr>
          <w:rFonts w:eastAsiaTheme="minorHAnsi"/>
          <w:sz w:val="28"/>
          <w:szCs w:val="28"/>
        </w:rPr>
        <w:t xml:space="preserve">a </w:t>
      </w:r>
      <w:r w:rsidRPr="003930EA">
        <w:rPr>
          <w:rFonts w:eastAsiaTheme="minorHAnsi"/>
          <w:sz w:val="28"/>
          <w:szCs w:val="28"/>
        </w:rPr>
        <w:t xml:space="preserve">witness </w:t>
      </w:r>
      <w:r>
        <w:rPr>
          <w:rFonts w:eastAsiaTheme="minorHAnsi"/>
          <w:sz w:val="28"/>
          <w:szCs w:val="28"/>
        </w:rPr>
        <w:t xml:space="preserve">during the aggravation and penalty hearings, and any written or recorded statement of the witness; </w:t>
      </w:r>
    </w:p>
    <w:p w:rsidR="00CD797D" w:rsidRPr="003930EA" w:rsidRDefault="00CD797D" w:rsidP="002913A0">
      <w:pPr>
        <w:ind w:left="1350"/>
        <w:rPr>
          <w:rFonts w:eastAsiaTheme="minorHAnsi"/>
          <w:sz w:val="28"/>
          <w:szCs w:val="28"/>
        </w:rPr>
      </w:pPr>
      <w:r w:rsidRPr="00EF13EF">
        <w:rPr>
          <w:rFonts w:eastAsiaTheme="minorHAnsi"/>
          <w:b/>
          <w:sz w:val="28"/>
          <w:szCs w:val="28"/>
        </w:rPr>
        <w:t>(iii)</w:t>
      </w:r>
      <w:r>
        <w:rPr>
          <w:rFonts w:eastAsiaTheme="minorHAnsi"/>
          <w:sz w:val="28"/>
          <w:szCs w:val="28"/>
        </w:rPr>
        <w:t xml:space="preserve"> the name and address</w:t>
      </w:r>
      <w:r w:rsidRPr="003930EA">
        <w:rPr>
          <w:rFonts w:eastAsiaTheme="minorHAnsi"/>
          <w:sz w:val="28"/>
          <w:szCs w:val="28"/>
        </w:rPr>
        <w:t xml:space="preserve"> of</w:t>
      </w:r>
      <w:r>
        <w:rPr>
          <w:rFonts w:eastAsiaTheme="minorHAnsi"/>
          <w:sz w:val="28"/>
          <w:szCs w:val="28"/>
        </w:rPr>
        <w:t xml:space="preserve"> each</w:t>
      </w:r>
      <w:r w:rsidRPr="003930EA">
        <w:rPr>
          <w:rFonts w:eastAsiaTheme="minorHAnsi"/>
          <w:sz w:val="28"/>
          <w:szCs w:val="28"/>
        </w:rPr>
        <w:t xml:space="preserve"> expert </w:t>
      </w:r>
      <w:r>
        <w:rPr>
          <w:rFonts w:eastAsiaTheme="minorHAnsi"/>
          <w:sz w:val="28"/>
          <w:szCs w:val="28"/>
        </w:rPr>
        <w:t>the defendant</w:t>
      </w:r>
      <w:r w:rsidRPr="003930EA">
        <w:rPr>
          <w:rFonts w:eastAsiaTheme="minorHAnsi"/>
          <w:sz w:val="28"/>
          <w:szCs w:val="28"/>
        </w:rPr>
        <w:t xml:space="preserve"> intends to call </w:t>
      </w:r>
      <w:r>
        <w:rPr>
          <w:rFonts w:eastAsiaTheme="minorHAnsi"/>
          <w:sz w:val="28"/>
          <w:szCs w:val="28"/>
        </w:rPr>
        <w:t>during the aggravation and penalty hearings, and any written or recorded</w:t>
      </w:r>
      <w:r w:rsidRPr="003930EA">
        <w:rPr>
          <w:rFonts w:eastAsiaTheme="minorHAnsi"/>
          <w:sz w:val="28"/>
          <w:szCs w:val="28"/>
        </w:rPr>
        <w:t xml:space="preserve"> statement</w:t>
      </w:r>
      <w:r w:rsidR="00EF13EF">
        <w:rPr>
          <w:rFonts w:eastAsiaTheme="minorHAnsi"/>
          <w:sz w:val="28"/>
          <w:szCs w:val="28"/>
        </w:rPr>
        <w:t>s</w:t>
      </w:r>
      <w:r w:rsidRPr="003930EA">
        <w:rPr>
          <w:rFonts w:eastAsiaTheme="minorHAnsi"/>
          <w:sz w:val="28"/>
          <w:szCs w:val="28"/>
        </w:rPr>
        <w:t xml:space="preserve"> of the </w:t>
      </w:r>
      <w:r>
        <w:rPr>
          <w:rFonts w:eastAsiaTheme="minorHAnsi"/>
          <w:sz w:val="28"/>
          <w:szCs w:val="28"/>
        </w:rPr>
        <w:t>expert or other disclosure as required in (</w:t>
      </w:r>
      <w:r w:rsidR="002C626B">
        <w:rPr>
          <w:rFonts w:eastAsiaTheme="minorHAnsi"/>
          <w:sz w:val="28"/>
          <w:szCs w:val="28"/>
        </w:rPr>
        <w:t>c</w:t>
      </w:r>
      <w:r>
        <w:rPr>
          <w:rFonts w:eastAsiaTheme="minorHAnsi"/>
          <w:sz w:val="28"/>
          <w:szCs w:val="28"/>
        </w:rPr>
        <w:t>)(</w:t>
      </w:r>
      <w:r w:rsidR="002C626B">
        <w:rPr>
          <w:rFonts w:eastAsiaTheme="minorHAnsi"/>
          <w:sz w:val="28"/>
          <w:szCs w:val="28"/>
        </w:rPr>
        <w:t>2</w:t>
      </w:r>
      <w:r>
        <w:rPr>
          <w:rFonts w:eastAsiaTheme="minorHAnsi"/>
          <w:sz w:val="28"/>
          <w:szCs w:val="28"/>
        </w:rPr>
        <w:t>)</w:t>
      </w:r>
      <w:r w:rsidR="002C626B">
        <w:rPr>
          <w:rFonts w:eastAsiaTheme="minorHAnsi"/>
          <w:sz w:val="28"/>
          <w:szCs w:val="28"/>
        </w:rPr>
        <w:t xml:space="preserve">, excluding any portions containing statements by the defendant; and </w:t>
      </w:r>
    </w:p>
    <w:p w:rsidR="00CD797D" w:rsidRDefault="00CD797D" w:rsidP="002913A0">
      <w:pPr>
        <w:ind w:left="1350"/>
        <w:rPr>
          <w:rFonts w:eastAsiaTheme="minorHAnsi"/>
          <w:sz w:val="28"/>
          <w:szCs w:val="28"/>
        </w:rPr>
      </w:pPr>
      <w:r w:rsidRPr="006D258D">
        <w:rPr>
          <w:rFonts w:eastAsiaTheme="minorHAnsi"/>
          <w:b/>
          <w:sz w:val="28"/>
          <w:szCs w:val="28"/>
        </w:rPr>
        <w:t>(</w:t>
      </w:r>
      <w:r w:rsidR="002C626B" w:rsidRPr="006D258D">
        <w:rPr>
          <w:rFonts w:eastAsiaTheme="minorHAnsi"/>
          <w:b/>
          <w:sz w:val="28"/>
          <w:szCs w:val="28"/>
        </w:rPr>
        <w:t>iv</w:t>
      </w:r>
      <w:r w:rsidRPr="006D258D">
        <w:rPr>
          <w:rFonts w:eastAsiaTheme="minorHAnsi"/>
          <w:b/>
          <w:sz w:val="28"/>
          <w:szCs w:val="28"/>
        </w:rPr>
        <w:t xml:space="preserve">) </w:t>
      </w:r>
      <w:r>
        <w:rPr>
          <w:rFonts w:eastAsiaTheme="minorHAnsi"/>
          <w:sz w:val="28"/>
          <w:szCs w:val="28"/>
        </w:rPr>
        <w:t>a</w:t>
      </w:r>
      <w:r w:rsidRPr="003930EA">
        <w:rPr>
          <w:rFonts w:eastAsiaTheme="minorHAnsi"/>
          <w:sz w:val="28"/>
          <w:szCs w:val="28"/>
        </w:rPr>
        <w:t xml:space="preserve"> list of </w:t>
      </w:r>
      <w:r>
        <w:rPr>
          <w:rFonts w:eastAsiaTheme="minorHAnsi"/>
          <w:sz w:val="28"/>
          <w:szCs w:val="28"/>
        </w:rPr>
        <w:t>all</w:t>
      </w:r>
      <w:r w:rsidRPr="003930EA">
        <w:rPr>
          <w:rFonts w:eastAsiaTheme="minorHAnsi"/>
          <w:sz w:val="28"/>
          <w:szCs w:val="28"/>
        </w:rPr>
        <w:t xml:space="preserve"> documents, photographs</w:t>
      </w:r>
      <w:r>
        <w:rPr>
          <w:rFonts w:eastAsiaTheme="minorHAnsi"/>
          <w:sz w:val="28"/>
          <w:szCs w:val="28"/>
        </w:rPr>
        <w:t xml:space="preserve">, </w:t>
      </w:r>
      <w:r w:rsidR="00EF13EF">
        <w:rPr>
          <w:rFonts w:eastAsiaTheme="minorHAnsi"/>
          <w:sz w:val="28"/>
          <w:szCs w:val="28"/>
        </w:rPr>
        <w:t xml:space="preserve">other </w:t>
      </w:r>
      <w:r w:rsidRPr="003930EA">
        <w:rPr>
          <w:rFonts w:eastAsiaTheme="minorHAnsi"/>
          <w:sz w:val="28"/>
          <w:szCs w:val="28"/>
        </w:rPr>
        <w:t>tangible objects</w:t>
      </w:r>
      <w:r>
        <w:rPr>
          <w:rFonts w:eastAsiaTheme="minorHAnsi"/>
          <w:sz w:val="28"/>
          <w:szCs w:val="28"/>
        </w:rPr>
        <w:t xml:space="preserve">, or electronically stored information the </w:t>
      </w:r>
      <w:r w:rsidR="002C626B">
        <w:rPr>
          <w:rFonts w:eastAsiaTheme="minorHAnsi"/>
          <w:sz w:val="28"/>
          <w:szCs w:val="28"/>
        </w:rPr>
        <w:t>defendant</w:t>
      </w:r>
      <w:r>
        <w:rPr>
          <w:rFonts w:eastAsiaTheme="minorHAnsi"/>
          <w:sz w:val="28"/>
          <w:szCs w:val="28"/>
        </w:rPr>
        <w:t xml:space="preserve"> intends to use </w:t>
      </w:r>
      <w:r w:rsidR="002C626B">
        <w:rPr>
          <w:rFonts w:eastAsiaTheme="minorHAnsi"/>
          <w:sz w:val="28"/>
          <w:szCs w:val="28"/>
        </w:rPr>
        <w:t xml:space="preserve">during the </w:t>
      </w:r>
      <w:r>
        <w:rPr>
          <w:rFonts w:eastAsiaTheme="minorHAnsi"/>
          <w:sz w:val="28"/>
          <w:szCs w:val="28"/>
        </w:rPr>
        <w:t>aggravation</w:t>
      </w:r>
      <w:r w:rsidR="002C626B">
        <w:rPr>
          <w:rFonts w:eastAsiaTheme="minorHAnsi"/>
          <w:sz w:val="28"/>
          <w:szCs w:val="28"/>
        </w:rPr>
        <w:t xml:space="preserve"> and penalty</w:t>
      </w:r>
      <w:r>
        <w:rPr>
          <w:rFonts w:eastAsiaTheme="minorHAnsi"/>
          <w:sz w:val="28"/>
          <w:szCs w:val="28"/>
        </w:rPr>
        <w:t xml:space="preserve"> hearing</w:t>
      </w:r>
      <w:r w:rsidR="002C626B">
        <w:rPr>
          <w:rFonts w:eastAsiaTheme="minorHAnsi"/>
          <w:sz w:val="28"/>
          <w:szCs w:val="28"/>
        </w:rPr>
        <w:t xml:space="preserve">s. </w:t>
      </w:r>
    </w:p>
    <w:p w:rsidR="00CD797D" w:rsidRDefault="00CD797D" w:rsidP="00CD797D">
      <w:pPr>
        <w:rPr>
          <w:rFonts w:eastAsiaTheme="minorHAnsi"/>
          <w:sz w:val="28"/>
          <w:szCs w:val="28"/>
        </w:rPr>
      </w:pPr>
    </w:p>
    <w:p w:rsidR="00CD797D" w:rsidRPr="00CD797D" w:rsidRDefault="00CD797D" w:rsidP="002913A0">
      <w:pPr>
        <w:tabs>
          <w:tab w:val="left" w:pos="360"/>
        </w:tabs>
        <w:ind w:left="810"/>
        <w:rPr>
          <w:rFonts w:eastAsiaTheme="minorHAnsi"/>
          <w:sz w:val="28"/>
          <w:szCs w:val="28"/>
        </w:rPr>
      </w:pPr>
      <w:r w:rsidRPr="002913A0">
        <w:rPr>
          <w:rFonts w:eastAsiaTheme="minorHAnsi"/>
          <w:b/>
          <w:sz w:val="28"/>
          <w:szCs w:val="28"/>
        </w:rPr>
        <w:t>(B)</w:t>
      </w:r>
      <w:r>
        <w:rPr>
          <w:rFonts w:eastAsiaTheme="minorHAnsi"/>
          <w:sz w:val="28"/>
          <w:szCs w:val="28"/>
        </w:rPr>
        <w:t xml:space="preserve"> </w:t>
      </w:r>
      <w:r>
        <w:rPr>
          <w:rFonts w:eastAsiaTheme="minorHAnsi"/>
          <w:i/>
          <w:sz w:val="28"/>
          <w:szCs w:val="28"/>
        </w:rPr>
        <w:t>Time Extensions</w:t>
      </w:r>
      <w:r>
        <w:rPr>
          <w:rFonts w:eastAsiaTheme="minorHAnsi"/>
          <w:sz w:val="28"/>
          <w:szCs w:val="28"/>
        </w:rPr>
        <w:t xml:space="preserve">. The court may extend the deadline for the </w:t>
      </w:r>
      <w:r w:rsidR="002C626B">
        <w:rPr>
          <w:rFonts w:eastAsiaTheme="minorHAnsi"/>
          <w:sz w:val="28"/>
          <w:szCs w:val="28"/>
        </w:rPr>
        <w:t>defendant’s</w:t>
      </w:r>
      <w:r>
        <w:rPr>
          <w:rFonts w:eastAsiaTheme="minorHAnsi"/>
          <w:sz w:val="28"/>
          <w:szCs w:val="28"/>
        </w:rPr>
        <w:t xml:space="preserve"> initial di</w:t>
      </w:r>
      <w:r w:rsidR="002C626B">
        <w:rPr>
          <w:rFonts w:eastAsiaTheme="minorHAnsi"/>
          <w:sz w:val="28"/>
          <w:szCs w:val="28"/>
        </w:rPr>
        <w:t>sclosures under (h</w:t>
      </w:r>
      <w:r>
        <w:rPr>
          <w:rFonts w:eastAsiaTheme="minorHAnsi"/>
          <w:sz w:val="28"/>
          <w:szCs w:val="28"/>
        </w:rPr>
        <w:t>)(</w:t>
      </w:r>
      <w:proofErr w:type="spellStart"/>
      <w:r w:rsidR="002C626B">
        <w:rPr>
          <w:rFonts w:eastAsiaTheme="minorHAnsi"/>
          <w:sz w:val="28"/>
          <w:szCs w:val="28"/>
        </w:rPr>
        <w:t>i</w:t>
      </w:r>
      <w:proofErr w:type="spellEnd"/>
      <w:r>
        <w:rPr>
          <w:rFonts w:eastAsiaTheme="minorHAnsi"/>
          <w:sz w:val="28"/>
          <w:szCs w:val="28"/>
        </w:rPr>
        <w:t xml:space="preserve">) or allow the </w:t>
      </w:r>
      <w:r w:rsidR="002C626B">
        <w:rPr>
          <w:rFonts w:eastAsiaTheme="minorHAnsi"/>
          <w:sz w:val="28"/>
          <w:szCs w:val="28"/>
        </w:rPr>
        <w:t>defendant</w:t>
      </w:r>
      <w:r>
        <w:rPr>
          <w:rFonts w:eastAsiaTheme="minorHAnsi"/>
          <w:sz w:val="28"/>
          <w:szCs w:val="28"/>
        </w:rPr>
        <w:t xml:space="preserve"> to amend those disclosures only if the </w:t>
      </w:r>
      <w:r w:rsidR="002C626B">
        <w:rPr>
          <w:rFonts w:eastAsiaTheme="minorHAnsi"/>
          <w:sz w:val="28"/>
          <w:szCs w:val="28"/>
        </w:rPr>
        <w:t>defendant</w:t>
      </w:r>
      <w:r>
        <w:rPr>
          <w:rFonts w:eastAsiaTheme="minorHAnsi"/>
          <w:sz w:val="28"/>
          <w:szCs w:val="28"/>
        </w:rPr>
        <w:t xml:space="preserve"> shows good cause or the parties stip</w:t>
      </w:r>
      <w:r w:rsidR="00EF13EF">
        <w:rPr>
          <w:rFonts w:eastAsiaTheme="minorHAnsi"/>
          <w:sz w:val="28"/>
          <w:szCs w:val="28"/>
        </w:rPr>
        <w:t>ulate to the deadline extension.</w:t>
      </w:r>
    </w:p>
    <w:p w:rsidR="00CD797D" w:rsidRDefault="00CD797D" w:rsidP="00103628">
      <w:pPr>
        <w:tabs>
          <w:tab w:val="left" w:pos="360"/>
        </w:tabs>
        <w:rPr>
          <w:rFonts w:eastAsiaTheme="minorHAnsi"/>
          <w:sz w:val="28"/>
          <w:szCs w:val="28"/>
        </w:rPr>
      </w:pPr>
    </w:p>
    <w:p w:rsidR="00582014" w:rsidRDefault="00582014" w:rsidP="002913A0">
      <w:pPr>
        <w:tabs>
          <w:tab w:val="left" w:pos="360"/>
        </w:tabs>
        <w:ind w:left="450"/>
        <w:rPr>
          <w:rFonts w:eastAsiaTheme="minorHAnsi"/>
          <w:sz w:val="28"/>
          <w:szCs w:val="28"/>
        </w:rPr>
      </w:pPr>
      <w:r>
        <w:rPr>
          <w:rFonts w:eastAsiaTheme="minorHAnsi"/>
          <w:b/>
          <w:sz w:val="28"/>
          <w:szCs w:val="28"/>
        </w:rPr>
        <w:t xml:space="preserve">(2) </w:t>
      </w:r>
      <w:r w:rsidR="004A03CF">
        <w:rPr>
          <w:rFonts w:eastAsiaTheme="minorHAnsi"/>
          <w:b/>
          <w:i/>
          <w:sz w:val="28"/>
          <w:szCs w:val="28"/>
        </w:rPr>
        <w:t>L</w:t>
      </w:r>
      <w:r w:rsidR="00EF13EF">
        <w:rPr>
          <w:rFonts w:eastAsiaTheme="minorHAnsi"/>
          <w:b/>
          <w:i/>
          <w:sz w:val="28"/>
          <w:szCs w:val="28"/>
        </w:rPr>
        <w:t xml:space="preserve">ate Disclosures. </w:t>
      </w:r>
      <w:r>
        <w:rPr>
          <w:rFonts w:eastAsiaTheme="minorHAnsi"/>
          <w:sz w:val="28"/>
          <w:szCs w:val="28"/>
        </w:rPr>
        <w:t>[no change]</w:t>
      </w:r>
    </w:p>
    <w:p w:rsidR="00BC1DB4" w:rsidRDefault="00BC1DB4" w:rsidP="00103628">
      <w:pPr>
        <w:tabs>
          <w:tab w:val="left" w:pos="360"/>
        </w:tabs>
        <w:rPr>
          <w:rFonts w:eastAsiaTheme="minorHAnsi"/>
          <w:sz w:val="28"/>
          <w:szCs w:val="28"/>
        </w:rPr>
      </w:pPr>
    </w:p>
    <w:p w:rsidR="00CD797D" w:rsidRPr="00CD797D" w:rsidRDefault="00CD797D" w:rsidP="00103628">
      <w:pPr>
        <w:tabs>
          <w:tab w:val="left" w:pos="360"/>
        </w:tabs>
        <w:rPr>
          <w:rFonts w:eastAsiaTheme="minorHAnsi"/>
          <w:sz w:val="28"/>
          <w:szCs w:val="28"/>
        </w:rPr>
      </w:pPr>
    </w:p>
    <w:p w:rsidR="00DC57F9" w:rsidRDefault="00BC1DB4" w:rsidP="00BC1DB4">
      <w:pPr>
        <w:tabs>
          <w:tab w:val="left" w:pos="360"/>
        </w:tabs>
        <w:rPr>
          <w:rFonts w:eastAsiaTheme="minorHAnsi"/>
          <w:sz w:val="28"/>
          <w:szCs w:val="28"/>
        </w:rPr>
      </w:pPr>
      <w:r w:rsidRPr="003930EA">
        <w:rPr>
          <w:rFonts w:eastAsiaTheme="minorHAnsi"/>
          <w:b/>
          <w:sz w:val="28"/>
          <w:szCs w:val="28"/>
        </w:rPr>
        <w:t>Rule 15.</w:t>
      </w:r>
      <w:r w:rsidR="00DC57F9">
        <w:rPr>
          <w:rFonts w:eastAsiaTheme="minorHAnsi"/>
          <w:b/>
          <w:sz w:val="28"/>
          <w:szCs w:val="28"/>
        </w:rPr>
        <w:t>3</w:t>
      </w:r>
      <w:r w:rsidRPr="003930EA">
        <w:rPr>
          <w:rFonts w:eastAsiaTheme="minorHAnsi"/>
          <w:b/>
          <w:sz w:val="28"/>
          <w:szCs w:val="28"/>
        </w:rPr>
        <w:t xml:space="preserve">. </w:t>
      </w:r>
      <w:r w:rsidR="00DC57F9">
        <w:rPr>
          <w:rFonts w:eastAsiaTheme="minorHAnsi"/>
          <w:b/>
          <w:sz w:val="28"/>
          <w:szCs w:val="28"/>
        </w:rPr>
        <w:t>Depositions</w:t>
      </w:r>
    </w:p>
    <w:p w:rsidR="00DC57F9" w:rsidRDefault="00DC57F9" w:rsidP="00BC1DB4">
      <w:pPr>
        <w:tabs>
          <w:tab w:val="left" w:pos="360"/>
        </w:tabs>
        <w:rPr>
          <w:rFonts w:eastAsiaTheme="minorHAnsi"/>
          <w:sz w:val="28"/>
          <w:szCs w:val="28"/>
        </w:rPr>
      </w:pPr>
      <w:r>
        <w:rPr>
          <w:rFonts w:eastAsiaTheme="minorHAnsi"/>
          <w:b/>
          <w:sz w:val="28"/>
          <w:szCs w:val="28"/>
        </w:rPr>
        <w:t>(a) – (b)</w:t>
      </w:r>
      <w:r>
        <w:rPr>
          <w:rFonts w:eastAsiaTheme="minorHAnsi"/>
          <w:sz w:val="28"/>
          <w:szCs w:val="28"/>
        </w:rPr>
        <w:t xml:space="preserve"> [no change]</w:t>
      </w:r>
    </w:p>
    <w:p w:rsidR="00DC57F9" w:rsidRDefault="00DC57F9" w:rsidP="00BC1DB4">
      <w:pPr>
        <w:tabs>
          <w:tab w:val="left" w:pos="360"/>
        </w:tabs>
        <w:rPr>
          <w:rFonts w:eastAsiaTheme="minorHAnsi"/>
          <w:sz w:val="28"/>
          <w:szCs w:val="28"/>
        </w:rPr>
      </w:pPr>
    </w:p>
    <w:p w:rsidR="00DC57F9" w:rsidRDefault="00DC57F9" w:rsidP="00BC1DB4">
      <w:pPr>
        <w:tabs>
          <w:tab w:val="left" w:pos="360"/>
        </w:tabs>
        <w:rPr>
          <w:rFonts w:eastAsiaTheme="minorHAnsi"/>
          <w:sz w:val="28"/>
          <w:szCs w:val="28"/>
        </w:rPr>
      </w:pPr>
      <w:r>
        <w:rPr>
          <w:rFonts w:eastAsiaTheme="minorHAnsi"/>
          <w:b/>
          <w:sz w:val="28"/>
          <w:szCs w:val="28"/>
        </w:rPr>
        <w:t>(c) Motion for Taking Deposition; Notice; Service.</w:t>
      </w:r>
    </w:p>
    <w:p w:rsidR="00DC57F9" w:rsidRDefault="00DC57F9" w:rsidP="0060451B">
      <w:pPr>
        <w:tabs>
          <w:tab w:val="left" w:pos="360"/>
        </w:tabs>
        <w:ind w:left="360"/>
        <w:rPr>
          <w:rFonts w:eastAsiaTheme="minorHAnsi"/>
          <w:sz w:val="28"/>
          <w:szCs w:val="28"/>
        </w:rPr>
      </w:pPr>
      <w:r>
        <w:rPr>
          <w:rFonts w:eastAsiaTheme="minorHAnsi"/>
          <w:b/>
          <w:sz w:val="28"/>
          <w:szCs w:val="28"/>
        </w:rPr>
        <w:t xml:space="preserve">(1) </w:t>
      </w:r>
      <w:r>
        <w:rPr>
          <w:rFonts w:eastAsiaTheme="minorHAnsi"/>
          <w:b/>
          <w:i/>
          <w:sz w:val="28"/>
          <w:szCs w:val="28"/>
        </w:rPr>
        <w:t>Requirements.</w:t>
      </w:r>
      <w:r>
        <w:rPr>
          <w:rFonts w:eastAsiaTheme="minorHAnsi"/>
          <w:i/>
          <w:sz w:val="28"/>
          <w:szCs w:val="28"/>
        </w:rPr>
        <w:t xml:space="preserve"> </w:t>
      </w:r>
      <w:r w:rsidRPr="00DC57F9">
        <w:rPr>
          <w:rFonts w:eastAsiaTheme="minorHAnsi"/>
          <w:sz w:val="28"/>
          <w:szCs w:val="28"/>
        </w:rPr>
        <w:t>A motion to take a deposition must:</w:t>
      </w:r>
    </w:p>
    <w:p w:rsidR="00DC57F9" w:rsidRDefault="00DC57F9" w:rsidP="0060451B">
      <w:pPr>
        <w:tabs>
          <w:tab w:val="left" w:pos="360"/>
        </w:tabs>
        <w:ind w:left="720"/>
        <w:rPr>
          <w:rFonts w:eastAsiaTheme="minorHAnsi"/>
          <w:b/>
          <w:sz w:val="28"/>
          <w:szCs w:val="28"/>
        </w:rPr>
      </w:pPr>
      <w:r>
        <w:rPr>
          <w:rFonts w:eastAsiaTheme="minorHAnsi"/>
          <w:b/>
          <w:sz w:val="28"/>
          <w:szCs w:val="28"/>
        </w:rPr>
        <w:t xml:space="preserve">(A) </w:t>
      </w:r>
      <w:r w:rsidRPr="00DC57F9">
        <w:rPr>
          <w:rFonts w:eastAsiaTheme="minorHAnsi"/>
          <w:sz w:val="28"/>
          <w:szCs w:val="28"/>
        </w:rPr>
        <w:t>state the name and address of the person to be deposed;</w:t>
      </w:r>
    </w:p>
    <w:p w:rsidR="00DC57F9" w:rsidRPr="00DC57F9" w:rsidRDefault="00DC57F9" w:rsidP="0060451B">
      <w:pPr>
        <w:tabs>
          <w:tab w:val="left" w:pos="360"/>
        </w:tabs>
        <w:ind w:left="720"/>
        <w:rPr>
          <w:rFonts w:eastAsiaTheme="minorHAnsi"/>
          <w:sz w:val="28"/>
          <w:szCs w:val="28"/>
        </w:rPr>
      </w:pPr>
      <w:r>
        <w:rPr>
          <w:rFonts w:eastAsiaTheme="minorHAnsi"/>
          <w:b/>
          <w:sz w:val="28"/>
          <w:szCs w:val="28"/>
        </w:rPr>
        <w:t xml:space="preserve">(B) </w:t>
      </w:r>
      <w:r w:rsidRPr="00DC57F9">
        <w:rPr>
          <w:rFonts w:eastAsiaTheme="minorHAnsi"/>
          <w:sz w:val="28"/>
          <w:szCs w:val="28"/>
        </w:rPr>
        <w:t>show that a deposition may be ordered under (a) or (b);</w:t>
      </w:r>
    </w:p>
    <w:p w:rsidR="00DC57F9" w:rsidRDefault="00DC57F9" w:rsidP="0060451B">
      <w:pPr>
        <w:tabs>
          <w:tab w:val="left" w:pos="360"/>
        </w:tabs>
        <w:ind w:left="720"/>
        <w:rPr>
          <w:rFonts w:eastAsiaTheme="minorHAnsi"/>
          <w:sz w:val="28"/>
          <w:szCs w:val="28"/>
        </w:rPr>
      </w:pPr>
      <w:r>
        <w:rPr>
          <w:rFonts w:eastAsiaTheme="minorHAnsi"/>
          <w:b/>
          <w:sz w:val="28"/>
          <w:szCs w:val="28"/>
        </w:rPr>
        <w:t xml:space="preserve">(C) </w:t>
      </w:r>
      <w:r w:rsidRPr="00DC57F9">
        <w:rPr>
          <w:rFonts w:eastAsiaTheme="minorHAnsi"/>
          <w:sz w:val="28"/>
          <w:szCs w:val="28"/>
        </w:rPr>
        <w:t>specify the time and place</w:t>
      </w:r>
      <w:r>
        <w:rPr>
          <w:rFonts w:eastAsiaTheme="minorHAnsi"/>
          <w:sz w:val="28"/>
          <w:szCs w:val="28"/>
        </w:rPr>
        <w:t xml:space="preserve"> for taking the deposition; and </w:t>
      </w:r>
    </w:p>
    <w:p w:rsidR="00DC57F9" w:rsidRDefault="00DC57F9" w:rsidP="0060451B">
      <w:pPr>
        <w:tabs>
          <w:tab w:val="left" w:pos="360"/>
        </w:tabs>
        <w:ind w:left="720"/>
        <w:rPr>
          <w:rFonts w:eastAsiaTheme="minorHAnsi"/>
          <w:sz w:val="28"/>
          <w:szCs w:val="28"/>
        </w:rPr>
      </w:pPr>
      <w:r>
        <w:rPr>
          <w:rFonts w:eastAsiaTheme="minorHAnsi"/>
          <w:b/>
          <w:sz w:val="28"/>
          <w:szCs w:val="28"/>
        </w:rPr>
        <w:t>(D)</w:t>
      </w:r>
      <w:r>
        <w:rPr>
          <w:rFonts w:eastAsiaTheme="minorHAnsi"/>
          <w:sz w:val="28"/>
          <w:szCs w:val="28"/>
        </w:rPr>
        <w:t xml:space="preserve"> designate any nonprivileged documents, photographs, other tangible objects, or electronically stored information that the person must produce at the deposition.</w:t>
      </w:r>
    </w:p>
    <w:p w:rsidR="00DC57F9" w:rsidRDefault="00DC57F9" w:rsidP="00BC1DB4">
      <w:pPr>
        <w:tabs>
          <w:tab w:val="left" w:pos="360"/>
        </w:tabs>
        <w:rPr>
          <w:rFonts w:eastAsiaTheme="minorHAnsi"/>
          <w:sz w:val="28"/>
          <w:szCs w:val="28"/>
        </w:rPr>
      </w:pPr>
    </w:p>
    <w:p w:rsidR="00DC57F9" w:rsidRDefault="00DC57F9" w:rsidP="0060451B">
      <w:pPr>
        <w:tabs>
          <w:tab w:val="left" w:pos="360"/>
        </w:tabs>
        <w:ind w:left="360"/>
        <w:rPr>
          <w:rFonts w:eastAsiaTheme="minorHAnsi"/>
          <w:sz w:val="28"/>
          <w:szCs w:val="28"/>
        </w:rPr>
      </w:pPr>
      <w:r>
        <w:rPr>
          <w:rFonts w:eastAsiaTheme="minorHAnsi"/>
          <w:b/>
          <w:sz w:val="28"/>
          <w:szCs w:val="28"/>
        </w:rPr>
        <w:t xml:space="preserve">(2) – (3) </w:t>
      </w:r>
      <w:r>
        <w:rPr>
          <w:rFonts w:eastAsiaTheme="minorHAnsi"/>
          <w:sz w:val="28"/>
          <w:szCs w:val="28"/>
        </w:rPr>
        <w:t>[no change]</w:t>
      </w:r>
    </w:p>
    <w:p w:rsidR="00DC57F9" w:rsidRDefault="00DC57F9" w:rsidP="00BC1DB4">
      <w:pPr>
        <w:tabs>
          <w:tab w:val="left" w:pos="360"/>
        </w:tabs>
        <w:rPr>
          <w:rFonts w:eastAsiaTheme="minorHAnsi"/>
          <w:sz w:val="28"/>
          <w:szCs w:val="28"/>
        </w:rPr>
      </w:pPr>
    </w:p>
    <w:p w:rsidR="00DC57F9" w:rsidRPr="00DC57F9" w:rsidRDefault="00DC57F9" w:rsidP="00BC1DB4">
      <w:pPr>
        <w:tabs>
          <w:tab w:val="left" w:pos="360"/>
        </w:tabs>
        <w:rPr>
          <w:rFonts w:eastAsiaTheme="minorHAnsi"/>
          <w:sz w:val="28"/>
          <w:szCs w:val="28"/>
        </w:rPr>
      </w:pPr>
      <w:r>
        <w:rPr>
          <w:rFonts w:eastAsiaTheme="minorHAnsi"/>
          <w:b/>
          <w:sz w:val="28"/>
          <w:szCs w:val="28"/>
        </w:rPr>
        <w:t>(d) – (f)</w:t>
      </w:r>
      <w:r>
        <w:rPr>
          <w:rFonts w:eastAsiaTheme="minorHAnsi"/>
          <w:sz w:val="28"/>
          <w:szCs w:val="28"/>
        </w:rPr>
        <w:t xml:space="preserve"> [no change]</w:t>
      </w:r>
    </w:p>
    <w:p w:rsidR="00BC1DB4" w:rsidRDefault="00BC1DB4">
      <w:pPr>
        <w:rPr>
          <w:rFonts w:eastAsiaTheme="minorHAnsi"/>
          <w:sz w:val="28"/>
          <w:szCs w:val="28"/>
        </w:rPr>
      </w:pPr>
      <w:r>
        <w:rPr>
          <w:rFonts w:eastAsiaTheme="minorHAnsi"/>
          <w:sz w:val="28"/>
          <w:szCs w:val="28"/>
        </w:rPr>
        <w:br w:type="page"/>
      </w:r>
    </w:p>
    <w:p w:rsidR="006F3B3E" w:rsidRDefault="006F3B3E">
      <w:pPr>
        <w:rPr>
          <w:rFonts w:eastAsiaTheme="minorHAnsi"/>
          <w:sz w:val="28"/>
          <w:szCs w:val="28"/>
        </w:rPr>
      </w:pPr>
    </w:p>
    <w:p w:rsidR="006F3B3E" w:rsidRDefault="006F3B3E" w:rsidP="006F3B3E">
      <w:pPr>
        <w:tabs>
          <w:tab w:val="left" w:pos="360"/>
        </w:tabs>
        <w:rPr>
          <w:rFonts w:eastAsiaTheme="minorHAnsi"/>
          <w:b/>
          <w:sz w:val="28"/>
          <w:szCs w:val="28"/>
        </w:rPr>
      </w:pPr>
    </w:p>
    <w:p w:rsidR="006F3B3E" w:rsidRDefault="006F3B3E" w:rsidP="006F3B3E">
      <w:pPr>
        <w:autoSpaceDE w:val="0"/>
        <w:autoSpaceDN w:val="0"/>
        <w:adjustRightInd w:val="0"/>
        <w:rPr>
          <w:b/>
          <w:sz w:val="28"/>
          <w:szCs w:val="28"/>
        </w:rPr>
      </w:pPr>
      <w:r>
        <w:rPr>
          <w:b/>
          <w:sz w:val="28"/>
          <w:szCs w:val="28"/>
        </w:rPr>
        <w:t>Appendix B-2: Arizona Rules of Criminal Procedure (mark-up)</w:t>
      </w:r>
    </w:p>
    <w:p w:rsidR="006F3B3E" w:rsidRDefault="006F3B3E" w:rsidP="006F3B3E">
      <w:pPr>
        <w:autoSpaceDE w:val="0"/>
        <w:autoSpaceDN w:val="0"/>
        <w:adjustRightInd w:val="0"/>
        <w:rPr>
          <w:b/>
          <w:sz w:val="28"/>
          <w:szCs w:val="28"/>
        </w:rPr>
      </w:pPr>
    </w:p>
    <w:p w:rsidR="006F3B3E" w:rsidRPr="003930EA" w:rsidRDefault="006F3B3E" w:rsidP="006F3B3E">
      <w:pPr>
        <w:tabs>
          <w:tab w:val="left" w:pos="360"/>
        </w:tabs>
        <w:rPr>
          <w:rFonts w:eastAsiaTheme="minorHAnsi"/>
          <w:sz w:val="28"/>
          <w:szCs w:val="28"/>
        </w:rPr>
      </w:pPr>
      <w:r w:rsidRPr="003930EA">
        <w:rPr>
          <w:rFonts w:eastAsiaTheme="minorHAnsi"/>
          <w:b/>
          <w:sz w:val="28"/>
          <w:szCs w:val="28"/>
        </w:rPr>
        <w:t xml:space="preserve">Rule 15.1. </w:t>
      </w:r>
      <w:r>
        <w:rPr>
          <w:rFonts w:eastAsiaTheme="minorHAnsi"/>
          <w:b/>
          <w:sz w:val="28"/>
          <w:szCs w:val="28"/>
        </w:rPr>
        <w:t>The State’s Disclosures</w:t>
      </w:r>
    </w:p>
    <w:p w:rsidR="006F3B3E" w:rsidRDefault="00BC1D31" w:rsidP="006F3B3E">
      <w:pPr>
        <w:tabs>
          <w:tab w:val="left" w:pos="360"/>
        </w:tabs>
        <w:rPr>
          <w:rFonts w:eastAsiaTheme="minorHAnsi"/>
          <w:bCs/>
          <w:sz w:val="28"/>
          <w:szCs w:val="28"/>
        </w:rPr>
      </w:pPr>
      <w:r>
        <w:rPr>
          <w:rFonts w:eastAsiaTheme="minorHAnsi"/>
          <w:b/>
          <w:bCs/>
          <w:sz w:val="28"/>
          <w:szCs w:val="28"/>
        </w:rPr>
        <w:t>(</w:t>
      </w:r>
      <w:r w:rsidR="006F3B3E">
        <w:rPr>
          <w:rFonts w:eastAsiaTheme="minorHAnsi"/>
          <w:b/>
          <w:bCs/>
          <w:sz w:val="28"/>
          <w:szCs w:val="28"/>
        </w:rPr>
        <w:t>a</w:t>
      </w:r>
      <w:r>
        <w:rPr>
          <w:rFonts w:eastAsiaTheme="minorHAnsi"/>
          <w:b/>
          <w:bCs/>
          <w:sz w:val="28"/>
          <w:szCs w:val="28"/>
        </w:rPr>
        <w:t>)</w:t>
      </w:r>
      <w:r w:rsidR="006F3B3E">
        <w:rPr>
          <w:rFonts w:eastAsiaTheme="minorHAnsi"/>
          <w:b/>
          <w:bCs/>
          <w:sz w:val="28"/>
          <w:szCs w:val="28"/>
        </w:rPr>
        <w:t xml:space="preserve"> </w:t>
      </w:r>
      <w:r w:rsidR="006F3B3E">
        <w:rPr>
          <w:rFonts w:eastAsiaTheme="minorHAnsi"/>
          <w:bCs/>
          <w:sz w:val="28"/>
          <w:szCs w:val="28"/>
        </w:rPr>
        <w:t>[no change]</w:t>
      </w:r>
    </w:p>
    <w:p w:rsidR="006F3B3E" w:rsidRPr="003930EA" w:rsidRDefault="006F3B3E" w:rsidP="006F3B3E">
      <w:pPr>
        <w:tabs>
          <w:tab w:val="left" w:pos="360"/>
        </w:tabs>
        <w:rPr>
          <w:rFonts w:eastAsiaTheme="minorHAnsi"/>
          <w:bCs/>
          <w:sz w:val="28"/>
          <w:szCs w:val="28"/>
        </w:rPr>
      </w:pPr>
    </w:p>
    <w:p w:rsidR="006F3B3E" w:rsidRPr="003930EA" w:rsidRDefault="00BC1D31" w:rsidP="006F3B3E">
      <w:pPr>
        <w:tabs>
          <w:tab w:val="left" w:pos="360"/>
        </w:tabs>
        <w:rPr>
          <w:rFonts w:eastAsiaTheme="minorHAnsi"/>
          <w:sz w:val="28"/>
          <w:szCs w:val="28"/>
        </w:rPr>
      </w:pPr>
      <w:r>
        <w:rPr>
          <w:rFonts w:eastAsiaTheme="minorHAnsi"/>
          <w:b/>
          <w:bCs/>
          <w:sz w:val="28"/>
          <w:szCs w:val="28"/>
        </w:rPr>
        <w:t>(</w:t>
      </w:r>
      <w:r w:rsidR="006F3B3E" w:rsidRPr="003930EA">
        <w:rPr>
          <w:rFonts w:eastAsiaTheme="minorHAnsi"/>
          <w:b/>
          <w:bCs/>
          <w:sz w:val="28"/>
          <w:szCs w:val="28"/>
        </w:rPr>
        <w:t>b</w:t>
      </w:r>
      <w:r>
        <w:rPr>
          <w:rFonts w:eastAsiaTheme="minorHAnsi"/>
          <w:b/>
          <w:bCs/>
          <w:sz w:val="28"/>
          <w:szCs w:val="28"/>
        </w:rPr>
        <w:t>)</w:t>
      </w:r>
      <w:r w:rsidR="006F3B3E" w:rsidRPr="003930EA">
        <w:rPr>
          <w:rFonts w:eastAsiaTheme="minorHAnsi"/>
          <w:b/>
          <w:bCs/>
          <w:sz w:val="28"/>
          <w:szCs w:val="28"/>
        </w:rPr>
        <w:t xml:space="preserve"> Supplemental Disclosure</w:t>
      </w:r>
      <w:r w:rsidR="006F3B3E">
        <w:rPr>
          <w:rFonts w:eastAsiaTheme="minorHAnsi"/>
          <w:b/>
          <w:bCs/>
          <w:sz w:val="28"/>
          <w:szCs w:val="28"/>
        </w:rPr>
        <w:t>.</w:t>
      </w:r>
      <w:r w:rsidR="006F3B3E" w:rsidRPr="003930EA">
        <w:rPr>
          <w:rFonts w:eastAsiaTheme="minorHAnsi"/>
          <w:sz w:val="28"/>
          <w:szCs w:val="28"/>
        </w:rPr>
        <w:t> Except as provided by </w:t>
      </w:r>
      <w:hyperlink r:id="rId18" w:history="1">
        <w:r w:rsidR="006F3B3E" w:rsidRPr="003930EA">
          <w:rPr>
            <w:rFonts w:eastAsiaTheme="minorHAnsi"/>
            <w:sz w:val="28"/>
            <w:szCs w:val="28"/>
          </w:rPr>
          <w:t>Rule 39(b)</w:t>
        </w:r>
      </w:hyperlink>
      <w:r w:rsidR="006F3B3E" w:rsidRPr="003930EA">
        <w:rPr>
          <w:rFonts w:eastAsiaTheme="minorHAnsi"/>
          <w:sz w:val="28"/>
          <w:szCs w:val="28"/>
        </w:rPr>
        <w:t xml:space="preserve">, the </w:t>
      </w:r>
      <w:r w:rsidR="006F3B3E">
        <w:rPr>
          <w:rFonts w:eastAsiaTheme="minorHAnsi"/>
          <w:sz w:val="28"/>
          <w:szCs w:val="28"/>
        </w:rPr>
        <w:t>State</w:t>
      </w:r>
      <w:r w:rsidR="006F3B3E" w:rsidRPr="003930EA">
        <w:rPr>
          <w:rFonts w:eastAsiaTheme="minorHAnsi"/>
          <w:sz w:val="28"/>
          <w:szCs w:val="28"/>
        </w:rPr>
        <w:t xml:space="preserve"> </w:t>
      </w:r>
      <w:r w:rsidR="006F3B3E">
        <w:rPr>
          <w:rFonts w:eastAsiaTheme="minorHAnsi"/>
          <w:sz w:val="28"/>
          <w:szCs w:val="28"/>
        </w:rPr>
        <w:t>must</w:t>
      </w:r>
      <w:r w:rsidR="006F3B3E" w:rsidRPr="003930EA">
        <w:rPr>
          <w:rFonts w:eastAsiaTheme="minorHAnsi"/>
          <w:sz w:val="28"/>
          <w:szCs w:val="28"/>
        </w:rPr>
        <w:t xml:space="preserve"> make available to the defendant the following material and information within the </w:t>
      </w:r>
      <w:r w:rsidR="004A03CF">
        <w:rPr>
          <w:rFonts w:eastAsiaTheme="minorHAnsi"/>
          <w:sz w:val="28"/>
          <w:szCs w:val="28"/>
        </w:rPr>
        <w:t>State’s</w:t>
      </w:r>
      <w:r w:rsidR="006F3B3E" w:rsidRPr="003930EA">
        <w:rPr>
          <w:rFonts w:eastAsiaTheme="minorHAnsi"/>
          <w:sz w:val="28"/>
          <w:szCs w:val="28"/>
        </w:rPr>
        <w:t xml:space="preserve"> possession or control:</w:t>
      </w:r>
    </w:p>
    <w:p w:rsidR="006F3B3E" w:rsidRDefault="006F3B3E" w:rsidP="004B533E">
      <w:pPr>
        <w:tabs>
          <w:tab w:val="left" w:pos="360"/>
        </w:tabs>
        <w:ind w:left="450"/>
        <w:rPr>
          <w:rFonts w:eastAsiaTheme="minorHAnsi"/>
          <w:sz w:val="28"/>
          <w:szCs w:val="28"/>
        </w:rPr>
      </w:pPr>
      <w:r w:rsidRPr="00BC1D31">
        <w:rPr>
          <w:rFonts w:eastAsiaTheme="minorHAnsi"/>
          <w:b/>
          <w:sz w:val="28"/>
          <w:szCs w:val="28"/>
        </w:rPr>
        <w:t>(1) – (4)</w:t>
      </w:r>
      <w:r>
        <w:rPr>
          <w:rFonts w:eastAsiaTheme="minorHAnsi"/>
          <w:sz w:val="28"/>
          <w:szCs w:val="28"/>
        </w:rPr>
        <w:t xml:space="preserve"> [no change]</w:t>
      </w:r>
    </w:p>
    <w:p w:rsidR="006F3B3E" w:rsidRPr="003930EA" w:rsidRDefault="006F3B3E" w:rsidP="004B533E">
      <w:pPr>
        <w:tabs>
          <w:tab w:val="left" w:pos="360"/>
        </w:tabs>
        <w:ind w:left="450"/>
        <w:rPr>
          <w:rFonts w:eastAsiaTheme="minorHAnsi"/>
          <w:sz w:val="28"/>
          <w:szCs w:val="28"/>
        </w:rPr>
      </w:pPr>
    </w:p>
    <w:p w:rsidR="006F3B3E" w:rsidRDefault="006F3B3E" w:rsidP="004B533E">
      <w:pPr>
        <w:tabs>
          <w:tab w:val="left" w:pos="360"/>
        </w:tabs>
        <w:ind w:left="450"/>
        <w:rPr>
          <w:rFonts w:eastAsiaTheme="minorHAnsi"/>
          <w:sz w:val="28"/>
          <w:szCs w:val="28"/>
        </w:rPr>
      </w:pPr>
      <w:r w:rsidRPr="00BC1D31">
        <w:rPr>
          <w:rFonts w:eastAsiaTheme="minorHAnsi"/>
          <w:b/>
          <w:sz w:val="28"/>
          <w:szCs w:val="28"/>
        </w:rPr>
        <w:t>(5)</w:t>
      </w:r>
      <w:r w:rsidRPr="003930EA">
        <w:rPr>
          <w:rFonts w:eastAsiaTheme="minorHAnsi"/>
          <w:sz w:val="28"/>
          <w:szCs w:val="28"/>
        </w:rPr>
        <w:t xml:space="preserve"> </w:t>
      </w:r>
      <w:r>
        <w:rPr>
          <w:rFonts w:eastAsiaTheme="minorHAnsi"/>
          <w:sz w:val="28"/>
          <w:szCs w:val="28"/>
        </w:rPr>
        <w:t>a</w:t>
      </w:r>
      <w:r w:rsidRPr="003930EA">
        <w:rPr>
          <w:rFonts w:eastAsiaTheme="minorHAnsi"/>
          <w:sz w:val="28"/>
          <w:szCs w:val="28"/>
        </w:rPr>
        <w:t xml:space="preserve"> list of all documents, photographs</w:t>
      </w:r>
      <w:r>
        <w:rPr>
          <w:rFonts w:eastAsiaTheme="minorHAnsi"/>
          <w:sz w:val="28"/>
          <w:szCs w:val="28"/>
        </w:rPr>
        <w:t xml:space="preserve">, </w:t>
      </w:r>
      <w:r w:rsidRPr="006F3B3E">
        <w:rPr>
          <w:rFonts w:eastAsiaTheme="minorHAnsi"/>
          <w:strike/>
          <w:sz w:val="28"/>
          <w:szCs w:val="28"/>
        </w:rPr>
        <w:t>and</w:t>
      </w:r>
      <w:r w:rsidRPr="00DD5472">
        <w:rPr>
          <w:rFonts w:eastAsiaTheme="minorHAnsi"/>
          <w:sz w:val="28"/>
          <w:szCs w:val="28"/>
        </w:rPr>
        <w:t xml:space="preserve"> other</w:t>
      </w:r>
      <w:r>
        <w:rPr>
          <w:rFonts w:eastAsiaTheme="minorHAnsi"/>
          <w:sz w:val="28"/>
          <w:szCs w:val="28"/>
        </w:rPr>
        <w:t xml:space="preserve"> </w:t>
      </w:r>
      <w:r w:rsidRPr="003930EA">
        <w:rPr>
          <w:rFonts w:eastAsiaTheme="minorHAnsi"/>
          <w:sz w:val="28"/>
          <w:szCs w:val="28"/>
        </w:rPr>
        <w:t>tangible objects</w:t>
      </w:r>
      <w:r w:rsidRPr="001E3D11">
        <w:rPr>
          <w:rFonts w:eastAsiaTheme="minorHAnsi"/>
          <w:sz w:val="28"/>
          <w:szCs w:val="28"/>
          <w:u w:val="single"/>
        </w:rPr>
        <w:t xml:space="preserve">, </w:t>
      </w:r>
      <w:r w:rsidR="004A03CF">
        <w:rPr>
          <w:rFonts w:eastAsiaTheme="minorHAnsi"/>
          <w:sz w:val="28"/>
          <w:szCs w:val="28"/>
          <w:u w:val="single"/>
        </w:rPr>
        <w:t>and</w:t>
      </w:r>
      <w:r w:rsidRPr="001E3D11">
        <w:rPr>
          <w:rFonts w:eastAsiaTheme="minorHAnsi"/>
          <w:sz w:val="28"/>
          <w:szCs w:val="28"/>
          <w:u w:val="single"/>
        </w:rPr>
        <w:t xml:space="preserve"> electronically stored information</w:t>
      </w:r>
      <w:r>
        <w:rPr>
          <w:rFonts w:eastAsiaTheme="minorHAnsi"/>
          <w:sz w:val="28"/>
          <w:szCs w:val="28"/>
        </w:rPr>
        <w:t xml:space="preserve"> </w:t>
      </w:r>
      <w:r w:rsidRPr="003930EA">
        <w:rPr>
          <w:rFonts w:eastAsiaTheme="minorHAnsi"/>
          <w:sz w:val="28"/>
          <w:szCs w:val="28"/>
        </w:rPr>
        <w:t xml:space="preserve">the </w:t>
      </w:r>
      <w:r>
        <w:rPr>
          <w:rFonts w:eastAsiaTheme="minorHAnsi"/>
          <w:sz w:val="28"/>
          <w:szCs w:val="28"/>
        </w:rPr>
        <w:t>State</w:t>
      </w:r>
      <w:r w:rsidRPr="003930EA">
        <w:rPr>
          <w:rFonts w:eastAsiaTheme="minorHAnsi"/>
          <w:sz w:val="28"/>
          <w:szCs w:val="28"/>
        </w:rPr>
        <w:t xml:space="preserve"> intends to use at trial or </w:t>
      </w:r>
      <w:r>
        <w:rPr>
          <w:rFonts w:eastAsiaTheme="minorHAnsi"/>
          <w:sz w:val="28"/>
          <w:szCs w:val="28"/>
        </w:rPr>
        <w:t xml:space="preserve">that </w:t>
      </w:r>
      <w:r w:rsidRPr="003930EA">
        <w:rPr>
          <w:rFonts w:eastAsiaTheme="minorHAnsi"/>
          <w:sz w:val="28"/>
          <w:szCs w:val="28"/>
        </w:rPr>
        <w:t>were obtained from or purportedly belong to the defendant</w:t>
      </w:r>
      <w:r>
        <w:rPr>
          <w:rFonts w:eastAsiaTheme="minorHAnsi"/>
          <w:sz w:val="28"/>
          <w:szCs w:val="28"/>
        </w:rPr>
        <w:t xml:space="preserve">; </w:t>
      </w:r>
    </w:p>
    <w:p w:rsidR="006F3B3E" w:rsidRPr="003930EA" w:rsidRDefault="006F3B3E" w:rsidP="004B533E">
      <w:pPr>
        <w:tabs>
          <w:tab w:val="left" w:pos="360"/>
        </w:tabs>
        <w:ind w:left="450"/>
        <w:rPr>
          <w:rFonts w:eastAsiaTheme="minorHAnsi"/>
          <w:sz w:val="28"/>
          <w:szCs w:val="28"/>
        </w:rPr>
      </w:pPr>
    </w:p>
    <w:p w:rsidR="006F3B3E" w:rsidRPr="003930EA" w:rsidRDefault="006F3B3E" w:rsidP="004B533E">
      <w:pPr>
        <w:tabs>
          <w:tab w:val="left" w:pos="360"/>
        </w:tabs>
        <w:ind w:left="450"/>
        <w:rPr>
          <w:rFonts w:eastAsiaTheme="minorHAnsi"/>
          <w:sz w:val="28"/>
          <w:szCs w:val="28"/>
        </w:rPr>
      </w:pPr>
      <w:r w:rsidRPr="00BC1D31">
        <w:rPr>
          <w:rFonts w:eastAsiaTheme="minorHAnsi"/>
          <w:b/>
          <w:sz w:val="28"/>
          <w:szCs w:val="28"/>
        </w:rPr>
        <w:t>(6) – (11)</w:t>
      </w:r>
      <w:r>
        <w:rPr>
          <w:rFonts w:eastAsiaTheme="minorHAnsi"/>
          <w:sz w:val="28"/>
          <w:szCs w:val="28"/>
        </w:rPr>
        <w:t xml:space="preserve"> [no change]</w:t>
      </w:r>
    </w:p>
    <w:p w:rsidR="006F3B3E" w:rsidRPr="003930EA" w:rsidRDefault="006F3B3E" w:rsidP="006F3B3E">
      <w:pPr>
        <w:tabs>
          <w:tab w:val="left" w:pos="360"/>
        </w:tabs>
        <w:rPr>
          <w:rFonts w:eastAsiaTheme="minorHAnsi"/>
          <w:sz w:val="28"/>
          <w:szCs w:val="28"/>
        </w:rPr>
      </w:pPr>
    </w:p>
    <w:p w:rsidR="006F3B3E" w:rsidRDefault="00BC1D31" w:rsidP="006F3B3E">
      <w:pPr>
        <w:tabs>
          <w:tab w:val="left" w:pos="360"/>
        </w:tabs>
        <w:rPr>
          <w:rFonts w:eastAsiaTheme="minorHAnsi"/>
          <w:sz w:val="28"/>
          <w:szCs w:val="28"/>
        </w:rPr>
      </w:pPr>
      <w:r>
        <w:rPr>
          <w:rFonts w:eastAsiaTheme="minorHAnsi"/>
          <w:b/>
          <w:sz w:val="28"/>
          <w:szCs w:val="28"/>
        </w:rPr>
        <w:t>(</w:t>
      </w:r>
      <w:r w:rsidR="006F3B3E">
        <w:rPr>
          <w:rFonts w:eastAsiaTheme="minorHAnsi"/>
          <w:b/>
          <w:sz w:val="28"/>
          <w:szCs w:val="28"/>
        </w:rPr>
        <w:t>c</w:t>
      </w:r>
      <w:r>
        <w:rPr>
          <w:rFonts w:eastAsiaTheme="minorHAnsi"/>
          <w:b/>
          <w:sz w:val="28"/>
          <w:szCs w:val="28"/>
        </w:rPr>
        <w:t>) – (</w:t>
      </w:r>
      <w:r w:rsidR="006F3B3E" w:rsidRPr="006C09ED">
        <w:rPr>
          <w:rFonts w:eastAsiaTheme="minorHAnsi"/>
          <w:b/>
          <w:sz w:val="28"/>
          <w:szCs w:val="28"/>
        </w:rPr>
        <w:t>h</w:t>
      </w:r>
      <w:r>
        <w:rPr>
          <w:rFonts w:eastAsiaTheme="minorHAnsi"/>
          <w:b/>
          <w:sz w:val="28"/>
          <w:szCs w:val="28"/>
        </w:rPr>
        <w:t>)</w:t>
      </w:r>
      <w:r w:rsidR="006F3B3E">
        <w:rPr>
          <w:rFonts w:eastAsiaTheme="minorHAnsi"/>
          <w:b/>
          <w:sz w:val="28"/>
          <w:szCs w:val="28"/>
        </w:rPr>
        <w:t xml:space="preserve"> </w:t>
      </w:r>
      <w:r w:rsidR="006F3B3E">
        <w:rPr>
          <w:rFonts w:eastAsiaTheme="minorHAnsi"/>
          <w:sz w:val="28"/>
          <w:szCs w:val="28"/>
        </w:rPr>
        <w:t>[no change]</w:t>
      </w:r>
    </w:p>
    <w:p w:rsidR="006F3B3E" w:rsidRPr="006C09ED" w:rsidRDefault="006F3B3E" w:rsidP="006F3B3E">
      <w:pPr>
        <w:tabs>
          <w:tab w:val="left" w:pos="360"/>
        </w:tabs>
        <w:rPr>
          <w:rFonts w:eastAsiaTheme="minorHAnsi"/>
          <w:sz w:val="28"/>
          <w:szCs w:val="28"/>
        </w:rPr>
      </w:pPr>
    </w:p>
    <w:p w:rsidR="006F3B3E" w:rsidRPr="003930EA" w:rsidRDefault="00BC1D31" w:rsidP="006F3B3E">
      <w:pPr>
        <w:rPr>
          <w:rFonts w:eastAsiaTheme="minorHAnsi"/>
          <w:sz w:val="28"/>
          <w:szCs w:val="28"/>
        </w:rPr>
      </w:pPr>
      <w:r>
        <w:rPr>
          <w:rFonts w:eastAsiaTheme="minorHAnsi"/>
          <w:b/>
          <w:bCs/>
          <w:sz w:val="28"/>
          <w:szCs w:val="28"/>
        </w:rPr>
        <w:t>(</w:t>
      </w:r>
      <w:proofErr w:type="spellStart"/>
      <w:r w:rsidR="006F3B3E" w:rsidRPr="003930EA">
        <w:rPr>
          <w:rFonts w:eastAsiaTheme="minorHAnsi"/>
          <w:b/>
          <w:bCs/>
          <w:sz w:val="28"/>
          <w:szCs w:val="28"/>
        </w:rPr>
        <w:t>i</w:t>
      </w:r>
      <w:proofErr w:type="spellEnd"/>
      <w:r>
        <w:rPr>
          <w:rFonts w:eastAsiaTheme="minorHAnsi"/>
          <w:b/>
          <w:bCs/>
          <w:sz w:val="28"/>
          <w:szCs w:val="28"/>
        </w:rPr>
        <w:t>)</w:t>
      </w:r>
      <w:r w:rsidR="006F3B3E" w:rsidRPr="003930EA">
        <w:rPr>
          <w:rFonts w:eastAsiaTheme="minorHAnsi"/>
          <w:b/>
          <w:bCs/>
          <w:sz w:val="28"/>
          <w:szCs w:val="28"/>
        </w:rPr>
        <w:t xml:space="preserve"> Additional Disclosure</w:t>
      </w:r>
      <w:r w:rsidR="006F3B3E">
        <w:rPr>
          <w:rFonts w:eastAsiaTheme="minorHAnsi"/>
          <w:b/>
          <w:bCs/>
          <w:sz w:val="28"/>
          <w:szCs w:val="28"/>
        </w:rPr>
        <w:t>s</w:t>
      </w:r>
      <w:r w:rsidR="006F3B3E" w:rsidRPr="003930EA">
        <w:rPr>
          <w:rFonts w:eastAsiaTheme="minorHAnsi"/>
          <w:b/>
          <w:bCs/>
          <w:sz w:val="28"/>
          <w:szCs w:val="28"/>
        </w:rPr>
        <w:t xml:space="preserve"> in a Capital Case.</w:t>
      </w:r>
    </w:p>
    <w:p w:rsidR="006F3B3E" w:rsidRDefault="006F3B3E" w:rsidP="004B533E">
      <w:pPr>
        <w:ind w:left="450"/>
        <w:rPr>
          <w:rFonts w:eastAsiaTheme="minorHAnsi"/>
          <w:sz w:val="28"/>
          <w:szCs w:val="28"/>
        </w:rPr>
      </w:pPr>
      <w:r w:rsidRPr="00BC1D31">
        <w:rPr>
          <w:rFonts w:eastAsiaTheme="minorHAnsi"/>
          <w:b/>
          <w:sz w:val="28"/>
          <w:szCs w:val="28"/>
        </w:rPr>
        <w:t>(1)</w:t>
      </w:r>
      <w:r w:rsidR="004A03CF">
        <w:rPr>
          <w:rFonts w:eastAsiaTheme="minorHAnsi"/>
          <w:b/>
          <w:sz w:val="28"/>
          <w:szCs w:val="28"/>
        </w:rPr>
        <w:t xml:space="preserve"> </w:t>
      </w:r>
      <w:r w:rsidRPr="00BC1D31">
        <w:rPr>
          <w:rFonts w:eastAsiaTheme="minorHAnsi"/>
          <w:b/>
          <w:sz w:val="28"/>
          <w:szCs w:val="28"/>
        </w:rPr>
        <w:t>-</w:t>
      </w:r>
      <w:r w:rsidR="004A03CF">
        <w:rPr>
          <w:rFonts w:eastAsiaTheme="minorHAnsi"/>
          <w:b/>
          <w:sz w:val="28"/>
          <w:szCs w:val="28"/>
        </w:rPr>
        <w:t xml:space="preserve"> </w:t>
      </w:r>
      <w:r w:rsidRPr="00BC1D31">
        <w:rPr>
          <w:rFonts w:eastAsiaTheme="minorHAnsi"/>
          <w:b/>
          <w:sz w:val="28"/>
          <w:szCs w:val="28"/>
        </w:rPr>
        <w:t>(2)</w:t>
      </w:r>
      <w:r>
        <w:rPr>
          <w:rFonts w:eastAsiaTheme="minorHAnsi"/>
          <w:sz w:val="28"/>
          <w:szCs w:val="28"/>
        </w:rPr>
        <w:t xml:space="preserve"> [no change]</w:t>
      </w:r>
    </w:p>
    <w:p w:rsidR="006F3B3E" w:rsidRDefault="006F3B3E" w:rsidP="004B533E">
      <w:pPr>
        <w:ind w:left="450"/>
        <w:rPr>
          <w:rFonts w:eastAsiaTheme="minorHAnsi"/>
          <w:sz w:val="28"/>
          <w:szCs w:val="28"/>
        </w:rPr>
      </w:pPr>
    </w:p>
    <w:p w:rsidR="006F3B3E" w:rsidRPr="00BC1D31" w:rsidRDefault="006F3B3E" w:rsidP="004B533E">
      <w:pPr>
        <w:ind w:left="450"/>
        <w:rPr>
          <w:rFonts w:eastAsiaTheme="minorHAnsi"/>
          <w:b/>
          <w:i/>
          <w:sz w:val="28"/>
          <w:szCs w:val="28"/>
        </w:rPr>
      </w:pPr>
      <w:r w:rsidRPr="00BC1D31">
        <w:rPr>
          <w:rFonts w:eastAsiaTheme="minorHAnsi"/>
          <w:b/>
          <w:sz w:val="28"/>
          <w:szCs w:val="28"/>
        </w:rPr>
        <w:t>(3</w:t>
      </w:r>
      <w:r w:rsidRPr="00BC1D31">
        <w:rPr>
          <w:rFonts w:eastAsiaTheme="minorHAnsi"/>
          <w:sz w:val="28"/>
          <w:szCs w:val="28"/>
        </w:rPr>
        <w:t xml:space="preserve">) </w:t>
      </w:r>
      <w:r w:rsidRPr="00BC1D31">
        <w:rPr>
          <w:rFonts w:eastAsiaTheme="minorHAnsi"/>
          <w:b/>
          <w:i/>
          <w:sz w:val="28"/>
          <w:szCs w:val="28"/>
        </w:rPr>
        <w:t>Initial Disclosures.</w:t>
      </w:r>
    </w:p>
    <w:p w:rsidR="006F3B3E" w:rsidRDefault="006F3B3E" w:rsidP="004B533E">
      <w:pPr>
        <w:ind w:left="720"/>
        <w:rPr>
          <w:rFonts w:eastAsiaTheme="minorHAnsi"/>
          <w:sz w:val="28"/>
          <w:szCs w:val="28"/>
        </w:rPr>
      </w:pPr>
      <w:r w:rsidRPr="00BC1D31">
        <w:rPr>
          <w:rFonts w:eastAsiaTheme="minorHAnsi"/>
          <w:b/>
          <w:sz w:val="28"/>
          <w:szCs w:val="28"/>
        </w:rPr>
        <w:t xml:space="preserve">(A) </w:t>
      </w:r>
      <w:r w:rsidRPr="004A03CF">
        <w:rPr>
          <w:rFonts w:eastAsiaTheme="minorHAnsi"/>
          <w:i/>
          <w:sz w:val="28"/>
          <w:szCs w:val="28"/>
        </w:rPr>
        <w:t>Generally.</w:t>
      </w:r>
      <w:r>
        <w:rPr>
          <w:rFonts w:eastAsiaTheme="minorHAnsi"/>
          <w:sz w:val="28"/>
          <w:szCs w:val="28"/>
        </w:rPr>
        <w:t xml:space="preserve"> No later than 30 days after filing a notice of intent to seek the death penalty, the State must disclose the following to the defendant:</w:t>
      </w:r>
    </w:p>
    <w:p w:rsidR="006F3B3E" w:rsidRDefault="006F3B3E" w:rsidP="004B533E">
      <w:pPr>
        <w:ind w:left="1260"/>
        <w:rPr>
          <w:rFonts w:eastAsiaTheme="minorHAnsi"/>
          <w:sz w:val="28"/>
          <w:szCs w:val="28"/>
        </w:rPr>
      </w:pPr>
      <w:r w:rsidRPr="00BC1D31">
        <w:rPr>
          <w:rFonts w:eastAsiaTheme="minorHAnsi"/>
          <w:b/>
          <w:sz w:val="28"/>
          <w:szCs w:val="28"/>
        </w:rPr>
        <w:t>(</w:t>
      </w:r>
      <w:proofErr w:type="spellStart"/>
      <w:r w:rsidRPr="00BC1D31">
        <w:rPr>
          <w:rFonts w:eastAsiaTheme="minorHAnsi"/>
          <w:b/>
          <w:sz w:val="28"/>
          <w:szCs w:val="28"/>
        </w:rPr>
        <w:t>i</w:t>
      </w:r>
      <w:proofErr w:type="spellEnd"/>
      <w:r w:rsidRPr="00BC1D31">
        <w:rPr>
          <w:rFonts w:eastAsiaTheme="minorHAnsi"/>
          <w:b/>
          <w:sz w:val="28"/>
          <w:szCs w:val="28"/>
        </w:rPr>
        <w:t>)</w:t>
      </w:r>
      <w:r w:rsidRPr="003930EA">
        <w:rPr>
          <w:rFonts w:eastAsiaTheme="minorHAnsi"/>
          <w:sz w:val="28"/>
          <w:szCs w:val="28"/>
        </w:rPr>
        <w:t xml:space="preserve"> </w:t>
      </w:r>
      <w:r>
        <w:rPr>
          <w:rFonts w:eastAsiaTheme="minorHAnsi"/>
          <w:sz w:val="28"/>
          <w:szCs w:val="28"/>
        </w:rPr>
        <w:t>the</w:t>
      </w:r>
      <w:r w:rsidRPr="003930EA">
        <w:rPr>
          <w:rFonts w:eastAsiaTheme="minorHAnsi"/>
          <w:sz w:val="28"/>
          <w:szCs w:val="28"/>
        </w:rPr>
        <w:t xml:space="preserve"> name and address of </w:t>
      </w:r>
      <w:r>
        <w:rPr>
          <w:rFonts w:eastAsiaTheme="minorHAnsi"/>
          <w:sz w:val="28"/>
          <w:szCs w:val="28"/>
        </w:rPr>
        <w:t>each</w:t>
      </w:r>
      <w:r w:rsidRPr="003930EA">
        <w:rPr>
          <w:rFonts w:eastAsiaTheme="minorHAnsi"/>
          <w:sz w:val="28"/>
          <w:szCs w:val="28"/>
        </w:rPr>
        <w:t xml:space="preserve"> person</w:t>
      </w:r>
      <w:r>
        <w:rPr>
          <w:rFonts w:eastAsiaTheme="minorHAnsi"/>
          <w:sz w:val="28"/>
          <w:szCs w:val="28"/>
        </w:rPr>
        <w:t xml:space="preserve"> the State </w:t>
      </w:r>
      <w:r w:rsidRPr="003930EA">
        <w:rPr>
          <w:rFonts w:eastAsiaTheme="minorHAnsi"/>
          <w:sz w:val="28"/>
          <w:szCs w:val="28"/>
        </w:rPr>
        <w:t xml:space="preserve">intends to call as </w:t>
      </w:r>
      <w:r>
        <w:rPr>
          <w:rFonts w:eastAsiaTheme="minorHAnsi"/>
          <w:sz w:val="28"/>
          <w:szCs w:val="28"/>
        </w:rPr>
        <w:t xml:space="preserve">a </w:t>
      </w:r>
      <w:r w:rsidRPr="003930EA">
        <w:rPr>
          <w:rFonts w:eastAsiaTheme="minorHAnsi"/>
          <w:sz w:val="28"/>
          <w:szCs w:val="28"/>
        </w:rPr>
        <w:t xml:space="preserve">witness </w:t>
      </w:r>
      <w:r>
        <w:rPr>
          <w:rFonts w:eastAsiaTheme="minorHAnsi"/>
          <w:sz w:val="28"/>
          <w:szCs w:val="28"/>
        </w:rPr>
        <w:t xml:space="preserve">at the aggravation hearing to support each alleged aggravating circumstance, and any written or recorded statement of the witness; </w:t>
      </w:r>
    </w:p>
    <w:p w:rsidR="006F3B3E" w:rsidRPr="003930EA" w:rsidRDefault="006F3B3E" w:rsidP="004B533E">
      <w:pPr>
        <w:ind w:left="1260"/>
        <w:rPr>
          <w:rFonts w:eastAsiaTheme="minorHAnsi"/>
          <w:sz w:val="28"/>
          <w:szCs w:val="28"/>
        </w:rPr>
      </w:pPr>
      <w:r w:rsidRPr="00BC1D31">
        <w:rPr>
          <w:rFonts w:eastAsiaTheme="minorHAnsi"/>
          <w:b/>
          <w:sz w:val="28"/>
          <w:szCs w:val="28"/>
        </w:rPr>
        <w:t>(ii)</w:t>
      </w:r>
      <w:r>
        <w:rPr>
          <w:rFonts w:eastAsiaTheme="minorHAnsi"/>
          <w:sz w:val="28"/>
          <w:szCs w:val="28"/>
        </w:rPr>
        <w:t xml:space="preserve"> the name and address</w:t>
      </w:r>
      <w:r w:rsidRPr="003930EA">
        <w:rPr>
          <w:rFonts w:eastAsiaTheme="minorHAnsi"/>
          <w:sz w:val="28"/>
          <w:szCs w:val="28"/>
        </w:rPr>
        <w:t xml:space="preserve"> of</w:t>
      </w:r>
      <w:r>
        <w:rPr>
          <w:rFonts w:eastAsiaTheme="minorHAnsi"/>
          <w:sz w:val="28"/>
          <w:szCs w:val="28"/>
        </w:rPr>
        <w:t xml:space="preserve"> each</w:t>
      </w:r>
      <w:r w:rsidRPr="003930EA">
        <w:rPr>
          <w:rFonts w:eastAsiaTheme="minorHAnsi"/>
          <w:sz w:val="28"/>
          <w:szCs w:val="28"/>
        </w:rPr>
        <w:t xml:space="preserve"> expert </w:t>
      </w:r>
      <w:r>
        <w:rPr>
          <w:rFonts w:eastAsiaTheme="minorHAnsi"/>
          <w:sz w:val="28"/>
          <w:szCs w:val="28"/>
        </w:rPr>
        <w:t>the State</w:t>
      </w:r>
      <w:r w:rsidRPr="003930EA">
        <w:rPr>
          <w:rFonts w:eastAsiaTheme="minorHAnsi"/>
          <w:sz w:val="28"/>
          <w:szCs w:val="28"/>
        </w:rPr>
        <w:t xml:space="preserve"> intends to call </w:t>
      </w:r>
      <w:r>
        <w:rPr>
          <w:rFonts w:eastAsiaTheme="minorHAnsi"/>
          <w:sz w:val="28"/>
          <w:szCs w:val="28"/>
        </w:rPr>
        <w:t>at the aggravation hearing t</w:t>
      </w:r>
      <w:r w:rsidRPr="003930EA">
        <w:rPr>
          <w:rFonts w:eastAsiaTheme="minorHAnsi"/>
          <w:sz w:val="28"/>
          <w:szCs w:val="28"/>
        </w:rPr>
        <w:t xml:space="preserve">o support each </w:t>
      </w:r>
      <w:r>
        <w:rPr>
          <w:rFonts w:eastAsiaTheme="minorHAnsi"/>
          <w:sz w:val="28"/>
          <w:szCs w:val="28"/>
        </w:rPr>
        <w:t xml:space="preserve">alleged </w:t>
      </w:r>
      <w:r w:rsidRPr="003930EA">
        <w:rPr>
          <w:rFonts w:eastAsiaTheme="minorHAnsi"/>
          <w:sz w:val="28"/>
          <w:szCs w:val="28"/>
        </w:rPr>
        <w:t>aggravating circumstance</w:t>
      </w:r>
      <w:r>
        <w:rPr>
          <w:rFonts w:eastAsiaTheme="minorHAnsi"/>
          <w:sz w:val="28"/>
          <w:szCs w:val="28"/>
        </w:rPr>
        <w:t>, and any written or recorded</w:t>
      </w:r>
      <w:r w:rsidRPr="003930EA">
        <w:rPr>
          <w:rFonts w:eastAsiaTheme="minorHAnsi"/>
          <w:sz w:val="28"/>
          <w:szCs w:val="28"/>
        </w:rPr>
        <w:t xml:space="preserve"> statement of the </w:t>
      </w:r>
      <w:r>
        <w:rPr>
          <w:rFonts w:eastAsiaTheme="minorHAnsi"/>
          <w:sz w:val="28"/>
          <w:szCs w:val="28"/>
        </w:rPr>
        <w:t xml:space="preserve">expert or other disclosure as required in (b)(4); </w:t>
      </w:r>
    </w:p>
    <w:p w:rsidR="006F3B3E" w:rsidRPr="003930EA" w:rsidRDefault="006F3B3E" w:rsidP="004B533E">
      <w:pPr>
        <w:ind w:left="1260"/>
        <w:rPr>
          <w:rFonts w:eastAsiaTheme="minorHAnsi"/>
          <w:sz w:val="28"/>
          <w:szCs w:val="28"/>
        </w:rPr>
      </w:pPr>
      <w:r w:rsidRPr="00BC1D31">
        <w:rPr>
          <w:rFonts w:eastAsiaTheme="minorHAnsi"/>
          <w:b/>
          <w:sz w:val="28"/>
          <w:szCs w:val="28"/>
        </w:rPr>
        <w:t>(iii)</w:t>
      </w:r>
      <w:r w:rsidRPr="003930EA">
        <w:rPr>
          <w:rFonts w:eastAsiaTheme="minorHAnsi"/>
          <w:sz w:val="28"/>
          <w:szCs w:val="28"/>
        </w:rPr>
        <w:t xml:space="preserve"> </w:t>
      </w:r>
      <w:r>
        <w:rPr>
          <w:rFonts w:eastAsiaTheme="minorHAnsi"/>
          <w:sz w:val="28"/>
          <w:szCs w:val="28"/>
        </w:rPr>
        <w:t>a</w:t>
      </w:r>
      <w:r w:rsidRPr="003930EA">
        <w:rPr>
          <w:rFonts w:eastAsiaTheme="minorHAnsi"/>
          <w:sz w:val="28"/>
          <w:szCs w:val="28"/>
        </w:rPr>
        <w:t xml:space="preserve"> list of </w:t>
      </w:r>
      <w:r>
        <w:rPr>
          <w:rFonts w:eastAsiaTheme="minorHAnsi"/>
          <w:sz w:val="28"/>
          <w:szCs w:val="28"/>
        </w:rPr>
        <w:t>all</w:t>
      </w:r>
      <w:r w:rsidRPr="003930EA">
        <w:rPr>
          <w:rFonts w:eastAsiaTheme="minorHAnsi"/>
          <w:sz w:val="28"/>
          <w:szCs w:val="28"/>
        </w:rPr>
        <w:t xml:space="preserve"> documents, photographs</w:t>
      </w:r>
      <w:r w:rsidRPr="004A03CF">
        <w:rPr>
          <w:rFonts w:eastAsiaTheme="minorHAnsi"/>
          <w:sz w:val="28"/>
          <w:szCs w:val="28"/>
          <w:u w:val="single"/>
        </w:rPr>
        <w:t>,</w:t>
      </w:r>
      <w:r>
        <w:rPr>
          <w:rFonts w:eastAsiaTheme="minorHAnsi"/>
          <w:sz w:val="28"/>
          <w:szCs w:val="28"/>
        </w:rPr>
        <w:t xml:space="preserve"> </w:t>
      </w:r>
      <w:r w:rsidR="001E3D11" w:rsidRPr="001E3D11">
        <w:rPr>
          <w:rFonts w:eastAsiaTheme="minorHAnsi"/>
          <w:strike/>
          <w:sz w:val="28"/>
          <w:szCs w:val="28"/>
        </w:rPr>
        <w:t>or</w:t>
      </w:r>
      <w:r w:rsidR="001E3D11" w:rsidRPr="00DD5472">
        <w:rPr>
          <w:rFonts w:eastAsiaTheme="minorHAnsi"/>
          <w:sz w:val="28"/>
          <w:szCs w:val="28"/>
        </w:rPr>
        <w:t xml:space="preserve"> other</w:t>
      </w:r>
      <w:r w:rsidR="001E3D11">
        <w:rPr>
          <w:rFonts w:eastAsiaTheme="minorHAnsi"/>
          <w:sz w:val="28"/>
          <w:szCs w:val="28"/>
        </w:rPr>
        <w:t xml:space="preserve"> </w:t>
      </w:r>
      <w:r w:rsidRPr="003930EA">
        <w:rPr>
          <w:rFonts w:eastAsiaTheme="minorHAnsi"/>
          <w:sz w:val="28"/>
          <w:szCs w:val="28"/>
        </w:rPr>
        <w:t>tangible objects</w:t>
      </w:r>
      <w:r w:rsidRPr="001E3D11">
        <w:rPr>
          <w:rFonts w:eastAsiaTheme="minorHAnsi"/>
          <w:sz w:val="28"/>
          <w:szCs w:val="28"/>
          <w:u w:val="single"/>
        </w:rPr>
        <w:t>, or electronically stored information</w:t>
      </w:r>
      <w:r>
        <w:rPr>
          <w:rFonts w:eastAsiaTheme="minorHAnsi"/>
          <w:sz w:val="28"/>
          <w:szCs w:val="28"/>
        </w:rPr>
        <w:t xml:space="preserve"> the State intends to use to support each identified aggravating circumstance at the aggravation hearing; </w:t>
      </w:r>
      <w:r w:rsidR="004A03CF">
        <w:rPr>
          <w:rFonts w:eastAsiaTheme="minorHAnsi"/>
          <w:sz w:val="28"/>
          <w:szCs w:val="28"/>
        </w:rPr>
        <w:t>and</w:t>
      </w:r>
    </w:p>
    <w:p w:rsidR="006F3B3E" w:rsidRDefault="006F3B3E" w:rsidP="004B533E">
      <w:pPr>
        <w:ind w:left="1260"/>
        <w:rPr>
          <w:rFonts w:eastAsiaTheme="minorHAnsi"/>
          <w:sz w:val="28"/>
          <w:szCs w:val="28"/>
        </w:rPr>
      </w:pPr>
      <w:r w:rsidRPr="00BC1D31">
        <w:rPr>
          <w:rFonts w:eastAsiaTheme="minorHAnsi"/>
          <w:b/>
          <w:sz w:val="28"/>
          <w:szCs w:val="28"/>
        </w:rPr>
        <w:t>(iv)</w:t>
      </w:r>
      <w:r w:rsidRPr="003930EA">
        <w:rPr>
          <w:rFonts w:eastAsiaTheme="minorHAnsi"/>
          <w:sz w:val="28"/>
          <w:szCs w:val="28"/>
        </w:rPr>
        <w:t xml:space="preserve"> </w:t>
      </w:r>
      <w:r>
        <w:rPr>
          <w:rFonts w:eastAsiaTheme="minorHAnsi"/>
          <w:sz w:val="28"/>
          <w:szCs w:val="28"/>
        </w:rPr>
        <w:t>all</w:t>
      </w:r>
      <w:r w:rsidRPr="003930EA">
        <w:rPr>
          <w:rFonts w:eastAsiaTheme="minorHAnsi"/>
          <w:sz w:val="28"/>
          <w:szCs w:val="28"/>
        </w:rPr>
        <w:t xml:space="preserve"> material or information that might mitigate or negate the finding of an aggravating circumstance or mitigate the defendant's culpability.</w:t>
      </w:r>
    </w:p>
    <w:p w:rsidR="006F3B3E" w:rsidRDefault="006F3B3E" w:rsidP="006F3B3E">
      <w:pPr>
        <w:rPr>
          <w:rFonts w:eastAsiaTheme="minorHAnsi"/>
          <w:sz w:val="28"/>
          <w:szCs w:val="28"/>
        </w:rPr>
      </w:pPr>
    </w:p>
    <w:p w:rsidR="006F3B3E" w:rsidRPr="0004406E" w:rsidRDefault="006F3B3E" w:rsidP="004B533E">
      <w:pPr>
        <w:ind w:left="810"/>
        <w:rPr>
          <w:rFonts w:eastAsiaTheme="minorHAnsi"/>
          <w:sz w:val="28"/>
          <w:szCs w:val="28"/>
        </w:rPr>
      </w:pPr>
      <w:r w:rsidRPr="00BC1D31">
        <w:rPr>
          <w:rFonts w:eastAsiaTheme="minorHAnsi"/>
          <w:b/>
          <w:sz w:val="28"/>
          <w:szCs w:val="28"/>
        </w:rPr>
        <w:t xml:space="preserve">(B) </w:t>
      </w:r>
      <w:r w:rsidRPr="00AB389B">
        <w:rPr>
          <w:rFonts w:eastAsiaTheme="minorHAnsi"/>
          <w:i/>
          <w:sz w:val="28"/>
          <w:szCs w:val="28"/>
        </w:rPr>
        <w:t>Time Extensions</w:t>
      </w:r>
      <w:r w:rsidRPr="00AB389B">
        <w:rPr>
          <w:rFonts w:eastAsiaTheme="minorHAnsi"/>
          <w:sz w:val="28"/>
          <w:szCs w:val="28"/>
        </w:rPr>
        <w:t>.</w:t>
      </w:r>
      <w:r>
        <w:rPr>
          <w:rFonts w:eastAsiaTheme="minorHAnsi"/>
          <w:sz w:val="28"/>
          <w:szCs w:val="28"/>
        </w:rPr>
        <w:t xml:space="preserve"> The court may extend the deadline for the State’s initial disclosures under (</w:t>
      </w:r>
      <w:proofErr w:type="spellStart"/>
      <w:r>
        <w:rPr>
          <w:rFonts w:eastAsiaTheme="minorHAnsi"/>
          <w:sz w:val="28"/>
          <w:szCs w:val="28"/>
        </w:rPr>
        <w:t>i</w:t>
      </w:r>
      <w:proofErr w:type="spellEnd"/>
      <w:r>
        <w:rPr>
          <w:rFonts w:eastAsiaTheme="minorHAnsi"/>
          <w:sz w:val="28"/>
          <w:szCs w:val="28"/>
        </w:rPr>
        <w:t>)(3) or allow the State to amend those disclosures only if the State shows good cause or the parties stip</w:t>
      </w:r>
      <w:r w:rsidR="00AB389B">
        <w:rPr>
          <w:rFonts w:eastAsiaTheme="minorHAnsi"/>
          <w:sz w:val="28"/>
          <w:szCs w:val="28"/>
        </w:rPr>
        <w:t>ulate to the deadline extension.</w:t>
      </w:r>
    </w:p>
    <w:p w:rsidR="006F3B3E" w:rsidRPr="003930EA" w:rsidRDefault="006F3B3E" w:rsidP="006F3B3E">
      <w:pPr>
        <w:rPr>
          <w:rFonts w:eastAsiaTheme="minorHAnsi"/>
          <w:sz w:val="28"/>
          <w:szCs w:val="28"/>
        </w:rPr>
      </w:pPr>
    </w:p>
    <w:p w:rsidR="006F3B3E" w:rsidRDefault="006F3B3E" w:rsidP="004B533E">
      <w:pPr>
        <w:ind w:left="540"/>
        <w:rPr>
          <w:rFonts w:eastAsiaTheme="minorHAnsi"/>
          <w:sz w:val="28"/>
          <w:szCs w:val="28"/>
        </w:rPr>
      </w:pPr>
      <w:r w:rsidRPr="00BC1D31">
        <w:rPr>
          <w:rFonts w:eastAsiaTheme="minorHAnsi"/>
          <w:b/>
          <w:sz w:val="28"/>
          <w:szCs w:val="28"/>
        </w:rPr>
        <w:t xml:space="preserve">(4) </w:t>
      </w:r>
      <w:r w:rsidRPr="00BC1D31">
        <w:rPr>
          <w:rFonts w:eastAsiaTheme="minorHAnsi"/>
          <w:b/>
          <w:i/>
          <w:sz w:val="28"/>
          <w:szCs w:val="28"/>
        </w:rPr>
        <w:t>Rebuttal and Penalty Phase Disclosures.</w:t>
      </w:r>
      <w:r>
        <w:rPr>
          <w:rFonts w:eastAsiaTheme="minorHAnsi"/>
          <w:i/>
          <w:sz w:val="28"/>
          <w:szCs w:val="28"/>
        </w:rPr>
        <w:t xml:space="preserve"> </w:t>
      </w:r>
      <w:r>
        <w:rPr>
          <w:rFonts w:eastAsiaTheme="minorHAnsi"/>
          <w:sz w:val="28"/>
          <w:szCs w:val="28"/>
        </w:rPr>
        <w:t>No later than 60 days after receiving the defendant’s disclosure under Rule 15.2(h)(1), the State must disclose the following to the defendant:</w:t>
      </w:r>
    </w:p>
    <w:p w:rsidR="006F3B3E" w:rsidRPr="0004406E" w:rsidRDefault="006F3B3E" w:rsidP="004B533E">
      <w:pPr>
        <w:ind w:left="990"/>
        <w:rPr>
          <w:rFonts w:eastAsiaTheme="minorHAnsi"/>
          <w:sz w:val="28"/>
          <w:szCs w:val="28"/>
        </w:rPr>
      </w:pPr>
      <w:r w:rsidRPr="00AB389B">
        <w:rPr>
          <w:rFonts w:eastAsiaTheme="minorHAnsi"/>
          <w:b/>
          <w:sz w:val="28"/>
          <w:szCs w:val="28"/>
        </w:rPr>
        <w:t>(A)</w:t>
      </w:r>
      <w:r>
        <w:rPr>
          <w:rFonts w:eastAsiaTheme="minorHAnsi"/>
          <w:sz w:val="28"/>
          <w:szCs w:val="28"/>
        </w:rPr>
        <w:t xml:space="preserve"> t</w:t>
      </w:r>
      <w:r w:rsidRPr="0004406E">
        <w:rPr>
          <w:rFonts w:eastAsiaTheme="minorHAnsi"/>
          <w:sz w:val="28"/>
          <w:szCs w:val="28"/>
        </w:rPr>
        <w:t>he name</w:t>
      </w:r>
      <w:r>
        <w:rPr>
          <w:rFonts w:eastAsiaTheme="minorHAnsi"/>
          <w:sz w:val="28"/>
          <w:szCs w:val="28"/>
        </w:rPr>
        <w:t xml:space="preserve"> and address</w:t>
      </w:r>
      <w:r w:rsidRPr="0004406E">
        <w:rPr>
          <w:rFonts w:eastAsiaTheme="minorHAnsi"/>
          <w:sz w:val="28"/>
          <w:szCs w:val="28"/>
        </w:rPr>
        <w:t xml:space="preserve"> </w:t>
      </w:r>
      <w:r>
        <w:rPr>
          <w:rFonts w:eastAsiaTheme="minorHAnsi"/>
          <w:sz w:val="28"/>
          <w:szCs w:val="28"/>
        </w:rPr>
        <w:t>of each person</w:t>
      </w:r>
      <w:r w:rsidRPr="0004406E">
        <w:rPr>
          <w:rFonts w:eastAsiaTheme="minorHAnsi"/>
          <w:sz w:val="28"/>
          <w:szCs w:val="28"/>
        </w:rPr>
        <w:t xml:space="preserve"> </w:t>
      </w:r>
      <w:r>
        <w:rPr>
          <w:rFonts w:eastAsiaTheme="minorHAnsi"/>
          <w:sz w:val="28"/>
          <w:szCs w:val="28"/>
        </w:rPr>
        <w:t>the State</w:t>
      </w:r>
      <w:r w:rsidRPr="0004406E">
        <w:rPr>
          <w:rFonts w:eastAsiaTheme="minorHAnsi"/>
          <w:sz w:val="28"/>
          <w:szCs w:val="28"/>
        </w:rPr>
        <w:t xml:space="preserve"> intends to call as </w:t>
      </w:r>
      <w:r w:rsidR="00AB389B">
        <w:rPr>
          <w:rFonts w:eastAsiaTheme="minorHAnsi"/>
          <w:sz w:val="28"/>
          <w:szCs w:val="28"/>
        </w:rPr>
        <w:t>a rebuttal witness</w:t>
      </w:r>
      <w:r w:rsidRPr="0004406E">
        <w:rPr>
          <w:rFonts w:eastAsiaTheme="minorHAnsi"/>
          <w:sz w:val="28"/>
          <w:szCs w:val="28"/>
        </w:rPr>
        <w:t xml:space="preserve"> on each identified aggravating circumstance</w:t>
      </w:r>
      <w:r>
        <w:rPr>
          <w:rFonts w:eastAsiaTheme="minorHAnsi"/>
          <w:sz w:val="28"/>
          <w:szCs w:val="28"/>
        </w:rPr>
        <w:t xml:space="preserve">, and </w:t>
      </w:r>
      <w:r w:rsidRPr="0004406E">
        <w:rPr>
          <w:rFonts w:eastAsiaTheme="minorHAnsi"/>
          <w:sz w:val="28"/>
          <w:szCs w:val="28"/>
        </w:rPr>
        <w:t>an</w:t>
      </w:r>
      <w:r>
        <w:rPr>
          <w:rFonts w:eastAsiaTheme="minorHAnsi"/>
          <w:sz w:val="28"/>
          <w:szCs w:val="28"/>
        </w:rPr>
        <w:t>y written or recorded statement</w:t>
      </w:r>
      <w:r w:rsidRPr="0004406E">
        <w:rPr>
          <w:rFonts w:eastAsiaTheme="minorHAnsi"/>
          <w:sz w:val="28"/>
          <w:szCs w:val="28"/>
        </w:rPr>
        <w:t xml:space="preserve"> of the witness</w:t>
      </w:r>
      <w:r>
        <w:rPr>
          <w:rFonts w:eastAsiaTheme="minorHAnsi"/>
          <w:sz w:val="28"/>
          <w:szCs w:val="28"/>
        </w:rPr>
        <w:t>;</w:t>
      </w:r>
    </w:p>
    <w:p w:rsidR="006F3B3E" w:rsidRPr="0004406E" w:rsidRDefault="006F3B3E" w:rsidP="004B533E">
      <w:pPr>
        <w:ind w:left="990"/>
        <w:rPr>
          <w:rFonts w:eastAsiaTheme="minorHAnsi"/>
          <w:sz w:val="28"/>
          <w:szCs w:val="28"/>
        </w:rPr>
      </w:pPr>
      <w:r w:rsidRPr="00AB389B">
        <w:rPr>
          <w:rFonts w:eastAsiaTheme="minorHAnsi"/>
          <w:b/>
          <w:sz w:val="28"/>
          <w:szCs w:val="28"/>
        </w:rPr>
        <w:t>(B)</w:t>
      </w:r>
      <w:r w:rsidRPr="0004406E">
        <w:rPr>
          <w:rFonts w:eastAsiaTheme="minorHAnsi"/>
          <w:sz w:val="28"/>
          <w:szCs w:val="28"/>
        </w:rPr>
        <w:t xml:space="preserve"> </w:t>
      </w:r>
      <w:r>
        <w:rPr>
          <w:rFonts w:eastAsiaTheme="minorHAnsi"/>
          <w:sz w:val="28"/>
          <w:szCs w:val="28"/>
        </w:rPr>
        <w:t>the name</w:t>
      </w:r>
      <w:r w:rsidRPr="0004406E">
        <w:rPr>
          <w:rFonts w:eastAsiaTheme="minorHAnsi"/>
          <w:sz w:val="28"/>
          <w:szCs w:val="28"/>
        </w:rPr>
        <w:t xml:space="preserve"> and addr</w:t>
      </w:r>
      <w:r>
        <w:rPr>
          <w:rFonts w:eastAsiaTheme="minorHAnsi"/>
          <w:sz w:val="28"/>
          <w:szCs w:val="28"/>
        </w:rPr>
        <w:t>ess</w:t>
      </w:r>
      <w:r w:rsidRPr="0004406E">
        <w:rPr>
          <w:rFonts w:eastAsiaTheme="minorHAnsi"/>
          <w:sz w:val="28"/>
          <w:szCs w:val="28"/>
        </w:rPr>
        <w:t xml:space="preserve"> </w:t>
      </w:r>
      <w:r>
        <w:rPr>
          <w:rFonts w:eastAsiaTheme="minorHAnsi"/>
          <w:sz w:val="28"/>
          <w:szCs w:val="28"/>
        </w:rPr>
        <w:t>of each person the S</w:t>
      </w:r>
      <w:r w:rsidRPr="0004406E">
        <w:rPr>
          <w:rFonts w:eastAsiaTheme="minorHAnsi"/>
          <w:sz w:val="28"/>
          <w:szCs w:val="28"/>
        </w:rPr>
        <w:t xml:space="preserve">tate intends to call as </w:t>
      </w:r>
      <w:r>
        <w:rPr>
          <w:rFonts w:eastAsiaTheme="minorHAnsi"/>
          <w:sz w:val="28"/>
          <w:szCs w:val="28"/>
        </w:rPr>
        <w:t xml:space="preserve">a </w:t>
      </w:r>
      <w:r w:rsidRPr="0004406E">
        <w:rPr>
          <w:rFonts w:eastAsiaTheme="minorHAnsi"/>
          <w:sz w:val="28"/>
          <w:szCs w:val="28"/>
        </w:rPr>
        <w:t>witness at the penalty hearing</w:t>
      </w:r>
      <w:r>
        <w:rPr>
          <w:rFonts w:eastAsiaTheme="minorHAnsi"/>
          <w:sz w:val="28"/>
          <w:szCs w:val="28"/>
        </w:rPr>
        <w:t xml:space="preserve">, and </w:t>
      </w:r>
      <w:r w:rsidRPr="0004406E">
        <w:rPr>
          <w:rFonts w:eastAsiaTheme="minorHAnsi"/>
          <w:sz w:val="28"/>
          <w:szCs w:val="28"/>
        </w:rPr>
        <w:t>an</w:t>
      </w:r>
      <w:r>
        <w:rPr>
          <w:rFonts w:eastAsiaTheme="minorHAnsi"/>
          <w:sz w:val="28"/>
          <w:szCs w:val="28"/>
        </w:rPr>
        <w:t>y written or recorded statement</w:t>
      </w:r>
      <w:r w:rsidRPr="0004406E">
        <w:rPr>
          <w:rFonts w:eastAsiaTheme="minorHAnsi"/>
          <w:sz w:val="28"/>
          <w:szCs w:val="28"/>
        </w:rPr>
        <w:t xml:space="preserve"> of the witness</w:t>
      </w:r>
      <w:r>
        <w:rPr>
          <w:rFonts w:eastAsiaTheme="minorHAnsi"/>
          <w:sz w:val="28"/>
          <w:szCs w:val="28"/>
        </w:rPr>
        <w:t>;</w:t>
      </w:r>
    </w:p>
    <w:p w:rsidR="006F3B3E" w:rsidRDefault="006F3B3E" w:rsidP="004B533E">
      <w:pPr>
        <w:ind w:left="990"/>
        <w:rPr>
          <w:rFonts w:eastAsiaTheme="minorHAnsi"/>
          <w:sz w:val="28"/>
          <w:szCs w:val="28"/>
        </w:rPr>
      </w:pPr>
      <w:r w:rsidRPr="00AB389B">
        <w:rPr>
          <w:rFonts w:eastAsiaTheme="minorHAnsi"/>
          <w:b/>
          <w:sz w:val="28"/>
          <w:szCs w:val="28"/>
        </w:rPr>
        <w:t>(C)</w:t>
      </w:r>
      <w:r>
        <w:rPr>
          <w:rFonts w:eastAsiaTheme="minorHAnsi"/>
          <w:sz w:val="28"/>
          <w:szCs w:val="28"/>
        </w:rPr>
        <w:t xml:space="preserve"> the name and address</w:t>
      </w:r>
      <w:r w:rsidRPr="0004406E">
        <w:rPr>
          <w:rFonts w:eastAsiaTheme="minorHAnsi"/>
          <w:sz w:val="28"/>
          <w:szCs w:val="28"/>
        </w:rPr>
        <w:t xml:space="preserve"> of </w:t>
      </w:r>
      <w:r>
        <w:rPr>
          <w:rFonts w:eastAsiaTheme="minorHAnsi"/>
          <w:sz w:val="28"/>
          <w:szCs w:val="28"/>
        </w:rPr>
        <w:t>each expert</w:t>
      </w:r>
      <w:r w:rsidRPr="0004406E">
        <w:rPr>
          <w:rFonts w:eastAsiaTheme="minorHAnsi"/>
          <w:sz w:val="28"/>
          <w:szCs w:val="28"/>
        </w:rPr>
        <w:t xml:space="preserve"> </w:t>
      </w:r>
      <w:r>
        <w:rPr>
          <w:rFonts w:eastAsiaTheme="minorHAnsi"/>
          <w:sz w:val="28"/>
          <w:szCs w:val="28"/>
        </w:rPr>
        <w:t>the State intends to call</w:t>
      </w:r>
      <w:r w:rsidRPr="0004406E">
        <w:rPr>
          <w:rFonts w:eastAsiaTheme="minorHAnsi"/>
          <w:sz w:val="28"/>
          <w:szCs w:val="28"/>
        </w:rPr>
        <w:t xml:space="preserve"> at the penalty hearing</w:t>
      </w:r>
      <w:r>
        <w:rPr>
          <w:rFonts w:eastAsiaTheme="minorHAnsi"/>
          <w:sz w:val="28"/>
          <w:szCs w:val="28"/>
        </w:rPr>
        <w:t>, and</w:t>
      </w:r>
      <w:r w:rsidRPr="0004406E">
        <w:rPr>
          <w:rFonts w:eastAsiaTheme="minorHAnsi"/>
          <w:sz w:val="28"/>
          <w:szCs w:val="28"/>
        </w:rPr>
        <w:t xml:space="preserve"> any report</w:t>
      </w:r>
      <w:r>
        <w:rPr>
          <w:rFonts w:eastAsiaTheme="minorHAnsi"/>
          <w:sz w:val="28"/>
          <w:szCs w:val="28"/>
        </w:rPr>
        <w:t xml:space="preserve"> the </w:t>
      </w:r>
      <w:r w:rsidRPr="0004406E">
        <w:rPr>
          <w:rFonts w:eastAsiaTheme="minorHAnsi"/>
          <w:sz w:val="28"/>
          <w:szCs w:val="28"/>
        </w:rPr>
        <w:t>expert</w:t>
      </w:r>
      <w:r>
        <w:rPr>
          <w:rFonts w:eastAsiaTheme="minorHAnsi"/>
          <w:sz w:val="28"/>
          <w:szCs w:val="28"/>
        </w:rPr>
        <w:t xml:space="preserve"> has prepared or other disclosure as required in (b)(4); and </w:t>
      </w:r>
    </w:p>
    <w:p w:rsidR="006F3B3E" w:rsidRPr="003B23F9" w:rsidRDefault="006F3B3E" w:rsidP="004B533E">
      <w:pPr>
        <w:ind w:left="990"/>
        <w:rPr>
          <w:rFonts w:eastAsiaTheme="minorHAnsi"/>
          <w:sz w:val="28"/>
          <w:szCs w:val="28"/>
          <w:u w:val="single"/>
        </w:rPr>
      </w:pPr>
      <w:r w:rsidRPr="00AB389B">
        <w:rPr>
          <w:rFonts w:eastAsiaTheme="minorHAnsi"/>
          <w:b/>
          <w:sz w:val="28"/>
          <w:szCs w:val="28"/>
        </w:rPr>
        <w:t>(D)</w:t>
      </w:r>
      <w:r w:rsidRPr="0004406E">
        <w:rPr>
          <w:rFonts w:eastAsiaTheme="minorHAnsi"/>
          <w:sz w:val="28"/>
          <w:szCs w:val="28"/>
        </w:rPr>
        <w:t xml:space="preserve"> </w:t>
      </w:r>
      <w:r>
        <w:rPr>
          <w:rFonts w:eastAsiaTheme="minorHAnsi"/>
          <w:sz w:val="28"/>
          <w:szCs w:val="28"/>
        </w:rPr>
        <w:t>a</w:t>
      </w:r>
      <w:r w:rsidRPr="0004406E">
        <w:rPr>
          <w:rFonts w:eastAsiaTheme="minorHAnsi"/>
          <w:sz w:val="28"/>
          <w:szCs w:val="28"/>
        </w:rPr>
        <w:t xml:space="preserve"> list of </w:t>
      </w:r>
      <w:r w:rsidRPr="003B23F9">
        <w:rPr>
          <w:rFonts w:eastAsiaTheme="minorHAnsi"/>
          <w:sz w:val="28"/>
          <w:szCs w:val="28"/>
        </w:rPr>
        <w:t>all documents, photographs</w:t>
      </w:r>
      <w:r w:rsidRPr="003B23F9">
        <w:rPr>
          <w:rFonts w:eastAsiaTheme="minorHAnsi"/>
          <w:sz w:val="28"/>
          <w:szCs w:val="28"/>
          <w:u w:val="single"/>
        </w:rPr>
        <w:t>,</w:t>
      </w:r>
      <w:r w:rsidRPr="003B23F9">
        <w:rPr>
          <w:rFonts w:eastAsiaTheme="minorHAnsi"/>
          <w:sz w:val="28"/>
          <w:szCs w:val="28"/>
        </w:rPr>
        <w:t xml:space="preserve"> </w:t>
      </w:r>
      <w:r w:rsidR="001E3D11" w:rsidRPr="003B23F9">
        <w:rPr>
          <w:rFonts w:eastAsiaTheme="minorHAnsi"/>
          <w:strike/>
          <w:sz w:val="28"/>
          <w:szCs w:val="28"/>
        </w:rPr>
        <w:t>or</w:t>
      </w:r>
      <w:r w:rsidR="001E3D11" w:rsidRPr="003B23F9">
        <w:rPr>
          <w:rFonts w:eastAsiaTheme="minorHAnsi"/>
          <w:sz w:val="28"/>
          <w:szCs w:val="28"/>
        </w:rPr>
        <w:t xml:space="preserve"> other </w:t>
      </w:r>
      <w:r w:rsidRPr="003B23F9">
        <w:rPr>
          <w:rFonts w:eastAsiaTheme="minorHAnsi"/>
          <w:sz w:val="28"/>
          <w:szCs w:val="28"/>
        </w:rPr>
        <w:t>tangible objects</w:t>
      </w:r>
      <w:r w:rsidR="00DD5472" w:rsidRPr="003B23F9">
        <w:rPr>
          <w:rFonts w:eastAsiaTheme="minorHAnsi"/>
          <w:sz w:val="28"/>
          <w:szCs w:val="28"/>
          <w:u w:val="single"/>
        </w:rPr>
        <w:t>,</w:t>
      </w:r>
      <w:r w:rsidRPr="003B23F9">
        <w:rPr>
          <w:rFonts w:eastAsiaTheme="minorHAnsi"/>
          <w:sz w:val="28"/>
          <w:szCs w:val="28"/>
          <w:u w:val="single"/>
        </w:rPr>
        <w:t xml:space="preserve"> or electronically stored information</w:t>
      </w:r>
      <w:r w:rsidRPr="003B23F9">
        <w:rPr>
          <w:rFonts w:eastAsiaTheme="minorHAnsi"/>
          <w:sz w:val="28"/>
          <w:szCs w:val="28"/>
        </w:rPr>
        <w:t xml:space="preserve"> the State intends to use during the aggravation and penalty hearings. </w:t>
      </w:r>
    </w:p>
    <w:p w:rsidR="006F3B3E" w:rsidRPr="003B23F9" w:rsidRDefault="006F3B3E" w:rsidP="006F3B3E">
      <w:pPr>
        <w:rPr>
          <w:rFonts w:eastAsiaTheme="minorHAnsi"/>
          <w:sz w:val="28"/>
          <w:szCs w:val="28"/>
          <w:u w:val="single"/>
        </w:rPr>
      </w:pPr>
    </w:p>
    <w:p w:rsidR="00103628" w:rsidRPr="003B23F9" w:rsidRDefault="006F3B3E" w:rsidP="006F3B3E">
      <w:pPr>
        <w:rPr>
          <w:rFonts w:eastAsiaTheme="minorHAnsi"/>
          <w:sz w:val="28"/>
          <w:szCs w:val="28"/>
        </w:rPr>
      </w:pPr>
      <w:r w:rsidRPr="003B23F9">
        <w:rPr>
          <w:rFonts w:eastAsiaTheme="minorHAnsi"/>
          <w:b/>
          <w:sz w:val="28"/>
          <w:szCs w:val="28"/>
        </w:rPr>
        <w:t xml:space="preserve">(j) </w:t>
      </w:r>
      <w:r w:rsidRPr="003B23F9">
        <w:rPr>
          <w:rFonts w:eastAsiaTheme="minorHAnsi"/>
          <w:sz w:val="28"/>
          <w:szCs w:val="28"/>
        </w:rPr>
        <w:t xml:space="preserve">[no change]. </w:t>
      </w:r>
    </w:p>
    <w:p w:rsidR="0039559B" w:rsidRPr="003B23F9" w:rsidRDefault="0039559B" w:rsidP="006F3B3E">
      <w:pPr>
        <w:rPr>
          <w:rFonts w:eastAsiaTheme="minorHAnsi"/>
          <w:sz w:val="28"/>
          <w:szCs w:val="28"/>
        </w:rPr>
      </w:pPr>
    </w:p>
    <w:p w:rsidR="0039559B" w:rsidRPr="003B23F9" w:rsidRDefault="0039559B" w:rsidP="0039559B">
      <w:pPr>
        <w:tabs>
          <w:tab w:val="left" w:pos="360"/>
        </w:tabs>
        <w:rPr>
          <w:rFonts w:eastAsiaTheme="minorHAnsi"/>
          <w:sz w:val="28"/>
          <w:szCs w:val="28"/>
        </w:rPr>
      </w:pPr>
      <w:r w:rsidRPr="003B23F9">
        <w:rPr>
          <w:rFonts w:eastAsiaTheme="minorHAnsi"/>
          <w:b/>
          <w:sz w:val="28"/>
          <w:szCs w:val="28"/>
        </w:rPr>
        <w:t>Rule 15.2. The Defendant’s Disclosures</w:t>
      </w:r>
    </w:p>
    <w:p w:rsidR="0039559B" w:rsidRPr="003B23F9" w:rsidRDefault="0039559B" w:rsidP="0039559B">
      <w:pPr>
        <w:tabs>
          <w:tab w:val="left" w:pos="360"/>
        </w:tabs>
        <w:rPr>
          <w:rFonts w:eastAsiaTheme="minorHAnsi"/>
          <w:sz w:val="28"/>
          <w:szCs w:val="28"/>
        </w:rPr>
      </w:pPr>
      <w:r w:rsidRPr="003B23F9">
        <w:rPr>
          <w:rFonts w:eastAsiaTheme="minorHAnsi"/>
          <w:b/>
          <w:sz w:val="28"/>
          <w:szCs w:val="28"/>
        </w:rPr>
        <w:t xml:space="preserve">(a) – (b) </w:t>
      </w:r>
      <w:r w:rsidRPr="003B23F9">
        <w:rPr>
          <w:rFonts w:eastAsiaTheme="minorHAnsi"/>
          <w:sz w:val="28"/>
          <w:szCs w:val="28"/>
        </w:rPr>
        <w:t>[no change]</w:t>
      </w:r>
    </w:p>
    <w:p w:rsidR="0039559B" w:rsidRDefault="0039559B" w:rsidP="0039559B">
      <w:pPr>
        <w:tabs>
          <w:tab w:val="left" w:pos="360"/>
        </w:tabs>
        <w:rPr>
          <w:rFonts w:eastAsiaTheme="minorHAnsi"/>
          <w:sz w:val="28"/>
          <w:szCs w:val="28"/>
        </w:rPr>
      </w:pPr>
    </w:p>
    <w:p w:rsidR="00BC1D31" w:rsidRDefault="0039559B" w:rsidP="0039559B">
      <w:pPr>
        <w:tabs>
          <w:tab w:val="left" w:pos="360"/>
        </w:tabs>
        <w:rPr>
          <w:rFonts w:eastAsiaTheme="minorHAnsi"/>
          <w:sz w:val="28"/>
          <w:szCs w:val="28"/>
        </w:rPr>
      </w:pPr>
      <w:r>
        <w:rPr>
          <w:rFonts w:eastAsiaTheme="minorHAnsi"/>
          <w:b/>
          <w:bCs/>
          <w:sz w:val="28"/>
          <w:szCs w:val="28"/>
        </w:rPr>
        <w:t>(c) Content of</w:t>
      </w:r>
      <w:r w:rsidRPr="003930EA">
        <w:rPr>
          <w:rFonts w:eastAsiaTheme="minorHAnsi"/>
          <w:b/>
          <w:bCs/>
          <w:sz w:val="28"/>
          <w:szCs w:val="28"/>
        </w:rPr>
        <w:t xml:space="preserve"> Disclosure</w:t>
      </w:r>
      <w:r>
        <w:rPr>
          <w:rFonts w:eastAsiaTheme="minorHAnsi"/>
          <w:b/>
          <w:bCs/>
          <w:sz w:val="28"/>
          <w:szCs w:val="28"/>
        </w:rPr>
        <w:t>.</w:t>
      </w:r>
      <w:r w:rsidRPr="003930EA">
        <w:rPr>
          <w:rFonts w:eastAsiaTheme="minorHAnsi"/>
          <w:sz w:val="28"/>
          <w:szCs w:val="28"/>
        </w:rPr>
        <w:t> </w:t>
      </w:r>
      <w:r>
        <w:rPr>
          <w:rFonts w:eastAsiaTheme="minorHAnsi"/>
          <w:sz w:val="28"/>
          <w:szCs w:val="28"/>
        </w:rPr>
        <w:t>At the same time the defendant files a notice of defenses under (b), the defendant must provide the following information:</w:t>
      </w:r>
    </w:p>
    <w:p w:rsidR="00BC1D31" w:rsidRDefault="00BC1D31" w:rsidP="00062BD9">
      <w:pPr>
        <w:tabs>
          <w:tab w:val="left" w:pos="360"/>
        </w:tabs>
        <w:ind w:left="450"/>
        <w:rPr>
          <w:rFonts w:eastAsiaTheme="minorHAnsi"/>
          <w:sz w:val="28"/>
          <w:szCs w:val="28"/>
        </w:rPr>
      </w:pPr>
      <w:r w:rsidRPr="00AB389B">
        <w:rPr>
          <w:rFonts w:eastAsiaTheme="minorHAnsi"/>
          <w:b/>
          <w:sz w:val="28"/>
          <w:szCs w:val="28"/>
        </w:rPr>
        <w:t>(1) – (2)</w:t>
      </w:r>
      <w:r>
        <w:rPr>
          <w:rFonts w:eastAsiaTheme="minorHAnsi"/>
          <w:sz w:val="28"/>
          <w:szCs w:val="28"/>
        </w:rPr>
        <w:t xml:space="preserve"> [no change]</w:t>
      </w:r>
    </w:p>
    <w:p w:rsidR="0039559B" w:rsidRDefault="00BC1D31" w:rsidP="00062BD9">
      <w:pPr>
        <w:tabs>
          <w:tab w:val="left" w:pos="360"/>
        </w:tabs>
        <w:ind w:left="450"/>
        <w:rPr>
          <w:rFonts w:eastAsiaTheme="minorHAnsi"/>
          <w:sz w:val="28"/>
          <w:szCs w:val="28"/>
        </w:rPr>
      </w:pPr>
      <w:r w:rsidRPr="00AB389B">
        <w:rPr>
          <w:rFonts w:eastAsiaTheme="minorHAnsi"/>
          <w:b/>
          <w:sz w:val="28"/>
          <w:szCs w:val="28"/>
        </w:rPr>
        <w:t>(3)</w:t>
      </w:r>
      <w:r>
        <w:rPr>
          <w:rFonts w:eastAsiaTheme="minorHAnsi"/>
          <w:sz w:val="28"/>
          <w:szCs w:val="28"/>
        </w:rPr>
        <w:t xml:space="preserve"> a list of all documents, photographs, </w:t>
      </w:r>
      <w:r w:rsidR="00AB389B">
        <w:rPr>
          <w:rFonts w:eastAsiaTheme="minorHAnsi"/>
          <w:strike/>
          <w:sz w:val="28"/>
          <w:szCs w:val="28"/>
        </w:rPr>
        <w:t>and</w:t>
      </w:r>
      <w:r w:rsidR="00DD5472">
        <w:rPr>
          <w:rFonts w:eastAsiaTheme="minorHAnsi"/>
          <w:sz w:val="28"/>
          <w:szCs w:val="28"/>
        </w:rPr>
        <w:t xml:space="preserve"> </w:t>
      </w:r>
      <w:r>
        <w:rPr>
          <w:rFonts w:eastAsiaTheme="minorHAnsi"/>
          <w:sz w:val="28"/>
          <w:szCs w:val="28"/>
        </w:rPr>
        <w:t xml:space="preserve">other tangible </w:t>
      </w:r>
      <w:r w:rsidR="00DD5472">
        <w:rPr>
          <w:rFonts w:eastAsiaTheme="minorHAnsi"/>
          <w:sz w:val="28"/>
          <w:szCs w:val="28"/>
        </w:rPr>
        <w:t>objects</w:t>
      </w:r>
      <w:r w:rsidRPr="00DD5472">
        <w:rPr>
          <w:rFonts w:eastAsiaTheme="minorHAnsi"/>
          <w:sz w:val="28"/>
          <w:szCs w:val="28"/>
          <w:u w:val="single"/>
        </w:rPr>
        <w:t xml:space="preserve">, </w:t>
      </w:r>
      <w:r w:rsidR="00AB389B">
        <w:rPr>
          <w:rFonts w:eastAsiaTheme="minorHAnsi"/>
          <w:sz w:val="28"/>
          <w:szCs w:val="28"/>
          <w:u w:val="single"/>
        </w:rPr>
        <w:t>and</w:t>
      </w:r>
      <w:r w:rsidRPr="00DD5472">
        <w:rPr>
          <w:rFonts w:eastAsiaTheme="minorHAnsi"/>
          <w:sz w:val="28"/>
          <w:szCs w:val="28"/>
          <w:u w:val="single"/>
        </w:rPr>
        <w:t xml:space="preserve"> electronically stored information</w:t>
      </w:r>
      <w:r>
        <w:rPr>
          <w:rFonts w:eastAsiaTheme="minorHAnsi"/>
          <w:sz w:val="28"/>
          <w:szCs w:val="28"/>
        </w:rPr>
        <w:t xml:space="preserve"> the defendant intends to use a trial.</w:t>
      </w:r>
      <w:r w:rsidR="0039559B">
        <w:rPr>
          <w:rFonts w:eastAsiaTheme="minorHAnsi"/>
          <w:sz w:val="28"/>
          <w:szCs w:val="28"/>
        </w:rPr>
        <w:t xml:space="preserve"> </w:t>
      </w:r>
    </w:p>
    <w:p w:rsidR="0039559B" w:rsidRDefault="0039559B" w:rsidP="0039559B">
      <w:pPr>
        <w:tabs>
          <w:tab w:val="left" w:pos="360"/>
        </w:tabs>
        <w:rPr>
          <w:rFonts w:eastAsiaTheme="minorHAnsi"/>
          <w:sz w:val="28"/>
          <w:szCs w:val="28"/>
        </w:rPr>
      </w:pPr>
    </w:p>
    <w:p w:rsidR="0039559B" w:rsidRDefault="0039559B" w:rsidP="0039559B">
      <w:pPr>
        <w:tabs>
          <w:tab w:val="left" w:pos="360"/>
        </w:tabs>
        <w:rPr>
          <w:rFonts w:eastAsiaTheme="minorHAnsi"/>
          <w:sz w:val="28"/>
          <w:szCs w:val="28"/>
        </w:rPr>
      </w:pPr>
      <w:r>
        <w:rPr>
          <w:rFonts w:eastAsiaTheme="minorHAnsi"/>
          <w:b/>
          <w:sz w:val="28"/>
          <w:szCs w:val="28"/>
        </w:rPr>
        <w:t xml:space="preserve">(d) </w:t>
      </w:r>
      <w:r w:rsidRPr="006C09ED">
        <w:rPr>
          <w:rFonts w:eastAsiaTheme="minorHAnsi"/>
          <w:b/>
          <w:sz w:val="28"/>
          <w:szCs w:val="28"/>
        </w:rPr>
        <w:t>-</w:t>
      </w:r>
      <w:r>
        <w:rPr>
          <w:rFonts w:eastAsiaTheme="minorHAnsi"/>
          <w:b/>
          <w:sz w:val="28"/>
          <w:szCs w:val="28"/>
        </w:rPr>
        <w:t xml:space="preserve"> (g) </w:t>
      </w:r>
      <w:r>
        <w:rPr>
          <w:rFonts w:eastAsiaTheme="minorHAnsi"/>
          <w:sz w:val="28"/>
          <w:szCs w:val="28"/>
        </w:rPr>
        <w:t>[no change]</w:t>
      </w:r>
    </w:p>
    <w:p w:rsidR="0039559B" w:rsidRDefault="0039559B" w:rsidP="0039559B">
      <w:pPr>
        <w:tabs>
          <w:tab w:val="left" w:pos="360"/>
        </w:tabs>
        <w:rPr>
          <w:rFonts w:eastAsiaTheme="minorHAnsi"/>
          <w:sz w:val="28"/>
          <w:szCs w:val="28"/>
        </w:rPr>
      </w:pPr>
    </w:p>
    <w:p w:rsidR="0039559B" w:rsidRDefault="0039559B" w:rsidP="0039559B">
      <w:pPr>
        <w:tabs>
          <w:tab w:val="left" w:pos="360"/>
        </w:tabs>
        <w:rPr>
          <w:rFonts w:eastAsiaTheme="minorHAnsi"/>
          <w:b/>
          <w:sz w:val="28"/>
          <w:szCs w:val="28"/>
        </w:rPr>
      </w:pPr>
      <w:r>
        <w:rPr>
          <w:rFonts w:eastAsiaTheme="minorHAnsi"/>
          <w:b/>
          <w:sz w:val="28"/>
          <w:szCs w:val="28"/>
        </w:rPr>
        <w:t>(h)</w:t>
      </w:r>
      <w:r>
        <w:rPr>
          <w:rFonts w:eastAsiaTheme="minorHAnsi"/>
          <w:sz w:val="28"/>
          <w:szCs w:val="28"/>
        </w:rPr>
        <w:t xml:space="preserve"> </w:t>
      </w:r>
      <w:r>
        <w:rPr>
          <w:rFonts w:eastAsiaTheme="minorHAnsi"/>
          <w:b/>
          <w:sz w:val="28"/>
          <w:szCs w:val="28"/>
        </w:rPr>
        <w:t>Additional Disclosures in a Capital Case.</w:t>
      </w:r>
    </w:p>
    <w:p w:rsidR="0039559B" w:rsidRDefault="0039559B" w:rsidP="00062BD9">
      <w:pPr>
        <w:tabs>
          <w:tab w:val="left" w:pos="360"/>
        </w:tabs>
        <w:ind w:left="450"/>
        <w:rPr>
          <w:rFonts w:eastAsiaTheme="minorHAnsi"/>
          <w:i/>
          <w:sz w:val="28"/>
          <w:szCs w:val="28"/>
        </w:rPr>
      </w:pPr>
      <w:r>
        <w:rPr>
          <w:rFonts w:eastAsiaTheme="minorHAnsi"/>
          <w:b/>
          <w:sz w:val="28"/>
          <w:szCs w:val="28"/>
        </w:rPr>
        <w:t xml:space="preserve">(1) </w:t>
      </w:r>
      <w:r>
        <w:rPr>
          <w:rFonts w:eastAsiaTheme="minorHAnsi"/>
          <w:b/>
          <w:i/>
          <w:sz w:val="28"/>
          <w:szCs w:val="28"/>
        </w:rPr>
        <w:t>Initial Disclosures.</w:t>
      </w:r>
    </w:p>
    <w:p w:rsidR="0039559B" w:rsidRDefault="0039559B" w:rsidP="00062BD9">
      <w:pPr>
        <w:ind w:left="810"/>
        <w:rPr>
          <w:rFonts w:eastAsiaTheme="minorHAnsi"/>
          <w:sz w:val="28"/>
          <w:szCs w:val="28"/>
        </w:rPr>
      </w:pPr>
      <w:r w:rsidRPr="00AB389B">
        <w:rPr>
          <w:rFonts w:eastAsiaTheme="minorHAnsi"/>
          <w:b/>
          <w:sz w:val="28"/>
          <w:szCs w:val="28"/>
        </w:rPr>
        <w:t>(A)</w:t>
      </w:r>
      <w:r>
        <w:rPr>
          <w:rFonts w:eastAsiaTheme="minorHAnsi"/>
          <w:sz w:val="28"/>
          <w:szCs w:val="28"/>
        </w:rPr>
        <w:t xml:space="preserve"> </w:t>
      </w:r>
      <w:r>
        <w:rPr>
          <w:rFonts w:eastAsiaTheme="minorHAnsi"/>
          <w:i/>
          <w:sz w:val="28"/>
          <w:szCs w:val="28"/>
        </w:rPr>
        <w:t>Generally.</w:t>
      </w:r>
      <w:r>
        <w:rPr>
          <w:rFonts w:eastAsiaTheme="minorHAnsi"/>
          <w:sz w:val="28"/>
          <w:szCs w:val="28"/>
        </w:rPr>
        <w:t xml:space="preserve"> No later than 180 days after receiving the State’s initial disclosure under Rule 15.1(</w:t>
      </w:r>
      <w:proofErr w:type="spellStart"/>
      <w:r>
        <w:rPr>
          <w:rFonts w:eastAsiaTheme="minorHAnsi"/>
          <w:sz w:val="28"/>
          <w:szCs w:val="28"/>
        </w:rPr>
        <w:t>i</w:t>
      </w:r>
      <w:proofErr w:type="spellEnd"/>
      <w:r>
        <w:rPr>
          <w:rFonts w:eastAsiaTheme="minorHAnsi"/>
          <w:sz w:val="28"/>
          <w:szCs w:val="28"/>
        </w:rPr>
        <w:t>)(3), the defendant must disclose the following to the State:</w:t>
      </w:r>
    </w:p>
    <w:p w:rsidR="0039559B" w:rsidRDefault="0039559B" w:rsidP="00062BD9">
      <w:pPr>
        <w:ind w:left="1260"/>
        <w:rPr>
          <w:rFonts w:eastAsiaTheme="minorHAnsi"/>
          <w:sz w:val="28"/>
          <w:szCs w:val="28"/>
        </w:rPr>
      </w:pPr>
      <w:r w:rsidRPr="00AB389B">
        <w:rPr>
          <w:rFonts w:eastAsiaTheme="minorHAnsi"/>
          <w:b/>
          <w:sz w:val="28"/>
          <w:szCs w:val="28"/>
        </w:rPr>
        <w:t>(</w:t>
      </w:r>
      <w:proofErr w:type="spellStart"/>
      <w:r w:rsidRPr="00AB389B">
        <w:rPr>
          <w:rFonts w:eastAsiaTheme="minorHAnsi"/>
          <w:b/>
          <w:sz w:val="28"/>
          <w:szCs w:val="28"/>
        </w:rPr>
        <w:t>i</w:t>
      </w:r>
      <w:proofErr w:type="spellEnd"/>
      <w:r w:rsidRPr="00AB389B">
        <w:rPr>
          <w:rFonts w:eastAsiaTheme="minorHAnsi"/>
          <w:b/>
          <w:sz w:val="28"/>
          <w:szCs w:val="28"/>
        </w:rPr>
        <w:t>)</w:t>
      </w:r>
      <w:r>
        <w:rPr>
          <w:rFonts w:eastAsiaTheme="minorHAnsi"/>
          <w:sz w:val="28"/>
          <w:szCs w:val="28"/>
        </w:rPr>
        <w:t xml:space="preserve"> a list of all mitigating circumstances the defendant intends to prove;</w:t>
      </w:r>
      <w:r w:rsidRPr="003930EA">
        <w:rPr>
          <w:rFonts w:eastAsiaTheme="minorHAnsi"/>
          <w:sz w:val="28"/>
          <w:szCs w:val="28"/>
        </w:rPr>
        <w:t xml:space="preserve"> </w:t>
      </w:r>
    </w:p>
    <w:p w:rsidR="0039559B" w:rsidRDefault="0039559B" w:rsidP="00062BD9">
      <w:pPr>
        <w:ind w:left="1260"/>
        <w:rPr>
          <w:rFonts w:eastAsiaTheme="minorHAnsi"/>
          <w:sz w:val="28"/>
          <w:szCs w:val="28"/>
        </w:rPr>
      </w:pPr>
      <w:r w:rsidRPr="00AB389B">
        <w:rPr>
          <w:rFonts w:eastAsiaTheme="minorHAnsi"/>
          <w:b/>
          <w:sz w:val="28"/>
          <w:szCs w:val="28"/>
        </w:rPr>
        <w:t>(ii)</w:t>
      </w:r>
      <w:r>
        <w:rPr>
          <w:rFonts w:eastAsiaTheme="minorHAnsi"/>
          <w:sz w:val="28"/>
          <w:szCs w:val="28"/>
        </w:rPr>
        <w:t xml:space="preserve"> the</w:t>
      </w:r>
      <w:r w:rsidRPr="003930EA">
        <w:rPr>
          <w:rFonts w:eastAsiaTheme="minorHAnsi"/>
          <w:sz w:val="28"/>
          <w:szCs w:val="28"/>
        </w:rPr>
        <w:t xml:space="preserve"> name and address of </w:t>
      </w:r>
      <w:r>
        <w:rPr>
          <w:rFonts w:eastAsiaTheme="minorHAnsi"/>
          <w:sz w:val="28"/>
          <w:szCs w:val="28"/>
        </w:rPr>
        <w:t>each</w:t>
      </w:r>
      <w:r w:rsidRPr="003930EA">
        <w:rPr>
          <w:rFonts w:eastAsiaTheme="minorHAnsi"/>
          <w:sz w:val="28"/>
          <w:szCs w:val="28"/>
        </w:rPr>
        <w:t xml:space="preserve"> person</w:t>
      </w:r>
      <w:r>
        <w:rPr>
          <w:rFonts w:eastAsiaTheme="minorHAnsi"/>
          <w:sz w:val="28"/>
          <w:szCs w:val="28"/>
        </w:rPr>
        <w:t xml:space="preserve">, other than the defendant, the defendant </w:t>
      </w:r>
      <w:r w:rsidRPr="003930EA">
        <w:rPr>
          <w:rFonts w:eastAsiaTheme="minorHAnsi"/>
          <w:sz w:val="28"/>
          <w:szCs w:val="28"/>
        </w:rPr>
        <w:t xml:space="preserve">intends to call as </w:t>
      </w:r>
      <w:r>
        <w:rPr>
          <w:rFonts w:eastAsiaTheme="minorHAnsi"/>
          <w:sz w:val="28"/>
          <w:szCs w:val="28"/>
        </w:rPr>
        <w:t xml:space="preserve">a </w:t>
      </w:r>
      <w:r w:rsidRPr="003930EA">
        <w:rPr>
          <w:rFonts w:eastAsiaTheme="minorHAnsi"/>
          <w:sz w:val="28"/>
          <w:szCs w:val="28"/>
        </w:rPr>
        <w:t xml:space="preserve">witness </w:t>
      </w:r>
      <w:r>
        <w:rPr>
          <w:rFonts w:eastAsiaTheme="minorHAnsi"/>
          <w:sz w:val="28"/>
          <w:szCs w:val="28"/>
        </w:rPr>
        <w:t xml:space="preserve">during the aggravation and penalty hearings, and any written or recorded statement of the witness; </w:t>
      </w:r>
    </w:p>
    <w:p w:rsidR="0039559B" w:rsidRPr="003930EA" w:rsidRDefault="0039559B" w:rsidP="00062BD9">
      <w:pPr>
        <w:ind w:left="1260"/>
        <w:rPr>
          <w:rFonts w:eastAsiaTheme="minorHAnsi"/>
          <w:sz w:val="28"/>
          <w:szCs w:val="28"/>
        </w:rPr>
      </w:pPr>
      <w:r w:rsidRPr="00AB389B">
        <w:rPr>
          <w:rFonts w:eastAsiaTheme="minorHAnsi"/>
          <w:b/>
          <w:sz w:val="28"/>
          <w:szCs w:val="28"/>
        </w:rPr>
        <w:t>(iii)</w:t>
      </w:r>
      <w:r>
        <w:rPr>
          <w:rFonts w:eastAsiaTheme="minorHAnsi"/>
          <w:sz w:val="28"/>
          <w:szCs w:val="28"/>
        </w:rPr>
        <w:t xml:space="preserve"> the name and address</w:t>
      </w:r>
      <w:r w:rsidRPr="003930EA">
        <w:rPr>
          <w:rFonts w:eastAsiaTheme="minorHAnsi"/>
          <w:sz w:val="28"/>
          <w:szCs w:val="28"/>
        </w:rPr>
        <w:t xml:space="preserve"> of</w:t>
      </w:r>
      <w:r>
        <w:rPr>
          <w:rFonts w:eastAsiaTheme="minorHAnsi"/>
          <w:sz w:val="28"/>
          <w:szCs w:val="28"/>
        </w:rPr>
        <w:t xml:space="preserve"> each</w:t>
      </w:r>
      <w:r w:rsidRPr="003930EA">
        <w:rPr>
          <w:rFonts w:eastAsiaTheme="minorHAnsi"/>
          <w:sz w:val="28"/>
          <w:szCs w:val="28"/>
        </w:rPr>
        <w:t xml:space="preserve"> expert </w:t>
      </w:r>
      <w:r>
        <w:rPr>
          <w:rFonts w:eastAsiaTheme="minorHAnsi"/>
          <w:sz w:val="28"/>
          <w:szCs w:val="28"/>
        </w:rPr>
        <w:t>the defendant</w:t>
      </w:r>
      <w:r w:rsidRPr="003930EA">
        <w:rPr>
          <w:rFonts w:eastAsiaTheme="minorHAnsi"/>
          <w:sz w:val="28"/>
          <w:szCs w:val="28"/>
        </w:rPr>
        <w:t xml:space="preserve"> intends to call </w:t>
      </w:r>
      <w:r>
        <w:rPr>
          <w:rFonts w:eastAsiaTheme="minorHAnsi"/>
          <w:sz w:val="28"/>
          <w:szCs w:val="28"/>
        </w:rPr>
        <w:t>during the aggravation and penalty hearings, and any written or recorded</w:t>
      </w:r>
      <w:r w:rsidRPr="003930EA">
        <w:rPr>
          <w:rFonts w:eastAsiaTheme="minorHAnsi"/>
          <w:sz w:val="28"/>
          <w:szCs w:val="28"/>
        </w:rPr>
        <w:t xml:space="preserve"> statement</w:t>
      </w:r>
      <w:r w:rsidR="00AB389B">
        <w:rPr>
          <w:rFonts w:eastAsiaTheme="minorHAnsi"/>
          <w:sz w:val="28"/>
          <w:szCs w:val="28"/>
        </w:rPr>
        <w:t>s</w:t>
      </w:r>
      <w:r w:rsidRPr="003930EA">
        <w:rPr>
          <w:rFonts w:eastAsiaTheme="minorHAnsi"/>
          <w:sz w:val="28"/>
          <w:szCs w:val="28"/>
        </w:rPr>
        <w:t xml:space="preserve"> of the </w:t>
      </w:r>
      <w:r>
        <w:rPr>
          <w:rFonts w:eastAsiaTheme="minorHAnsi"/>
          <w:sz w:val="28"/>
          <w:szCs w:val="28"/>
        </w:rPr>
        <w:t xml:space="preserve">expert or other disclosure as required in (c)(2), excluding any portions containing statements by the defendant; and </w:t>
      </w:r>
    </w:p>
    <w:p w:rsidR="0039559B" w:rsidRDefault="0039559B" w:rsidP="00062BD9">
      <w:pPr>
        <w:ind w:left="1260"/>
        <w:rPr>
          <w:rFonts w:eastAsiaTheme="minorHAnsi"/>
          <w:sz w:val="28"/>
          <w:szCs w:val="28"/>
        </w:rPr>
      </w:pPr>
      <w:r w:rsidRPr="00AB389B">
        <w:rPr>
          <w:rFonts w:eastAsiaTheme="minorHAnsi"/>
          <w:b/>
          <w:sz w:val="28"/>
          <w:szCs w:val="28"/>
        </w:rPr>
        <w:t>(iv)</w:t>
      </w:r>
      <w:r w:rsidRPr="003930EA">
        <w:rPr>
          <w:rFonts w:eastAsiaTheme="minorHAnsi"/>
          <w:sz w:val="28"/>
          <w:szCs w:val="28"/>
        </w:rPr>
        <w:t xml:space="preserve"> </w:t>
      </w:r>
      <w:r>
        <w:rPr>
          <w:rFonts w:eastAsiaTheme="minorHAnsi"/>
          <w:sz w:val="28"/>
          <w:szCs w:val="28"/>
        </w:rPr>
        <w:t>a</w:t>
      </w:r>
      <w:r w:rsidRPr="003930EA">
        <w:rPr>
          <w:rFonts w:eastAsiaTheme="minorHAnsi"/>
          <w:sz w:val="28"/>
          <w:szCs w:val="28"/>
        </w:rPr>
        <w:t xml:space="preserve"> list of </w:t>
      </w:r>
      <w:r>
        <w:rPr>
          <w:rFonts w:eastAsiaTheme="minorHAnsi"/>
          <w:sz w:val="28"/>
          <w:szCs w:val="28"/>
        </w:rPr>
        <w:t>all</w:t>
      </w:r>
      <w:r w:rsidRPr="003930EA">
        <w:rPr>
          <w:rFonts w:eastAsiaTheme="minorHAnsi"/>
          <w:sz w:val="28"/>
          <w:szCs w:val="28"/>
        </w:rPr>
        <w:t xml:space="preserve"> documents, photographs</w:t>
      </w:r>
      <w:r>
        <w:rPr>
          <w:rFonts w:eastAsiaTheme="minorHAnsi"/>
          <w:sz w:val="28"/>
          <w:szCs w:val="28"/>
        </w:rPr>
        <w:t xml:space="preserve">, </w:t>
      </w:r>
      <w:r w:rsidR="00DD5472" w:rsidRPr="00DD5472">
        <w:rPr>
          <w:rFonts w:eastAsiaTheme="minorHAnsi"/>
          <w:strike/>
          <w:sz w:val="28"/>
          <w:szCs w:val="28"/>
        </w:rPr>
        <w:t>or</w:t>
      </w:r>
      <w:r w:rsidR="00DD5472" w:rsidRPr="00DD5472">
        <w:rPr>
          <w:rFonts w:eastAsiaTheme="minorHAnsi"/>
          <w:sz w:val="28"/>
          <w:szCs w:val="28"/>
        </w:rPr>
        <w:t xml:space="preserve"> other</w:t>
      </w:r>
      <w:r w:rsidR="00DD5472">
        <w:rPr>
          <w:rFonts w:eastAsiaTheme="minorHAnsi"/>
          <w:sz w:val="28"/>
          <w:szCs w:val="28"/>
        </w:rPr>
        <w:t xml:space="preserve"> </w:t>
      </w:r>
      <w:r w:rsidRPr="003930EA">
        <w:rPr>
          <w:rFonts w:eastAsiaTheme="minorHAnsi"/>
          <w:sz w:val="28"/>
          <w:szCs w:val="28"/>
        </w:rPr>
        <w:t>tangible objects</w:t>
      </w:r>
      <w:r w:rsidRPr="00DD5472">
        <w:rPr>
          <w:rFonts w:eastAsiaTheme="minorHAnsi"/>
          <w:sz w:val="28"/>
          <w:szCs w:val="28"/>
          <w:u w:val="single"/>
        </w:rPr>
        <w:t>, or electronically stored information</w:t>
      </w:r>
      <w:r>
        <w:rPr>
          <w:rFonts w:eastAsiaTheme="minorHAnsi"/>
          <w:sz w:val="28"/>
          <w:szCs w:val="28"/>
        </w:rPr>
        <w:t xml:space="preserve"> the defendant intends to use during the aggravation and penalty hearings. </w:t>
      </w:r>
    </w:p>
    <w:p w:rsidR="0039559B" w:rsidRDefault="0039559B" w:rsidP="0039559B">
      <w:pPr>
        <w:rPr>
          <w:rFonts w:eastAsiaTheme="minorHAnsi"/>
          <w:sz w:val="28"/>
          <w:szCs w:val="28"/>
        </w:rPr>
      </w:pPr>
    </w:p>
    <w:p w:rsidR="0039559B" w:rsidRPr="00CD797D" w:rsidRDefault="0039559B" w:rsidP="00062BD9">
      <w:pPr>
        <w:tabs>
          <w:tab w:val="left" w:pos="360"/>
        </w:tabs>
        <w:ind w:left="900"/>
        <w:rPr>
          <w:rFonts w:eastAsiaTheme="minorHAnsi"/>
          <w:sz w:val="28"/>
          <w:szCs w:val="28"/>
        </w:rPr>
      </w:pPr>
      <w:r w:rsidRPr="00BC1D31">
        <w:rPr>
          <w:rFonts w:eastAsiaTheme="minorHAnsi"/>
          <w:b/>
          <w:sz w:val="28"/>
          <w:szCs w:val="28"/>
        </w:rPr>
        <w:t xml:space="preserve">(B) </w:t>
      </w:r>
      <w:r w:rsidRPr="00AB389B">
        <w:rPr>
          <w:rFonts w:eastAsiaTheme="minorHAnsi"/>
          <w:i/>
          <w:sz w:val="28"/>
          <w:szCs w:val="28"/>
        </w:rPr>
        <w:t>Time Extensions</w:t>
      </w:r>
      <w:r w:rsidRPr="00AB389B">
        <w:rPr>
          <w:rFonts w:eastAsiaTheme="minorHAnsi"/>
          <w:sz w:val="28"/>
          <w:szCs w:val="28"/>
        </w:rPr>
        <w:t>.</w:t>
      </w:r>
      <w:r>
        <w:rPr>
          <w:rFonts w:eastAsiaTheme="minorHAnsi"/>
          <w:sz w:val="28"/>
          <w:szCs w:val="28"/>
        </w:rPr>
        <w:t xml:space="preserve"> The court may extend the deadline for the defendant’s initial disclosures under (h)(</w:t>
      </w:r>
      <w:proofErr w:type="spellStart"/>
      <w:r>
        <w:rPr>
          <w:rFonts w:eastAsiaTheme="minorHAnsi"/>
          <w:sz w:val="28"/>
          <w:szCs w:val="28"/>
        </w:rPr>
        <w:t>i</w:t>
      </w:r>
      <w:proofErr w:type="spellEnd"/>
      <w:r>
        <w:rPr>
          <w:rFonts w:eastAsiaTheme="minorHAnsi"/>
          <w:sz w:val="28"/>
          <w:szCs w:val="28"/>
        </w:rPr>
        <w:t>) or allow the defendant to amend those disclosures only if the defendant shows good cause or the parties stipulate to the deadline extension</w:t>
      </w:r>
      <w:r w:rsidR="00AB389B">
        <w:rPr>
          <w:rFonts w:eastAsiaTheme="minorHAnsi"/>
          <w:sz w:val="28"/>
          <w:szCs w:val="28"/>
        </w:rPr>
        <w:t>.</w:t>
      </w:r>
    </w:p>
    <w:p w:rsidR="0039559B" w:rsidRDefault="0039559B" w:rsidP="0039559B">
      <w:pPr>
        <w:tabs>
          <w:tab w:val="left" w:pos="360"/>
        </w:tabs>
        <w:rPr>
          <w:rFonts w:eastAsiaTheme="minorHAnsi"/>
          <w:sz w:val="28"/>
          <w:szCs w:val="28"/>
        </w:rPr>
      </w:pPr>
    </w:p>
    <w:p w:rsidR="0039559B" w:rsidRDefault="0039559B" w:rsidP="00062BD9">
      <w:pPr>
        <w:tabs>
          <w:tab w:val="left" w:pos="360"/>
        </w:tabs>
        <w:ind w:left="540"/>
        <w:rPr>
          <w:rFonts w:eastAsiaTheme="minorHAnsi"/>
          <w:sz w:val="28"/>
          <w:szCs w:val="28"/>
        </w:rPr>
      </w:pPr>
      <w:r>
        <w:rPr>
          <w:rFonts w:eastAsiaTheme="minorHAnsi"/>
          <w:b/>
          <w:sz w:val="28"/>
          <w:szCs w:val="28"/>
        </w:rPr>
        <w:t xml:space="preserve">(2) </w:t>
      </w:r>
      <w:r>
        <w:rPr>
          <w:rFonts w:eastAsiaTheme="minorHAnsi"/>
          <w:sz w:val="28"/>
          <w:szCs w:val="28"/>
        </w:rPr>
        <w:t xml:space="preserve"> </w:t>
      </w:r>
      <w:r w:rsidR="00AB389B">
        <w:rPr>
          <w:rFonts w:eastAsiaTheme="minorHAnsi"/>
          <w:b/>
          <w:i/>
          <w:sz w:val="28"/>
          <w:szCs w:val="28"/>
        </w:rPr>
        <w:t xml:space="preserve">Late Disclosures. </w:t>
      </w:r>
      <w:r>
        <w:rPr>
          <w:rFonts w:eastAsiaTheme="minorHAnsi"/>
          <w:sz w:val="28"/>
          <w:szCs w:val="28"/>
        </w:rPr>
        <w:t>[no change]</w:t>
      </w:r>
    </w:p>
    <w:p w:rsidR="0039559B" w:rsidRPr="00582014" w:rsidRDefault="0039559B" w:rsidP="0039559B">
      <w:pPr>
        <w:tabs>
          <w:tab w:val="left" w:pos="360"/>
        </w:tabs>
        <w:rPr>
          <w:rFonts w:eastAsiaTheme="minorHAnsi"/>
          <w:sz w:val="28"/>
          <w:szCs w:val="28"/>
        </w:rPr>
      </w:pPr>
    </w:p>
    <w:p w:rsidR="0039559B" w:rsidRPr="00CD797D" w:rsidRDefault="0039559B" w:rsidP="0039559B">
      <w:pPr>
        <w:tabs>
          <w:tab w:val="left" w:pos="360"/>
        </w:tabs>
        <w:rPr>
          <w:rFonts w:eastAsiaTheme="minorHAnsi"/>
          <w:sz w:val="28"/>
          <w:szCs w:val="28"/>
        </w:rPr>
      </w:pPr>
    </w:p>
    <w:p w:rsidR="0039559B" w:rsidRDefault="0039559B" w:rsidP="0039559B">
      <w:pPr>
        <w:tabs>
          <w:tab w:val="left" w:pos="360"/>
        </w:tabs>
        <w:rPr>
          <w:rFonts w:eastAsiaTheme="minorHAnsi"/>
          <w:sz w:val="28"/>
          <w:szCs w:val="28"/>
        </w:rPr>
      </w:pPr>
      <w:r w:rsidRPr="003930EA">
        <w:rPr>
          <w:rFonts w:eastAsiaTheme="minorHAnsi"/>
          <w:b/>
          <w:sz w:val="28"/>
          <w:szCs w:val="28"/>
        </w:rPr>
        <w:t>Rule 15.</w:t>
      </w:r>
      <w:r>
        <w:rPr>
          <w:rFonts w:eastAsiaTheme="minorHAnsi"/>
          <w:b/>
          <w:sz w:val="28"/>
          <w:szCs w:val="28"/>
        </w:rPr>
        <w:t>3</w:t>
      </w:r>
      <w:r w:rsidRPr="003930EA">
        <w:rPr>
          <w:rFonts w:eastAsiaTheme="minorHAnsi"/>
          <w:b/>
          <w:sz w:val="28"/>
          <w:szCs w:val="28"/>
        </w:rPr>
        <w:t xml:space="preserve">. </w:t>
      </w:r>
      <w:r>
        <w:rPr>
          <w:rFonts w:eastAsiaTheme="minorHAnsi"/>
          <w:b/>
          <w:sz w:val="28"/>
          <w:szCs w:val="28"/>
        </w:rPr>
        <w:t>Depositions</w:t>
      </w:r>
    </w:p>
    <w:p w:rsidR="0039559B" w:rsidRDefault="0039559B" w:rsidP="0039559B">
      <w:pPr>
        <w:tabs>
          <w:tab w:val="left" w:pos="360"/>
        </w:tabs>
        <w:rPr>
          <w:rFonts w:eastAsiaTheme="minorHAnsi"/>
          <w:sz w:val="28"/>
          <w:szCs w:val="28"/>
        </w:rPr>
      </w:pPr>
      <w:r>
        <w:rPr>
          <w:rFonts w:eastAsiaTheme="minorHAnsi"/>
          <w:b/>
          <w:sz w:val="28"/>
          <w:szCs w:val="28"/>
        </w:rPr>
        <w:t>(a) – (b)</w:t>
      </w:r>
      <w:r>
        <w:rPr>
          <w:rFonts w:eastAsiaTheme="minorHAnsi"/>
          <w:sz w:val="28"/>
          <w:szCs w:val="28"/>
        </w:rPr>
        <w:t xml:space="preserve"> [no change]</w:t>
      </w:r>
    </w:p>
    <w:p w:rsidR="0039559B" w:rsidRDefault="0039559B" w:rsidP="0039559B">
      <w:pPr>
        <w:tabs>
          <w:tab w:val="left" w:pos="360"/>
        </w:tabs>
        <w:rPr>
          <w:rFonts w:eastAsiaTheme="minorHAnsi"/>
          <w:sz w:val="28"/>
          <w:szCs w:val="28"/>
        </w:rPr>
      </w:pPr>
    </w:p>
    <w:p w:rsidR="0039559B" w:rsidRDefault="0039559B" w:rsidP="0039559B">
      <w:pPr>
        <w:tabs>
          <w:tab w:val="left" w:pos="360"/>
        </w:tabs>
        <w:rPr>
          <w:rFonts w:eastAsiaTheme="minorHAnsi"/>
          <w:sz w:val="28"/>
          <w:szCs w:val="28"/>
        </w:rPr>
      </w:pPr>
      <w:r>
        <w:rPr>
          <w:rFonts w:eastAsiaTheme="minorHAnsi"/>
          <w:b/>
          <w:sz w:val="28"/>
          <w:szCs w:val="28"/>
        </w:rPr>
        <w:t>(c) Motion for Taking Deposition; Notice; Service.</w:t>
      </w:r>
    </w:p>
    <w:p w:rsidR="0039559B" w:rsidRDefault="0039559B" w:rsidP="0001232E">
      <w:pPr>
        <w:tabs>
          <w:tab w:val="left" w:pos="360"/>
        </w:tabs>
        <w:ind w:left="360"/>
        <w:rPr>
          <w:rFonts w:eastAsiaTheme="minorHAnsi"/>
          <w:sz w:val="28"/>
          <w:szCs w:val="28"/>
        </w:rPr>
      </w:pPr>
      <w:r>
        <w:rPr>
          <w:rFonts w:eastAsiaTheme="minorHAnsi"/>
          <w:b/>
          <w:sz w:val="28"/>
          <w:szCs w:val="28"/>
        </w:rPr>
        <w:t xml:space="preserve">(1) </w:t>
      </w:r>
      <w:r>
        <w:rPr>
          <w:rFonts w:eastAsiaTheme="minorHAnsi"/>
          <w:b/>
          <w:i/>
          <w:sz w:val="28"/>
          <w:szCs w:val="28"/>
        </w:rPr>
        <w:t>Requirements.</w:t>
      </w:r>
      <w:r>
        <w:rPr>
          <w:rFonts w:eastAsiaTheme="minorHAnsi"/>
          <w:i/>
          <w:sz w:val="28"/>
          <w:szCs w:val="28"/>
        </w:rPr>
        <w:t xml:space="preserve"> </w:t>
      </w:r>
      <w:r w:rsidRPr="00DC57F9">
        <w:rPr>
          <w:rFonts w:eastAsiaTheme="minorHAnsi"/>
          <w:sz w:val="28"/>
          <w:szCs w:val="28"/>
        </w:rPr>
        <w:t>A motion to take a deposition must:</w:t>
      </w:r>
    </w:p>
    <w:p w:rsidR="0039559B" w:rsidRDefault="0039559B" w:rsidP="0001232E">
      <w:pPr>
        <w:tabs>
          <w:tab w:val="left" w:pos="360"/>
        </w:tabs>
        <w:ind w:left="810"/>
        <w:rPr>
          <w:rFonts w:eastAsiaTheme="minorHAnsi"/>
          <w:b/>
          <w:sz w:val="28"/>
          <w:szCs w:val="28"/>
        </w:rPr>
      </w:pPr>
      <w:r>
        <w:rPr>
          <w:rFonts w:eastAsiaTheme="minorHAnsi"/>
          <w:b/>
          <w:sz w:val="28"/>
          <w:szCs w:val="28"/>
        </w:rPr>
        <w:t xml:space="preserve">(A) </w:t>
      </w:r>
      <w:r w:rsidRPr="00DC57F9">
        <w:rPr>
          <w:rFonts w:eastAsiaTheme="minorHAnsi"/>
          <w:sz w:val="28"/>
          <w:szCs w:val="28"/>
        </w:rPr>
        <w:t>state the name and address of the person to be deposed;</w:t>
      </w:r>
    </w:p>
    <w:p w:rsidR="0039559B" w:rsidRPr="00DC57F9" w:rsidRDefault="0039559B" w:rsidP="0001232E">
      <w:pPr>
        <w:tabs>
          <w:tab w:val="left" w:pos="360"/>
        </w:tabs>
        <w:ind w:left="810"/>
        <w:rPr>
          <w:rFonts w:eastAsiaTheme="minorHAnsi"/>
          <w:sz w:val="28"/>
          <w:szCs w:val="28"/>
        </w:rPr>
      </w:pPr>
      <w:r>
        <w:rPr>
          <w:rFonts w:eastAsiaTheme="minorHAnsi"/>
          <w:b/>
          <w:sz w:val="28"/>
          <w:szCs w:val="28"/>
        </w:rPr>
        <w:t xml:space="preserve">(B) </w:t>
      </w:r>
      <w:r w:rsidRPr="00DC57F9">
        <w:rPr>
          <w:rFonts w:eastAsiaTheme="minorHAnsi"/>
          <w:sz w:val="28"/>
          <w:szCs w:val="28"/>
        </w:rPr>
        <w:t>show that a deposition may be ordered under (a) or (b);</w:t>
      </w:r>
    </w:p>
    <w:p w:rsidR="0039559B" w:rsidRDefault="0039559B" w:rsidP="0001232E">
      <w:pPr>
        <w:tabs>
          <w:tab w:val="left" w:pos="360"/>
        </w:tabs>
        <w:ind w:left="810"/>
        <w:rPr>
          <w:rFonts w:eastAsiaTheme="minorHAnsi"/>
          <w:sz w:val="28"/>
          <w:szCs w:val="28"/>
        </w:rPr>
      </w:pPr>
      <w:r>
        <w:rPr>
          <w:rFonts w:eastAsiaTheme="minorHAnsi"/>
          <w:b/>
          <w:sz w:val="28"/>
          <w:szCs w:val="28"/>
        </w:rPr>
        <w:t xml:space="preserve">(C) </w:t>
      </w:r>
      <w:r w:rsidRPr="00DC57F9">
        <w:rPr>
          <w:rFonts w:eastAsiaTheme="minorHAnsi"/>
          <w:sz w:val="28"/>
          <w:szCs w:val="28"/>
        </w:rPr>
        <w:t>specify the time and place</w:t>
      </w:r>
      <w:r>
        <w:rPr>
          <w:rFonts w:eastAsiaTheme="minorHAnsi"/>
          <w:sz w:val="28"/>
          <w:szCs w:val="28"/>
        </w:rPr>
        <w:t xml:space="preserve"> for taking the deposition; and </w:t>
      </w:r>
    </w:p>
    <w:p w:rsidR="0039559B" w:rsidRDefault="0039559B" w:rsidP="0001232E">
      <w:pPr>
        <w:tabs>
          <w:tab w:val="left" w:pos="360"/>
        </w:tabs>
        <w:ind w:left="810"/>
        <w:rPr>
          <w:rFonts w:eastAsiaTheme="minorHAnsi"/>
          <w:sz w:val="28"/>
          <w:szCs w:val="28"/>
        </w:rPr>
      </w:pPr>
      <w:r>
        <w:rPr>
          <w:rFonts w:eastAsiaTheme="minorHAnsi"/>
          <w:b/>
          <w:sz w:val="28"/>
          <w:szCs w:val="28"/>
        </w:rPr>
        <w:t>(D)</w:t>
      </w:r>
      <w:r>
        <w:rPr>
          <w:rFonts w:eastAsiaTheme="minorHAnsi"/>
          <w:sz w:val="28"/>
          <w:szCs w:val="28"/>
        </w:rPr>
        <w:t xml:space="preserve"> designate any nonprivileged documents, photographs,</w:t>
      </w:r>
      <w:r w:rsidR="00DD5472">
        <w:rPr>
          <w:rFonts w:eastAsiaTheme="minorHAnsi"/>
          <w:sz w:val="28"/>
          <w:szCs w:val="28"/>
        </w:rPr>
        <w:t xml:space="preserve"> </w:t>
      </w:r>
      <w:r w:rsidR="00DD5472" w:rsidRPr="00DD5472">
        <w:rPr>
          <w:rFonts w:eastAsiaTheme="minorHAnsi"/>
          <w:strike/>
          <w:sz w:val="28"/>
          <w:szCs w:val="28"/>
        </w:rPr>
        <w:t>or</w:t>
      </w:r>
      <w:r w:rsidR="00DD5472" w:rsidRPr="00DD5472">
        <w:rPr>
          <w:rFonts w:eastAsiaTheme="minorHAnsi"/>
          <w:sz w:val="28"/>
          <w:szCs w:val="28"/>
        </w:rPr>
        <w:t xml:space="preserve"> </w:t>
      </w:r>
      <w:r>
        <w:rPr>
          <w:rFonts w:eastAsiaTheme="minorHAnsi"/>
          <w:sz w:val="28"/>
          <w:szCs w:val="28"/>
        </w:rPr>
        <w:t>other tangible objects</w:t>
      </w:r>
      <w:r w:rsidRPr="00DD5472">
        <w:rPr>
          <w:rFonts w:eastAsiaTheme="minorHAnsi"/>
          <w:sz w:val="28"/>
          <w:szCs w:val="28"/>
          <w:u w:val="single"/>
        </w:rPr>
        <w:t>, or electronically stored information</w:t>
      </w:r>
      <w:r>
        <w:rPr>
          <w:rFonts w:eastAsiaTheme="minorHAnsi"/>
          <w:sz w:val="28"/>
          <w:szCs w:val="28"/>
        </w:rPr>
        <w:t xml:space="preserve"> that the person must produce at the deposition.</w:t>
      </w:r>
    </w:p>
    <w:p w:rsidR="0039559B" w:rsidRDefault="0039559B" w:rsidP="0039559B">
      <w:pPr>
        <w:tabs>
          <w:tab w:val="left" w:pos="360"/>
        </w:tabs>
        <w:rPr>
          <w:rFonts w:eastAsiaTheme="minorHAnsi"/>
          <w:sz w:val="28"/>
          <w:szCs w:val="28"/>
        </w:rPr>
      </w:pPr>
    </w:p>
    <w:p w:rsidR="0039559B" w:rsidRDefault="0039559B" w:rsidP="0001232E">
      <w:pPr>
        <w:tabs>
          <w:tab w:val="left" w:pos="360"/>
        </w:tabs>
        <w:ind w:left="360"/>
        <w:rPr>
          <w:rFonts w:eastAsiaTheme="minorHAnsi"/>
          <w:sz w:val="28"/>
          <w:szCs w:val="28"/>
        </w:rPr>
      </w:pPr>
      <w:r>
        <w:rPr>
          <w:rFonts w:eastAsiaTheme="minorHAnsi"/>
          <w:b/>
          <w:sz w:val="28"/>
          <w:szCs w:val="28"/>
        </w:rPr>
        <w:t xml:space="preserve">(2) – (3) </w:t>
      </w:r>
      <w:r>
        <w:rPr>
          <w:rFonts w:eastAsiaTheme="minorHAnsi"/>
          <w:sz w:val="28"/>
          <w:szCs w:val="28"/>
        </w:rPr>
        <w:t>[no change]</w:t>
      </w:r>
    </w:p>
    <w:p w:rsidR="0039559B" w:rsidRDefault="0039559B" w:rsidP="0039559B">
      <w:pPr>
        <w:tabs>
          <w:tab w:val="left" w:pos="360"/>
        </w:tabs>
        <w:rPr>
          <w:rFonts w:eastAsiaTheme="minorHAnsi"/>
          <w:sz w:val="28"/>
          <w:szCs w:val="28"/>
        </w:rPr>
      </w:pPr>
    </w:p>
    <w:p w:rsidR="0039559B" w:rsidRPr="00DC57F9" w:rsidRDefault="0039559B" w:rsidP="0039559B">
      <w:pPr>
        <w:tabs>
          <w:tab w:val="left" w:pos="360"/>
        </w:tabs>
        <w:rPr>
          <w:rFonts w:eastAsiaTheme="minorHAnsi"/>
          <w:sz w:val="28"/>
          <w:szCs w:val="28"/>
        </w:rPr>
      </w:pPr>
      <w:r>
        <w:rPr>
          <w:rFonts w:eastAsiaTheme="minorHAnsi"/>
          <w:b/>
          <w:sz w:val="28"/>
          <w:szCs w:val="28"/>
        </w:rPr>
        <w:t>(d) – (f)</w:t>
      </w:r>
      <w:r>
        <w:rPr>
          <w:rFonts w:eastAsiaTheme="minorHAnsi"/>
          <w:sz w:val="28"/>
          <w:szCs w:val="28"/>
        </w:rPr>
        <w:t xml:space="preserve"> [no change]</w:t>
      </w:r>
    </w:p>
    <w:p w:rsidR="0039559B" w:rsidRDefault="0039559B" w:rsidP="006F3B3E">
      <w:pPr>
        <w:rPr>
          <w:rFonts w:eastAsiaTheme="minorHAnsi"/>
          <w:sz w:val="28"/>
          <w:szCs w:val="28"/>
        </w:rPr>
      </w:pPr>
    </w:p>
    <w:p w:rsidR="00103628" w:rsidRDefault="00103628">
      <w:pPr>
        <w:rPr>
          <w:rFonts w:eastAsiaTheme="minorHAnsi"/>
          <w:sz w:val="28"/>
          <w:szCs w:val="28"/>
        </w:rPr>
      </w:pPr>
      <w:r>
        <w:rPr>
          <w:rFonts w:eastAsiaTheme="minorHAnsi"/>
          <w:sz w:val="28"/>
          <w:szCs w:val="28"/>
        </w:rPr>
        <w:br w:type="page"/>
      </w:r>
    </w:p>
    <w:p w:rsidR="00E0173B" w:rsidRDefault="00E0173B" w:rsidP="00E0173B">
      <w:pPr>
        <w:autoSpaceDE w:val="0"/>
        <w:autoSpaceDN w:val="0"/>
        <w:adjustRightInd w:val="0"/>
        <w:rPr>
          <w:sz w:val="28"/>
          <w:szCs w:val="28"/>
        </w:rPr>
      </w:pPr>
      <w:r>
        <w:rPr>
          <w:b/>
          <w:sz w:val="28"/>
          <w:szCs w:val="28"/>
        </w:rPr>
        <w:t>Appendix C-1: Arizona Rules of Procedure for the Juvenile Court (clean)</w:t>
      </w:r>
    </w:p>
    <w:p w:rsidR="00E0173B" w:rsidRDefault="00E0173B" w:rsidP="00E0173B">
      <w:pPr>
        <w:autoSpaceDE w:val="0"/>
        <w:autoSpaceDN w:val="0"/>
        <w:adjustRightInd w:val="0"/>
        <w:rPr>
          <w:sz w:val="28"/>
          <w:szCs w:val="28"/>
        </w:rPr>
      </w:pPr>
    </w:p>
    <w:p w:rsidR="00E0173B" w:rsidRPr="00E0173B" w:rsidRDefault="00E0173B" w:rsidP="00E0173B">
      <w:pPr>
        <w:tabs>
          <w:tab w:val="left" w:pos="360"/>
        </w:tabs>
        <w:rPr>
          <w:b/>
          <w:sz w:val="28"/>
        </w:rPr>
      </w:pPr>
      <w:r w:rsidRPr="00E0173B">
        <w:rPr>
          <w:b/>
          <w:sz w:val="28"/>
        </w:rPr>
        <w:t>Rule 16. Discovery</w:t>
      </w:r>
    </w:p>
    <w:p w:rsidR="00E0173B" w:rsidRDefault="00E0173B" w:rsidP="00E0173B">
      <w:pPr>
        <w:tabs>
          <w:tab w:val="left" w:pos="360"/>
        </w:tabs>
        <w:rPr>
          <w:sz w:val="28"/>
        </w:rPr>
      </w:pPr>
      <w:r>
        <w:rPr>
          <w:b/>
          <w:sz w:val="28"/>
        </w:rPr>
        <w:t xml:space="preserve">A. </w:t>
      </w:r>
      <w:r>
        <w:rPr>
          <w:sz w:val="28"/>
        </w:rPr>
        <w:t>[no change]</w:t>
      </w:r>
    </w:p>
    <w:p w:rsidR="00E0173B" w:rsidRPr="00E0173B" w:rsidRDefault="00E0173B" w:rsidP="00E0173B">
      <w:pPr>
        <w:tabs>
          <w:tab w:val="left" w:pos="360"/>
        </w:tabs>
        <w:rPr>
          <w:sz w:val="28"/>
        </w:rPr>
      </w:pPr>
    </w:p>
    <w:p w:rsidR="00E0173B" w:rsidRPr="00E0173B" w:rsidRDefault="00E0173B" w:rsidP="00E0173B">
      <w:pPr>
        <w:tabs>
          <w:tab w:val="left" w:pos="360"/>
        </w:tabs>
        <w:rPr>
          <w:b/>
          <w:sz w:val="28"/>
        </w:rPr>
      </w:pPr>
      <w:r w:rsidRPr="00E0173B">
        <w:rPr>
          <w:b/>
          <w:sz w:val="28"/>
        </w:rPr>
        <w:t>B. Disclosure by the State.</w:t>
      </w:r>
    </w:p>
    <w:p w:rsidR="00E0173B" w:rsidRPr="00E0173B" w:rsidRDefault="00E0173B" w:rsidP="00E0173B">
      <w:pPr>
        <w:tabs>
          <w:tab w:val="left" w:pos="360"/>
        </w:tabs>
        <w:ind w:left="360"/>
        <w:rPr>
          <w:sz w:val="28"/>
        </w:rPr>
      </w:pPr>
      <w:r w:rsidRPr="00E0173B">
        <w:rPr>
          <w:b/>
          <w:sz w:val="28"/>
        </w:rPr>
        <w:t>1. Time Limits.</w:t>
      </w:r>
      <w:r w:rsidRPr="00E0173B">
        <w:rPr>
          <w:sz w:val="28"/>
        </w:rPr>
        <w:t> Within ten (10) days of the advisory hearing, the prosecutor shall make available to the juvenile for examination and reproduction the following material and information within the prosecutor's possession or control:</w:t>
      </w:r>
    </w:p>
    <w:p w:rsidR="00E0173B" w:rsidRDefault="00E0173B" w:rsidP="00E0173B">
      <w:pPr>
        <w:tabs>
          <w:tab w:val="left" w:pos="360"/>
        </w:tabs>
        <w:ind w:left="720"/>
        <w:rPr>
          <w:sz w:val="28"/>
        </w:rPr>
      </w:pPr>
      <w:r w:rsidRPr="00E0173B">
        <w:rPr>
          <w:sz w:val="28"/>
        </w:rPr>
        <w:t>a. The names and addresses of all persons whom the prosecutor will call as witnesses at the adjudication hearing together with their relevant written or recorded statements;</w:t>
      </w:r>
    </w:p>
    <w:p w:rsidR="00E0173B" w:rsidRDefault="00E0173B" w:rsidP="00E0173B">
      <w:pPr>
        <w:tabs>
          <w:tab w:val="left" w:pos="360"/>
        </w:tabs>
        <w:ind w:left="720"/>
        <w:rPr>
          <w:sz w:val="28"/>
        </w:rPr>
      </w:pPr>
      <w:r w:rsidRPr="00E0173B">
        <w:rPr>
          <w:sz w:val="28"/>
        </w:rPr>
        <w:t>b. All statements of the juvenile and of any other juvenile for whom there is a companion adjudication hearing scheduled for the same time;</w:t>
      </w:r>
    </w:p>
    <w:p w:rsidR="00E0173B" w:rsidRDefault="00E0173B" w:rsidP="00E0173B">
      <w:pPr>
        <w:tabs>
          <w:tab w:val="left" w:pos="360"/>
        </w:tabs>
        <w:ind w:left="720"/>
        <w:rPr>
          <w:sz w:val="28"/>
        </w:rPr>
      </w:pPr>
      <w:r w:rsidRPr="00E0173B">
        <w:rPr>
          <w:sz w:val="28"/>
        </w:rPr>
        <w:t xml:space="preserve">c. The names and addresses of experts who have personally examined the juvenile or any evidence in the </w:t>
      </w:r>
      <w:proofErr w:type="gramStart"/>
      <w:r w:rsidRPr="00E0173B">
        <w:rPr>
          <w:sz w:val="28"/>
        </w:rPr>
        <w:t>particular case</w:t>
      </w:r>
      <w:proofErr w:type="gramEnd"/>
      <w:r w:rsidRPr="00E0173B">
        <w:rPr>
          <w:sz w:val="28"/>
        </w:rPr>
        <w:t>, together with the results of physical examinations and scientific tests, experiments or comparisons, including all written reports or statements made by an expert in connection with the particular case;</w:t>
      </w:r>
    </w:p>
    <w:p w:rsidR="00E0173B" w:rsidRDefault="00E0173B" w:rsidP="00E0173B">
      <w:pPr>
        <w:tabs>
          <w:tab w:val="left" w:pos="360"/>
        </w:tabs>
        <w:ind w:left="720"/>
        <w:rPr>
          <w:sz w:val="28"/>
        </w:rPr>
      </w:pPr>
      <w:r w:rsidRPr="00E0173B">
        <w:rPr>
          <w:sz w:val="28"/>
        </w:rPr>
        <w:t>d. A list of all papers, documents, photographs</w:t>
      </w:r>
      <w:r w:rsidRPr="006D258D">
        <w:rPr>
          <w:sz w:val="28"/>
        </w:rPr>
        <w:t>,</w:t>
      </w:r>
      <w:r w:rsidRPr="004644B2">
        <w:rPr>
          <w:sz w:val="28"/>
        </w:rPr>
        <w:t xml:space="preserve"> </w:t>
      </w:r>
      <w:r w:rsidRPr="00E0173B">
        <w:rPr>
          <w:sz w:val="28"/>
        </w:rPr>
        <w:t>tangible objects</w:t>
      </w:r>
      <w:r w:rsidRPr="004644B2">
        <w:rPr>
          <w:sz w:val="28"/>
        </w:rPr>
        <w:t xml:space="preserve">, </w:t>
      </w:r>
      <w:r w:rsidR="00C91FC5">
        <w:rPr>
          <w:sz w:val="28"/>
        </w:rPr>
        <w:t xml:space="preserve">or </w:t>
      </w:r>
      <w:r w:rsidR="004644B2">
        <w:rPr>
          <w:sz w:val="28"/>
        </w:rPr>
        <w:t>electronically stored information</w:t>
      </w:r>
      <w:r w:rsidRPr="00E0173B">
        <w:rPr>
          <w:sz w:val="28"/>
        </w:rPr>
        <w:t xml:space="preserve"> which the prosecutor will use at the adjudication hearing, and upon further written request shall make available to the juvenile for examination, testing and reproduction any specified items contained in the list. The prosecutor may impose reasonable conditions, including an appropriate stipulation concerning chain of custody, to protect physical evidence produced under this section; and</w:t>
      </w:r>
    </w:p>
    <w:p w:rsidR="00E0173B" w:rsidRDefault="00E0173B" w:rsidP="00E0173B">
      <w:pPr>
        <w:tabs>
          <w:tab w:val="left" w:pos="360"/>
        </w:tabs>
        <w:ind w:left="720"/>
        <w:rPr>
          <w:sz w:val="28"/>
        </w:rPr>
      </w:pPr>
      <w:r w:rsidRPr="00E0173B">
        <w:rPr>
          <w:sz w:val="28"/>
        </w:rPr>
        <w:t>e. All material or information which tends to mitigate or negate the juvenile's alleged delinquent conduct.</w:t>
      </w:r>
    </w:p>
    <w:p w:rsidR="00E0173B" w:rsidRPr="00E0173B" w:rsidRDefault="00E0173B" w:rsidP="00E0173B">
      <w:pPr>
        <w:tabs>
          <w:tab w:val="left" w:pos="360"/>
        </w:tabs>
        <w:ind w:left="720"/>
        <w:rPr>
          <w:sz w:val="28"/>
        </w:rPr>
      </w:pPr>
    </w:p>
    <w:p w:rsidR="00E0173B" w:rsidRPr="00E0173B" w:rsidRDefault="00E0173B" w:rsidP="00E0173B">
      <w:pPr>
        <w:tabs>
          <w:tab w:val="left" w:pos="360"/>
        </w:tabs>
        <w:ind w:left="360"/>
        <w:rPr>
          <w:sz w:val="28"/>
        </w:rPr>
      </w:pPr>
      <w:r w:rsidRPr="00E0173B">
        <w:rPr>
          <w:b/>
          <w:sz w:val="28"/>
        </w:rPr>
        <w:t>2. </w:t>
      </w:r>
      <w:r>
        <w:rPr>
          <w:b/>
          <w:sz w:val="28"/>
        </w:rPr>
        <w:t xml:space="preserve">- </w:t>
      </w:r>
      <w:r w:rsidRPr="00E0173B">
        <w:rPr>
          <w:b/>
          <w:sz w:val="28"/>
        </w:rPr>
        <w:t>3. </w:t>
      </w:r>
      <w:r>
        <w:rPr>
          <w:sz w:val="28"/>
        </w:rPr>
        <w:t xml:space="preserve">[no change] </w:t>
      </w:r>
    </w:p>
    <w:p w:rsidR="00E0173B" w:rsidRPr="00E0173B" w:rsidRDefault="00E0173B" w:rsidP="00E0173B">
      <w:pPr>
        <w:tabs>
          <w:tab w:val="left" w:pos="360"/>
        </w:tabs>
        <w:rPr>
          <w:sz w:val="28"/>
        </w:rPr>
      </w:pPr>
    </w:p>
    <w:p w:rsidR="00E0173B" w:rsidRPr="00E0173B" w:rsidRDefault="00E0173B" w:rsidP="00E0173B">
      <w:pPr>
        <w:tabs>
          <w:tab w:val="left" w:pos="360"/>
        </w:tabs>
        <w:rPr>
          <w:b/>
          <w:sz w:val="28"/>
        </w:rPr>
      </w:pPr>
      <w:r w:rsidRPr="00E0173B">
        <w:rPr>
          <w:b/>
          <w:sz w:val="28"/>
        </w:rPr>
        <w:t>C. Disclosure by Juvenile.</w:t>
      </w:r>
    </w:p>
    <w:p w:rsidR="00E0173B" w:rsidRPr="00E0173B" w:rsidRDefault="00E0173B" w:rsidP="00E0173B">
      <w:pPr>
        <w:tabs>
          <w:tab w:val="left" w:pos="360"/>
        </w:tabs>
        <w:ind w:left="450"/>
        <w:rPr>
          <w:sz w:val="28"/>
        </w:rPr>
      </w:pPr>
      <w:r w:rsidRPr="00E0173B">
        <w:rPr>
          <w:b/>
          <w:sz w:val="28"/>
        </w:rPr>
        <w:t>1. </w:t>
      </w:r>
      <w:r>
        <w:rPr>
          <w:b/>
          <w:sz w:val="28"/>
        </w:rPr>
        <w:t xml:space="preserve">- </w:t>
      </w:r>
      <w:r w:rsidRPr="00E0173B">
        <w:rPr>
          <w:b/>
          <w:sz w:val="28"/>
        </w:rPr>
        <w:t>2. </w:t>
      </w:r>
      <w:r w:rsidRPr="00E0173B">
        <w:rPr>
          <w:sz w:val="28"/>
        </w:rPr>
        <w:t>[no change]</w:t>
      </w:r>
    </w:p>
    <w:p w:rsidR="00E0173B" w:rsidRPr="00E0173B" w:rsidRDefault="00E0173B" w:rsidP="00E0173B">
      <w:pPr>
        <w:tabs>
          <w:tab w:val="left" w:pos="360"/>
        </w:tabs>
        <w:ind w:left="450"/>
        <w:rPr>
          <w:sz w:val="28"/>
        </w:rPr>
      </w:pPr>
      <w:r w:rsidRPr="00E0173B">
        <w:rPr>
          <w:b/>
          <w:sz w:val="28"/>
        </w:rPr>
        <w:t>3. Disclosures by Juvenile.</w:t>
      </w:r>
      <w:r w:rsidRPr="00E0173B">
        <w:rPr>
          <w:sz w:val="28"/>
        </w:rPr>
        <w:t> Simultaneously with the filing of the notice of defenses/witnesses as required by this rule, the juvenile shall make available to the prosecutor for examination and reproduction:</w:t>
      </w:r>
    </w:p>
    <w:p w:rsidR="00E0173B" w:rsidRPr="00E0173B" w:rsidRDefault="00E0173B" w:rsidP="00E0173B">
      <w:pPr>
        <w:tabs>
          <w:tab w:val="left" w:pos="360"/>
        </w:tabs>
        <w:ind w:left="450"/>
        <w:rPr>
          <w:sz w:val="28"/>
        </w:rPr>
      </w:pPr>
      <w:r w:rsidRPr="00E0173B">
        <w:rPr>
          <w:sz w:val="28"/>
        </w:rPr>
        <w:t xml:space="preserve">a. The names and addresses of all persons, other than the juvenile, who will be called as witnesses at the adjudication hearing, together with all statements made by them </w:t>
      </w:r>
      <w:proofErr w:type="gramStart"/>
      <w:r w:rsidRPr="00E0173B">
        <w:rPr>
          <w:sz w:val="28"/>
        </w:rPr>
        <w:t>in connection with</w:t>
      </w:r>
      <w:proofErr w:type="gramEnd"/>
      <w:r w:rsidRPr="00E0173B">
        <w:rPr>
          <w:sz w:val="28"/>
        </w:rPr>
        <w:t xml:space="preserve"> the particular case;</w:t>
      </w:r>
    </w:p>
    <w:p w:rsidR="00E0173B" w:rsidRPr="00E0173B" w:rsidRDefault="00E0173B" w:rsidP="00E0173B">
      <w:pPr>
        <w:tabs>
          <w:tab w:val="left" w:pos="360"/>
        </w:tabs>
        <w:ind w:left="450"/>
        <w:rPr>
          <w:sz w:val="28"/>
        </w:rPr>
      </w:pPr>
      <w:r w:rsidRPr="00E0173B">
        <w:rPr>
          <w:sz w:val="28"/>
        </w:rPr>
        <w:t xml:space="preserve">b. The names and addresses of experts who will be called at the adjudication hearing, together with the results of physical examinations, scientific tests, experiments or comparisons, including all written reports and statements made by the expert </w:t>
      </w:r>
      <w:proofErr w:type="gramStart"/>
      <w:r w:rsidRPr="00E0173B">
        <w:rPr>
          <w:sz w:val="28"/>
        </w:rPr>
        <w:t>in connection with</w:t>
      </w:r>
      <w:proofErr w:type="gramEnd"/>
      <w:r w:rsidRPr="00E0173B">
        <w:rPr>
          <w:sz w:val="28"/>
        </w:rPr>
        <w:t xml:space="preserve"> the particular case; and</w:t>
      </w:r>
    </w:p>
    <w:p w:rsidR="00E0173B" w:rsidRPr="00E0173B" w:rsidRDefault="00E0173B" w:rsidP="00E0173B">
      <w:pPr>
        <w:tabs>
          <w:tab w:val="left" w:pos="360"/>
        </w:tabs>
        <w:ind w:left="450"/>
        <w:rPr>
          <w:sz w:val="28"/>
        </w:rPr>
      </w:pPr>
      <w:r w:rsidRPr="00E0173B">
        <w:rPr>
          <w:sz w:val="28"/>
        </w:rPr>
        <w:t xml:space="preserve">c. A list of all papers, documents, photographs, other tangible </w:t>
      </w:r>
      <w:r w:rsidRPr="004644B2">
        <w:rPr>
          <w:sz w:val="28"/>
        </w:rPr>
        <w:t xml:space="preserve">objects, and </w:t>
      </w:r>
      <w:r w:rsidR="004644B2">
        <w:rPr>
          <w:sz w:val="28"/>
        </w:rPr>
        <w:t>electronically stored information</w:t>
      </w:r>
      <w:r w:rsidRPr="00E0173B">
        <w:rPr>
          <w:sz w:val="28"/>
        </w:rPr>
        <w:t xml:space="preserve"> which the juvenile will use at the adjudication hearing.</w:t>
      </w:r>
    </w:p>
    <w:p w:rsidR="00E0173B" w:rsidRDefault="00E0173B" w:rsidP="00E0173B">
      <w:pPr>
        <w:tabs>
          <w:tab w:val="left" w:pos="360"/>
        </w:tabs>
        <w:ind w:left="450"/>
        <w:rPr>
          <w:sz w:val="28"/>
        </w:rPr>
      </w:pPr>
      <w:r w:rsidRPr="00E0173B">
        <w:rPr>
          <w:b/>
          <w:sz w:val="28"/>
        </w:rPr>
        <w:t>4. </w:t>
      </w:r>
      <w:r>
        <w:rPr>
          <w:b/>
          <w:sz w:val="28"/>
        </w:rPr>
        <w:t xml:space="preserve">- </w:t>
      </w:r>
      <w:r w:rsidRPr="00E0173B">
        <w:rPr>
          <w:b/>
          <w:sz w:val="28"/>
        </w:rPr>
        <w:t>6. </w:t>
      </w:r>
      <w:r>
        <w:rPr>
          <w:sz w:val="28"/>
        </w:rPr>
        <w:t>[no change]</w:t>
      </w:r>
    </w:p>
    <w:p w:rsidR="00E0173B" w:rsidRDefault="00E0173B" w:rsidP="00E0173B">
      <w:pPr>
        <w:tabs>
          <w:tab w:val="left" w:pos="360"/>
        </w:tabs>
        <w:rPr>
          <w:b/>
          <w:sz w:val="28"/>
        </w:rPr>
      </w:pPr>
    </w:p>
    <w:p w:rsidR="00E0173B" w:rsidRPr="00E0173B" w:rsidRDefault="00E0173B" w:rsidP="00E0173B">
      <w:pPr>
        <w:tabs>
          <w:tab w:val="left" w:pos="360"/>
        </w:tabs>
        <w:rPr>
          <w:sz w:val="28"/>
        </w:rPr>
      </w:pPr>
      <w:r w:rsidRPr="00E0173B">
        <w:rPr>
          <w:b/>
          <w:sz w:val="28"/>
        </w:rPr>
        <w:t>D. – F.</w:t>
      </w:r>
      <w:r>
        <w:rPr>
          <w:sz w:val="28"/>
        </w:rPr>
        <w:t xml:space="preserve"> [no change]</w:t>
      </w:r>
    </w:p>
    <w:p w:rsidR="00E0173B" w:rsidRPr="00E0173B" w:rsidRDefault="00E0173B" w:rsidP="00E0173B">
      <w:pPr>
        <w:tabs>
          <w:tab w:val="left" w:pos="360"/>
        </w:tabs>
        <w:rPr>
          <w:sz w:val="28"/>
        </w:rPr>
      </w:pPr>
    </w:p>
    <w:p w:rsidR="00E0173B" w:rsidRDefault="00E0173B" w:rsidP="00E0173B">
      <w:pPr>
        <w:tabs>
          <w:tab w:val="left" w:pos="360"/>
        </w:tabs>
        <w:rPr>
          <w:sz w:val="28"/>
        </w:rPr>
      </w:pPr>
    </w:p>
    <w:p w:rsidR="00E0173B" w:rsidRPr="00E0173B" w:rsidRDefault="00E0173B" w:rsidP="00E0173B">
      <w:pPr>
        <w:tabs>
          <w:tab w:val="left" w:pos="360"/>
        </w:tabs>
        <w:rPr>
          <w:b/>
          <w:sz w:val="28"/>
        </w:rPr>
      </w:pPr>
      <w:r w:rsidRPr="00E0173B">
        <w:rPr>
          <w:b/>
          <w:sz w:val="28"/>
        </w:rPr>
        <w:t>Rule 44. Disclosure and Discovery</w:t>
      </w:r>
    </w:p>
    <w:p w:rsidR="00E0173B" w:rsidRPr="00E0173B" w:rsidRDefault="00E0173B" w:rsidP="00E0173B">
      <w:pPr>
        <w:tabs>
          <w:tab w:val="left" w:pos="360"/>
        </w:tabs>
        <w:rPr>
          <w:sz w:val="28"/>
        </w:rPr>
      </w:pPr>
      <w:r w:rsidRPr="00E0173B">
        <w:rPr>
          <w:b/>
          <w:bCs/>
          <w:sz w:val="28"/>
        </w:rPr>
        <w:t>A. Scope of Disclosure.</w:t>
      </w:r>
      <w:r w:rsidRPr="00E0173B">
        <w:rPr>
          <w:sz w:val="28"/>
        </w:rPr>
        <w:t xml:space="preserve"> All information which is not privileged shall be disclosed. Disclosure shall be made in the least burdensome and most </w:t>
      </w:r>
      <w:proofErr w:type="gramStart"/>
      <w:r w:rsidRPr="00E0173B">
        <w:rPr>
          <w:sz w:val="28"/>
        </w:rPr>
        <w:t>cost effective</w:t>
      </w:r>
      <w:proofErr w:type="gramEnd"/>
      <w:r w:rsidRPr="00E0173B">
        <w:rPr>
          <w:sz w:val="28"/>
        </w:rPr>
        <w:t xml:space="preserve"> manner which shall include the inspection of materials, with or without copying. Disclosure shall include, but is not limited to the following:</w:t>
      </w:r>
    </w:p>
    <w:p w:rsidR="00E0173B" w:rsidRPr="00E0173B" w:rsidRDefault="00E0173B" w:rsidP="00E0173B">
      <w:pPr>
        <w:tabs>
          <w:tab w:val="left" w:pos="360"/>
        </w:tabs>
        <w:ind w:left="360"/>
        <w:rPr>
          <w:sz w:val="28"/>
        </w:rPr>
      </w:pPr>
      <w:r w:rsidRPr="00E0173B">
        <w:rPr>
          <w:sz w:val="28"/>
        </w:rPr>
        <w:t xml:space="preserve">1. </w:t>
      </w:r>
      <w:r w:rsidR="00ED75EF">
        <w:rPr>
          <w:sz w:val="28"/>
        </w:rPr>
        <w:t xml:space="preserve"> </w:t>
      </w:r>
      <w:r w:rsidRPr="00E0173B">
        <w:rPr>
          <w:sz w:val="28"/>
        </w:rPr>
        <w:t>Reports prepared by or at the request of any party;</w:t>
      </w:r>
    </w:p>
    <w:p w:rsidR="00E0173B" w:rsidRPr="00E0173B" w:rsidRDefault="00E0173B" w:rsidP="00E0173B">
      <w:pPr>
        <w:tabs>
          <w:tab w:val="left" w:pos="360"/>
        </w:tabs>
        <w:ind w:left="360"/>
        <w:rPr>
          <w:sz w:val="28"/>
        </w:rPr>
      </w:pPr>
      <w:r w:rsidRPr="00E0173B">
        <w:rPr>
          <w:sz w:val="28"/>
        </w:rPr>
        <w:t xml:space="preserve">2. </w:t>
      </w:r>
      <w:r w:rsidR="00ED75EF">
        <w:rPr>
          <w:sz w:val="28"/>
        </w:rPr>
        <w:t xml:space="preserve"> </w:t>
      </w:r>
      <w:r w:rsidRPr="00E0173B">
        <w:rPr>
          <w:sz w:val="28"/>
        </w:rPr>
        <w:t>Reports of any social service provider;</w:t>
      </w:r>
    </w:p>
    <w:p w:rsidR="00E0173B" w:rsidRPr="00E0173B" w:rsidRDefault="00E0173B" w:rsidP="00E0173B">
      <w:pPr>
        <w:tabs>
          <w:tab w:val="left" w:pos="360"/>
        </w:tabs>
        <w:ind w:left="360"/>
        <w:rPr>
          <w:sz w:val="28"/>
        </w:rPr>
      </w:pPr>
      <w:r w:rsidRPr="00E0173B">
        <w:rPr>
          <w:sz w:val="28"/>
        </w:rPr>
        <w:t xml:space="preserve">3. </w:t>
      </w:r>
      <w:r w:rsidR="00ED75EF">
        <w:rPr>
          <w:sz w:val="28"/>
        </w:rPr>
        <w:t xml:space="preserve"> </w:t>
      </w:r>
      <w:r w:rsidRPr="00E0173B">
        <w:rPr>
          <w:sz w:val="28"/>
        </w:rPr>
        <w:t>Foster Care Review Board and Court Appointed Special Advocate reports;</w:t>
      </w:r>
    </w:p>
    <w:p w:rsidR="00E0173B" w:rsidRPr="00E0173B" w:rsidRDefault="00E0173B" w:rsidP="00E0173B">
      <w:pPr>
        <w:tabs>
          <w:tab w:val="left" w:pos="360"/>
        </w:tabs>
        <w:ind w:left="360"/>
        <w:rPr>
          <w:sz w:val="28"/>
        </w:rPr>
      </w:pPr>
      <w:r w:rsidRPr="00E0173B">
        <w:rPr>
          <w:sz w:val="28"/>
        </w:rPr>
        <w:t xml:space="preserve">4. </w:t>
      </w:r>
      <w:r w:rsidR="00ED75EF">
        <w:rPr>
          <w:sz w:val="28"/>
        </w:rPr>
        <w:t xml:space="preserve"> </w:t>
      </w:r>
      <w:r w:rsidRPr="00E0173B">
        <w:rPr>
          <w:sz w:val="28"/>
        </w:rPr>
        <w:t>Transcripts of interviews and prior testimony;</w:t>
      </w:r>
    </w:p>
    <w:p w:rsidR="00E0173B" w:rsidRPr="00E0173B" w:rsidRDefault="00E0173B" w:rsidP="00E0173B">
      <w:pPr>
        <w:tabs>
          <w:tab w:val="left" w:pos="360"/>
        </w:tabs>
        <w:ind w:left="360"/>
        <w:rPr>
          <w:sz w:val="28"/>
        </w:rPr>
      </w:pPr>
      <w:r w:rsidRPr="00E0173B">
        <w:rPr>
          <w:sz w:val="28"/>
        </w:rPr>
        <w:t xml:space="preserve">5. </w:t>
      </w:r>
      <w:r w:rsidR="00ED75EF">
        <w:rPr>
          <w:sz w:val="28"/>
        </w:rPr>
        <w:t xml:space="preserve"> </w:t>
      </w:r>
      <w:r w:rsidRPr="00E0173B">
        <w:rPr>
          <w:sz w:val="28"/>
        </w:rPr>
        <w:t>Probation reports;</w:t>
      </w:r>
    </w:p>
    <w:p w:rsidR="00E0173B" w:rsidRPr="00E0173B" w:rsidRDefault="00E0173B" w:rsidP="00E0173B">
      <w:pPr>
        <w:tabs>
          <w:tab w:val="left" w:pos="360"/>
        </w:tabs>
        <w:ind w:left="360"/>
        <w:rPr>
          <w:sz w:val="28"/>
        </w:rPr>
      </w:pPr>
      <w:r w:rsidRPr="00E0173B">
        <w:rPr>
          <w:sz w:val="28"/>
        </w:rPr>
        <w:t xml:space="preserve">6. </w:t>
      </w:r>
      <w:r w:rsidR="00ED75EF">
        <w:rPr>
          <w:sz w:val="28"/>
        </w:rPr>
        <w:t xml:space="preserve"> </w:t>
      </w:r>
      <w:r w:rsidRPr="00E0173B">
        <w:rPr>
          <w:sz w:val="28"/>
        </w:rPr>
        <w:t>Photographs;</w:t>
      </w:r>
    </w:p>
    <w:p w:rsidR="00E0173B" w:rsidRPr="00E0173B" w:rsidRDefault="00E0173B" w:rsidP="00E0173B">
      <w:pPr>
        <w:tabs>
          <w:tab w:val="left" w:pos="360"/>
        </w:tabs>
        <w:ind w:left="360"/>
        <w:rPr>
          <w:sz w:val="28"/>
        </w:rPr>
      </w:pPr>
      <w:r w:rsidRPr="00E0173B">
        <w:rPr>
          <w:sz w:val="28"/>
        </w:rPr>
        <w:t xml:space="preserve">7. </w:t>
      </w:r>
      <w:r w:rsidR="00ED75EF">
        <w:rPr>
          <w:sz w:val="28"/>
        </w:rPr>
        <w:t xml:space="preserve"> </w:t>
      </w:r>
      <w:r w:rsidRPr="00E0173B">
        <w:rPr>
          <w:sz w:val="28"/>
        </w:rPr>
        <w:t>Physical evidence;</w:t>
      </w:r>
    </w:p>
    <w:p w:rsidR="00E0173B" w:rsidRPr="00ED75EF" w:rsidRDefault="00E0173B" w:rsidP="00E0173B">
      <w:pPr>
        <w:tabs>
          <w:tab w:val="left" w:pos="360"/>
        </w:tabs>
        <w:ind w:left="360"/>
        <w:rPr>
          <w:sz w:val="28"/>
        </w:rPr>
      </w:pPr>
      <w:r w:rsidRPr="00ED75EF">
        <w:rPr>
          <w:sz w:val="28"/>
        </w:rPr>
        <w:t xml:space="preserve">8. </w:t>
      </w:r>
      <w:r w:rsidR="00ED75EF">
        <w:rPr>
          <w:sz w:val="28"/>
        </w:rPr>
        <w:t xml:space="preserve"> E</w:t>
      </w:r>
      <w:r w:rsidRPr="00ED75EF">
        <w:rPr>
          <w:sz w:val="28"/>
        </w:rPr>
        <w:t>lectronically stored information;</w:t>
      </w:r>
    </w:p>
    <w:p w:rsidR="00E0173B" w:rsidRPr="00ED75EF" w:rsidRDefault="00E0173B" w:rsidP="00E0173B">
      <w:pPr>
        <w:tabs>
          <w:tab w:val="left" w:pos="360"/>
        </w:tabs>
        <w:ind w:left="360"/>
        <w:rPr>
          <w:sz w:val="28"/>
        </w:rPr>
      </w:pPr>
      <w:r w:rsidRPr="00ED75EF">
        <w:rPr>
          <w:sz w:val="28"/>
        </w:rPr>
        <w:t>9.</w:t>
      </w:r>
      <w:r w:rsidR="00ED75EF">
        <w:rPr>
          <w:sz w:val="28"/>
        </w:rPr>
        <w:t xml:space="preserve">  </w:t>
      </w:r>
      <w:r w:rsidRPr="00ED75EF">
        <w:rPr>
          <w:sz w:val="28"/>
        </w:rPr>
        <w:t>Records of prior criminal convictions;</w:t>
      </w:r>
    </w:p>
    <w:p w:rsidR="00E0173B" w:rsidRPr="00ED75EF" w:rsidRDefault="00E0173B" w:rsidP="00E0173B">
      <w:pPr>
        <w:tabs>
          <w:tab w:val="left" w:pos="360"/>
        </w:tabs>
        <w:ind w:left="360"/>
        <w:rPr>
          <w:sz w:val="28"/>
        </w:rPr>
      </w:pPr>
      <w:r w:rsidRPr="00ED75EF">
        <w:rPr>
          <w:sz w:val="28"/>
        </w:rPr>
        <w:t>10. Medical and psychological records and reports;</w:t>
      </w:r>
    </w:p>
    <w:p w:rsidR="00E0173B" w:rsidRPr="00ED75EF" w:rsidRDefault="00E0173B" w:rsidP="00E0173B">
      <w:pPr>
        <w:tabs>
          <w:tab w:val="left" w:pos="360"/>
        </w:tabs>
        <w:ind w:left="360"/>
        <w:rPr>
          <w:sz w:val="28"/>
        </w:rPr>
      </w:pPr>
      <w:r w:rsidRPr="00ED75EF">
        <w:rPr>
          <w:sz w:val="28"/>
        </w:rPr>
        <w:t>11</w:t>
      </w:r>
      <w:r w:rsidR="00ED75EF">
        <w:rPr>
          <w:sz w:val="28"/>
        </w:rPr>
        <w:t>.</w:t>
      </w:r>
      <w:r w:rsidRPr="00ED75EF">
        <w:rPr>
          <w:sz w:val="28"/>
        </w:rPr>
        <w:t xml:space="preserve"> Results of medical or other diagnostic tests; and</w:t>
      </w:r>
    </w:p>
    <w:p w:rsidR="00E0173B" w:rsidRPr="00E0173B" w:rsidRDefault="00E0173B" w:rsidP="00E0173B">
      <w:pPr>
        <w:tabs>
          <w:tab w:val="left" w:pos="360"/>
        </w:tabs>
        <w:ind w:left="360"/>
        <w:rPr>
          <w:sz w:val="28"/>
        </w:rPr>
      </w:pPr>
      <w:r w:rsidRPr="00ED75EF">
        <w:rPr>
          <w:sz w:val="28"/>
        </w:rPr>
        <w:t xml:space="preserve">12. </w:t>
      </w:r>
      <w:r w:rsidRPr="00E0173B">
        <w:rPr>
          <w:sz w:val="28"/>
        </w:rPr>
        <w:t>Any other information relevant to the proceedings.</w:t>
      </w:r>
    </w:p>
    <w:p w:rsidR="00E0173B" w:rsidRPr="00E0173B" w:rsidRDefault="00E0173B" w:rsidP="00E0173B">
      <w:pPr>
        <w:tabs>
          <w:tab w:val="left" w:pos="360"/>
        </w:tabs>
        <w:rPr>
          <w:sz w:val="28"/>
        </w:rPr>
      </w:pPr>
    </w:p>
    <w:p w:rsidR="00E0173B" w:rsidRPr="00E0173B" w:rsidRDefault="00E0173B" w:rsidP="00E0173B">
      <w:pPr>
        <w:tabs>
          <w:tab w:val="left" w:pos="360"/>
        </w:tabs>
        <w:rPr>
          <w:sz w:val="28"/>
        </w:rPr>
      </w:pPr>
      <w:r w:rsidRPr="00E0173B">
        <w:rPr>
          <w:b/>
          <w:sz w:val="28"/>
        </w:rPr>
        <w:t>B. - G.</w:t>
      </w:r>
      <w:r>
        <w:rPr>
          <w:sz w:val="28"/>
        </w:rPr>
        <w:t xml:space="preserve"> [no change]</w:t>
      </w:r>
    </w:p>
    <w:p w:rsidR="00E0173B" w:rsidRPr="00E0173B" w:rsidRDefault="00E0173B" w:rsidP="00E0173B">
      <w:pPr>
        <w:tabs>
          <w:tab w:val="left" w:pos="360"/>
        </w:tabs>
        <w:rPr>
          <w:sz w:val="28"/>
        </w:rPr>
      </w:pPr>
    </w:p>
    <w:p w:rsidR="00705EBA" w:rsidRDefault="00705EBA" w:rsidP="00E0173B">
      <w:pPr>
        <w:tabs>
          <w:tab w:val="left" w:pos="360"/>
        </w:tabs>
        <w:rPr>
          <w:b/>
          <w:sz w:val="28"/>
        </w:rPr>
      </w:pPr>
    </w:p>
    <w:p w:rsidR="00E0173B" w:rsidRPr="00E0173B" w:rsidRDefault="00E0173B" w:rsidP="00E0173B">
      <w:pPr>
        <w:tabs>
          <w:tab w:val="left" w:pos="360"/>
        </w:tabs>
        <w:rPr>
          <w:b/>
          <w:sz w:val="28"/>
        </w:rPr>
      </w:pPr>
      <w:r w:rsidRPr="00E0173B">
        <w:rPr>
          <w:b/>
          <w:sz w:val="28"/>
        </w:rPr>
        <w:t>Rule 73. Disclosure and Discovery</w:t>
      </w:r>
    </w:p>
    <w:p w:rsidR="00E0173B" w:rsidRPr="00E0173B" w:rsidRDefault="00E0173B" w:rsidP="00E0173B">
      <w:pPr>
        <w:tabs>
          <w:tab w:val="left" w:pos="360"/>
        </w:tabs>
        <w:rPr>
          <w:sz w:val="28"/>
        </w:rPr>
      </w:pPr>
      <w:r w:rsidRPr="00E0173B">
        <w:rPr>
          <w:b/>
          <w:bCs/>
          <w:sz w:val="28"/>
        </w:rPr>
        <w:t>A. Scope of Disclosure.</w:t>
      </w:r>
      <w:r w:rsidRPr="00E0173B">
        <w:rPr>
          <w:sz w:val="28"/>
        </w:rPr>
        <w:t> Disclosure shall include, but is not limited to the following:</w:t>
      </w:r>
    </w:p>
    <w:p w:rsidR="00E0173B" w:rsidRPr="00E0173B" w:rsidRDefault="00E0173B" w:rsidP="00BB77FA">
      <w:pPr>
        <w:tabs>
          <w:tab w:val="left" w:pos="360"/>
        </w:tabs>
        <w:ind w:left="360"/>
        <w:rPr>
          <w:sz w:val="28"/>
        </w:rPr>
      </w:pPr>
      <w:r w:rsidRPr="00E0173B">
        <w:rPr>
          <w:sz w:val="28"/>
        </w:rPr>
        <w:t xml:space="preserve">1. </w:t>
      </w:r>
      <w:r w:rsidR="001119DC">
        <w:rPr>
          <w:sz w:val="28"/>
        </w:rPr>
        <w:t xml:space="preserve">  </w:t>
      </w:r>
      <w:r w:rsidRPr="00E0173B">
        <w:rPr>
          <w:sz w:val="28"/>
        </w:rPr>
        <w:t>Reports prepared by or at the request of any party;</w:t>
      </w:r>
    </w:p>
    <w:p w:rsidR="00E0173B" w:rsidRPr="00E0173B" w:rsidRDefault="00E0173B" w:rsidP="00BB77FA">
      <w:pPr>
        <w:tabs>
          <w:tab w:val="left" w:pos="360"/>
        </w:tabs>
        <w:ind w:left="360"/>
        <w:rPr>
          <w:sz w:val="28"/>
        </w:rPr>
      </w:pPr>
      <w:r w:rsidRPr="00E0173B">
        <w:rPr>
          <w:sz w:val="28"/>
        </w:rPr>
        <w:t xml:space="preserve">2. </w:t>
      </w:r>
      <w:r w:rsidR="001119DC">
        <w:rPr>
          <w:sz w:val="28"/>
        </w:rPr>
        <w:t xml:space="preserve">  </w:t>
      </w:r>
      <w:r w:rsidRPr="00E0173B">
        <w:rPr>
          <w:sz w:val="28"/>
        </w:rPr>
        <w:t>Reports of any social service provider;</w:t>
      </w:r>
    </w:p>
    <w:p w:rsidR="00E0173B" w:rsidRPr="00E0173B" w:rsidRDefault="00E0173B" w:rsidP="00BB77FA">
      <w:pPr>
        <w:tabs>
          <w:tab w:val="left" w:pos="360"/>
        </w:tabs>
        <w:ind w:left="360"/>
        <w:rPr>
          <w:sz w:val="28"/>
        </w:rPr>
      </w:pPr>
      <w:r w:rsidRPr="00E0173B">
        <w:rPr>
          <w:sz w:val="28"/>
        </w:rPr>
        <w:t xml:space="preserve">3. </w:t>
      </w:r>
      <w:r w:rsidR="001119DC">
        <w:rPr>
          <w:sz w:val="28"/>
        </w:rPr>
        <w:t xml:space="preserve">  </w:t>
      </w:r>
      <w:r w:rsidRPr="00E0173B">
        <w:rPr>
          <w:sz w:val="28"/>
        </w:rPr>
        <w:t>Foster Care Review Board and Court Appointed Special Advocate reports;</w:t>
      </w:r>
    </w:p>
    <w:p w:rsidR="00E0173B" w:rsidRPr="00E0173B" w:rsidRDefault="00E0173B" w:rsidP="00BB77FA">
      <w:pPr>
        <w:tabs>
          <w:tab w:val="left" w:pos="360"/>
        </w:tabs>
        <w:ind w:left="360"/>
        <w:rPr>
          <w:sz w:val="28"/>
        </w:rPr>
      </w:pPr>
      <w:r w:rsidRPr="00E0173B">
        <w:rPr>
          <w:sz w:val="28"/>
        </w:rPr>
        <w:t xml:space="preserve">4. </w:t>
      </w:r>
      <w:r w:rsidR="001119DC">
        <w:rPr>
          <w:sz w:val="28"/>
        </w:rPr>
        <w:t xml:space="preserve">  </w:t>
      </w:r>
      <w:r w:rsidRPr="00E0173B">
        <w:rPr>
          <w:sz w:val="28"/>
        </w:rPr>
        <w:t>Transcripts of interviews and prior testimony;</w:t>
      </w:r>
    </w:p>
    <w:p w:rsidR="00E0173B" w:rsidRPr="00E0173B" w:rsidRDefault="00E0173B" w:rsidP="00BB77FA">
      <w:pPr>
        <w:tabs>
          <w:tab w:val="left" w:pos="360"/>
        </w:tabs>
        <w:ind w:left="360"/>
        <w:rPr>
          <w:sz w:val="28"/>
        </w:rPr>
      </w:pPr>
      <w:r w:rsidRPr="00E0173B">
        <w:rPr>
          <w:sz w:val="28"/>
        </w:rPr>
        <w:t xml:space="preserve">5. </w:t>
      </w:r>
      <w:r w:rsidR="001119DC">
        <w:rPr>
          <w:sz w:val="28"/>
        </w:rPr>
        <w:t xml:space="preserve">  </w:t>
      </w:r>
      <w:r w:rsidRPr="00E0173B">
        <w:rPr>
          <w:sz w:val="28"/>
        </w:rPr>
        <w:t>Probation reports;</w:t>
      </w:r>
    </w:p>
    <w:p w:rsidR="00E0173B" w:rsidRPr="00E0173B" w:rsidRDefault="00E0173B" w:rsidP="00BB77FA">
      <w:pPr>
        <w:tabs>
          <w:tab w:val="left" w:pos="360"/>
        </w:tabs>
        <w:ind w:left="360"/>
        <w:rPr>
          <w:sz w:val="28"/>
        </w:rPr>
      </w:pPr>
      <w:r w:rsidRPr="00E0173B">
        <w:rPr>
          <w:sz w:val="28"/>
        </w:rPr>
        <w:t xml:space="preserve">6. </w:t>
      </w:r>
      <w:r w:rsidR="001119DC">
        <w:rPr>
          <w:sz w:val="28"/>
        </w:rPr>
        <w:t xml:space="preserve">  </w:t>
      </w:r>
      <w:r w:rsidRPr="00E0173B">
        <w:rPr>
          <w:sz w:val="28"/>
        </w:rPr>
        <w:t>Photographs;</w:t>
      </w:r>
    </w:p>
    <w:p w:rsidR="00E0173B" w:rsidRPr="00E0173B" w:rsidRDefault="00E0173B" w:rsidP="00BB77FA">
      <w:pPr>
        <w:tabs>
          <w:tab w:val="left" w:pos="360"/>
        </w:tabs>
        <w:ind w:left="360"/>
        <w:rPr>
          <w:sz w:val="28"/>
        </w:rPr>
      </w:pPr>
      <w:r w:rsidRPr="00E0173B">
        <w:rPr>
          <w:sz w:val="28"/>
        </w:rPr>
        <w:t xml:space="preserve">7. </w:t>
      </w:r>
      <w:r w:rsidR="001119DC">
        <w:rPr>
          <w:sz w:val="28"/>
        </w:rPr>
        <w:t xml:space="preserve">  </w:t>
      </w:r>
      <w:r w:rsidRPr="00E0173B">
        <w:rPr>
          <w:sz w:val="28"/>
        </w:rPr>
        <w:t>Physical evidence;</w:t>
      </w:r>
    </w:p>
    <w:p w:rsidR="00E0173B" w:rsidRPr="001119DC" w:rsidRDefault="00E0173B" w:rsidP="00BB77FA">
      <w:pPr>
        <w:tabs>
          <w:tab w:val="left" w:pos="360"/>
        </w:tabs>
        <w:ind w:left="360"/>
        <w:rPr>
          <w:sz w:val="28"/>
        </w:rPr>
      </w:pPr>
      <w:r w:rsidRPr="001119DC">
        <w:rPr>
          <w:sz w:val="28"/>
        </w:rPr>
        <w:t xml:space="preserve">8. </w:t>
      </w:r>
      <w:r w:rsidR="001119DC">
        <w:rPr>
          <w:sz w:val="28"/>
        </w:rPr>
        <w:t xml:space="preserve">  </w:t>
      </w:r>
      <w:r w:rsidR="002E1F98">
        <w:rPr>
          <w:sz w:val="28"/>
        </w:rPr>
        <w:t>E</w:t>
      </w:r>
      <w:r w:rsidRPr="001119DC">
        <w:rPr>
          <w:sz w:val="28"/>
        </w:rPr>
        <w:t>lectronically stored information;</w:t>
      </w:r>
    </w:p>
    <w:p w:rsidR="00E0173B" w:rsidRPr="001119DC" w:rsidRDefault="00E0173B" w:rsidP="00BB77FA">
      <w:pPr>
        <w:tabs>
          <w:tab w:val="left" w:pos="360"/>
        </w:tabs>
        <w:ind w:left="360"/>
        <w:rPr>
          <w:sz w:val="28"/>
        </w:rPr>
      </w:pPr>
      <w:r w:rsidRPr="001119DC">
        <w:rPr>
          <w:sz w:val="28"/>
        </w:rPr>
        <w:t xml:space="preserve">9. </w:t>
      </w:r>
      <w:r w:rsidR="001119DC">
        <w:rPr>
          <w:sz w:val="28"/>
        </w:rPr>
        <w:t xml:space="preserve">  </w:t>
      </w:r>
      <w:r w:rsidRPr="001119DC">
        <w:rPr>
          <w:sz w:val="28"/>
        </w:rPr>
        <w:t>Records of prior criminal convictions;</w:t>
      </w:r>
    </w:p>
    <w:p w:rsidR="00E0173B" w:rsidRPr="001119DC" w:rsidRDefault="001119DC" w:rsidP="00BB77FA">
      <w:pPr>
        <w:tabs>
          <w:tab w:val="left" w:pos="360"/>
        </w:tabs>
        <w:ind w:left="360"/>
        <w:rPr>
          <w:sz w:val="28"/>
        </w:rPr>
      </w:pPr>
      <w:r>
        <w:rPr>
          <w:sz w:val="28"/>
        </w:rPr>
        <w:t>1</w:t>
      </w:r>
      <w:r w:rsidR="00E0173B" w:rsidRPr="001119DC">
        <w:rPr>
          <w:sz w:val="28"/>
        </w:rPr>
        <w:t>0.</w:t>
      </w:r>
      <w:r>
        <w:rPr>
          <w:sz w:val="28"/>
        </w:rPr>
        <w:t xml:space="preserve"> </w:t>
      </w:r>
      <w:r w:rsidR="00E0173B" w:rsidRPr="001119DC">
        <w:rPr>
          <w:sz w:val="28"/>
        </w:rPr>
        <w:t>Medical and psychological records and reports;</w:t>
      </w:r>
    </w:p>
    <w:p w:rsidR="00E0173B" w:rsidRPr="001119DC" w:rsidRDefault="00E0173B" w:rsidP="00BB77FA">
      <w:pPr>
        <w:tabs>
          <w:tab w:val="left" w:pos="360"/>
        </w:tabs>
        <w:ind w:left="360"/>
        <w:rPr>
          <w:sz w:val="28"/>
        </w:rPr>
      </w:pPr>
      <w:r w:rsidRPr="001119DC">
        <w:rPr>
          <w:sz w:val="28"/>
        </w:rPr>
        <w:t>11. Results of medical or other diagnostic tests; and</w:t>
      </w:r>
    </w:p>
    <w:p w:rsidR="00E0173B" w:rsidRPr="00E0173B" w:rsidRDefault="00E0173B" w:rsidP="00BB77FA">
      <w:pPr>
        <w:tabs>
          <w:tab w:val="left" w:pos="360"/>
        </w:tabs>
        <w:ind w:left="360"/>
        <w:rPr>
          <w:sz w:val="28"/>
        </w:rPr>
      </w:pPr>
      <w:r w:rsidRPr="001119DC">
        <w:rPr>
          <w:sz w:val="28"/>
        </w:rPr>
        <w:t xml:space="preserve">12. </w:t>
      </w:r>
      <w:r w:rsidRPr="00E0173B">
        <w:rPr>
          <w:sz w:val="28"/>
        </w:rPr>
        <w:t>Any other information relevant to the proceedings.</w:t>
      </w:r>
    </w:p>
    <w:p w:rsidR="00E0173B" w:rsidRPr="00E0173B" w:rsidRDefault="00E0173B" w:rsidP="00E0173B">
      <w:pPr>
        <w:tabs>
          <w:tab w:val="left" w:pos="360"/>
        </w:tabs>
        <w:rPr>
          <w:sz w:val="28"/>
        </w:rPr>
      </w:pPr>
    </w:p>
    <w:p w:rsidR="00E0173B" w:rsidRDefault="00BB77FA" w:rsidP="00E0173B">
      <w:pPr>
        <w:autoSpaceDE w:val="0"/>
        <w:autoSpaceDN w:val="0"/>
        <w:adjustRightInd w:val="0"/>
        <w:rPr>
          <w:sz w:val="28"/>
        </w:rPr>
      </w:pPr>
      <w:r w:rsidRPr="00BB77FA">
        <w:rPr>
          <w:b/>
          <w:sz w:val="28"/>
        </w:rPr>
        <w:t>B. – D.</w:t>
      </w:r>
      <w:r>
        <w:rPr>
          <w:sz w:val="28"/>
        </w:rPr>
        <w:t xml:space="preserve"> </w:t>
      </w:r>
      <w:r w:rsidR="00E0173B" w:rsidRPr="00E0173B">
        <w:rPr>
          <w:sz w:val="28"/>
        </w:rPr>
        <w:t>[</w:t>
      </w:r>
      <w:r>
        <w:rPr>
          <w:sz w:val="28"/>
        </w:rPr>
        <w:t>no change</w:t>
      </w:r>
      <w:r w:rsidR="00E0173B" w:rsidRPr="00E0173B">
        <w:rPr>
          <w:sz w:val="28"/>
        </w:rPr>
        <w:t>]</w:t>
      </w:r>
    </w:p>
    <w:p w:rsidR="004644B2" w:rsidRDefault="004644B2" w:rsidP="00E0173B">
      <w:pPr>
        <w:autoSpaceDE w:val="0"/>
        <w:autoSpaceDN w:val="0"/>
        <w:adjustRightInd w:val="0"/>
        <w:rPr>
          <w:sz w:val="28"/>
        </w:rPr>
      </w:pPr>
    </w:p>
    <w:p w:rsidR="004644B2" w:rsidRDefault="004644B2">
      <w:pPr>
        <w:rPr>
          <w:sz w:val="28"/>
        </w:rPr>
      </w:pPr>
      <w:r>
        <w:rPr>
          <w:sz w:val="28"/>
        </w:rPr>
        <w:br w:type="page"/>
      </w:r>
    </w:p>
    <w:p w:rsidR="004644B2" w:rsidRDefault="004644B2" w:rsidP="004644B2">
      <w:pPr>
        <w:autoSpaceDE w:val="0"/>
        <w:autoSpaceDN w:val="0"/>
        <w:adjustRightInd w:val="0"/>
        <w:rPr>
          <w:sz w:val="28"/>
          <w:szCs w:val="28"/>
        </w:rPr>
      </w:pPr>
      <w:r>
        <w:rPr>
          <w:b/>
          <w:sz w:val="28"/>
          <w:szCs w:val="28"/>
        </w:rPr>
        <w:t>Appendix C-2: Arizona Rules of Procedure for the Juvenile Court (mark-up)</w:t>
      </w:r>
    </w:p>
    <w:p w:rsidR="004644B2" w:rsidRDefault="004644B2" w:rsidP="004644B2">
      <w:pPr>
        <w:autoSpaceDE w:val="0"/>
        <w:autoSpaceDN w:val="0"/>
        <w:adjustRightInd w:val="0"/>
        <w:rPr>
          <w:sz w:val="28"/>
          <w:szCs w:val="28"/>
        </w:rPr>
      </w:pPr>
    </w:p>
    <w:p w:rsidR="004644B2" w:rsidRPr="00E0173B" w:rsidRDefault="004644B2" w:rsidP="004644B2">
      <w:pPr>
        <w:tabs>
          <w:tab w:val="left" w:pos="360"/>
        </w:tabs>
        <w:rPr>
          <w:b/>
          <w:sz w:val="28"/>
        </w:rPr>
      </w:pPr>
      <w:r w:rsidRPr="00E0173B">
        <w:rPr>
          <w:b/>
          <w:sz w:val="28"/>
        </w:rPr>
        <w:t>Rule 16. Discovery</w:t>
      </w:r>
    </w:p>
    <w:p w:rsidR="004644B2" w:rsidRDefault="004644B2" w:rsidP="004644B2">
      <w:pPr>
        <w:tabs>
          <w:tab w:val="left" w:pos="360"/>
        </w:tabs>
        <w:rPr>
          <w:sz w:val="28"/>
        </w:rPr>
      </w:pPr>
      <w:r>
        <w:rPr>
          <w:b/>
          <w:sz w:val="28"/>
        </w:rPr>
        <w:t xml:space="preserve">A. </w:t>
      </w:r>
      <w:r>
        <w:rPr>
          <w:sz w:val="28"/>
        </w:rPr>
        <w:t>[no change]</w:t>
      </w:r>
    </w:p>
    <w:p w:rsidR="004644B2" w:rsidRPr="00E0173B" w:rsidRDefault="004644B2" w:rsidP="004644B2">
      <w:pPr>
        <w:tabs>
          <w:tab w:val="left" w:pos="360"/>
        </w:tabs>
        <w:rPr>
          <w:sz w:val="28"/>
        </w:rPr>
      </w:pPr>
    </w:p>
    <w:p w:rsidR="004644B2" w:rsidRPr="00E0173B" w:rsidRDefault="004644B2" w:rsidP="004644B2">
      <w:pPr>
        <w:tabs>
          <w:tab w:val="left" w:pos="360"/>
        </w:tabs>
        <w:rPr>
          <w:b/>
          <w:sz w:val="28"/>
        </w:rPr>
      </w:pPr>
      <w:r w:rsidRPr="00E0173B">
        <w:rPr>
          <w:b/>
          <w:sz w:val="28"/>
        </w:rPr>
        <w:t>B. Disclosure by the State.</w:t>
      </w:r>
    </w:p>
    <w:p w:rsidR="004644B2" w:rsidRPr="00E0173B" w:rsidRDefault="004644B2" w:rsidP="004644B2">
      <w:pPr>
        <w:tabs>
          <w:tab w:val="left" w:pos="360"/>
        </w:tabs>
        <w:ind w:left="360"/>
        <w:rPr>
          <w:sz w:val="28"/>
        </w:rPr>
      </w:pPr>
      <w:r w:rsidRPr="00E0173B">
        <w:rPr>
          <w:b/>
          <w:sz w:val="28"/>
        </w:rPr>
        <w:t>1. Time Limits.</w:t>
      </w:r>
      <w:r w:rsidRPr="00E0173B">
        <w:rPr>
          <w:sz w:val="28"/>
        </w:rPr>
        <w:t> Within ten (10) days of the advisory hearing, the prosecutor shall make available to the juvenile for examination and reproduction the following material and information within the prosecutor's possession or control:</w:t>
      </w:r>
    </w:p>
    <w:p w:rsidR="004644B2" w:rsidRDefault="004644B2" w:rsidP="004644B2">
      <w:pPr>
        <w:tabs>
          <w:tab w:val="left" w:pos="360"/>
        </w:tabs>
        <w:ind w:left="720"/>
        <w:rPr>
          <w:sz w:val="28"/>
        </w:rPr>
      </w:pPr>
      <w:r w:rsidRPr="00E0173B">
        <w:rPr>
          <w:sz w:val="28"/>
        </w:rPr>
        <w:t>a. The names and addresses of all persons whom the prosecutor will call as witnesses at the adjudication hearing together with their relevant written or recorded statements;</w:t>
      </w:r>
    </w:p>
    <w:p w:rsidR="004644B2" w:rsidRDefault="004644B2" w:rsidP="004644B2">
      <w:pPr>
        <w:tabs>
          <w:tab w:val="left" w:pos="360"/>
        </w:tabs>
        <w:ind w:left="720"/>
        <w:rPr>
          <w:sz w:val="28"/>
        </w:rPr>
      </w:pPr>
      <w:r w:rsidRPr="00E0173B">
        <w:rPr>
          <w:sz w:val="28"/>
        </w:rPr>
        <w:t>b. All statements of the juvenile and of any other juvenile for whom there is a companion adjudication hearing scheduled for the same time;</w:t>
      </w:r>
    </w:p>
    <w:p w:rsidR="004644B2" w:rsidRDefault="004644B2" w:rsidP="004644B2">
      <w:pPr>
        <w:tabs>
          <w:tab w:val="left" w:pos="360"/>
        </w:tabs>
        <w:ind w:left="720"/>
        <w:rPr>
          <w:sz w:val="28"/>
        </w:rPr>
      </w:pPr>
      <w:r w:rsidRPr="00E0173B">
        <w:rPr>
          <w:sz w:val="28"/>
        </w:rPr>
        <w:t xml:space="preserve">c. The names and addresses of experts who have personally examined the juvenile or any evidence in the </w:t>
      </w:r>
      <w:proofErr w:type="gramStart"/>
      <w:r w:rsidRPr="00E0173B">
        <w:rPr>
          <w:sz w:val="28"/>
        </w:rPr>
        <w:t>particular case</w:t>
      </w:r>
      <w:proofErr w:type="gramEnd"/>
      <w:r w:rsidRPr="00E0173B">
        <w:rPr>
          <w:sz w:val="28"/>
        </w:rPr>
        <w:t>, together with the results of physical examinations and scientific tests, experiments or comparisons, including all written reports or statements made by an expert in connection with the particular case;</w:t>
      </w:r>
    </w:p>
    <w:p w:rsidR="004644B2" w:rsidRDefault="004644B2" w:rsidP="004644B2">
      <w:pPr>
        <w:tabs>
          <w:tab w:val="left" w:pos="360"/>
        </w:tabs>
        <w:ind w:left="720"/>
        <w:rPr>
          <w:sz w:val="28"/>
        </w:rPr>
      </w:pPr>
      <w:r w:rsidRPr="00E0173B">
        <w:rPr>
          <w:sz w:val="28"/>
        </w:rPr>
        <w:t>d. A list of all papers, documents, photographs</w:t>
      </w:r>
      <w:r w:rsidRPr="00B67294">
        <w:rPr>
          <w:sz w:val="28"/>
          <w:u w:val="single"/>
        </w:rPr>
        <w:t>,</w:t>
      </w:r>
      <w:r w:rsidRPr="00E0173B">
        <w:rPr>
          <w:sz w:val="28"/>
        </w:rPr>
        <w:t xml:space="preserve"> </w:t>
      </w:r>
      <w:r w:rsidRPr="00E0173B">
        <w:rPr>
          <w:strike/>
          <w:sz w:val="28"/>
        </w:rPr>
        <w:t>or</w:t>
      </w:r>
      <w:r w:rsidRPr="00E0173B">
        <w:rPr>
          <w:sz w:val="28"/>
        </w:rPr>
        <w:t xml:space="preserve"> tangible objects</w:t>
      </w:r>
      <w:r w:rsidRPr="00B67294">
        <w:rPr>
          <w:sz w:val="28"/>
          <w:u w:val="single"/>
        </w:rPr>
        <w:t xml:space="preserve">, </w:t>
      </w:r>
      <w:r w:rsidR="00C91FC5">
        <w:rPr>
          <w:sz w:val="28"/>
          <w:u w:val="single"/>
        </w:rPr>
        <w:t>or</w:t>
      </w:r>
      <w:r w:rsidRPr="00B67294">
        <w:rPr>
          <w:sz w:val="28"/>
          <w:u w:val="single"/>
        </w:rPr>
        <w:t xml:space="preserve"> </w:t>
      </w:r>
      <w:r w:rsidR="00B67294" w:rsidRPr="00B67294">
        <w:rPr>
          <w:sz w:val="28"/>
          <w:u w:val="single"/>
        </w:rPr>
        <w:t>electronically stored information</w:t>
      </w:r>
      <w:r w:rsidRPr="00B67294">
        <w:rPr>
          <w:sz w:val="28"/>
        </w:rPr>
        <w:t xml:space="preserve"> </w:t>
      </w:r>
      <w:r w:rsidRPr="00E0173B">
        <w:rPr>
          <w:sz w:val="28"/>
        </w:rPr>
        <w:t>which the prosecutor will use at the adjudication hearing, and upon further written request shall make available to the juvenile for examination, testing and reproduction any specified items contained in the list. The prosecutor may impose reasonable conditions, including an appropriate stipulation concerning chain of custody, to protect physical evidence produced under this section; and</w:t>
      </w:r>
    </w:p>
    <w:p w:rsidR="004644B2" w:rsidRDefault="004644B2" w:rsidP="004644B2">
      <w:pPr>
        <w:tabs>
          <w:tab w:val="left" w:pos="360"/>
        </w:tabs>
        <w:ind w:left="720"/>
        <w:rPr>
          <w:sz w:val="28"/>
        </w:rPr>
      </w:pPr>
      <w:r w:rsidRPr="00E0173B">
        <w:rPr>
          <w:sz w:val="28"/>
        </w:rPr>
        <w:t>e. All material or information which tends to mitigate or negate the juvenile's alleged delinquent conduct.</w:t>
      </w:r>
    </w:p>
    <w:p w:rsidR="004644B2" w:rsidRPr="00E0173B" w:rsidRDefault="004644B2" w:rsidP="004644B2">
      <w:pPr>
        <w:tabs>
          <w:tab w:val="left" w:pos="360"/>
        </w:tabs>
        <w:ind w:left="720"/>
        <w:rPr>
          <w:sz w:val="28"/>
        </w:rPr>
      </w:pPr>
    </w:p>
    <w:p w:rsidR="004644B2" w:rsidRPr="00E0173B" w:rsidRDefault="004644B2" w:rsidP="004644B2">
      <w:pPr>
        <w:tabs>
          <w:tab w:val="left" w:pos="360"/>
        </w:tabs>
        <w:ind w:left="360"/>
        <w:rPr>
          <w:sz w:val="28"/>
        </w:rPr>
      </w:pPr>
      <w:r w:rsidRPr="00E0173B">
        <w:rPr>
          <w:b/>
          <w:sz w:val="28"/>
        </w:rPr>
        <w:t>2. </w:t>
      </w:r>
      <w:r>
        <w:rPr>
          <w:b/>
          <w:sz w:val="28"/>
        </w:rPr>
        <w:t xml:space="preserve">- </w:t>
      </w:r>
      <w:r w:rsidRPr="00E0173B">
        <w:rPr>
          <w:b/>
          <w:sz w:val="28"/>
        </w:rPr>
        <w:t>3. </w:t>
      </w:r>
      <w:r>
        <w:rPr>
          <w:sz w:val="28"/>
        </w:rPr>
        <w:t xml:space="preserve">[no change] </w:t>
      </w:r>
    </w:p>
    <w:p w:rsidR="004644B2" w:rsidRPr="00E0173B" w:rsidRDefault="004644B2" w:rsidP="004644B2">
      <w:pPr>
        <w:tabs>
          <w:tab w:val="left" w:pos="360"/>
        </w:tabs>
        <w:rPr>
          <w:sz w:val="28"/>
        </w:rPr>
      </w:pPr>
    </w:p>
    <w:p w:rsidR="004644B2" w:rsidRPr="00E0173B" w:rsidRDefault="004644B2" w:rsidP="004644B2">
      <w:pPr>
        <w:tabs>
          <w:tab w:val="left" w:pos="360"/>
        </w:tabs>
        <w:rPr>
          <w:b/>
          <w:sz w:val="28"/>
        </w:rPr>
      </w:pPr>
      <w:r w:rsidRPr="00E0173B">
        <w:rPr>
          <w:b/>
          <w:sz w:val="28"/>
        </w:rPr>
        <w:t>C. Disclosure by Juvenile.</w:t>
      </w:r>
    </w:p>
    <w:p w:rsidR="004644B2" w:rsidRPr="00E0173B" w:rsidRDefault="004644B2" w:rsidP="004644B2">
      <w:pPr>
        <w:tabs>
          <w:tab w:val="left" w:pos="360"/>
        </w:tabs>
        <w:ind w:left="450"/>
        <w:rPr>
          <w:sz w:val="28"/>
        </w:rPr>
      </w:pPr>
      <w:r w:rsidRPr="00E0173B">
        <w:rPr>
          <w:b/>
          <w:sz w:val="28"/>
        </w:rPr>
        <w:t>1. </w:t>
      </w:r>
      <w:r>
        <w:rPr>
          <w:b/>
          <w:sz w:val="28"/>
        </w:rPr>
        <w:t xml:space="preserve">- </w:t>
      </w:r>
      <w:r w:rsidRPr="00E0173B">
        <w:rPr>
          <w:b/>
          <w:sz w:val="28"/>
        </w:rPr>
        <w:t>2. </w:t>
      </w:r>
      <w:r w:rsidRPr="00E0173B">
        <w:rPr>
          <w:sz w:val="28"/>
        </w:rPr>
        <w:t>[no change]</w:t>
      </w:r>
    </w:p>
    <w:p w:rsidR="004644B2" w:rsidRPr="00E0173B" w:rsidRDefault="004644B2" w:rsidP="004644B2">
      <w:pPr>
        <w:tabs>
          <w:tab w:val="left" w:pos="360"/>
        </w:tabs>
        <w:ind w:left="450"/>
        <w:rPr>
          <w:sz w:val="28"/>
        </w:rPr>
      </w:pPr>
      <w:r w:rsidRPr="00E0173B">
        <w:rPr>
          <w:b/>
          <w:sz w:val="28"/>
        </w:rPr>
        <w:t>3. Disclosures by Juvenile.</w:t>
      </w:r>
      <w:r w:rsidRPr="00E0173B">
        <w:rPr>
          <w:sz w:val="28"/>
        </w:rPr>
        <w:t> Simultaneously with the filing of the notice of defenses/witnesses as required by this rule, the juvenile shall make available to the prosecutor for examination and reproduction:</w:t>
      </w:r>
    </w:p>
    <w:p w:rsidR="004644B2" w:rsidRPr="00E0173B" w:rsidRDefault="004644B2" w:rsidP="004644B2">
      <w:pPr>
        <w:tabs>
          <w:tab w:val="left" w:pos="360"/>
        </w:tabs>
        <w:ind w:left="450"/>
        <w:rPr>
          <w:sz w:val="28"/>
        </w:rPr>
      </w:pPr>
      <w:r w:rsidRPr="00E0173B">
        <w:rPr>
          <w:sz w:val="28"/>
        </w:rPr>
        <w:t xml:space="preserve">a. The names and addresses of all persons, other than the juvenile, who will be called as witnesses at the adjudication hearing, together with all statements made by them </w:t>
      </w:r>
      <w:proofErr w:type="gramStart"/>
      <w:r w:rsidRPr="00E0173B">
        <w:rPr>
          <w:sz w:val="28"/>
        </w:rPr>
        <w:t>in connection with</w:t>
      </w:r>
      <w:proofErr w:type="gramEnd"/>
      <w:r w:rsidRPr="00E0173B">
        <w:rPr>
          <w:sz w:val="28"/>
        </w:rPr>
        <w:t xml:space="preserve"> the particular case;</w:t>
      </w:r>
    </w:p>
    <w:p w:rsidR="004644B2" w:rsidRPr="00E0173B" w:rsidRDefault="004644B2" w:rsidP="004644B2">
      <w:pPr>
        <w:tabs>
          <w:tab w:val="left" w:pos="360"/>
        </w:tabs>
        <w:ind w:left="450"/>
        <w:rPr>
          <w:sz w:val="28"/>
        </w:rPr>
      </w:pPr>
      <w:r w:rsidRPr="00E0173B">
        <w:rPr>
          <w:sz w:val="28"/>
        </w:rPr>
        <w:t xml:space="preserve">b. The names and addresses of experts who will be called at the adjudication hearing, together with the results of physical examinations, scientific tests, experiments or comparisons, including all written reports and statements made by the expert </w:t>
      </w:r>
      <w:proofErr w:type="gramStart"/>
      <w:r w:rsidRPr="00E0173B">
        <w:rPr>
          <w:sz w:val="28"/>
        </w:rPr>
        <w:t>in connection with</w:t>
      </w:r>
      <w:proofErr w:type="gramEnd"/>
      <w:r w:rsidRPr="00E0173B">
        <w:rPr>
          <w:sz w:val="28"/>
        </w:rPr>
        <w:t xml:space="preserve"> the particular case; and</w:t>
      </w:r>
    </w:p>
    <w:p w:rsidR="004644B2" w:rsidRPr="00E0173B" w:rsidRDefault="004644B2" w:rsidP="004644B2">
      <w:pPr>
        <w:tabs>
          <w:tab w:val="left" w:pos="360"/>
        </w:tabs>
        <w:ind w:left="450"/>
        <w:rPr>
          <w:sz w:val="28"/>
        </w:rPr>
      </w:pPr>
      <w:r w:rsidRPr="00E0173B">
        <w:rPr>
          <w:sz w:val="28"/>
        </w:rPr>
        <w:t xml:space="preserve">c. A list of all papers, documents, photographs, </w:t>
      </w:r>
      <w:r w:rsidRPr="00E0173B">
        <w:rPr>
          <w:strike/>
          <w:sz w:val="28"/>
        </w:rPr>
        <w:t xml:space="preserve">and </w:t>
      </w:r>
      <w:r w:rsidRPr="00E0173B">
        <w:rPr>
          <w:sz w:val="28"/>
        </w:rPr>
        <w:t>other tangible objects</w:t>
      </w:r>
      <w:r w:rsidRPr="00B67294">
        <w:rPr>
          <w:sz w:val="28"/>
          <w:u w:val="single"/>
        </w:rPr>
        <w:t xml:space="preserve">, and </w:t>
      </w:r>
      <w:r w:rsidR="00B67294">
        <w:rPr>
          <w:sz w:val="28"/>
          <w:u w:val="single"/>
        </w:rPr>
        <w:t>electronically stored information</w:t>
      </w:r>
      <w:r w:rsidRPr="00E0173B">
        <w:rPr>
          <w:sz w:val="28"/>
        </w:rPr>
        <w:t xml:space="preserve"> which the juvenile will use at the adjudication hearing.</w:t>
      </w:r>
    </w:p>
    <w:p w:rsidR="004644B2" w:rsidRDefault="004644B2" w:rsidP="004644B2">
      <w:pPr>
        <w:tabs>
          <w:tab w:val="left" w:pos="360"/>
        </w:tabs>
        <w:ind w:left="450"/>
        <w:rPr>
          <w:sz w:val="28"/>
        </w:rPr>
      </w:pPr>
      <w:r w:rsidRPr="00E0173B">
        <w:rPr>
          <w:b/>
          <w:sz w:val="28"/>
        </w:rPr>
        <w:t>4. </w:t>
      </w:r>
      <w:r>
        <w:rPr>
          <w:b/>
          <w:sz w:val="28"/>
        </w:rPr>
        <w:t xml:space="preserve">- </w:t>
      </w:r>
      <w:r w:rsidRPr="00E0173B">
        <w:rPr>
          <w:b/>
          <w:sz w:val="28"/>
        </w:rPr>
        <w:t>6. </w:t>
      </w:r>
      <w:r>
        <w:rPr>
          <w:sz w:val="28"/>
        </w:rPr>
        <w:t>[no change]</w:t>
      </w:r>
    </w:p>
    <w:p w:rsidR="004644B2" w:rsidRDefault="004644B2" w:rsidP="004644B2">
      <w:pPr>
        <w:tabs>
          <w:tab w:val="left" w:pos="360"/>
        </w:tabs>
        <w:rPr>
          <w:b/>
          <w:sz w:val="28"/>
        </w:rPr>
      </w:pPr>
    </w:p>
    <w:p w:rsidR="004644B2" w:rsidRPr="00E0173B" w:rsidRDefault="004644B2" w:rsidP="004644B2">
      <w:pPr>
        <w:tabs>
          <w:tab w:val="left" w:pos="360"/>
        </w:tabs>
        <w:rPr>
          <w:sz w:val="28"/>
        </w:rPr>
      </w:pPr>
      <w:r w:rsidRPr="00E0173B">
        <w:rPr>
          <w:b/>
          <w:sz w:val="28"/>
        </w:rPr>
        <w:t>D. – F.</w:t>
      </w:r>
      <w:r>
        <w:rPr>
          <w:sz w:val="28"/>
        </w:rPr>
        <w:t xml:space="preserve"> [no change]</w:t>
      </w:r>
    </w:p>
    <w:p w:rsidR="004644B2" w:rsidRPr="00E0173B" w:rsidRDefault="004644B2" w:rsidP="004644B2">
      <w:pPr>
        <w:tabs>
          <w:tab w:val="left" w:pos="360"/>
        </w:tabs>
        <w:rPr>
          <w:sz w:val="28"/>
        </w:rPr>
      </w:pPr>
    </w:p>
    <w:p w:rsidR="004644B2" w:rsidRDefault="004644B2" w:rsidP="004644B2">
      <w:pPr>
        <w:tabs>
          <w:tab w:val="left" w:pos="360"/>
        </w:tabs>
        <w:rPr>
          <w:sz w:val="28"/>
        </w:rPr>
      </w:pPr>
    </w:p>
    <w:p w:rsidR="004644B2" w:rsidRPr="00E0173B" w:rsidRDefault="004644B2" w:rsidP="004644B2">
      <w:pPr>
        <w:tabs>
          <w:tab w:val="left" w:pos="360"/>
        </w:tabs>
        <w:rPr>
          <w:b/>
          <w:sz w:val="28"/>
        </w:rPr>
      </w:pPr>
      <w:r w:rsidRPr="00E0173B">
        <w:rPr>
          <w:b/>
          <w:sz w:val="28"/>
        </w:rPr>
        <w:t>Rule 44. Disclosure and Discovery</w:t>
      </w:r>
    </w:p>
    <w:p w:rsidR="004644B2" w:rsidRPr="00E0173B" w:rsidRDefault="004644B2" w:rsidP="004644B2">
      <w:pPr>
        <w:tabs>
          <w:tab w:val="left" w:pos="360"/>
        </w:tabs>
        <w:rPr>
          <w:sz w:val="28"/>
        </w:rPr>
      </w:pPr>
      <w:r w:rsidRPr="00E0173B">
        <w:rPr>
          <w:b/>
          <w:bCs/>
          <w:sz w:val="28"/>
        </w:rPr>
        <w:t>A. Scope of Disclosure.</w:t>
      </w:r>
      <w:r w:rsidRPr="00E0173B">
        <w:rPr>
          <w:sz w:val="28"/>
        </w:rPr>
        <w:t xml:space="preserve"> All information which is not privileged shall be disclosed. Disclosure shall be made in the least burdensome and most </w:t>
      </w:r>
      <w:proofErr w:type="gramStart"/>
      <w:r w:rsidRPr="00E0173B">
        <w:rPr>
          <w:sz w:val="28"/>
        </w:rPr>
        <w:t>cost effective</w:t>
      </w:r>
      <w:proofErr w:type="gramEnd"/>
      <w:r w:rsidRPr="00E0173B">
        <w:rPr>
          <w:sz w:val="28"/>
        </w:rPr>
        <w:t xml:space="preserve"> manner which shall include the inspection of materials, with or without copying. Disclosure shall include, but is not limited to the following:</w:t>
      </w:r>
    </w:p>
    <w:p w:rsidR="004644B2" w:rsidRPr="00E0173B" w:rsidRDefault="004644B2" w:rsidP="004644B2">
      <w:pPr>
        <w:tabs>
          <w:tab w:val="left" w:pos="360"/>
        </w:tabs>
        <w:ind w:left="360"/>
        <w:rPr>
          <w:sz w:val="28"/>
        </w:rPr>
      </w:pPr>
      <w:r w:rsidRPr="00E0173B">
        <w:rPr>
          <w:sz w:val="28"/>
        </w:rPr>
        <w:t>1. Reports prepared by or at the request of any party;</w:t>
      </w:r>
    </w:p>
    <w:p w:rsidR="004644B2" w:rsidRPr="00E0173B" w:rsidRDefault="004644B2" w:rsidP="004644B2">
      <w:pPr>
        <w:tabs>
          <w:tab w:val="left" w:pos="360"/>
        </w:tabs>
        <w:ind w:left="360"/>
        <w:rPr>
          <w:sz w:val="28"/>
        </w:rPr>
      </w:pPr>
      <w:r w:rsidRPr="00E0173B">
        <w:rPr>
          <w:sz w:val="28"/>
        </w:rPr>
        <w:t>2. Reports of any social service provider;</w:t>
      </w:r>
    </w:p>
    <w:p w:rsidR="004644B2" w:rsidRPr="00E0173B" w:rsidRDefault="004644B2" w:rsidP="004644B2">
      <w:pPr>
        <w:tabs>
          <w:tab w:val="left" w:pos="360"/>
        </w:tabs>
        <w:ind w:left="360"/>
        <w:rPr>
          <w:sz w:val="28"/>
        </w:rPr>
      </w:pPr>
      <w:r w:rsidRPr="00E0173B">
        <w:rPr>
          <w:sz w:val="28"/>
        </w:rPr>
        <w:t>3. Foster Care Review Board and Court Appointed Special Advocate reports;</w:t>
      </w:r>
    </w:p>
    <w:p w:rsidR="004644B2" w:rsidRPr="00E0173B" w:rsidRDefault="004644B2" w:rsidP="004644B2">
      <w:pPr>
        <w:tabs>
          <w:tab w:val="left" w:pos="360"/>
        </w:tabs>
        <w:ind w:left="360"/>
        <w:rPr>
          <w:sz w:val="28"/>
        </w:rPr>
      </w:pPr>
      <w:r w:rsidRPr="00E0173B">
        <w:rPr>
          <w:sz w:val="28"/>
        </w:rPr>
        <w:t>4. Transcripts of interviews and prior testimony;</w:t>
      </w:r>
    </w:p>
    <w:p w:rsidR="004644B2" w:rsidRPr="00E0173B" w:rsidRDefault="004644B2" w:rsidP="004644B2">
      <w:pPr>
        <w:tabs>
          <w:tab w:val="left" w:pos="360"/>
        </w:tabs>
        <w:ind w:left="360"/>
        <w:rPr>
          <w:sz w:val="28"/>
        </w:rPr>
      </w:pPr>
      <w:r w:rsidRPr="00E0173B">
        <w:rPr>
          <w:sz w:val="28"/>
        </w:rPr>
        <w:t>5. Probation reports;</w:t>
      </w:r>
    </w:p>
    <w:p w:rsidR="004644B2" w:rsidRPr="00E0173B" w:rsidRDefault="004644B2" w:rsidP="004644B2">
      <w:pPr>
        <w:tabs>
          <w:tab w:val="left" w:pos="360"/>
        </w:tabs>
        <w:ind w:left="360"/>
        <w:rPr>
          <w:sz w:val="28"/>
        </w:rPr>
      </w:pPr>
      <w:r w:rsidRPr="00E0173B">
        <w:rPr>
          <w:sz w:val="28"/>
        </w:rPr>
        <w:t>6. Photographs;</w:t>
      </w:r>
    </w:p>
    <w:p w:rsidR="004644B2" w:rsidRPr="00E0173B" w:rsidRDefault="004644B2" w:rsidP="004644B2">
      <w:pPr>
        <w:tabs>
          <w:tab w:val="left" w:pos="360"/>
        </w:tabs>
        <w:ind w:left="360"/>
        <w:rPr>
          <w:sz w:val="28"/>
        </w:rPr>
      </w:pPr>
      <w:r w:rsidRPr="00E0173B">
        <w:rPr>
          <w:sz w:val="28"/>
        </w:rPr>
        <w:t>7. Physical evidence;</w:t>
      </w:r>
    </w:p>
    <w:p w:rsidR="004644B2" w:rsidRPr="00B67294" w:rsidRDefault="004644B2" w:rsidP="004644B2">
      <w:pPr>
        <w:tabs>
          <w:tab w:val="left" w:pos="360"/>
        </w:tabs>
        <w:ind w:left="360"/>
        <w:rPr>
          <w:sz w:val="28"/>
        </w:rPr>
      </w:pPr>
      <w:r w:rsidRPr="00B67294">
        <w:rPr>
          <w:sz w:val="28"/>
          <w:u w:val="single"/>
        </w:rPr>
        <w:t xml:space="preserve">8. </w:t>
      </w:r>
      <w:r w:rsidR="00B67294">
        <w:rPr>
          <w:sz w:val="28"/>
          <w:u w:val="single"/>
        </w:rPr>
        <w:t>E</w:t>
      </w:r>
      <w:r w:rsidRPr="00B67294">
        <w:rPr>
          <w:sz w:val="28"/>
          <w:u w:val="single"/>
        </w:rPr>
        <w:t>lectronically stored information;</w:t>
      </w:r>
    </w:p>
    <w:p w:rsidR="004644B2" w:rsidRPr="00B67294" w:rsidRDefault="004644B2" w:rsidP="004644B2">
      <w:pPr>
        <w:tabs>
          <w:tab w:val="left" w:pos="360"/>
        </w:tabs>
        <w:ind w:left="360"/>
        <w:rPr>
          <w:sz w:val="28"/>
        </w:rPr>
      </w:pPr>
      <w:r w:rsidRPr="00B67294">
        <w:rPr>
          <w:sz w:val="28"/>
          <w:u w:val="single"/>
        </w:rPr>
        <w:t>9.</w:t>
      </w:r>
      <w:r w:rsidRPr="00B67294">
        <w:rPr>
          <w:sz w:val="28"/>
        </w:rPr>
        <w:t xml:space="preserve"> </w:t>
      </w:r>
      <w:r w:rsidRPr="00B67294">
        <w:rPr>
          <w:strike/>
          <w:sz w:val="28"/>
        </w:rPr>
        <w:t>8.</w:t>
      </w:r>
      <w:r w:rsidRPr="00B67294">
        <w:rPr>
          <w:sz w:val="28"/>
        </w:rPr>
        <w:t xml:space="preserve"> Records of prior criminal convictions;</w:t>
      </w:r>
    </w:p>
    <w:p w:rsidR="004644B2" w:rsidRPr="00B67294" w:rsidRDefault="004644B2" w:rsidP="004644B2">
      <w:pPr>
        <w:tabs>
          <w:tab w:val="left" w:pos="360"/>
        </w:tabs>
        <w:ind w:left="360"/>
        <w:rPr>
          <w:sz w:val="28"/>
        </w:rPr>
      </w:pPr>
      <w:r w:rsidRPr="00B67294">
        <w:rPr>
          <w:sz w:val="28"/>
          <w:u w:val="single"/>
        </w:rPr>
        <w:t>10.</w:t>
      </w:r>
      <w:r w:rsidRPr="00B67294">
        <w:rPr>
          <w:sz w:val="28"/>
        </w:rPr>
        <w:t xml:space="preserve"> </w:t>
      </w:r>
      <w:r w:rsidRPr="00B67294">
        <w:rPr>
          <w:strike/>
          <w:sz w:val="28"/>
        </w:rPr>
        <w:t xml:space="preserve">9. </w:t>
      </w:r>
      <w:r w:rsidRPr="00B67294">
        <w:rPr>
          <w:sz w:val="28"/>
        </w:rPr>
        <w:t>Medical and psychological records and reports;</w:t>
      </w:r>
    </w:p>
    <w:p w:rsidR="004644B2" w:rsidRPr="00B67294" w:rsidRDefault="004644B2" w:rsidP="004644B2">
      <w:pPr>
        <w:tabs>
          <w:tab w:val="left" w:pos="360"/>
        </w:tabs>
        <w:ind w:left="360"/>
        <w:rPr>
          <w:sz w:val="28"/>
        </w:rPr>
      </w:pPr>
      <w:r w:rsidRPr="00B67294">
        <w:rPr>
          <w:sz w:val="28"/>
          <w:u w:val="single"/>
        </w:rPr>
        <w:t>11.</w:t>
      </w:r>
      <w:r w:rsidRPr="00B67294">
        <w:rPr>
          <w:sz w:val="28"/>
        </w:rPr>
        <w:t xml:space="preserve"> </w:t>
      </w:r>
      <w:r w:rsidRPr="00B67294">
        <w:rPr>
          <w:strike/>
          <w:sz w:val="28"/>
        </w:rPr>
        <w:t>10.</w:t>
      </w:r>
      <w:r w:rsidRPr="00B67294">
        <w:rPr>
          <w:sz w:val="28"/>
        </w:rPr>
        <w:t xml:space="preserve"> Results of medical or other diagnostic tests; and</w:t>
      </w:r>
    </w:p>
    <w:p w:rsidR="004644B2" w:rsidRPr="00E0173B" w:rsidRDefault="004644B2" w:rsidP="004644B2">
      <w:pPr>
        <w:tabs>
          <w:tab w:val="left" w:pos="360"/>
        </w:tabs>
        <w:ind w:left="360"/>
        <w:rPr>
          <w:sz w:val="28"/>
        </w:rPr>
      </w:pPr>
      <w:r w:rsidRPr="00B67294">
        <w:rPr>
          <w:sz w:val="28"/>
          <w:u w:val="single"/>
        </w:rPr>
        <w:t>12.</w:t>
      </w:r>
      <w:r w:rsidRPr="00B67294">
        <w:rPr>
          <w:sz w:val="28"/>
        </w:rPr>
        <w:t xml:space="preserve"> </w:t>
      </w:r>
      <w:r w:rsidRPr="00B67294">
        <w:rPr>
          <w:strike/>
          <w:sz w:val="28"/>
        </w:rPr>
        <w:t>11.</w:t>
      </w:r>
      <w:r w:rsidRPr="00B67294">
        <w:rPr>
          <w:sz w:val="28"/>
        </w:rPr>
        <w:t xml:space="preserve"> Any other information relevant to the proceedings</w:t>
      </w:r>
      <w:r w:rsidRPr="00E0173B">
        <w:rPr>
          <w:sz w:val="28"/>
        </w:rPr>
        <w:t>.</w:t>
      </w:r>
    </w:p>
    <w:p w:rsidR="004644B2" w:rsidRPr="00E0173B" w:rsidRDefault="004644B2" w:rsidP="004644B2">
      <w:pPr>
        <w:tabs>
          <w:tab w:val="left" w:pos="360"/>
        </w:tabs>
        <w:rPr>
          <w:sz w:val="28"/>
        </w:rPr>
      </w:pPr>
    </w:p>
    <w:p w:rsidR="004644B2" w:rsidRPr="00E0173B" w:rsidRDefault="004644B2" w:rsidP="004644B2">
      <w:pPr>
        <w:tabs>
          <w:tab w:val="left" w:pos="360"/>
        </w:tabs>
        <w:rPr>
          <w:sz w:val="28"/>
        </w:rPr>
      </w:pPr>
      <w:r w:rsidRPr="00E0173B">
        <w:rPr>
          <w:b/>
          <w:sz w:val="28"/>
        </w:rPr>
        <w:t>B. - G.</w:t>
      </w:r>
      <w:r>
        <w:rPr>
          <w:sz w:val="28"/>
        </w:rPr>
        <w:t xml:space="preserve"> [no change]</w:t>
      </w:r>
    </w:p>
    <w:p w:rsidR="004644B2" w:rsidRPr="00E0173B" w:rsidRDefault="004644B2" w:rsidP="004644B2">
      <w:pPr>
        <w:tabs>
          <w:tab w:val="left" w:pos="360"/>
        </w:tabs>
        <w:rPr>
          <w:sz w:val="28"/>
        </w:rPr>
      </w:pPr>
    </w:p>
    <w:p w:rsidR="004644B2" w:rsidRDefault="004644B2" w:rsidP="004644B2">
      <w:pPr>
        <w:tabs>
          <w:tab w:val="left" w:pos="360"/>
        </w:tabs>
        <w:rPr>
          <w:b/>
          <w:sz w:val="28"/>
        </w:rPr>
      </w:pPr>
    </w:p>
    <w:p w:rsidR="004644B2" w:rsidRPr="00E0173B" w:rsidRDefault="004644B2" w:rsidP="004644B2">
      <w:pPr>
        <w:tabs>
          <w:tab w:val="left" w:pos="360"/>
        </w:tabs>
        <w:rPr>
          <w:b/>
          <w:sz w:val="28"/>
        </w:rPr>
      </w:pPr>
      <w:r w:rsidRPr="00E0173B">
        <w:rPr>
          <w:b/>
          <w:sz w:val="28"/>
        </w:rPr>
        <w:t>Rule 73. Disclosure and Discovery</w:t>
      </w:r>
    </w:p>
    <w:p w:rsidR="004644B2" w:rsidRPr="00E0173B" w:rsidRDefault="004644B2" w:rsidP="004644B2">
      <w:pPr>
        <w:tabs>
          <w:tab w:val="left" w:pos="360"/>
        </w:tabs>
        <w:rPr>
          <w:sz w:val="28"/>
        </w:rPr>
      </w:pPr>
      <w:r w:rsidRPr="00E0173B">
        <w:rPr>
          <w:b/>
          <w:bCs/>
          <w:sz w:val="28"/>
        </w:rPr>
        <w:t>A. Scope of Disclosure.</w:t>
      </w:r>
      <w:r w:rsidRPr="00E0173B">
        <w:rPr>
          <w:sz w:val="28"/>
        </w:rPr>
        <w:t> Disclosure shall include, but is not limited to the following:</w:t>
      </w:r>
    </w:p>
    <w:p w:rsidR="004644B2" w:rsidRPr="00E0173B" w:rsidRDefault="004644B2" w:rsidP="004644B2">
      <w:pPr>
        <w:tabs>
          <w:tab w:val="left" w:pos="360"/>
        </w:tabs>
        <w:ind w:left="360"/>
        <w:rPr>
          <w:sz w:val="28"/>
        </w:rPr>
      </w:pPr>
      <w:r w:rsidRPr="00E0173B">
        <w:rPr>
          <w:sz w:val="28"/>
        </w:rPr>
        <w:t>1. Reports prepared by or at the request of any party;</w:t>
      </w:r>
    </w:p>
    <w:p w:rsidR="004644B2" w:rsidRPr="00E0173B" w:rsidRDefault="004644B2" w:rsidP="004644B2">
      <w:pPr>
        <w:tabs>
          <w:tab w:val="left" w:pos="360"/>
        </w:tabs>
        <w:ind w:left="360"/>
        <w:rPr>
          <w:sz w:val="28"/>
        </w:rPr>
      </w:pPr>
      <w:r w:rsidRPr="00E0173B">
        <w:rPr>
          <w:sz w:val="28"/>
        </w:rPr>
        <w:t>2. Reports of any social service provider;</w:t>
      </w:r>
    </w:p>
    <w:p w:rsidR="004644B2" w:rsidRPr="00E0173B" w:rsidRDefault="004644B2" w:rsidP="004644B2">
      <w:pPr>
        <w:tabs>
          <w:tab w:val="left" w:pos="360"/>
        </w:tabs>
        <w:ind w:left="360"/>
        <w:rPr>
          <w:sz w:val="28"/>
        </w:rPr>
      </w:pPr>
      <w:r w:rsidRPr="00E0173B">
        <w:rPr>
          <w:sz w:val="28"/>
        </w:rPr>
        <w:t>3. Foster Care Review Board and Court Appointed Special Advocate reports;</w:t>
      </w:r>
    </w:p>
    <w:p w:rsidR="004644B2" w:rsidRPr="00E0173B" w:rsidRDefault="004644B2" w:rsidP="004644B2">
      <w:pPr>
        <w:tabs>
          <w:tab w:val="left" w:pos="360"/>
        </w:tabs>
        <w:ind w:left="360"/>
        <w:rPr>
          <w:sz w:val="28"/>
        </w:rPr>
      </w:pPr>
      <w:r w:rsidRPr="00E0173B">
        <w:rPr>
          <w:sz w:val="28"/>
        </w:rPr>
        <w:t>4. Transcripts of interviews and prior testimony;</w:t>
      </w:r>
    </w:p>
    <w:p w:rsidR="004644B2" w:rsidRPr="00E0173B" w:rsidRDefault="004644B2" w:rsidP="004644B2">
      <w:pPr>
        <w:tabs>
          <w:tab w:val="left" w:pos="360"/>
        </w:tabs>
        <w:ind w:left="360"/>
        <w:rPr>
          <w:sz w:val="28"/>
        </w:rPr>
      </w:pPr>
      <w:r w:rsidRPr="00E0173B">
        <w:rPr>
          <w:sz w:val="28"/>
        </w:rPr>
        <w:t>5. Probation reports;</w:t>
      </w:r>
    </w:p>
    <w:p w:rsidR="004644B2" w:rsidRPr="00E0173B" w:rsidRDefault="004644B2" w:rsidP="004644B2">
      <w:pPr>
        <w:tabs>
          <w:tab w:val="left" w:pos="360"/>
        </w:tabs>
        <w:ind w:left="360"/>
        <w:rPr>
          <w:sz w:val="28"/>
        </w:rPr>
      </w:pPr>
      <w:r w:rsidRPr="00E0173B">
        <w:rPr>
          <w:sz w:val="28"/>
        </w:rPr>
        <w:t>6. Photographs;</w:t>
      </w:r>
    </w:p>
    <w:p w:rsidR="004644B2" w:rsidRPr="00E0173B" w:rsidRDefault="004644B2" w:rsidP="004644B2">
      <w:pPr>
        <w:tabs>
          <w:tab w:val="left" w:pos="360"/>
        </w:tabs>
        <w:ind w:left="360"/>
        <w:rPr>
          <w:sz w:val="28"/>
        </w:rPr>
      </w:pPr>
      <w:r w:rsidRPr="00E0173B">
        <w:rPr>
          <w:sz w:val="28"/>
        </w:rPr>
        <w:t>7. Physical evidence;</w:t>
      </w:r>
    </w:p>
    <w:p w:rsidR="004644B2" w:rsidRPr="002E1F98" w:rsidRDefault="004644B2" w:rsidP="004644B2">
      <w:pPr>
        <w:tabs>
          <w:tab w:val="left" w:pos="360"/>
        </w:tabs>
        <w:ind w:left="360"/>
        <w:rPr>
          <w:sz w:val="28"/>
        </w:rPr>
      </w:pPr>
      <w:r w:rsidRPr="002E1F98">
        <w:rPr>
          <w:sz w:val="28"/>
          <w:u w:val="single"/>
        </w:rPr>
        <w:t xml:space="preserve">8. </w:t>
      </w:r>
      <w:r w:rsidR="002E1F98">
        <w:rPr>
          <w:sz w:val="28"/>
          <w:u w:val="single"/>
        </w:rPr>
        <w:t>E</w:t>
      </w:r>
      <w:r w:rsidRPr="002E1F98">
        <w:rPr>
          <w:sz w:val="28"/>
          <w:u w:val="single"/>
        </w:rPr>
        <w:t>lectronically stored information;</w:t>
      </w:r>
    </w:p>
    <w:p w:rsidR="004644B2" w:rsidRPr="002E1F98" w:rsidRDefault="004644B2" w:rsidP="004644B2">
      <w:pPr>
        <w:tabs>
          <w:tab w:val="left" w:pos="360"/>
        </w:tabs>
        <w:ind w:left="360"/>
        <w:rPr>
          <w:sz w:val="28"/>
        </w:rPr>
      </w:pPr>
      <w:r w:rsidRPr="002E1F98">
        <w:rPr>
          <w:sz w:val="28"/>
          <w:u w:val="single"/>
        </w:rPr>
        <w:t>9.</w:t>
      </w:r>
      <w:r w:rsidRPr="002E1F98">
        <w:rPr>
          <w:sz w:val="28"/>
        </w:rPr>
        <w:t xml:space="preserve"> </w:t>
      </w:r>
      <w:r w:rsidRPr="002E1F98">
        <w:rPr>
          <w:strike/>
          <w:sz w:val="28"/>
        </w:rPr>
        <w:t>8.</w:t>
      </w:r>
      <w:r w:rsidRPr="002E1F98">
        <w:rPr>
          <w:sz w:val="28"/>
        </w:rPr>
        <w:t xml:space="preserve"> Records of prior criminal convictions;</w:t>
      </w:r>
    </w:p>
    <w:p w:rsidR="004644B2" w:rsidRPr="002E1F98" w:rsidRDefault="004644B2" w:rsidP="004644B2">
      <w:pPr>
        <w:tabs>
          <w:tab w:val="left" w:pos="360"/>
        </w:tabs>
        <w:ind w:left="360"/>
        <w:rPr>
          <w:sz w:val="28"/>
        </w:rPr>
      </w:pPr>
      <w:r w:rsidRPr="002E1F98">
        <w:rPr>
          <w:sz w:val="28"/>
          <w:u w:val="single"/>
        </w:rPr>
        <w:t>10.</w:t>
      </w:r>
      <w:r w:rsidRPr="002E1F98">
        <w:rPr>
          <w:sz w:val="28"/>
        </w:rPr>
        <w:t xml:space="preserve"> </w:t>
      </w:r>
      <w:r w:rsidRPr="002E1F98">
        <w:rPr>
          <w:strike/>
          <w:sz w:val="28"/>
        </w:rPr>
        <w:t xml:space="preserve">9. </w:t>
      </w:r>
      <w:r w:rsidRPr="002E1F98">
        <w:rPr>
          <w:sz w:val="28"/>
        </w:rPr>
        <w:t>Medical and psychological records and reports;</w:t>
      </w:r>
    </w:p>
    <w:p w:rsidR="004644B2" w:rsidRPr="002E1F98" w:rsidRDefault="004644B2" w:rsidP="004644B2">
      <w:pPr>
        <w:tabs>
          <w:tab w:val="left" w:pos="360"/>
        </w:tabs>
        <w:ind w:left="360"/>
        <w:rPr>
          <w:sz w:val="28"/>
        </w:rPr>
      </w:pPr>
      <w:r w:rsidRPr="002E1F98">
        <w:rPr>
          <w:sz w:val="28"/>
          <w:u w:val="single"/>
        </w:rPr>
        <w:t>11.</w:t>
      </w:r>
      <w:r w:rsidRPr="002E1F98">
        <w:rPr>
          <w:sz w:val="28"/>
        </w:rPr>
        <w:t xml:space="preserve"> </w:t>
      </w:r>
      <w:r w:rsidRPr="002E1F98">
        <w:rPr>
          <w:strike/>
          <w:sz w:val="28"/>
        </w:rPr>
        <w:t>10.</w:t>
      </w:r>
      <w:r w:rsidRPr="002E1F98">
        <w:rPr>
          <w:sz w:val="28"/>
        </w:rPr>
        <w:t xml:space="preserve"> Results of medical or other diagnostic tests; and</w:t>
      </w:r>
    </w:p>
    <w:p w:rsidR="004644B2" w:rsidRPr="002E1F98" w:rsidRDefault="004644B2" w:rsidP="004644B2">
      <w:pPr>
        <w:tabs>
          <w:tab w:val="left" w:pos="360"/>
        </w:tabs>
        <w:ind w:left="360"/>
        <w:rPr>
          <w:sz w:val="28"/>
        </w:rPr>
      </w:pPr>
      <w:r w:rsidRPr="002E1F98">
        <w:rPr>
          <w:sz w:val="28"/>
          <w:u w:val="single"/>
        </w:rPr>
        <w:t>12.</w:t>
      </w:r>
      <w:r w:rsidRPr="002E1F98">
        <w:rPr>
          <w:sz w:val="28"/>
        </w:rPr>
        <w:t xml:space="preserve"> </w:t>
      </w:r>
      <w:r w:rsidRPr="002E1F98">
        <w:rPr>
          <w:strike/>
          <w:sz w:val="28"/>
        </w:rPr>
        <w:t>11.</w:t>
      </w:r>
      <w:r w:rsidRPr="002E1F98">
        <w:rPr>
          <w:sz w:val="28"/>
        </w:rPr>
        <w:t xml:space="preserve"> Any other information relevant to the proceedings.</w:t>
      </w:r>
    </w:p>
    <w:p w:rsidR="004644B2" w:rsidRPr="002E1F98" w:rsidRDefault="004644B2" w:rsidP="004644B2">
      <w:pPr>
        <w:tabs>
          <w:tab w:val="left" w:pos="360"/>
        </w:tabs>
        <w:rPr>
          <w:sz w:val="28"/>
        </w:rPr>
      </w:pPr>
    </w:p>
    <w:p w:rsidR="004644B2" w:rsidRPr="00E0173B" w:rsidRDefault="004644B2" w:rsidP="004644B2">
      <w:pPr>
        <w:autoSpaceDE w:val="0"/>
        <w:autoSpaceDN w:val="0"/>
        <w:adjustRightInd w:val="0"/>
        <w:rPr>
          <w:sz w:val="32"/>
          <w:szCs w:val="28"/>
        </w:rPr>
      </w:pPr>
      <w:r w:rsidRPr="00BB77FA">
        <w:rPr>
          <w:b/>
          <w:sz w:val="28"/>
        </w:rPr>
        <w:t>B. – D.</w:t>
      </w:r>
      <w:r>
        <w:rPr>
          <w:sz w:val="28"/>
        </w:rPr>
        <w:t xml:space="preserve"> </w:t>
      </w:r>
      <w:r w:rsidRPr="00E0173B">
        <w:rPr>
          <w:sz w:val="28"/>
        </w:rPr>
        <w:t>[</w:t>
      </w:r>
      <w:r>
        <w:rPr>
          <w:sz w:val="28"/>
        </w:rPr>
        <w:t>no change</w:t>
      </w:r>
      <w:r w:rsidRPr="00E0173B">
        <w:rPr>
          <w:sz w:val="28"/>
        </w:rPr>
        <w:t>]</w:t>
      </w:r>
    </w:p>
    <w:p w:rsidR="004644B2" w:rsidRDefault="004644B2" w:rsidP="00E0173B">
      <w:pPr>
        <w:autoSpaceDE w:val="0"/>
        <w:autoSpaceDN w:val="0"/>
        <w:adjustRightInd w:val="0"/>
        <w:rPr>
          <w:b/>
          <w:sz w:val="32"/>
          <w:szCs w:val="28"/>
        </w:rPr>
      </w:pPr>
    </w:p>
    <w:p w:rsidR="00693EF3" w:rsidRDefault="00693EF3">
      <w:pPr>
        <w:rPr>
          <w:b/>
          <w:sz w:val="32"/>
          <w:szCs w:val="28"/>
        </w:rPr>
      </w:pPr>
      <w:r>
        <w:rPr>
          <w:b/>
          <w:sz w:val="32"/>
          <w:szCs w:val="28"/>
        </w:rPr>
        <w:br w:type="page"/>
      </w:r>
    </w:p>
    <w:p w:rsidR="00693EF3" w:rsidRDefault="00693EF3" w:rsidP="00693EF3">
      <w:pPr>
        <w:autoSpaceDE w:val="0"/>
        <w:autoSpaceDN w:val="0"/>
        <w:adjustRightInd w:val="0"/>
        <w:rPr>
          <w:sz w:val="28"/>
          <w:szCs w:val="28"/>
        </w:rPr>
      </w:pPr>
      <w:r>
        <w:rPr>
          <w:b/>
          <w:sz w:val="28"/>
          <w:szCs w:val="28"/>
        </w:rPr>
        <w:t>Appendix D-1: Arizona Rules of Procedure for Eviction Actions (clean)</w:t>
      </w:r>
    </w:p>
    <w:p w:rsidR="00693EF3" w:rsidRDefault="00693EF3" w:rsidP="00E0173B">
      <w:pPr>
        <w:autoSpaceDE w:val="0"/>
        <w:autoSpaceDN w:val="0"/>
        <w:adjustRightInd w:val="0"/>
        <w:rPr>
          <w:b/>
          <w:sz w:val="32"/>
          <w:szCs w:val="28"/>
        </w:rPr>
      </w:pPr>
    </w:p>
    <w:p w:rsidR="007F18BB" w:rsidRPr="007F18BB" w:rsidRDefault="007F18BB" w:rsidP="007F18BB">
      <w:pPr>
        <w:tabs>
          <w:tab w:val="left" w:pos="360"/>
        </w:tabs>
        <w:rPr>
          <w:b/>
          <w:sz w:val="28"/>
          <w:szCs w:val="28"/>
        </w:rPr>
      </w:pPr>
      <w:r w:rsidRPr="007F18BB">
        <w:rPr>
          <w:b/>
          <w:sz w:val="28"/>
          <w:szCs w:val="28"/>
        </w:rPr>
        <w:t>Rule 10. Disclosure</w:t>
      </w:r>
    </w:p>
    <w:p w:rsidR="007F18BB" w:rsidRPr="007F18BB" w:rsidRDefault="007F18BB" w:rsidP="007F18BB">
      <w:pPr>
        <w:tabs>
          <w:tab w:val="left" w:pos="360"/>
        </w:tabs>
        <w:rPr>
          <w:color w:val="212121"/>
          <w:sz w:val="28"/>
          <w:szCs w:val="28"/>
        </w:rPr>
      </w:pPr>
      <w:r w:rsidRPr="007F18BB">
        <w:rPr>
          <w:b/>
          <w:bCs/>
          <w:sz w:val="28"/>
          <w:szCs w:val="28"/>
        </w:rPr>
        <w:t>a.</w:t>
      </w:r>
      <w:r w:rsidRPr="007F18BB">
        <w:rPr>
          <w:sz w:val="28"/>
          <w:szCs w:val="28"/>
        </w:rPr>
        <w:t xml:space="preserve"> Upon request, a party shall provide to the other party: 1) a copy of any lease agreement; 2) a list of witnesses and exhibits; 3) if nonpayment of rent is an issue, an accounting of charges and payments for the preceding six months; </w:t>
      </w:r>
      <w:r w:rsidR="006D258D">
        <w:rPr>
          <w:sz w:val="28"/>
          <w:szCs w:val="28"/>
        </w:rPr>
        <w:t xml:space="preserve">and </w:t>
      </w:r>
      <w:r w:rsidRPr="007F18BB">
        <w:rPr>
          <w:sz w:val="28"/>
          <w:szCs w:val="28"/>
        </w:rPr>
        <w:t xml:space="preserve">4) copies of any </w:t>
      </w:r>
      <w:r w:rsidRPr="006F0747">
        <w:rPr>
          <w:sz w:val="28"/>
          <w:szCs w:val="28"/>
        </w:rPr>
        <w:t>documents</w:t>
      </w:r>
      <w:r w:rsidR="006F0747" w:rsidRPr="006F0747">
        <w:rPr>
          <w:sz w:val="28"/>
          <w:szCs w:val="28"/>
        </w:rPr>
        <w:t xml:space="preserve"> </w:t>
      </w:r>
      <w:r w:rsidR="006D258D">
        <w:rPr>
          <w:sz w:val="28"/>
          <w:szCs w:val="28"/>
        </w:rPr>
        <w:t xml:space="preserve">(including </w:t>
      </w:r>
      <w:r w:rsidR="006F0747" w:rsidRPr="006F0747">
        <w:rPr>
          <w:sz w:val="28"/>
          <w:szCs w:val="28"/>
        </w:rPr>
        <w:t>any</w:t>
      </w:r>
      <w:r w:rsidRPr="006F0747">
        <w:rPr>
          <w:sz w:val="28"/>
          <w:szCs w:val="28"/>
        </w:rPr>
        <w:t xml:space="preserve"> electronically stored information</w:t>
      </w:r>
      <w:r w:rsidR="006D258D">
        <w:rPr>
          <w:sz w:val="28"/>
          <w:szCs w:val="28"/>
        </w:rPr>
        <w:t>)</w:t>
      </w:r>
      <w:r w:rsidRPr="006F0747">
        <w:rPr>
          <w:sz w:val="28"/>
          <w:szCs w:val="28"/>
        </w:rPr>
        <w:t xml:space="preserve"> the </w:t>
      </w:r>
      <w:r w:rsidRPr="007F18BB">
        <w:rPr>
          <w:sz w:val="28"/>
          <w:szCs w:val="28"/>
        </w:rPr>
        <w:t>party intends to introduce as an exhibit at trial</w:t>
      </w:r>
      <w:r w:rsidRPr="007F18BB">
        <w:rPr>
          <w:color w:val="212121"/>
          <w:sz w:val="28"/>
          <w:szCs w:val="28"/>
        </w:rPr>
        <w:t>.</w:t>
      </w:r>
    </w:p>
    <w:p w:rsidR="007F18BB" w:rsidRPr="007F18BB" w:rsidRDefault="007F18BB" w:rsidP="007F18BB">
      <w:pPr>
        <w:tabs>
          <w:tab w:val="left" w:pos="360"/>
        </w:tabs>
        <w:rPr>
          <w:sz w:val="28"/>
          <w:szCs w:val="28"/>
        </w:rPr>
      </w:pPr>
    </w:p>
    <w:p w:rsidR="007F18BB" w:rsidRDefault="007F18BB" w:rsidP="00E0173B">
      <w:pPr>
        <w:autoSpaceDE w:val="0"/>
        <w:autoSpaceDN w:val="0"/>
        <w:adjustRightInd w:val="0"/>
        <w:rPr>
          <w:sz w:val="28"/>
          <w:szCs w:val="28"/>
        </w:rPr>
      </w:pPr>
      <w:r>
        <w:rPr>
          <w:b/>
          <w:sz w:val="28"/>
          <w:szCs w:val="28"/>
        </w:rPr>
        <w:t xml:space="preserve">b. – d. </w:t>
      </w:r>
      <w:r>
        <w:rPr>
          <w:sz w:val="28"/>
          <w:szCs w:val="28"/>
        </w:rPr>
        <w:t>[no change]</w:t>
      </w:r>
    </w:p>
    <w:p w:rsidR="006F0747" w:rsidRDefault="006F0747" w:rsidP="00E0173B">
      <w:pPr>
        <w:autoSpaceDE w:val="0"/>
        <w:autoSpaceDN w:val="0"/>
        <w:adjustRightInd w:val="0"/>
        <w:rPr>
          <w:sz w:val="28"/>
          <w:szCs w:val="28"/>
        </w:rPr>
      </w:pPr>
    </w:p>
    <w:p w:rsidR="006F0747" w:rsidRDefault="006F0747">
      <w:pPr>
        <w:rPr>
          <w:sz w:val="28"/>
          <w:szCs w:val="28"/>
        </w:rPr>
      </w:pPr>
      <w:r>
        <w:rPr>
          <w:sz w:val="28"/>
          <w:szCs w:val="28"/>
        </w:rPr>
        <w:br w:type="page"/>
      </w:r>
    </w:p>
    <w:p w:rsidR="006F0747" w:rsidRDefault="006F0747" w:rsidP="006F0747">
      <w:pPr>
        <w:autoSpaceDE w:val="0"/>
        <w:autoSpaceDN w:val="0"/>
        <w:adjustRightInd w:val="0"/>
        <w:rPr>
          <w:sz w:val="28"/>
          <w:szCs w:val="28"/>
        </w:rPr>
      </w:pPr>
      <w:r>
        <w:rPr>
          <w:b/>
          <w:sz w:val="28"/>
          <w:szCs w:val="28"/>
        </w:rPr>
        <w:t>Appendix D-2: Arizona Rules of Procedure for Eviction Actions (mark-up)</w:t>
      </w:r>
    </w:p>
    <w:p w:rsidR="006F0747" w:rsidRDefault="006F0747" w:rsidP="006F0747">
      <w:pPr>
        <w:autoSpaceDE w:val="0"/>
        <w:autoSpaceDN w:val="0"/>
        <w:adjustRightInd w:val="0"/>
        <w:rPr>
          <w:b/>
          <w:sz w:val="32"/>
          <w:szCs w:val="28"/>
        </w:rPr>
      </w:pPr>
    </w:p>
    <w:p w:rsidR="006F0747" w:rsidRPr="007F18BB" w:rsidRDefault="006F0747" w:rsidP="006F0747">
      <w:pPr>
        <w:tabs>
          <w:tab w:val="left" w:pos="360"/>
        </w:tabs>
        <w:rPr>
          <w:b/>
          <w:sz w:val="28"/>
          <w:szCs w:val="28"/>
        </w:rPr>
      </w:pPr>
      <w:r w:rsidRPr="007F18BB">
        <w:rPr>
          <w:b/>
          <w:sz w:val="28"/>
          <w:szCs w:val="28"/>
        </w:rPr>
        <w:t>Rule 10. Disclosure</w:t>
      </w:r>
    </w:p>
    <w:p w:rsidR="006F0747" w:rsidRPr="007F18BB" w:rsidRDefault="006F0747" w:rsidP="006F0747">
      <w:pPr>
        <w:tabs>
          <w:tab w:val="left" w:pos="360"/>
        </w:tabs>
        <w:rPr>
          <w:color w:val="212121"/>
          <w:sz w:val="28"/>
          <w:szCs w:val="28"/>
        </w:rPr>
      </w:pPr>
      <w:r w:rsidRPr="007F18BB">
        <w:rPr>
          <w:b/>
          <w:bCs/>
          <w:sz w:val="28"/>
          <w:szCs w:val="28"/>
        </w:rPr>
        <w:t>a.</w:t>
      </w:r>
      <w:r w:rsidRPr="007F18BB">
        <w:rPr>
          <w:sz w:val="28"/>
          <w:szCs w:val="28"/>
        </w:rPr>
        <w:t xml:space="preserve"> Upon request, </w:t>
      </w:r>
      <w:r w:rsidRPr="00DC54B7">
        <w:rPr>
          <w:sz w:val="28"/>
          <w:szCs w:val="28"/>
        </w:rPr>
        <w:t xml:space="preserve">a party shall provide to the other party: 1) a copy of any lease agreement; 2) a list of witnesses and exhibits; 3) if nonpayment of rent is an issue, an accounting of charges and payments for the preceding six months; </w:t>
      </w:r>
      <w:r w:rsidR="006D258D">
        <w:rPr>
          <w:sz w:val="28"/>
          <w:szCs w:val="28"/>
        </w:rPr>
        <w:t xml:space="preserve">and </w:t>
      </w:r>
      <w:r w:rsidRPr="00DC54B7">
        <w:rPr>
          <w:sz w:val="28"/>
          <w:szCs w:val="28"/>
        </w:rPr>
        <w:t>4) copies of any documents</w:t>
      </w:r>
      <w:r w:rsidRPr="00DC54B7">
        <w:rPr>
          <w:sz w:val="28"/>
          <w:szCs w:val="28"/>
          <w:u w:val="single"/>
        </w:rPr>
        <w:t xml:space="preserve"> </w:t>
      </w:r>
      <w:r w:rsidR="006D258D">
        <w:rPr>
          <w:sz w:val="28"/>
          <w:szCs w:val="28"/>
          <w:u w:val="single"/>
        </w:rPr>
        <w:t xml:space="preserve">(including </w:t>
      </w:r>
      <w:r w:rsidRPr="00DC54B7">
        <w:rPr>
          <w:sz w:val="28"/>
          <w:szCs w:val="28"/>
          <w:u w:val="single"/>
        </w:rPr>
        <w:t>any electronically stored information</w:t>
      </w:r>
      <w:r w:rsidR="006D258D">
        <w:rPr>
          <w:sz w:val="28"/>
          <w:szCs w:val="28"/>
          <w:u w:val="single"/>
        </w:rPr>
        <w:t>)</w:t>
      </w:r>
      <w:r w:rsidRPr="00DC54B7">
        <w:rPr>
          <w:sz w:val="28"/>
          <w:szCs w:val="28"/>
        </w:rPr>
        <w:t xml:space="preserve"> the party intends to introduce as an exhibit at trial</w:t>
      </w:r>
      <w:r w:rsidRPr="00DC54B7">
        <w:rPr>
          <w:color w:val="212121"/>
          <w:sz w:val="28"/>
          <w:szCs w:val="28"/>
        </w:rPr>
        <w:t>.</w:t>
      </w:r>
    </w:p>
    <w:p w:rsidR="006F0747" w:rsidRPr="007F18BB" w:rsidRDefault="006F0747" w:rsidP="006F0747">
      <w:pPr>
        <w:tabs>
          <w:tab w:val="left" w:pos="360"/>
        </w:tabs>
        <w:rPr>
          <w:sz w:val="28"/>
          <w:szCs w:val="28"/>
        </w:rPr>
      </w:pPr>
    </w:p>
    <w:p w:rsidR="006F0747" w:rsidRPr="007F18BB" w:rsidRDefault="006F0747" w:rsidP="006F0747">
      <w:pPr>
        <w:autoSpaceDE w:val="0"/>
        <w:autoSpaceDN w:val="0"/>
        <w:adjustRightInd w:val="0"/>
        <w:rPr>
          <w:sz w:val="28"/>
          <w:szCs w:val="28"/>
        </w:rPr>
      </w:pPr>
      <w:r>
        <w:rPr>
          <w:b/>
          <w:sz w:val="28"/>
          <w:szCs w:val="28"/>
        </w:rPr>
        <w:t xml:space="preserve">b. – d. </w:t>
      </w:r>
      <w:r>
        <w:rPr>
          <w:sz w:val="28"/>
          <w:szCs w:val="28"/>
        </w:rPr>
        <w:t>[no change]</w:t>
      </w:r>
    </w:p>
    <w:p w:rsidR="006F0747" w:rsidRPr="007F18BB" w:rsidRDefault="006F0747" w:rsidP="00E0173B">
      <w:pPr>
        <w:autoSpaceDE w:val="0"/>
        <w:autoSpaceDN w:val="0"/>
        <w:adjustRightInd w:val="0"/>
        <w:rPr>
          <w:sz w:val="28"/>
          <w:szCs w:val="28"/>
        </w:rPr>
      </w:pPr>
    </w:p>
    <w:sectPr w:rsidR="006F0747" w:rsidRPr="007F18BB" w:rsidSect="00233B1C">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3F" w:rsidRDefault="0034143F">
      <w:r>
        <w:separator/>
      </w:r>
    </w:p>
  </w:endnote>
  <w:endnote w:type="continuationSeparator" w:id="0">
    <w:p w:rsidR="0034143F" w:rsidRDefault="0034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8D" w:rsidRDefault="006D258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8D" w:rsidRDefault="006D258D">
    <w:pPr>
      <w:pStyle w:val="Footer"/>
      <w:jc w:val="center"/>
    </w:pPr>
    <w:r>
      <w:t xml:space="preserve">Page </w:t>
    </w:r>
    <w:r>
      <w:fldChar w:fldCharType="begin"/>
    </w:r>
    <w:r>
      <w:instrText xml:space="preserve"> PAGE </w:instrText>
    </w:r>
    <w:r>
      <w:fldChar w:fldCharType="separate"/>
    </w:r>
    <w:r w:rsidR="00117E7D">
      <w:rPr>
        <w:noProof/>
      </w:rPr>
      <w:t>23</w:t>
    </w:r>
    <w:r>
      <w:rPr>
        <w:noProof/>
      </w:rPr>
      <w:fldChar w:fldCharType="end"/>
    </w:r>
    <w:r>
      <w:t xml:space="preserve"> of </w:t>
    </w:r>
    <w:r w:rsidR="00117E7D">
      <w:fldChar w:fldCharType="begin"/>
    </w:r>
    <w:r w:rsidR="00117E7D">
      <w:instrText xml:space="preserve"> NUMPAGES </w:instrText>
    </w:r>
    <w:r w:rsidR="00117E7D">
      <w:fldChar w:fldCharType="separate"/>
    </w:r>
    <w:r w:rsidR="00117E7D">
      <w:rPr>
        <w:noProof/>
      </w:rPr>
      <w:t>31</w:t>
    </w:r>
    <w:r w:rsidR="00117E7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8D" w:rsidRDefault="006D25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3F" w:rsidRDefault="0034143F">
      <w:r>
        <w:separator/>
      </w:r>
    </w:p>
  </w:footnote>
  <w:footnote w:type="continuationSeparator" w:id="0">
    <w:p w:rsidR="0034143F" w:rsidRDefault="0034143F">
      <w:r>
        <w:continuationSeparator/>
      </w:r>
    </w:p>
  </w:footnote>
  <w:footnote w:id="1">
    <w:p w:rsidR="006D258D" w:rsidRPr="00893D25" w:rsidRDefault="006D258D" w:rsidP="005E7334">
      <w:pPr>
        <w:pStyle w:val="FootnoteText"/>
        <w:jc w:val="both"/>
        <w:rPr>
          <w:sz w:val="28"/>
          <w:szCs w:val="28"/>
        </w:rPr>
      </w:pPr>
      <w:r>
        <w:rPr>
          <w:rStyle w:val="FootnoteReference"/>
        </w:rPr>
        <w:footnoteRef/>
      </w:r>
      <w:r>
        <w:t xml:space="preserve"> </w:t>
      </w:r>
      <w:r>
        <w:rPr>
          <w:sz w:val="28"/>
          <w:szCs w:val="28"/>
        </w:rPr>
        <w:t>For similar reasons, this petition does not seek a change to the definition of “evidence” used in Arizona Rule of Probate Procedure 2(E).</w:t>
      </w:r>
    </w:p>
  </w:footnote>
  <w:footnote w:id="2">
    <w:p w:rsidR="006D258D" w:rsidRDefault="006D258D" w:rsidP="006C7646">
      <w:pPr>
        <w:pStyle w:val="FootnoteText"/>
        <w:jc w:val="both"/>
        <w:rPr>
          <w:sz w:val="28"/>
        </w:rPr>
      </w:pPr>
      <w:r>
        <w:rPr>
          <w:rStyle w:val="FootnoteReference"/>
        </w:rPr>
        <w:footnoteRef/>
      </w:r>
      <w:r>
        <w:t xml:space="preserve"> </w:t>
      </w:r>
      <w:r>
        <w:rPr>
          <w:sz w:val="28"/>
        </w:rPr>
        <w:t>In addition, on August 31, 2017, the Arizona Supreme Court referred</w:t>
      </w:r>
      <w:r w:rsidRPr="00BA4319">
        <w:rPr>
          <w:sz w:val="28"/>
        </w:rPr>
        <w:t xml:space="preserve"> Rule Change Petition R-17-0027</w:t>
      </w:r>
      <w:r>
        <w:rPr>
          <w:sz w:val="28"/>
        </w:rPr>
        <w:t xml:space="preserve"> (seeking to amend Arizona Rules of Criminal Procedure 15.1 and 15.4) to the Task Force for consideration. On November 22, 2017, t</w:t>
      </w:r>
      <w:r w:rsidRPr="00BA4319">
        <w:rPr>
          <w:sz w:val="28"/>
        </w:rPr>
        <w:t xml:space="preserve">he </w:t>
      </w:r>
      <w:r>
        <w:rPr>
          <w:sz w:val="28"/>
        </w:rPr>
        <w:t>T</w:t>
      </w:r>
      <w:r w:rsidRPr="00BA4319">
        <w:rPr>
          <w:sz w:val="28"/>
        </w:rPr>
        <w:t xml:space="preserve">ask </w:t>
      </w:r>
      <w:r>
        <w:rPr>
          <w:sz w:val="28"/>
        </w:rPr>
        <w:t>F</w:t>
      </w:r>
      <w:r w:rsidRPr="00BA4319">
        <w:rPr>
          <w:sz w:val="28"/>
        </w:rPr>
        <w:t xml:space="preserve">orce </w:t>
      </w:r>
      <w:r>
        <w:rPr>
          <w:sz w:val="28"/>
        </w:rPr>
        <w:t xml:space="preserve">filed </w:t>
      </w:r>
      <w:r w:rsidRPr="00BA4319">
        <w:rPr>
          <w:sz w:val="28"/>
        </w:rPr>
        <w:t xml:space="preserve">a comment on </w:t>
      </w:r>
      <w:r>
        <w:rPr>
          <w:sz w:val="28"/>
        </w:rPr>
        <w:t>that petition. On December 11, 2017, the Arizona Supreme Court denied Petition R-17-0027</w:t>
      </w:r>
      <w:r w:rsidRPr="00BA4319">
        <w:rPr>
          <w:sz w:val="28"/>
        </w:rPr>
        <w:t>.</w:t>
      </w:r>
    </w:p>
    <w:p w:rsidR="006D258D" w:rsidRPr="00BA4319" w:rsidRDefault="006D258D" w:rsidP="006C7646">
      <w:pPr>
        <w:pStyle w:val="FootnoteText"/>
        <w:jc w:val="both"/>
        <w:rPr>
          <w:sz w:val="28"/>
        </w:rPr>
      </w:pPr>
    </w:p>
  </w:footnote>
  <w:footnote w:id="3">
    <w:p w:rsidR="006D258D" w:rsidRDefault="006D258D"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8D" w:rsidRDefault="006D25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8D" w:rsidRDefault="006D258D">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6F72"/>
    <w:multiLevelType w:val="hybridMultilevel"/>
    <w:tmpl w:val="B8228BF0"/>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AC228E"/>
    <w:multiLevelType w:val="hybridMultilevel"/>
    <w:tmpl w:val="52367AB2"/>
    <w:lvl w:ilvl="0" w:tplc="D938E9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B31E26"/>
    <w:multiLevelType w:val="hybridMultilevel"/>
    <w:tmpl w:val="B0FADA4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6F1572"/>
    <w:multiLevelType w:val="hybridMultilevel"/>
    <w:tmpl w:val="C18494B0"/>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3BE6F29"/>
    <w:multiLevelType w:val="hybridMultilevel"/>
    <w:tmpl w:val="9FFE7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3"/>
  </w:num>
  <w:num w:numId="5">
    <w:abstractNumId w:val="13"/>
  </w:num>
  <w:num w:numId="6">
    <w:abstractNumId w:val="11"/>
  </w:num>
  <w:num w:numId="7">
    <w:abstractNumId w:val="5"/>
  </w:num>
  <w:num w:numId="8">
    <w:abstractNumId w:val="8"/>
  </w:num>
  <w:num w:numId="9">
    <w:abstractNumId w:val="7"/>
  </w:num>
  <w:num w:numId="10">
    <w:abstractNumId w:val="14"/>
  </w:num>
  <w:num w:numId="11">
    <w:abstractNumId w:val="9"/>
  </w:num>
  <w:num w:numId="12">
    <w:abstractNumId w:val="6"/>
  </w:num>
  <w:num w:numId="13">
    <w:abstractNumId w:val="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116E6"/>
    <w:rsid w:val="0001232E"/>
    <w:rsid w:val="000409A2"/>
    <w:rsid w:val="0004337F"/>
    <w:rsid w:val="0004406E"/>
    <w:rsid w:val="00062BD9"/>
    <w:rsid w:val="00063A90"/>
    <w:rsid w:val="00064955"/>
    <w:rsid w:val="00077DC8"/>
    <w:rsid w:val="000904CB"/>
    <w:rsid w:val="000908C9"/>
    <w:rsid w:val="000933EF"/>
    <w:rsid w:val="000A717F"/>
    <w:rsid w:val="000B11A7"/>
    <w:rsid w:val="000E0869"/>
    <w:rsid w:val="000E7EE1"/>
    <w:rsid w:val="00103628"/>
    <w:rsid w:val="001061DF"/>
    <w:rsid w:val="0011143C"/>
    <w:rsid w:val="001119DC"/>
    <w:rsid w:val="001121B6"/>
    <w:rsid w:val="00117E7D"/>
    <w:rsid w:val="00117F14"/>
    <w:rsid w:val="001239F6"/>
    <w:rsid w:val="0012633D"/>
    <w:rsid w:val="00130FC7"/>
    <w:rsid w:val="00131384"/>
    <w:rsid w:val="001451DE"/>
    <w:rsid w:val="001670B6"/>
    <w:rsid w:val="001A3658"/>
    <w:rsid w:val="001A6A47"/>
    <w:rsid w:val="001A7EF9"/>
    <w:rsid w:val="001B6095"/>
    <w:rsid w:val="001E171A"/>
    <w:rsid w:val="001E3D11"/>
    <w:rsid w:val="00200C4F"/>
    <w:rsid w:val="0020422E"/>
    <w:rsid w:val="00204415"/>
    <w:rsid w:val="00206FCA"/>
    <w:rsid w:val="0021788B"/>
    <w:rsid w:val="00233B1C"/>
    <w:rsid w:val="0024167E"/>
    <w:rsid w:val="002545BD"/>
    <w:rsid w:val="00254E37"/>
    <w:rsid w:val="00284430"/>
    <w:rsid w:val="00287D31"/>
    <w:rsid w:val="002913A0"/>
    <w:rsid w:val="00291AB6"/>
    <w:rsid w:val="0029769D"/>
    <w:rsid w:val="002A62C5"/>
    <w:rsid w:val="002C5CE7"/>
    <w:rsid w:val="002C626B"/>
    <w:rsid w:val="002D59CB"/>
    <w:rsid w:val="002E1F98"/>
    <w:rsid w:val="002E475E"/>
    <w:rsid w:val="002E6053"/>
    <w:rsid w:val="002F78CB"/>
    <w:rsid w:val="0030696F"/>
    <w:rsid w:val="0031002A"/>
    <w:rsid w:val="00316C1C"/>
    <w:rsid w:val="00335AF8"/>
    <w:rsid w:val="00337132"/>
    <w:rsid w:val="00340C23"/>
    <w:rsid w:val="0034143F"/>
    <w:rsid w:val="00354B7F"/>
    <w:rsid w:val="003619E8"/>
    <w:rsid w:val="003815A3"/>
    <w:rsid w:val="00384804"/>
    <w:rsid w:val="00386939"/>
    <w:rsid w:val="003930EA"/>
    <w:rsid w:val="00395568"/>
    <w:rsid w:val="0039559B"/>
    <w:rsid w:val="003B23F9"/>
    <w:rsid w:val="003D2BB7"/>
    <w:rsid w:val="003D73E0"/>
    <w:rsid w:val="003E7BA9"/>
    <w:rsid w:val="003F2D05"/>
    <w:rsid w:val="003F75C9"/>
    <w:rsid w:val="004057D7"/>
    <w:rsid w:val="0041229A"/>
    <w:rsid w:val="00415027"/>
    <w:rsid w:val="00425FBD"/>
    <w:rsid w:val="00430699"/>
    <w:rsid w:val="00434DBF"/>
    <w:rsid w:val="00437B55"/>
    <w:rsid w:val="004462DA"/>
    <w:rsid w:val="00450A4A"/>
    <w:rsid w:val="00452A0D"/>
    <w:rsid w:val="00456CD0"/>
    <w:rsid w:val="004644B2"/>
    <w:rsid w:val="00464503"/>
    <w:rsid w:val="0046620F"/>
    <w:rsid w:val="004949B5"/>
    <w:rsid w:val="004A03CF"/>
    <w:rsid w:val="004A330A"/>
    <w:rsid w:val="004B533E"/>
    <w:rsid w:val="004C1C38"/>
    <w:rsid w:val="004C5F74"/>
    <w:rsid w:val="004D0744"/>
    <w:rsid w:val="00503510"/>
    <w:rsid w:val="00544249"/>
    <w:rsid w:val="00562710"/>
    <w:rsid w:val="005702C7"/>
    <w:rsid w:val="00570336"/>
    <w:rsid w:val="00582014"/>
    <w:rsid w:val="005B065C"/>
    <w:rsid w:val="005B0A1F"/>
    <w:rsid w:val="005C08D4"/>
    <w:rsid w:val="005C3F74"/>
    <w:rsid w:val="005C6206"/>
    <w:rsid w:val="005E1153"/>
    <w:rsid w:val="005E7334"/>
    <w:rsid w:val="005E7E6C"/>
    <w:rsid w:val="005F6293"/>
    <w:rsid w:val="005F7BBA"/>
    <w:rsid w:val="0060188F"/>
    <w:rsid w:val="0060451B"/>
    <w:rsid w:val="006052DE"/>
    <w:rsid w:val="00605591"/>
    <w:rsid w:val="006072CC"/>
    <w:rsid w:val="00612C56"/>
    <w:rsid w:val="00623CFC"/>
    <w:rsid w:val="00630C48"/>
    <w:rsid w:val="00645C89"/>
    <w:rsid w:val="0065595F"/>
    <w:rsid w:val="0066367A"/>
    <w:rsid w:val="00673862"/>
    <w:rsid w:val="00675C9C"/>
    <w:rsid w:val="00680058"/>
    <w:rsid w:val="00681559"/>
    <w:rsid w:val="00687DB9"/>
    <w:rsid w:val="00693EF3"/>
    <w:rsid w:val="00695322"/>
    <w:rsid w:val="006A106D"/>
    <w:rsid w:val="006B41E7"/>
    <w:rsid w:val="006C09ED"/>
    <w:rsid w:val="006C7646"/>
    <w:rsid w:val="006D258D"/>
    <w:rsid w:val="006D5ED0"/>
    <w:rsid w:val="006D5FFA"/>
    <w:rsid w:val="006E26B7"/>
    <w:rsid w:val="006E5074"/>
    <w:rsid w:val="006F0747"/>
    <w:rsid w:val="006F3B3E"/>
    <w:rsid w:val="006F60FA"/>
    <w:rsid w:val="00705EBA"/>
    <w:rsid w:val="00707453"/>
    <w:rsid w:val="00715EF1"/>
    <w:rsid w:val="00716C66"/>
    <w:rsid w:val="00725FE3"/>
    <w:rsid w:val="00726D5D"/>
    <w:rsid w:val="00753937"/>
    <w:rsid w:val="00763789"/>
    <w:rsid w:val="007640C5"/>
    <w:rsid w:val="007735A8"/>
    <w:rsid w:val="00780C10"/>
    <w:rsid w:val="00794636"/>
    <w:rsid w:val="00795D0B"/>
    <w:rsid w:val="007A7935"/>
    <w:rsid w:val="007F18BB"/>
    <w:rsid w:val="0080412C"/>
    <w:rsid w:val="00810315"/>
    <w:rsid w:val="00820A35"/>
    <w:rsid w:val="008248E9"/>
    <w:rsid w:val="008469B4"/>
    <w:rsid w:val="00852D79"/>
    <w:rsid w:val="008630F2"/>
    <w:rsid w:val="00884641"/>
    <w:rsid w:val="00886B9E"/>
    <w:rsid w:val="008908F0"/>
    <w:rsid w:val="00893D25"/>
    <w:rsid w:val="008A09CD"/>
    <w:rsid w:val="008A5FC2"/>
    <w:rsid w:val="008A6691"/>
    <w:rsid w:val="008B2AAC"/>
    <w:rsid w:val="008B5A58"/>
    <w:rsid w:val="008D3E3D"/>
    <w:rsid w:val="008E2360"/>
    <w:rsid w:val="008E4A5F"/>
    <w:rsid w:val="008E7E85"/>
    <w:rsid w:val="008F1C40"/>
    <w:rsid w:val="009017EA"/>
    <w:rsid w:val="0091039C"/>
    <w:rsid w:val="009107A9"/>
    <w:rsid w:val="00910CC0"/>
    <w:rsid w:val="00911252"/>
    <w:rsid w:val="0091243C"/>
    <w:rsid w:val="00914B7E"/>
    <w:rsid w:val="0091526F"/>
    <w:rsid w:val="00941279"/>
    <w:rsid w:val="0094391E"/>
    <w:rsid w:val="00946825"/>
    <w:rsid w:val="00953A02"/>
    <w:rsid w:val="00955820"/>
    <w:rsid w:val="009627AC"/>
    <w:rsid w:val="009667CB"/>
    <w:rsid w:val="00980227"/>
    <w:rsid w:val="009907A1"/>
    <w:rsid w:val="00991B63"/>
    <w:rsid w:val="009B0AF6"/>
    <w:rsid w:val="009C3B71"/>
    <w:rsid w:val="009C4267"/>
    <w:rsid w:val="009D231B"/>
    <w:rsid w:val="009D6A26"/>
    <w:rsid w:val="00A01980"/>
    <w:rsid w:val="00A10802"/>
    <w:rsid w:val="00A225F6"/>
    <w:rsid w:val="00A4013E"/>
    <w:rsid w:val="00A530BF"/>
    <w:rsid w:val="00A61FF5"/>
    <w:rsid w:val="00A73AC8"/>
    <w:rsid w:val="00A81C59"/>
    <w:rsid w:val="00A8542B"/>
    <w:rsid w:val="00AB389B"/>
    <w:rsid w:val="00AD3E34"/>
    <w:rsid w:val="00AD4303"/>
    <w:rsid w:val="00AE13BA"/>
    <w:rsid w:val="00AF26EB"/>
    <w:rsid w:val="00AF3BF5"/>
    <w:rsid w:val="00B021F3"/>
    <w:rsid w:val="00B03AC9"/>
    <w:rsid w:val="00B12BA8"/>
    <w:rsid w:val="00B22A46"/>
    <w:rsid w:val="00B23469"/>
    <w:rsid w:val="00B34B2C"/>
    <w:rsid w:val="00B376AE"/>
    <w:rsid w:val="00B46592"/>
    <w:rsid w:val="00B534DB"/>
    <w:rsid w:val="00B576D8"/>
    <w:rsid w:val="00B6054D"/>
    <w:rsid w:val="00B67294"/>
    <w:rsid w:val="00B80328"/>
    <w:rsid w:val="00B8061E"/>
    <w:rsid w:val="00B91E14"/>
    <w:rsid w:val="00B91E25"/>
    <w:rsid w:val="00B91FCC"/>
    <w:rsid w:val="00BA340C"/>
    <w:rsid w:val="00BA4319"/>
    <w:rsid w:val="00BB77FA"/>
    <w:rsid w:val="00BC1D31"/>
    <w:rsid w:val="00BC1DB4"/>
    <w:rsid w:val="00BD21B2"/>
    <w:rsid w:val="00BD373E"/>
    <w:rsid w:val="00BD3839"/>
    <w:rsid w:val="00BF283D"/>
    <w:rsid w:val="00C120DF"/>
    <w:rsid w:val="00C1473D"/>
    <w:rsid w:val="00C25222"/>
    <w:rsid w:val="00C41CA7"/>
    <w:rsid w:val="00C63142"/>
    <w:rsid w:val="00C90839"/>
    <w:rsid w:val="00C91FC5"/>
    <w:rsid w:val="00CA2B89"/>
    <w:rsid w:val="00CA68AC"/>
    <w:rsid w:val="00CA74FE"/>
    <w:rsid w:val="00CB05DC"/>
    <w:rsid w:val="00CB69C5"/>
    <w:rsid w:val="00CD2541"/>
    <w:rsid w:val="00CD30BE"/>
    <w:rsid w:val="00CD4A7F"/>
    <w:rsid w:val="00CD797D"/>
    <w:rsid w:val="00CF535E"/>
    <w:rsid w:val="00D24A38"/>
    <w:rsid w:val="00D25ED1"/>
    <w:rsid w:val="00D27B00"/>
    <w:rsid w:val="00D34176"/>
    <w:rsid w:val="00D342C6"/>
    <w:rsid w:val="00D4481B"/>
    <w:rsid w:val="00D51265"/>
    <w:rsid w:val="00D64A7D"/>
    <w:rsid w:val="00D701F1"/>
    <w:rsid w:val="00D706E2"/>
    <w:rsid w:val="00D72003"/>
    <w:rsid w:val="00D72696"/>
    <w:rsid w:val="00D87F80"/>
    <w:rsid w:val="00D90C79"/>
    <w:rsid w:val="00D91E49"/>
    <w:rsid w:val="00D92A52"/>
    <w:rsid w:val="00D930DA"/>
    <w:rsid w:val="00D94362"/>
    <w:rsid w:val="00DA126C"/>
    <w:rsid w:val="00DA44B5"/>
    <w:rsid w:val="00DB06C6"/>
    <w:rsid w:val="00DB1075"/>
    <w:rsid w:val="00DC4A55"/>
    <w:rsid w:val="00DC54B7"/>
    <w:rsid w:val="00DC57F9"/>
    <w:rsid w:val="00DC7562"/>
    <w:rsid w:val="00DD5472"/>
    <w:rsid w:val="00DE6792"/>
    <w:rsid w:val="00DE6819"/>
    <w:rsid w:val="00DF2BB5"/>
    <w:rsid w:val="00DF4649"/>
    <w:rsid w:val="00DF54BF"/>
    <w:rsid w:val="00E01020"/>
    <w:rsid w:val="00E0173B"/>
    <w:rsid w:val="00E05418"/>
    <w:rsid w:val="00E10DBA"/>
    <w:rsid w:val="00E2187C"/>
    <w:rsid w:val="00E51D7C"/>
    <w:rsid w:val="00E566C7"/>
    <w:rsid w:val="00E673AA"/>
    <w:rsid w:val="00E77A0C"/>
    <w:rsid w:val="00E831B6"/>
    <w:rsid w:val="00E8448E"/>
    <w:rsid w:val="00E907E2"/>
    <w:rsid w:val="00E934A1"/>
    <w:rsid w:val="00EA14C0"/>
    <w:rsid w:val="00ED04A5"/>
    <w:rsid w:val="00ED75EF"/>
    <w:rsid w:val="00EE2BC2"/>
    <w:rsid w:val="00EE40B0"/>
    <w:rsid w:val="00EE40CC"/>
    <w:rsid w:val="00EE4124"/>
    <w:rsid w:val="00EE4847"/>
    <w:rsid w:val="00EE4D4F"/>
    <w:rsid w:val="00EE7441"/>
    <w:rsid w:val="00EE752C"/>
    <w:rsid w:val="00EF13EF"/>
    <w:rsid w:val="00EF190C"/>
    <w:rsid w:val="00EF494B"/>
    <w:rsid w:val="00F117CB"/>
    <w:rsid w:val="00F255E9"/>
    <w:rsid w:val="00F267F4"/>
    <w:rsid w:val="00F27BF6"/>
    <w:rsid w:val="00F3179C"/>
    <w:rsid w:val="00F33F76"/>
    <w:rsid w:val="00F40359"/>
    <w:rsid w:val="00F4386D"/>
    <w:rsid w:val="00F50C80"/>
    <w:rsid w:val="00F5557A"/>
    <w:rsid w:val="00F66A27"/>
    <w:rsid w:val="00F73E2A"/>
    <w:rsid w:val="00F83184"/>
    <w:rsid w:val="00F903FF"/>
    <w:rsid w:val="00F94293"/>
    <w:rsid w:val="00F97F1F"/>
    <w:rsid w:val="00FA20F3"/>
    <w:rsid w:val="00FB3B53"/>
    <w:rsid w:val="00FD45C7"/>
    <w:rsid w:val="00FE507E"/>
    <w:rsid w:val="00FE5750"/>
    <w:rsid w:val="00FE7D74"/>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56FD2"/>
  <w15:docId w15:val="{D72702AC-49E9-4BA8-9968-9873EF5F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paragraph" w:customStyle="1" w:styleId="Default">
    <w:name w:val="Default"/>
    <w:rsid w:val="00FE7D7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342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c.org/~/media/Files/PDF/About%20Us/Committees/JTC/JTC%20Resource%20Bulletins/Digital%20Evidence%203-14-2016%20FINAL.ashx" TargetMode="External"/><Relationship Id="rId13" Type="http://schemas.openxmlformats.org/officeDocument/2006/relationships/hyperlink" Target="https://1.next.westlaw.com/Link/Document/FullText?findType=L&amp;pubNum=1003574&amp;cite=AZSTREVR104&amp;originatingDoc=ND477D780E7DC11E0B453835EEBAB0BCD&amp;refType=LQ&amp;originationContext=document&amp;transitionType=DocumentItem&amp;contextData=(sc.Category)" TargetMode="External"/><Relationship Id="rId18" Type="http://schemas.openxmlformats.org/officeDocument/2006/relationships/hyperlink" Target="https://1.next.westlaw.com/Link/Document/FullText?findType=L&amp;pubNum=1003573&amp;cite=AZSTRCRPR39&amp;originatingDoc=N7029BC50993611DDADEEDA047AE49A4B&amp;refType=LQ&amp;originationContext=document&amp;transitionType=DocumentItem&amp;contextData=(sc.Categor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1.next.westlaw.com/Link/Document/FullText?findType=L&amp;pubNum=1003574&amp;cite=AZSTREVR1005&amp;originatingDoc=ND477D780E7DC11E0B453835EEBAB0BCD&amp;refType=LQ&amp;originationContext=document&amp;transitionType=DocumentItem&amp;contextData=(sc.Category)" TargetMode="External"/><Relationship Id="rId17" Type="http://schemas.openxmlformats.org/officeDocument/2006/relationships/hyperlink" Target="https://1.next.westlaw.com/Link/Document/FullText?findType=L&amp;pubNum=1003573&amp;cite=AZSTRCRPR39&amp;originatingDoc=N7029BC50993611DDADEEDA047AE49A4B&amp;refType=LQ&amp;originationContext=document&amp;transitionType=DocumentItem&amp;contextData=(sc.Categ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next.westlaw.com/Link/Document/FullText?findType=L&amp;pubNum=1003574&amp;cite=AZSTREVR104&amp;originatingDoc=ND477D780E7DC11E0B453835EEBAB0BCD&amp;refType=LQ&amp;originationContext=document&amp;transitionType=DocumentItem&amp;contextData=(sc.Catego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3574&amp;cite=AZSTREVR1004&amp;originatingDoc=ND477D780E7DC11E0B453835EEBAB0BCD&amp;refType=LQ&amp;originationContext=document&amp;transitionType=DocumentItem&amp;contextData=(sc.Catego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next.westlaw.com/Link/Document/FullText?findType=L&amp;pubNum=1003574&amp;cite=AZSTREVR1005&amp;originatingDoc=ND477D780E7DC11E0B453835EEBAB0BCD&amp;refType=LQ&amp;originationContext=document&amp;transitionType=DocumentItem&amp;contextData=(sc.Category)" TargetMode="External"/><Relationship Id="rId23" Type="http://schemas.openxmlformats.org/officeDocument/2006/relationships/footer" Target="footer3.xml"/><Relationship Id="rId10" Type="http://schemas.openxmlformats.org/officeDocument/2006/relationships/hyperlink" Target="http://www.azcourts.gov/orders/%20Administrative-Orders-Index/2017-Administrative-Ord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courts.gov/cscommittees/Digital-Evidence-Task-Force" TargetMode="External"/><Relationship Id="rId14" Type="http://schemas.openxmlformats.org/officeDocument/2006/relationships/hyperlink" Target="https://1.next.westlaw.com/Link/Document/FullText?findType=L&amp;pubNum=1003574&amp;cite=AZSTREVR1004&amp;originatingDoc=ND477D780E7DC11E0B453835EEBAB0BCD&amp;refType=LQ&amp;originationContext=document&amp;transitionType=DocumentItem&amp;contextData=(sc.Category)"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D4F103-F524-418C-A77B-9C70486E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6890</Words>
  <Characters>40108</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46905</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Albright, Jennifer</cp:lastModifiedBy>
  <cp:revision>3</cp:revision>
  <cp:lastPrinted>2018-01-10T20:15:00Z</cp:lastPrinted>
  <dcterms:created xsi:type="dcterms:W3CDTF">2018-01-10T20:15:00Z</dcterms:created>
  <dcterms:modified xsi:type="dcterms:W3CDTF">2018-01-10T20:15:00Z</dcterms:modified>
</cp:coreProperties>
</file>