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B9E" w:rsidRPr="006151C1" w:rsidRDefault="00F909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bookmarkStart w:id="0" w:name="_GoBack"/>
      <w:bookmarkEnd w:id="0"/>
      <w:r>
        <w:rPr>
          <w:b/>
          <w:smallCaps/>
          <w:kern w:val="2"/>
          <w:sz w:val="28"/>
          <w:szCs w:val="28"/>
        </w:rPr>
        <w:t>Eric L. Jeffery</w:t>
      </w:r>
    </w:p>
    <w:p w:rsidR="006D3B9E" w:rsidRPr="006151C1" w:rsidRDefault="00F909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Assistant Presiding Judge</w:t>
      </w:r>
    </w:p>
    <w:p w:rsidR="005F4C1E" w:rsidRPr="006151C1" w:rsidRDefault="00F909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Phoenix Municipal Court</w:t>
      </w:r>
    </w:p>
    <w:p w:rsidR="006D3B9E" w:rsidRPr="006151C1" w:rsidRDefault="00F909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300 W. Washington St.</w:t>
      </w:r>
    </w:p>
    <w:p w:rsidR="00C9241E" w:rsidRPr="006151C1" w:rsidRDefault="00F9092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Phoenix, Arizona 85003</w:t>
      </w:r>
    </w:p>
    <w:p w:rsidR="006D3B9E" w:rsidRPr="006151C1" w:rsidRDefault="007F4C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r>
        <w:rPr>
          <w:b/>
          <w:smallCaps/>
          <w:kern w:val="2"/>
          <w:sz w:val="28"/>
          <w:szCs w:val="28"/>
        </w:rPr>
        <w:t>Telephone:  (602</w:t>
      </w:r>
      <w:r w:rsidR="00F90921">
        <w:rPr>
          <w:b/>
          <w:smallCaps/>
          <w:kern w:val="2"/>
          <w:sz w:val="28"/>
          <w:szCs w:val="28"/>
        </w:rPr>
        <w:t>)-534-3864</w:t>
      </w: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rsidR="00240AD0" w:rsidRPr="006151C1" w:rsidRDefault="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mallCaps/>
          <w:kern w:val="2"/>
          <w:sz w:val="28"/>
          <w:szCs w:val="28"/>
        </w:rPr>
      </w:pPr>
    </w:p>
    <w:p w:rsidR="006D3B9E" w:rsidRPr="006151C1"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36"/>
        </w:rPr>
      </w:pPr>
      <w:r w:rsidRPr="006151C1">
        <w:rPr>
          <w:b/>
          <w:kern w:val="2"/>
        </w:rPr>
        <w:fldChar w:fldCharType="begin"/>
      </w:r>
      <w:r w:rsidRPr="006151C1">
        <w:rPr>
          <w:b/>
          <w:kern w:val="2"/>
        </w:rPr>
        <w:instrText>ADVANCE \y241</w:instrText>
      </w:r>
      <w:r w:rsidRPr="006151C1">
        <w:rPr>
          <w:b/>
          <w:kern w:val="2"/>
        </w:rPr>
        <w:fldChar w:fldCharType="end"/>
      </w:r>
      <w:r w:rsidRPr="006151C1">
        <w:rPr>
          <w:b/>
          <w:kern w:val="2"/>
        </w:rPr>
        <w:fldChar w:fldCharType="begin"/>
      </w:r>
      <w:r w:rsidRPr="006151C1">
        <w:rPr>
          <w:b/>
          <w:kern w:val="2"/>
        </w:rPr>
        <w:instrText>ADVANCE \x108</w:instrText>
      </w:r>
      <w:r w:rsidRPr="006151C1">
        <w:rPr>
          <w:b/>
          <w:kern w:val="2"/>
        </w:rPr>
        <w:fldChar w:fldCharType="end"/>
      </w:r>
      <w:r w:rsidRPr="006151C1">
        <w:rPr>
          <w:b/>
          <w:kern w:val="2"/>
          <w:sz w:val="36"/>
        </w:rPr>
        <w:t>ARIZONA SUPREME COURT</w:t>
      </w:r>
    </w:p>
    <w:p w:rsidR="00F90921" w:rsidRPr="006151C1" w:rsidRDefault="00F90921"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kern w:val="2"/>
          <w:sz w:val="36"/>
        </w:rPr>
      </w:pPr>
    </w:p>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jc w:val="both"/>
        <w:rPr>
          <w:kern w:val="2"/>
          <w:sz w:val="28"/>
          <w:szCs w:val="28"/>
        </w:rPr>
      </w:pPr>
      <w:r w:rsidRPr="006151C1">
        <w:rPr>
          <w:kern w:val="2"/>
        </w:rPr>
        <w:fldChar w:fldCharType="begin"/>
      </w:r>
      <w:r w:rsidRPr="006151C1">
        <w:rPr>
          <w:kern w:val="2"/>
        </w:rPr>
        <w:instrText>ADVANCE \d10</w:instrText>
      </w:r>
      <w:r w:rsidRPr="006151C1">
        <w:rPr>
          <w:kern w:val="2"/>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4680"/>
        <w:gridCol w:w="367"/>
        <w:gridCol w:w="4763"/>
      </w:tblGrid>
      <w:tr w:rsidR="006D3B9E" w:rsidRPr="006151C1">
        <w:tc>
          <w:tcPr>
            <w:tcW w:w="4680" w:type="dxa"/>
            <w:tcBorders>
              <w:top w:val="single" w:sz="6" w:space="0" w:color="FFFFFF"/>
              <w:left w:val="single" w:sz="6" w:space="0" w:color="FFFFFF"/>
              <w:bottom w:val="single" w:sz="7" w:space="0" w:color="000000"/>
              <w:right w:val="single" w:sz="6" w:space="0" w:color="FFFFFF"/>
            </w:tcBorders>
          </w:tcPr>
          <w:p w:rsidR="00AD444D" w:rsidRPr="006151C1" w:rsidRDefault="006D3B9E"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b/>
                <w:sz w:val="28"/>
                <w:szCs w:val="28"/>
              </w:rPr>
            </w:pPr>
            <w:r w:rsidRPr="006151C1">
              <w:rPr>
                <w:b/>
                <w:smallCaps/>
                <w:kern w:val="2"/>
                <w:sz w:val="28"/>
                <w:szCs w:val="28"/>
              </w:rPr>
              <w:t>In Re:</w:t>
            </w:r>
            <w:r w:rsidR="00240AD0" w:rsidRPr="006151C1">
              <w:rPr>
                <w:b/>
                <w:sz w:val="28"/>
                <w:szCs w:val="28"/>
              </w:rPr>
              <w:t xml:space="preserve"> </w:t>
            </w:r>
          </w:p>
          <w:p w:rsidR="006D3B9E" w:rsidRPr="006151C1" w:rsidRDefault="00F90921" w:rsidP="00C9241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kern w:val="2"/>
                <w:sz w:val="28"/>
                <w:szCs w:val="28"/>
              </w:rPr>
            </w:pPr>
            <w:r>
              <w:rPr>
                <w:b/>
                <w:sz w:val="28"/>
                <w:szCs w:val="28"/>
              </w:rPr>
              <w:t>PETITION R-17-0034  TO AMEND THE ARIZONA TRAFFIC TICKET AND COMPLAINT</w:t>
            </w:r>
          </w:p>
        </w:tc>
        <w:tc>
          <w:tcPr>
            <w:tcW w:w="367" w:type="dxa"/>
            <w:tcBorders>
              <w:top w:val="single" w:sz="6" w:space="0" w:color="FFFFFF"/>
              <w:left w:val="single" w:sz="7" w:space="0" w:color="000000"/>
              <w:bottom w:val="single" w:sz="6" w:space="0" w:color="FFFFFF"/>
              <w:right w:val="single" w:sz="6" w:space="0" w:color="FFFFFF"/>
            </w:tcBorders>
          </w:tcPr>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after="19" w:line="240" w:lineRule="exact"/>
              <w:rPr>
                <w:smallCaps/>
                <w:kern w:val="2"/>
                <w:sz w:val="28"/>
                <w:szCs w:val="28"/>
              </w:rPr>
            </w:pPr>
          </w:p>
        </w:tc>
        <w:tc>
          <w:tcPr>
            <w:tcW w:w="4763" w:type="dxa"/>
            <w:tcBorders>
              <w:top w:val="single" w:sz="6" w:space="0" w:color="FFFFFF"/>
              <w:left w:val="single" w:sz="6" w:space="0" w:color="FFFFFF"/>
              <w:bottom w:val="single" w:sz="6" w:space="0" w:color="FFFFFF"/>
              <w:right w:val="single" w:sz="6" w:space="0" w:color="FFFFFF"/>
            </w:tcBorders>
          </w:tcPr>
          <w:p w:rsidR="006D3B9E" w:rsidRPr="006151C1" w:rsidRDefault="006D3B9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240" w:lineRule="exact"/>
              <w:rPr>
                <w:smallCaps/>
                <w:kern w:val="2"/>
                <w:sz w:val="28"/>
                <w:szCs w:val="28"/>
              </w:rPr>
            </w:pPr>
            <w:r w:rsidRPr="006151C1">
              <w:rPr>
                <w:smallCaps/>
                <w:kern w:val="2"/>
                <w:sz w:val="28"/>
                <w:szCs w:val="28"/>
              </w:rPr>
              <w:t>R</w:t>
            </w:r>
            <w:r w:rsidR="005F4FA0" w:rsidRPr="006151C1">
              <w:rPr>
                <w:smallCaps/>
                <w:kern w:val="2"/>
                <w:sz w:val="28"/>
                <w:szCs w:val="28"/>
              </w:rPr>
              <w:t>-1</w:t>
            </w:r>
            <w:r w:rsidR="00C9241E" w:rsidRPr="006151C1">
              <w:rPr>
                <w:smallCaps/>
                <w:kern w:val="2"/>
                <w:sz w:val="28"/>
                <w:szCs w:val="28"/>
              </w:rPr>
              <w:t>7</w:t>
            </w:r>
            <w:r w:rsidR="00264DAB" w:rsidRPr="006151C1">
              <w:rPr>
                <w:smallCaps/>
                <w:kern w:val="2"/>
                <w:sz w:val="28"/>
                <w:szCs w:val="28"/>
              </w:rPr>
              <w:t>-00</w:t>
            </w:r>
            <w:r w:rsidR="00C9241E" w:rsidRPr="006151C1">
              <w:rPr>
                <w:smallCaps/>
                <w:kern w:val="2"/>
                <w:sz w:val="28"/>
                <w:szCs w:val="28"/>
              </w:rPr>
              <w:t>3</w:t>
            </w:r>
            <w:r w:rsidR="005F4FA0" w:rsidRPr="006151C1">
              <w:rPr>
                <w:smallCaps/>
                <w:kern w:val="2"/>
                <w:sz w:val="28"/>
                <w:szCs w:val="28"/>
              </w:rPr>
              <w:t>4</w:t>
            </w:r>
          </w:p>
          <w:p w:rsidR="00F90921" w:rsidRDefault="00F90921"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p>
          <w:p w:rsidR="006D3B9E" w:rsidRPr="006151C1" w:rsidRDefault="00F90921" w:rsidP="00A34E8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rPr>
                <w:smallCaps/>
                <w:kern w:val="2"/>
                <w:sz w:val="28"/>
                <w:szCs w:val="28"/>
              </w:rPr>
            </w:pPr>
            <w:r>
              <w:rPr>
                <w:smallCaps/>
                <w:kern w:val="2"/>
                <w:sz w:val="28"/>
                <w:szCs w:val="28"/>
              </w:rPr>
              <w:t xml:space="preserve">Phoenix municipal court comment in partial opposition to </w:t>
            </w:r>
            <w:r w:rsidR="00240AD0" w:rsidRPr="006151C1">
              <w:rPr>
                <w:smallCaps/>
                <w:kern w:val="2"/>
                <w:sz w:val="28"/>
                <w:szCs w:val="28"/>
              </w:rPr>
              <w:t>Pet</w:t>
            </w:r>
            <w:r w:rsidR="00264DAB" w:rsidRPr="006151C1">
              <w:rPr>
                <w:smallCaps/>
                <w:kern w:val="2"/>
                <w:sz w:val="28"/>
                <w:szCs w:val="28"/>
              </w:rPr>
              <w:t xml:space="preserve">ition to </w:t>
            </w:r>
            <w:r w:rsidR="00C9241E" w:rsidRPr="006151C1">
              <w:rPr>
                <w:smallCaps/>
                <w:kern w:val="2"/>
                <w:sz w:val="28"/>
                <w:szCs w:val="28"/>
              </w:rPr>
              <w:t>Amend Rule</w:t>
            </w:r>
            <w:r w:rsidR="00D32B5E" w:rsidRPr="006151C1">
              <w:rPr>
                <w:smallCaps/>
                <w:kern w:val="2"/>
                <w:sz w:val="28"/>
                <w:szCs w:val="28"/>
              </w:rPr>
              <w:t xml:space="preserve"> </w:t>
            </w:r>
            <w:r w:rsidR="00F870A9" w:rsidRPr="006151C1">
              <w:rPr>
                <w:smallCaps/>
                <w:kern w:val="2"/>
                <w:sz w:val="28"/>
                <w:szCs w:val="28"/>
              </w:rPr>
              <w:t>37</w:t>
            </w:r>
            <w:r w:rsidR="005F4C1E" w:rsidRPr="006151C1">
              <w:rPr>
                <w:smallCaps/>
                <w:kern w:val="2"/>
                <w:sz w:val="28"/>
                <w:szCs w:val="28"/>
              </w:rPr>
              <w:t>, Form 11</w:t>
            </w:r>
            <w:r w:rsidR="00F870A9" w:rsidRPr="006151C1">
              <w:rPr>
                <w:smallCaps/>
                <w:kern w:val="2"/>
                <w:sz w:val="28"/>
                <w:szCs w:val="28"/>
              </w:rPr>
              <w:t xml:space="preserve"> </w:t>
            </w:r>
            <w:r w:rsidR="00D32B5E" w:rsidRPr="006151C1">
              <w:rPr>
                <w:smallCaps/>
                <w:kern w:val="2"/>
                <w:sz w:val="28"/>
                <w:szCs w:val="28"/>
              </w:rPr>
              <w:t>of the Arizona Rules of C</w:t>
            </w:r>
            <w:r w:rsidR="005F4C1E" w:rsidRPr="006151C1">
              <w:rPr>
                <w:smallCaps/>
                <w:kern w:val="2"/>
                <w:sz w:val="28"/>
                <w:szCs w:val="28"/>
              </w:rPr>
              <w:t>ivil Traffic and C</w:t>
            </w:r>
            <w:r w:rsidR="00F870A9" w:rsidRPr="006151C1">
              <w:rPr>
                <w:smallCaps/>
                <w:kern w:val="2"/>
                <w:sz w:val="28"/>
                <w:szCs w:val="28"/>
              </w:rPr>
              <w:t xml:space="preserve">ivil </w:t>
            </w:r>
            <w:r w:rsidR="005F4C1E" w:rsidRPr="006151C1">
              <w:rPr>
                <w:smallCaps/>
                <w:kern w:val="2"/>
                <w:sz w:val="28"/>
                <w:szCs w:val="28"/>
              </w:rPr>
              <w:t>B</w:t>
            </w:r>
            <w:r w:rsidR="00F870A9" w:rsidRPr="006151C1">
              <w:rPr>
                <w:smallCaps/>
                <w:kern w:val="2"/>
                <w:sz w:val="28"/>
                <w:szCs w:val="28"/>
              </w:rPr>
              <w:t xml:space="preserve">oating </w:t>
            </w:r>
            <w:r w:rsidR="005F4C1E" w:rsidRPr="006151C1">
              <w:rPr>
                <w:smallCaps/>
                <w:kern w:val="2"/>
                <w:sz w:val="28"/>
                <w:szCs w:val="28"/>
              </w:rPr>
              <w:t>V</w:t>
            </w:r>
            <w:r w:rsidR="00F870A9" w:rsidRPr="006151C1">
              <w:rPr>
                <w:smallCaps/>
                <w:kern w:val="2"/>
                <w:sz w:val="28"/>
                <w:szCs w:val="28"/>
              </w:rPr>
              <w:t>iolations</w:t>
            </w:r>
          </w:p>
        </w:tc>
      </w:tr>
    </w:tbl>
    <w:p w:rsidR="00240AD0" w:rsidRDefault="00240AD0"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E86A26" w:rsidRPr="00C331E1" w:rsidRDefault="00E86A26" w:rsidP="00240AD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jc w:val="both"/>
        <w:rPr>
          <w:sz w:val="28"/>
          <w:szCs w:val="28"/>
        </w:rPr>
      </w:pPr>
    </w:p>
    <w:p w:rsidR="005F4FA0" w:rsidRDefault="00F2134A" w:rsidP="00C331E1">
      <w:pPr>
        <w:pStyle w:val="Default"/>
        <w:spacing w:line="480" w:lineRule="auto"/>
        <w:ind w:firstLine="576"/>
        <w:jc w:val="both"/>
        <w:rPr>
          <w:rFonts w:ascii="Times New Roman" w:hAnsi="Times New Roman" w:cs="Times New Roman"/>
          <w:sz w:val="28"/>
          <w:szCs w:val="28"/>
        </w:rPr>
      </w:pPr>
      <w:r w:rsidRPr="00C331E1">
        <w:rPr>
          <w:rFonts w:ascii="Times New Roman" w:hAnsi="Times New Roman" w:cs="Times New Roman"/>
          <w:sz w:val="28"/>
          <w:szCs w:val="28"/>
        </w:rPr>
        <w:t>Pursuant to Rule 28 of the</w:t>
      </w:r>
      <w:r w:rsidR="002E432B">
        <w:rPr>
          <w:rFonts w:ascii="Times New Roman" w:hAnsi="Times New Roman" w:cs="Times New Roman"/>
          <w:sz w:val="28"/>
          <w:szCs w:val="28"/>
        </w:rPr>
        <w:t xml:space="preserve"> Rules of the Supreme Court,</w:t>
      </w:r>
      <w:r w:rsidRPr="00C331E1">
        <w:rPr>
          <w:rFonts w:ascii="Times New Roman" w:hAnsi="Times New Roman" w:cs="Times New Roman"/>
          <w:sz w:val="28"/>
          <w:szCs w:val="28"/>
        </w:rPr>
        <w:t xml:space="preserve"> </w:t>
      </w:r>
      <w:r w:rsidR="00F90921">
        <w:rPr>
          <w:rFonts w:ascii="Times New Roman" w:hAnsi="Times New Roman" w:cs="Times New Roman"/>
          <w:sz w:val="28"/>
          <w:szCs w:val="28"/>
        </w:rPr>
        <w:t>Eric L. Jeffery</w:t>
      </w:r>
      <w:r w:rsidR="002E432B">
        <w:rPr>
          <w:rFonts w:ascii="Times New Roman" w:hAnsi="Times New Roman" w:cs="Times New Roman"/>
          <w:sz w:val="28"/>
          <w:szCs w:val="28"/>
        </w:rPr>
        <w:t xml:space="preserve">, </w:t>
      </w:r>
      <w:r w:rsidR="00F90921">
        <w:rPr>
          <w:rFonts w:ascii="Times New Roman" w:hAnsi="Times New Roman" w:cs="Times New Roman"/>
          <w:sz w:val="28"/>
          <w:szCs w:val="28"/>
        </w:rPr>
        <w:t xml:space="preserve">Assistant </w:t>
      </w:r>
      <w:r w:rsidR="002E432B">
        <w:rPr>
          <w:rFonts w:ascii="Times New Roman" w:hAnsi="Times New Roman" w:cs="Times New Roman"/>
          <w:sz w:val="28"/>
          <w:szCs w:val="28"/>
        </w:rPr>
        <w:t>Presiding Judge</w:t>
      </w:r>
      <w:r w:rsidR="00F90921">
        <w:rPr>
          <w:rFonts w:ascii="Times New Roman" w:hAnsi="Times New Roman" w:cs="Times New Roman"/>
          <w:sz w:val="28"/>
          <w:szCs w:val="28"/>
        </w:rPr>
        <w:t>, on behalf of the Phoenix Mun</w:t>
      </w:r>
      <w:r w:rsidR="004106FF">
        <w:rPr>
          <w:rFonts w:ascii="Times New Roman" w:hAnsi="Times New Roman" w:cs="Times New Roman"/>
          <w:sz w:val="28"/>
          <w:szCs w:val="28"/>
        </w:rPr>
        <w:t>icipal Court respectfully offer</w:t>
      </w:r>
      <w:r w:rsidR="00F90921">
        <w:rPr>
          <w:rFonts w:ascii="Times New Roman" w:hAnsi="Times New Roman" w:cs="Times New Roman"/>
          <w:sz w:val="28"/>
          <w:szCs w:val="28"/>
        </w:rPr>
        <w:t xml:space="preserve"> the following comments</w:t>
      </w:r>
      <w:r w:rsidRPr="00C331E1">
        <w:rPr>
          <w:rFonts w:ascii="Times New Roman" w:hAnsi="Times New Roman" w:cs="Times New Roman"/>
          <w:sz w:val="28"/>
          <w:szCs w:val="28"/>
        </w:rPr>
        <w:t xml:space="preserve"> in</w:t>
      </w:r>
      <w:r w:rsidR="00F90921">
        <w:rPr>
          <w:rFonts w:ascii="Times New Roman" w:hAnsi="Times New Roman" w:cs="Times New Roman"/>
          <w:sz w:val="28"/>
          <w:szCs w:val="28"/>
        </w:rPr>
        <w:t xml:space="preserve"> partial</w:t>
      </w:r>
      <w:r w:rsidRPr="00C331E1">
        <w:rPr>
          <w:rFonts w:ascii="Times New Roman" w:hAnsi="Times New Roman" w:cs="Times New Roman"/>
          <w:sz w:val="28"/>
          <w:szCs w:val="28"/>
        </w:rPr>
        <w:t xml:space="preserve"> opposition to the Petition to Amend </w:t>
      </w:r>
      <w:r w:rsidR="00426824">
        <w:rPr>
          <w:rFonts w:ascii="Times New Roman" w:hAnsi="Times New Roman" w:cs="Times New Roman"/>
          <w:color w:val="auto"/>
          <w:sz w:val="28"/>
          <w:szCs w:val="28"/>
        </w:rPr>
        <w:t>Rules of Procedure</w:t>
      </w:r>
      <w:r w:rsidR="008A7BD3" w:rsidRPr="00C331E1">
        <w:rPr>
          <w:rFonts w:ascii="Times New Roman" w:hAnsi="Times New Roman" w:cs="Times New Roman"/>
          <w:color w:val="auto"/>
          <w:sz w:val="28"/>
          <w:szCs w:val="28"/>
        </w:rPr>
        <w:t>, Form 11</w:t>
      </w:r>
      <w:r w:rsidR="00642C6E" w:rsidRPr="00C331E1">
        <w:rPr>
          <w:rFonts w:ascii="Times New Roman" w:hAnsi="Times New Roman" w:cs="Times New Roman"/>
          <w:color w:val="auto"/>
          <w:sz w:val="28"/>
          <w:szCs w:val="28"/>
        </w:rPr>
        <w:t>,</w:t>
      </w:r>
      <w:r w:rsidR="008A7BD3" w:rsidRPr="00C331E1">
        <w:rPr>
          <w:rFonts w:ascii="Times New Roman" w:hAnsi="Times New Roman" w:cs="Times New Roman"/>
          <w:color w:val="auto"/>
          <w:sz w:val="28"/>
          <w:szCs w:val="28"/>
        </w:rPr>
        <w:t xml:space="preserve"> Arizona Traffic Ticket and Complaint</w:t>
      </w:r>
      <w:r w:rsidR="00E86A26" w:rsidRPr="00C331E1">
        <w:rPr>
          <w:rFonts w:ascii="Times New Roman" w:hAnsi="Times New Roman" w:cs="Times New Roman"/>
          <w:color w:val="auto"/>
          <w:sz w:val="28"/>
          <w:szCs w:val="28"/>
        </w:rPr>
        <w:t xml:space="preserve"> (ATTC</w:t>
      </w:r>
      <w:r w:rsidR="006151C1" w:rsidRPr="00C331E1">
        <w:rPr>
          <w:rFonts w:ascii="Times New Roman" w:hAnsi="Times New Roman" w:cs="Times New Roman"/>
          <w:color w:val="auto"/>
          <w:sz w:val="28"/>
          <w:szCs w:val="28"/>
        </w:rPr>
        <w:t>).</w:t>
      </w:r>
      <w:r w:rsidR="005F4FA0" w:rsidRPr="00C331E1">
        <w:rPr>
          <w:rFonts w:ascii="Times New Roman" w:hAnsi="Times New Roman" w:cs="Times New Roman"/>
          <w:sz w:val="28"/>
          <w:szCs w:val="28"/>
        </w:rPr>
        <w:t xml:space="preserve"> </w:t>
      </w:r>
      <w:r w:rsidR="008A7BD3" w:rsidRPr="00C331E1">
        <w:rPr>
          <w:rFonts w:ascii="Times New Roman" w:hAnsi="Times New Roman" w:cs="Times New Roman"/>
          <w:sz w:val="28"/>
          <w:szCs w:val="28"/>
        </w:rPr>
        <w:t xml:space="preserve">Respondent </w:t>
      </w:r>
      <w:r w:rsidR="005F4FA0" w:rsidRPr="00C331E1">
        <w:rPr>
          <w:rFonts w:ascii="Times New Roman" w:hAnsi="Times New Roman" w:cs="Times New Roman"/>
          <w:sz w:val="28"/>
          <w:szCs w:val="28"/>
        </w:rPr>
        <w:t>asks this Court to deny</w:t>
      </w:r>
      <w:r w:rsidR="0090176D">
        <w:rPr>
          <w:rFonts w:ascii="Times New Roman" w:hAnsi="Times New Roman" w:cs="Times New Roman"/>
          <w:sz w:val="28"/>
          <w:szCs w:val="28"/>
        </w:rPr>
        <w:t xml:space="preserve"> </w:t>
      </w:r>
      <w:r w:rsidR="006151C1" w:rsidRPr="00C331E1">
        <w:rPr>
          <w:rFonts w:ascii="Times New Roman" w:hAnsi="Times New Roman" w:cs="Times New Roman"/>
          <w:sz w:val="28"/>
          <w:szCs w:val="28"/>
        </w:rPr>
        <w:t>that portion of the request s</w:t>
      </w:r>
      <w:r w:rsidR="008A7BD3" w:rsidRPr="00C331E1">
        <w:rPr>
          <w:rFonts w:ascii="Times New Roman" w:hAnsi="Times New Roman" w:cs="Times New Roman"/>
          <w:color w:val="auto"/>
          <w:sz w:val="28"/>
          <w:szCs w:val="28"/>
        </w:rPr>
        <w:t xml:space="preserve">ubstituting the words “At or before the date and time indicated” </w:t>
      </w:r>
      <w:r w:rsidR="00426824">
        <w:rPr>
          <w:rFonts w:ascii="Times New Roman" w:hAnsi="Times New Roman" w:cs="Times New Roman"/>
          <w:color w:val="auto"/>
          <w:sz w:val="28"/>
          <w:szCs w:val="28"/>
        </w:rPr>
        <w:t xml:space="preserve">and leave the current language </w:t>
      </w:r>
      <w:r w:rsidR="008A7BD3" w:rsidRPr="00C331E1">
        <w:rPr>
          <w:rFonts w:ascii="Times New Roman" w:hAnsi="Times New Roman" w:cs="Times New Roman"/>
          <w:color w:val="auto"/>
          <w:sz w:val="28"/>
          <w:szCs w:val="28"/>
        </w:rPr>
        <w:t xml:space="preserve"> “At the date and time indicated</w:t>
      </w:r>
      <w:r w:rsidR="004132A1">
        <w:rPr>
          <w:rFonts w:ascii="Times New Roman" w:hAnsi="Times New Roman" w:cs="Times New Roman"/>
          <w:color w:val="auto"/>
          <w:sz w:val="28"/>
          <w:szCs w:val="28"/>
        </w:rPr>
        <w:t xml:space="preserve">” on  </w:t>
      </w:r>
      <w:r w:rsidR="0090176D">
        <w:rPr>
          <w:rFonts w:ascii="Times New Roman" w:hAnsi="Times New Roman" w:cs="Times New Roman"/>
          <w:color w:val="auto"/>
          <w:sz w:val="28"/>
          <w:szCs w:val="28"/>
        </w:rPr>
        <w:t>Form 11.</w:t>
      </w:r>
      <w:r w:rsidR="005F4FA0" w:rsidRPr="00C331E1">
        <w:rPr>
          <w:rFonts w:ascii="Times New Roman" w:hAnsi="Times New Roman" w:cs="Times New Roman"/>
          <w:sz w:val="28"/>
          <w:szCs w:val="28"/>
        </w:rPr>
        <w:t xml:space="preserve"> </w:t>
      </w:r>
      <w:r w:rsidR="00426824">
        <w:rPr>
          <w:rFonts w:ascii="Times New Roman" w:hAnsi="Times New Roman" w:cs="Times New Roman"/>
          <w:sz w:val="28"/>
          <w:szCs w:val="28"/>
        </w:rPr>
        <w:t xml:space="preserve"> Respondent supports all of the other changes </w:t>
      </w:r>
      <w:r w:rsidR="004106FF">
        <w:rPr>
          <w:rFonts w:ascii="Times New Roman" w:hAnsi="Times New Roman" w:cs="Times New Roman"/>
          <w:sz w:val="28"/>
          <w:szCs w:val="28"/>
        </w:rPr>
        <w:t xml:space="preserve">to the ATTC that have been </w:t>
      </w:r>
      <w:r w:rsidR="00426824">
        <w:rPr>
          <w:rFonts w:ascii="Times New Roman" w:hAnsi="Times New Roman" w:cs="Times New Roman"/>
          <w:sz w:val="28"/>
          <w:szCs w:val="28"/>
        </w:rPr>
        <w:t>submit</w:t>
      </w:r>
      <w:r w:rsidR="004106FF">
        <w:rPr>
          <w:rFonts w:ascii="Times New Roman" w:hAnsi="Times New Roman" w:cs="Times New Roman"/>
          <w:sz w:val="28"/>
          <w:szCs w:val="28"/>
        </w:rPr>
        <w:t>ted in the petition.</w:t>
      </w:r>
    </w:p>
    <w:p w:rsidR="00C331E1" w:rsidRPr="00C331E1" w:rsidRDefault="00C331E1" w:rsidP="00E86A26">
      <w:pPr>
        <w:pStyle w:val="Default"/>
        <w:ind w:firstLine="576"/>
        <w:jc w:val="both"/>
        <w:rPr>
          <w:rFonts w:ascii="Times New Roman" w:hAnsi="Times New Roman" w:cs="Times New Roman"/>
          <w:sz w:val="28"/>
          <w:szCs w:val="28"/>
        </w:rPr>
      </w:pPr>
    </w:p>
    <w:p w:rsidR="005F4FA0" w:rsidRDefault="00426824" w:rsidP="00897304">
      <w:pPr>
        <w:widowControl/>
        <w:rPr>
          <w:b/>
          <w:sz w:val="28"/>
          <w:szCs w:val="28"/>
        </w:rPr>
      </w:pPr>
      <w:r>
        <w:rPr>
          <w:b/>
          <w:sz w:val="28"/>
          <w:szCs w:val="28"/>
        </w:rPr>
        <w:t>HISTORY</w:t>
      </w:r>
    </w:p>
    <w:p w:rsidR="00897304" w:rsidRPr="005F4FA0" w:rsidRDefault="00897304" w:rsidP="00897304">
      <w:pPr>
        <w:widowControl/>
        <w:rPr>
          <w:b/>
          <w:sz w:val="28"/>
          <w:szCs w:val="28"/>
        </w:rPr>
      </w:pPr>
    </w:p>
    <w:p w:rsidR="005F4FA0" w:rsidRDefault="005F4FA0" w:rsidP="00D32B5E">
      <w:pPr>
        <w:spacing w:line="480" w:lineRule="auto"/>
        <w:jc w:val="both"/>
        <w:rPr>
          <w:sz w:val="28"/>
          <w:szCs w:val="28"/>
        </w:rPr>
      </w:pPr>
      <w:r w:rsidRPr="005F4FA0">
        <w:rPr>
          <w:sz w:val="28"/>
          <w:szCs w:val="28"/>
        </w:rPr>
        <w:t>The Administr</w:t>
      </w:r>
      <w:r w:rsidR="00B86CF9">
        <w:rPr>
          <w:sz w:val="28"/>
          <w:szCs w:val="28"/>
        </w:rPr>
        <w:t xml:space="preserve">ative Office of Courts (AOC) </w:t>
      </w:r>
      <w:r w:rsidR="00B86CF9" w:rsidRPr="005F4FA0">
        <w:rPr>
          <w:sz w:val="28"/>
          <w:szCs w:val="28"/>
        </w:rPr>
        <w:t>petitioned</w:t>
      </w:r>
      <w:r w:rsidR="00B86CF9">
        <w:rPr>
          <w:sz w:val="28"/>
          <w:szCs w:val="28"/>
        </w:rPr>
        <w:t xml:space="preserve"> this Court to amend Rule</w:t>
      </w:r>
      <w:r w:rsidRPr="005F4FA0">
        <w:rPr>
          <w:sz w:val="28"/>
          <w:szCs w:val="28"/>
        </w:rPr>
        <w:t xml:space="preserve"> </w:t>
      </w:r>
      <w:r w:rsidR="00B86CF9">
        <w:rPr>
          <w:sz w:val="28"/>
          <w:szCs w:val="28"/>
        </w:rPr>
        <w:t xml:space="preserve">37, </w:t>
      </w:r>
      <w:r w:rsidR="00B86CF9">
        <w:rPr>
          <w:sz w:val="28"/>
          <w:szCs w:val="28"/>
        </w:rPr>
        <w:lastRenderedPageBreak/>
        <w:t>Form 11</w:t>
      </w:r>
      <w:r w:rsidR="00642C6E">
        <w:rPr>
          <w:sz w:val="28"/>
          <w:szCs w:val="28"/>
        </w:rPr>
        <w:t>,</w:t>
      </w:r>
      <w:r w:rsidR="00B86CF9">
        <w:rPr>
          <w:sz w:val="28"/>
          <w:szCs w:val="28"/>
        </w:rPr>
        <w:t xml:space="preserve"> </w:t>
      </w:r>
      <w:r w:rsidRPr="005F4FA0">
        <w:rPr>
          <w:sz w:val="28"/>
          <w:szCs w:val="28"/>
        </w:rPr>
        <w:t>o</w:t>
      </w:r>
      <w:r w:rsidR="00426824">
        <w:rPr>
          <w:sz w:val="28"/>
          <w:szCs w:val="28"/>
        </w:rPr>
        <w:t>n an expedited basis.  The specific request to add</w:t>
      </w:r>
      <w:r w:rsidR="00557299">
        <w:rPr>
          <w:sz w:val="28"/>
          <w:szCs w:val="28"/>
        </w:rPr>
        <w:t xml:space="preserve"> language allowing</w:t>
      </w:r>
      <w:r w:rsidR="003B3C29">
        <w:rPr>
          <w:sz w:val="28"/>
          <w:szCs w:val="28"/>
        </w:rPr>
        <w:t xml:space="preserve"> a defendant can sign an ATTC to appear</w:t>
      </w:r>
      <w:r w:rsidR="00426824">
        <w:rPr>
          <w:sz w:val="28"/>
          <w:szCs w:val="28"/>
        </w:rPr>
        <w:t xml:space="preserve"> “</w:t>
      </w:r>
      <w:r w:rsidR="003B3C29">
        <w:rPr>
          <w:sz w:val="28"/>
          <w:szCs w:val="28"/>
        </w:rPr>
        <w:t>at or before</w:t>
      </w:r>
      <w:r w:rsidR="004106FF">
        <w:rPr>
          <w:sz w:val="28"/>
          <w:szCs w:val="28"/>
        </w:rPr>
        <w:t>” the date</w:t>
      </w:r>
      <w:r w:rsidR="003B3C29">
        <w:rPr>
          <w:sz w:val="28"/>
          <w:szCs w:val="28"/>
        </w:rPr>
        <w:t xml:space="preserve"> </w:t>
      </w:r>
      <w:r w:rsidR="00426824">
        <w:rPr>
          <w:sz w:val="28"/>
          <w:szCs w:val="28"/>
        </w:rPr>
        <w:t>has not had</w:t>
      </w:r>
      <w:r w:rsidR="003B3C29">
        <w:rPr>
          <w:sz w:val="28"/>
          <w:szCs w:val="28"/>
        </w:rPr>
        <w:t xml:space="preserve"> sufficient time to be reviewed and evaluated by the impacted courts and</w:t>
      </w:r>
      <w:r w:rsidR="00426824">
        <w:rPr>
          <w:sz w:val="28"/>
          <w:szCs w:val="28"/>
        </w:rPr>
        <w:t xml:space="preserve"> commi</w:t>
      </w:r>
      <w:r w:rsidR="003B3C29">
        <w:rPr>
          <w:sz w:val="28"/>
          <w:szCs w:val="28"/>
        </w:rPr>
        <w:t>ttees specifically designed to review proposed changes. T</w:t>
      </w:r>
      <w:r w:rsidR="00426824">
        <w:rPr>
          <w:sz w:val="28"/>
          <w:szCs w:val="28"/>
        </w:rPr>
        <w:t>he LJC committee</w:t>
      </w:r>
      <w:r w:rsidR="003B3C29">
        <w:rPr>
          <w:sz w:val="28"/>
          <w:szCs w:val="28"/>
        </w:rPr>
        <w:t xml:space="preserve"> has not reviewed this </w:t>
      </w:r>
      <w:r w:rsidR="00852A13">
        <w:rPr>
          <w:sz w:val="28"/>
          <w:szCs w:val="28"/>
        </w:rPr>
        <w:t xml:space="preserve">proposed </w:t>
      </w:r>
      <w:r w:rsidR="003B3C29">
        <w:rPr>
          <w:sz w:val="28"/>
          <w:szCs w:val="28"/>
        </w:rPr>
        <w:t xml:space="preserve">language change to the ATTC and </w:t>
      </w:r>
      <w:r w:rsidR="00852A13">
        <w:rPr>
          <w:sz w:val="28"/>
          <w:szCs w:val="28"/>
        </w:rPr>
        <w:t xml:space="preserve">has not offered </w:t>
      </w:r>
      <w:r w:rsidR="003B3C29">
        <w:rPr>
          <w:sz w:val="28"/>
          <w:szCs w:val="28"/>
        </w:rPr>
        <w:t xml:space="preserve">any opinion as a group.  </w:t>
      </w:r>
      <w:r w:rsidR="007F4C53">
        <w:rPr>
          <w:sz w:val="28"/>
          <w:szCs w:val="28"/>
        </w:rPr>
        <w:t xml:space="preserve">Conversely, there has been no presentation describing the benefits or purpose for this amendment.  </w:t>
      </w:r>
      <w:r w:rsidR="003B3C29">
        <w:rPr>
          <w:sz w:val="28"/>
          <w:szCs w:val="28"/>
        </w:rPr>
        <w:t>The other changes to the ATTC were presented to the LJC and were supported by the LJC committee</w:t>
      </w:r>
      <w:r w:rsidRPr="005F4FA0">
        <w:rPr>
          <w:sz w:val="28"/>
          <w:szCs w:val="28"/>
        </w:rPr>
        <w:t xml:space="preserve">.  </w:t>
      </w:r>
      <w:r w:rsidR="00D30FEF">
        <w:rPr>
          <w:sz w:val="28"/>
          <w:szCs w:val="28"/>
        </w:rPr>
        <w:t>T</w:t>
      </w:r>
      <w:r w:rsidR="003B3C29">
        <w:rPr>
          <w:sz w:val="28"/>
          <w:szCs w:val="28"/>
        </w:rPr>
        <w:t>he requested change has significant impact on the daily operations of the limited jurisdiction courts.</w:t>
      </w:r>
      <w:r w:rsidR="00D30FEF">
        <w:rPr>
          <w:sz w:val="28"/>
          <w:szCs w:val="28"/>
        </w:rPr>
        <w:t xml:space="preserve"> </w:t>
      </w:r>
    </w:p>
    <w:p w:rsidR="00961316" w:rsidRDefault="00961316" w:rsidP="00D32B5E">
      <w:pPr>
        <w:spacing w:line="480" w:lineRule="auto"/>
        <w:jc w:val="both"/>
        <w:rPr>
          <w:sz w:val="28"/>
          <w:szCs w:val="28"/>
        </w:rPr>
      </w:pPr>
    </w:p>
    <w:p w:rsidR="005F4FA0" w:rsidRDefault="004132A1" w:rsidP="005F4FA0">
      <w:pPr>
        <w:spacing w:line="480" w:lineRule="auto"/>
        <w:rPr>
          <w:b/>
          <w:sz w:val="28"/>
          <w:szCs w:val="28"/>
        </w:rPr>
      </w:pPr>
      <w:r>
        <w:rPr>
          <w:b/>
          <w:sz w:val="28"/>
          <w:szCs w:val="28"/>
        </w:rPr>
        <w:t>Discussion</w:t>
      </w:r>
    </w:p>
    <w:p w:rsidR="00D407A1" w:rsidRPr="005F4FA0" w:rsidRDefault="00D407A1" w:rsidP="005F4FA0">
      <w:pPr>
        <w:spacing w:line="480" w:lineRule="auto"/>
        <w:rPr>
          <w:b/>
          <w:sz w:val="28"/>
          <w:szCs w:val="28"/>
        </w:rPr>
      </w:pPr>
      <w:r>
        <w:rPr>
          <w:b/>
          <w:sz w:val="28"/>
          <w:szCs w:val="28"/>
        </w:rPr>
        <w:t>I</w:t>
      </w:r>
    </w:p>
    <w:p w:rsidR="007F4C53" w:rsidRDefault="0057587F" w:rsidP="00D407A1">
      <w:pPr>
        <w:pStyle w:val="NormalWeb"/>
        <w:shd w:val="clear" w:color="auto" w:fill="FFFFFF"/>
        <w:spacing w:line="480" w:lineRule="auto"/>
        <w:ind w:right="720"/>
        <w:rPr>
          <w:sz w:val="28"/>
          <w:szCs w:val="28"/>
        </w:rPr>
      </w:pPr>
      <w:r w:rsidRPr="00BF6C50">
        <w:rPr>
          <w:sz w:val="28"/>
          <w:szCs w:val="28"/>
        </w:rPr>
        <w:t>The</w:t>
      </w:r>
      <w:r w:rsidR="007F4C53">
        <w:rPr>
          <w:sz w:val="28"/>
          <w:szCs w:val="28"/>
        </w:rPr>
        <w:t xml:space="preserve">re has been </w:t>
      </w:r>
      <w:r w:rsidR="004132A1">
        <w:rPr>
          <w:sz w:val="28"/>
          <w:szCs w:val="28"/>
        </w:rPr>
        <w:t>no explanation as to the purpose of</w:t>
      </w:r>
      <w:r w:rsidR="007F4C53">
        <w:rPr>
          <w:sz w:val="28"/>
          <w:szCs w:val="28"/>
        </w:rPr>
        <w:t xml:space="preserve"> this change</w:t>
      </w:r>
      <w:r w:rsidR="004132A1">
        <w:rPr>
          <w:sz w:val="28"/>
          <w:szCs w:val="28"/>
        </w:rPr>
        <w:t xml:space="preserve"> that</w:t>
      </w:r>
      <w:r w:rsidR="007F4C53">
        <w:rPr>
          <w:sz w:val="28"/>
          <w:szCs w:val="28"/>
        </w:rPr>
        <w:t xml:space="preserve"> was added at the last minute.  </w:t>
      </w:r>
      <w:r w:rsidR="00E84E56">
        <w:rPr>
          <w:sz w:val="28"/>
          <w:szCs w:val="28"/>
        </w:rPr>
        <w:t xml:space="preserve">Without an </w:t>
      </w:r>
      <w:r w:rsidR="00921E31">
        <w:rPr>
          <w:sz w:val="28"/>
          <w:szCs w:val="28"/>
        </w:rPr>
        <w:t>expl</w:t>
      </w:r>
      <w:r w:rsidR="00E602FC">
        <w:rPr>
          <w:sz w:val="28"/>
          <w:szCs w:val="28"/>
        </w:rPr>
        <w:t>anation, the obvious question is</w:t>
      </w:r>
      <w:r w:rsidR="00921E31">
        <w:rPr>
          <w:sz w:val="28"/>
          <w:szCs w:val="28"/>
        </w:rPr>
        <w:t>, w</w:t>
      </w:r>
      <w:r w:rsidR="007F4C53">
        <w:rPr>
          <w:sz w:val="28"/>
          <w:szCs w:val="28"/>
        </w:rPr>
        <w:t xml:space="preserve">hat is the issue that is being corrected?  I am unaware of any problem or concern with the current language on the ATTC that directs a person to appear on a certain date and time.  The language has worked for decades and allows for proper court procedure once filed.  </w:t>
      </w:r>
      <w:r w:rsidR="004106FF">
        <w:rPr>
          <w:sz w:val="28"/>
          <w:szCs w:val="28"/>
        </w:rPr>
        <w:t xml:space="preserve">Without any explanation in the petition to describe a problem, this is </w:t>
      </w:r>
      <w:r w:rsidR="007F4C53">
        <w:rPr>
          <w:sz w:val="28"/>
          <w:szCs w:val="28"/>
        </w:rPr>
        <w:t>essentially a solution in search of an unknown problem.</w:t>
      </w:r>
    </w:p>
    <w:p w:rsidR="004106FF" w:rsidRDefault="004106FF" w:rsidP="00D407A1">
      <w:pPr>
        <w:pStyle w:val="NormalWeb"/>
        <w:shd w:val="clear" w:color="auto" w:fill="FFFFFF"/>
        <w:spacing w:line="480" w:lineRule="auto"/>
        <w:ind w:right="720"/>
        <w:rPr>
          <w:sz w:val="28"/>
          <w:szCs w:val="28"/>
        </w:rPr>
      </w:pPr>
    </w:p>
    <w:p w:rsidR="004106FF" w:rsidRPr="004106FF" w:rsidRDefault="004106FF" w:rsidP="00D407A1">
      <w:pPr>
        <w:pStyle w:val="NormalWeb"/>
        <w:shd w:val="clear" w:color="auto" w:fill="FFFFFF"/>
        <w:spacing w:line="480" w:lineRule="auto"/>
        <w:ind w:right="720"/>
        <w:rPr>
          <w:b/>
          <w:sz w:val="28"/>
          <w:szCs w:val="28"/>
        </w:rPr>
      </w:pPr>
      <w:r w:rsidRPr="004106FF">
        <w:rPr>
          <w:b/>
          <w:sz w:val="28"/>
          <w:szCs w:val="28"/>
        </w:rPr>
        <w:lastRenderedPageBreak/>
        <w:t>II</w:t>
      </w:r>
    </w:p>
    <w:p w:rsidR="007F4C53" w:rsidRDefault="007F4C53" w:rsidP="00D407A1">
      <w:pPr>
        <w:pStyle w:val="NormalWeb"/>
        <w:shd w:val="clear" w:color="auto" w:fill="FFFFFF"/>
        <w:spacing w:line="480" w:lineRule="auto"/>
        <w:ind w:right="720"/>
        <w:rPr>
          <w:sz w:val="28"/>
          <w:szCs w:val="28"/>
        </w:rPr>
      </w:pPr>
      <w:r>
        <w:rPr>
          <w:sz w:val="28"/>
          <w:szCs w:val="28"/>
        </w:rPr>
        <w:t xml:space="preserve">The suggested language complicates Victim Rights notification issues.  A </w:t>
      </w:r>
      <w:r w:rsidR="001778F5">
        <w:rPr>
          <w:sz w:val="28"/>
          <w:szCs w:val="28"/>
        </w:rPr>
        <w:t xml:space="preserve">victim is entitled to appear at any setting where the defendant appears before the court under </w:t>
      </w:r>
      <w:r w:rsidR="001778F5" w:rsidRPr="00D407A1">
        <w:rPr>
          <w:sz w:val="28"/>
          <w:szCs w:val="28"/>
        </w:rPr>
        <w:t>Ariz. Const. Art. II, § 2.1.</w:t>
      </w:r>
      <w:r w:rsidR="001778F5">
        <w:rPr>
          <w:sz w:val="28"/>
          <w:szCs w:val="28"/>
        </w:rPr>
        <w:t xml:space="preserve"> Allowing a charged criminal defendant to appear at any time up to the date listed on the ATTC would negate the ability for the victim to be notified and appear.   The court could reschedule any case involving a victim and allow additional notification, but this adds additional unnecessary court settings and additional notifications required.  It does not appear wise to add work effort to a system that currently</w:t>
      </w:r>
      <w:r w:rsidR="00F54F8C">
        <w:rPr>
          <w:sz w:val="28"/>
          <w:szCs w:val="28"/>
        </w:rPr>
        <w:t xml:space="preserve"> runs smoothly.</w:t>
      </w:r>
    </w:p>
    <w:p w:rsidR="00D407A1" w:rsidRDefault="00D407A1" w:rsidP="00D407A1">
      <w:pPr>
        <w:pStyle w:val="NormalWeb"/>
        <w:shd w:val="clear" w:color="auto" w:fill="FFFFFF"/>
        <w:ind w:right="720"/>
        <w:rPr>
          <w:b/>
          <w:color w:val="333333"/>
          <w:sz w:val="28"/>
          <w:szCs w:val="28"/>
        </w:rPr>
      </w:pPr>
      <w:r w:rsidRPr="00D407A1">
        <w:rPr>
          <w:b/>
          <w:color w:val="333333"/>
          <w:sz w:val="28"/>
          <w:szCs w:val="28"/>
        </w:rPr>
        <w:t>II</w:t>
      </w:r>
      <w:r w:rsidR="004106FF">
        <w:rPr>
          <w:b/>
          <w:color w:val="333333"/>
          <w:sz w:val="28"/>
          <w:szCs w:val="28"/>
        </w:rPr>
        <w:t>I</w:t>
      </w:r>
    </w:p>
    <w:p w:rsidR="00F54F8C" w:rsidRDefault="00F54F8C" w:rsidP="00F54F8C">
      <w:pPr>
        <w:pStyle w:val="NormalWeb"/>
        <w:shd w:val="clear" w:color="auto" w:fill="FFFFFF"/>
        <w:ind w:right="720"/>
        <w:rPr>
          <w:color w:val="333333"/>
          <w:sz w:val="28"/>
          <w:szCs w:val="28"/>
        </w:rPr>
      </w:pPr>
      <w:r>
        <w:rPr>
          <w:color w:val="333333"/>
          <w:sz w:val="28"/>
          <w:szCs w:val="28"/>
        </w:rPr>
        <w:t xml:space="preserve">Inviting people to appear “at or before” a listed date would result in hundreds </w:t>
      </w:r>
    </w:p>
    <w:p w:rsidR="002853D1" w:rsidRDefault="00F54F8C" w:rsidP="00F54F8C">
      <w:pPr>
        <w:pStyle w:val="NormalWeb"/>
        <w:shd w:val="clear" w:color="auto" w:fill="FFFFFF"/>
        <w:ind w:right="720"/>
        <w:rPr>
          <w:color w:val="333333"/>
          <w:sz w:val="28"/>
          <w:szCs w:val="28"/>
        </w:rPr>
      </w:pPr>
      <w:r>
        <w:rPr>
          <w:color w:val="333333"/>
          <w:sz w:val="28"/>
          <w:szCs w:val="28"/>
        </w:rPr>
        <w:t>of discussions with those charged each month that appear early</w:t>
      </w:r>
      <w:r w:rsidR="002853D1">
        <w:rPr>
          <w:color w:val="333333"/>
          <w:sz w:val="28"/>
          <w:szCs w:val="28"/>
        </w:rPr>
        <w:t xml:space="preserve"> regarding the </w:t>
      </w:r>
    </w:p>
    <w:p w:rsidR="002853D1" w:rsidRDefault="002853D1" w:rsidP="00F54F8C">
      <w:pPr>
        <w:pStyle w:val="NormalWeb"/>
        <w:shd w:val="clear" w:color="auto" w:fill="FFFFFF"/>
        <w:ind w:right="720"/>
        <w:rPr>
          <w:color w:val="333333"/>
          <w:sz w:val="28"/>
          <w:szCs w:val="28"/>
        </w:rPr>
      </w:pPr>
      <w:r>
        <w:rPr>
          <w:color w:val="333333"/>
          <w:sz w:val="28"/>
          <w:szCs w:val="28"/>
        </w:rPr>
        <w:t>reasons</w:t>
      </w:r>
      <w:r w:rsidR="00F54F8C">
        <w:rPr>
          <w:color w:val="333333"/>
          <w:sz w:val="28"/>
          <w:szCs w:val="28"/>
        </w:rPr>
        <w:t xml:space="preserve"> we cannot resolve their case and they must return.  With an appearance</w:t>
      </w:r>
    </w:p>
    <w:p w:rsidR="002853D1" w:rsidRDefault="00F54F8C" w:rsidP="00F54F8C">
      <w:pPr>
        <w:pStyle w:val="NormalWeb"/>
        <w:shd w:val="clear" w:color="auto" w:fill="FFFFFF"/>
        <w:ind w:right="720"/>
        <w:rPr>
          <w:color w:val="333333"/>
          <w:sz w:val="28"/>
          <w:szCs w:val="28"/>
        </w:rPr>
      </w:pPr>
      <w:r>
        <w:rPr>
          <w:color w:val="333333"/>
          <w:sz w:val="28"/>
          <w:szCs w:val="28"/>
        </w:rPr>
        <w:t xml:space="preserve"> at any time “at or before” a court date the ATTC would, very likely, not have</w:t>
      </w:r>
    </w:p>
    <w:p w:rsidR="00152861" w:rsidRDefault="00F54F8C" w:rsidP="00F54F8C">
      <w:pPr>
        <w:pStyle w:val="NormalWeb"/>
        <w:shd w:val="clear" w:color="auto" w:fill="FFFFFF"/>
        <w:ind w:right="720"/>
        <w:rPr>
          <w:sz w:val="28"/>
          <w:szCs w:val="28"/>
        </w:rPr>
      </w:pPr>
      <w:r>
        <w:rPr>
          <w:color w:val="333333"/>
          <w:sz w:val="28"/>
          <w:szCs w:val="28"/>
        </w:rPr>
        <w:t xml:space="preserve"> been filed</w:t>
      </w:r>
      <w:r w:rsidR="002853D1">
        <w:rPr>
          <w:color w:val="333333"/>
          <w:sz w:val="28"/>
          <w:szCs w:val="28"/>
        </w:rPr>
        <w:t xml:space="preserve"> with the court when people are appearing.</w:t>
      </w:r>
      <w:r>
        <w:rPr>
          <w:color w:val="333333"/>
          <w:sz w:val="28"/>
          <w:szCs w:val="28"/>
        </w:rPr>
        <w:t xml:space="preserve">  </w:t>
      </w:r>
      <w:r w:rsidR="00152861">
        <w:rPr>
          <w:color w:val="333333"/>
          <w:sz w:val="28"/>
          <w:szCs w:val="28"/>
        </w:rPr>
        <w:t xml:space="preserve">A.R.S. </w:t>
      </w:r>
      <w:r w:rsidR="00152861" w:rsidRPr="00D407A1">
        <w:rPr>
          <w:sz w:val="28"/>
          <w:szCs w:val="28"/>
        </w:rPr>
        <w:t>§</w:t>
      </w:r>
      <w:r w:rsidR="00152861">
        <w:rPr>
          <w:sz w:val="28"/>
          <w:szCs w:val="28"/>
        </w:rPr>
        <w:t xml:space="preserve"> 28-1593 (B) </w:t>
      </w:r>
    </w:p>
    <w:p w:rsidR="00152861" w:rsidRDefault="00152861" w:rsidP="00F54F8C">
      <w:pPr>
        <w:pStyle w:val="NormalWeb"/>
        <w:shd w:val="clear" w:color="auto" w:fill="FFFFFF"/>
        <w:ind w:right="720"/>
        <w:rPr>
          <w:sz w:val="28"/>
          <w:szCs w:val="28"/>
        </w:rPr>
      </w:pPr>
      <w:r>
        <w:rPr>
          <w:sz w:val="28"/>
          <w:szCs w:val="28"/>
        </w:rPr>
        <w:t xml:space="preserve">specifically provides for an officer to file a complaint “within ten court days of </w:t>
      </w:r>
    </w:p>
    <w:p w:rsidR="00152861" w:rsidRDefault="00152861" w:rsidP="00F54F8C">
      <w:pPr>
        <w:pStyle w:val="NormalWeb"/>
        <w:shd w:val="clear" w:color="auto" w:fill="FFFFFF"/>
        <w:ind w:right="720"/>
        <w:rPr>
          <w:color w:val="333333"/>
          <w:sz w:val="28"/>
          <w:szCs w:val="28"/>
        </w:rPr>
      </w:pPr>
      <w:r>
        <w:rPr>
          <w:sz w:val="28"/>
          <w:szCs w:val="28"/>
        </w:rPr>
        <w:t xml:space="preserve">the time the complaint was issued.”  </w:t>
      </w:r>
      <w:r>
        <w:rPr>
          <w:color w:val="333333"/>
          <w:sz w:val="28"/>
          <w:szCs w:val="28"/>
        </w:rPr>
        <w:t xml:space="preserve">The current language regarding </w:t>
      </w:r>
    </w:p>
    <w:p w:rsidR="002853D1" w:rsidRDefault="00152861" w:rsidP="00F54F8C">
      <w:pPr>
        <w:pStyle w:val="NormalWeb"/>
        <w:shd w:val="clear" w:color="auto" w:fill="FFFFFF"/>
        <w:ind w:right="720"/>
        <w:rPr>
          <w:color w:val="333333"/>
          <w:sz w:val="28"/>
          <w:szCs w:val="28"/>
        </w:rPr>
      </w:pPr>
      <w:r>
        <w:rPr>
          <w:color w:val="333333"/>
          <w:sz w:val="28"/>
          <w:szCs w:val="28"/>
        </w:rPr>
        <w:t xml:space="preserve">appearance </w:t>
      </w:r>
      <w:r w:rsidR="00F54F8C">
        <w:rPr>
          <w:color w:val="333333"/>
          <w:sz w:val="28"/>
          <w:szCs w:val="28"/>
        </w:rPr>
        <w:t>on the court date listed</w:t>
      </w:r>
      <w:r w:rsidR="002853D1">
        <w:rPr>
          <w:color w:val="333333"/>
          <w:sz w:val="28"/>
          <w:szCs w:val="28"/>
        </w:rPr>
        <w:t xml:space="preserve"> </w:t>
      </w:r>
      <w:r w:rsidR="00F54F8C">
        <w:rPr>
          <w:color w:val="333333"/>
          <w:sz w:val="28"/>
          <w:szCs w:val="28"/>
        </w:rPr>
        <w:t>contemplate</w:t>
      </w:r>
      <w:r w:rsidR="002853D1">
        <w:rPr>
          <w:color w:val="333333"/>
          <w:sz w:val="28"/>
          <w:szCs w:val="28"/>
        </w:rPr>
        <w:t xml:space="preserve">s a system where the </w:t>
      </w:r>
    </w:p>
    <w:p w:rsidR="002853D1" w:rsidRDefault="002853D1" w:rsidP="00F54F8C">
      <w:pPr>
        <w:pStyle w:val="NormalWeb"/>
        <w:shd w:val="clear" w:color="auto" w:fill="FFFFFF"/>
        <w:ind w:right="720"/>
        <w:rPr>
          <w:color w:val="333333"/>
          <w:sz w:val="28"/>
          <w:szCs w:val="28"/>
        </w:rPr>
      </w:pPr>
      <w:r>
        <w:rPr>
          <w:color w:val="333333"/>
          <w:sz w:val="28"/>
          <w:szCs w:val="28"/>
        </w:rPr>
        <w:t xml:space="preserve">officer is </w:t>
      </w:r>
      <w:r w:rsidR="00F54F8C">
        <w:rPr>
          <w:color w:val="333333"/>
          <w:sz w:val="28"/>
          <w:szCs w:val="28"/>
        </w:rPr>
        <w:t>aware of the scheduled court date</w:t>
      </w:r>
      <w:r>
        <w:rPr>
          <w:color w:val="333333"/>
          <w:sz w:val="28"/>
          <w:szCs w:val="28"/>
        </w:rPr>
        <w:t xml:space="preserve"> </w:t>
      </w:r>
      <w:r w:rsidR="00F54F8C">
        <w:rPr>
          <w:color w:val="333333"/>
          <w:sz w:val="28"/>
          <w:szCs w:val="28"/>
        </w:rPr>
        <w:t xml:space="preserve">and can ensure the ATTC is filed in </w:t>
      </w:r>
    </w:p>
    <w:p w:rsidR="002853D1" w:rsidRDefault="00F54F8C" w:rsidP="00F54F8C">
      <w:pPr>
        <w:pStyle w:val="NormalWeb"/>
        <w:shd w:val="clear" w:color="auto" w:fill="FFFFFF"/>
        <w:ind w:right="720"/>
        <w:rPr>
          <w:color w:val="333333"/>
          <w:sz w:val="28"/>
          <w:szCs w:val="28"/>
        </w:rPr>
      </w:pPr>
      <w:r>
        <w:rPr>
          <w:color w:val="333333"/>
          <w:sz w:val="28"/>
          <w:szCs w:val="28"/>
        </w:rPr>
        <w:lastRenderedPageBreak/>
        <w:t>sufficient time.  The proposed language</w:t>
      </w:r>
      <w:r w:rsidR="002853D1">
        <w:rPr>
          <w:color w:val="333333"/>
          <w:sz w:val="28"/>
          <w:szCs w:val="28"/>
        </w:rPr>
        <w:t xml:space="preserve"> </w:t>
      </w:r>
      <w:r>
        <w:rPr>
          <w:color w:val="333333"/>
          <w:sz w:val="28"/>
          <w:szCs w:val="28"/>
        </w:rPr>
        <w:t xml:space="preserve">would disrupt a process that is </w:t>
      </w:r>
    </w:p>
    <w:p w:rsidR="002853D1" w:rsidRDefault="00F54F8C" w:rsidP="00F54F8C">
      <w:pPr>
        <w:pStyle w:val="NormalWeb"/>
        <w:shd w:val="clear" w:color="auto" w:fill="FFFFFF"/>
        <w:ind w:right="720"/>
        <w:rPr>
          <w:color w:val="333333"/>
          <w:sz w:val="28"/>
          <w:szCs w:val="28"/>
        </w:rPr>
      </w:pPr>
      <w:r>
        <w:rPr>
          <w:color w:val="333333"/>
          <w:sz w:val="28"/>
          <w:szCs w:val="28"/>
        </w:rPr>
        <w:t xml:space="preserve">currently very efficient.  In the limited number of cases where a defendant is </w:t>
      </w:r>
    </w:p>
    <w:p w:rsidR="002853D1" w:rsidRDefault="00F54F8C" w:rsidP="00F54F8C">
      <w:pPr>
        <w:pStyle w:val="NormalWeb"/>
        <w:shd w:val="clear" w:color="auto" w:fill="FFFFFF"/>
        <w:ind w:right="720"/>
        <w:rPr>
          <w:color w:val="333333"/>
          <w:sz w:val="28"/>
          <w:szCs w:val="28"/>
        </w:rPr>
      </w:pPr>
      <w:r>
        <w:rPr>
          <w:color w:val="333333"/>
          <w:sz w:val="28"/>
          <w:szCs w:val="28"/>
        </w:rPr>
        <w:t>leaving the state or would like to request an</w:t>
      </w:r>
      <w:r w:rsidR="002853D1">
        <w:rPr>
          <w:color w:val="333333"/>
          <w:sz w:val="28"/>
          <w:szCs w:val="28"/>
        </w:rPr>
        <w:t xml:space="preserve"> </w:t>
      </w:r>
      <w:r>
        <w:rPr>
          <w:color w:val="333333"/>
          <w:sz w:val="28"/>
          <w:szCs w:val="28"/>
        </w:rPr>
        <w:t>earlier court date, it is much easier</w:t>
      </w:r>
    </w:p>
    <w:p w:rsidR="002853D1" w:rsidRDefault="00F54F8C" w:rsidP="00F54F8C">
      <w:pPr>
        <w:pStyle w:val="NormalWeb"/>
        <w:shd w:val="clear" w:color="auto" w:fill="FFFFFF"/>
        <w:ind w:right="720"/>
        <w:rPr>
          <w:color w:val="333333"/>
          <w:sz w:val="28"/>
          <w:szCs w:val="28"/>
        </w:rPr>
      </w:pPr>
      <w:r>
        <w:rPr>
          <w:color w:val="333333"/>
          <w:sz w:val="28"/>
          <w:szCs w:val="28"/>
        </w:rPr>
        <w:t xml:space="preserve"> to discuss such issues with these limited cases than </w:t>
      </w:r>
      <w:r w:rsidR="00E84E56">
        <w:rPr>
          <w:color w:val="333333"/>
          <w:sz w:val="28"/>
          <w:szCs w:val="28"/>
        </w:rPr>
        <w:t>to hold a discussion</w:t>
      </w:r>
      <w:r>
        <w:rPr>
          <w:color w:val="333333"/>
          <w:sz w:val="28"/>
          <w:szCs w:val="28"/>
        </w:rPr>
        <w:t xml:space="preserve"> with </w:t>
      </w:r>
    </w:p>
    <w:p w:rsidR="004B4F1B" w:rsidRDefault="00F54F8C" w:rsidP="00F54F8C">
      <w:pPr>
        <w:pStyle w:val="NormalWeb"/>
        <w:shd w:val="clear" w:color="auto" w:fill="FFFFFF"/>
        <w:ind w:right="720"/>
        <w:rPr>
          <w:color w:val="333333"/>
          <w:sz w:val="28"/>
          <w:szCs w:val="28"/>
        </w:rPr>
      </w:pPr>
      <w:r>
        <w:rPr>
          <w:color w:val="333333"/>
          <w:sz w:val="28"/>
          <w:szCs w:val="28"/>
        </w:rPr>
        <w:t>hundreds of people appearing each month.</w:t>
      </w:r>
      <w:r w:rsidR="004B4F1B">
        <w:rPr>
          <w:color w:val="333333"/>
          <w:sz w:val="28"/>
          <w:szCs w:val="28"/>
        </w:rPr>
        <w:t xml:space="preserve">  Similarly, many people charged </w:t>
      </w:r>
    </w:p>
    <w:p w:rsidR="004B4F1B" w:rsidRDefault="004B4F1B" w:rsidP="00F54F8C">
      <w:pPr>
        <w:pStyle w:val="NormalWeb"/>
        <w:shd w:val="clear" w:color="auto" w:fill="FFFFFF"/>
        <w:ind w:right="720"/>
        <w:rPr>
          <w:color w:val="333333"/>
          <w:sz w:val="28"/>
          <w:szCs w:val="28"/>
        </w:rPr>
      </w:pPr>
      <w:r>
        <w:rPr>
          <w:color w:val="333333"/>
          <w:sz w:val="28"/>
          <w:szCs w:val="28"/>
        </w:rPr>
        <w:t>with offenses are taking a day off to appear.  It seems inherently inapposite of</w:t>
      </w:r>
    </w:p>
    <w:p w:rsidR="004B4F1B" w:rsidRDefault="004B4F1B" w:rsidP="00F54F8C">
      <w:pPr>
        <w:pStyle w:val="NormalWeb"/>
        <w:shd w:val="clear" w:color="auto" w:fill="FFFFFF"/>
        <w:ind w:right="720"/>
        <w:rPr>
          <w:color w:val="333333"/>
          <w:sz w:val="28"/>
          <w:szCs w:val="28"/>
        </w:rPr>
      </w:pPr>
      <w:r>
        <w:rPr>
          <w:color w:val="333333"/>
          <w:sz w:val="28"/>
          <w:szCs w:val="28"/>
        </w:rPr>
        <w:t xml:space="preserve">the goals of the fair justice task force to have people take a day off work, often </w:t>
      </w:r>
    </w:p>
    <w:p w:rsidR="004B4F1B" w:rsidRDefault="004B4F1B" w:rsidP="00F54F8C">
      <w:pPr>
        <w:pStyle w:val="NormalWeb"/>
        <w:shd w:val="clear" w:color="auto" w:fill="FFFFFF"/>
        <w:ind w:right="720"/>
        <w:rPr>
          <w:color w:val="333333"/>
          <w:sz w:val="28"/>
          <w:szCs w:val="28"/>
        </w:rPr>
      </w:pPr>
      <w:r>
        <w:rPr>
          <w:color w:val="333333"/>
          <w:sz w:val="28"/>
          <w:szCs w:val="28"/>
        </w:rPr>
        <w:t>unpaid, to be told to return another day.  Certainty in scheduling is a helpful</w:t>
      </w:r>
    </w:p>
    <w:p w:rsidR="004132A1" w:rsidRDefault="004B4F1B" w:rsidP="004132A1">
      <w:pPr>
        <w:pStyle w:val="NormalWeb"/>
        <w:shd w:val="clear" w:color="auto" w:fill="FFFFFF"/>
        <w:ind w:right="720"/>
        <w:rPr>
          <w:color w:val="333333"/>
          <w:sz w:val="28"/>
          <w:szCs w:val="28"/>
        </w:rPr>
      </w:pPr>
      <w:r>
        <w:rPr>
          <w:color w:val="333333"/>
          <w:sz w:val="28"/>
          <w:szCs w:val="28"/>
        </w:rPr>
        <w:t>to all parties and cornerstone to effective case management.</w:t>
      </w:r>
      <w:r w:rsidR="004132A1">
        <w:rPr>
          <w:color w:val="333333"/>
          <w:sz w:val="28"/>
          <w:szCs w:val="28"/>
        </w:rPr>
        <w:t xml:space="preserve"> </w:t>
      </w:r>
    </w:p>
    <w:p w:rsidR="004132A1" w:rsidRDefault="004132A1" w:rsidP="004132A1">
      <w:pPr>
        <w:pStyle w:val="NormalWeb"/>
        <w:shd w:val="clear" w:color="auto" w:fill="FFFFFF"/>
        <w:ind w:right="720"/>
        <w:rPr>
          <w:color w:val="333333"/>
          <w:sz w:val="28"/>
          <w:szCs w:val="28"/>
        </w:rPr>
      </w:pPr>
      <w:r>
        <w:rPr>
          <w:color w:val="333333"/>
          <w:sz w:val="28"/>
          <w:szCs w:val="28"/>
        </w:rPr>
        <w:t>Any suggested “work arounds” such as rescheduling court dates and having</w:t>
      </w:r>
    </w:p>
    <w:p w:rsidR="00C10C2C" w:rsidRDefault="004132A1" w:rsidP="004132A1">
      <w:pPr>
        <w:pStyle w:val="NormalWeb"/>
        <w:shd w:val="clear" w:color="auto" w:fill="FFFFFF"/>
        <w:ind w:right="720"/>
        <w:rPr>
          <w:color w:val="333333"/>
          <w:sz w:val="28"/>
          <w:szCs w:val="28"/>
        </w:rPr>
      </w:pPr>
      <w:r>
        <w:rPr>
          <w:color w:val="333333"/>
          <w:sz w:val="28"/>
          <w:szCs w:val="28"/>
        </w:rPr>
        <w:t>continuous conversations about returning to court would be acknowledging the</w:t>
      </w:r>
    </w:p>
    <w:p w:rsidR="00C10C2C" w:rsidRDefault="00C10C2C" w:rsidP="004132A1">
      <w:pPr>
        <w:pStyle w:val="NormalWeb"/>
        <w:shd w:val="clear" w:color="auto" w:fill="FFFFFF"/>
        <w:ind w:right="720"/>
        <w:rPr>
          <w:color w:val="333333"/>
          <w:sz w:val="28"/>
          <w:szCs w:val="28"/>
        </w:rPr>
      </w:pPr>
      <w:r>
        <w:rPr>
          <w:color w:val="333333"/>
          <w:sz w:val="28"/>
          <w:szCs w:val="28"/>
        </w:rPr>
        <w:t xml:space="preserve">proposed </w:t>
      </w:r>
      <w:r w:rsidR="004132A1">
        <w:rPr>
          <w:color w:val="333333"/>
          <w:sz w:val="28"/>
          <w:szCs w:val="28"/>
        </w:rPr>
        <w:t>language on the ATTC that someone could appear “at or before” a</w:t>
      </w:r>
    </w:p>
    <w:p w:rsidR="004132A1" w:rsidRDefault="004132A1" w:rsidP="004132A1">
      <w:pPr>
        <w:pStyle w:val="NormalWeb"/>
        <w:shd w:val="clear" w:color="auto" w:fill="FFFFFF"/>
        <w:ind w:right="720"/>
        <w:rPr>
          <w:color w:val="333333"/>
          <w:sz w:val="28"/>
          <w:szCs w:val="28"/>
        </w:rPr>
      </w:pPr>
      <w:r>
        <w:rPr>
          <w:color w:val="333333"/>
          <w:sz w:val="28"/>
          <w:szCs w:val="28"/>
        </w:rPr>
        <w:t>scheduled</w:t>
      </w:r>
      <w:r w:rsidR="00C10C2C">
        <w:rPr>
          <w:color w:val="333333"/>
          <w:sz w:val="28"/>
          <w:szCs w:val="28"/>
        </w:rPr>
        <w:t xml:space="preserve"> </w:t>
      </w:r>
      <w:r>
        <w:rPr>
          <w:color w:val="333333"/>
          <w:sz w:val="28"/>
          <w:szCs w:val="28"/>
        </w:rPr>
        <w:t xml:space="preserve">date is, in fact, not a correct statement.  </w:t>
      </w:r>
    </w:p>
    <w:p w:rsidR="00F54F8C" w:rsidRPr="00F54F8C" w:rsidRDefault="00F54F8C" w:rsidP="00F54F8C">
      <w:pPr>
        <w:pStyle w:val="NormalWeb"/>
        <w:shd w:val="clear" w:color="auto" w:fill="FFFFFF"/>
        <w:ind w:right="720"/>
        <w:rPr>
          <w:color w:val="333333"/>
          <w:sz w:val="28"/>
          <w:szCs w:val="28"/>
        </w:rPr>
      </w:pPr>
    </w:p>
    <w:p w:rsidR="002853D1" w:rsidRDefault="004106FF" w:rsidP="00BF6C50">
      <w:pPr>
        <w:pStyle w:val="NormalWeb"/>
        <w:shd w:val="clear" w:color="auto" w:fill="FFFFFF"/>
        <w:ind w:right="720"/>
        <w:rPr>
          <w:b/>
          <w:color w:val="333333"/>
          <w:sz w:val="28"/>
          <w:szCs w:val="28"/>
        </w:rPr>
      </w:pPr>
      <w:r>
        <w:rPr>
          <w:b/>
          <w:color w:val="333333"/>
          <w:sz w:val="28"/>
          <w:szCs w:val="28"/>
        </w:rPr>
        <w:t>IV</w:t>
      </w:r>
    </w:p>
    <w:p w:rsidR="00240330" w:rsidRDefault="004B4F1B" w:rsidP="00BF6C50">
      <w:pPr>
        <w:pStyle w:val="NormalWeb"/>
        <w:shd w:val="clear" w:color="auto" w:fill="FFFFFF"/>
        <w:ind w:right="720"/>
        <w:rPr>
          <w:color w:val="333333"/>
          <w:sz w:val="28"/>
          <w:szCs w:val="28"/>
        </w:rPr>
      </w:pPr>
      <w:r>
        <w:rPr>
          <w:color w:val="333333"/>
          <w:sz w:val="28"/>
          <w:szCs w:val="28"/>
        </w:rPr>
        <w:t xml:space="preserve"> </w:t>
      </w:r>
      <w:r w:rsidR="002853D1">
        <w:rPr>
          <w:color w:val="333333"/>
          <w:sz w:val="28"/>
          <w:szCs w:val="28"/>
        </w:rPr>
        <w:t>Many small jurisdictions have dedicated days of the week for initial</w:t>
      </w:r>
    </w:p>
    <w:p w:rsidR="00240330" w:rsidRDefault="002853D1" w:rsidP="00BF6C50">
      <w:pPr>
        <w:pStyle w:val="NormalWeb"/>
        <w:shd w:val="clear" w:color="auto" w:fill="FFFFFF"/>
        <w:ind w:right="720"/>
        <w:rPr>
          <w:color w:val="333333"/>
          <w:sz w:val="28"/>
          <w:szCs w:val="28"/>
        </w:rPr>
      </w:pPr>
      <w:r>
        <w:rPr>
          <w:color w:val="333333"/>
          <w:sz w:val="28"/>
          <w:szCs w:val="28"/>
        </w:rPr>
        <w:t xml:space="preserve"> appearances and arraignments.  These days have dedicated prosecutors and</w:t>
      </w:r>
    </w:p>
    <w:p w:rsidR="00240330" w:rsidRDefault="002853D1" w:rsidP="00BF6C50">
      <w:pPr>
        <w:pStyle w:val="NormalWeb"/>
        <w:shd w:val="clear" w:color="auto" w:fill="FFFFFF"/>
        <w:ind w:right="720"/>
        <w:rPr>
          <w:color w:val="333333"/>
          <w:sz w:val="28"/>
          <w:szCs w:val="28"/>
        </w:rPr>
      </w:pPr>
      <w:r>
        <w:rPr>
          <w:color w:val="333333"/>
          <w:sz w:val="28"/>
          <w:szCs w:val="28"/>
        </w:rPr>
        <w:t xml:space="preserve"> public defenders scheduled for those days.  They are not present on the other</w:t>
      </w:r>
    </w:p>
    <w:p w:rsidR="00240330" w:rsidRDefault="002853D1" w:rsidP="00BF6C50">
      <w:pPr>
        <w:pStyle w:val="NormalWeb"/>
        <w:shd w:val="clear" w:color="auto" w:fill="FFFFFF"/>
        <w:ind w:right="720"/>
        <w:rPr>
          <w:color w:val="333333"/>
          <w:sz w:val="28"/>
          <w:szCs w:val="28"/>
        </w:rPr>
      </w:pPr>
      <w:r>
        <w:rPr>
          <w:color w:val="333333"/>
          <w:sz w:val="28"/>
          <w:szCs w:val="28"/>
        </w:rPr>
        <w:t xml:space="preserve"> days of the w</w:t>
      </w:r>
      <w:r w:rsidR="0075773D">
        <w:rPr>
          <w:color w:val="333333"/>
          <w:sz w:val="28"/>
          <w:szCs w:val="28"/>
        </w:rPr>
        <w:t>eek.  The proposed language would again require these courts to</w:t>
      </w:r>
    </w:p>
    <w:p w:rsidR="002853D1" w:rsidRPr="002853D1" w:rsidRDefault="0075773D" w:rsidP="00BF6C50">
      <w:pPr>
        <w:pStyle w:val="NormalWeb"/>
        <w:shd w:val="clear" w:color="auto" w:fill="FFFFFF"/>
        <w:ind w:right="720"/>
        <w:rPr>
          <w:color w:val="333333"/>
          <w:sz w:val="28"/>
          <w:szCs w:val="28"/>
        </w:rPr>
      </w:pPr>
      <w:r>
        <w:rPr>
          <w:color w:val="333333"/>
          <w:sz w:val="28"/>
          <w:szCs w:val="28"/>
        </w:rPr>
        <w:t xml:space="preserve"> be constantly rescheduling people who appear early.</w:t>
      </w:r>
    </w:p>
    <w:p w:rsidR="00211CEC" w:rsidRDefault="00C331E1" w:rsidP="0075773D">
      <w:pPr>
        <w:pStyle w:val="NormalWeb"/>
        <w:shd w:val="clear" w:color="auto" w:fill="FFFFFF"/>
        <w:ind w:right="720"/>
        <w:rPr>
          <w:b/>
          <w:color w:val="333333"/>
          <w:sz w:val="28"/>
          <w:szCs w:val="28"/>
        </w:rPr>
      </w:pPr>
      <w:r w:rsidRPr="00C331E1">
        <w:rPr>
          <w:b/>
          <w:color w:val="333333"/>
          <w:sz w:val="28"/>
          <w:szCs w:val="28"/>
        </w:rPr>
        <w:t>V</w:t>
      </w:r>
    </w:p>
    <w:p w:rsidR="00240330" w:rsidRDefault="00240330" w:rsidP="0075773D">
      <w:pPr>
        <w:pStyle w:val="NormalWeb"/>
        <w:shd w:val="clear" w:color="auto" w:fill="FFFFFF"/>
        <w:ind w:right="720"/>
        <w:rPr>
          <w:color w:val="333333"/>
          <w:sz w:val="28"/>
          <w:szCs w:val="28"/>
        </w:rPr>
      </w:pPr>
      <w:r>
        <w:rPr>
          <w:color w:val="333333"/>
          <w:sz w:val="28"/>
          <w:szCs w:val="28"/>
        </w:rPr>
        <w:lastRenderedPageBreak/>
        <w:t xml:space="preserve">Changing the ATTC language to appear “at or before” a specified date will </w:t>
      </w:r>
    </w:p>
    <w:p w:rsidR="00240330" w:rsidRDefault="00240330" w:rsidP="0075773D">
      <w:pPr>
        <w:pStyle w:val="NormalWeb"/>
        <w:shd w:val="clear" w:color="auto" w:fill="FFFFFF"/>
        <w:ind w:right="720"/>
        <w:rPr>
          <w:color w:val="333333"/>
          <w:sz w:val="28"/>
          <w:szCs w:val="28"/>
        </w:rPr>
      </w:pPr>
      <w:r>
        <w:rPr>
          <w:color w:val="333333"/>
          <w:sz w:val="28"/>
          <w:szCs w:val="28"/>
        </w:rPr>
        <w:t xml:space="preserve">result in continual arguments about the filing of a new charge of a violation of </w:t>
      </w:r>
    </w:p>
    <w:p w:rsidR="00240330" w:rsidRDefault="00240330" w:rsidP="0075773D">
      <w:pPr>
        <w:pStyle w:val="NormalWeb"/>
        <w:shd w:val="clear" w:color="auto" w:fill="FFFFFF"/>
        <w:ind w:right="720"/>
        <w:rPr>
          <w:color w:val="333333"/>
          <w:sz w:val="28"/>
          <w:szCs w:val="28"/>
        </w:rPr>
      </w:pPr>
      <w:r>
        <w:rPr>
          <w:color w:val="333333"/>
          <w:sz w:val="28"/>
          <w:szCs w:val="28"/>
        </w:rPr>
        <w:t xml:space="preserve">a promise to appear.  It is nearly impossible to prove someone didn’t appear as </w:t>
      </w:r>
    </w:p>
    <w:p w:rsidR="00240330" w:rsidRDefault="00240330" w:rsidP="0075773D">
      <w:pPr>
        <w:pStyle w:val="NormalWeb"/>
        <w:shd w:val="clear" w:color="auto" w:fill="FFFFFF"/>
        <w:ind w:right="720"/>
        <w:rPr>
          <w:color w:val="333333"/>
          <w:sz w:val="28"/>
          <w:szCs w:val="28"/>
        </w:rPr>
      </w:pPr>
      <w:r>
        <w:rPr>
          <w:color w:val="333333"/>
          <w:sz w:val="28"/>
          <w:szCs w:val="28"/>
        </w:rPr>
        <w:t>they promised when they could have appeared at any date earlier and been</w:t>
      </w:r>
    </w:p>
    <w:p w:rsidR="003615DD" w:rsidRDefault="00240330" w:rsidP="0075773D">
      <w:pPr>
        <w:pStyle w:val="NormalWeb"/>
        <w:shd w:val="clear" w:color="auto" w:fill="FFFFFF"/>
        <w:ind w:right="720"/>
        <w:rPr>
          <w:color w:val="333333"/>
          <w:sz w:val="28"/>
          <w:szCs w:val="28"/>
        </w:rPr>
      </w:pPr>
      <w:r>
        <w:rPr>
          <w:color w:val="333333"/>
          <w:sz w:val="28"/>
          <w:szCs w:val="28"/>
        </w:rPr>
        <w:t>given a verbal alternative or rescheduled dates.</w:t>
      </w:r>
      <w:r w:rsidR="003615DD">
        <w:rPr>
          <w:color w:val="333333"/>
          <w:sz w:val="28"/>
          <w:szCs w:val="28"/>
        </w:rPr>
        <w:t xml:space="preserve">  Once someone is given an</w:t>
      </w:r>
    </w:p>
    <w:p w:rsidR="003615DD" w:rsidRDefault="003615DD" w:rsidP="0075773D">
      <w:pPr>
        <w:pStyle w:val="NormalWeb"/>
        <w:shd w:val="clear" w:color="auto" w:fill="FFFFFF"/>
        <w:ind w:right="720"/>
        <w:rPr>
          <w:color w:val="333333"/>
          <w:sz w:val="28"/>
          <w:szCs w:val="28"/>
        </w:rPr>
      </w:pPr>
      <w:r>
        <w:rPr>
          <w:color w:val="333333"/>
          <w:sz w:val="28"/>
          <w:szCs w:val="28"/>
        </w:rPr>
        <w:t xml:space="preserve"> alternative date to appear they are no longer operating under the provision for</w:t>
      </w:r>
    </w:p>
    <w:p w:rsidR="003615DD" w:rsidRDefault="003615DD" w:rsidP="0075773D">
      <w:pPr>
        <w:pStyle w:val="NormalWeb"/>
        <w:shd w:val="clear" w:color="auto" w:fill="FFFFFF"/>
        <w:ind w:right="720"/>
        <w:rPr>
          <w:color w:val="333333"/>
          <w:sz w:val="28"/>
          <w:szCs w:val="28"/>
        </w:rPr>
      </w:pPr>
      <w:r>
        <w:rPr>
          <w:color w:val="333333"/>
          <w:sz w:val="28"/>
          <w:szCs w:val="28"/>
        </w:rPr>
        <w:t xml:space="preserve"> a signed ATTC promise to appear.  If they failed to appear at a rescheduled</w:t>
      </w:r>
    </w:p>
    <w:p w:rsidR="003615DD" w:rsidRDefault="003615DD" w:rsidP="0075773D">
      <w:pPr>
        <w:pStyle w:val="NormalWeb"/>
        <w:shd w:val="clear" w:color="auto" w:fill="FFFFFF"/>
        <w:ind w:right="720"/>
        <w:rPr>
          <w:color w:val="333333"/>
          <w:sz w:val="28"/>
          <w:szCs w:val="28"/>
        </w:rPr>
      </w:pPr>
      <w:r>
        <w:rPr>
          <w:color w:val="333333"/>
          <w:sz w:val="28"/>
          <w:szCs w:val="28"/>
        </w:rPr>
        <w:t xml:space="preserve"> date, a violation of the promise to appear would not be appropriate.  </w:t>
      </w:r>
      <w:r w:rsidR="00240330">
        <w:rPr>
          <w:color w:val="333333"/>
          <w:sz w:val="28"/>
          <w:szCs w:val="28"/>
        </w:rPr>
        <w:t xml:space="preserve">This </w:t>
      </w:r>
    </w:p>
    <w:p w:rsidR="00E84E56" w:rsidRDefault="00240330" w:rsidP="0075773D">
      <w:pPr>
        <w:pStyle w:val="NormalWeb"/>
        <w:shd w:val="clear" w:color="auto" w:fill="FFFFFF"/>
        <w:ind w:right="720"/>
        <w:rPr>
          <w:color w:val="333333"/>
          <w:sz w:val="28"/>
          <w:szCs w:val="28"/>
        </w:rPr>
      </w:pPr>
      <w:r>
        <w:rPr>
          <w:color w:val="333333"/>
          <w:sz w:val="28"/>
          <w:szCs w:val="28"/>
        </w:rPr>
        <w:t>would substantially effect the Justice</w:t>
      </w:r>
      <w:r w:rsidR="003615DD">
        <w:rPr>
          <w:color w:val="333333"/>
          <w:sz w:val="28"/>
          <w:szCs w:val="28"/>
        </w:rPr>
        <w:t xml:space="preserve"> </w:t>
      </w:r>
      <w:r>
        <w:rPr>
          <w:color w:val="333333"/>
          <w:sz w:val="28"/>
          <w:szCs w:val="28"/>
        </w:rPr>
        <w:t>Courts and the accounting of</w:t>
      </w:r>
      <w:r w:rsidR="003615DD">
        <w:rPr>
          <w:color w:val="333333"/>
          <w:sz w:val="28"/>
          <w:szCs w:val="28"/>
        </w:rPr>
        <w:t xml:space="preserve"> </w:t>
      </w:r>
      <w:r w:rsidR="00E84E56">
        <w:rPr>
          <w:color w:val="333333"/>
          <w:sz w:val="28"/>
          <w:szCs w:val="28"/>
        </w:rPr>
        <w:t>charges and</w:t>
      </w:r>
    </w:p>
    <w:p w:rsidR="00240330" w:rsidRDefault="00E84E56" w:rsidP="0075773D">
      <w:pPr>
        <w:pStyle w:val="NormalWeb"/>
        <w:shd w:val="clear" w:color="auto" w:fill="FFFFFF"/>
        <w:ind w:right="720"/>
        <w:rPr>
          <w:color w:val="333333"/>
          <w:sz w:val="28"/>
          <w:szCs w:val="28"/>
        </w:rPr>
      </w:pPr>
      <w:r>
        <w:rPr>
          <w:color w:val="333333"/>
          <w:sz w:val="28"/>
          <w:szCs w:val="28"/>
        </w:rPr>
        <w:t>productivity credits</w:t>
      </w:r>
      <w:r w:rsidR="00240330">
        <w:rPr>
          <w:color w:val="333333"/>
          <w:sz w:val="28"/>
          <w:szCs w:val="28"/>
        </w:rPr>
        <w:t>.</w:t>
      </w:r>
    </w:p>
    <w:p w:rsidR="00240330" w:rsidRPr="00240330" w:rsidRDefault="00240330" w:rsidP="0075773D">
      <w:pPr>
        <w:pStyle w:val="NormalWeb"/>
        <w:shd w:val="clear" w:color="auto" w:fill="FFFFFF"/>
        <w:ind w:right="720"/>
        <w:rPr>
          <w:color w:val="333333"/>
          <w:sz w:val="28"/>
          <w:szCs w:val="28"/>
        </w:rPr>
      </w:pPr>
    </w:p>
    <w:p w:rsidR="00240330" w:rsidRPr="0075773D" w:rsidRDefault="00240330" w:rsidP="0075773D">
      <w:pPr>
        <w:pStyle w:val="NormalWeb"/>
        <w:shd w:val="clear" w:color="auto" w:fill="FFFFFF"/>
        <w:ind w:right="720"/>
        <w:rPr>
          <w:b/>
          <w:color w:val="333333"/>
          <w:sz w:val="28"/>
          <w:szCs w:val="28"/>
        </w:rPr>
      </w:pPr>
      <w:r>
        <w:rPr>
          <w:b/>
          <w:color w:val="333333"/>
          <w:sz w:val="28"/>
          <w:szCs w:val="28"/>
        </w:rPr>
        <w:t>V</w:t>
      </w:r>
      <w:r w:rsidR="004106FF">
        <w:rPr>
          <w:b/>
          <w:color w:val="333333"/>
          <w:sz w:val="28"/>
          <w:szCs w:val="28"/>
        </w:rPr>
        <w:t>I</w:t>
      </w:r>
    </w:p>
    <w:p w:rsidR="00211CEC" w:rsidRDefault="00211CEC" w:rsidP="00FA4E20">
      <w:pPr>
        <w:ind w:left="720" w:right="720"/>
        <w:jc w:val="both"/>
        <w:rPr>
          <w:rFonts w:ascii="Georgia" w:hAnsi="Georgia"/>
        </w:rPr>
      </w:pPr>
    </w:p>
    <w:p w:rsidR="003615DD" w:rsidRDefault="00240330" w:rsidP="00211CEC">
      <w:pPr>
        <w:pStyle w:val="NormalWeb"/>
        <w:shd w:val="clear" w:color="auto" w:fill="FFFFFF"/>
        <w:ind w:right="720"/>
        <w:rPr>
          <w:color w:val="333333"/>
          <w:sz w:val="28"/>
          <w:szCs w:val="28"/>
        </w:rPr>
      </w:pPr>
      <w:r>
        <w:rPr>
          <w:color w:val="333333"/>
          <w:sz w:val="28"/>
          <w:szCs w:val="28"/>
        </w:rPr>
        <w:t>In summary, I urge the C</w:t>
      </w:r>
      <w:r w:rsidR="0075773D">
        <w:rPr>
          <w:color w:val="333333"/>
          <w:sz w:val="28"/>
          <w:szCs w:val="28"/>
        </w:rPr>
        <w:t>ourt to approve the changes to the ATTC that were</w:t>
      </w:r>
    </w:p>
    <w:p w:rsidR="003615DD" w:rsidRDefault="0075773D" w:rsidP="00211CEC">
      <w:pPr>
        <w:pStyle w:val="NormalWeb"/>
        <w:shd w:val="clear" w:color="auto" w:fill="FFFFFF"/>
        <w:ind w:right="720"/>
        <w:rPr>
          <w:color w:val="333333"/>
          <w:sz w:val="28"/>
          <w:szCs w:val="28"/>
        </w:rPr>
      </w:pPr>
      <w:r>
        <w:rPr>
          <w:color w:val="333333"/>
          <w:sz w:val="28"/>
          <w:szCs w:val="28"/>
        </w:rPr>
        <w:t>presented and supported, specifically adding an email and cell phone field.</w:t>
      </w:r>
    </w:p>
    <w:p w:rsidR="003615DD" w:rsidRDefault="004106FF" w:rsidP="00211CEC">
      <w:pPr>
        <w:pStyle w:val="NormalWeb"/>
        <w:shd w:val="clear" w:color="auto" w:fill="FFFFFF"/>
        <w:ind w:right="720"/>
        <w:rPr>
          <w:color w:val="333333"/>
          <w:sz w:val="28"/>
          <w:szCs w:val="28"/>
        </w:rPr>
      </w:pPr>
      <w:r>
        <w:rPr>
          <w:color w:val="333333"/>
          <w:sz w:val="28"/>
          <w:szCs w:val="28"/>
        </w:rPr>
        <w:t xml:space="preserve"> </w:t>
      </w:r>
      <w:r w:rsidR="0075773D">
        <w:rPr>
          <w:color w:val="333333"/>
          <w:sz w:val="28"/>
          <w:szCs w:val="28"/>
        </w:rPr>
        <w:t xml:space="preserve">Further, I urge the Court </w:t>
      </w:r>
      <w:r w:rsidR="00240330">
        <w:rPr>
          <w:color w:val="333333"/>
          <w:sz w:val="28"/>
          <w:szCs w:val="28"/>
        </w:rPr>
        <w:t>to deny the portion of the petition to change the</w:t>
      </w:r>
    </w:p>
    <w:p w:rsidR="004106FF" w:rsidRDefault="00240330" w:rsidP="00211CEC">
      <w:pPr>
        <w:pStyle w:val="NormalWeb"/>
        <w:shd w:val="clear" w:color="auto" w:fill="FFFFFF"/>
        <w:ind w:right="720"/>
        <w:rPr>
          <w:color w:val="333333"/>
          <w:sz w:val="28"/>
          <w:szCs w:val="28"/>
        </w:rPr>
      </w:pPr>
      <w:r>
        <w:rPr>
          <w:color w:val="333333"/>
          <w:sz w:val="28"/>
          <w:szCs w:val="28"/>
        </w:rPr>
        <w:t xml:space="preserve"> ATTC to indicate a person can appear “at or before” a listed date</w:t>
      </w:r>
      <w:r w:rsidR="004106FF">
        <w:rPr>
          <w:color w:val="333333"/>
          <w:sz w:val="28"/>
          <w:szCs w:val="28"/>
        </w:rPr>
        <w:t>, the current</w:t>
      </w:r>
    </w:p>
    <w:p w:rsidR="00211CEC" w:rsidRDefault="004106FF" w:rsidP="004132A1">
      <w:pPr>
        <w:pStyle w:val="NormalWeb"/>
        <w:shd w:val="clear" w:color="auto" w:fill="FFFFFF"/>
        <w:ind w:right="720"/>
        <w:rPr>
          <w:color w:val="333333"/>
          <w:sz w:val="28"/>
          <w:szCs w:val="28"/>
        </w:rPr>
      </w:pPr>
      <w:r>
        <w:rPr>
          <w:color w:val="333333"/>
          <w:sz w:val="28"/>
          <w:szCs w:val="28"/>
        </w:rPr>
        <w:t xml:space="preserve"> language and processes work very well</w:t>
      </w:r>
      <w:r w:rsidR="00240330">
        <w:rPr>
          <w:color w:val="333333"/>
          <w:sz w:val="28"/>
          <w:szCs w:val="28"/>
        </w:rPr>
        <w:t>.</w:t>
      </w:r>
      <w:r w:rsidR="004B4F1B">
        <w:rPr>
          <w:color w:val="333333"/>
          <w:sz w:val="28"/>
          <w:szCs w:val="28"/>
        </w:rPr>
        <w:t xml:space="preserve">  </w:t>
      </w:r>
    </w:p>
    <w:p w:rsidR="00C331E1" w:rsidRDefault="00C331E1" w:rsidP="00C331E1">
      <w:pPr>
        <w:pStyle w:val="NormalWeb"/>
        <w:shd w:val="clear" w:color="auto" w:fill="FFFFFF"/>
        <w:ind w:right="720"/>
        <w:rPr>
          <w:smallCaps/>
          <w:kern w:val="2"/>
          <w:sz w:val="28"/>
          <w:szCs w:val="28"/>
        </w:rPr>
      </w:pPr>
    </w:p>
    <w:p w:rsidR="00C331E1" w:rsidRPr="00C331E1" w:rsidRDefault="00C331E1" w:rsidP="00C331E1">
      <w:pPr>
        <w:pStyle w:val="Default"/>
        <w:rPr>
          <w:rFonts w:ascii="Times New Roman" w:hAnsi="Times New Roman" w:cs="Times New Roman"/>
          <w:sz w:val="28"/>
          <w:szCs w:val="28"/>
        </w:rPr>
      </w:pPr>
    </w:p>
    <w:p w:rsidR="00C331E1" w:rsidRPr="00C331E1" w:rsidRDefault="00475B49" w:rsidP="00C331E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kern w:val="2"/>
          <w:sz w:val="28"/>
          <w:szCs w:val="28"/>
        </w:rPr>
      </w:pPr>
      <w:r>
        <w:rPr>
          <w:kern w:val="2"/>
          <w:sz w:val="28"/>
          <w:szCs w:val="28"/>
        </w:rPr>
        <w:t>Respectfully submitted this  5</w:t>
      </w:r>
      <w:r w:rsidRPr="00475B49">
        <w:rPr>
          <w:kern w:val="2"/>
          <w:sz w:val="28"/>
          <w:szCs w:val="28"/>
          <w:vertAlign w:val="superscript"/>
        </w:rPr>
        <w:t>th</w:t>
      </w:r>
      <w:r>
        <w:rPr>
          <w:kern w:val="2"/>
          <w:sz w:val="28"/>
          <w:szCs w:val="28"/>
        </w:rPr>
        <w:t xml:space="preserve">  </w:t>
      </w:r>
      <w:r w:rsidR="00C331E1" w:rsidRPr="00C331E1">
        <w:rPr>
          <w:kern w:val="2"/>
          <w:sz w:val="28"/>
          <w:szCs w:val="28"/>
        </w:rPr>
        <w:t>day of July 2017.</w:t>
      </w:r>
    </w:p>
    <w:p w:rsidR="00C331E1" w:rsidRPr="00C331E1"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C331E1" w:rsidRPr="00C331E1" w:rsidRDefault="00C331E1"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p>
    <w:p w:rsidR="00C331E1" w:rsidRDefault="00475B49" w:rsidP="00C331E1">
      <w:pPr>
        <w:keepLines/>
        <w:ind w:left="3600" w:firstLine="720"/>
        <w:rPr>
          <w:sz w:val="28"/>
          <w:szCs w:val="28"/>
        </w:rPr>
      </w:pPr>
      <w:r>
        <w:rPr>
          <w:sz w:val="28"/>
          <w:szCs w:val="28"/>
        </w:rPr>
        <w:lastRenderedPageBreak/>
        <w:t>By___</w:t>
      </w:r>
      <w:r w:rsidR="00D34A31" w:rsidRPr="00D34A31">
        <w:rPr>
          <w:sz w:val="28"/>
          <w:szCs w:val="28"/>
          <w:u w:val="single"/>
        </w:rPr>
        <w:t>/s/</w:t>
      </w:r>
      <w:r w:rsidRPr="00D34A31">
        <w:rPr>
          <w:sz w:val="28"/>
          <w:szCs w:val="28"/>
          <w:u w:val="single"/>
        </w:rPr>
        <w:t>_</w:t>
      </w:r>
      <w:r w:rsidRPr="00475B49">
        <w:rPr>
          <w:sz w:val="28"/>
          <w:szCs w:val="28"/>
          <w:u w:val="single"/>
        </w:rPr>
        <w:t>Eric L. Jeffery</w:t>
      </w:r>
      <w:r>
        <w:rPr>
          <w:sz w:val="28"/>
          <w:szCs w:val="28"/>
        </w:rPr>
        <w:t>_________</w:t>
      </w:r>
    </w:p>
    <w:p w:rsidR="00475B49" w:rsidRPr="00C331E1" w:rsidRDefault="00475B49" w:rsidP="00C331E1">
      <w:pPr>
        <w:keepLines/>
        <w:ind w:left="3600" w:firstLine="720"/>
        <w:rPr>
          <w:sz w:val="28"/>
          <w:szCs w:val="28"/>
        </w:rPr>
      </w:pPr>
    </w:p>
    <w:p w:rsidR="00C331E1" w:rsidRPr="00C331E1" w:rsidRDefault="003615DD"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Judge Eric L. Jeffery</w:t>
      </w:r>
    </w:p>
    <w:p w:rsidR="00C331E1" w:rsidRPr="00C331E1" w:rsidRDefault="003615DD"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Assistant Presiding Judge</w:t>
      </w:r>
    </w:p>
    <w:p w:rsidR="000356B6" w:rsidRPr="002D22F7" w:rsidRDefault="003615DD" w:rsidP="00C331E1">
      <w:pPr>
        <w:widowControl/>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rPr>
          <w:smallCaps/>
          <w:kern w:val="2"/>
          <w:sz w:val="28"/>
          <w:szCs w:val="28"/>
        </w:rPr>
      </w:pPr>
      <w:r>
        <w:rPr>
          <w:smallCaps/>
          <w:kern w:val="2"/>
          <w:sz w:val="28"/>
          <w:szCs w:val="28"/>
        </w:rPr>
        <w:tab/>
        <w:t xml:space="preserve">Phoenix Municipal </w:t>
      </w:r>
      <w:r w:rsidR="00C331E1" w:rsidRPr="00C331E1">
        <w:rPr>
          <w:smallCaps/>
          <w:kern w:val="2"/>
          <w:sz w:val="28"/>
          <w:szCs w:val="28"/>
        </w:rPr>
        <w:t>Court</w:t>
      </w:r>
    </w:p>
    <w:sectPr w:rsidR="000356B6" w:rsidRPr="002D22F7">
      <w:headerReference w:type="default" r:id="rId8"/>
      <w:footerReference w:type="default" r:id="rId9"/>
      <w:endnotePr>
        <w:numFmt w:val="decimal"/>
      </w:endnotePr>
      <w:pgSz w:w="12240" w:h="15840"/>
      <w:pgMar w:top="-1440" w:right="1152" w:bottom="1260" w:left="1440" w:header="965"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7DC" w:rsidRDefault="000047DC">
      <w:r>
        <w:separator/>
      </w:r>
    </w:p>
  </w:endnote>
  <w:endnote w:type="continuationSeparator" w:id="0">
    <w:p w:rsidR="000047DC" w:rsidRDefault="0000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umanst521 Lt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98" w:rsidRDefault="00714098">
    <w:pPr>
      <w:spacing w:line="240" w:lineRule="exact"/>
    </w:pPr>
  </w:p>
  <w:p w:rsidR="00714098" w:rsidRDefault="00714098">
    <w:pPr>
      <w:framePr w:w="9937" w:wrap="notBeside" w:vAnchor="text" w:hAnchor="text" w:x="1" w:y="1"/>
      <w:jc w:val="center"/>
      <w:rPr>
        <w:sz w:val="20"/>
      </w:rPr>
    </w:pPr>
    <w:r>
      <w:rPr>
        <w:sz w:val="20"/>
      </w:rPr>
      <w:fldChar w:fldCharType="begin"/>
    </w:r>
    <w:r>
      <w:rPr>
        <w:sz w:val="20"/>
      </w:rPr>
      <w:instrText xml:space="preserve">PAGE </w:instrText>
    </w:r>
    <w:r>
      <w:rPr>
        <w:sz w:val="20"/>
      </w:rPr>
      <w:fldChar w:fldCharType="separate"/>
    </w:r>
    <w:r w:rsidR="005C3C00">
      <w:rPr>
        <w:noProof/>
        <w:sz w:val="20"/>
      </w:rPr>
      <w:t>2</w:t>
    </w:r>
    <w:r>
      <w:rPr>
        <w:sz w:val="20"/>
      </w:rPr>
      <w:fldChar w:fldCharType="end"/>
    </w:r>
  </w:p>
  <w:p w:rsidR="00714098" w:rsidRDefault="0071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jc w:val="both"/>
      <w:rPr>
        <w:rFonts w:ascii="Humanst521 Lt BT" w:hAnsi="Humanst521 Lt BT"/>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7DC" w:rsidRDefault="000047DC">
      <w:r>
        <w:separator/>
      </w:r>
    </w:p>
  </w:footnote>
  <w:footnote w:type="continuationSeparator" w:id="0">
    <w:p w:rsidR="000047DC" w:rsidRDefault="00004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098" w:rsidRDefault="00E9533D">
    <w:pPr>
      <w:tabs>
        <w:tab w:val="right" w:pos="-288"/>
      </w:tabs>
      <w:spacing w:line="240" w:lineRule="exact"/>
      <w:ind w:left="-720" w:right="576"/>
      <w:jc w:val="both"/>
      <w:rPr>
        <w:rFonts w:ascii="Humanst521 Lt BT" w:hAnsi="Humanst521 Lt BT"/>
        <w:b/>
      </w:rPr>
    </w:pPr>
    <w:r>
      <w:rPr>
        <w:noProof/>
        <w:snapToGrid/>
      </w:rPr>
      <mc:AlternateContent>
        <mc:Choice Requires="wps">
          <w:drawing>
            <wp:anchor distT="0" distB="0" distL="114300" distR="114300" simplePos="0" relativeHeight="251656704" behindDoc="1" locked="1" layoutInCell="0" allowOverlap="1">
              <wp:simplePos x="0" y="0"/>
              <wp:positionH relativeFrom="page">
                <wp:posOffset>777240</wp:posOffset>
              </wp:positionH>
              <wp:positionV relativeFrom="page">
                <wp:posOffset>182880</wp:posOffset>
              </wp:positionV>
              <wp:extent cx="5715" cy="961898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73C18" id="Rectangle 1" o:spid="_x0000_s1026" style="position:absolute;margin-left:61.2pt;margin-top:14.4pt;width:.45pt;height:757.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2+R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7728" behindDoc="1" locked="1" layoutInCell="0" allowOverlap="1">
              <wp:simplePos x="0" y="0"/>
              <wp:positionH relativeFrom="page">
                <wp:posOffset>813435</wp:posOffset>
              </wp:positionH>
              <wp:positionV relativeFrom="page">
                <wp:posOffset>182880</wp:posOffset>
              </wp:positionV>
              <wp:extent cx="5715" cy="96189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DB6A4D" id="Rectangle 2" o:spid="_x0000_s1026" style="position:absolute;margin-left:64.05pt;margin-top:14.4pt;width:.45pt;height:75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" o:allowincell="f" fillcolor="black" stroked="f" strokeweight="0">
              <w10:wrap anchorx="page" anchory="page"/>
              <w10:anchorlock/>
            </v:rect>
          </w:pict>
        </mc:Fallback>
      </mc:AlternateContent>
    </w:r>
    <w:r>
      <w:rPr>
        <w:noProof/>
        <w:snapToGrid/>
      </w:rPr>
      <mc:AlternateContent>
        <mc:Choice Requires="wps">
          <w:drawing>
            <wp:anchor distT="0" distB="0" distL="114300" distR="114300" simplePos="0" relativeHeight="251658752" behindDoc="1" locked="1" layoutInCell="0" allowOverlap="1">
              <wp:simplePos x="0" y="0"/>
              <wp:positionH relativeFrom="page">
                <wp:posOffset>7315200</wp:posOffset>
              </wp:positionH>
              <wp:positionV relativeFrom="page">
                <wp:posOffset>182880</wp:posOffset>
              </wp:positionV>
              <wp:extent cx="5715" cy="961898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 cy="961898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52F7DB" id="Rectangle 3" o:spid="_x0000_s1026" style="position:absolute;margin-left:8in;margin-top:14.4pt;width:.45pt;height:75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" o:allowincell="f" fillcolor="black" stroked="f" strokeweight="0">
              <w10:wrap anchorx="page" anchory="page"/>
              <w10:anchorlock/>
            </v:rect>
          </w:pict>
        </mc:Fallback>
      </mc:AlternateConten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18</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19</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20</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21</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22</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23</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24</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25</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26</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27</w:t>
    </w:r>
  </w:p>
  <w:p w:rsidR="00714098" w:rsidRDefault="00714098">
    <w:pPr>
      <w:tabs>
        <w:tab w:val="right" w:pos="-288"/>
      </w:tabs>
      <w:spacing w:line="240" w:lineRule="exact"/>
      <w:ind w:left="-720" w:right="576"/>
      <w:jc w:val="both"/>
      <w:rPr>
        <w:rFonts w:ascii="Humanst521 Lt BT" w:hAnsi="Humanst521 Lt BT"/>
        <w:b/>
      </w:rPr>
    </w:pPr>
  </w:p>
  <w:p w:rsidR="00714098" w:rsidRDefault="00714098">
    <w:pPr>
      <w:tabs>
        <w:tab w:val="right" w:pos="-288"/>
      </w:tabs>
      <w:spacing w:line="240" w:lineRule="exact"/>
      <w:ind w:left="-720" w:right="576"/>
      <w:jc w:val="both"/>
      <w:rPr>
        <w:rFonts w:ascii="Humanst521 Lt BT" w:hAnsi="Humanst521 Lt BT"/>
        <w:b/>
      </w:rPr>
    </w:pPr>
    <w:r>
      <w:rPr>
        <w:rFonts w:ascii="Humanst521 Lt BT" w:hAnsi="Humanst521 Lt BT"/>
        <w:b/>
      </w:rPr>
      <w:tab/>
      <w:t>28</w:t>
    </w:r>
  </w:p>
  <w:p w:rsidR="00714098" w:rsidRDefault="00714098">
    <w:pPr>
      <w:spacing w:line="240" w:lineRule="exact"/>
      <w:rPr>
        <w:rFonts w:ascii="Humanst521 Lt BT" w:hAnsi="Humanst521 Lt BT"/>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E2F"/>
    <w:multiLevelType w:val="singleLevel"/>
    <w:tmpl w:val="E8A2519C"/>
    <w:lvl w:ilvl="0">
      <w:start w:val="1"/>
      <w:numFmt w:val="upperLetter"/>
      <w:lvlText w:val="%1."/>
      <w:lvlJc w:val="left"/>
      <w:pPr>
        <w:tabs>
          <w:tab w:val="num" w:pos="1161"/>
        </w:tabs>
        <w:ind w:left="1161" w:hanging="585"/>
      </w:pPr>
      <w:rPr>
        <w:rFonts w:hint="default"/>
      </w:rPr>
    </w:lvl>
  </w:abstractNum>
  <w:abstractNum w:abstractNumId="1" w15:restartNumberingAfterBreak="0">
    <w:nsid w:val="12D535EB"/>
    <w:multiLevelType w:val="hybridMultilevel"/>
    <w:tmpl w:val="17348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E13997"/>
    <w:multiLevelType w:val="singleLevel"/>
    <w:tmpl w:val="0492C2AE"/>
    <w:lvl w:ilvl="0">
      <w:start w:val="3"/>
      <w:numFmt w:val="lowerLetter"/>
      <w:lvlText w:val="(%1)"/>
      <w:lvlJc w:val="left"/>
      <w:pPr>
        <w:tabs>
          <w:tab w:val="num" w:pos="1161"/>
        </w:tabs>
        <w:ind w:left="1161" w:hanging="585"/>
      </w:pPr>
      <w:rPr>
        <w:rFonts w:hint="default"/>
      </w:rPr>
    </w:lvl>
  </w:abstractNum>
  <w:abstractNum w:abstractNumId="3" w15:restartNumberingAfterBreak="0">
    <w:nsid w:val="215735AD"/>
    <w:multiLevelType w:val="singleLevel"/>
    <w:tmpl w:val="D6DC657A"/>
    <w:lvl w:ilvl="0">
      <w:start w:val="1"/>
      <w:numFmt w:val="decimal"/>
      <w:lvlText w:val="(%1)"/>
      <w:lvlJc w:val="left"/>
      <w:pPr>
        <w:tabs>
          <w:tab w:val="num" w:pos="1731"/>
        </w:tabs>
        <w:ind w:left="1731" w:hanging="570"/>
      </w:pPr>
      <w:rPr>
        <w:rFonts w:hint="default"/>
      </w:rPr>
    </w:lvl>
  </w:abstractNum>
  <w:abstractNum w:abstractNumId="4" w15:restartNumberingAfterBreak="0">
    <w:nsid w:val="34043ACE"/>
    <w:multiLevelType w:val="multilevel"/>
    <w:tmpl w:val="41D29D80"/>
    <w:lvl w:ilvl="0">
      <w:start w:val="1"/>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350E122D"/>
    <w:multiLevelType w:val="hybridMultilevel"/>
    <w:tmpl w:val="9B4C3542"/>
    <w:lvl w:ilvl="0" w:tplc="EDA46780">
      <w:start w:val="2"/>
      <w:numFmt w:val="upperLetter"/>
      <w:lvlText w:val="%1."/>
      <w:lvlJc w:val="left"/>
      <w:pPr>
        <w:tabs>
          <w:tab w:val="num" w:pos="720"/>
        </w:tabs>
        <w:ind w:left="720" w:hanging="360"/>
      </w:pPr>
      <w:rPr>
        <w:rFonts w:hint="default"/>
      </w:rPr>
    </w:lvl>
    <w:lvl w:ilvl="1" w:tplc="FD46F7C4" w:tentative="1">
      <w:start w:val="1"/>
      <w:numFmt w:val="lowerLetter"/>
      <w:lvlText w:val="%2."/>
      <w:lvlJc w:val="left"/>
      <w:pPr>
        <w:tabs>
          <w:tab w:val="num" w:pos="1440"/>
        </w:tabs>
        <w:ind w:left="1440" w:hanging="360"/>
      </w:pPr>
    </w:lvl>
    <w:lvl w:ilvl="2" w:tplc="A7E69968" w:tentative="1">
      <w:start w:val="1"/>
      <w:numFmt w:val="lowerRoman"/>
      <w:lvlText w:val="%3."/>
      <w:lvlJc w:val="right"/>
      <w:pPr>
        <w:tabs>
          <w:tab w:val="num" w:pos="2160"/>
        </w:tabs>
        <w:ind w:left="2160" w:hanging="180"/>
      </w:pPr>
    </w:lvl>
    <w:lvl w:ilvl="3" w:tplc="9E06DD6E" w:tentative="1">
      <w:start w:val="1"/>
      <w:numFmt w:val="decimal"/>
      <w:lvlText w:val="%4."/>
      <w:lvlJc w:val="left"/>
      <w:pPr>
        <w:tabs>
          <w:tab w:val="num" w:pos="2880"/>
        </w:tabs>
        <w:ind w:left="2880" w:hanging="360"/>
      </w:pPr>
    </w:lvl>
    <w:lvl w:ilvl="4" w:tplc="71D2E20C" w:tentative="1">
      <w:start w:val="1"/>
      <w:numFmt w:val="lowerLetter"/>
      <w:lvlText w:val="%5."/>
      <w:lvlJc w:val="left"/>
      <w:pPr>
        <w:tabs>
          <w:tab w:val="num" w:pos="3600"/>
        </w:tabs>
        <w:ind w:left="3600" w:hanging="360"/>
      </w:pPr>
    </w:lvl>
    <w:lvl w:ilvl="5" w:tplc="7D6284FE" w:tentative="1">
      <w:start w:val="1"/>
      <w:numFmt w:val="lowerRoman"/>
      <w:lvlText w:val="%6."/>
      <w:lvlJc w:val="right"/>
      <w:pPr>
        <w:tabs>
          <w:tab w:val="num" w:pos="4320"/>
        </w:tabs>
        <w:ind w:left="4320" w:hanging="180"/>
      </w:pPr>
    </w:lvl>
    <w:lvl w:ilvl="6" w:tplc="792E36D4" w:tentative="1">
      <w:start w:val="1"/>
      <w:numFmt w:val="decimal"/>
      <w:lvlText w:val="%7."/>
      <w:lvlJc w:val="left"/>
      <w:pPr>
        <w:tabs>
          <w:tab w:val="num" w:pos="5040"/>
        </w:tabs>
        <w:ind w:left="5040" w:hanging="360"/>
      </w:pPr>
    </w:lvl>
    <w:lvl w:ilvl="7" w:tplc="B2B8DF96" w:tentative="1">
      <w:start w:val="1"/>
      <w:numFmt w:val="lowerLetter"/>
      <w:lvlText w:val="%8."/>
      <w:lvlJc w:val="left"/>
      <w:pPr>
        <w:tabs>
          <w:tab w:val="num" w:pos="5760"/>
        </w:tabs>
        <w:ind w:left="5760" w:hanging="360"/>
      </w:pPr>
    </w:lvl>
    <w:lvl w:ilvl="8" w:tplc="3690A016" w:tentative="1">
      <w:start w:val="1"/>
      <w:numFmt w:val="lowerRoman"/>
      <w:lvlText w:val="%9."/>
      <w:lvlJc w:val="right"/>
      <w:pPr>
        <w:tabs>
          <w:tab w:val="num" w:pos="6480"/>
        </w:tabs>
        <w:ind w:left="6480" w:hanging="180"/>
      </w:pPr>
    </w:lvl>
  </w:abstractNum>
  <w:abstractNum w:abstractNumId="6" w15:restartNumberingAfterBreak="0">
    <w:nsid w:val="3C6C2EC4"/>
    <w:multiLevelType w:val="singleLevel"/>
    <w:tmpl w:val="B576F3C2"/>
    <w:lvl w:ilvl="0">
      <w:start w:val="15"/>
      <w:numFmt w:val="decimal"/>
      <w:lvlText w:val="%1."/>
      <w:lvlJc w:val="left"/>
      <w:pPr>
        <w:tabs>
          <w:tab w:val="num" w:pos="1356"/>
        </w:tabs>
        <w:ind w:left="1356" w:hanging="780"/>
      </w:pPr>
      <w:rPr>
        <w:rFonts w:hint="default"/>
      </w:rPr>
    </w:lvl>
  </w:abstractNum>
  <w:abstractNum w:abstractNumId="7" w15:restartNumberingAfterBreak="0">
    <w:nsid w:val="40925B7E"/>
    <w:multiLevelType w:val="hybridMultilevel"/>
    <w:tmpl w:val="1F4609C0"/>
    <w:lvl w:ilvl="0" w:tplc="C1EAE56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0621064"/>
    <w:multiLevelType w:val="singleLevel"/>
    <w:tmpl w:val="0A5E31B4"/>
    <w:lvl w:ilvl="0">
      <w:start w:val="4"/>
      <w:numFmt w:val="upperLetter"/>
      <w:lvlText w:val="%1."/>
      <w:lvlJc w:val="left"/>
      <w:pPr>
        <w:tabs>
          <w:tab w:val="num" w:pos="420"/>
        </w:tabs>
        <w:ind w:left="420" w:hanging="420"/>
      </w:pPr>
      <w:rPr>
        <w:rFonts w:hint="default"/>
      </w:rPr>
    </w:lvl>
  </w:abstractNum>
  <w:abstractNum w:abstractNumId="9" w15:restartNumberingAfterBreak="0">
    <w:nsid w:val="58B13740"/>
    <w:multiLevelType w:val="hybridMultilevel"/>
    <w:tmpl w:val="030640B8"/>
    <w:lvl w:ilvl="0" w:tplc="43B87336">
      <w:start w:val="1"/>
      <w:numFmt w:val="lowerLetter"/>
      <w:lvlText w:val="%1."/>
      <w:lvlJc w:val="left"/>
      <w:pPr>
        <w:tabs>
          <w:tab w:val="num" w:pos="1854"/>
        </w:tabs>
        <w:ind w:left="1854" w:hanging="630"/>
      </w:pPr>
      <w:rPr>
        <w:rFonts w:hint="default"/>
      </w:rPr>
    </w:lvl>
    <w:lvl w:ilvl="1" w:tplc="3D2C5524">
      <w:start w:val="1"/>
      <w:numFmt w:val="decimal"/>
      <w:lvlText w:val="(%2)"/>
      <w:lvlJc w:val="left"/>
      <w:pPr>
        <w:tabs>
          <w:tab w:val="num" w:pos="2529"/>
        </w:tabs>
        <w:ind w:left="2529" w:hanging="585"/>
      </w:pPr>
      <w:rPr>
        <w:rFonts w:hint="default"/>
        <w:b w:val="0"/>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0" w15:restartNumberingAfterBreak="0">
    <w:nsid w:val="5DA83126"/>
    <w:multiLevelType w:val="hybridMultilevel"/>
    <w:tmpl w:val="3D8C7E58"/>
    <w:lvl w:ilvl="0" w:tplc="257C5BA2">
      <w:start w:val="2"/>
      <w:numFmt w:val="upperLetter"/>
      <w:lvlText w:val="%1."/>
      <w:lvlJc w:val="left"/>
      <w:pPr>
        <w:tabs>
          <w:tab w:val="num" w:pos="720"/>
        </w:tabs>
        <w:ind w:left="720" w:hanging="360"/>
      </w:pPr>
      <w:rPr>
        <w:rFonts w:hint="default"/>
        <w:b w:val="0"/>
      </w:rPr>
    </w:lvl>
    <w:lvl w:ilvl="1" w:tplc="C5D2A31C" w:tentative="1">
      <w:start w:val="1"/>
      <w:numFmt w:val="lowerLetter"/>
      <w:lvlText w:val="%2."/>
      <w:lvlJc w:val="left"/>
      <w:pPr>
        <w:tabs>
          <w:tab w:val="num" w:pos="1440"/>
        </w:tabs>
        <w:ind w:left="1440" w:hanging="360"/>
      </w:pPr>
    </w:lvl>
    <w:lvl w:ilvl="2" w:tplc="02CC96E8" w:tentative="1">
      <w:start w:val="1"/>
      <w:numFmt w:val="lowerRoman"/>
      <w:lvlText w:val="%3."/>
      <w:lvlJc w:val="right"/>
      <w:pPr>
        <w:tabs>
          <w:tab w:val="num" w:pos="2160"/>
        </w:tabs>
        <w:ind w:left="2160" w:hanging="180"/>
      </w:pPr>
    </w:lvl>
    <w:lvl w:ilvl="3" w:tplc="B720DFAA" w:tentative="1">
      <w:start w:val="1"/>
      <w:numFmt w:val="decimal"/>
      <w:lvlText w:val="%4."/>
      <w:lvlJc w:val="left"/>
      <w:pPr>
        <w:tabs>
          <w:tab w:val="num" w:pos="2880"/>
        </w:tabs>
        <w:ind w:left="2880" w:hanging="360"/>
      </w:pPr>
    </w:lvl>
    <w:lvl w:ilvl="4" w:tplc="3FE8F52E" w:tentative="1">
      <w:start w:val="1"/>
      <w:numFmt w:val="lowerLetter"/>
      <w:lvlText w:val="%5."/>
      <w:lvlJc w:val="left"/>
      <w:pPr>
        <w:tabs>
          <w:tab w:val="num" w:pos="3600"/>
        </w:tabs>
        <w:ind w:left="3600" w:hanging="360"/>
      </w:pPr>
    </w:lvl>
    <w:lvl w:ilvl="5" w:tplc="6554D042" w:tentative="1">
      <w:start w:val="1"/>
      <w:numFmt w:val="lowerRoman"/>
      <w:lvlText w:val="%6."/>
      <w:lvlJc w:val="right"/>
      <w:pPr>
        <w:tabs>
          <w:tab w:val="num" w:pos="4320"/>
        </w:tabs>
        <w:ind w:left="4320" w:hanging="180"/>
      </w:pPr>
    </w:lvl>
    <w:lvl w:ilvl="6" w:tplc="0AF6BD84" w:tentative="1">
      <w:start w:val="1"/>
      <w:numFmt w:val="decimal"/>
      <w:lvlText w:val="%7."/>
      <w:lvlJc w:val="left"/>
      <w:pPr>
        <w:tabs>
          <w:tab w:val="num" w:pos="5040"/>
        </w:tabs>
        <w:ind w:left="5040" w:hanging="360"/>
      </w:pPr>
    </w:lvl>
    <w:lvl w:ilvl="7" w:tplc="06183280" w:tentative="1">
      <w:start w:val="1"/>
      <w:numFmt w:val="lowerLetter"/>
      <w:lvlText w:val="%8."/>
      <w:lvlJc w:val="left"/>
      <w:pPr>
        <w:tabs>
          <w:tab w:val="num" w:pos="5760"/>
        </w:tabs>
        <w:ind w:left="5760" w:hanging="360"/>
      </w:pPr>
    </w:lvl>
    <w:lvl w:ilvl="8" w:tplc="A566E600" w:tentative="1">
      <w:start w:val="1"/>
      <w:numFmt w:val="lowerRoman"/>
      <w:lvlText w:val="%9."/>
      <w:lvlJc w:val="right"/>
      <w:pPr>
        <w:tabs>
          <w:tab w:val="num" w:pos="6480"/>
        </w:tabs>
        <w:ind w:left="6480" w:hanging="180"/>
      </w:pPr>
    </w:lvl>
  </w:abstractNum>
  <w:abstractNum w:abstractNumId="11" w15:restartNumberingAfterBreak="0">
    <w:nsid w:val="72E17D5C"/>
    <w:multiLevelType w:val="hybridMultilevel"/>
    <w:tmpl w:val="FDF2DB3A"/>
    <w:lvl w:ilvl="0" w:tplc="0DE8C3B8">
      <w:start w:val="5"/>
      <w:numFmt w:val="upperLetter"/>
      <w:lvlText w:val="%1."/>
      <w:lvlJc w:val="left"/>
      <w:pPr>
        <w:tabs>
          <w:tab w:val="num" w:pos="2700"/>
        </w:tabs>
        <w:ind w:left="2700" w:hanging="12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74E65FED"/>
    <w:multiLevelType w:val="hybridMultilevel"/>
    <w:tmpl w:val="A3EE7EDC"/>
    <w:lvl w:ilvl="0" w:tplc="1736C53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75E6555C"/>
    <w:multiLevelType w:val="multilevel"/>
    <w:tmpl w:val="D87802A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849518C"/>
    <w:multiLevelType w:val="hybridMultilevel"/>
    <w:tmpl w:val="0A967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6"/>
  </w:num>
  <w:num w:numId="5">
    <w:abstractNumId w:val="8"/>
  </w:num>
  <w:num w:numId="6">
    <w:abstractNumId w:val="10"/>
  </w:num>
  <w:num w:numId="7">
    <w:abstractNumId w:val="5"/>
  </w:num>
  <w:num w:numId="8">
    <w:abstractNumId w:val="13"/>
  </w:num>
  <w:num w:numId="9">
    <w:abstractNumId w:val="4"/>
  </w:num>
  <w:num w:numId="10">
    <w:abstractNumId w:val="9"/>
  </w:num>
  <w:num w:numId="11">
    <w:abstractNumId w:val="7"/>
  </w:num>
  <w:num w:numId="12">
    <w:abstractNumId w:val="11"/>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AD0"/>
    <w:rsid w:val="000047DC"/>
    <w:rsid w:val="00010CD6"/>
    <w:rsid w:val="00014F75"/>
    <w:rsid w:val="000206EB"/>
    <w:rsid w:val="00033D41"/>
    <w:rsid w:val="000356B6"/>
    <w:rsid w:val="000540CA"/>
    <w:rsid w:val="00062AD9"/>
    <w:rsid w:val="00091266"/>
    <w:rsid w:val="000A5238"/>
    <w:rsid w:val="000A639F"/>
    <w:rsid w:val="000A6D9F"/>
    <w:rsid w:val="000B30DE"/>
    <w:rsid w:val="000C0497"/>
    <w:rsid w:val="000C72BC"/>
    <w:rsid w:val="00115D5E"/>
    <w:rsid w:val="001462C8"/>
    <w:rsid w:val="00151ED9"/>
    <w:rsid w:val="00152861"/>
    <w:rsid w:val="00160A0A"/>
    <w:rsid w:val="00172749"/>
    <w:rsid w:val="001778F5"/>
    <w:rsid w:val="00186E0B"/>
    <w:rsid w:val="001A0D67"/>
    <w:rsid w:val="001A7B95"/>
    <w:rsid w:val="001C177E"/>
    <w:rsid w:val="001E17D3"/>
    <w:rsid w:val="001F129E"/>
    <w:rsid w:val="00211CEC"/>
    <w:rsid w:val="00217BB7"/>
    <w:rsid w:val="002344A9"/>
    <w:rsid w:val="00236783"/>
    <w:rsid w:val="00240330"/>
    <w:rsid w:val="00240AD0"/>
    <w:rsid w:val="00241C3C"/>
    <w:rsid w:val="002468E2"/>
    <w:rsid w:val="00264DAB"/>
    <w:rsid w:val="002853D1"/>
    <w:rsid w:val="00291F6B"/>
    <w:rsid w:val="00296C13"/>
    <w:rsid w:val="002A2B8F"/>
    <w:rsid w:val="002A47F1"/>
    <w:rsid w:val="002B7D2E"/>
    <w:rsid w:val="002C701F"/>
    <w:rsid w:val="002C702F"/>
    <w:rsid w:val="002D22F7"/>
    <w:rsid w:val="002E432B"/>
    <w:rsid w:val="002F2A78"/>
    <w:rsid w:val="002F3EB1"/>
    <w:rsid w:val="002F499A"/>
    <w:rsid w:val="00313306"/>
    <w:rsid w:val="003165C9"/>
    <w:rsid w:val="00330B95"/>
    <w:rsid w:val="00340E00"/>
    <w:rsid w:val="003615DD"/>
    <w:rsid w:val="003616F4"/>
    <w:rsid w:val="00375DCD"/>
    <w:rsid w:val="00375E59"/>
    <w:rsid w:val="00386A35"/>
    <w:rsid w:val="003968B9"/>
    <w:rsid w:val="003B3C29"/>
    <w:rsid w:val="003B6039"/>
    <w:rsid w:val="004106FF"/>
    <w:rsid w:val="004132A1"/>
    <w:rsid w:val="00413B93"/>
    <w:rsid w:val="00426824"/>
    <w:rsid w:val="004363FF"/>
    <w:rsid w:val="00442CF0"/>
    <w:rsid w:val="00444AB3"/>
    <w:rsid w:val="00466C3A"/>
    <w:rsid w:val="00475B49"/>
    <w:rsid w:val="00480D6D"/>
    <w:rsid w:val="004851FD"/>
    <w:rsid w:val="00494514"/>
    <w:rsid w:val="004A7039"/>
    <w:rsid w:val="004B4F1B"/>
    <w:rsid w:val="004C3B70"/>
    <w:rsid w:val="004D116A"/>
    <w:rsid w:val="004D370F"/>
    <w:rsid w:val="004F6F2A"/>
    <w:rsid w:val="0054761C"/>
    <w:rsid w:val="00557299"/>
    <w:rsid w:val="00571DF7"/>
    <w:rsid w:val="00572D5C"/>
    <w:rsid w:val="0057587F"/>
    <w:rsid w:val="00583854"/>
    <w:rsid w:val="00585CC4"/>
    <w:rsid w:val="005875E6"/>
    <w:rsid w:val="005A6FCF"/>
    <w:rsid w:val="005C10A3"/>
    <w:rsid w:val="005C3C00"/>
    <w:rsid w:val="005F3216"/>
    <w:rsid w:val="005F4C1E"/>
    <w:rsid w:val="005F4FA0"/>
    <w:rsid w:val="005F5F61"/>
    <w:rsid w:val="00601830"/>
    <w:rsid w:val="006027C0"/>
    <w:rsid w:val="006151C1"/>
    <w:rsid w:val="00633330"/>
    <w:rsid w:val="00642713"/>
    <w:rsid w:val="00642C6E"/>
    <w:rsid w:val="0065463E"/>
    <w:rsid w:val="006619B2"/>
    <w:rsid w:val="006711C7"/>
    <w:rsid w:val="00680D2C"/>
    <w:rsid w:val="006C4EA7"/>
    <w:rsid w:val="006D3B9E"/>
    <w:rsid w:val="006F1A7C"/>
    <w:rsid w:val="00707B10"/>
    <w:rsid w:val="00714098"/>
    <w:rsid w:val="007309A5"/>
    <w:rsid w:val="00733FEF"/>
    <w:rsid w:val="0075773D"/>
    <w:rsid w:val="00762508"/>
    <w:rsid w:val="0079128E"/>
    <w:rsid w:val="007B2EB9"/>
    <w:rsid w:val="007D0F12"/>
    <w:rsid w:val="007F4C53"/>
    <w:rsid w:val="00804992"/>
    <w:rsid w:val="00831EC9"/>
    <w:rsid w:val="00833CB5"/>
    <w:rsid w:val="008455F6"/>
    <w:rsid w:val="00850C3E"/>
    <w:rsid w:val="00852A13"/>
    <w:rsid w:val="008858DA"/>
    <w:rsid w:val="00897304"/>
    <w:rsid w:val="008A5C26"/>
    <w:rsid w:val="008A7BD3"/>
    <w:rsid w:val="008B718A"/>
    <w:rsid w:val="008C3D93"/>
    <w:rsid w:val="0090176D"/>
    <w:rsid w:val="00921B86"/>
    <w:rsid w:val="00921E31"/>
    <w:rsid w:val="00927A02"/>
    <w:rsid w:val="009420B7"/>
    <w:rsid w:val="00947D99"/>
    <w:rsid w:val="00952701"/>
    <w:rsid w:val="00961316"/>
    <w:rsid w:val="0096556F"/>
    <w:rsid w:val="00980F4C"/>
    <w:rsid w:val="009C08F8"/>
    <w:rsid w:val="009C477B"/>
    <w:rsid w:val="009F22F7"/>
    <w:rsid w:val="009F35FF"/>
    <w:rsid w:val="00A035EA"/>
    <w:rsid w:val="00A27296"/>
    <w:rsid w:val="00A2731A"/>
    <w:rsid w:val="00A30908"/>
    <w:rsid w:val="00A34E85"/>
    <w:rsid w:val="00A42C92"/>
    <w:rsid w:val="00A56857"/>
    <w:rsid w:val="00A73F88"/>
    <w:rsid w:val="00A745EF"/>
    <w:rsid w:val="00A74B59"/>
    <w:rsid w:val="00A97971"/>
    <w:rsid w:val="00AA12EA"/>
    <w:rsid w:val="00AD14AC"/>
    <w:rsid w:val="00AD444D"/>
    <w:rsid w:val="00AD6B2B"/>
    <w:rsid w:val="00AE4D6B"/>
    <w:rsid w:val="00AE75B3"/>
    <w:rsid w:val="00AF4FA6"/>
    <w:rsid w:val="00AF5C12"/>
    <w:rsid w:val="00B02B57"/>
    <w:rsid w:val="00B03DED"/>
    <w:rsid w:val="00B04EFF"/>
    <w:rsid w:val="00B13E25"/>
    <w:rsid w:val="00B20AB8"/>
    <w:rsid w:val="00B3764E"/>
    <w:rsid w:val="00B464A5"/>
    <w:rsid w:val="00B532D8"/>
    <w:rsid w:val="00B604A9"/>
    <w:rsid w:val="00B64105"/>
    <w:rsid w:val="00B75DC0"/>
    <w:rsid w:val="00B86CF9"/>
    <w:rsid w:val="00B932A5"/>
    <w:rsid w:val="00BB417A"/>
    <w:rsid w:val="00BD58C4"/>
    <w:rsid w:val="00BF23F8"/>
    <w:rsid w:val="00BF5583"/>
    <w:rsid w:val="00BF6C50"/>
    <w:rsid w:val="00C001D7"/>
    <w:rsid w:val="00C03076"/>
    <w:rsid w:val="00C10C2C"/>
    <w:rsid w:val="00C20E87"/>
    <w:rsid w:val="00C331E1"/>
    <w:rsid w:val="00C35878"/>
    <w:rsid w:val="00C453DE"/>
    <w:rsid w:val="00C74C5F"/>
    <w:rsid w:val="00C76ECA"/>
    <w:rsid w:val="00C83859"/>
    <w:rsid w:val="00C9241E"/>
    <w:rsid w:val="00C966EF"/>
    <w:rsid w:val="00CA4AE7"/>
    <w:rsid w:val="00CD7181"/>
    <w:rsid w:val="00CF4C05"/>
    <w:rsid w:val="00D30FEF"/>
    <w:rsid w:val="00D32B5E"/>
    <w:rsid w:val="00D34A31"/>
    <w:rsid w:val="00D40318"/>
    <w:rsid w:val="00D407A1"/>
    <w:rsid w:val="00D52A27"/>
    <w:rsid w:val="00D54AE8"/>
    <w:rsid w:val="00DC1528"/>
    <w:rsid w:val="00DD5CED"/>
    <w:rsid w:val="00DE1278"/>
    <w:rsid w:val="00DE2CD3"/>
    <w:rsid w:val="00DE7745"/>
    <w:rsid w:val="00DF0BEB"/>
    <w:rsid w:val="00DF191F"/>
    <w:rsid w:val="00DF7741"/>
    <w:rsid w:val="00E00C47"/>
    <w:rsid w:val="00E13078"/>
    <w:rsid w:val="00E15D43"/>
    <w:rsid w:val="00E17EBD"/>
    <w:rsid w:val="00E52D1F"/>
    <w:rsid w:val="00E53461"/>
    <w:rsid w:val="00E602FC"/>
    <w:rsid w:val="00E6336F"/>
    <w:rsid w:val="00E77243"/>
    <w:rsid w:val="00E84E56"/>
    <w:rsid w:val="00E86A26"/>
    <w:rsid w:val="00E91B4A"/>
    <w:rsid w:val="00E94E7D"/>
    <w:rsid w:val="00E9533D"/>
    <w:rsid w:val="00EB16EB"/>
    <w:rsid w:val="00EB24AF"/>
    <w:rsid w:val="00ED53CE"/>
    <w:rsid w:val="00EE0233"/>
    <w:rsid w:val="00EE200A"/>
    <w:rsid w:val="00EE5E85"/>
    <w:rsid w:val="00F2134A"/>
    <w:rsid w:val="00F34B7A"/>
    <w:rsid w:val="00F54F8C"/>
    <w:rsid w:val="00F57CC2"/>
    <w:rsid w:val="00F60EA3"/>
    <w:rsid w:val="00F7686A"/>
    <w:rsid w:val="00F870A9"/>
    <w:rsid w:val="00F90921"/>
    <w:rsid w:val="00F90CB9"/>
    <w:rsid w:val="00FA4E20"/>
    <w:rsid w:val="00FB0418"/>
    <w:rsid w:val="00FB597B"/>
    <w:rsid w:val="00FB7894"/>
    <w:rsid w:val="00FC5650"/>
    <w:rsid w:val="00FD0A0E"/>
    <w:rsid w:val="00FD143D"/>
    <w:rsid w:val="00FE55C6"/>
    <w:rsid w:val="00FE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F14D3B-B63F-49A1-BC3E-04CC6FD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480" w:lineRule="auto"/>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link w:val="BlockTextChar"/>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ight="576"/>
      <w:jc w:val="both"/>
    </w:pPr>
    <w:rPr>
      <w:kern w:val="2"/>
      <w:sz w:val="28"/>
    </w:rPr>
  </w:style>
  <w:style w:type="paragraph" w:styleId="BodyTextIndent">
    <w:name w:val="Body Text Indent"/>
    <w:basedOn w:val="Normal"/>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exact"/>
      <w:ind w:firstLine="1152"/>
      <w:jc w:val="both"/>
    </w:pPr>
    <w:rPr>
      <w:kern w:val="2"/>
      <w:sz w:val="28"/>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rPr>
  </w:style>
  <w:style w:type="paragraph" w:styleId="BodyTextIndent2">
    <w:name w:val="Body Text Indent 2"/>
    <w:basedOn w:val="Normal"/>
    <w:pPr>
      <w:spacing w:line="480" w:lineRule="auto"/>
      <w:ind w:firstLine="720"/>
      <w:jc w:val="both"/>
    </w:pPr>
    <w:rPr>
      <w:sz w:val="28"/>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420"/>
    </w:pPr>
    <w:rPr>
      <w:sz w:val="28"/>
    </w:rPr>
  </w:style>
  <w:style w:type="character" w:customStyle="1" w:styleId="BlockTextChar">
    <w:name w:val="Block Text Char"/>
    <w:link w:val="BlockText"/>
    <w:rsid w:val="00A73F88"/>
    <w:rPr>
      <w:snapToGrid w:val="0"/>
      <w:kern w:val="2"/>
      <w:sz w:val="28"/>
      <w:lang w:val="en-US" w:eastAsia="en-US" w:bidi="ar-SA"/>
    </w:rPr>
  </w:style>
  <w:style w:type="paragraph" w:customStyle="1" w:styleId="Style0">
    <w:name w:val="Style0"/>
    <w:rsid w:val="002F3EB1"/>
    <w:rPr>
      <w:rFonts w:ascii="Arial" w:hAnsi="Arial"/>
      <w:snapToGrid w:val="0"/>
      <w:sz w:val="24"/>
    </w:rPr>
  </w:style>
  <w:style w:type="paragraph" w:styleId="Footer">
    <w:name w:val="footer"/>
    <w:basedOn w:val="Normal"/>
    <w:rsid w:val="00D40318"/>
    <w:pPr>
      <w:widowControl/>
      <w:tabs>
        <w:tab w:val="center" w:pos="4320"/>
        <w:tab w:val="right" w:pos="8640"/>
      </w:tabs>
    </w:pPr>
    <w:rPr>
      <w:snapToGrid/>
      <w:szCs w:val="24"/>
    </w:rPr>
  </w:style>
  <w:style w:type="character" w:customStyle="1" w:styleId="groupheading6">
    <w:name w:val="groupheading6"/>
    <w:rsid w:val="00D40318"/>
    <w:rPr>
      <w:rFonts w:ascii="Verdana" w:hAnsi="Verdana" w:hint="default"/>
      <w:b/>
      <w:bCs/>
      <w:sz w:val="19"/>
      <w:szCs w:val="19"/>
    </w:rPr>
  </w:style>
  <w:style w:type="character" w:customStyle="1" w:styleId="informationalsmall4">
    <w:name w:val="informationalsmall4"/>
    <w:rsid w:val="00D40318"/>
    <w:rPr>
      <w:rFonts w:ascii="Verdana" w:hAnsi="Verdana" w:hint="default"/>
      <w:sz w:val="14"/>
      <w:szCs w:val="14"/>
    </w:rPr>
  </w:style>
  <w:style w:type="character" w:styleId="CommentReference">
    <w:name w:val="annotation reference"/>
    <w:basedOn w:val="DefaultParagraphFont"/>
    <w:rsid w:val="00D30FEF"/>
    <w:rPr>
      <w:sz w:val="16"/>
      <w:szCs w:val="16"/>
    </w:rPr>
  </w:style>
  <w:style w:type="paragraph" w:styleId="CommentText">
    <w:name w:val="annotation text"/>
    <w:basedOn w:val="Normal"/>
    <w:link w:val="CommentTextChar"/>
    <w:rsid w:val="00D30FEF"/>
    <w:rPr>
      <w:sz w:val="20"/>
    </w:rPr>
  </w:style>
  <w:style w:type="character" w:customStyle="1" w:styleId="CommentTextChar">
    <w:name w:val="Comment Text Char"/>
    <w:basedOn w:val="DefaultParagraphFont"/>
    <w:link w:val="CommentText"/>
    <w:rsid w:val="00D30FEF"/>
    <w:rPr>
      <w:snapToGrid w:val="0"/>
    </w:rPr>
  </w:style>
  <w:style w:type="paragraph" w:styleId="CommentSubject">
    <w:name w:val="annotation subject"/>
    <w:basedOn w:val="CommentText"/>
    <w:next w:val="CommentText"/>
    <w:link w:val="CommentSubjectChar"/>
    <w:rsid w:val="00D30FEF"/>
    <w:rPr>
      <w:b/>
      <w:bCs/>
    </w:rPr>
  </w:style>
  <w:style w:type="character" w:customStyle="1" w:styleId="CommentSubjectChar">
    <w:name w:val="Comment Subject Char"/>
    <w:basedOn w:val="CommentTextChar"/>
    <w:link w:val="CommentSubject"/>
    <w:rsid w:val="00D30FEF"/>
    <w:rPr>
      <w:b/>
      <w:bCs/>
      <w:snapToGrid w:val="0"/>
    </w:rPr>
  </w:style>
  <w:style w:type="paragraph" w:styleId="BalloonText">
    <w:name w:val="Balloon Text"/>
    <w:basedOn w:val="Normal"/>
    <w:link w:val="BalloonTextChar"/>
    <w:rsid w:val="00D30FEF"/>
    <w:rPr>
      <w:rFonts w:ascii="Tahoma" w:hAnsi="Tahoma" w:cs="Tahoma"/>
      <w:sz w:val="16"/>
      <w:szCs w:val="16"/>
    </w:rPr>
  </w:style>
  <w:style w:type="character" w:customStyle="1" w:styleId="BalloonTextChar">
    <w:name w:val="Balloon Text Char"/>
    <w:basedOn w:val="DefaultParagraphFont"/>
    <w:link w:val="BalloonText"/>
    <w:rsid w:val="00D30FEF"/>
    <w:rPr>
      <w:rFonts w:ascii="Tahoma" w:hAnsi="Tahoma" w:cs="Tahoma"/>
      <w:snapToGrid w:val="0"/>
      <w:sz w:val="16"/>
      <w:szCs w:val="16"/>
    </w:rPr>
  </w:style>
  <w:style w:type="paragraph" w:customStyle="1" w:styleId="Body">
    <w:name w:val="Body"/>
    <w:basedOn w:val="Normal"/>
    <w:rsid w:val="005F4C1E"/>
    <w:pPr>
      <w:widowControl/>
      <w:spacing w:line="480" w:lineRule="exact"/>
      <w:ind w:firstLine="1440"/>
    </w:pPr>
    <w:rPr>
      <w:snapToGrid/>
      <w:sz w:val="26"/>
    </w:rPr>
  </w:style>
  <w:style w:type="paragraph" w:customStyle="1" w:styleId="Default">
    <w:name w:val="Default"/>
    <w:rsid w:val="008A7BD3"/>
    <w:pPr>
      <w:autoSpaceDE w:val="0"/>
      <w:autoSpaceDN w:val="0"/>
      <w:adjustRightInd w:val="0"/>
    </w:pPr>
    <w:rPr>
      <w:rFonts w:ascii="Courier New" w:hAnsi="Courier New" w:cs="Courier New"/>
      <w:color w:val="000000"/>
      <w:sz w:val="24"/>
      <w:szCs w:val="24"/>
    </w:rPr>
  </w:style>
  <w:style w:type="paragraph" w:styleId="NormalWeb">
    <w:name w:val="Normal (Web)"/>
    <w:basedOn w:val="Normal"/>
    <w:uiPriority w:val="99"/>
    <w:unhideWhenUsed/>
    <w:rsid w:val="00E86A26"/>
    <w:pPr>
      <w:widowControl/>
      <w:spacing w:after="300"/>
    </w:pPr>
    <w:rPr>
      <w:snapToGrid/>
      <w:szCs w:val="24"/>
    </w:rPr>
  </w:style>
  <w:style w:type="paragraph" w:styleId="ListParagraph">
    <w:name w:val="List Paragraph"/>
    <w:basedOn w:val="Normal"/>
    <w:uiPriority w:val="34"/>
    <w:qFormat/>
    <w:rsid w:val="00BF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8949">
      <w:bodyDiv w:val="1"/>
      <w:marLeft w:val="0"/>
      <w:marRight w:val="0"/>
      <w:marTop w:val="0"/>
      <w:marBottom w:val="0"/>
      <w:divBdr>
        <w:top w:val="none" w:sz="0" w:space="0" w:color="auto"/>
        <w:left w:val="none" w:sz="0" w:space="0" w:color="auto"/>
        <w:bottom w:val="none" w:sz="0" w:space="0" w:color="auto"/>
        <w:right w:val="none" w:sz="0" w:space="0" w:color="auto"/>
      </w:divBdr>
    </w:div>
    <w:div w:id="393162472">
      <w:bodyDiv w:val="1"/>
      <w:marLeft w:val="0"/>
      <w:marRight w:val="0"/>
      <w:marTop w:val="0"/>
      <w:marBottom w:val="0"/>
      <w:divBdr>
        <w:top w:val="none" w:sz="0" w:space="0" w:color="auto"/>
        <w:left w:val="none" w:sz="0" w:space="0" w:color="auto"/>
        <w:bottom w:val="none" w:sz="0" w:space="0" w:color="auto"/>
        <w:right w:val="none" w:sz="0" w:space="0" w:color="auto"/>
      </w:divBdr>
      <w:divsChild>
        <w:div w:id="268705261">
          <w:marLeft w:val="0"/>
          <w:marRight w:val="0"/>
          <w:marTop w:val="0"/>
          <w:marBottom w:val="0"/>
          <w:divBdr>
            <w:top w:val="single" w:sz="36" w:space="0" w:color="002E83"/>
            <w:left w:val="none" w:sz="0" w:space="0" w:color="auto"/>
            <w:bottom w:val="none" w:sz="0" w:space="0" w:color="auto"/>
            <w:right w:val="none" w:sz="0" w:space="0" w:color="auto"/>
          </w:divBdr>
          <w:divsChild>
            <w:div w:id="289018475">
              <w:marLeft w:val="0"/>
              <w:marRight w:val="0"/>
              <w:marTop w:val="0"/>
              <w:marBottom w:val="0"/>
              <w:divBdr>
                <w:top w:val="none" w:sz="0" w:space="0" w:color="auto"/>
                <w:left w:val="none" w:sz="0" w:space="0" w:color="auto"/>
                <w:bottom w:val="none" w:sz="0" w:space="0" w:color="auto"/>
                <w:right w:val="none" w:sz="0" w:space="0" w:color="auto"/>
              </w:divBdr>
              <w:divsChild>
                <w:div w:id="511337116">
                  <w:marLeft w:val="0"/>
                  <w:marRight w:val="0"/>
                  <w:marTop w:val="0"/>
                  <w:marBottom w:val="0"/>
                  <w:divBdr>
                    <w:top w:val="none" w:sz="0" w:space="0" w:color="auto"/>
                    <w:left w:val="none" w:sz="0" w:space="0" w:color="auto"/>
                    <w:bottom w:val="none" w:sz="0" w:space="0" w:color="auto"/>
                    <w:right w:val="none" w:sz="0" w:space="0" w:color="auto"/>
                  </w:divBdr>
                  <w:divsChild>
                    <w:div w:id="1373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53116">
      <w:bodyDiv w:val="1"/>
      <w:marLeft w:val="0"/>
      <w:marRight w:val="0"/>
      <w:marTop w:val="0"/>
      <w:marBottom w:val="0"/>
      <w:divBdr>
        <w:top w:val="none" w:sz="0" w:space="0" w:color="auto"/>
        <w:left w:val="none" w:sz="0" w:space="0" w:color="auto"/>
        <w:bottom w:val="none" w:sz="0" w:space="0" w:color="auto"/>
        <w:right w:val="none" w:sz="0" w:space="0" w:color="auto"/>
      </w:divBdr>
    </w:div>
    <w:div w:id="766580945">
      <w:bodyDiv w:val="1"/>
      <w:marLeft w:val="30"/>
      <w:marRight w:val="30"/>
      <w:marTop w:val="30"/>
      <w:marBottom w:val="30"/>
      <w:divBdr>
        <w:top w:val="none" w:sz="0" w:space="0" w:color="auto"/>
        <w:left w:val="none" w:sz="0" w:space="0" w:color="auto"/>
        <w:bottom w:val="none" w:sz="0" w:space="0" w:color="auto"/>
        <w:right w:val="none" w:sz="0" w:space="0" w:color="auto"/>
      </w:divBdr>
      <w:divsChild>
        <w:div w:id="2055737430">
          <w:marLeft w:val="0"/>
          <w:marRight w:val="0"/>
          <w:marTop w:val="0"/>
          <w:marBottom w:val="0"/>
          <w:divBdr>
            <w:top w:val="none" w:sz="0" w:space="0" w:color="auto"/>
            <w:left w:val="none" w:sz="0" w:space="0" w:color="auto"/>
            <w:bottom w:val="none" w:sz="0" w:space="0" w:color="auto"/>
            <w:right w:val="none" w:sz="0" w:space="0" w:color="auto"/>
          </w:divBdr>
          <w:divsChild>
            <w:div w:id="1040594994">
              <w:marLeft w:val="45"/>
              <w:marRight w:val="45"/>
              <w:marTop w:val="45"/>
              <w:marBottom w:val="45"/>
              <w:divBdr>
                <w:top w:val="none" w:sz="0" w:space="0" w:color="auto"/>
                <w:left w:val="none" w:sz="0" w:space="0" w:color="auto"/>
                <w:bottom w:val="none" w:sz="0" w:space="0" w:color="auto"/>
                <w:right w:val="none" w:sz="0" w:space="0" w:color="auto"/>
              </w:divBdr>
              <w:divsChild>
                <w:div w:id="482085800">
                  <w:marLeft w:val="0"/>
                  <w:marRight w:val="0"/>
                  <w:marTop w:val="0"/>
                  <w:marBottom w:val="0"/>
                  <w:divBdr>
                    <w:top w:val="none" w:sz="0" w:space="0" w:color="auto"/>
                    <w:left w:val="none" w:sz="0" w:space="0" w:color="auto"/>
                    <w:bottom w:val="none" w:sz="0" w:space="0" w:color="auto"/>
                    <w:right w:val="none" w:sz="0" w:space="0" w:color="auto"/>
                  </w:divBdr>
                  <w:divsChild>
                    <w:div w:id="20336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435332">
      <w:bodyDiv w:val="1"/>
      <w:marLeft w:val="0"/>
      <w:marRight w:val="0"/>
      <w:marTop w:val="0"/>
      <w:marBottom w:val="0"/>
      <w:divBdr>
        <w:top w:val="none" w:sz="0" w:space="0" w:color="auto"/>
        <w:left w:val="none" w:sz="0" w:space="0" w:color="auto"/>
        <w:bottom w:val="none" w:sz="0" w:space="0" w:color="auto"/>
        <w:right w:val="none" w:sz="0" w:space="0" w:color="auto"/>
      </w:divBdr>
    </w:div>
    <w:div w:id="201518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A47AE-A3C3-4F76-A77B-575BADB1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1057</Words>
  <Characters>5287</Characters>
  <Application>Microsoft Office Word</Application>
  <DocSecurity>0</DocSecurity>
  <Lines>128</Lines>
  <Paragraphs>85</Paragraphs>
  <ScaleCrop>false</ScaleCrop>
  <HeadingPairs>
    <vt:vector size="2" baseType="variant">
      <vt:variant>
        <vt:lpstr>Title</vt:lpstr>
      </vt:variant>
      <vt:variant>
        <vt:i4>1</vt:i4>
      </vt:variant>
    </vt:vector>
  </HeadingPairs>
  <TitlesOfParts>
    <vt:vector size="1" baseType="lpstr">
      <vt:lpstr>RICHARD M</vt:lpstr>
    </vt:vector>
  </TitlesOfParts>
  <Company>MCAO</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M</dc:title>
  <dc:creator>Authorized User</dc:creator>
  <cp:lastModifiedBy>Koschney, Linda</cp:lastModifiedBy>
  <cp:revision>2</cp:revision>
  <cp:lastPrinted>2017-06-28T18:42:00Z</cp:lastPrinted>
  <dcterms:created xsi:type="dcterms:W3CDTF">2017-07-05T20:47:00Z</dcterms:created>
  <dcterms:modified xsi:type="dcterms:W3CDTF">2017-07-05T20:47:00Z</dcterms:modified>
</cp:coreProperties>
</file>