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5B" w:rsidRPr="00955A09" w:rsidRDefault="00CB365B" w:rsidP="00CB365B">
      <w:pPr>
        <w:rPr>
          <w:sz w:val="28"/>
          <w:szCs w:val="28"/>
        </w:rPr>
      </w:pPr>
      <w:r w:rsidRPr="00955A09">
        <w:rPr>
          <w:sz w:val="28"/>
          <w:szCs w:val="28"/>
        </w:rPr>
        <w:t xml:space="preserve">David K. Byers, </w:t>
      </w:r>
      <w:r>
        <w:rPr>
          <w:sz w:val="28"/>
          <w:szCs w:val="28"/>
        </w:rPr>
        <w:t xml:space="preserve">Administrative </w:t>
      </w:r>
      <w:r w:rsidRPr="00955A09">
        <w:rPr>
          <w:sz w:val="28"/>
          <w:szCs w:val="28"/>
        </w:rPr>
        <w:t>Director</w:t>
      </w:r>
    </w:p>
    <w:p w:rsidR="00CB365B" w:rsidRPr="00955A09" w:rsidRDefault="00CB365B" w:rsidP="00CB365B">
      <w:pPr>
        <w:rPr>
          <w:sz w:val="28"/>
          <w:szCs w:val="28"/>
        </w:rPr>
      </w:pPr>
      <w:r w:rsidRPr="00955A09">
        <w:rPr>
          <w:sz w:val="28"/>
          <w:szCs w:val="28"/>
        </w:rPr>
        <w:t>Administrative Office of the Courts</w:t>
      </w:r>
    </w:p>
    <w:p w:rsidR="00CB365B" w:rsidRPr="00955A09" w:rsidRDefault="00CB365B" w:rsidP="00CB365B">
      <w:pPr>
        <w:rPr>
          <w:sz w:val="28"/>
          <w:szCs w:val="28"/>
        </w:rPr>
      </w:pPr>
      <w:r w:rsidRPr="00955A09">
        <w:rPr>
          <w:sz w:val="28"/>
          <w:szCs w:val="28"/>
        </w:rPr>
        <w:t>1501 W. Washington St.</w:t>
      </w:r>
      <w:r>
        <w:rPr>
          <w:sz w:val="28"/>
          <w:szCs w:val="28"/>
        </w:rPr>
        <w:t>, S</w:t>
      </w:r>
      <w:r w:rsidR="004C0DCA">
        <w:rPr>
          <w:sz w:val="28"/>
          <w:szCs w:val="28"/>
        </w:rPr>
        <w:t>ui</w:t>
      </w:r>
      <w:r>
        <w:rPr>
          <w:sz w:val="28"/>
          <w:szCs w:val="28"/>
        </w:rPr>
        <w:t>te. 411</w:t>
      </w:r>
    </w:p>
    <w:p w:rsidR="00CB365B" w:rsidRDefault="00CB365B" w:rsidP="00CB365B">
      <w:pPr>
        <w:rPr>
          <w:sz w:val="28"/>
          <w:szCs w:val="28"/>
        </w:rPr>
      </w:pPr>
      <w:r w:rsidRPr="00955A09">
        <w:rPr>
          <w:sz w:val="28"/>
          <w:szCs w:val="28"/>
        </w:rPr>
        <w:t>Phoenix, AZ 85007</w:t>
      </w:r>
    </w:p>
    <w:p w:rsidR="00CB365B" w:rsidRDefault="00CB365B" w:rsidP="00CB365B">
      <w:pPr>
        <w:rPr>
          <w:sz w:val="28"/>
          <w:szCs w:val="28"/>
        </w:rPr>
      </w:pPr>
      <w:r>
        <w:rPr>
          <w:sz w:val="28"/>
          <w:szCs w:val="28"/>
        </w:rPr>
        <w:t>(602) 452-3301</w:t>
      </w:r>
    </w:p>
    <w:p w:rsidR="00245F46" w:rsidRPr="0088223A" w:rsidRDefault="00245F46" w:rsidP="00245F46">
      <w:pPr>
        <w:rPr>
          <w:sz w:val="28"/>
          <w:szCs w:val="28"/>
        </w:rPr>
      </w:pPr>
      <w:r w:rsidRPr="0088223A">
        <w:rPr>
          <w:sz w:val="28"/>
          <w:szCs w:val="28"/>
        </w:rPr>
        <w:t>Projects2@courts.az.gov</w:t>
      </w:r>
    </w:p>
    <w:p w:rsidR="00245F46" w:rsidRPr="00955A09" w:rsidRDefault="00245F46" w:rsidP="00CB365B">
      <w:pPr>
        <w:rPr>
          <w:sz w:val="28"/>
          <w:szCs w:val="28"/>
        </w:rPr>
      </w:pPr>
    </w:p>
    <w:p w:rsidR="00CB365B" w:rsidRPr="00955A09" w:rsidRDefault="00CB365B" w:rsidP="002E5954">
      <w:pPr>
        <w:jc w:val="center"/>
        <w:rPr>
          <w:sz w:val="28"/>
          <w:szCs w:val="28"/>
        </w:rPr>
      </w:pPr>
      <w:r w:rsidRPr="00955A09">
        <w:rPr>
          <w:sz w:val="28"/>
          <w:szCs w:val="28"/>
        </w:rPr>
        <w:t>IN THE SUPREME COURT</w:t>
      </w:r>
    </w:p>
    <w:p w:rsidR="00CB365B" w:rsidRDefault="00CB365B" w:rsidP="002E5954">
      <w:pPr>
        <w:jc w:val="center"/>
        <w:rPr>
          <w:sz w:val="28"/>
          <w:szCs w:val="28"/>
        </w:rPr>
      </w:pPr>
    </w:p>
    <w:p w:rsidR="00CB365B" w:rsidRPr="00955A09" w:rsidRDefault="00CB365B" w:rsidP="002E5954">
      <w:pPr>
        <w:jc w:val="center"/>
        <w:rPr>
          <w:sz w:val="28"/>
          <w:szCs w:val="28"/>
        </w:rPr>
      </w:pPr>
      <w:r w:rsidRPr="00955A09">
        <w:rPr>
          <w:sz w:val="28"/>
          <w:szCs w:val="28"/>
        </w:rPr>
        <w:t>STATE OF ARIZONA</w:t>
      </w:r>
    </w:p>
    <w:p w:rsidR="00CB365B" w:rsidRDefault="00CB365B" w:rsidP="00CB365B">
      <w:pPr>
        <w:rPr>
          <w:sz w:val="28"/>
          <w:szCs w:val="28"/>
        </w:rPr>
      </w:pPr>
    </w:p>
    <w:p w:rsidR="00DB6D20" w:rsidRDefault="00CB365B" w:rsidP="00CB365B">
      <w:pPr>
        <w:rPr>
          <w:sz w:val="28"/>
          <w:szCs w:val="28"/>
        </w:rPr>
      </w:pPr>
      <w:r>
        <w:rPr>
          <w:sz w:val="28"/>
          <w:szCs w:val="28"/>
        </w:rPr>
        <w:t xml:space="preserve">PETITION TO </w:t>
      </w:r>
      <w:r w:rsidR="00CC7BD0">
        <w:rPr>
          <w:sz w:val="28"/>
          <w:szCs w:val="28"/>
        </w:rPr>
        <w:t xml:space="preserve">AMEND </w:t>
      </w:r>
      <w:r w:rsidR="00A57B37">
        <w:rPr>
          <w:sz w:val="28"/>
          <w:szCs w:val="28"/>
        </w:rPr>
        <w:tab/>
      </w:r>
      <w:r w:rsidR="00A57B37">
        <w:rPr>
          <w:sz w:val="28"/>
          <w:szCs w:val="28"/>
        </w:rPr>
        <w:tab/>
      </w:r>
      <w:r w:rsidR="00A57B37">
        <w:rPr>
          <w:sz w:val="28"/>
          <w:szCs w:val="28"/>
        </w:rPr>
        <w:tab/>
      </w:r>
      <w:r w:rsidR="00DB6D20">
        <w:rPr>
          <w:sz w:val="28"/>
          <w:szCs w:val="28"/>
        </w:rPr>
        <w:t>)</w:t>
      </w:r>
    </w:p>
    <w:p w:rsidR="00CC7BD0" w:rsidRDefault="007E0EE5" w:rsidP="00CB365B">
      <w:pPr>
        <w:rPr>
          <w:sz w:val="28"/>
          <w:szCs w:val="28"/>
        </w:rPr>
      </w:pPr>
      <w:r>
        <w:rPr>
          <w:sz w:val="28"/>
          <w:szCs w:val="28"/>
        </w:rPr>
        <w:t>RULE</w:t>
      </w:r>
      <w:r w:rsidR="00A57B37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="00514827">
        <w:rPr>
          <w:sz w:val="28"/>
          <w:szCs w:val="28"/>
        </w:rPr>
        <w:t>.10</w:t>
      </w:r>
      <w:r w:rsidR="00A57B37">
        <w:rPr>
          <w:sz w:val="28"/>
          <w:szCs w:val="28"/>
        </w:rPr>
        <w:t xml:space="preserve"> OF THE </w:t>
      </w:r>
      <w:r w:rsidR="00CC7BD0">
        <w:rPr>
          <w:sz w:val="28"/>
          <w:szCs w:val="28"/>
        </w:rPr>
        <w:t xml:space="preserve">ARIZONA </w:t>
      </w:r>
      <w:r>
        <w:rPr>
          <w:sz w:val="28"/>
          <w:szCs w:val="28"/>
        </w:rPr>
        <w:tab/>
      </w:r>
      <w:r w:rsidR="00CC7BD0">
        <w:rPr>
          <w:sz w:val="28"/>
          <w:szCs w:val="28"/>
        </w:rPr>
        <w:t>)</w:t>
      </w:r>
    </w:p>
    <w:p w:rsidR="00245F46" w:rsidRPr="00955A09" w:rsidRDefault="00A57B37" w:rsidP="00CB365B">
      <w:pPr>
        <w:rPr>
          <w:sz w:val="28"/>
          <w:szCs w:val="28"/>
        </w:rPr>
      </w:pPr>
      <w:r>
        <w:rPr>
          <w:sz w:val="28"/>
          <w:szCs w:val="28"/>
        </w:rPr>
        <w:t>RULES OF CRIMINAL</w:t>
      </w:r>
      <w:r>
        <w:rPr>
          <w:sz w:val="28"/>
          <w:szCs w:val="28"/>
        </w:rPr>
        <w:tab/>
      </w:r>
      <w:r w:rsidR="00CB365B">
        <w:rPr>
          <w:sz w:val="28"/>
          <w:szCs w:val="28"/>
        </w:rPr>
        <w:tab/>
      </w:r>
      <w:r w:rsidR="00CC7BD0">
        <w:rPr>
          <w:sz w:val="28"/>
          <w:szCs w:val="28"/>
        </w:rPr>
        <w:t xml:space="preserve">     </w:t>
      </w:r>
      <w:r w:rsidR="00352D24">
        <w:rPr>
          <w:sz w:val="28"/>
          <w:szCs w:val="28"/>
        </w:rPr>
        <w:t xml:space="preserve"> </w:t>
      </w:r>
      <w:r w:rsidR="00352D24">
        <w:rPr>
          <w:sz w:val="28"/>
          <w:szCs w:val="28"/>
        </w:rPr>
        <w:tab/>
      </w:r>
      <w:r w:rsidR="00CB365B" w:rsidRPr="00955A09">
        <w:rPr>
          <w:sz w:val="28"/>
          <w:szCs w:val="28"/>
        </w:rPr>
        <w:t>)</w:t>
      </w:r>
      <w:r w:rsidR="00CB365B">
        <w:rPr>
          <w:sz w:val="28"/>
          <w:szCs w:val="28"/>
        </w:rPr>
        <w:t xml:space="preserve">          </w:t>
      </w:r>
      <w:r w:rsidR="00245F46">
        <w:rPr>
          <w:sz w:val="28"/>
          <w:szCs w:val="28"/>
        </w:rPr>
        <w:t>Supreme Court No. R-</w:t>
      </w:r>
      <w:r w:rsidR="00CC7FA1">
        <w:rPr>
          <w:sz w:val="28"/>
          <w:szCs w:val="28"/>
        </w:rPr>
        <w:t>17</w:t>
      </w:r>
      <w:r w:rsidR="00245F46">
        <w:rPr>
          <w:sz w:val="28"/>
          <w:szCs w:val="28"/>
        </w:rPr>
        <w:t>-____</w:t>
      </w:r>
      <w:r w:rsidR="00CC7FA1">
        <w:rPr>
          <w:sz w:val="28"/>
          <w:szCs w:val="28"/>
        </w:rPr>
        <w:t>___</w:t>
      </w:r>
      <w:r w:rsidR="00245F46">
        <w:rPr>
          <w:sz w:val="28"/>
          <w:szCs w:val="28"/>
        </w:rPr>
        <w:t xml:space="preserve"> </w:t>
      </w:r>
    </w:p>
    <w:p w:rsidR="00CB365B" w:rsidRPr="00955A09" w:rsidRDefault="00A57B37" w:rsidP="00A57B37">
      <w:pPr>
        <w:rPr>
          <w:sz w:val="28"/>
          <w:szCs w:val="28"/>
        </w:rPr>
      </w:pPr>
      <w:r>
        <w:rPr>
          <w:sz w:val="28"/>
          <w:szCs w:val="28"/>
        </w:rPr>
        <w:t>PROCEDURE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365B" w:rsidRPr="00955A09">
        <w:rPr>
          <w:sz w:val="28"/>
          <w:szCs w:val="28"/>
        </w:rPr>
        <w:t>)</w:t>
      </w:r>
      <w:r w:rsidR="00245F46">
        <w:rPr>
          <w:sz w:val="28"/>
          <w:szCs w:val="28"/>
        </w:rPr>
        <w:tab/>
        <w:t>(expedited consideration requested)</w:t>
      </w:r>
    </w:p>
    <w:p w:rsidR="00CB365B" w:rsidRPr="00955A09" w:rsidRDefault="00584009" w:rsidP="00CB365B">
      <w:pPr>
        <w:rPr>
          <w:sz w:val="28"/>
          <w:szCs w:val="28"/>
        </w:rPr>
      </w:pPr>
      <w:r>
        <w:rPr>
          <w:sz w:val="28"/>
          <w:szCs w:val="28"/>
        </w:rPr>
        <w:t>_______________________________)</w:t>
      </w:r>
    </w:p>
    <w:p w:rsidR="00CB365B" w:rsidRPr="00955A09" w:rsidRDefault="00CB365B" w:rsidP="00CB365B">
      <w:pPr>
        <w:rPr>
          <w:sz w:val="28"/>
          <w:szCs w:val="28"/>
        </w:rPr>
      </w:pPr>
    </w:p>
    <w:p w:rsidR="00CB365B" w:rsidRDefault="00CB365B" w:rsidP="00CB365B">
      <w:pPr>
        <w:spacing w:line="480" w:lineRule="auto"/>
        <w:ind w:hanging="720"/>
        <w:jc w:val="both"/>
        <w:rPr>
          <w:sz w:val="28"/>
          <w:szCs w:val="28"/>
        </w:rPr>
      </w:pPr>
      <w:r w:rsidRPr="00955A0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5A09">
        <w:rPr>
          <w:sz w:val="28"/>
          <w:szCs w:val="28"/>
        </w:rPr>
        <w:t xml:space="preserve">Pursuant to </w:t>
      </w:r>
      <w:r>
        <w:rPr>
          <w:sz w:val="28"/>
          <w:szCs w:val="28"/>
        </w:rPr>
        <w:t xml:space="preserve">Rule 28 of the Rules of the </w:t>
      </w:r>
      <w:r w:rsidRPr="00955A09">
        <w:rPr>
          <w:sz w:val="28"/>
          <w:szCs w:val="28"/>
        </w:rPr>
        <w:t xml:space="preserve">Supreme Court, David K. Byers, </w:t>
      </w:r>
      <w:r>
        <w:rPr>
          <w:sz w:val="28"/>
          <w:szCs w:val="28"/>
        </w:rPr>
        <w:t xml:space="preserve">Administrative </w:t>
      </w:r>
      <w:r w:rsidRPr="00955A09">
        <w:rPr>
          <w:sz w:val="28"/>
          <w:szCs w:val="28"/>
        </w:rPr>
        <w:t xml:space="preserve">Director, Administrative Office of the Courts, respectfully petitions this Court to </w:t>
      </w:r>
      <w:r w:rsidR="00CC7BD0">
        <w:rPr>
          <w:sz w:val="28"/>
          <w:szCs w:val="28"/>
        </w:rPr>
        <w:t xml:space="preserve">amend </w:t>
      </w:r>
      <w:r w:rsidR="009032B8">
        <w:rPr>
          <w:sz w:val="28"/>
          <w:szCs w:val="28"/>
        </w:rPr>
        <w:t>Rule</w:t>
      </w:r>
      <w:r w:rsidR="0089199D">
        <w:rPr>
          <w:sz w:val="28"/>
          <w:szCs w:val="28"/>
        </w:rPr>
        <w:t xml:space="preserve"> 2</w:t>
      </w:r>
      <w:r w:rsidR="005771FB">
        <w:rPr>
          <w:sz w:val="28"/>
          <w:szCs w:val="28"/>
        </w:rPr>
        <w:t>6</w:t>
      </w:r>
      <w:r w:rsidR="00514827">
        <w:rPr>
          <w:sz w:val="28"/>
          <w:szCs w:val="28"/>
        </w:rPr>
        <w:t>.10</w:t>
      </w:r>
      <w:r w:rsidR="0089199D">
        <w:rPr>
          <w:sz w:val="28"/>
          <w:szCs w:val="28"/>
        </w:rPr>
        <w:t xml:space="preserve"> </w:t>
      </w:r>
      <w:r w:rsidR="005771FB">
        <w:rPr>
          <w:sz w:val="28"/>
          <w:szCs w:val="28"/>
        </w:rPr>
        <w:t>of</w:t>
      </w:r>
      <w:r w:rsidR="009032B8">
        <w:rPr>
          <w:sz w:val="28"/>
          <w:szCs w:val="28"/>
        </w:rPr>
        <w:t xml:space="preserve"> the Arizona Rules of </w:t>
      </w:r>
      <w:r w:rsidR="00A57B37">
        <w:rPr>
          <w:sz w:val="28"/>
          <w:szCs w:val="28"/>
        </w:rPr>
        <w:t xml:space="preserve">Criminal </w:t>
      </w:r>
      <w:r w:rsidR="009032B8">
        <w:rPr>
          <w:sz w:val="28"/>
          <w:szCs w:val="28"/>
        </w:rPr>
        <w:t>Procedure</w:t>
      </w:r>
      <w:r w:rsidR="000F4580">
        <w:rPr>
          <w:sz w:val="28"/>
          <w:szCs w:val="28"/>
        </w:rPr>
        <w:t>.</w:t>
      </w:r>
      <w:r>
        <w:rPr>
          <w:sz w:val="28"/>
          <w:szCs w:val="28"/>
        </w:rPr>
        <w:t xml:space="preserve"> Th</w:t>
      </w:r>
      <w:r w:rsidR="009032B8">
        <w:rPr>
          <w:sz w:val="28"/>
          <w:szCs w:val="28"/>
        </w:rPr>
        <w:t>e</w:t>
      </w:r>
      <w:r>
        <w:rPr>
          <w:sz w:val="28"/>
          <w:szCs w:val="28"/>
        </w:rPr>
        <w:t xml:space="preserve"> proposed </w:t>
      </w:r>
      <w:r w:rsidR="00CC7BD0">
        <w:rPr>
          <w:sz w:val="28"/>
          <w:szCs w:val="28"/>
        </w:rPr>
        <w:t>change</w:t>
      </w:r>
      <w:r w:rsidR="00584009">
        <w:rPr>
          <w:sz w:val="28"/>
          <w:szCs w:val="28"/>
        </w:rPr>
        <w:t xml:space="preserve"> will</w:t>
      </w:r>
      <w:r>
        <w:rPr>
          <w:sz w:val="28"/>
          <w:szCs w:val="28"/>
        </w:rPr>
        <w:t xml:space="preserve"> implement </w:t>
      </w:r>
      <w:r w:rsidR="00584009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new statutory </w:t>
      </w:r>
      <w:r w:rsidR="0032293F">
        <w:rPr>
          <w:sz w:val="28"/>
          <w:szCs w:val="28"/>
        </w:rPr>
        <w:t>provision</w:t>
      </w:r>
      <w:r>
        <w:rPr>
          <w:sz w:val="28"/>
          <w:szCs w:val="28"/>
        </w:rPr>
        <w:t xml:space="preserve"> </w:t>
      </w:r>
      <w:r w:rsidR="00584009">
        <w:rPr>
          <w:sz w:val="28"/>
          <w:szCs w:val="28"/>
        </w:rPr>
        <w:t>included in</w:t>
      </w:r>
      <w:r>
        <w:rPr>
          <w:sz w:val="28"/>
          <w:szCs w:val="28"/>
        </w:rPr>
        <w:t xml:space="preserve"> Laws </w:t>
      </w:r>
      <w:r w:rsidR="0032293F">
        <w:rPr>
          <w:sz w:val="28"/>
          <w:szCs w:val="28"/>
        </w:rPr>
        <w:t>201</w:t>
      </w:r>
      <w:r w:rsidR="007E0EE5">
        <w:rPr>
          <w:sz w:val="28"/>
          <w:szCs w:val="28"/>
        </w:rPr>
        <w:t>7</w:t>
      </w:r>
      <w:r>
        <w:rPr>
          <w:sz w:val="28"/>
          <w:szCs w:val="28"/>
        </w:rPr>
        <w:t xml:space="preserve">, Chapter </w:t>
      </w:r>
      <w:r w:rsidR="007E0EE5">
        <w:rPr>
          <w:sz w:val="28"/>
          <w:szCs w:val="28"/>
        </w:rPr>
        <w:t>27</w:t>
      </w:r>
      <w:r>
        <w:rPr>
          <w:sz w:val="28"/>
          <w:szCs w:val="28"/>
        </w:rPr>
        <w:t xml:space="preserve">, </w:t>
      </w:r>
      <w:r w:rsidR="0032293F">
        <w:rPr>
          <w:sz w:val="28"/>
          <w:szCs w:val="28"/>
        </w:rPr>
        <w:t>H</w:t>
      </w:r>
      <w:r>
        <w:rPr>
          <w:sz w:val="28"/>
          <w:szCs w:val="28"/>
        </w:rPr>
        <w:t xml:space="preserve">B </w:t>
      </w:r>
      <w:r w:rsidR="007E0EE5">
        <w:rPr>
          <w:sz w:val="28"/>
          <w:szCs w:val="28"/>
        </w:rPr>
        <w:t>2085</w:t>
      </w:r>
      <w:r w:rsidRPr="00955A09">
        <w:rPr>
          <w:sz w:val="28"/>
          <w:szCs w:val="28"/>
        </w:rPr>
        <w:t>.</w:t>
      </w:r>
    </w:p>
    <w:p w:rsidR="007E0EE5" w:rsidRPr="007E0EE5" w:rsidRDefault="00D84E2F" w:rsidP="007E0EE5">
      <w:pPr>
        <w:pStyle w:val="ListParagraph"/>
        <w:numPr>
          <w:ilvl w:val="0"/>
          <w:numId w:val="15"/>
        </w:numPr>
        <w:spacing w:line="480" w:lineRule="auto"/>
        <w:jc w:val="both"/>
        <w:rPr>
          <w:sz w:val="28"/>
          <w:szCs w:val="28"/>
        </w:rPr>
      </w:pPr>
      <w:r w:rsidRPr="007E0EE5">
        <w:rPr>
          <w:b/>
          <w:sz w:val="28"/>
          <w:szCs w:val="28"/>
        </w:rPr>
        <w:t xml:space="preserve">Background </w:t>
      </w:r>
      <w:r w:rsidR="00CB365B" w:rsidRPr="007E0EE5">
        <w:rPr>
          <w:b/>
          <w:sz w:val="28"/>
          <w:szCs w:val="28"/>
        </w:rPr>
        <w:t xml:space="preserve">of the Proposed </w:t>
      </w:r>
      <w:r w:rsidR="007E0EE5" w:rsidRPr="007E0EE5">
        <w:rPr>
          <w:b/>
          <w:sz w:val="28"/>
          <w:szCs w:val="28"/>
        </w:rPr>
        <w:t>Rule Amendment</w:t>
      </w:r>
      <w:r w:rsidR="00CB365B" w:rsidRPr="007E0EE5">
        <w:rPr>
          <w:sz w:val="28"/>
          <w:szCs w:val="28"/>
        </w:rPr>
        <w:t xml:space="preserve">    </w:t>
      </w:r>
    </w:p>
    <w:p w:rsidR="00DD742C" w:rsidRDefault="00CE1520" w:rsidP="000F4580">
      <w:pPr>
        <w:spacing w:line="480" w:lineRule="auto"/>
        <w:ind w:firstLine="720"/>
        <w:jc w:val="both"/>
        <w:rPr>
          <w:sz w:val="28"/>
          <w:szCs w:val="28"/>
        </w:rPr>
      </w:pPr>
      <w:r w:rsidRPr="007E0EE5">
        <w:rPr>
          <w:sz w:val="28"/>
          <w:szCs w:val="28"/>
        </w:rPr>
        <w:t>House</w:t>
      </w:r>
      <w:r w:rsidR="00CB365B" w:rsidRPr="007E0EE5">
        <w:rPr>
          <w:sz w:val="28"/>
          <w:szCs w:val="28"/>
        </w:rPr>
        <w:t xml:space="preserve"> Bill </w:t>
      </w:r>
      <w:r w:rsidR="00746AB4" w:rsidRPr="007E0EE5">
        <w:rPr>
          <w:sz w:val="28"/>
          <w:szCs w:val="28"/>
        </w:rPr>
        <w:t>2</w:t>
      </w:r>
      <w:r w:rsidR="007E0EE5">
        <w:rPr>
          <w:sz w:val="28"/>
          <w:szCs w:val="28"/>
        </w:rPr>
        <w:t>085</w:t>
      </w:r>
      <w:r w:rsidR="00A57B37" w:rsidRPr="007E0EE5">
        <w:rPr>
          <w:sz w:val="28"/>
          <w:szCs w:val="28"/>
        </w:rPr>
        <w:t xml:space="preserve"> </w:t>
      </w:r>
      <w:r w:rsidR="00CB365B" w:rsidRPr="007E0EE5">
        <w:rPr>
          <w:sz w:val="28"/>
          <w:szCs w:val="28"/>
        </w:rPr>
        <w:t xml:space="preserve">was passed in the </w:t>
      </w:r>
      <w:r w:rsidR="00A57B37" w:rsidRPr="007E0EE5">
        <w:rPr>
          <w:sz w:val="28"/>
          <w:szCs w:val="28"/>
        </w:rPr>
        <w:t>First</w:t>
      </w:r>
      <w:r w:rsidR="00CB365B" w:rsidRPr="007E0EE5">
        <w:rPr>
          <w:sz w:val="28"/>
          <w:szCs w:val="28"/>
        </w:rPr>
        <w:t xml:space="preserve"> Regular Session of the </w:t>
      </w:r>
      <w:r w:rsidR="00746AB4" w:rsidRPr="007E0EE5">
        <w:rPr>
          <w:sz w:val="28"/>
          <w:szCs w:val="28"/>
        </w:rPr>
        <w:t>Fifty-</w:t>
      </w:r>
      <w:r w:rsidR="007E0EE5" w:rsidRPr="007E0EE5">
        <w:rPr>
          <w:sz w:val="28"/>
          <w:szCs w:val="28"/>
        </w:rPr>
        <w:t>Fourth</w:t>
      </w:r>
      <w:r w:rsidR="00CB365B" w:rsidRPr="007E0EE5">
        <w:rPr>
          <w:sz w:val="28"/>
          <w:szCs w:val="28"/>
        </w:rPr>
        <w:t xml:space="preserve"> Legislature (20</w:t>
      </w:r>
      <w:r w:rsidR="009C3124" w:rsidRPr="007E0EE5">
        <w:rPr>
          <w:sz w:val="28"/>
          <w:szCs w:val="28"/>
        </w:rPr>
        <w:t>1</w:t>
      </w:r>
      <w:r w:rsidR="007E0EE5" w:rsidRPr="007E0EE5">
        <w:rPr>
          <w:sz w:val="28"/>
          <w:szCs w:val="28"/>
        </w:rPr>
        <w:t>7</w:t>
      </w:r>
      <w:r w:rsidR="007E0EE5">
        <w:rPr>
          <w:sz w:val="28"/>
          <w:szCs w:val="28"/>
        </w:rPr>
        <w:t xml:space="preserve">). </w:t>
      </w:r>
      <w:r w:rsidR="00DD742C">
        <w:rPr>
          <w:sz w:val="28"/>
          <w:szCs w:val="28"/>
        </w:rPr>
        <w:t xml:space="preserve">This statute impacts the Rules of Criminal Procedure, Part VII, Post-Verdict Proceedings. </w:t>
      </w:r>
    </w:p>
    <w:p w:rsidR="00DD742C" w:rsidRDefault="00DD742C" w:rsidP="000F4580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Relevant to this petition, </w:t>
      </w:r>
      <w:r w:rsidR="002048BB" w:rsidRPr="007E0EE5">
        <w:rPr>
          <w:sz w:val="28"/>
          <w:szCs w:val="28"/>
        </w:rPr>
        <w:t>HB 2</w:t>
      </w:r>
      <w:r w:rsidR="007E0EE5">
        <w:rPr>
          <w:sz w:val="28"/>
          <w:szCs w:val="28"/>
        </w:rPr>
        <w:t xml:space="preserve">085 </w:t>
      </w:r>
      <w:r w:rsidR="00746AB4" w:rsidRPr="007E0EE5">
        <w:rPr>
          <w:sz w:val="28"/>
          <w:szCs w:val="28"/>
        </w:rPr>
        <w:t xml:space="preserve">adds </w:t>
      </w:r>
      <w:r w:rsidR="007E0EE5">
        <w:rPr>
          <w:sz w:val="28"/>
          <w:szCs w:val="28"/>
        </w:rPr>
        <w:t>to the list of offen</w:t>
      </w:r>
      <w:r w:rsidR="00514827">
        <w:rPr>
          <w:sz w:val="28"/>
          <w:szCs w:val="28"/>
        </w:rPr>
        <w:t>s</w:t>
      </w:r>
      <w:r w:rsidR="007E0EE5">
        <w:rPr>
          <w:sz w:val="28"/>
          <w:szCs w:val="28"/>
        </w:rPr>
        <w:t>es which require fingerprints to be collected at sentencing.</w:t>
      </w:r>
      <w:r w:rsidR="00FA46A0" w:rsidRPr="007E0EE5">
        <w:rPr>
          <w:sz w:val="28"/>
          <w:szCs w:val="28"/>
        </w:rPr>
        <w:t xml:space="preserve"> </w:t>
      </w:r>
      <w:r>
        <w:rPr>
          <w:sz w:val="28"/>
          <w:szCs w:val="28"/>
        </w:rPr>
        <w:t>The crime of shoplifting was added.</w:t>
      </w:r>
    </w:p>
    <w:p w:rsidR="00DD742C" w:rsidRDefault="00DD742C">
      <w:pPr>
        <w:spacing w:after="200"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32B8" w:rsidRPr="00DD742C" w:rsidRDefault="00D84E2F" w:rsidP="00DD742C">
      <w:pPr>
        <w:pStyle w:val="ListParagraph"/>
        <w:numPr>
          <w:ilvl w:val="0"/>
          <w:numId w:val="15"/>
        </w:numPr>
        <w:spacing w:line="480" w:lineRule="auto"/>
        <w:jc w:val="both"/>
        <w:rPr>
          <w:b/>
          <w:sz w:val="28"/>
          <w:szCs w:val="28"/>
        </w:rPr>
      </w:pPr>
      <w:r w:rsidRPr="00DD742C">
        <w:rPr>
          <w:b/>
          <w:sz w:val="28"/>
          <w:szCs w:val="28"/>
        </w:rPr>
        <w:lastRenderedPageBreak/>
        <w:t>The</w:t>
      </w:r>
      <w:r w:rsidR="00CB365B" w:rsidRPr="00DD742C">
        <w:rPr>
          <w:b/>
          <w:sz w:val="28"/>
          <w:szCs w:val="28"/>
        </w:rPr>
        <w:t xml:space="preserve"> Proposed </w:t>
      </w:r>
      <w:r w:rsidR="006F01D0" w:rsidRPr="00DD742C">
        <w:rPr>
          <w:b/>
          <w:sz w:val="28"/>
          <w:szCs w:val="28"/>
        </w:rPr>
        <w:t>Change</w:t>
      </w:r>
      <w:r w:rsidR="00584009" w:rsidRPr="00DD742C">
        <w:rPr>
          <w:b/>
          <w:sz w:val="28"/>
          <w:szCs w:val="28"/>
        </w:rPr>
        <w:t xml:space="preserve"> to Rule </w:t>
      </w:r>
      <w:r w:rsidR="007E0EE5" w:rsidRPr="00DD742C">
        <w:rPr>
          <w:b/>
          <w:sz w:val="28"/>
          <w:szCs w:val="28"/>
        </w:rPr>
        <w:t>26</w:t>
      </w:r>
      <w:r w:rsidR="00514827">
        <w:rPr>
          <w:b/>
          <w:sz w:val="28"/>
          <w:szCs w:val="28"/>
        </w:rPr>
        <w:t>.10</w:t>
      </w:r>
      <w:r w:rsidR="00CB365B" w:rsidRPr="00DD742C">
        <w:rPr>
          <w:b/>
          <w:sz w:val="28"/>
          <w:szCs w:val="28"/>
        </w:rPr>
        <w:t xml:space="preserve">  </w:t>
      </w:r>
    </w:p>
    <w:p w:rsidR="00B1770C" w:rsidRPr="00441C75" w:rsidRDefault="007E0EE5" w:rsidP="00441C75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proposed addition to this rule</w:t>
      </w:r>
      <w:r w:rsidR="00333E0C">
        <w:rPr>
          <w:sz w:val="28"/>
          <w:szCs w:val="28"/>
        </w:rPr>
        <w:t xml:space="preserve"> </w:t>
      </w:r>
      <w:r w:rsidR="00333E0C" w:rsidRPr="000F4580">
        <w:rPr>
          <w:sz w:val="28"/>
          <w:szCs w:val="28"/>
        </w:rPr>
        <w:t>is</w:t>
      </w:r>
      <w:r w:rsidR="000F4580" w:rsidRPr="000F4580">
        <w:rPr>
          <w:sz w:val="28"/>
          <w:szCs w:val="28"/>
        </w:rPr>
        <w:t xml:space="preserve"> consistent with the amendment t</w:t>
      </w:r>
      <w:r w:rsidR="00333E0C" w:rsidRPr="000F4580">
        <w:rPr>
          <w:sz w:val="28"/>
          <w:szCs w:val="28"/>
        </w:rPr>
        <w:t xml:space="preserve">o A.R.S. </w:t>
      </w:r>
      <w:r w:rsidR="000F4580" w:rsidRPr="000F4580">
        <w:rPr>
          <w:sz w:val="28"/>
          <w:szCs w:val="28"/>
        </w:rPr>
        <w:t>§ 13-607</w:t>
      </w:r>
      <w:r w:rsidR="00441C75">
        <w:rPr>
          <w:sz w:val="28"/>
          <w:szCs w:val="28"/>
        </w:rPr>
        <w:t>,</w:t>
      </w:r>
      <w:r w:rsidR="000F4580">
        <w:rPr>
          <w:sz w:val="28"/>
          <w:szCs w:val="28"/>
        </w:rPr>
        <w:t xml:space="preserve"> </w:t>
      </w:r>
      <w:r w:rsidR="00441C75">
        <w:rPr>
          <w:sz w:val="28"/>
          <w:szCs w:val="28"/>
        </w:rPr>
        <w:t>adding</w:t>
      </w:r>
      <w:r w:rsidR="000F4580">
        <w:rPr>
          <w:sz w:val="28"/>
          <w:szCs w:val="28"/>
        </w:rPr>
        <w:t xml:space="preserve"> </w:t>
      </w:r>
      <w:r w:rsidR="00DB0000">
        <w:rPr>
          <w:sz w:val="28"/>
          <w:szCs w:val="28"/>
        </w:rPr>
        <w:t xml:space="preserve">shoplifting to the list of offenses which require the collection of fingerprints </w:t>
      </w:r>
      <w:r w:rsidR="00514827">
        <w:rPr>
          <w:sz w:val="28"/>
          <w:szCs w:val="28"/>
        </w:rPr>
        <w:t>at</w:t>
      </w:r>
      <w:r w:rsidR="00441C75">
        <w:rPr>
          <w:sz w:val="28"/>
          <w:szCs w:val="28"/>
        </w:rPr>
        <w:t xml:space="preserve"> sentencing. </w:t>
      </w:r>
      <w:r w:rsidR="00A57B37">
        <w:rPr>
          <w:rFonts w:eastAsia="Times New Roman"/>
          <w:color w:val="000000"/>
          <w:sz w:val="28"/>
          <w:szCs w:val="28"/>
        </w:rPr>
        <w:t xml:space="preserve">The </w:t>
      </w:r>
      <w:r w:rsidR="00352D24">
        <w:rPr>
          <w:rFonts w:eastAsia="Times New Roman"/>
          <w:color w:val="000000"/>
          <w:sz w:val="28"/>
          <w:szCs w:val="28"/>
        </w:rPr>
        <w:t xml:space="preserve">proposed amendment </w:t>
      </w:r>
      <w:r w:rsidR="00514827">
        <w:rPr>
          <w:rFonts w:eastAsia="Times New Roman"/>
          <w:color w:val="000000"/>
          <w:sz w:val="28"/>
          <w:szCs w:val="28"/>
        </w:rPr>
        <w:t>is</w:t>
      </w:r>
      <w:r w:rsidR="00352D24">
        <w:rPr>
          <w:rFonts w:eastAsia="Times New Roman"/>
          <w:color w:val="000000"/>
          <w:sz w:val="28"/>
          <w:szCs w:val="28"/>
        </w:rPr>
        <w:t xml:space="preserve"> shown in the Appendix to this petition.</w:t>
      </w:r>
    </w:p>
    <w:p w:rsidR="006B0103" w:rsidRDefault="00CB365B" w:rsidP="006B0103">
      <w:pPr>
        <w:pStyle w:val="ListParagraph"/>
        <w:numPr>
          <w:ilvl w:val="0"/>
          <w:numId w:val="15"/>
        </w:numPr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Preliminary Comments. </w:t>
      </w:r>
      <w:r>
        <w:rPr>
          <w:sz w:val="28"/>
          <w:szCs w:val="28"/>
        </w:rPr>
        <w:t xml:space="preserve"> </w:t>
      </w:r>
    </w:p>
    <w:p w:rsidR="0029637E" w:rsidRPr="006B0103" w:rsidRDefault="006B0103" w:rsidP="00514827">
      <w:pPr>
        <w:spacing w:line="480" w:lineRule="auto"/>
        <w:ind w:firstLine="720"/>
        <w:jc w:val="both"/>
        <w:rPr>
          <w:sz w:val="28"/>
          <w:szCs w:val="28"/>
        </w:rPr>
      </w:pPr>
      <w:r w:rsidRPr="006B0103">
        <w:rPr>
          <w:sz w:val="28"/>
          <w:szCs w:val="28"/>
        </w:rPr>
        <w:t>The petition was not circulated for pre-petition comments</w:t>
      </w:r>
      <w:r w:rsidR="00514827">
        <w:rPr>
          <w:sz w:val="28"/>
          <w:szCs w:val="28"/>
        </w:rPr>
        <w:t xml:space="preserve"> due to the technical nature of the amendment and the short time frame for filing this petition</w:t>
      </w:r>
      <w:r w:rsidRPr="006B0103">
        <w:rPr>
          <w:sz w:val="28"/>
          <w:szCs w:val="28"/>
        </w:rPr>
        <w:t>.</w:t>
      </w:r>
      <w:r w:rsidR="0029637E" w:rsidRPr="006B0103">
        <w:rPr>
          <w:sz w:val="28"/>
          <w:szCs w:val="28"/>
        </w:rPr>
        <w:t xml:space="preserve"> </w:t>
      </w:r>
    </w:p>
    <w:p w:rsidR="006B0103" w:rsidRPr="006B0103" w:rsidRDefault="00CB365B" w:rsidP="006B0103">
      <w:pPr>
        <w:pStyle w:val="ListParagraph"/>
        <w:numPr>
          <w:ilvl w:val="0"/>
          <w:numId w:val="15"/>
        </w:numPr>
        <w:spacing w:line="480" w:lineRule="auto"/>
        <w:jc w:val="both"/>
        <w:rPr>
          <w:sz w:val="28"/>
          <w:szCs w:val="28"/>
        </w:rPr>
      </w:pPr>
      <w:r w:rsidRPr="006B0103">
        <w:rPr>
          <w:b/>
          <w:sz w:val="28"/>
          <w:szCs w:val="28"/>
        </w:rPr>
        <w:t>Request for Emergency Adoption.</w:t>
      </w:r>
      <w:r w:rsidRPr="006B0103">
        <w:rPr>
          <w:sz w:val="28"/>
          <w:szCs w:val="28"/>
        </w:rPr>
        <w:t xml:space="preserve">    </w:t>
      </w:r>
    </w:p>
    <w:p w:rsidR="00CB365B" w:rsidRPr="006B0103" w:rsidRDefault="00473A9B" w:rsidP="006B0103">
      <w:pPr>
        <w:spacing w:line="480" w:lineRule="auto"/>
        <w:ind w:firstLine="720"/>
        <w:jc w:val="both"/>
        <w:rPr>
          <w:sz w:val="28"/>
          <w:szCs w:val="28"/>
        </w:rPr>
      </w:pPr>
      <w:r w:rsidRPr="006B0103">
        <w:rPr>
          <w:sz w:val="28"/>
          <w:szCs w:val="28"/>
        </w:rPr>
        <w:t xml:space="preserve">HB </w:t>
      </w:r>
      <w:r w:rsidR="004B6280" w:rsidRPr="006B0103">
        <w:rPr>
          <w:sz w:val="28"/>
          <w:szCs w:val="28"/>
        </w:rPr>
        <w:t>2</w:t>
      </w:r>
      <w:r w:rsidR="006B0103" w:rsidRPr="006B0103">
        <w:rPr>
          <w:sz w:val="28"/>
          <w:szCs w:val="28"/>
        </w:rPr>
        <w:t>085</w:t>
      </w:r>
      <w:r w:rsidR="00CB365B" w:rsidRPr="006B0103">
        <w:rPr>
          <w:sz w:val="28"/>
          <w:szCs w:val="28"/>
        </w:rPr>
        <w:t xml:space="preserve"> has an effective date of </w:t>
      </w:r>
      <w:r w:rsidR="006B0103" w:rsidRPr="006B0103">
        <w:rPr>
          <w:sz w:val="28"/>
          <w:szCs w:val="28"/>
        </w:rPr>
        <w:t>August 9</w:t>
      </w:r>
      <w:r w:rsidR="00A57B37" w:rsidRPr="006B0103">
        <w:rPr>
          <w:sz w:val="28"/>
          <w:szCs w:val="28"/>
        </w:rPr>
        <w:t xml:space="preserve">, </w:t>
      </w:r>
      <w:r w:rsidRPr="006B0103">
        <w:rPr>
          <w:sz w:val="28"/>
          <w:szCs w:val="28"/>
        </w:rPr>
        <w:t>201</w:t>
      </w:r>
      <w:r w:rsidR="006B0103" w:rsidRPr="006B0103">
        <w:rPr>
          <w:sz w:val="28"/>
          <w:szCs w:val="28"/>
        </w:rPr>
        <w:t>7</w:t>
      </w:r>
      <w:r w:rsidR="00DA33B5" w:rsidRPr="006B0103">
        <w:rPr>
          <w:sz w:val="28"/>
          <w:szCs w:val="28"/>
        </w:rPr>
        <w:t>, and action</w:t>
      </w:r>
      <w:r w:rsidR="004B6280" w:rsidRPr="006B0103">
        <w:rPr>
          <w:sz w:val="28"/>
          <w:szCs w:val="28"/>
        </w:rPr>
        <w:t xml:space="preserve"> on this rule petition </w:t>
      </w:r>
      <w:r w:rsidR="00DA33B5" w:rsidRPr="006B0103">
        <w:rPr>
          <w:sz w:val="28"/>
          <w:szCs w:val="28"/>
        </w:rPr>
        <w:t xml:space="preserve">is required before the effective date.  </w:t>
      </w:r>
      <w:r w:rsidR="00CE4A91" w:rsidRPr="006B0103">
        <w:rPr>
          <w:sz w:val="28"/>
          <w:szCs w:val="28"/>
        </w:rPr>
        <w:t>P</w:t>
      </w:r>
      <w:r w:rsidR="00CB365B" w:rsidRPr="006B0103">
        <w:rPr>
          <w:sz w:val="28"/>
          <w:szCs w:val="28"/>
        </w:rPr>
        <w:t xml:space="preserve">etitioner </w:t>
      </w:r>
      <w:r w:rsidR="00CE4A91" w:rsidRPr="006B0103">
        <w:rPr>
          <w:sz w:val="28"/>
          <w:szCs w:val="28"/>
        </w:rPr>
        <w:t>accordingly</w:t>
      </w:r>
      <w:r w:rsidR="006B0103">
        <w:rPr>
          <w:sz w:val="28"/>
          <w:szCs w:val="28"/>
        </w:rPr>
        <w:t xml:space="preserve"> respectfully</w:t>
      </w:r>
      <w:r w:rsidR="00CE4A91" w:rsidRPr="006B0103">
        <w:rPr>
          <w:sz w:val="28"/>
          <w:szCs w:val="28"/>
        </w:rPr>
        <w:t xml:space="preserve"> </w:t>
      </w:r>
      <w:r w:rsidR="00CB365B" w:rsidRPr="006B0103">
        <w:rPr>
          <w:sz w:val="28"/>
          <w:szCs w:val="28"/>
        </w:rPr>
        <w:t xml:space="preserve">requests expedited adoption of the proposed rule </w:t>
      </w:r>
      <w:r w:rsidR="006F01D0" w:rsidRPr="006B0103">
        <w:rPr>
          <w:sz w:val="28"/>
          <w:szCs w:val="28"/>
        </w:rPr>
        <w:t xml:space="preserve">changes </w:t>
      </w:r>
      <w:r w:rsidR="006B0103" w:rsidRPr="006B0103">
        <w:rPr>
          <w:sz w:val="28"/>
          <w:szCs w:val="28"/>
        </w:rPr>
        <w:t xml:space="preserve">to </w:t>
      </w:r>
      <w:r w:rsidR="00514827">
        <w:rPr>
          <w:sz w:val="28"/>
          <w:szCs w:val="28"/>
        </w:rPr>
        <w:t>conform</w:t>
      </w:r>
      <w:r w:rsidR="006B0103" w:rsidRPr="006B0103">
        <w:rPr>
          <w:sz w:val="28"/>
          <w:szCs w:val="28"/>
        </w:rPr>
        <w:t xml:space="preserve"> Rule 2</w:t>
      </w:r>
      <w:r w:rsidR="006B0103">
        <w:rPr>
          <w:sz w:val="28"/>
          <w:szCs w:val="28"/>
        </w:rPr>
        <w:t>6</w:t>
      </w:r>
      <w:r w:rsidR="00514827">
        <w:rPr>
          <w:sz w:val="28"/>
          <w:szCs w:val="28"/>
        </w:rPr>
        <w:t>.10</w:t>
      </w:r>
      <w:r w:rsidR="006B0103">
        <w:rPr>
          <w:sz w:val="28"/>
          <w:szCs w:val="28"/>
        </w:rPr>
        <w:t xml:space="preserve"> </w:t>
      </w:r>
      <w:r w:rsidR="00514827">
        <w:rPr>
          <w:sz w:val="28"/>
          <w:szCs w:val="28"/>
        </w:rPr>
        <w:t xml:space="preserve">to </w:t>
      </w:r>
      <w:r w:rsidR="006B0103">
        <w:rPr>
          <w:sz w:val="28"/>
          <w:szCs w:val="28"/>
        </w:rPr>
        <w:t>A.R.S. § 13</w:t>
      </w:r>
      <w:r w:rsidR="006B0103" w:rsidRPr="006B0103">
        <w:rPr>
          <w:sz w:val="28"/>
          <w:szCs w:val="28"/>
        </w:rPr>
        <w:t>-</w:t>
      </w:r>
      <w:r w:rsidR="006B0103">
        <w:rPr>
          <w:sz w:val="28"/>
          <w:szCs w:val="28"/>
        </w:rPr>
        <w:t>607</w:t>
      </w:r>
      <w:r w:rsidR="006B0103" w:rsidRPr="006B0103">
        <w:rPr>
          <w:sz w:val="28"/>
          <w:szCs w:val="28"/>
        </w:rPr>
        <w:t xml:space="preserve">, </w:t>
      </w:r>
      <w:r w:rsidR="00A57B37" w:rsidRPr="006B0103">
        <w:rPr>
          <w:sz w:val="28"/>
          <w:szCs w:val="28"/>
        </w:rPr>
        <w:t>as permitted by Rule 28(G) of the Rules of the Supreme Court</w:t>
      </w:r>
      <w:r w:rsidR="004B6280" w:rsidRPr="006B0103">
        <w:rPr>
          <w:sz w:val="28"/>
          <w:szCs w:val="28"/>
        </w:rPr>
        <w:t>.</w:t>
      </w:r>
      <w:r w:rsidR="00CB365B" w:rsidRPr="006B0103">
        <w:rPr>
          <w:sz w:val="28"/>
          <w:szCs w:val="28"/>
        </w:rPr>
        <w:t xml:space="preserve"> </w:t>
      </w:r>
    </w:p>
    <w:p w:rsidR="00CB365B" w:rsidRPr="00955A09" w:rsidRDefault="00CB365B" w:rsidP="00CB365B">
      <w:pPr>
        <w:ind w:firstLine="720"/>
        <w:jc w:val="both"/>
        <w:rPr>
          <w:sz w:val="28"/>
          <w:szCs w:val="28"/>
        </w:rPr>
      </w:pPr>
      <w:r w:rsidRPr="00955A09">
        <w:rPr>
          <w:sz w:val="28"/>
          <w:szCs w:val="28"/>
        </w:rPr>
        <w:t xml:space="preserve">RESPECTFULLY SUBMITTED this </w:t>
      </w:r>
      <w:r w:rsidR="00CC7FA1" w:rsidRPr="00CC7FA1">
        <w:rPr>
          <w:sz w:val="28"/>
          <w:szCs w:val="28"/>
          <w:u w:val="single"/>
        </w:rPr>
        <w:t>14th</w:t>
      </w:r>
      <w:r w:rsidR="002D3C55">
        <w:rPr>
          <w:sz w:val="28"/>
          <w:szCs w:val="28"/>
        </w:rPr>
        <w:t xml:space="preserve"> </w:t>
      </w:r>
      <w:r w:rsidRPr="00955A09">
        <w:rPr>
          <w:sz w:val="28"/>
          <w:szCs w:val="28"/>
        </w:rPr>
        <w:t xml:space="preserve">day of </w:t>
      </w:r>
      <w:r w:rsidR="00CC7FA1">
        <w:rPr>
          <w:sz w:val="28"/>
          <w:szCs w:val="28"/>
        </w:rPr>
        <w:t>June</w:t>
      </w:r>
      <w:r>
        <w:rPr>
          <w:sz w:val="28"/>
          <w:szCs w:val="28"/>
        </w:rPr>
        <w:t>, 20</w:t>
      </w:r>
      <w:r w:rsidR="00FD513E">
        <w:rPr>
          <w:sz w:val="28"/>
          <w:szCs w:val="28"/>
        </w:rPr>
        <w:t>1</w:t>
      </w:r>
      <w:r w:rsidR="006B0103">
        <w:rPr>
          <w:sz w:val="28"/>
          <w:szCs w:val="28"/>
        </w:rPr>
        <w:t>7</w:t>
      </w:r>
    </w:p>
    <w:p w:rsidR="00CB365B" w:rsidRPr="00955A09" w:rsidRDefault="00CB365B" w:rsidP="00CB365B">
      <w:pPr>
        <w:jc w:val="both"/>
        <w:rPr>
          <w:sz w:val="28"/>
          <w:szCs w:val="28"/>
        </w:rPr>
      </w:pPr>
    </w:p>
    <w:p w:rsidR="00CB365B" w:rsidRPr="00955A09" w:rsidRDefault="00CB365B" w:rsidP="00CB365B">
      <w:pPr>
        <w:ind w:left="2880" w:firstLine="720"/>
        <w:jc w:val="both"/>
        <w:rPr>
          <w:sz w:val="28"/>
          <w:szCs w:val="28"/>
        </w:rPr>
      </w:pPr>
      <w:bookmarkStart w:id="0" w:name="_GoBack"/>
      <w:bookmarkEnd w:id="0"/>
      <w:r w:rsidRPr="00955A09">
        <w:rPr>
          <w:sz w:val="28"/>
          <w:szCs w:val="28"/>
        </w:rPr>
        <w:t>By</w:t>
      </w:r>
      <w:r w:rsidR="00F1474C">
        <w:rPr>
          <w:sz w:val="28"/>
          <w:szCs w:val="28"/>
        </w:rPr>
        <w:t xml:space="preserve"> </w:t>
      </w:r>
      <w:r w:rsidR="00CC7FA1" w:rsidRPr="00CC7FA1">
        <w:rPr>
          <w:sz w:val="28"/>
          <w:szCs w:val="28"/>
          <w:u w:val="single"/>
        </w:rPr>
        <w:t>/s/</w:t>
      </w:r>
      <w:r w:rsidRPr="00955A09">
        <w:rPr>
          <w:sz w:val="28"/>
          <w:szCs w:val="28"/>
        </w:rPr>
        <w:t>___________________________</w:t>
      </w:r>
    </w:p>
    <w:p w:rsidR="00CB365B" w:rsidRPr="00955A09" w:rsidRDefault="00CB365B" w:rsidP="00CB365B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5A09">
        <w:rPr>
          <w:sz w:val="28"/>
          <w:szCs w:val="28"/>
        </w:rPr>
        <w:t xml:space="preserve">David K. Byers, </w:t>
      </w:r>
      <w:r>
        <w:rPr>
          <w:sz w:val="28"/>
          <w:szCs w:val="28"/>
        </w:rPr>
        <w:t xml:space="preserve">Administrative </w:t>
      </w:r>
      <w:r w:rsidRPr="00955A09">
        <w:rPr>
          <w:sz w:val="28"/>
          <w:szCs w:val="28"/>
        </w:rPr>
        <w:t>Director</w:t>
      </w:r>
    </w:p>
    <w:p w:rsidR="00CB365B" w:rsidRPr="00955A09" w:rsidRDefault="00CB365B" w:rsidP="00CB365B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5A09">
        <w:rPr>
          <w:sz w:val="28"/>
          <w:szCs w:val="28"/>
        </w:rPr>
        <w:t>Administrative Office of the Courts</w:t>
      </w:r>
    </w:p>
    <w:p w:rsidR="00CB365B" w:rsidRPr="00955A09" w:rsidRDefault="00CB365B" w:rsidP="00CB365B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5A09">
        <w:rPr>
          <w:sz w:val="28"/>
          <w:szCs w:val="28"/>
        </w:rPr>
        <w:t>1501 W. Washington</w:t>
      </w:r>
      <w:r>
        <w:rPr>
          <w:sz w:val="28"/>
          <w:szCs w:val="28"/>
        </w:rPr>
        <w:t xml:space="preserve"> Street, </w:t>
      </w:r>
      <w:r w:rsidRPr="00955A09">
        <w:rPr>
          <w:sz w:val="28"/>
          <w:szCs w:val="28"/>
        </w:rPr>
        <w:t>S</w:t>
      </w:r>
      <w:r>
        <w:rPr>
          <w:sz w:val="28"/>
          <w:szCs w:val="28"/>
        </w:rPr>
        <w:t>ui</w:t>
      </w:r>
      <w:r w:rsidRPr="00955A09">
        <w:rPr>
          <w:sz w:val="28"/>
          <w:szCs w:val="28"/>
        </w:rPr>
        <w:t>t</w:t>
      </w:r>
      <w:r>
        <w:rPr>
          <w:sz w:val="28"/>
          <w:szCs w:val="28"/>
        </w:rPr>
        <w:t>e 411</w:t>
      </w:r>
    </w:p>
    <w:p w:rsidR="00CB365B" w:rsidRDefault="00CB365B" w:rsidP="00CB365B">
      <w:pPr>
        <w:rPr>
          <w:sz w:val="28"/>
          <w:szCs w:val="28"/>
        </w:rPr>
      </w:pPr>
      <w:r w:rsidRPr="00955A0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5A09">
        <w:rPr>
          <w:sz w:val="28"/>
          <w:szCs w:val="28"/>
        </w:rPr>
        <w:t>Phoenix, AZ 85007</w:t>
      </w:r>
    </w:p>
    <w:p w:rsidR="00CB365B" w:rsidRDefault="00CB365B" w:rsidP="00CB36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(602) 452- 3301</w:t>
      </w:r>
    </w:p>
    <w:p w:rsidR="00245F46" w:rsidRPr="0088223A" w:rsidRDefault="00245F46" w:rsidP="00245F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8223A">
        <w:rPr>
          <w:sz w:val="28"/>
          <w:szCs w:val="28"/>
        </w:rPr>
        <w:t>Projects2@courts.az.gov</w:t>
      </w:r>
    </w:p>
    <w:p w:rsidR="00CC7FA1" w:rsidRDefault="00CC7FA1" w:rsidP="00CB365B">
      <w:pPr>
        <w:spacing w:after="200" w:line="276" w:lineRule="auto"/>
        <w:contextualSpacing w:val="0"/>
        <w:rPr>
          <w:sz w:val="28"/>
          <w:szCs w:val="28"/>
        </w:rPr>
        <w:sectPr w:rsidR="00CC7FA1" w:rsidSect="00F71592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B365B" w:rsidRPr="00534C40" w:rsidRDefault="00CB365B" w:rsidP="00CB365B">
      <w:pPr>
        <w:jc w:val="center"/>
        <w:rPr>
          <w:b/>
          <w:sz w:val="28"/>
          <w:szCs w:val="28"/>
          <w:u w:val="single"/>
        </w:rPr>
      </w:pPr>
      <w:r w:rsidRPr="00534C40">
        <w:rPr>
          <w:b/>
          <w:sz w:val="28"/>
          <w:szCs w:val="28"/>
          <w:u w:val="single"/>
        </w:rPr>
        <w:lastRenderedPageBreak/>
        <w:t>Appendix</w:t>
      </w:r>
    </w:p>
    <w:p w:rsidR="00CC7FA1" w:rsidRPr="003A0ED5" w:rsidRDefault="00CC7FA1" w:rsidP="00CC7FA1">
      <w:pPr>
        <w:jc w:val="center"/>
        <w:rPr>
          <w:szCs w:val="24"/>
        </w:rPr>
      </w:pPr>
      <w:r w:rsidRPr="003A0ED5">
        <w:rPr>
          <w:szCs w:val="24"/>
        </w:rPr>
        <w:t xml:space="preserve">(Additions are shown by </w:t>
      </w:r>
      <w:r w:rsidRPr="003A0ED5">
        <w:rPr>
          <w:szCs w:val="24"/>
          <w:u w:val="single"/>
        </w:rPr>
        <w:t>underline</w:t>
      </w:r>
      <w:r w:rsidRPr="003A0ED5">
        <w:rPr>
          <w:szCs w:val="24"/>
        </w:rPr>
        <w:t>)</w:t>
      </w:r>
    </w:p>
    <w:p w:rsidR="008F13C2" w:rsidRDefault="008F13C2" w:rsidP="00CB365B">
      <w:pPr>
        <w:jc w:val="center"/>
        <w:rPr>
          <w:b/>
          <w:sz w:val="28"/>
          <w:szCs w:val="28"/>
          <w:u w:val="single"/>
        </w:rPr>
      </w:pPr>
    </w:p>
    <w:p w:rsidR="00CB365B" w:rsidRDefault="00CB365B" w:rsidP="00CB365B">
      <w:pPr>
        <w:jc w:val="center"/>
        <w:rPr>
          <w:b/>
          <w:sz w:val="28"/>
          <w:szCs w:val="28"/>
          <w:u w:val="single"/>
        </w:rPr>
      </w:pPr>
    </w:p>
    <w:p w:rsidR="00411C76" w:rsidRPr="008F13C2" w:rsidRDefault="00411C76" w:rsidP="003D4453">
      <w:pPr>
        <w:rPr>
          <w:sz w:val="28"/>
          <w:szCs w:val="28"/>
          <w:u w:val="single"/>
        </w:rPr>
      </w:pPr>
    </w:p>
    <w:p w:rsidR="00D27DF7" w:rsidRPr="00DD742C" w:rsidRDefault="00D27DF7" w:rsidP="003D4453">
      <w:pPr>
        <w:rPr>
          <w:rStyle w:val="Strong"/>
          <w:caps/>
          <w:color w:val="212121"/>
          <w:sz w:val="28"/>
          <w:szCs w:val="28"/>
          <w:lang w:val="en"/>
        </w:rPr>
      </w:pPr>
      <w:r w:rsidRPr="008F13C2">
        <w:rPr>
          <w:rStyle w:val="Strong"/>
          <w:color w:val="212121"/>
          <w:sz w:val="28"/>
          <w:szCs w:val="28"/>
          <w:lang w:val="en"/>
        </w:rPr>
        <w:t>Rule 2</w:t>
      </w:r>
      <w:r w:rsidR="00DD742C">
        <w:rPr>
          <w:rStyle w:val="Strong"/>
          <w:color w:val="212121"/>
          <w:sz w:val="28"/>
          <w:szCs w:val="28"/>
          <w:lang w:val="en"/>
        </w:rPr>
        <w:t>6</w:t>
      </w:r>
      <w:r w:rsidRPr="008F13C2">
        <w:rPr>
          <w:rStyle w:val="Strong"/>
          <w:color w:val="212121"/>
          <w:sz w:val="28"/>
          <w:szCs w:val="28"/>
          <w:lang w:val="en"/>
        </w:rPr>
        <w:t xml:space="preserve">. </w:t>
      </w:r>
      <w:r w:rsidR="00DD742C" w:rsidRPr="00DD742C">
        <w:rPr>
          <w:rStyle w:val="Strong"/>
          <w:caps/>
          <w:color w:val="212121"/>
          <w:sz w:val="28"/>
          <w:szCs w:val="28"/>
          <w:lang w:val="en"/>
        </w:rPr>
        <w:t>Judgment, Pre-Sentence Report, Pre-Sentencing Hearing, Sentence</w:t>
      </w:r>
    </w:p>
    <w:p w:rsidR="00352D24" w:rsidRDefault="00352D24" w:rsidP="003D4453">
      <w:pPr>
        <w:rPr>
          <w:rStyle w:val="Strong"/>
          <w:color w:val="212121"/>
          <w:sz w:val="28"/>
          <w:szCs w:val="28"/>
          <w:lang w:val="en"/>
        </w:rPr>
      </w:pPr>
    </w:p>
    <w:p w:rsidR="002676DD" w:rsidRDefault="00DD742C" w:rsidP="003D4453">
      <w:pPr>
        <w:rPr>
          <w:rStyle w:val="Strong"/>
          <w:color w:val="212121"/>
          <w:sz w:val="28"/>
          <w:szCs w:val="28"/>
          <w:u w:val="single"/>
          <w:lang w:val="en"/>
        </w:rPr>
      </w:pPr>
      <w:r>
        <w:rPr>
          <w:rStyle w:val="Strong"/>
          <w:color w:val="212121"/>
          <w:sz w:val="28"/>
          <w:szCs w:val="28"/>
          <w:lang w:val="en"/>
        </w:rPr>
        <w:t>26</w:t>
      </w:r>
      <w:r w:rsidR="002676DD">
        <w:rPr>
          <w:rStyle w:val="Strong"/>
          <w:color w:val="212121"/>
          <w:sz w:val="28"/>
          <w:szCs w:val="28"/>
          <w:lang w:val="en"/>
        </w:rPr>
        <w:t>.1</w:t>
      </w:r>
      <w:r>
        <w:rPr>
          <w:rStyle w:val="Strong"/>
          <w:color w:val="212121"/>
          <w:sz w:val="28"/>
          <w:szCs w:val="28"/>
          <w:lang w:val="en"/>
        </w:rPr>
        <w:t>0</w:t>
      </w:r>
      <w:r w:rsidR="002676DD">
        <w:rPr>
          <w:rStyle w:val="Strong"/>
          <w:color w:val="212121"/>
          <w:sz w:val="28"/>
          <w:szCs w:val="28"/>
          <w:lang w:val="en"/>
        </w:rPr>
        <w:t xml:space="preserve"> </w:t>
      </w:r>
      <w:r w:rsidRPr="003C2D79">
        <w:rPr>
          <w:rStyle w:val="Strong"/>
          <w:color w:val="212121"/>
          <w:sz w:val="28"/>
          <w:szCs w:val="28"/>
          <w:lang w:val="en"/>
        </w:rPr>
        <w:t xml:space="preserve">Pronouncement of </w:t>
      </w:r>
      <w:r w:rsidR="00514827">
        <w:rPr>
          <w:rStyle w:val="Strong"/>
          <w:color w:val="212121"/>
          <w:sz w:val="28"/>
          <w:szCs w:val="28"/>
          <w:lang w:val="en"/>
        </w:rPr>
        <w:t>j</w:t>
      </w:r>
      <w:r w:rsidRPr="003C2D79">
        <w:rPr>
          <w:rStyle w:val="Strong"/>
          <w:color w:val="212121"/>
          <w:sz w:val="28"/>
          <w:szCs w:val="28"/>
          <w:lang w:val="en"/>
        </w:rPr>
        <w:t xml:space="preserve">udgment and </w:t>
      </w:r>
      <w:r w:rsidR="00514827">
        <w:rPr>
          <w:rStyle w:val="Strong"/>
          <w:color w:val="212121"/>
          <w:sz w:val="28"/>
          <w:szCs w:val="28"/>
          <w:lang w:val="en"/>
        </w:rPr>
        <w:t>s</w:t>
      </w:r>
      <w:r w:rsidRPr="003C2D79">
        <w:rPr>
          <w:rStyle w:val="Strong"/>
          <w:color w:val="212121"/>
          <w:sz w:val="28"/>
          <w:szCs w:val="28"/>
          <w:lang w:val="en"/>
        </w:rPr>
        <w:t>entence</w:t>
      </w:r>
    </w:p>
    <w:p w:rsidR="00DD742C" w:rsidRDefault="0086474F" w:rsidP="003D4453">
      <w:pPr>
        <w:rPr>
          <w:rStyle w:val="Strong"/>
          <w:b w:val="0"/>
          <w:color w:val="212121"/>
          <w:sz w:val="28"/>
          <w:szCs w:val="28"/>
          <w:lang w:val="en"/>
        </w:rPr>
      </w:pPr>
      <w:r w:rsidRPr="0086474F">
        <w:rPr>
          <w:rStyle w:val="Strong"/>
          <w:b w:val="0"/>
          <w:color w:val="212121"/>
          <w:sz w:val="28"/>
          <w:szCs w:val="28"/>
          <w:lang w:val="en"/>
        </w:rPr>
        <w:tab/>
      </w:r>
    </w:p>
    <w:p w:rsidR="00DD742C" w:rsidRPr="00DD742C" w:rsidRDefault="003C2D79" w:rsidP="00DD742C">
      <w:pPr>
        <w:rPr>
          <w:bCs/>
          <w:color w:val="212121"/>
          <w:sz w:val="28"/>
          <w:szCs w:val="28"/>
          <w:lang w:val="en"/>
        </w:rPr>
      </w:pPr>
      <w:r>
        <w:rPr>
          <w:b/>
          <w:bCs/>
          <w:color w:val="212121"/>
          <w:sz w:val="28"/>
          <w:szCs w:val="28"/>
          <w:lang w:val="en"/>
        </w:rPr>
        <w:t>a</w:t>
      </w:r>
      <w:r w:rsidR="00DD742C" w:rsidRPr="00DD742C">
        <w:rPr>
          <w:b/>
          <w:bCs/>
          <w:color w:val="212121"/>
          <w:sz w:val="28"/>
          <w:szCs w:val="28"/>
          <w:lang w:val="en"/>
        </w:rPr>
        <w:t>. Pronouncement of Judgment.</w:t>
      </w:r>
      <w:r w:rsidR="00DD742C" w:rsidRPr="00DD742C">
        <w:rPr>
          <w:bCs/>
          <w:color w:val="212121"/>
          <w:sz w:val="28"/>
          <w:szCs w:val="28"/>
          <w:lang w:val="en"/>
        </w:rPr>
        <w:t xml:space="preserve"> In pronouncing judgment on non-capital counts, the court shall set forth the defendant's plea, the offense of which the defendant was convicted or found guilty, and a determination of whether the offense falls in the categories of dangerous, nondangerous, and repetitive or non-repetitive.</w:t>
      </w:r>
    </w:p>
    <w:p w:rsidR="003C2D79" w:rsidRDefault="003C2D79" w:rsidP="00DD742C">
      <w:pPr>
        <w:rPr>
          <w:b/>
          <w:bCs/>
          <w:color w:val="212121"/>
          <w:sz w:val="28"/>
          <w:szCs w:val="28"/>
          <w:lang w:val="en"/>
        </w:rPr>
      </w:pPr>
    </w:p>
    <w:p w:rsidR="00DD742C" w:rsidRPr="00DD742C" w:rsidRDefault="00DD742C" w:rsidP="00DD742C">
      <w:pPr>
        <w:rPr>
          <w:bCs/>
          <w:color w:val="212121"/>
          <w:sz w:val="28"/>
          <w:szCs w:val="28"/>
          <w:lang w:val="en"/>
        </w:rPr>
      </w:pPr>
      <w:r w:rsidRPr="00DD742C">
        <w:rPr>
          <w:b/>
          <w:bCs/>
          <w:color w:val="212121"/>
          <w:sz w:val="28"/>
          <w:szCs w:val="28"/>
          <w:lang w:val="en"/>
        </w:rPr>
        <w:t>b. Pronouncement of Sentence.</w:t>
      </w:r>
      <w:r w:rsidRPr="00DD742C">
        <w:rPr>
          <w:bCs/>
          <w:color w:val="212121"/>
          <w:sz w:val="28"/>
          <w:szCs w:val="28"/>
          <w:lang w:val="en"/>
        </w:rPr>
        <w:t xml:space="preserve"> The Court shall:</w:t>
      </w:r>
    </w:p>
    <w:p w:rsidR="003C2D79" w:rsidRDefault="003C2D79" w:rsidP="00DD742C">
      <w:pPr>
        <w:rPr>
          <w:bCs/>
          <w:color w:val="212121"/>
          <w:sz w:val="28"/>
          <w:szCs w:val="28"/>
          <w:lang w:val="en"/>
        </w:rPr>
      </w:pPr>
    </w:p>
    <w:p w:rsidR="00DD742C" w:rsidRPr="00DD742C" w:rsidRDefault="00DD742C" w:rsidP="00DD742C">
      <w:pPr>
        <w:rPr>
          <w:bCs/>
          <w:color w:val="212121"/>
          <w:sz w:val="28"/>
          <w:szCs w:val="28"/>
          <w:lang w:val="en"/>
        </w:rPr>
      </w:pPr>
      <w:r w:rsidRPr="00DD742C">
        <w:rPr>
          <w:bCs/>
          <w:color w:val="212121"/>
          <w:sz w:val="28"/>
          <w:szCs w:val="28"/>
          <w:lang w:val="en"/>
        </w:rPr>
        <w:t>(1) Give the defendant an opportunity to speak on his or her own behalf;</w:t>
      </w:r>
    </w:p>
    <w:p w:rsidR="003C2D79" w:rsidRDefault="003C2D79" w:rsidP="00DD742C">
      <w:pPr>
        <w:rPr>
          <w:bCs/>
          <w:color w:val="212121"/>
          <w:sz w:val="28"/>
          <w:szCs w:val="28"/>
          <w:lang w:val="en"/>
        </w:rPr>
      </w:pPr>
    </w:p>
    <w:p w:rsidR="00DD742C" w:rsidRPr="00DD742C" w:rsidRDefault="00DD742C" w:rsidP="00DD742C">
      <w:pPr>
        <w:rPr>
          <w:bCs/>
          <w:color w:val="212121"/>
          <w:sz w:val="28"/>
          <w:szCs w:val="28"/>
          <w:lang w:val="en"/>
        </w:rPr>
      </w:pPr>
      <w:r w:rsidRPr="00DD742C">
        <w:rPr>
          <w:bCs/>
          <w:color w:val="212121"/>
          <w:sz w:val="28"/>
          <w:szCs w:val="28"/>
          <w:lang w:val="en"/>
        </w:rPr>
        <w:t>(2) State that it has considered the time the defendant has spent in custody on the present charge;</w:t>
      </w:r>
    </w:p>
    <w:p w:rsidR="003C2D79" w:rsidRDefault="003C2D79" w:rsidP="00DD742C">
      <w:pPr>
        <w:rPr>
          <w:bCs/>
          <w:color w:val="212121"/>
          <w:sz w:val="28"/>
          <w:szCs w:val="28"/>
          <w:lang w:val="en"/>
        </w:rPr>
      </w:pPr>
    </w:p>
    <w:p w:rsidR="00DD742C" w:rsidRPr="00DD742C" w:rsidRDefault="00DD742C" w:rsidP="00DD742C">
      <w:pPr>
        <w:rPr>
          <w:bCs/>
          <w:color w:val="212121"/>
          <w:sz w:val="28"/>
          <w:szCs w:val="28"/>
          <w:lang w:val="en"/>
        </w:rPr>
      </w:pPr>
      <w:r w:rsidRPr="00DD742C">
        <w:rPr>
          <w:bCs/>
          <w:color w:val="212121"/>
          <w:sz w:val="28"/>
          <w:szCs w:val="28"/>
          <w:lang w:val="en"/>
        </w:rPr>
        <w:t>(3) Explain to the defendant the terms of the sentence or probation;</w:t>
      </w:r>
    </w:p>
    <w:p w:rsidR="003C2D79" w:rsidRDefault="003C2D79" w:rsidP="00DD742C">
      <w:pPr>
        <w:rPr>
          <w:bCs/>
          <w:color w:val="212121"/>
          <w:sz w:val="28"/>
          <w:szCs w:val="28"/>
          <w:lang w:val="en"/>
        </w:rPr>
      </w:pPr>
    </w:p>
    <w:p w:rsidR="00DD742C" w:rsidRPr="00DD742C" w:rsidRDefault="00DD742C" w:rsidP="00DD742C">
      <w:pPr>
        <w:rPr>
          <w:bCs/>
          <w:color w:val="212121"/>
          <w:sz w:val="28"/>
          <w:szCs w:val="28"/>
          <w:lang w:val="en"/>
        </w:rPr>
      </w:pPr>
      <w:r w:rsidRPr="00DD742C">
        <w:rPr>
          <w:bCs/>
          <w:color w:val="212121"/>
          <w:sz w:val="28"/>
          <w:szCs w:val="28"/>
          <w:lang w:val="en"/>
        </w:rPr>
        <w:t>(4) Specify the commencement date for the term of imprisonment and a computation of time to be credited against the sentence as required by law; and</w:t>
      </w:r>
    </w:p>
    <w:p w:rsidR="003C2D79" w:rsidRDefault="003C2D79" w:rsidP="00DD742C">
      <w:pPr>
        <w:rPr>
          <w:bCs/>
          <w:color w:val="212121"/>
          <w:sz w:val="28"/>
          <w:szCs w:val="28"/>
          <w:lang w:val="en"/>
        </w:rPr>
      </w:pPr>
    </w:p>
    <w:p w:rsidR="00DD742C" w:rsidRPr="00DD742C" w:rsidRDefault="00DD742C" w:rsidP="00DD742C">
      <w:pPr>
        <w:rPr>
          <w:bCs/>
          <w:color w:val="212121"/>
          <w:sz w:val="28"/>
          <w:szCs w:val="28"/>
          <w:lang w:val="en"/>
        </w:rPr>
      </w:pPr>
      <w:r w:rsidRPr="00DD742C">
        <w:rPr>
          <w:bCs/>
          <w:color w:val="212121"/>
          <w:sz w:val="28"/>
          <w:szCs w:val="28"/>
          <w:lang w:val="en"/>
        </w:rPr>
        <w:t xml:space="preserve">(5) For any felony offense or a violation of §§ 13-1802, </w:t>
      </w:r>
      <w:r w:rsidR="003C2D79" w:rsidRPr="003C2D79">
        <w:rPr>
          <w:bCs/>
          <w:color w:val="212121"/>
          <w:sz w:val="28"/>
          <w:szCs w:val="28"/>
          <w:u w:val="single"/>
          <w:lang w:val="en"/>
        </w:rPr>
        <w:t>13-1805,</w:t>
      </w:r>
      <w:r w:rsidR="003C2D79">
        <w:rPr>
          <w:bCs/>
          <w:color w:val="212121"/>
          <w:sz w:val="28"/>
          <w:szCs w:val="28"/>
          <w:lang w:val="en"/>
        </w:rPr>
        <w:t xml:space="preserve"> </w:t>
      </w:r>
      <w:r w:rsidRPr="00DD742C">
        <w:rPr>
          <w:bCs/>
          <w:color w:val="212121"/>
          <w:sz w:val="28"/>
          <w:szCs w:val="28"/>
          <w:lang w:val="en"/>
        </w:rPr>
        <w:t>12-1805, 28-1381, or 28-1382, permanently affix the defendant's right index fingerprint to the sentencing document or order.</w:t>
      </w:r>
    </w:p>
    <w:p w:rsidR="003C2D79" w:rsidRDefault="003C2D79" w:rsidP="00DD742C">
      <w:pPr>
        <w:rPr>
          <w:bCs/>
          <w:color w:val="212121"/>
          <w:sz w:val="28"/>
          <w:szCs w:val="28"/>
          <w:lang w:val="en"/>
        </w:rPr>
      </w:pPr>
    </w:p>
    <w:p w:rsidR="00DD742C" w:rsidRPr="00DD742C" w:rsidRDefault="00DD742C" w:rsidP="00DD742C">
      <w:pPr>
        <w:rPr>
          <w:bCs/>
          <w:color w:val="212121"/>
          <w:sz w:val="28"/>
          <w:szCs w:val="28"/>
          <w:lang w:val="en"/>
        </w:rPr>
      </w:pPr>
      <w:r w:rsidRPr="00DD742C">
        <w:rPr>
          <w:bCs/>
          <w:color w:val="212121"/>
          <w:sz w:val="28"/>
          <w:szCs w:val="28"/>
          <w:lang w:val="en"/>
        </w:rPr>
        <w:t>(6) Direct the Clerk of Court to send to the Department of Corrections, along with the sentencing order, copies of all pre-sentence reports, probation violation reports, medical and mental health reports prepared as to or relating to the defendant sentenced.</w:t>
      </w:r>
    </w:p>
    <w:p w:rsidR="00DD742C" w:rsidRDefault="00DD742C" w:rsidP="003D4453">
      <w:pPr>
        <w:rPr>
          <w:rStyle w:val="Strong"/>
          <w:b w:val="0"/>
          <w:color w:val="212121"/>
          <w:sz w:val="28"/>
          <w:szCs w:val="28"/>
          <w:lang w:val="en"/>
        </w:rPr>
      </w:pPr>
    </w:p>
    <w:p w:rsidR="00DD742C" w:rsidRDefault="00DD742C" w:rsidP="003D4453">
      <w:pPr>
        <w:rPr>
          <w:rStyle w:val="Strong"/>
          <w:b w:val="0"/>
          <w:color w:val="212121"/>
          <w:sz w:val="28"/>
          <w:szCs w:val="28"/>
          <w:lang w:val="en"/>
        </w:rPr>
      </w:pPr>
    </w:p>
    <w:p w:rsidR="00DD742C" w:rsidRDefault="00DD742C" w:rsidP="003D4453">
      <w:pPr>
        <w:rPr>
          <w:rStyle w:val="Strong"/>
          <w:b w:val="0"/>
          <w:color w:val="212121"/>
          <w:sz w:val="28"/>
          <w:szCs w:val="28"/>
          <w:lang w:val="en"/>
        </w:rPr>
      </w:pPr>
    </w:p>
    <w:p w:rsidR="00DD742C" w:rsidRDefault="00DD742C" w:rsidP="003D4453">
      <w:pPr>
        <w:rPr>
          <w:rStyle w:val="Strong"/>
          <w:b w:val="0"/>
          <w:color w:val="212121"/>
          <w:sz w:val="28"/>
          <w:szCs w:val="28"/>
          <w:lang w:val="en"/>
        </w:rPr>
      </w:pPr>
    </w:p>
    <w:sectPr w:rsidR="00DD742C" w:rsidSect="00F7159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76" w:rsidRDefault="00BF5876" w:rsidP="007E5D23">
      <w:r>
        <w:separator/>
      </w:r>
    </w:p>
  </w:endnote>
  <w:endnote w:type="continuationSeparator" w:id="0">
    <w:p w:rsidR="00BF5876" w:rsidRDefault="00BF5876" w:rsidP="007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597" w:rsidRPr="00CC7FA1" w:rsidRDefault="00CC7FA1">
    <w:pPr>
      <w:pStyle w:val="Footer"/>
      <w:jc w:val="center"/>
      <w:rPr>
        <w:sz w:val="20"/>
        <w:szCs w:val="20"/>
      </w:rPr>
    </w:pPr>
    <w:r w:rsidRPr="00CC7FA1">
      <w:rPr>
        <w:sz w:val="20"/>
        <w:szCs w:val="20"/>
      </w:rPr>
      <w:fldChar w:fldCharType="begin"/>
    </w:r>
    <w:r w:rsidRPr="00CC7FA1">
      <w:rPr>
        <w:sz w:val="20"/>
        <w:szCs w:val="20"/>
      </w:rPr>
      <w:instrText xml:space="preserve"> PAGE   \* MERGEFORMAT </w:instrText>
    </w:r>
    <w:r w:rsidRPr="00CC7FA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CC7FA1">
      <w:rPr>
        <w:noProof/>
        <w:sz w:val="20"/>
        <w:szCs w:val="20"/>
      </w:rPr>
      <w:fldChar w:fldCharType="end"/>
    </w:r>
    <w:r w:rsidRPr="00CC7FA1">
      <w:rPr>
        <w:sz w:val="20"/>
        <w:szCs w:val="20"/>
      </w:rPr>
      <w:t xml:space="preserve"> </w:t>
    </w:r>
  </w:p>
  <w:p w:rsidR="008E3597" w:rsidRDefault="008E35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FA1" w:rsidRDefault="00CC7FA1">
    <w:pPr>
      <w:pStyle w:val="Footer"/>
      <w:jc w:val="center"/>
    </w:pPr>
    <w:r>
      <w:t xml:space="preserve">Appendix </w:t>
    </w:r>
  </w:p>
  <w:p w:rsidR="00CC7FA1" w:rsidRDefault="00CC7F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76" w:rsidRDefault="00BF5876" w:rsidP="007E5D23">
      <w:r>
        <w:separator/>
      </w:r>
    </w:p>
  </w:footnote>
  <w:footnote w:type="continuationSeparator" w:id="0">
    <w:p w:rsidR="00BF5876" w:rsidRDefault="00BF5876" w:rsidP="007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21B"/>
    <w:multiLevelType w:val="hybridMultilevel"/>
    <w:tmpl w:val="792E37D2"/>
    <w:lvl w:ilvl="0" w:tplc="D7C2D5C4">
      <w:start w:val="1"/>
      <w:numFmt w:val="lowerLetter"/>
      <w:lvlText w:val="(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6735AA"/>
    <w:multiLevelType w:val="hybridMultilevel"/>
    <w:tmpl w:val="31C2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24F3"/>
    <w:multiLevelType w:val="hybridMultilevel"/>
    <w:tmpl w:val="4B4CFE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8126B6"/>
    <w:multiLevelType w:val="hybridMultilevel"/>
    <w:tmpl w:val="A0F44B50"/>
    <w:lvl w:ilvl="0" w:tplc="14987018">
      <w:start w:val="1"/>
      <w:numFmt w:val="upperLetter"/>
      <w:lvlText w:val="%1."/>
      <w:lvlJc w:val="left"/>
      <w:pPr>
        <w:ind w:left="11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03C7744"/>
    <w:multiLevelType w:val="hybridMultilevel"/>
    <w:tmpl w:val="0AE2BD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D49FC"/>
    <w:multiLevelType w:val="hybridMultilevel"/>
    <w:tmpl w:val="5456EF0E"/>
    <w:lvl w:ilvl="0" w:tplc="892005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742C"/>
    <w:multiLevelType w:val="hybridMultilevel"/>
    <w:tmpl w:val="E3EA385E"/>
    <w:lvl w:ilvl="0" w:tplc="5E8ED17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C00BB"/>
    <w:multiLevelType w:val="hybridMultilevel"/>
    <w:tmpl w:val="832A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2726"/>
    <w:multiLevelType w:val="hybridMultilevel"/>
    <w:tmpl w:val="EF7862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379C8"/>
    <w:multiLevelType w:val="hybridMultilevel"/>
    <w:tmpl w:val="36584BFA"/>
    <w:lvl w:ilvl="0" w:tplc="D2A24194">
      <w:start w:val="3"/>
      <w:numFmt w:val="bullet"/>
      <w:lvlText w:val="-"/>
      <w:lvlJc w:val="left"/>
      <w:pPr>
        <w:ind w:left="-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8256E85"/>
    <w:multiLevelType w:val="hybridMultilevel"/>
    <w:tmpl w:val="C44C451E"/>
    <w:lvl w:ilvl="0" w:tplc="B1266C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4B7"/>
    <w:multiLevelType w:val="hybridMultilevel"/>
    <w:tmpl w:val="F4A2A056"/>
    <w:lvl w:ilvl="0" w:tplc="827A17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8351B"/>
    <w:multiLevelType w:val="hybridMultilevel"/>
    <w:tmpl w:val="27229570"/>
    <w:lvl w:ilvl="0" w:tplc="522A8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482E5F"/>
    <w:multiLevelType w:val="hybridMultilevel"/>
    <w:tmpl w:val="F4A2A056"/>
    <w:lvl w:ilvl="0" w:tplc="827A17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52EDF"/>
    <w:multiLevelType w:val="hybridMultilevel"/>
    <w:tmpl w:val="52A01E92"/>
    <w:lvl w:ilvl="0" w:tplc="062C34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13"/>
  </w:num>
  <w:num w:numId="8">
    <w:abstractNumId w:val="2"/>
  </w:num>
  <w:num w:numId="9">
    <w:abstractNumId w:val="11"/>
  </w:num>
  <w:num w:numId="10">
    <w:abstractNumId w:val="12"/>
  </w:num>
  <w:num w:numId="11">
    <w:abstractNumId w:val="1"/>
  </w:num>
  <w:num w:numId="12">
    <w:abstractNumId w:val="3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5B"/>
    <w:rsid w:val="0000127E"/>
    <w:rsid w:val="00010316"/>
    <w:rsid w:val="0003327B"/>
    <w:rsid w:val="000419ED"/>
    <w:rsid w:val="0004315E"/>
    <w:rsid w:val="00043C0D"/>
    <w:rsid w:val="000514D2"/>
    <w:rsid w:val="00064457"/>
    <w:rsid w:val="000A73A2"/>
    <w:rsid w:val="000B1A60"/>
    <w:rsid w:val="000B5021"/>
    <w:rsid w:val="000E378D"/>
    <w:rsid w:val="000E7533"/>
    <w:rsid w:val="000F242F"/>
    <w:rsid w:val="000F4580"/>
    <w:rsid w:val="000F74A6"/>
    <w:rsid w:val="00122BF7"/>
    <w:rsid w:val="0012508E"/>
    <w:rsid w:val="00151EF2"/>
    <w:rsid w:val="001576CC"/>
    <w:rsid w:val="0016238A"/>
    <w:rsid w:val="001C56A1"/>
    <w:rsid w:val="001C6A09"/>
    <w:rsid w:val="001D68BC"/>
    <w:rsid w:val="002048BB"/>
    <w:rsid w:val="002111F8"/>
    <w:rsid w:val="00211917"/>
    <w:rsid w:val="00245F46"/>
    <w:rsid w:val="00253167"/>
    <w:rsid w:val="002538ED"/>
    <w:rsid w:val="002676DD"/>
    <w:rsid w:val="0029637E"/>
    <w:rsid w:val="002B068C"/>
    <w:rsid w:val="002B5E99"/>
    <w:rsid w:val="002D3C55"/>
    <w:rsid w:val="002E09D1"/>
    <w:rsid w:val="002E4A9C"/>
    <w:rsid w:val="002E5733"/>
    <w:rsid w:val="002E5954"/>
    <w:rsid w:val="0032293F"/>
    <w:rsid w:val="00333E0C"/>
    <w:rsid w:val="00352D24"/>
    <w:rsid w:val="00357E4C"/>
    <w:rsid w:val="00363ABA"/>
    <w:rsid w:val="003B17B7"/>
    <w:rsid w:val="003B3342"/>
    <w:rsid w:val="003C2D79"/>
    <w:rsid w:val="003C2F29"/>
    <w:rsid w:val="003D4453"/>
    <w:rsid w:val="003E5DC8"/>
    <w:rsid w:val="00411C76"/>
    <w:rsid w:val="004261E0"/>
    <w:rsid w:val="00441C75"/>
    <w:rsid w:val="0044254D"/>
    <w:rsid w:val="004550F7"/>
    <w:rsid w:val="00461C18"/>
    <w:rsid w:val="00473A9B"/>
    <w:rsid w:val="004A20AB"/>
    <w:rsid w:val="004B6280"/>
    <w:rsid w:val="004C0DCA"/>
    <w:rsid w:val="00505034"/>
    <w:rsid w:val="00514827"/>
    <w:rsid w:val="00534C40"/>
    <w:rsid w:val="005471A9"/>
    <w:rsid w:val="00560DD8"/>
    <w:rsid w:val="00563FA0"/>
    <w:rsid w:val="005771FB"/>
    <w:rsid w:val="00582F67"/>
    <w:rsid w:val="00584009"/>
    <w:rsid w:val="005869D4"/>
    <w:rsid w:val="005B5491"/>
    <w:rsid w:val="0062198A"/>
    <w:rsid w:val="00634B50"/>
    <w:rsid w:val="006B0103"/>
    <w:rsid w:val="006D3D35"/>
    <w:rsid w:val="006E59AA"/>
    <w:rsid w:val="006F01D0"/>
    <w:rsid w:val="006F188D"/>
    <w:rsid w:val="00713467"/>
    <w:rsid w:val="00746AB4"/>
    <w:rsid w:val="00783EC8"/>
    <w:rsid w:val="00785C70"/>
    <w:rsid w:val="007C64E3"/>
    <w:rsid w:val="007E0EE5"/>
    <w:rsid w:val="007E5D23"/>
    <w:rsid w:val="00833C04"/>
    <w:rsid w:val="00851954"/>
    <w:rsid w:val="0086474F"/>
    <w:rsid w:val="0087077E"/>
    <w:rsid w:val="00871710"/>
    <w:rsid w:val="0088223A"/>
    <w:rsid w:val="0089199D"/>
    <w:rsid w:val="00895962"/>
    <w:rsid w:val="008B22C5"/>
    <w:rsid w:val="008C56F6"/>
    <w:rsid w:val="008E3597"/>
    <w:rsid w:val="008F13C2"/>
    <w:rsid w:val="009032B8"/>
    <w:rsid w:val="00921E92"/>
    <w:rsid w:val="009501C7"/>
    <w:rsid w:val="00962D69"/>
    <w:rsid w:val="009738D0"/>
    <w:rsid w:val="009965E4"/>
    <w:rsid w:val="009C3124"/>
    <w:rsid w:val="00A0068D"/>
    <w:rsid w:val="00A27E4A"/>
    <w:rsid w:val="00A3325F"/>
    <w:rsid w:val="00A352FF"/>
    <w:rsid w:val="00A55752"/>
    <w:rsid w:val="00A57B37"/>
    <w:rsid w:val="00A618B2"/>
    <w:rsid w:val="00A7450A"/>
    <w:rsid w:val="00AD0514"/>
    <w:rsid w:val="00B0582F"/>
    <w:rsid w:val="00B10575"/>
    <w:rsid w:val="00B11D88"/>
    <w:rsid w:val="00B14D5B"/>
    <w:rsid w:val="00B162CE"/>
    <w:rsid w:val="00B16529"/>
    <w:rsid w:val="00B1770C"/>
    <w:rsid w:val="00BB353C"/>
    <w:rsid w:val="00BE6F02"/>
    <w:rsid w:val="00BF43DA"/>
    <w:rsid w:val="00BF5876"/>
    <w:rsid w:val="00C03AA6"/>
    <w:rsid w:val="00C4641B"/>
    <w:rsid w:val="00C46EB8"/>
    <w:rsid w:val="00CB365B"/>
    <w:rsid w:val="00CC7BD0"/>
    <w:rsid w:val="00CC7FA1"/>
    <w:rsid w:val="00CD42C2"/>
    <w:rsid w:val="00CE1520"/>
    <w:rsid w:val="00CE4A91"/>
    <w:rsid w:val="00CE5456"/>
    <w:rsid w:val="00CF569F"/>
    <w:rsid w:val="00D02B29"/>
    <w:rsid w:val="00D23D8E"/>
    <w:rsid w:val="00D27DF7"/>
    <w:rsid w:val="00D710B6"/>
    <w:rsid w:val="00D81BBF"/>
    <w:rsid w:val="00D84E2F"/>
    <w:rsid w:val="00D8653D"/>
    <w:rsid w:val="00DA33B5"/>
    <w:rsid w:val="00DB0000"/>
    <w:rsid w:val="00DB18BD"/>
    <w:rsid w:val="00DB6D20"/>
    <w:rsid w:val="00DD742C"/>
    <w:rsid w:val="00DE1A6F"/>
    <w:rsid w:val="00DF233A"/>
    <w:rsid w:val="00DF6660"/>
    <w:rsid w:val="00E66B4D"/>
    <w:rsid w:val="00E71D1D"/>
    <w:rsid w:val="00E80A80"/>
    <w:rsid w:val="00E85E7E"/>
    <w:rsid w:val="00E94D7F"/>
    <w:rsid w:val="00ED0E19"/>
    <w:rsid w:val="00EE26E7"/>
    <w:rsid w:val="00EF3E35"/>
    <w:rsid w:val="00F1474C"/>
    <w:rsid w:val="00F14882"/>
    <w:rsid w:val="00F15A48"/>
    <w:rsid w:val="00F1692F"/>
    <w:rsid w:val="00F41D42"/>
    <w:rsid w:val="00F463D4"/>
    <w:rsid w:val="00F47E24"/>
    <w:rsid w:val="00F66830"/>
    <w:rsid w:val="00F71592"/>
    <w:rsid w:val="00F83C04"/>
    <w:rsid w:val="00F94A89"/>
    <w:rsid w:val="00F96BF6"/>
    <w:rsid w:val="00FA1901"/>
    <w:rsid w:val="00FA46A0"/>
    <w:rsid w:val="00FD513E"/>
    <w:rsid w:val="00FE4CD5"/>
    <w:rsid w:val="00FF2924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06C298-12E0-4FA0-8DD9-0DD29151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5B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65B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B3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65B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CE4A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A91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27DF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A1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9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901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901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level1">
    <w:name w:val="_level1"/>
    <w:basedOn w:val="Normal"/>
    <w:rsid w:val="00F6683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  <w:contextualSpacing w:val="0"/>
    </w:pPr>
    <w:rPr>
      <w:rFonts w:eastAsia="Times New Roman"/>
      <w:szCs w:val="20"/>
    </w:rPr>
  </w:style>
  <w:style w:type="paragraph" w:customStyle="1" w:styleId="WP9Heading2">
    <w:name w:val="WP9_Heading 2"/>
    <w:basedOn w:val="Normal"/>
    <w:rsid w:val="00F66830"/>
    <w:pPr>
      <w:widowControl w:val="0"/>
      <w:contextualSpacing w:val="0"/>
      <w:jc w:val="both"/>
    </w:pPr>
    <w:rPr>
      <w:rFonts w:eastAsia="Times New Roman"/>
      <w:b/>
      <w:szCs w:val="20"/>
    </w:rPr>
  </w:style>
  <w:style w:type="paragraph" w:customStyle="1" w:styleId="WP9Heading4">
    <w:name w:val="WP9_Heading 4"/>
    <w:basedOn w:val="Normal"/>
    <w:rsid w:val="00F66830"/>
    <w:pPr>
      <w:widowControl w:val="0"/>
      <w:contextualSpacing w:val="0"/>
      <w:jc w:val="center"/>
    </w:pPr>
    <w:rPr>
      <w:rFonts w:eastAsia="Times New Roman"/>
      <w:b/>
      <w:sz w:val="32"/>
      <w:szCs w:val="20"/>
    </w:rPr>
  </w:style>
  <w:style w:type="paragraph" w:customStyle="1" w:styleId="WP9Heading6">
    <w:name w:val="WP9_Heading 6"/>
    <w:basedOn w:val="Normal"/>
    <w:rsid w:val="00F66830"/>
    <w:pPr>
      <w:widowControl w:val="0"/>
      <w:spacing w:after="58"/>
      <w:contextualSpacing w:val="0"/>
      <w:jc w:val="center"/>
    </w:pPr>
    <w:rPr>
      <w:rFonts w:eastAsia="Times New Roman"/>
      <w:b/>
      <w:sz w:val="18"/>
      <w:szCs w:val="20"/>
    </w:rPr>
  </w:style>
  <w:style w:type="paragraph" w:customStyle="1" w:styleId="WP9Header">
    <w:name w:val="WP9_Header"/>
    <w:basedOn w:val="Normal"/>
    <w:rsid w:val="00F66830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  <w:contextualSpacing w:val="0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C7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F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9231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219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8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15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408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9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99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85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5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66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55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58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72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41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8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3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27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8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48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984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7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9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638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682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9735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7161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2007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469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588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5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3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28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063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511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1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467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66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9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11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8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67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596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79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4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18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43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421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560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0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529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7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2C12-CA0A-4902-ABB5-D055B976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Supreme Court</dc:creator>
  <cp:lastModifiedBy>Greene, Jennifer</cp:lastModifiedBy>
  <cp:revision>4</cp:revision>
  <cp:lastPrinted>2015-05-08T21:23:00Z</cp:lastPrinted>
  <dcterms:created xsi:type="dcterms:W3CDTF">2017-06-12T23:17:00Z</dcterms:created>
  <dcterms:modified xsi:type="dcterms:W3CDTF">2017-06-14T14:14:00Z</dcterms:modified>
</cp:coreProperties>
</file>