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92F7A" w:rsidTr="006F63FD">
        <w:trPr>
          <w:cantSplit/>
          <w:trHeight w:val="1987"/>
        </w:trPr>
        <w:tc>
          <w:tcPr>
            <w:tcW w:w="4836" w:type="dxa"/>
          </w:tcPr>
          <w:p w:rsidR="00000C35" w:rsidRPr="00D92F7A" w:rsidRDefault="00F850BE" w:rsidP="00000C35">
            <w:pPr>
              <w:pStyle w:val="FirmInformation"/>
              <w:spacing w:line="240" w:lineRule="auto"/>
              <w:rPr>
                <w:sz w:val="28"/>
                <w:szCs w:val="28"/>
              </w:rPr>
            </w:pPr>
            <w:bookmarkStart w:id="0" w:name="_zzmpFIXED_CounselTable"/>
            <w:r w:rsidRPr="00D92F7A">
              <w:rPr>
                <w:sz w:val="28"/>
                <w:szCs w:val="28"/>
              </w:rPr>
              <w:t>Lisa M. Panahi</w:t>
            </w:r>
            <w:r w:rsidR="00732169" w:rsidRPr="00D92F7A">
              <w:rPr>
                <w:sz w:val="28"/>
                <w:szCs w:val="28"/>
              </w:rPr>
              <w:t xml:space="preserve">, </w:t>
            </w:r>
            <w:r w:rsidRPr="00D92F7A">
              <w:rPr>
                <w:sz w:val="28"/>
                <w:szCs w:val="28"/>
              </w:rPr>
              <w:t>Bar No. 023421</w:t>
            </w:r>
            <w:r w:rsidR="00732169" w:rsidRPr="00D92F7A">
              <w:rPr>
                <w:sz w:val="28"/>
                <w:szCs w:val="28"/>
              </w:rPr>
              <w:br/>
            </w:r>
            <w:r w:rsidR="006F63FD" w:rsidRPr="00D92F7A">
              <w:rPr>
                <w:sz w:val="28"/>
                <w:szCs w:val="28"/>
              </w:rPr>
              <w:t>General Counsel</w:t>
            </w:r>
          </w:p>
          <w:p w:rsidR="00494BDF" w:rsidRPr="00D92F7A" w:rsidRDefault="00494BDF" w:rsidP="00000C35">
            <w:pPr>
              <w:pStyle w:val="FirmInformation"/>
              <w:spacing w:line="240" w:lineRule="auto"/>
              <w:rPr>
                <w:sz w:val="28"/>
                <w:szCs w:val="28"/>
              </w:rPr>
            </w:pPr>
            <w:r w:rsidRPr="00D92F7A">
              <w:rPr>
                <w:sz w:val="28"/>
                <w:szCs w:val="28"/>
              </w:rPr>
              <w:t>State Bar of Arizona</w:t>
            </w:r>
          </w:p>
          <w:p w:rsidR="00357F4D" w:rsidRPr="00D92F7A" w:rsidRDefault="00357F4D" w:rsidP="00000C35">
            <w:pPr>
              <w:pStyle w:val="FirmInformation"/>
              <w:spacing w:line="240" w:lineRule="auto"/>
              <w:rPr>
                <w:sz w:val="28"/>
                <w:szCs w:val="28"/>
              </w:rPr>
            </w:pPr>
            <w:r w:rsidRPr="00D92F7A">
              <w:rPr>
                <w:sz w:val="28"/>
                <w:szCs w:val="28"/>
              </w:rPr>
              <w:t>4201 N. 24th Street, Suite 100</w:t>
            </w:r>
          </w:p>
          <w:p w:rsidR="00357F4D" w:rsidRPr="00D92F7A" w:rsidRDefault="00357F4D" w:rsidP="00000C35">
            <w:pPr>
              <w:pStyle w:val="FirmInformation"/>
              <w:spacing w:line="240" w:lineRule="auto"/>
              <w:rPr>
                <w:sz w:val="28"/>
                <w:szCs w:val="28"/>
              </w:rPr>
            </w:pPr>
            <w:r w:rsidRPr="00D92F7A">
              <w:rPr>
                <w:sz w:val="28"/>
                <w:szCs w:val="28"/>
              </w:rPr>
              <w:t>Phoenix, AZ  85016-6288</w:t>
            </w:r>
          </w:p>
          <w:p w:rsidR="006F63FD" w:rsidRPr="00D92F7A" w:rsidRDefault="00352347" w:rsidP="00735659">
            <w:pPr>
              <w:pStyle w:val="FirmInformation"/>
              <w:spacing w:line="240" w:lineRule="auto"/>
              <w:rPr>
                <w:sz w:val="28"/>
                <w:szCs w:val="28"/>
              </w:rPr>
            </w:pPr>
            <w:r w:rsidRPr="00D92F7A">
              <w:rPr>
                <w:sz w:val="28"/>
                <w:szCs w:val="28"/>
              </w:rPr>
              <w:t>(602) 340-7236</w:t>
            </w:r>
          </w:p>
        </w:tc>
        <w:tc>
          <w:tcPr>
            <w:tcW w:w="4200" w:type="dxa"/>
          </w:tcPr>
          <w:p w:rsidR="00357F4D" w:rsidRPr="00D92F7A" w:rsidRDefault="00357F4D" w:rsidP="00000C35">
            <w:pPr>
              <w:ind w:left="113" w:right="113"/>
              <w:rPr>
                <w:sz w:val="28"/>
                <w:szCs w:val="28"/>
              </w:rPr>
            </w:pPr>
          </w:p>
        </w:tc>
      </w:tr>
      <w:bookmarkEnd w:id="0"/>
    </w:tbl>
    <w:p w:rsidR="00395092" w:rsidRDefault="00395092" w:rsidP="00000C35">
      <w:pPr>
        <w:pStyle w:val="Court"/>
        <w:spacing w:line="240" w:lineRule="auto"/>
        <w:rPr>
          <w:b/>
          <w:sz w:val="28"/>
          <w:szCs w:val="28"/>
        </w:rPr>
      </w:pPr>
    </w:p>
    <w:p w:rsidR="00395092" w:rsidRDefault="00395092" w:rsidP="00000C35">
      <w:pPr>
        <w:pStyle w:val="Court"/>
        <w:spacing w:line="240" w:lineRule="auto"/>
        <w:rPr>
          <w:b/>
          <w:sz w:val="28"/>
          <w:szCs w:val="28"/>
        </w:rPr>
      </w:pPr>
    </w:p>
    <w:p w:rsidR="00395092" w:rsidRPr="00D92F7A" w:rsidRDefault="000F7A7F" w:rsidP="00000C35">
      <w:pPr>
        <w:pStyle w:val="Court"/>
        <w:spacing w:line="240" w:lineRule="auto"/>
        <w:rPr>
          <w:b/>
          <w:sz w:val="28"/>
          <w:szCs w:val="28"/>
        </w:rPr>
      </w:pPr>
      <w:r w:rsidRPr="00D92F7A">
        <w:rPr>
          <w:b/>
          <w:sz w:val="28"/>
          <w:szCs w:val="28"/>
        </w:rPr>
        <w:t>IN THE SUPREME COURT</w:t>
      </w:r>
      <w:r w:rsidRPr="00D92F7A">
        <w:rPr>
          <w:b/>
          <w:sz w:val="28"/>
          <w:szCs w:val="28"/>
        </w:rPr>
        <w:br/>
        <w:t>STATE OF ARIZONA</w:t>
      </w:r>
      <w:r w:rsidR="00395092">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92F7A" w:rsidTr="004331B2">
        <w:tc>
          <w:tcPr>
            <w:tcW w:w="4680" w:type="dxa"/>
            <w:tcBorders>
              <w:top w:val="nil"/>
              <w:bottom w:val="single" w:sz="4" w:space="0" w:color="auto"/>
              <w:right w:val="single" w:sz="4" w:space="0" w:color="auto"/>
            </w:tcBorders>
            <w:shd w:val="clear" w:color="auto" w:fill="auto"/>
          </w:tcPr>
          <w:p w:rsidR="00357F4D" w:rsidRPr="00D92F7A" w:rsidRDefault="00357F4D" w:rsidP="00E321C5">
            <w:pPr>
              <w:pStyle w:val="Caption"/>
              <w:spacing w:before="240" w:line="260" w:lineRule="exact"/>
              <w:rPr>
                <w:sz w:val="28"/>
                <w:szCs w:val="28"/>
              </w:rPr>
            </w:pPr>
            <w:bookmarkStart w:id="1" w:name="_zzmpFIXED_CaptionTable"/>
            <w:r w:rsidRPr="00D92F7A">
              <w:rPr>
                <w:sz w:val="28"/>
                <w:szCs w:val="28"/>
              </w:rPr>
              <w:t>In the Matter of:</w:t>
            </w:r>
          </w:p>
          <w:p w:rsidR="00357F4D" w:rsidRPr="00D92F7A" w:rsidRDefault="00E67511" w:rsidP="00D92F7A">
            <w:pPr>
              <w:pStyle w:val="Caption"/>
              <w:spacing w:before="240" w:line="260" w:lineRule="exact"/>
              <w:rPr>
                <w:b/>
                <w:sz w:val="28"/>
                <w:szCs w:val="28"/>
              </w:rPr>
            </w:pPr>
            <w:r w:rsidRPr="00D92F7A">
              <w:rPr>
                <w:b/>
                <w:sz w:val="28"/>
                <w:szCs w:val="28"/>
              </w:rPr>
              <w:t xml:space="preserve">PETITION TO </w:t>
            </w:r>
            <w:r w:rsidR="00D92F7A" w:rsidRPr="00D92F7A">
              <w:rPr>
                <w:b/>
                <w:sz w:val="28"/>
                <w:szCs w:val="28"/>
              </w:rPr>
              <w:t>AMEND RULE 38 OF THE ARIZONA RULES OF THE SUPREME COURT</w:t>
            </w:r>
          </w:p>
          <w:p w:rsidR="00D92F7A" w:rsidRPr="00D92F7A" w:rsidRDefault="00D92F7A" w:rsidP="00D92F7A">
            <w:pPr>
              <w:rPr>
                <w:sz w:val="28"/>
                <w:szCs w:val="28"/>
              </w:rPr>
            </w:pPr>
          </w:p>
        </w:tc>
        <w:tc>
          <w:tcPr>
            <w:tcW w:w="4524" w:type="dxa"/>
            <w:tcBorders>
              <w:top w:val="nil"/>
              <w:left w:val="single" w:sz="4" w:space="0" w:color="auto"/>
            </w:tcBorders>
            <w:shd w:val="clear" w:color="auto" w:fill="auto"/>
          </w:tcPr>
          <w:p w:rsidR="00357F4D" w:rsidRPr="00D92F7A" w:rsidRDefault="00357F4D" w:rsidP="00E321C5">
            <w:pPr>
              <w:pStyle w:val="Caption"/>
              <w:tabs>
                <w:tab w:val="left" w:pos="1238"/>
              </w:tabs>
              <w:spacing w:before="240" w:after="240"/>
              <w:ind w:left="259" w:right="115"/>
              <w:rPr>
                <w:sz w:val="28"/>
                <w:szCs w:val="28"/>
              </w:rPr>
            </w:pPr>
            <w:r w:rsidRPr="00D92F7A">
              <w:rPr>
                <w:sz w:val="28"/>
                <w:szCs w:val="28"/>
              </w:rPr>
              <w:t>Supreme Court No. R-</w:t>
            </w:r>
            <w:r w:rsidR="00D92F7A" w:rsidRPr="00D92F7A">
              <w:rPr>
                <w:sz w:val="28"/>
                <w:szCs w:val="28"/>
              </w:rPr>
              <w:t>16-0047</w:t>
            </w:r>
          </w:p>
          <w:p w:rsidR="00357F4D" w:rsidRPr="00D92F7A" w:rsidRDefault="00D92F7A" w:rsidP="000F7A7F">
            <w:pPr>
              <w:pStyle w:val="Caption"/>
              <w:tabs>
                <w:tab w:val="left" w:pos="1238"/>
              </w:tabs>
              <w:spacing w:line="260" w:lineRule="exact"/>
              <w:ind w:right="115"/>
              <w:jc w:val="center"/>
              <w:rPr>
                <w:b/>
                <w:sz w:val="28"/>
                <w:szCs w:val="28"/>
              </w:rPr>
            </w:pPr>
            <w:r w:rsidRPr="00D92F7A">
              <w:rPr>
                <w:b/>
                <w:sz w:val="28"/>
                <w:szCs w:val="28"/>
              </w:rPr>
              <w:t>COMMENT OF</w:t>
            </w:r>
            <w:r w:rsidRPr="00D92F7A">
              <w:rPr>
                <w:b/>
                <w:sz w:val="28"/>
                <w:szCs w:val="28"/>
              </w:rPr>
              <w:br/>
              <w:t>THE STATE BAR OF ARIZONA</w:t>
            </w:r>
          </w:p>
          <w:p w:rsidR="00357F4D" w:rsidRPr="00D92F7A" w:rsidRDefault="00357F4D" w:rsidP="00E321C5">
            <w:pPr>
              <w:pStyle w:val="DocumentTitle"/>
              <w:rPr>
                <w:sz w:val="28"/>
                <w:szCs w:val="28"/>
              </w:rPr>
            </w:pPr>
          </w:p>
          <w:p w:rsidR="00357F4D" w:rsidRPr="00D92F7A" w:rsidRDefault="00357F4D" w:rsidP="00E321C5">
            <w:pPr>
              <w:pStyle w:val="Caption"/>
              <w:ind w:left="1512" w:right="115" w:hanging="1253"/>
              <w:rPr>
                <w:sz w:val="28"/>
                <w:szCs w:val="28"/>
              </w:rPr>
            </w:pPr>
          </w:p>
        </w:tc>
      </w:tr>
      <w:bookmarkEnd w:id="1"/>
    </w:tbl>
    <w:p w:rsidR="004331B2" w:rsidRPr="00D92F7A" w:rsidRDefault="004331B2" w:rsidP="006338C1">
      <w:pPr>
        <w:pStyle w:val="Body"/>
        <w:widowControl w:val="0"/>
        <w:ind w:firstLine="720"/>
        <w:jc w:val="both"/>
        <w:rPr>
          <w:sz w:val="28"/>
          <w:szCs w:val="28"/>
        </w:rPr>
      </w:pPr>
    </w:p>
    <w:p w:rsidR="00D92F7A" w:rsidRPr="00D92F7A" w:rsidRDefault="00D92F7A" w:rsidP="00D92F7A">
      <w:pPr>
        <w:pStyle w:val="Body"/>
        <w:widowControl w:val="0"/>
        <w:spacing w:line="480" w:lineRule="auto"/>
        <w:ind w:firstLine="720"/>
        <w:jc w:val="both"/>
        <w:rPr>
          <w:sz w:val="28"/>
          <w:szCs w:val="28"/>
        </w:rPr>
      </w:pPr>
      <w:r w:rsidRPr="00D92F7A">
        <w:rPr>
          <w:sz w:val="28"/>
          <w:szCs w:val="28"/>
        </w:rPr>
        <w:t>The William E. Morris Institute for Justice, individually and on behalf of the Community Legal Services, Southern Arizona Legal Aid, and DNA-People Legal Services, has submitted a petition to amend Rule 38 of the Arizona Rules of the Supreme Court to clarify the rule and to simplify the process for registered in-house counsel to provide volunteer legal services to an approved legal services program. For the reasons stated herein, the State Bar of Arizona</w:t>
      </w:r>
      <w:r w:rsidRPr="00D92F7A">
        <w:rPr>
          <w:sz w:val="28"/>
          <w:szCs w:val="28"/>
        </w:rPr>
        <w:t xml:space="preserve"> (“State Bar”) supports this P</w:t>
      </w:r>
      <w:r w:rsidRPr="00D92F7A">
        <w:rPr>
          <w:sz w:val="28"/>
          <w:szCs w:val="28"/>
        </w:rPr>
        <w:t>etition.</w:t>
      </w:r>
    </w:p>
    <w:p w:rsidR="00D92F7A" w:rsidRPr="00D92F7A" w:rsidRDefault="00D92F7A" w:rsidP="00D92F7A">
      <w:pPr>
        <w:pStyle w:val="Body"/>
        <w:widowControl w:val="0"/>
        <w:spacing w:line="480" w:lineRule="auto"/>
        <w:ind w:firstLine="0"/>
        <w:jc w:val="center"/>
        <w:rPr>
          <w:b/>
          <w:sz w:val="28"/>
          <w:szCs w:val="28"/>
        </w:rPr>
      </w:pPr>
      <w:r w:rsidRPr="00D92F7A">
        <w:rPr>
          <w:b/>
          <w:sz w:val="28"/>
          <w:szCs w:val="28"/>
        </w:rPr>
        <w:t>DISCUSSION</w:t>
      </w:r>
    </w:p>
    <w:p w:rsidR="00D92F7A" w:rsidRPr="00D92F7A" w:rsidRDefault="00D92F7A" w:rsidP="00D92F7A">
      <w:pPr>
        <w:pStyle w:val="Body"/>
        <w:widowControl w:val="0"/>
        <w:spacing w:line="480" w:lineRule="auto"/>
        <w:ind w:firstLine="0"/>
        <w:jc w:val="both"/>
        <w:rPr>
          <w:sz w:val="28"/>
          <w:szCs w:val="28"/>
        </w:rPr>
      </w:pPr>
      <w:r w:rsidRPr="00D92F7A">
        <w:rPr>
          <w:sz w:val="28"/>
          <w:szCs w:val="28"/>
        </w:rPr>
        <w:tab/>
        <w:t xml:space="preserve">The mission of the State Bar is “to serve and protect the public with respect </w:t>
      </w:r>
      <w:r w:rsidRPr="00D92F7A">
        <w:rPr>
          <w:sz w:val="28"/>
          <w:szCs w:val="28"/>
        </w:rPr>
        <w:lastRenderedPageBreak/>
        <w:t xml:space="preserve">to the provision of legal services and access to justice.” Ariz. R. Sup. Ct. R. 32(a)(2). Consistent with that mission, the </w:t>
      </w:r>
      <w:r w:rsidRPr="00D92F7A">
        <w:rPr>
          <w:sz w:val="28"/>
          <w:szCs w:val="28"/>
        </w:rPr>
        <w:t xml:space="preserve">State </w:t>
      </w:r>
      <w:r w:rsidRPr="00D92F7A">
        <w:rPr>
          <w:sz w:val="28"/>
          <w:szCs w:val="28"/>
        </w:rPr>
        <w:t>Bar has undertaken several initiatives to increase involvement of attorneys in providing pro bono representation to low-income Arizonans. One such initiative was the State B</w:t>
      </w:r>
      <w:r w:rsidRPr="00D92F7A">
        <w:rPr>
          <w:sz w:val="28"/>
          <w:szCs w:val="28"/>
        </w:rPr>
        <w:t>ar’s submission of Petition R-1</w:t>
      </w:r>
      <w:r w:rsidRPr="00D92F7A">
        <w:rPr>
          <w:sz w:val="28"/>
          <w:szCs w:val="28"/>
        </w:rPr>
        <w:t xml:space="preserve">2-0028, the intent of which was to facilitate the provision of volunteer legal services by retired attorneys and registered in-house counsel. As Petitioner recounts, the State Bar’s proposed amendments to Rule 38 exempted registered in-house counsel from the certification requirements of Rule 38(e)(3). Pet. 16-0047 at 2-4. However, by the time the proposed rule change became final on November 14, 2013, the Court had revised the petition to reinstate the certification requirements for in-house counsel. Pet. </w:t>
      </w:r>
      <w:r w:rsidRPr="00D92F7A">
        <w:rPr>
          <w:sz w:val="28"/>
          <w:szCs w:val="28"/>
        </w:rPr>
        <w:t>R-</w:t>
      </w:r>
      <w:r w:rsidRPr="00D92F7A">
        <w:rPr>
          <w:sz w:val="28"/>
          <w:szCs w:val="28"/>
        </w:rPr>
        <w:t xml:space="preserve">16-0047 at 4-7. </w:t>
      </w:r>
    </w:p>
    <w:p w:rsidR="00D92F7A" w:rsidRPr="00D92F7A" w:rsidRDefault="00D92F7A" w:rsidP="00D92F7A">
      <w:pPr>
        <w:pStyle w:val="Body"/>
        <w:widowControl w:val="0"/>
        <w:spacing w:line="480" w:lineRule="auto"/>
        <w:ind w:firstLine="0"/>
        <w:jc w:val="both"/>
        <w:rPr>
          <w:sz w:val="28"/>
          <w:szCs w:val="28"/>
        </w:rPr>
      </w:pPr>
      <w:r w:rsidRPr="00D92F7A">
        <w:rPr>
          <w:sz w:val="28"/>
          <w:szCs w:val="28"/>
        </w:rPr>
        <w:tab/>
        <w:t xml:space="preserve">Petitioners now propose a change to Rule 38 to exempt registered in-house counsel from the Rule 38(e)(3) certification requirements. The State Bar supports this change. The purpose of Rule 38(e) is to permit “certain attorneys who otherwise are not allowed to practice law in Arizona” to provide pro bono, civil legal services to those who could otherwise not afford such services. Rule 38(e)(1). It makes sense that a lawyer who otherwise is not admitted to practice in Arizona, such as an out-of-state retired lawyer, would have to undergo the certification process provided in Rule 38(e)(3). Registered in-house counsel, however, are allowed to practice law in Arizona by virtue of Rule 38(a). Moreover, as Petitioner aptly points out, registered </w:t>
      </w:r>
      <w:r w:rsidRPr="00D92F7A">
        <w:rPr>
          <w:sz w:val="28"/>
          <w:szCs w:val="28"/>
        </w:rPr>
        <w:lastRenderedPageBreak/>
        <w:t>in-house counsel have already complied with a certification process that mirrors the certification process of Rule 38(e)(3). Per Rule 38(a)(3), a lawyer applying for a Registration Certificate must file a verified application, provide proof of eligibility to practice law in another jurisdiction, certify that the applicant has read and is familiar with Arizona’s ethical rules, and submit evidence that the applicant has completed the course on Arizona law. After receiving the Registration Certificate, the in-house counsel is assigned a State Bar number and “entitled to the benefits and responsibilities of active members of the State Bar of Arizona.” Rule 38(a)(9). Thus, it serves no purpose to impose Rule 38(e)(3)’s certification requirements on an in-house lawyer who is already allowed to practice in Arizona and who has already complied with Rule 38(a)’s certification requirements.</w:t>
      </w:r>
    </w:p>
    <w:p w:rsidR="00D92F7A" w:rsidRPr="00D92F7A" w:rsidRDefault="00D92F7A" w:rsidP="00D92F7A">
      <w:pPr>
        <w:pStyle w:val="Body"/>
        <w:widowControl w:val="0"/>
        <w:spacing w:line="480" w:lineRule="auto"/>
        <w:ind w:firstLine="0"/>
        <w:jc w:val="both"/>
        <w:rPr>
          <w:sz w:val="28"/>
          <w:szCs w:val="28"/>
        </w:rPr>
      </w:pPr>
      <w:r w:rsidRPr="00D92F7A">
        <w:rPr>
          <w:sz w:val="28"/>
          <w:szCs w:val="28"/>
        </w:rPr>
        <w:tab/>
        <w:t>Moreover, requiring in-house counsel to comply with a duplicative certification requirement erects an unnecessary barrier to their volunteer efforts. Access to justice is a serious issue in Arizona; as described in the Petition, over one million Arizonans fall below federal poverty guidelines. Pet. at 11. Registered in-house counsel can help to fill in the gaps and seams in the provision of legal services to indigent clients. Deterrents such as duplicative certification requirements should be eliminated to facilitate the volunteer efforts of registered in-house counsel.</w:t>
      </w:r>
    </w:p>
    <w:p w:rsidR="00D92F7A" w:rsidRPr="00D92F7A" w:rsidRDefault="00D92F7A" w:rsidP="00D92F7A">
      <w:pPr>
        <w:pStyle w:val="Body"/>
        <w:widowControl w:val="0"/>
        <w:spacing w:line="480" w:lineRule="auto"/>
        <w:ind w:firstLine="0"/>
        <w:jc w:val="center"/>
        <w:rPr>
          <w:rStyle w:val="BodyTextChar"/>
          <w:b/>
          <w:sz w:val="28"/>
          <w:szCs w:val="28"/>
        </w:rPr>
      </w:pPr>
      <w:r w:rsidRPr="00D92F7A">
        <w:rPr>
          <w:rStyle w:val="BodyTextChar"/>
          <w:b/>
          <w:sz w:val="28"/>
          <w:szCs w:val="28"/>
        </w:rPr>
        <w:t>CONCLUSION</w:t>
      </w:r>
    </w:p>
    <w:p w:rsidR="000F7A7F" w:rsidRPr="00395092" w:rsidRDefault="00D92F7A" w:rsidP="00395092">
      <w:pPr>
        <w:pStyle w:val="Body"/>
        <w:widowControl w:val="0"/>
        <w:tabs>
          <w:tab w:val="left" w:pos="720"/>
        </w:tabs>
        <w:spacing w:line="480" w:lineRule="auto"/>
        <w:ind w:firstLine="0"/>
        <w:jc w:val="both"/>
        <w:rPr>
          <w:spacing w:val="-3"/>
          <w:sz w:val="28"/>
          <w:szCs w:val="28"/>
        </w:rPr>
      </w:pPr>
      <w:r w:rsidRPr="00D92F7A">
        <w:rPr>
          <w:sz w:val="28"/>
          <w:szCs w:val="28"/>
        </w:rPr>
        <w:tab/>
        <w:t>For the foregoing reasons, the State Bar of Arizona respectfully requests that</w:t>
      </w:r>
      <w:r w:rsidRPr="00D92F7A">
        <w:rPr>
          <w:sz w:val="28"/>
          <w:szCs w:val="28"/>
        </w:rPr>
        <w:t xml:space="preserve"> </w:t>
      </w:r>
      <w:r w:rsidRPr="00D92F7A">
        <w:rPr>
          <w:sz w:val="28"/>
          <w:szCs w:val="28"/>
        </w:rPr>
        <w:lastRenderedPageBreak/>
        <w:t>the Court approve Petition R-</w:t>
      </w:r>
      <w:r w:rsidRPr="00D92F7A">
        <w:rPr>
          <w:sz w:val="28"/>
          <w:szCs w:val="28"/>
        </w:rPr>
        <w:t xml:space="preserve">16-0047 and amend Rule 38 as requested. </w:t>
      </w:r>
      <w:bookmarkStart w:id="2" w:name="_GoBack"/>
      <w:bookmarkEnd w:id="2"/>
    </w:p>
    <w:p w:rsidR="000C48A9" w:rsidRPr="00D92F7A" w:rsidRDefault="006F63FD" w:rsidP="000C48A9">
      <w:pPr>
        <w:pStyle w:val="Body"/>
        <w:widowControl w:val="0"/>
        <w:tabs>
          <w:tab w:val="left" w:pos="720"/>
        </w:tabs>
        <w:ind w:firstLine="0"/>
        <w:rPr>
          <w:sz w:val="28"/>
          <w:szCs w:val="28"/>
        </w:rPr>
      </w:pPr>
      <w:r w:rsidRPr="00D92F7A">
        <w:rPr>
          <w:sz w:val="28"/>
          <w:szCs w:val="28"/>
        </w:rPr>
        <w:t xml:space="preserve">       </w:t>
      </w:r>
      <w:r w:rsidR="000C48A9" w:rsidRPr="00D92F7A">
        <w:rPr>
          <w:sz w:val="28"/>
          <w:szCs w:val="28"/>
        </w:rPr>
        <w:t>RESPECTFULLY SUBMITTED this ____day of____________</w:t>
      </w:r>
      <w:r w:rsidR="00D92F7A">
        <w:rPr>
          <w:sz w:val="28"/>
          <w:szCs w:val="28"/>
        </w:rPr>
        <w:t>_____</w:t>
      </w:r>
      <w:r w:rsidR="00F850BE" w:rsidRPr="00D92F7A">
        <w:rPr>
          <w:sz w:val="28"/>
          <w:szCs w:val="28"/>
        </w:rPr>
        <w:t>, 2017</w:t>
      </w:r>
      <w:r w:rsidR="000C48A9" w:rsidRPr="00D92F7A">
        <w:rPr>
          <w:sz w:val="28"/>
          <w:szCs w:val="28"/>
        </w:rPr>
        <w:t>.</w:t>
      </w:r>
    </w:p>
    <w:p w:rsidR="000C48A9" w:rsidRPr="00D92F7A" w:rsidRDefault="000C48A9" w:rsidP="000C48A9">
      <w:pPr>
        <w:pStyle w:val="Body"/>
        <w:widowControl w:val="0"/>
        <w:tabs>
          <w:tab w:val="left" w:pos="720"/>
        </w:tabs>
        <w:ind w:firstLine="0"/>
        <w:rPr>
          <w:sz w:val="28"/>
          <w:szCs w:val="28"/>
        </w:rPr>
      </w:pPr>
    </w:p>
    <w:p w:rsidR="000C48A9" w:rsidRPr="00D92F7A" w:rsidRDefault="000C48A9" w:rsidP="000C48A9">
      <w:pPr>
        <w:pStyle w:val="Body"/>
        <w:widowControl w:val="0"/>
        <w:tabs>
          <w:tab w:val="left" w:pos="720"/>
        </w:tabs>
        <w:ind w:firstLine="0"/>
        <w:rPr>
          <w:sz w:val="28"/>
          <w:szCs w:val="28"/>
        </w:rPr>
      </w:pPr>
    </w:p>
    <w:p w:rsidR="000C48A9" w:rsidRPr="00D92F7A" w:rsidRDefault="000C48A9" w:rsidP="000C48A9">
      <w:pPr>
        <w:pStyle w:val="Body"/>
        <w:widowControl w:val="0"/>
        <w:tabs>
          <w:tab w:val="left" w:pos="720"/>
        </w:tabs>
        <w:ind w:firstLine="0"/>
        <w:rPr>
          <w:sz w:val="28"/>
          <w:szCs w:val="28"/>
        </w:rPr>
      </w:pPr>
    </w:p>
    <w:p w:rsidR="000C48A9" w:rsidRPr="00D92F7A" w:rsidRDefault="00F850BE" w:rsidP="000C48A9">
      <w:pPr>
        <w:pStyle w:val="PleadingSignature"/>
        <w:keepNext w:val="0"/>
        <w:keepLines w:val="0"/>
        <w:pBdr>
          <w:top w:val="single" w:sz="4" w:space="1" w:color="auto"/>
        </w:pBdr>
        <w:spacing w:line="240" w:lineRule="auto"/>
        <w:ind w:left="5070"/>
        <w:rPr>
          <w:sz w:val="28"/>
          <w:szCs w:val="28"/>
        </w:rPr>
      </w:pPr>
      <w:r w:rsidRPr="00D92F7A">
        <w:rPr>
          <w:sz w:val="28"/>
          <w:szCs w:val="28"/>
        </w:rPr>
        <w:t>Lisa M. Panahi</w:t>
      </w:r>
    </w:p>
    <w:p w:rsidR="000C48A9" w:rsidRPr="00D92F7A" w:rsidRDefault="000C48A9" w:rsidP="000C48A9">
      <w:pPr>
        <w:pStyle w:val="PleadingSignature"/>
        <w:keepNext w:val="0"/>
        <w:keepLines w:val="0"/>
        <w:spacing w:line="240" w:lineRule="auto"/>
        <w:ind w:left="5070"/>
        <w:rPr>
          <w:sz w:val="28"/>
          <w:szCs w:val="28"/>
        </w:rPr>
      </w:pPr>
      <w:r w:rsidRPr="00D92F7A">
        <w:rPr>
          <w:sz w:val="28"/>
          <w:szCs w:val="28"/>
        </w:rPr>
        <w:t>General Counsel</w:t>
      </w:r>
    </w:p>
    <w:p w:rsidR="000C48A9" w:rsidRPr="00D92F7A" w:rsidRDefault="000C48A9" w:rsidP="000C48A9">
      <w:pPr>
        <w:pStyle w:val="PleadingSignature"/>
        <w:keepNext w:val="0"/>
        <w:keepLines w:val="0"/>
        <w:spacing w:line="240" w:lineRule="auto"/>
        <w:ind w:left="5070"/>
        <w:rPr>
          <w:sz w:val="28"/>
          <w:szCs w:val="28"/>
        </w:rPr>
      </w:pPr>
    </w:p>
    <w:p w:rsidR="000C48A9" w:rsidRPr="00D92F7A" w:rsidRDefault="000C48A9" w:rsidP="000C48A9">
      <w:pPr>
        <w:pStyle w:val="PleadingSignature"/>
        <w:keepNext w:val="0"/>
        <w:keepLines w:val="0"/>
        <w:spacing w:line="240" w:lineRule="auto"/>
        <w:ind w:left="5070"/>
        <w:rPr>
          <w:sz w:val="28"/>
          <w:szCs w:val="28"/>
        </w:rPr>
      </w:pPr>
    </w:p>
    <w:p w:rsidR="00C52E56" w:rsidRPr="00D92F7A" w:rsidRDefault="00C52E56" w:rsidP="004331B2">
      <w:pPr>
        <w:widowControl w:val="0"/>
        <w:spacing w:line="240" w:lineRule="auto"/>
        <w:ind w:right="4140"/>
        <w:rPr>
          <w:sz w:val="28"/>
          <w:szCs w:val="28"/>
        </w:rPr>
      </w:pPr>
    </w:p>
    <w:p w:rsidR="00C52E56" w:rsidRPr="00D92F7A" w:rsidRDefault="00C52E56" w:rsidP="004331B2">
      <w:pPr>
        <w:widowControl w:val="0"/>
        <w:spacing w:line="240" w:lineRule="auto"/>
        <w:ind w:right="4140"/>
        <w:rPr>
          <w:sz w:val="28"/>
          <w:szCs w:val="28"/>
        </w:rPr>
      </w:pPr>
    </w:p>
    <w:p w:rsidR="000C48A9" w:rsidRPr="00D92F7A" w:rsidRDefault="000C48A9" w:rsidP="004331B2">
      <w:pPr>
        <w:widowControl w:val="0"/>
        <w:spacing w:line="240" w:lineRule="auto"/>
        <w:ind w:right="4140"/>
        <w:rPr>
          <w:sz w:val="28"/>
          <w:szCs w:val="28"/>
        </w:rPr>
      </w:pPr>
      <w:r w:rsidRPr="00D92F7A">
        <w:rPr>
          <w:sz w:val="28"/>
          <w:szCs w:val="28"/>
        </w:rPr>
        <w:t>Electronic copy filed with the</w:t>
      </w:r>
    </w:p>
    <w:p w:rsidR="000C48A9" w:rsidRPr="00D92F7A" w:rsidRDefault="000C48A9" w:rsidP="004331B2">
      <w:pPr>
        <w:spacing w:line="240" w:lineRule="auto"/>
        <w:ind w:right="4140"/>
        <w:rPr>
          <w:sz w:val="28"/>
          <w:szCs w:val="28"/>
        </w:rPr>
      </w:pPr>
      <w:r w:rsidRPr="00D92F7A">
        <w:rPr>
          <w:sz w:val="28"/>
          <w:szCs w:val="28"/>
        </w:rPr>
        <w:t>Clerk of the Arizona Supreme Court</w:t>
      </w:r>
    </w:p>
    <w:p w:rsidR="000C48A9" w:rsidRPr="00D92F7A" w:rsidRDefault="000C48A9" w:rsidP="00C52E56">
      <w:pPr>
        <w:tabs>
          <w:tab w:val="left" w:pos="4836"/>
        </w:tabs>
        <w:spacing w:line="240" w:lineRule="auto"/>
        <w:ind w:right="3870"/>
        <w:rPr>
          <w:sz w:val="28"/>
          <w:szCs w:val="28"/>
        </w:rPr>
      </w:pPr>
      <w:r w:rsidRPr="00D92F7A">
        <w:rPr>
          <w:sz w:val="28"/>
          <w:szCs w:val="28"/>
        </w:rPr>
        <w:t>t</w:t>
      </w:r>
      <w:r w:rsidR="000F7A7F" w:rsidRPr="00D92F7A">
        <w:rPr>
          <w:sz w:val="28"/>
          <w:szCs w:val="28"/>
        </w:rPr>
        <w:t>his _____ day of ________________</w:t>
      </w:r>
      <w:r w:rsidR="006F63FD" w:rsidRPr="00D92F7A">
        <w:rPr>
          <w:sz w:val="28"/>
          <w:szCs w:val="28"/>
        </w:rPr>
        <w:t xml:space="preserve">___, </w:t>
      </w:r>
      <w:r w:rsidR="00F850BE" w:rsidRPr="00D92F7A">
        <w:rPr>
          <w:sz w:val="28"/>
          <w:szCs w:val="28"/>
        </w:rPr>
        <w:t>2017</w:t>
      </w:r>
      <w:r w:rsidR="000F7A7F" w:rsidRPr="00D92F7A">
        <w:rPr>
          <w:sz w:val="28"/>
          <w:szCs w:val="28"/>
        </w:rPr>
        <w:t>.</w:t>
      </w:r>
    </w:p>
    <w:p w:rsidR="000F7A7F" w:rsidRPr="00D92F7A" w:rsidRDefault="000F7A7F" w:rsidP="000C48A9">
      <w:pPr>
        <w:spacing w:line="240" w:lineRule="auto"/>
        <w:ind w:right="4572"/>
        <w:rPr>
          <w:sz w:val="28"/>
          <w:szCs w:val="28"/>
        </w:rPr>
      </w:pPr>
    </w:p>
    <w:p w:rsidR="000C48A9" w:rsidRPr="00D92F7A" w:rsidRDefault="000C48A9" w:rsidP="000C48A9">
      <w:pPr>
        <w:spacing w:line="240" w:lineRule="auto"/>
        <w:ind w:right="4572"/>
        <w:rPr>
          <w:sz w:val="28"/>
          <w:szCs w:val="28"/>
        </w:rPr>
      </w:pPr>
      <w:r w:rsidRPr="00D92F7A">
        <w:rPr>
          <w:sz w:val="28"/>
          <w:szCs w:val="28"/>
        </w:rPr>
        <w:t>by: ___________________________</w:t>
      </w:r>
      <w:r w:rsidR="004331B2" w:rsidRPr="00D92F7A">
        <w:rPr>
          <w:sz w:val="28"/>
          <w:szCs w:val="28"/>
        </w:rPr>
        <w:t>____</w:t>
      </w:r>
      <w:r w:rsidRPr="00D92F7A">
        <w:rPr>
          <w:sz w:val="28"/>
          <w:szCs w:val="28"/>
        </w:rPr>
        <w:t xml:space="preserve"> </w:t>
      </w:r>
    </w:p>
    <w:p w:rsidR="00494BDF" w:rsidRPr="00D92F7A" w:rsidRDefault="00494BDF" w:rsidP="000C48A9">
      <w:pPr>
        <w:pStyle w:val="Body"/>
        <w:widowControl w:val="0"/>
        <w:ind w:firstLine="0"/>
        <w:jc w:val="both"/>
        <w:rPr>
          <w:sz w:val="28"/>
          <w:szCs w:val="28"/>
        </w:rPr>
      </w:pPr>
    </w:p>
    <w:p w:rsidR="00933EA1" w:rsidRPr="00D92F7A" w:rsidRDefault="00933EA1" w:rsidP="000F7C13">
      <w:pPr>
        <w:spacing w:line="240" w:lineRule="auto"/>
        <w:rPr>
          <w:strike/>
          <w:sz w:val="28"/>
          <w:szCs w:val="28"/>
        </w:rPr>
      </w:pPr>
    </w:p>
    <w:p w:rsidR="00933EA1" w:rsidRPr="00D92F7A" w:rsidRDefault="00933EA1" w:rsidP="00933EA1">
      <w:pPr>
        <w:rPr>
          <w:sz w:val="28"/>
          <w:szCs w:val="28"/>
        </w:rPr>
      </w:pPr>
    </w:p>
    <w:p w:rsidR="00052372" w:rsidRPr="00D92F7A" w:rsidRDefault="00052372" w:rsidP="00933EA1">
      <w:pPr>
        <w:tabs>
          <w:tab w:val="left" w:pos="8145"/>
        </w:tabs>
        <w:rPr>
          <w:sz w:val="28"/>
          <w:szCs w:val="28"/>
        </w:rPr>
      </w:pPr>
    </w:p>
    <w:sectPr w:rsidR="00052372" w:rsidRPr="00D92F7A"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395092">
          <w:rPr>
            <w:noProof/>
            <w:sz w:val="26"/>
            <w:szCs w:val="26"/>
          </w:rPr>
          <w:t>4</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95092"/>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92F7A"/>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F6D8C-FF6F-4CC2-9220-A005A391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4</Pages>
  <Words>671</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2017-05-22T15:53:00Z</dcterms:created>
  <dcterms:modified xsi:type="dcterms:W3CDTF">2017-05-22T15:53:00Z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