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857" w:rsidRDefault="007C5402" w:rsidP="00CA5353">
      <w:pPr>
        <w:spacing w:after="0" w:line="265" w:lineRule="auto"/>
        <w:ind w:left="39" w:right="22"/>
        <w:jc w:val="center"/>
      </w:pPr>
      <w:r>
        <w:t>Form 4</w:t>
      </w:r>
      <w:r w:rsidR="00CA5353">
        <w:t xml:space="preserve">: </w:t>
      </w:r>
      <w:r>
        <w:t>Release Questionnaire Addendum</w:t>
      </w:r>
    </w:p>
    <w:p w:rsidR="00105857" w:rsidRDefault="007C5402">
      <w:pPr>
        <w:spacing w:after="242" w:line="265" w:lineRule="auto"/>
        <w:ind w:left="39" w:right="22"/>
        <w:jc w:val="center"/>
      </w:pPr>
      <w:r>
        <w:t>Intimate Partner Risk Assessment*</w:t>
      </w:r>
    </w:p>
    <w:p w:rsidR="009A4F72" w:rsidRDefault="009A4F72" w:rsidP="009A4F72">
      <w:pPr>
        <w:spacing w:after="0" w:line="265" w:lineRule="auto"/>
        <w:ind w:left="39" w:right="24"/>
      </w:pPr>
      <w:r>
        <w:t>Defendant’s Name ___________________ DOB ____________ Booking No. ___________________</w:t>
      </w:r>
    </w:p>
    <w:p w:rsidR="009A4F72" w:rsidRDefault="009A4F72" w:rsidP="009A4F72">
      <w:pPr>
        <w:spacing w:after="0" w:line="265" w:lineRule="auto"/>
        <w:ind w:left="39" w:right="24"/>
      </w:pPr>
    </w:p>
    <w:p w:rsidR="00105857" w:rsidRDefault="007C5402" w:rsidP="009A4F72">
      <w:pPr>
        <w:spacing w:after="0" w:line="265" w:lineRule="auto"/>
        <w:ind w:left="39" w:right="24"/>
      </w:pPr>
      <w:r>
        <w:t>Law Enforcement Agency _____________________________</w:t>
      </w:r>
      <w:r>
        <w:tab/>
        <w:t>Report No.________</w:t>
      </w:r>
      <w:r w:rsidR="009A4F72">
        <w:t>_____________</w:t>
      </w:r>
      <w:r>
        <w:t>_</w:t>
      </w:r>
    </w:p>
    <w:p w:rsidR="006918A9" w:rsidRDefault="006918A9" w:rsidP="009A4F72">
      <w:pPr>
        <w:spacing w:after="0" w:line="265" w:lineRule="auto"/>
        <w:ind w:left="39" w:right="24"/>
      </w:pPr>
    </w:p>
    <w:p w:rsidR="006918A9" w:rsidRDefault="006918A9" w:rsidP="009A4F72">
      <w:pPr>
        <w:spacing w:after="0" w:line="265" w:lineRule="auto"/>
        <w:ind w:left="39" w:right="24"/>
      </w:pPr>
      <w:r>
        <w:t>Victim Name __________________________________</w:t>
      </w:r>
    </w:p>
    <w:p w:rsidR="009A4F72" w:rsidRDefault="009A4F72" w:rsidP="00CA5353">
      <w:pPr>
        <w:spacing w:after="0" w:line="265" w:lineRule="auto"/>
        <w:ind w:left="0" w:right="24" w:firstLine="0"/>
      </w:pPr>
    </w:p>
    <w:tbl>
      <w:tblPr>
        <w:tblStyle w:val="TableGrid"/>
        <w:tblW w:w="10525" w:type="dxa"/>
        <w:tblInd w:w="-1" w:type="dxa"/>
        <w:tblCellMar>
          <w:left w:w="106" w:type="dxa"/>
          <w:right w:w="100" w:type="dxa"/>
        </w:tblCellMar>
        <w:tblLook w:val="04A0" w:firstRow="1" w:lastRow="0" w:firstColumn="1" w:lastColumn="0" w:noHBand="0" w:noVBand="1"/>
      </w:tblPr>
      <w:tblGrid>
        <w:gridCol w:w="8114"/>
        <w:gridCol w:w="716"/>
        <w:gridCol w:w="624"/>
        <w:gridCol w:w="1071"/>
      </w:tblGrid>
      <w:tr w:rsidR="00105857" w:rsidTr="00DC5E2F">
        <w:trPr>
          <w:trHeight w:val="290"/>
        </w:trPr>
        <w:tc>
          <w:tcPr>
            <w:tcW w:w="8365" w:type="dxa"/>
            <w:tcBorders>
              <w:top w:val="single" w:sz="3" w:space="0" w:color="000000"/>
              <w:left w:val="single" w:sz="5" w:space="0" w:color="000000"/>
              <w:bottom w:val="single" w:sz="4" w:space="0" w:color="000000"/>
              <w:right w:val="single" w:sz="5" w:space="0" w:color="000000"/>
            </w:tcBorders>
          </w:tcPr>
          <w:p w:rsidR="00105857" w:rsidRDefault="007C5402" w:rsidP="00DC5E2F">
            <w:pPr>
              <w:spacing w:after="0" w:line="240" w:lineRule="auto"/>
            </w:pPr>
            <w:r>
              <w:rPr>
                <w:b/>
                <w:i/>
              </w:rPr>
              <w:t>Question</w:t>
            </w:r>
          </w:p>
        </w:tc>
        <w:tc>
          <w:tcPr>
            <w:tcW w:w="720" w:type="dxa"/>
            <w:tcBorders>
              <w:top w:val="single" w:sz="3" w:space="0" w:color="000000"/>
              <w:left w:val="single" w:sz="5" w:space="0" w:color="000000"/>
              <w:bottom w:val="single" w:sz="4" w:space="0" w:color="000000"/>
              <w:right w:val="single" w:sz="4" w:space="0" w:color="000000"/>
            </w:tcBorders>
          </w:tcPr>
          <w:p w:rsidR="00105857" w:rsidRDefault="007C5402" w:rsidP="00CA5353">
            <w:pPr>
              <w:spacing w:after="0" w:line="240" w:lineRule="auto"/>
              <w:ind w:left="34" w:firstLine="0"/>
            </w:pPr>
            <w:r>
              <w:rPr>
                <w:b/>
                <w:i/>
              </w:rPr>
              <w:t>Yes</w:t>
            </w:r>
          </w:p>
        </w:tc>
        <w:tc>
          <w:tcPr>
            <w:tcW w:w="630" w:type="dxa"/>
            <w:tcBorders>
              <w:top w:val="single" w:sz="3" w:space="0" w:color="000000"/>
              <w:left w:val="single" w:sz="4" w:space="0" w:color="000000"/>
              <w:bottom w:val="single" w:sz="4" w:space="0" w:color="000000"/>
              <w:right w:val="single" w:sz="4" w:space="0" w:color="000000"/>
            </w:tcBorders>
          </w:tcPr>
          <w:p w:rsidR="00105857" w:rsidRDefault="007C5402" w:rsidP="00CA5353">
            <w:pPr>
              <w:spacing w:after="0" w:line="240" w:lineRule="auto"/>
              <w:ind w:left="0" w:firstLine="0"/>
              <w:jc w:val="both"/>
            </w:pPr>
            <w:r>
              <w:rPr>
                <w:b/>
                <w:i/>
              </w:rPr>
              <w:t>No</w:t>
            </w:r>
          </w:p>
        </w:tc>
        <w:tc>
          <w:tcPr>
            <w:tcW w:w="810" w:type="dxa"/>
            <w:tcBorders>
              <w:top w:val="single" w:sz="3" w:space="0" w:color="000000"/>
              <w:left w:val="single" w:sz="4" w:space="0" w:color="000000"/>
              <w:bottom w:val="single" w:sz="4" w:space="0" w:color="000000"/>
              <w:right w:val="single" w:sz="5" w:space="0" w:color="000000"/>
            </w:tcBorders>
          </w:tcPr>
          <w:p w:rsidR="00105857" w:rsidRPr="00911112" w:rsidRDefault="00911112" w:rsidP="00CA5353">
            <w:pPr>
              <w:spacing w:after="0" w:line="240" w:lineRule="auto"/>
              <w:ind w:left="46" w:firstLine="0"/>
              <w:rPr>
                <w:b/>
              </w:rPr>
            </w:pPr>
            <w:r>
              <w:rPr>
                <w:b/>
              </w:rPr>
              <w:t>D</w:t>
            </w:r>
            <w:r w:rsidRPr="00911112">
              <w:rPr>
                <w:b/>
              </w:rPr>
              <w:t>ecline</w:t>
            </w:r>
          </w:p>
        </w:tc>
      </w:tr>
      <w:tr w:rsidR="00105857" w:rsidTr="00DC5E2F">
        <w:trPr>
          <w:trHeight w:val="1160"/>
        </w:trPr>
        <w:tc>
          <w:tcPr>
            <w:tcW w:w="8365" w:type="dxa"/>
            <w:tcBorders>
              <w:top w:val="single" w:sz="4" w:space="0" w:color="000000"/>
              <w:left w:val="single" w:sz="5" w:space="0" w:color="000000"/>
              <w:bottom w:val="single" w:sz="4" w:space="0" w:color="000000"/>
              <w:right w:val="single" w:sz="5" w:space="0" w:color="000000"/>
            </w:tcBorders>
          </w:tcPr>
          <w:p w:rsidR="00105857" w:rsidRDefault="007C5402" w:rsidP="009A4F72">
            <w:pPr>
              <w:pStyle w:val="ListParagraph"/>
              <w:numPr>
                <w:ilvl w:val="0"/>
                <w:numId w:val="3"/>
              </w:numPr>
              <w:spacing w:after="0" w:line="247" w:lineRule="auto"/>
              <w:ind w:hanging="682"/>
            </w:pPr>
            <w:r w:rsidRPr="009A4F72">
              <w:rPr>
                <w:i/>
              </w:rPr>
              <w:t xml:space="preserve">Has the physical violence </w:t>
            </w:r>
            <w:r w:rsidRPr="009A4F72">
              <w:rPr>
                <w:b/>
                <w:i/>
              </w:rPr>
              <w:t xml:space="preserve">increased in frequency or severity </w:t>
            </w:r>
            <w:r w:rsidRPr="009A4F72">
              <w:rPr>
                <w:i/>
              </w:rPr>
              <w:t>over the past six months?</w:t>
            </w:r>
          </w:p>
          <w:p w:rsidR="00105857" w:rsidRDefault="007C5402">
            <w:pPr>
              <w:spacing w:after="0" w:line="259" w:lineRule="auto"/>
              <w:ind w:left="1373" w:hanging="350"/>
            </w:pPr>
            <w:r>
              <w:rPr>
                <w:i/>
              </w:rPr>
              <w:t>a.</w:t>
            </w:r>
            <w:r>
              <w:rPr>
                <w:i/>
              </w:rPr>
              <w:tab/>
              <w:t>Alternate wording: Is the pushing, grabbing, hitting, or other violence happening more often?</w:t>
            </w:r>
          </w:p>
        </w:tc>
        <w:tc>
          <w:tcPr>
            <w:tcW w:w="720" w:type="dxa"/>
            <w:tcBorders>
              <w:top w:val="single" w:sz="4" w:space="0" w:color="000000"/>
              <w:left w:val="single" w:sz="5" w:space="0" w:color="000000"/>
              <w:bottom w:val="single" w:sz="4" w:space="0" w:color="000000"/>
              <w:right w:val="single" w:sz="4" w:space="0" w:color="000000"/>
            </w:tcBorders>
          </w:tcPr>
          <w:p w:rsidR="00105857" w:rsidRDefault="00105857">
            <w:pPr>
              <w:spacing w:after="160" w:line="259" w:lineRule="auto"/>
              <w:ind w:left="0" w:firstLine="0"/>
            </w:pPr>
          </w:p>
        </w:tc>
        <w:tc>
          <w:tcPr>
            <w:tcW w:w="630" w:type="dxa"/>
            <w:tcBorders>
              <w:top w:val="single" w:sz="4" w:space="0" w:color="000000"/>
              <w:left w:val="single" w:sz="4" w:space="0" w:color="000000"/>
              <w:bottom w:val="single" w:sz="4" w:space="0" w:color="000000"/>
              <w:right w:val="single" w:sz="4" w:space="0" w:color="000000"/>
            </w:tcBorders>
          </w:tcPr>
          <w:p w:rsidR="00105857" w:rsidRDefault="00105857">
            <w:pPr>
              <w:spacing w:after="160" w:line="259" w:lineRule="auto"/>
              <w:ind w:left="0" w:firstLine="0"/>
            </w:pPr>
          </w:p>
        </w:tc>
        <w:tc>
          <w:tcPr>
            <w:tcW w:w="810" w:type="dxa"/>
            <w:tcBorders>
              <w:top w:val="single" w:sz="4" w:space="0" w:color="000000"/>
              <w:left w:val="single" w:sz="4" w:space="0" w:color="000000"/>
              <w:bottom w:val="single" w:sz="4" w:space="0" w:color="000000"/>
              <w:right w:val="single" w:sz="5" w:space="0" w:color="000000"/>
            </w:tcBorders>
          </w:tcPr>
          <w:p w:rsidR="00105857" w:rsidRDefault="00105857">
            <w:pPr>
              <w:spacing w:after="160" w:line="259" w:lineRule="auto"/>
              <w:ind w:left="0" w:firstLine="0"/>
            </w:pPr>
          </w:p>
        </w:tc>
      </w:tr>
      <w:tr w:rsidR="00105857" w:rsidTr="00DC5E2F">
        <w:trPr>
          <w:trHeight w:val="359"/>
        </w:trPr>
        <w:tc>
          <w:tcPr>
            <w:tcW w:w="8365" w:type="dxa"/>
            <w:tcBorders>
              <w:top w:val="single" w:sz="4" w:space="0" w:color="000000"/>
              <w:left w:val="single" w:sz="5" w:space="0" w:color="000000"/>
              <w:bottom w:val="single" w:sz="4" w:space="0" w:color="000000"/>
              <w:right w:val="single" w:sz="5" w:space="0" w:color="000000"/>
            </w:tcBorders>
          </w:tcPr>
          <w:p w:rsidR="00105857" w:rsidRDefault="007C5402" w:rsidP="009A4F72">
            <w:pPr>
              <w:pStyle w:val="ListParagraph"/>
              <w:numPr>
                <w:ilvl w:val="0"/>
                <w:numId w:val="3"/>
              </w:numPr>
              <w:spacing w:after="0" w:line="247" w:lineRule="auto"/>
              <w:ind w:hanging="682"/>
            </w:pPr>
            <w:r>
              <w:rPr>
                <w:i/>
              </w:rPr>
              <w:tab/>
              <w:t xml:space="preserve">Is he/she violently and constantly </w:t>
            </w:r>
            <w:r>
              <w:rPr>
                <w:b/>
                <w:i/>
              </w:rPr>
              <w:t xml:space="preserve">jealous </w:t>
            </w:r>
            <w:r>
              <w:rPr>
                <w:i/>
              </w:rPr>
              <w:t>of you?</w:t>
            </w:r>
          </w:p>
        </w:tc>
        <w:tc>
          <w:tcPr>
            <w:tcW w:w="720" w:type="dxa"/>
            <w:tcBorders>
              <w:top w:val="single" w:sz="4" w:space="0" w:color="000000"/>
              <w:left w:val="single" w:sz="5" w:space="0" w:color="000000"/>
              <w:bottom w:val="single" w:sz="4" w:space="0" w:color="000000"/>
              <w:right w:val="single" w:sz="4" w:space="0" w:color="000000"/>
            </w:tcBorders>
          </w:tcPr>
          <w:p w:rsidR="00105857" w:rsidRDefault="00105857">
            <w:pPr>
              <w:spacing w:after="160" w:line="259" w:lineRule="auto"/>
              <w:ind w:left="0" w:firstLine="0"/>
            </w:pPr>
          </w:p>
        </w:tc>
        <w:tc>
          <w:tcPr>
            <w:tcW w:w="630" w:type="dxa"/>
            <w:tcBorders>
              <w:top w:val="single" w:sz="4" w:space="0" w:color="000000"/>
              <w:left w:val="single" w:sz="4" w:space="0" w:color="000000"/>
              <w:bottom w:val="single" w:sz="4" w:space="0" w:color="000000"/>
              <w:right w:val="single" w:sz="4" w:space="0" w:color="000000"/>
            </w:tcBorders>
          </w:tcPr>
          <w:p w:rsidR="00105857" w:rsidRDefault="00105857">
            <w:pPr>
              <w:spacing w:after="160" w:line="259" w:lineRule="auto"/>
              <w:ind w:left="0" w:firstLine="0"/>
            </w:pPr>
          </w:p>
        </w:tc>
        <w:tc>
          <w:tcPr>
            <w:tcW w:w="810" w:type="dxa"/>
            <w:tcBorders>
              <w:top w:val="single" w:sz="4" w:space="0" w:color="000000"/>
              <w:left w:val="single" w:sz="4" w:space="0" w:color="000000"/>
              <w:bottom w:val="single" w:sz="4" w:space="0" w:color="000000"/>
              <w:right w:val="single" w:sz="5" w:space="0" w:color="000000"/>
            </w:tcBorders>
          </w:tcPr>
          <w:p w:rsidR="00105857" w:rsidRDefault="00105857">
            <w:pPr>
              <w:spacing w:after="160" w:line="259" w:lineRule="auto"/>
              <w:ind w:left="0" w:firstLine="0"/>
            </w:pPr>
          </w:p>
        </w:tc>
      </w:tr>
      <w:tr w:rsidR="00105857" w:rsidTr="00DC5E2F">
        <w:trPr>
          <w:trHeight w:val="260"/>
        </w:trPr>
        <w:tc>
          <w:tcPr>
            <w:tcW w:w="8365" w:type="dxa"/>
            <w:tcBorders>
              <w:top w:val="single" w:sz="4" w:space="0" w:color="000000"/>
              <w:left w:val="single" w:sz="5" w:space="0" w:color="000000"/>
              <w:bottom w:val="single" w:sz="4" w:space="0" w:color="000000"/>
              <w:right w:val="single" w:sz="5" w:space="0" w:color="000000"/>
            </w:tcBorders>
          </w:tcPr>
          <w:p w:rsidR="00105857" w:rsidRDefault="007C5402" w:rsidP="009A4F72">
            <w:pPr>
              <w:pStyle w:val="ListParagraph"/>
              <w:numPr>
                <w:ilvl w:val="0"/>
                <w:numId w:val="3"/>
              </w:numPr>
              <w:spacing w:after="0" w:line="247" w:lineRule="auto"/>
              <w:ind w:hanging="682"/>
            </w:pPr>
            <w:r>
              <w:rPr>
                <w:rFonts w:ascii="Calibri" w:eastAsia="Calibri" w:hAnsi="Calibri" w:cs="Calibri"/>
                <w:sz w:val="22"/>
              </w:rPr>
              <w:tab/>
            </w:r>
            <w:r>
              <w:rPr>
                <w:i/>
              </w:rPr>
              <w:t xml:space="preserve">Do you believe he/she is </w:t>
            </w:r>
            <w:r>
              <w:rPr>
                <w:b/>
                <w:i/>
              </w:rPr>
              <w:t xml:space="preserve">capable of killing </w:t>
            </w:r>
            <w:r>
              <w:rPr>
                <w:i/>
              </w:rPr>
              <w:t>you?</w:t>
            </w:r>
          </w:p>
        </w:tc>
        <w:tc>
          <w:tcPr>
            <w:tcW w:w="720" w:type="dxa"/>
            <w:tcBorders>
              <w:top w:val="single" w:sz="4" w:space="0" w:color="000000"/>
              <w:left w:val="single" w:sz="5" w:space="0" w:color="000000"/>
              <w:bottom w:val="single" w:sz="4" w:space="0" w:color="000000"/>
              <w:right w:val="single" w:sz="4" w:space="0" w:color="000000"/>
            </w:tcBorders>
          </w:tcPr>
          <w:p w:rsidR="00105857" w:rsidRDefault="00105857">
            <w:pPr>
              <w:spacing w:after="160" w:line="259" w:lineRule="auto"/>
              <w:ind w:left="0" w:firstLine="0"/>
            </w:pPr>
          </w:p>
        </w:tc>
        <w:tc>
          <w:tcPr>
            <w:tcW w:w="630" w:type="dxa"/>
            <w:tcBorders>
              <w:top w:val="single" w:sz="4" w:space="0" w:color="000000"/>
              <w:left w:val="single" w:sz="4" w:space="0" w:color="000000"/>
              <w:bottom w:val="single" w:sz="4" w:space="0" w:color="000000"/>
              <w:right w:val="single" w:sz="4" w:space="0" w:color="000000"/>
            </w:tcBorders>
          </w:tcPr>
          <w:p w:rsidR="00105857" w:rsidRDefault="00105857">
            <w:pPr>
              <w:spacing w:after="160" w:line="259" w:lineRule="auto"/>
              <w:ind w:left="0" w:firstLine="0"/>
            </w:pPr>
          </w:p>
        </w:tc>
        <w:tc>
          <w:tcPr>
            <w:tcW w:w="810" w:type="dxa"/>
            <w:tcBorders>
              <w:top w:val="single" w:sz="4" w:space="0" w:color="000000"/>
              <w:left w:val="single" w:sz="4" w:space="0" w:color="000000"/>
              <w:bottom w:val="single" w:sz="4" w:space="0" w:color="000000"/>
              <w:right w:val="single" w:sz="5" w:space="0" w:color="000000"/>
            </w:tcBorders>
          </w:tcPr>
          <w:p w:rsidR="00105857" w:rsidRDefault="00105857">
            <w:pPr>
              <w:spacing w:after="160" w:line="259" w:lineRule="auto"/>
              <w:ind w:left="0" w:firstLine="0"/>
            </w:pPr>
          </w:p>
        </w:tc>
      </w:tr>
      <w:tr w:rsidR="00105857" w:rsidTr="00DC5E2F">
        <w:trPr>
          <w:trHeight w:val="881"/>
        </w:trPr>
        <w:tc>
          <w:tcPr>
            <w:tcW w:w="8365" w:type="dxa"/>
            <w:tcBorders>
              <w:top w:val="single" w:sz="4" w:space="0" w:color="000000"/>
              <w:left w:val="single" w:sz="5" w:space="0" w:color="000000"/>
              <w:bottom w:val="single" w:sz="4" w:space="0" w:color="000000"/>
              <w:right w:val="single" w:sz="5" w:space="0" w:color="000000"/>
            </w:tcBorders>
          </w:tcPr>
          <w:p w:rsidR="00105857" w:rsidRDefault="00DC5E2F" w:rsidP="009A4F72">
            <w:pPr>
              <w:pStyle w:val="ListParagraph"/>
              <w:numPr>
                <w:ilvl w:val="0"/>
                <w:numId w:val="3"/>
              </w:numPr>
              <w:spacing w:after="0" w:line="247" w:lineRule="auto"/>
              <w:ind w:hanging="682"/>
            </w:pPr>
            <w:r>
              <w:rPr>
                <w:i/>
              </w:rPr>
              <w:t>H</w:t>
            </w:r>
            <w:r w:rsidR="007C5402">
              <w:rPr>
                <w:i/>
              </w:rPr>
              <w:t xml:space="preserve">ave you ever been beaten by </w:t>
            </w:r>
            <w:r w:rsidR="007C5402">
              <w:rPr>
                <w:i/>
                <w:color w:val="FF0000"/>
                <w:u w:val="single" w:color="000000"/>
              </w:rPr>
              <w:t xml:space="preserve">NAME SUSPECT </w:t>
            </w:r>
            <w:r w:rsidR="007C5402">
              <w:rPr>
                <w:i/>
              </w:rPr>
              <w:t xml:space="preserve">while you were </w:t>
            </w:r>
            <w:r w:rsidR="007C5402">
              <w:rPr>
                <w:b/>
                <w:i/>
              </w:rPr>
              <w:t>pregnant</w:t>
            </w:r>
            <w:r w:rsidR="007C5402">
              <w:rPr>
                <w:i/>
              </w:rPr>
              <w:t>? (e.g. hit, kicked, shoved, pushed, thrown, or physically hurt with a weapon or object)</w:t>
            </w:r>
          </w:p>
        </w:tc>
        <w:tc>
          <w:tcPr>
            <w:tcW w:w="720" w:type="dxa"/>
            <w:tcBorders>
              <w:top w:val="single" w:sz="4" w:space="0" w:color="000000"/>
              <w:left w:val="single" w:sz="5" w:space="0" w:color="000000"/>
              <w:bottom w:val="single" w:sz="4" w:space="0" w:color="000000"/>
              <w:right w:val="single" w:sz="4" w:space="0" w:color="000000"/>
            </w:tcBorders>
          </w:tcPr>
          <w:p w:rsidR="00105857" w:rsidRDefault="00105857">
            <w:pPr>
              <w:spacing w:after="160" w:line="259" w:lineRule="auto"/>
              <w:ind w:left="0" w:firstLine="0"/>
            </w:pPr>
          </w:p>
        </w:tc>
        <w:tc>
          <w:tcPr>
            <w:tcW w:w="630" w:type="dxa"/>
            <w:tcBorders>
              <w:top w:val="single" w:sz="4" w:space="0" w:color="000000"/>
              <w:left w:val="single" w:sz="4" w:space="0" w:color="000000"/>
              <w:bottom w:val="single" w:sz="4" w:space="0" w:color="000000"/>
              <w:right w:val="single" w:sz="4" w:space="0" w:color="000000"/>
            </w:tcBorders>
          </w:tcPr>
          <w:p w:rsidR="00105857" w:rsidRDefault="00105857">
            <w:pPr>
              <w:spacing w:after="160" w:line="259" w:lineRule="auto"/>
              <w:ind w:left="0" w:firstLine="0"/>
            </w:pPr>
          </w:p>
        </w:tc>
        <w:tc>
          <w:tcPr>
            <w:tcW w:w="810" w:type="dxa"/>
            <w:tcBorders>
              <w:top w:val="single" w:sz="4" w:space="0" w:color="000000"/>
              <w:left w:val="single" w:sz="4" w:space="0" w:color="000000"/>
              <w:bottom w:val="single" w:sz="4" w:space="0" w:color="000000"/>
              <w:right w:val="single" w:sz="5" w:space="0" w:color="000000"/>
            </w:tcBorders>
          </w:tcPr>
          <w:p w:rsidR="00105857" w:rsidRDefault="00105857">
            <w:pPr>
              <w:spacing w:after="160" w:line="259" w:lineRule="auto"/>
              <w:ind w:left="0" w:firstLine="0"/>
            </w:pPr>
          </w:p>
        </w:tc>
      </w:tr>
      <w:tr w:rsidR="00105857" w:rsidTr="00DC5E2F">
        <w:trPr>
          <w:trHeight w:val="422"/>
        </w:trPr>
        <w:tc>
          <w:tcPr>
            <w:tcW w:w="8365" w:type="dxa"/>
            <w:tcBorders>
              <w:top w:val="single" w:sz="4" w:space="0" w:color="000000"/>
              <w:left w:val="single" w:sz="5" w:space="0" w:color="000000"/>
              <w:bottom w:val="single" w:sz="4" w:space="0" w:color="000000"/>
              <w:right w:val="single" w:sz="5" w:space="0" w:color="000000"/>
            </w:tcBorders>
          </w:tcPr>
          <w:p w:rsidR="00105857" w:rsidRDefault="007C5402" w:rsidP="009A4F72">
            <w:pPr>
              <w:pStyle w:val="ListParagraph"/>
              <w:numPr>
                <w:ilvl w:val="0"/>
                <w:numId w:val="3"/>
              </w:numPr>
              <w:spacing w:after="0" w:line="247" w:lineRule="auto"/>
              <w:ind w:hanging="682"/>
            </w:pPr>
            <w:r>
              <w:rPr>
                <w:i/>
              </w:rPr>
              <w:t xml:space="preserve">Has he/she ever used a </w:t>
            </w:r>
            <w:r>
              <w:rPr>
                <w:b/>
                <w:i/>
              </w:rPr>
              <w:t xml:space="preserve">weapon </w:t>
            </w:r>
            <w:r>
              <w:rPr>
                <w:i/>
              </w:rPr>
              <w:t>or object to hurt or threaten you?</w:t>
            </w:r>
          </w:p>
        </w:tc>
        <w:tc>
          <w:tcPr>
            <w:tcW w:w="720" w:type="dxa"/>
            <w:tcBorders>
              <w:top w:val="single" w:sz="4" w:space="0" w:color="000000"/>
              <w:left w:val="single" w:sz="5" w:space="0" w:color="000000"/>
              <w:bottom w:val="single" w:sz="4" w:space="0" w:color="000000"/>
              <w:right w:val="single" w:sz="4" w:space="0" w:color="000000"/>
            </w:tcBorders>
          </w:tcPr>
          <w:p w:rsidR="00105857" w:rsidRDefault="00105857">
            <w:pPr>
              <w:spacing w:after="160" w:line="259" w:lineRule="auto"/>
              <w:ind w:left="0" w:firstLine="0"/>
            </w:pPr>
          </w:p>
        </w:tc>
        <w:tc>
          <w:tcPr>
            <w:tcW w:w="630" w:type="dxa"/>
            <w:tcBorders>
              <w:top w:val="single" w:sz="4" w:space="0" w:color="000000"/>
              <w:left w:val="single" w:sz="4" w:space="0" w:color="000000"/>
              <w:bottom w:val="single" w:sz="4" w:space="0" w:color="000000"/>
              <w:right w:val="single" w:sz="4" w:space="0" w:color="000000"/>
            </w:tcBorders>
          </w:tcPr>
          <w:p w:rsidR="00105857" w:rsidRDefault="00105857">
            <w:pPr>
              <w:spacing w:after="160" w:line="259" w:lineRule="auto"/>
              <w:ind w:left="0" w:firstLine="0"/>
            </w:pPr>
          </w:p>
        </w:tc>
        <w:tc>
          <w:tcPr>
            <w:tcW w:w="810" w:type="dxa"/>
            <w:tcBorders>
              <w:top w:val="single" w:sz="4" w:space="0" w:color="000000"/>
              <w:left w:val="single" w:sz="4" w:space="0" w:color="000000"/>
              <w:bottom w:val="single" w:sz="4" w:space="0" w:color="000000"/>
              <w:right w:val="single" w:sz="5" w:space="0" w:color="000000"/>
            </w:tcBorders>
          </w:tcPr>
          <w:p w:rsidR="00105857" w:rsidRDefault="00105857">
            <w:pPr>
              <w:spacing w:after="160" w:line="259" w:lineRule="auto"/>
              <w:ind w:left="0" w:firstLine="0"/>
            </w:pPr>
          </w:p>
        </w:tc>
      </w:tr>
      <w:tr w:rsidR="00105857" w:rsidTr="00DC5E2F">
        <w:trPr>
          <w:trHeight w:val="442"/>
        </w:trPr>
        <w:tc>
          <w:tcPr>
            <w:tcW w:w="8365" w:type="dxa"/>
            <w:tcBorders>
              <w:top w:val="single" w:sz="4" w:space="0" w:color="000000"/>
              <w:left w:val="single" w:sz="5" w:space="0" w:color="000000"/>
              <w:bottom w:val="single" w:sz="4" w:space="0" w:color="000000"/>
              <w:right w:val="single" w:sz="5" w:space="0" w:color="000000"/>
            </w:tcBorders>
          </w:tcPr>
          <w:p w:rsidR="00105857" w:rsidRDefault="007C5402" w:rsidP="009A4F72">
            <w:pPr>
              <w:pStyle w:val="ListParagraph"/>
              <w:numPr>
                <w:ilvl w:val="0"/>
                <w:numId w:val="3"/>
              </w:numPr>
              <w:spacing w:after="0" w:line="247" w:lineRule="auto"/>
              <w:ind w:hanging="682"/>
            </w:pPr>
            <w:r>
              <w:rPr>
                <w:i/>
              </w:rPr>
              <w:tab/>
              <w:t xml:space="preserve">Has he/she ever </w:t>
            </w:r>
            <w:r>
              <w:rPr>
                <w:b/>
                <w:i/>
              </w:rPr>
              <w:t xml:space="preserve">tried to kill </w:t>
            </w:r>
            <w:r>
              <w:rPr>
                <w:i/>
              </w:rPr>
              <w:t>you?</w:t>
            </w:r>
          </w:p>
        </w:tc>
        <w:tc>
          <w:tcPr>
            <w:tcW w:w="720" w:type="dxa"/>
            <w:tcBorders>
              <w:top w:val="single" w:sz="4" w:space="0" w:color="000000"/>
              <w:left w:val="single" w:sz="5" w:space="0" w:color="000000"/>
              <w:bottom w:val="single" w:sz="4" w:space="0" w:color="000000"/>
              <w:right w:val="single" w:sz="4" w:space="0" w:color="000000"/>
            </w:tcBorders>
          </w:tcPr>
          <w:p w:rsidR="00105857" w:rsidRDefault="00105857">
            <w:pPr>
              <w:spacing w:after="160" w:line="259" w:lineRule="auto"/>
              <w:ind w:left="0" w:firstLine="0"/>
            </w:pPr>
          </w:p>
        </w:tc>
        <w:tc>
          <w:tcPr>
            <w:tcW w:w="630" w:type="dxa"/>
            <w:tcBorders>
              <w:top w:val="single" w:sz="4" w:space="0" w:color="000000"/>
              <w:left w:val="single" w:sz="4" w:space="0" w:color="000000"/>
              <w:bottom w:val="single" w:sz="4" w:space="0" w:color="000000"/>
              <w:right w:val="single" w:sz="4" w:space="0" w:color="000000"/>
            </w:tcBorders>
          </w:tcPr>
          <w:p w:rsidR="00105857" w:rsidRDefault="00105857">
            <w:pPr>
              <w:spacing w:after="160" w:line="259" w:lineRule="auto"/>
              <w:ind w:left="0" w:firstLine="0"/>
            </w:pPr>
          </w:p>
        </w:tc>
        <w:tc>
          <w:tcPr>
            <w:tcW w:w="810" w:type="dxa"/>
            <w:tcBorders>
              <w:top w:val="single" w:sz="4" w:space="0" w:color="000000"/>
              <w:left w:val="single" w:sz="4" w:space="0" w:color="000000"/>
              <w:bottom w:val="single" w:sz="4" w:space="0" w:color="000000"/>
              <w:right w:val="single" w:sz="5" w:space="0" w:color="000000"/>
            </w:tcBorders>
          </w:tcPr>
          <w:p w:rsidR="00105857" w:rsidRDefault="00105857">
            <w:pPr>
              <w:spacing w:after="160" w:line="259" w:lineRule="auto"/>
              <w:ind w:left="0" w:firstLine="0"/>
            </w:pPr>
          </w:p>
        </w:tc>
      </w:tr>
      <w:tr w:rsidR="00DC5E2F" w:rsidTr="003343E6">
        <w:trPr>
          <w:trHeight w:val="249"/>
        </w:trPr>
        <w:tc>
          <w:tcPr>
            <w:tcW w:w="8365" w:type="dxa"/>
            <w:tcBorders>
              <w:top w:val="nil"/>
              <w:left w:val="single" w:sz="5" w:space="0" w:color="000000"/>
              <w:bottom w:val="single" w:sz="5" w:space="0" w:color="000000"/>
              <w:right w:val="single" w:sz="4" w:space="0" w:color="auto"/>
            </w:tcBorders>
          </w:tcPr>
          <w:p w:rsidR="00DC5E2F" w:rsidRDefault="00DC5E2F" w:rsidP="00DC5E2F">
            <w:pPr>
              <w:pStyle w:val="ListParagraph"/>
              <w:numPr>
                <w:ilvl w:val="0"/>
                <w:numId w:val="3"/>
              </w:numPr>
              <w:spacing w:after="0" w:line="247" w:lineRule="auto"/>
              <w:ind w:hanging="682"/>
            </w:pPr>
            <w:r>
              <w:rPr>
                <w:i/>
              </w:rPr>
              <w:t xml:space="preserve">Has he/she ever </w:t>
            </w:r>
            <w:r w:rsidRPr="00CA5353">
              <w:rPr>
                <w:i/>
              </w:rPr>
              <w:t xml:space="preserve">choked/strangled/suffocated </w:t>
            </w:r>
            <w:r>
              <w:rPr>
                <w:i/>
              </w:rPr>
              <w:t xml:space="preserve">you? If this has happened </w:t>
            </w:r>
            <w:r w:rsidRPr="00CA5353">
              <w:rPr>
                <w:i/>
              </w:rPr>
              <w:t>more than once</w:t>
            </w:r>
            <w:r>
              <w:rPr>
                <w:i/>
              </w:rPr>
              <w:t>, check here</w:t>
            </w:r>
          </w:p>
        </w:tc>
        <w:tc>
          <w:tcPr>
            <w:tcW w:w="720" w:type="dxa"/>
            <w:tcBorders>
              <w:top w:val="single" w:sz="6"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6"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6"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r>
      <w:tr w:rsidR="00DC5E2F" w:rsidTr="003343E6">
        <w:trPr>
          <w:trHeight w:val="282"/>
        </w:trPr>
        <w:tc>
          <w:tcPr>
            <w:tcW w:w="8365" w:type="dxa"/>
            <w:tcBorders>
              <w:top w:val="single" w:sz="5" w:space="0" w:color="000000"/>
              <w:left w:val="single" w:sz="5" w:space="0" w:color="000000"/>
              <w:bottom w:val="single" w:sz="4" w:space="0" w:color="000000"/>
              <w:right w:val="single" w:sz="5" w:space="0" w:color="000000"/>
            </w:tcBorders>
          </w:tcPr>
          <w:p w:rsidR="00DC5E2F" w:rsidRPr="00DC5E2F" w:rsidRDefault="00DC5E2F" w:rsidP="00DC5E2F">
            <w:pPr>
              <w:spacing w:after="0" w:line="259" w:lineRule="auto"/>
              <w:ind w:left="3" w:firstLine="0"/>
              <w:rPr>
                <w:b/>
              </w:rPr>
            </w:pPr>
            <w:r w:rsidRPr="00DC5E2F">
              <w:rPr>
                <w:b/>
                <w:i/>
              </w:rPr>
              <w:t>Tier 2: Ask on scene or during follow up.</w:t>
            </w:r>
          </w:p>
        </w:tc>
        <w:tc>
          <w:tcPr>
            <w:tcW w:w="720" w:type="dxa"/>
            <w:tcBorders>
              <w:top w:val="single" w:sz="4"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4"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4"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r>
      <w:tr w:rsidR="00DC5E2F" w:rsidTr="003343E6">
        <w:trPr>
          <w:trHeight w:val="275"/>
        </w:trPr>
        <w:tc>
          <w:tcPr>
            <w:tcW w:w="8365" w:type="dxa"/>
            <w:tcBorders>
              <w:top w:val="single" w:sz="4" w:space="0" w:color="000000"/>
              <w:left w:val="single" w:sz="5" w:space="0" w:color="000000"/>
              <w:bottom w:val="single" w:sz="5" w:space="0" w:color="000000"/>
              <w:right w:val="single" w:sz="5" w:space="0" w:color="000000"/>
            </w:tcBorders>
          </w:tcPr>
          <w:p w:rsidR="00DC5E2F" w:rsidRDefault="00DC5E2F" w:rsidP="00DC5E2F">
            <w:pPr>
              <w:pStyle w:val="ListParagraph"/>
              <w:numPr>
                <w:ilvl w:val="0"/>
                <w:numId w:val="3"/>
              </w:numPr>
              <w:spacing w:after="0" w:line="240" w:lineRule="auto"/>
              <w:ind w:left="677" w:hanging="677"/>
            </w:pPr>
            <w:r>
              <w:rPr>
                <w:i/>
              </w:rPr>
              <w:t xml:space="preserve">Does he/she </w:t>
            </w:r>
            <w:r>
              <w:rPr>
                <w:b/>
                <w:i/>
              </w:rPr>
              <w:t xml:space="preserve">control </w:t>
            </w:r>
            <w:r>
              <w:rPr>
                <w:i/>
              </w:rPr>
              <w:t>most or all of your daily activities?</w:t>
            </w:r>
          </w:p>
        </w:tc>
        <w:tc>
          <w:tcPr>
            <w:tcW w:w="72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r>
      <w:tr w:rsidR="00DC5E2F" w:rsidTr="00DC5E2F">
        <w:trPr>
          <w:trHeight w:val="321"/>
        </w:trPr>
        <w:tc>
          <w:tcPr>
            <w:tcW w:w="8365" w:type="dxa"/>
            <w:tcBorders>
              <w:top w:val="single" w:sz="5" w:space="0" w:color="000000"/>
              <w:left w:val="single" w:sz="5" w:space="0" w:color="000000"/>
              <w:bottom w:val="single" w:sz="5" w:space="0" w:color="000000"/>
              <w:right w:val="single" w:sz="5" w:space="0" w:color="000000"/>
            </w:tcBorders>
          </w:tcPr>
          <w:p w:rsidR="00DC5E2F" w:rsidRDefault="00DC5E2F" w:rsidP="00DC5E2F">
            <w:pPr>
              <w:pStyle w:val="ListParagraph"/>
              <w:numPr>
                <w:ilvl w:val="0"/>
                <w:numId w:val="3"/>
              </w:numPr>
              <w:spacing w:after="0" w:line="247" w:lineRule="auto"/>
              <w:ind w:hanging="682"/>
            </w:pPr>
            <w:r>
              <w:rPr>
                <w:i/>
              </w:rPr>
              <w:t xml:space="preserve">Is he/she known to carry or possess a </w:t>
            </w:r>
            <w:r>
              <w:rPr>
                <w:b/>
                <w:i/>
              </w:rPr>
              <w:t>gun</w:t>
            </w:r>
            <w:r>
              <w:rPr>
                <w:i/>
              </w:rPr>
              <w:t>?</w:t>
            </w:r>
          </w:p>
        </w:tc>
        <w:tc>
          <w:tcPr>
            <w:tcW w:w="72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r>
      <w:tr w:rsidR="00DC5E2F" w:rsidTr="00DC5E2F">
        <w:trPr>
          <w:trHeight w:val="547"/>
        </w:trPr>
        <w:tc>
          <w:tcPr>
            <w:tcW w:w="8365" w:type="dxa"/>
            <w:tcBorders>
              <w:top w:val="single" w:sz="5" w:space="0" w:color="000000"/>
              <w:left w:val="single" w:sz="5" w:space="0" w:color="000000"/>
              <w:bottom w:val="single" w:sz="5" w:space="0" w:color="000000"/>
              <w:right w:val="single" w:sz="5" w:space="0" w:color="000000"/>
            </w:tcBorders>
          </w:tcPr>
          <w:p w:rsidR="00DC5E2F" w:rsidRDefault="00DC5E2F" w:rsidP="00DC5E2F">
            <w:pPr>
              <w:pStyle w:val="ListParagraph"/>
              <w:numPr>
                <w:ilvl w:val="0"/>
                <w:numId w:val="3"/>
              </w:numPr>
              <w:spacing w:after="0" w:line="247" w:lineRule="auto"/>
              <w:ind w:hanging="682"/>
            </w:pPr>
            <w:r>
              <w:rPr>
                <w:i/>
              </w:rPr>
              <w:t xml:space="preserve">Has he/she ever </w:t>
            </w:r>
            <w:r>
              <w:rPr>
                <w:b/>
                <w:i/>
              </w:rPr>
              <w:t xml:space="preserve">forced you to have sex </w:t>
            </w:r>
            <w:r>
              <w:rPr>
                <w:i/>
              </w:rPr>
              <w:t>when you did not wish to do so?</w:t>
            </w:r>
          </w:p>
        </w:tc>
        <w:tc>
          <w:tcPr>
            <w:tcW w:w="72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r>
      <w:tr w:rsidR="00DC5E2F" w:rsidTr="003343E6">
        <w:trPr>
          <w:trHeight w:val="547"/>
        </w:trPr>
        <w:tc>
          <w:tcPr>
            <w:tcW w:w="8365" w:type="dxa"/>
            <w:tcBorders>
              <w:top w:val="single" w:sz="5" w:space="0" w:color="000000"/>
              <w:left w:val="single" w:sz="5" w:space="0" w:color="000000"/>
              <w:bottom w:val="single" w:sz="5" w:space="0" w:color="000000"/>
              <w:right w:val="single" w:sz="5" w:space="0" w:color="000000"/>
            </w:tcBorders>
          </w:tcPr>
          <w:p w:rsidR="00DC5E2F" w:rsidRDefault="00DC5E2F" w:rsidP="00DC5E2F">
            <w:pPr>
              <w:pStyle w:val="ListParagraph"/>
              <w:numPr>
                <w:ilvl w:val="0"/>
                <w:numId w:val="3"/>
              </w:numPr>
              <w:spacing w:after="0" w:line="247" w:lineRule="auto"/>
              <w:ind w:hanging="682"/>
            </w:pPr>
            <w:r>
              <w:rPr>
                <w:i/>
              </w:rPr>
              <w:t xml:space="preserve">Does he/she </w:t>
            </w:r>
            <w:proofErr w:type="spellStart"/>
            <w:r>
              <w:rPr>
                <w:i/>
              </w:rPr>
              <w:t>use</w:t>
            </w:r>
            <w:proofErr w:type="spellEnd"/>
            <w:r>
              <w:rPr>
                <w:i/>
              </w:rPr>
              <w:t xml:space="preserve"> </w:t>
            </w:r>
            <w:r>
              <w:rPr>
                <w:b/>
                <w:i/>
              </w:rPr>
              <w:t>illegal drugs or misuse prescription drugs</w:t>
            </w:r>
            <w:r>
              <w:rPr>
                <w:i/>
              </w:rPr>
              <w:t>? (e.g. meth, cocaine, painkillers,</w:t>
            </w:r>
          </w:p>
        </w:tc>
        <w:tc>
          <w:tcPr>
            <w:tcW w:w="720" w:type="dxa"/>
            <w:tcBorders>
              <w:top w:val="single" w:sz="5"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5"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5"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r>
      <w:tr w:rsidR="00DC5E2F" w:rsidTr="003343E6">
        <w:trPr>
          <w:trHeight w:val="280"/>
        </w:trPr>
        <w:tc>
          <w:tcPr>
            <w:tcW w:w="8365" w:type="dxa"/>
            <w:tcBorders>
              <w:top w:val="single" w:sz="5" w:space="0" w:color="000000"/>
              <w:left w:val="single" w:sz="5" w:space="0" w:color="000000"/>
              <w:bottom w:val="single" w:sz="4" w:space="0" w:color="000000"/>
              <w:right w:val="single" w:sz="5" w:space="0" w:color="000000"/>
            </w:tcBorders>
          </w:tcPr>
          <w:p w:rsidR="00DC5E2F" w:rsidRDefault="00DC5E2F" w:rsidP="00DC5E2F">
            <w:pPr>
              <w:pStyle w:val="ListParagraph"/>
              <w:numPr>
                <w:ilvl w:val="0"/>
                <w:numId w:val="3"/>
              </w:numPr>
              <w:spacing w:after="0" w:line="247" w:lineRule="auto"/>
              <w:ind w:hanging="682"/>
            </w:pPr>
            <w:r>
              <w:rPr>
                <w:i/>
              </w:rPr>
              <w:t xml:space="preserve">Has he/she threatened to </w:t>
            </w:r>
            <w:r>
              <w:rPr>
                <w:b/>
                <w:i/>
              </w:rPr>
              <w:t>harm people you care about</w:t>
            </w:r>
            <w:r>
              <w:rPr>
                <w:i/>
              </w:rPr>
              <w:t>?</w:t>
            </w:r>
          </w:p>
        </w:tc>
        <w:tc>
          <w:tcPr>
            <w:tcW w:w="720" w:type="dxa"/>
            <w:tcBorders>
              <w:top w:val="single" w:sz="4"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4"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4"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r>
      <w:tr w:rsidR="00DC5E2F" w:rsidTr="003343E6">
        <w:trPr>
          <w:trHeight w:val="812"/>
        </w:trPr>
        <w:tc>
          <w:tcPr>
            <w:tcW w:w="8365" w:type="dxa"/>
            <w:tcBorders>
              <w:top w:val="single" w:sz="4" w:space="0" w:color="000000"/>
              <w:left w:val="single" w:sz="5" w:space="0" w:color="000000"/>
              <w:bottom w:val="single" w:sz="5" w:space="0" w:color="000000"/>
              <w:right w:val="single" w:sz="5" w:space="0" w:color="000000"/>
            </w:tcBorders>
          </w:tcPr>
          <w:p w:rsidR="00DC5E2F" w:rsidRDefault="00DC5E2F" w:rsidP="00DC5E2F">
            <w:pPr>
              <w:pStyle w:val="ListParagraph"/>
              <w:numPr>
                <w:ilvl w:val="0"/>
                <w:numId w:val="3"/>
              </w:numPr>
              <w:spacing w:after="0" w:line="247" w:lineRule="auto"/>
              <w:ind w:hanging="682"/>
            </w:pPr>
            <w:r>
              <w:rPr>
                <w:i/>
              </w:rPr>
              <w:t xml:space="preserve">Did you </w:t>
            </w:r>
            <w:r>
              <w:rPr>
                <w:b/>
                <w:i/>
              </w:rPr>
              <w:t xml:space="preserve">end your relationship </w:t>
            </w:r>
            <w:r>
              <w:rPr>
                <w:i/>
              </w:rPr>
              <w:t>with him/her within the past six months? Does he/she know or sense you are planning on ending your relationship with</w:t>
            </w:r>
          </w:p>
        </w:tc>
        <w:tc>
          <w:tcPr>
            <w:tcW w:w="72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r>
      <w:tr w:rsidR="00DC5E2F" w:rsidTr="00DC5E2F">
        <w:trPr>
          <w:trHeight w:val="547"/>
        </w:trPr>
        <w:tc>
          <w:tcPr>
            <w:tcW w:w="8365" w:type="dxa"/>
            <w:tcBorders>
              <w:top w:val="single" w:sz="5" w:space="0" w:color="000000"/>
              <w:left w:val="single" w:sz="5" w:space="0" w:color="000000"/>
              <w:bottom w:val="single" w:sz="5" w:space="0" w:color="000000"/>
              <w:right w:val="single" w:sz="5" w:space="0" w:color="000000"/>
            </w:tcBorders>
          </w:tcPr>
          <w:p w:rsidR="00DC5E2F" w:rsidRDefault="00DC5E2F" w:rsidP="00DC5E2F">
            <w:pPr>
              <w:pStyle w:val="ListParagraph"/>
              <w:numPr>
                <w:ilvl w:val="0"/>
                <w:numId w:val="3"/>
              </w:numPr>
              <w:spacing w:after="0" w:line="247" w:lineRule="auto"/>
              <w:ind w:hanging="682"/>
            </w:pPr>
            <w:r>
              <w:rPr>
                <w:i/>
              </w:rPr>
              <w:t xml:space="preserve">Has he/she experienced </w:t>
            </w:r>
            <w:r>
              <w:rPr>
                <w:b/>
                <w:i/>
              </w:rPr>
              <w:t xml:space="preserve">significant financial loss </w:t>
            </w:r>
            <w:r>
              <w:rPr>
                <w:i/>
              </w:rPr>
              <w:t>in the last six months?</w:t>
            </w:r>
          </w:p>
        </w:tc>
        <w:tc>
          <w:tcPr>
            <w:tcW w:w="72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5" w:space="0" w:color="000000"/>
              <w:left w:val="single" w:sz="5" w:space="0" w:color="000000"/>
              <w:bottom w:val="single" w:sz="5" w:space="0" w:color="000000"/>
              <w:right w:val="single" w:sz="5" w:space="0" w:color="000000"/>
            </w:tcBorders>
          </w:tcPr>
          <w:p w:rsidR="00DC5E2F" w:rsidRDefault="00DC5E2F" w:rsidP="00DC5E2F">
            <w:pPr>
              <w:spacing w:after="160" w:line="259" w:lineRule="auto"/>
              <w:ind w:left="0" w:firstLine="0"/>
            </w:pPr>
          </w:p>
        </w:tc>
      </w:tr>
      <w:tr w:rsidR="00DC5E2F" w:rsidTr="003343E6">
        <w:trPr>
          <w:trHeight w:val="231"/>
        </w:trPr>
        <w:tc>
          <w:tcPr>
            <w:tcW w:w="8365" w:type="dxa"/>
            <w:tcBorders>
              <w:top w:val="single" w:sz="5" w:space="0" w:color="000000"/>
              <w:left w:val="single" w:sz="5" w:space="0" w:color="000000"/>
              <w:bottom w:val="single" w:sz="5" w:space="0" w:color="000000"/>
              <w:right w:val="single" w:sz="5" w:space="0" w:color="000000"/>
            </w:tcBorders>
          </w:tcPr>
          <w:p w:rsidR="00DC5E2F" w:rsidRDefault="00DC5E2F" w:rsidP="00DC5E2F">
            <w:pPr>
              <w:pStyle w:val="ListParagraph"/>
              <w:numPr>
                <w:ilvl w:val="0"/>
                <w:numId w:val="3"/>
              </w:numPr>
              <w:spacing w:after="0" w:line="247" w:lineRule="auto"/>
              <w:ind w:hanging="682"/>
            </w:pPr>
            <w:r>
              <w:rPr>
                <w:i/>
              </w:rPr>
              <w:t xml:space="preserve">Is he/she </w:t>
            </w:r>
            <w:r>
              <w:rPr>
                <w:b/>
                <w:i/>
              </w:rPr>
              <w:t>unemployed</w:t>
            </w:r>
            <w:r>
              <w:rPr>
                <w:i/>
              </w:rPr>
              <w:t>?</w:t>
            </w:r>
          </w:p>
        </w:tc>
        <w:tc>
          <w:tcPr>
            <w:tcW w:w="720" w:type="dxa"/>
            <w:tcBorders>
              <w:top w:val="single" w:sz="5"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5"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5"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r>
      <w:tr w:rsidR="00DC5E2F" w:rsidTr="00DC5E2F">
        <w:trPr>
          <w:trHeight w:val="280"/>
        </w:trPr>
        <w:tc>
          <w:tcPr>
            <w:tcW w:w="8365" w:type="dxa"/>
            <w:tcBorders>
              <w:top w:val="single" w:sz="5" w:space="0" w:color="000000"/>
              <w:left w:val="single" w:sz="5" w:space="0" w:color="000000"/>
              <w:bottom w:val="single" w:sz="4" w:space="0" w:color="000000"/>
              <w:right w:val="single" w:sz="5" w:space="0" w:color="000000"/>
            </w:tcBorders>
          </w:tcPr>
          <w:p w:rsidR="00DC5E2F" w:rsidRDefault="00DC5E2F" w:rsidP="00DC5E2F">
            <w:pPr>
              <w:pStyle w:val="ListParagraph"/>
              <w:numPr>
                <w:ilvl w:val="0"/>
                <w:numId w:val="3"/>
              </w:numPr>
              <w:spacing w:after="0" w:line="247" w:lineRule="auto"/>
              <w:ind w:hanging="682"/>
            </w:pPr>
            <w:r>
              <w:rPr>
                <w:i/>
              </w:rPr>
              <w:t xml:space="preserve">Has he/she ever threatened or tried to commit </w:t>
            </w:r>
            <w:r>
              <w:rPr>
                <w:b/>
                <w:i/>
              </w:rPr>
              <w:t>suicide</w:t>
            </w:r>
            <w:r>
              <w:rPr>
                <w:i/>
              </w:rPr>
              <w:t>?</w:t>
            </w:r>
          </w:p>
        </w:tc>
        <w:tc>
          <w:tcPr>
            <w:tcW w:w="720" w:type="dxa"/>
            <w:tcBorders>
              <w:top w:val="single" w:sz="5"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c>
          <w:tcPr>
            <w:tcW w:w="630" w:type="dxa"/>
            <w:tcBorders>
              <w:top w:val="single" w:sz="5"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c>
          <w:tcPr>
            <w:tcW w:w="810" w:type="dxa"/>
            <w:tcBorders>
              <w:top w:val="single" w:sz="5" w:space="0" w:color="000000"/>
              <w:left w:val="single" w:sz="5" w:space="0" w:color="000000"/>
              <w:bottom w:val="single" w:sz="4" w:space="0" w:color="000000"/>
              <w:right w:val="single" w:sz="5" w:space="0" w:color="000000"/>
            </w:tcBorders>
          </w:tcPr>
          <w:p w:rsidR="00DC5E2F" w:rsidRDefault="00DC5E2F" w:rsidP="00DC5E2F">
            <w:pPr>
              <w:spacing w:after="160" w:line="259" w:lineRule="auto"/>
              <w:ind w:left="0" w:firstLine="0"/>
            </w:pPr>
          </w:p>
        </w:tc>
      </w:tr>
    </w:tbl>
    <w:p w:rsidR="00105857" w:rsidRDefault="007C5402" w:rsidP="00CA5353">
      <w:pPr>
        <w:spacing w:after="10"/>
        <w:ind w:left="-5"/>
      </w:pPr>
      <w:r>
        <w:t>Yes to 2 or 3 questions = “risk”</w:t>
      </w:r>
      <w:r w:rsidR="00CA5353">
        <w:tab/>
      </w:r>
      <w:r w:rsidR="00CA5353">
        <w:tab/>
      </w:r>
      <w:r w:rsidR="00CA5353">
        <w:tab/>
      </w:r>
      <w:r w:rsidR="00CA5353">
        <w:tab/>
      </w:r>
      <w:r>
        <w:t>Yes to 4 or more questions = “high risk”</w:t>
      </w:r>
    </w:p>
    <w:p w:rsidR="00CA5353" w:rsidRDefault="00CA5353" w:rsidP="00CA5353">
      <w:pPr>
        <w:spacing w:after="0" w:line="250" w:lineRule="auto"/>
        <w:ind w:left="0" w:hanging="14"/>
      </w:pPr>
    </w:p>
    <w:p w:rsidR="00105857" w:rsidRDefault="007C5402">
      <w:pPr>
        <w:ind w:left="-5"/>
      </w:pPr>
      <w:r>
        <w:t>“Risk” and “High Risk” scores trigger law enforcement officers to offer follow up responses in the form of providing or connecting victims to supportive resources or resource information.</w:t>
      </w:r>
    </w:p>
    <w:p w:rsidR="00105857" w:rsidRDefault="007C5402">
      <w:pPr>
        <w:spacing w:after="10"/>
        <w:ind w:left="711"/>
      </w:pPr>
      <w:r>
        <w:t>Victim referred for follow up based on responses to the tool</w:t>
      </w:r>
    </w:p>
    <w:p w:rsidR="002B170C" w:rsidRDefault="007C5402" w:rsidP="002B170C">
      <w:pPr>
        <w:spacing w:after="10"/>
        <w:ind w:left="711"/>
      </w:pPr>
      <w:r>
        <w:t xml:space="preserve">Victim referred for follow up based on the officer’s professional judgment </w:t>
      </w:r>
    </w:p>
    <w:p w:rsidR="00105857" w:rsidRDefault="007C5402" w:rsidP="002B170C">
      <w:pPr>
        <w:spacing w:after="10"/>
        <w:ind w:left="711"/>
      </w:pPr>
      <w:r>
        <w:t>No referral</w:t>
      </w:r>
    </w:p>
    <w:p w:rsidR="00CA5353" w:rsidRDefault="00CA5353" w:rsidP="00CA5353">
      <w:pPr>
        <w:spacing w:after="0" w:line="250" w:lineRule="auto"/>
        <w:ind w:left="0" w:firstLine="701"/>
      </w:pPr>
    </w:p>
    <w:p w:rsidR="00DC5E2F" w:rsidRDefault="007C5402" w:rsidP="002B170C">
      <w:pPr>
        <w:spacing w:after="10"/>
        <w:ind w:left="-5"/>
      </w:pPr>
      <w:r>
        <w:t>*Otherwise known as Domestic Partner Lethality Assessment</w:t>
      </w:r>
      <w:r w:rsidR="00DC5E2F">
        <w:br w:type="page"/>
      </w:r>
    </w:p>
    <w:p w:rsidR="00105857" w:rsidRDefault="007C5402">
      <w:pPr>
        <w:spacing w:after="511" w:line="265" w:lineRule="auto"/>
        <w:ind w:left="39" w:right="24"/>
        <w:jc w:val="center"/>
      </w:pPr>
      <w:r>
        <w:t>Proposed Explanatory Language to be printed on back of Form 4 Addendum</w:t>
      </w:r>
    </w:p>
    <w:p w:rsidR="00105857" w:rsidRDefault="007C5402">
      <w:pPr>
        <w:ind w:left="-5"/>
      </w:pPr>
      <w:r>
        <w:t>These questions are asked of the victim in any domestic violence incident resulting in arrest of the suspected perpetrator. The responses set forth on this form are included with the police report provided to the court, the prosecutor, and defense counsel if counsel is appointed.</w:t>
      </w:r>
    </w:p>
    <w:p w:rsidR="00105857" w:rsidRDefault="007C5402">
      <w:pPr>
        <w:spacing w:after="546"/>
        <w:ind w:left="-5"/>
      </w:pPr>
      <w:r>
        <w:t>Victims who score at "risk" or "high-risk" are referred to a victim advocate if one is available and to a domestic violence services agency or referral service that can provide safety planning and information about additional services that are available. Further questions may be asked of them at that time.</w:t>
      </w:r>
    </w:p>
    <w:p w:rsidR="00105857" w:rsidRDefault="007C5402">
      <w:pPr>
        <w:ind w:left="-5"/>
      </w:pPr>
      <w:r>
        <w:t>“Risk” means risk of severe re-assault or near lethal violence.</w:t>
      </w:r>
    </w:p>
    <w:p w:rsidR="00105857" w:rsidRDefault="007C5402">
      <w:pPr>
        <w:ind w:left="-5"/>
      </w:pPr>
      <w:r>
        <w:t xml:space="preserve">Victims who scored in the “risk” category (a ‘yes’ response to 2 or 3 risk factors) experienced a </w:t>
      </w:r>
      <w:r>
        <w:rPr>
          <w:u w:val="single" w:color="000000"/>
        </w:rPr>
        <w:t xml:space="preserve">6 </w:t>
      </w:r>
      <w:r>
        <w:t>times more elevated risk of severe re-assault or near lethal violence when compared to those with fewer than 2 risk factors present.</w:t>
      </w:r>
    </w:p>
    <w:p w:rsidR="00105857" w:rsidRDefault="007C5402">
      <w:pPr>
        <w:spacing w:after="528"/>
        <w:ind w:left="-5"/>
      </w:pPr>
      <w:r>
        <w:t xml:space="preserve">Victims who scored in the “high-risk” category (a ‘yes’ response to 4 or more risk factors) experienced a </w:t>
      </w:r>
      <w:r>
        <w:rPr>
          <w:u w:val="single" w:color="000000"/>
        </w:rPr>
        <w:t xml:space="preserve">10.5 </w:t>
      </w:r>
      <w:r>
        <w:t>times more elevated risk of severe re-assault or near lethal violence when compared to those with fewer than 2 risk factors present.</w:t>
      </w:r>
    </w:p>
    <w:p w:rsidR="00105857" w:rsidRDefault="007C5402">
      <w:pPr>
        <w:ind w:left="-5"/>
      </w:pPr>
      <w:r>
        <w:t>Empirical support for this tool can be found in the following peer reviewed work:</w:t>
      </w:r>
    </w:p>
    <w:p w:rsidR="00105857" w:rsidRDefault="007C5402">
      <w:pPr>
        <w:numPr>
          <w:ilvl w:val="0"/>
          <w:numId w:val="1"/>
        </w:numPr>
        <w:spacing w:after="0"/>
        <w:ind w:left="700" w:hanging="350"/>
      </w:pPr>
      <w:r>
        <w:t xml:space="preserve">Campbell, J. C., Webster, D., </w:t>
      </w:r>
      <w:proofErr w:type="spellStart"/>
      <w:r>
        <w:t>Koziol</w:t>
      </w:r>
      <w:proofErr w:type="spellEnd"/>
      <w:r>
        <w:t xml:space="preserve">-McLain, J., Block, C. R., Campbell, D., Curry, M. A., Gary, F., Glass, N., McFarlane, J., Sachs, C., Sharps, P., Ulrich, Y., Wilt, S. A., </w:t>
      </w:r>
      <w:proofErr w:type="spellStart"/>
      <w:r>
        <w:t>Manganello</w:t>
      </w:r>
      <w:proofErr w:type="spellEnd"/>
      <w:r>
        <w:t xml:space="preserve">, J., Xu, Xiao, </w:t>
      </w:r>
      <w:proofErr w:type="spellStart"/>
      <w:r>
        <w:t>Schollenberger</w:t>
      </w:r>
      <w:proofErr w:type="spellEnd"/>
      <w:r>
        <w:t xml:space="preserve">, J, Fry, V., &amp; </w:t>
      </w:r>
      <w:proofErr w:type="spellStart"/>
      <w:r>
        <w:t>Laughon</w:t>
      </w:r>
      <w:proofErr w:type="spellEnd"/>
      <w:r>
        <w:t>, K.</w:t>
      </w:r>
    </w:p>
    <w:p w:rsidR="00105857" w:rsidRDefault="007C5402">
      <w:pPr>
        <w:spacing w:after="0" w:line="259" w:lineRule="auto"/>
        <w:ind w:left="0" w:right="50" w:firstLine="0"/>
        <w:jc w:val="right"/>
      </w:pPr>
      <w:r>
        <w:t xml:space="preserve">(2003). Risk factors for </w:t>
      </w:r>
      <w:proofErr w:type="spellStart"/>
      <w:r>
        <w:t>femicide</w:t>
      </w:r>
      <w:proofErr w:type="spellEnd"/>
      <w:r>
        <w:t xml:space="preserve"> in abusive relationships: Results from a multisite</w:t>
      </w:r>
    </w:p>
    <w:p w:rsidR="00105857" w:rsidRDefault="007C5402">
      <w:pPr>
        <w:spacing w:after="0" w:line="487" w:lineRule="auto"/>
        <w:ind w:left="696"/>
      </w:pPr>
      <w:r>
        <w:t xml:space="preserve">case control study. </w:t>
      </w:r>
      <w:r>
        <w:rPr>
          <w:i/>
        </w:rPr>
        <w:t>American Journal of Public Health, 93</w:t>
      </w:r>
      <w:r>
        <w:t xml:space="preserve">(7), 1089-1097. </w:t>
      </w:r>
      <w:r>
        <w:rPr>
          <w:color w:val="0000E8"/>
          <w:u w:val="single" w:color="0000E8"/>
        </w:rPr>
        <w:t>http://ajph.aphapublications.org/doi/full/10.2105/AJPH.93.7.1089</w:t>
      </w:r>
    </w:p>
    <w:p w:rsidR="00105857" w:rsidRDefault="007C5402">
      <w:pPr>
        <w:numPr>
          <w:ilvl w:val="0"/>
          <w:numId w:val="1"/>
        </w:numPr>
        <w:ind w:left="700" w:hanging="350"/>
      </w:pPr>
      <w:r>
        <w:t>Snider, C., Webster, D., O¹Sullivan, C. S., Campbell, J. (2009). Intimate partner violence: Development of a brief risk assessment for the emergency department. Academic Emergency Medicine, 16, 1208-1216.</w:t>
      </w:r>
    </w:p>
    <w:p w:rsidR="00105857" w:rsidRDefault="007C5402">
      <w:pPr>
        <w:spacing w:after="248" w:line="259" w:lineRule="auto"/>
        <w:ind w:left="696"/>
      </w:pPr>
      <w:r>
        <w:rPr>
          <w:color w:val="0000E8"/>
          <w:u w:val="single" w:color="0000E8"/>
        </w:rPr>
        <w:t>http://onlinelibrary.wiley.com/doi/10.1111/j.1553-2712.2009.00457.x/pdf</w:t>
      </w:r>
    </w:p>
    <w:p w:rsidR="00105857" w:rsidRDefault="007C5402">
      <w:pPr>
        <w:numPr>
          <w:ilvl w:val="0"/>
          <w:numId w:val="1"/>
        </w:numPr>
        <w:ind w:left="700" w:hanging="350"/>
      </w:pPr>
      <w:r>
        <w:t xml:space="preserve">Messing, J. T., Campbell, J., Webster, D. W., Brown, S., </w:t>
      </w:r>
      <w:proofErr w:type="spellStart"/>
      <w:r>
        <w:t>Patchell</w:t>
      </w:r>
      <w:proofErr w:type="spellEnd"/>
      <w:r>
        <w:t>, B., &amp; Wilson, J. S. (2015). The Oklahoma lethality assessment study: A quasi-experimental evaluation of the Lethality Assessment Program. Social Service Review, 89(3), 499-530.</w:t>
      </w:r>
    </w:p>
    <w:p w:rsidR="00105857" w:rsidRPr="00FA4B14" w:rsidRDefault="007C5402" w:rsidP="00FA4B14">
      <w:pPr>
        <w:spacing w:after="248" w:line="259" w:lineRule="auto"/>
        <w:ind w:left="696"/>
        <w:rPr>
          <w:color w:val="0000E8"/>
          <w:u w:val="single" w:color="0000E8"/>
        </w:rPr>
      </w:pPr>
      <w:r w:rsidRPr="00FA4B14">
        <w:rPr>
          <w:color w:val="0000E8"/>
          <w:u w:val="single" w:color="0000E8"/>
        </w:rPr>
        <w:t>https://www.researchgate.net/publication/282982226_The_Oklahoma_Lethality_ Assessment_Study_A_QuasiExperimental_Eva</w:t>
      </w:r>
      <w:r w:rsidR="00FA4B14">
        <w:rPr>
          <w:color w:val="0000E8"/>
          <w:u w:val="single" w:color="0000E8"/>
        </w:rPr>
        <w:t>luation_of_the_Lethality_Assess</w:t>
      </w:r>
      <w:r w:rsidRPr="00FA4B14">
        <w:rPr>
          <w:color w:val="0000E8"/>
          <w:u w:val="single" w:color="0000E8"/>
        </w:rPr>
        <w:t>ment_Program</w:t>
      </w:r>
    </w:p>
    <w:sectPr w:rsidR="00105857" w:rsidRPr="00FA4B14" w:rsidSect="009A4F72">
      <w:pgSz w:w="11900" w:h="16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A7823"/>
    <w:multiLevelType w:val="hybridMultilevel"/>
    <w:tmpl w:val="4F34E1C4"/>
    <w:lvl w:ilvl="0" w:tplc="ABC053F0">
      <w:start w:val="1"/>
      <w:numFmt w:val="decimal"/>
      <w:lvlText w:val="%1."/>
      <w:lvlJc w:val="left"/>
      <w:pPr>
        <w:ind w:left="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0602F0C">
      <w:start w:val="1"/>
      <w:numFmt w:val="lowerLetter"/>
      <w:lvlText w:val="%2"/>
      <w:lvlJc w:val="left"/>
      <w:pPr>
        <w:ind w:left="11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E3E2C7A">
      <w:start w:val="1"/>
      <w:numFmt w:val="lowerRoman"/>
      <w:lvlText w:val="%3"/>
      <w:lvlJc w:val="left"/>
      <w:pPr>
        <w:ind w:left="19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296A0E4">
      <w:start w:val="1"/>
      <w:numFmt w:val="decimal"/>
      <w:lvlText w:val="%4"/>
      <w:lvlJc w:val="left"/>
      <w:pPr>
        <w:ind w:left="26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870959E">
      <w:start w:val="1"/>
      <w:numFmt w:val="lowerLetter"/>
      <w:lvlText w:val="%5"/>
      <w:lvlJc w:val="left"/>
      <w:pPr>
        <w:ind w:left="33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E0CF440">
      <w:start w:val="1"/>
      <w:numFmt w:val="lowerRoman"/>
      <w:lvlText w:val="%6"/>
      <w:lvlJc w:val="left"/>
      <w:pPr>
        <w:ind w:left="40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B860C6A">
      <w:start w:val="1"/>
      <w:numFmt w:val="decimal"/>
      <w:lvlText w:val="%7"/>
      <w:lvlJc w:val="left"/>
      <w:pPr>
        <w:ind w:left="47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396F2A6">
      <w:start w:val="1"/>
      <w:numFmt w:val="lowerLetter"/>
      <w:lvlText w:val="%8"/>
      <w:lvlJc w:val="left"/>
      <w:pPr>
        <w:ind w:left="55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FB2450C">
      <w:start w:val="1"/>
      <w:numFmt w:val="lowerRoman"/>
      <w:lvlText w:val="%9"/>
      <w:lvlJc w:val="left"/>
      <w:pPr>
        <w:ind w:left="62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F0641DD"/>
    <w:multiLevelType w:val="hybridMultilevel"/>
    <w:tmpl w:val="FCE80B26"/>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2" w15:restartNumberingAfterBreak="0">
    <w:nsid w:val="7E2A5ED1"/>
    <w:multiLevelType w:val="hybridMultilevel"/>
    <w:tmpl w:val="57DC0BD4"/>
    <w:lvl w:ilvl="0" w:tplc="19ECD142">
      <w:start w:val="1"/>
      <w:numFmt w:val="decimal"/>
      <w:lvlText w:val="%1."/>
      <w:lvlJc w:val="left"/>
      <w:pPr>
        <w:ind w:left="682" w:hanging="360"/>
      </w:pPr>
      <w:rPr>
        <w:rFonts w:hint="default"/>
        <w:i/>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857"/>
    <w:rsid w:val="00105857"/>
    <w:rsid w:val="002B170C"/>
    <w:rsid w:val="006166B3"/>
    <w:rsid w:val="006918A9"/>
    <w:rsid w:val="007C5402"/>
    <w:rsid w:val="00911112"/>
    <w:rsid w:val="009A4F72"/>
    <w:rsid w:val="00BE5846"/>
    <w:rsid w:val="00C86C10"/>
    <w:rsid w:val="00CA5353"/>
    <w:rsid w:val="00D42EE4"/>
    <w:rsid w:val="00DC5E2F"/>
    <w:rsid w:val="00FA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3AEE1-79A7-4814-9B5F-B86876DB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7" w:line="249" w:lineRule="auto"/>
      <w:ind w:left="17" w:hanging="10"/>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A4F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Att.IV-APRAIS Draft Form 4 Addendum (2)</vt:lpstr>
    </vt:vector>
  </TitlesOfParts>
  <Company>PCAO</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Att.IV-APRAIS Draft Form 4 Addendum (2)</dc:title>
  <dc:subject/>
  <dc:creator>Diana</dc:creator>
  <cp:keywords/>
  <cp:lastModifiedBy>Heather Mosher</cp:lastModifiedBy>
  <cp:revision>9</cp:revision>
  <dcterms:created xsi:type="dcterms:W3CDTF">2016-11-30T21:20:00Z</dcterms:created>
  <dcterms:modified xsi:type="dcterms:W3CDTF">2016-11-30T23:55:00Z</dcterms:modified>
</cp:coreProperties>
</file>