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6F63FD" w:rsidRPr="00735659" w:rsidRDefault="005B4977" w:rsidP="00735659">
            <w:pPr>
              <w:pStyle w:val="FirmInformation"/>
              <w:spacing w:line="240" w:lineRule="auto"/>
              <w:rPr>
                <w:sz w:val="28"/>
                <w:szCs w:val="28"/>
              </w:rPr>
            </w:pPr>
            <w:hyperlink r:id="rId8" w:history="1">
              <w:r w:rsidR="006F63FD" w:rsidRPr="003F71FF">
                <w:rPr>
                  <w:rStyle w:val="Hyperlink"/>
                  <w:sz w:val="28"/>
                  <w:szCs w:val="28"/>
                </w:rPr>
                <w:t>John.Furlong@staff.azbar.org</w:t>
              </w:r>
            </w:hyperlink>
            <w:r w:rsidR="00392EE3">
              <w:rPr>
                <w:rStyle w:val="Hyperlink"/>
                <w:sz w:val="28"/>
                <w:szCs w:val="28"/>
              </w:rPr>
              <w:br/>
            </w: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392EE3">
              <w:rPr>
                <w:b/>
                <w:sz w:val="28"/>
                <w:szCs w:val="28"/>
              </w:rPr>
              <w:t>AMEND RULE 7.6, ARIZONA RULES OF CRIMINAL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C73FF">
              <w:rPr>
                <w:sz w:val="28"/>
                <w:szCs w:val="28"/>
              </w:rPr>
              <w:t>16-0024</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2"/>
    </w:tbl>
    <w:p w:rsidR="004331B2" w:rsidRDefault="004331B2" w:rsidP="006338C1">
      <w:pPr>
        <w:pStyle w:val="Body"/>
        <w:widowControl w:val="0"/>
        <w:ind w:firstLine="720"/>
        <w:jc w:val="both"/>
        <w:rPr>
          <w:sz w:val="28"/>
          <w:szCs w:val="28"/>
        </w:rPr>
      </w:pPr>
    </w:p>
    <w:p w:rsidR="00392EE3" w:rsidRDefault="00392EE3" w:rsidP="00392EE3">
      <w:pPr>
        <w:pStyle w:val="Body"/>
        <w:widowControl w:val="0"/>
        <w:spacing w:line="480" w:lineRule="auto"/>
        <w:ind w:firstLine="0"/>
        <w:jc w:val="both"/>
        <w:rPr>
          <w:sz w:val="28"/>
          <w:szCs w:val="28"/>
        </w:rPr>
      </w:pPr>
      <w:r>
        <w:rPr>
          <w:sz w:val="28"/>
          <w:szCs w:val="28"/>
        </w:rPr>
        <w:tab/>
        <w:t>Rule Petition R-16-0024 to Amend Rule 7.6, Ariz. R. Crim. P. filed by the Administrative Office of the Courts would conform the rule provisions relating to exoneration of bonds to changes made to A.R.S. §13-3974 in September 2013.</w:t>
      </w:r>
    </w:p>
    <w:p w:rsidR="000F7A7F" w:rsidRPr="00392EE3" w:rsidRDefault="00392EE3" w:rsidP="00392EE3">
      <w:pPr>
        <w:pStyle w:val="Body"/>
        <w:widowControl w:val="0"/>
        <w:spacing w:line="480" w:lineRule="auto"/>
        <w:ind w:firstLine="720"/>
        <w:jc w:val="both"/>
        <w:rPr>
          <w:sz w:val="28"/>
          <w:szCs w:val="28"/>
        </w:rPr>
      </w:pPr>
      <w:r>
        <w:rPr>
          <w:sz w:val="28"/>
          <w:szCs w:val="28"/>
        </w:rPr>
        <w:t>Uniformity within the procedural rules and statues is necessary. For the reasons set forth in the Petition, t</w:t>
      </w:r>
      <w:r w:rsidRPr="006F63FD">
        <w:rPr>
          <w:sz w:val="28"/>
          <w:szCs w:val="28"/>
        </w:rPr>
        <w:t>he State Bar</w:t>
      </w:r>
      <w:r>
        <w:rPr>
          <w:sz w:val="28"/>
          <w:szCs w:val="28"/>
        </w:rPr>
        <w:t xml:space="preserve"> of Arizona</w:t>
      </w:r>
      <w:r w:rsidRPr="006F63FD">
        <w:rPr>
          <w:sz w:val="28"/>
          <w:szCs w:val="28"/>
        </w:rPr>
        <w:t xml:space="preserve"> respectfully requests that </w:t>
      </w:r>
      <w:r>
        <w:rPr>
          <w:sz w:val="28"/>
          <w:szCs w:val="28"/>
        </w:rPr>
        <w:t xml:space="preserve">the Supreme Court approve the Petition.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77" w:rsidRDefault="005B4977">
      <w:r>
        <w:separator/>
      </w:r>
    </w:p>
  </w:endnote>
  <w:endnote w:type="continuationSeparator" w:id="0">
    <w:p w:rsidR="005B4977" w:rsidRDefault="005B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A62FD0">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77" w:rsidRDefault="005B4977">
      <w:r>
        <w:separator/>
      </w:r>
    </w:p>
  </w:footnote>
  <w:footnote w:type="continuationSeparator" w:id="0">
    <w:p w:rsidR="005B4977" w:rsidRDefault="005B4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92EE3"/>
    <w:rsid w:val="003A28AC"/>
    <w:rsid w:val="00407E2D"/>
    <w:rsid w:val="004331B2"/>
    <w:rsid w:val="00440E4C"/>
    <w:rsid w:val="00463734"/>
    <w:rsid w:val="00494BDF"/>
    <w:rsid w:val="004C3AE3"/>
    <w:rsid w:val="00504E1E"/>
    <w:rsid w:val="00506859"/>
    <w:rsid w:val="00520F93"/>
    <w:rsid w:val="00566856"/>
    <w:rsid w:val="005A21B0"/>
    <w:rsid w:val="005B4977"/>
    <w:rsid w:val="005B5161"/>
    <w:rsid w:val="005D6AD4"/>
    <w:rsid w:val="006338C1"/>
    <w:rsid w:val="00636F5E"/>
    <w:rsid w:val="00665CCF"/>
    <w:rsid w:val="006666D1"/>
    <w:rsid w:val="006721EC"/>
    <w:rsid w:val="006766BF"/>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8C73FF"/>
    <w:rsid w:val="00933EA1"/>
    <w:rsid w:val="00951416"/>
    <w:rsid w:val="00960D21"/>
    <w:rsid w:val="00981D29"/>
    <w:rsid w:val="00981E11"/>
    <w:rsid w:val="00A1564B"/>
    <w:rsid w:val="00A5194F"/>
    <w:rsid w:val="00A62FD0"/>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C2F3-14BE-48E5-BAD3-81FFECF7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2</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Vasquez, Venessa</cp:lastModifiedBy>
  <cp:revision>2</cp:revision>
  <cp:lastPrinted>2014-04-30T16:27:00Z</cp:lastPrinted>
  <dcterms:created xsi:type="dcterms:W3CDTF">2016-05-12T23:41:00Z</dcterms:created>
  <dcterms:modified xsi:type="dcterms:W3CDTF">2016-05-12T23:41:00Z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