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1E81A" w14:textId="6872082E" w:rsidR="009E0ECC" w:rsidRDefault="009E0ECC" w:rsidP="00085634">
      <w:pPr>
        <w:spacing w:line="240" w:lineRule="auto"/>
        <w:rPr>
          <w:b/>
          <w:sz w:val="28"/>
          <w:szCs w:val="28"/>
        </w:rPr>
      </w:pPr>
      <w:r>
        <w:rPr>
          <w:b/>
          <w:sz w:val="28"/>
          <w:szCs w:val="28"/>
        </w:rPr>
        <w:t>ARIZONA VOICE FOR CRIME VICTIMS</w:t>
      </w:r>
    </w:p>
    <w:p w14:paraId="7EC622D8" w14:textId="77777777" w:rsidR="00307C24" w:rsidRPr="00085634" w:rsidRDefault="006674A1" w:rsidP="00085634">
      <w:pPr>
        <w:spacing w:line="240" w:lineRule="auto"/>
        <w:rPr>
          <w:b/>
          <w:sz w:val="28"/>
          <w:szCs w:val="28"/>
        </w:rPr>
      </w:pPr>
      <w:r w:rsidRPr="00085634">
        <w:rPr>
          <w:b/>
          <w:sz w:val="28"/>
          <w:szCs w:val="28"/>
        </w:rPr>
        <w:t>Jessica Gattuso (AZ Bar # 025492</w:t>
      </w:r>
      <w:r w:rsidR="00307C24" w:rsidRPr="00085634">
        <w:rPr>
          <w:b/>
          <w:sz w:val="28"/>
          <w:szCs w:val="28"/>
        </w:rPr>
        <w:t>)</w:t>
      </w:r>
    </w:p>
    <w:p w14:paraId="0E8120E2" w14:textId="1BF5DC5B" w:rsidR="009E0ECC" w:rsidRDefault="009E0ECC" w:rsidP="009E0ECC">
      <w:pPr>
        <w:spacing w:line="240" w:lineRule="auto"/>
        <w:rPr>
          <w:b/>
          <w:sz w:val="28"/>
          <w:szCs w:val="28"/>
        </w:rPr>
      </w:pPr>
      <w:r>
        <w:rPr>
          <w:b/>
          <w:sz w:val="28"/>
          <w:szCs w:val="28"/>
        </w:rPr>
        <w:t xml:space="preserve">Colleen </w:t>
      </w:r>
      <w:proofErr w:type="spellStart"/>
      <w:r>
        <w:rPr>
          <w:b/>
          <w:sz w:val="28"/>
          <w:szCs w:val="28"/>
        </w:rPr>
        <w:t>Clase</w:t>
      </w:r>
      <w:proofErr w:type="spellEnd"/>
      <w:r>
        <w:rPr>
          <w:b/>
          <w:sz w:val="28"/>
          <w:szCs w:val="28"/>
        </w:rPr>
        <w:t xml:space="preserve"> (AZ Bar # 029360)</w:t>
      </w:r>
    </w:p>
    <w:p w14:paraId="1E35FFB9" w14:textId="3A545F69" w:rsidR="00085634" w:rsidRPr="009E0ECC" w:rsidRDefault="009E0ECC" w:rsidP="009E0ECC">
      <w:pPr>
        <w:widowControl w:val="0"/>
        <w:autoSpaceDE w:val="0"/>
        <w:autoSpaceDN w:val="0"/>
        <w:adjustRightInd w:val="0"/>
        <w:spacing w:line="240" w:lineRule="auto"/>
        <w:rPr>
          <w:rFonts w:ascii="Times" w:hAnsi="Times" w:cs="Times"/>
          <w:sz w:val="24"/>
          <w:szCs w:val="24"/>
        </w:rPr>
      </w:pPr>
      <w:r>
        <w:rPr>
          <w:b/>
          <w:sz w:val="28"/>
          <w:szCs w:val="28"/>
        </w:rPr>
        <w:t>Eric Aiken (AZ Bar # 032418)</w:t>
      </w:r>
      <w:r w:rsidR="00085634" w:rsidRPr="00085634">
        <w:rPr>
          <w:sz w:val="28"/>
          <w:szCs w:val="28"/>
        </w:rPr>
        <w:tab/>
      </w:r>
      <w:r w:rsidR="00085634" w:rsidRPr="00085634">
        <w:rPr>
          <w:sz w:val="28"/>
          <w:szCs w:val="28"/>
        </w:rPr>
        <w:tab/>
      </w:r>
      <w:r w:rsidR="00085634" w:rsidRPr="00085634">
        <w:rPr>
          <w:sz w:val="28"/>
          <w:szCs w:val="28"/>
        </w:rPr>
        <w:tab/>
      </w:r>
      <w:r w:rsidR="00085634" w:rsidRPr="00085634">
        <w:rPr>
          <w:sz w:val="28"/>
          <w:szCs w:val="28"/>
        </w:rPr>
        <w:tab/>
      </w:r>
      <w:r w:rsidR="00085634" w:rsidRPr="00085634">
        <w:rPr>
          <w:sz w:val="28"/>
          <w:szCs w:val="28"/>
        </w:rPr>
        <w:tab/>
      </w:r>
      <w:r w:rsidR="00085634" w:rsidRPr="00085634">
        <w:rPr>
          <w:sz w:val="28"/>
          <w:szCs w:val="28"/>
        </w:rPr>
        <w:tab/>
      </w:r>
      <w:r w:rsidR="00085634" w:rsidRPr="00085634">
        <w:rPr>
          <w:sz w:val="28"/>
          <w:szCs w:val="28"/>
        </w:rPr>
        <w:tab/>
      </w:r>
      <w:r w:rsidR="00085634" w:rsidRPr="00085634">
        <w:rPr>
          <w:sz w:val="28"/>
          <w:szCs w:val="28"/>
        </w:rPr>
        <w:tab/>
      </w:r>
    </w:p>
    <w:p w14:paraId="18A024AA" w14:textId="77777777" w:rsidR="00085634" w:rsidRPr="00085634" w:rsidRDefault="00085634" w:rsidP="009E0ECC">
      <w:pPr>
        <w:spacing w:line="240" w:lineRule="auto"/>
        <w:rPr>
          <w:sz w:val="28"/>
          <w:szCs w:val="28"/>
        </w:rPr>
      </w:pPr>
      <w:r w:rsidRPr="00085634">
        <w:rPr>
          <w:sz w:val="28"/>
          <w:szCs w:val="28"/>
        </w:rPr>
        <w:t>P.O. Box 877906</w:t>
      </w:r>
      <w:r w:rsidRPr="00085634">
        <w:rPr>
          <w:sz w:val="28"/>
          <w:szCs w:val="28"/>
        </w:rPr>
        <w:tab/>
      </w:r>
      <w:r w:rsidRPr="00085634">
        <w:rPr>
          <w:sz w:val="28"/>
          <w:szCs w:val="28"/>
        </w:rPr>
        <w:tab/>
      </w:r>
      <w:r w:rsidRPr="00085634">
        <w:rPr>
          <w:sz w:val="28"/>
          <w:szCs w:val="28"/>
        </w:rPr>
        <w:tab/>
      </w:r>
      <w:r w:rsidRPr="00085634">
        <w:rPr>
          <w:sz w:val="28"/>
          <w:szCs w:val="28"/>
        </w:rPr>
        <w:tab/>
      </w:r>
      <w:r w:rsidRPr="00085634">
        <w:rPr>
          <w:sz w:val="28"/>
          <w:szCs w:val="28"/>
        </w:rPr>
        <w:tab/>
        <w:t xml:space="preserve">   </w:t>
      </w:r>
    </w:p>
    <w:p w14:paraId="52AB5A09" w14:textId="77777777" w:rsidR="00085634" w:rsidRPr="00085634" w:rsidRDefault="00085634" w:rsidP="00085634">
      <w:pPr>
        <w:spacing w:line="240" w:lineRule="auto"/>
        <w:rPr>
          <w:sz w:val="28"/>
          <w:szCs w:val="28"/>
        </w:rPr>
      </w:pPr>
      <w:r w:rsidRPr="00085634">
        <w:rPr>
          <w:sz w:val="28"/>
          <w:szCs w:val="28"/>
        </w:rPr>
        <w:t>Tempe, AZ  85287</w:t>
      </w:r>
      <w:r w:rsidRPr="00085634">
        <w:rPr>
          <w:sz w:val="28"/>
          <w:szCs w:val="28"/>
        </w:rPr>
        <w:tab/>
      </w:r>
      <w:r w:rsidRPr="00085634">
        <w:rPr>
          <w:sz w:val="28"/>
          <w:szCs w:val="28"/>
        </w:rPr>
        <w:tab/>
      </w:r>
      <w:r w:rsidRPr="00085634">
        <w:rPr>
          <w:sz w:val="28"/>
          <w:szCs w:val="28"/>
        </w:rPr>
        <w:tab/>
      </w:r>
      <w:r w:rsidRPr="00085634">
        <w:rPr>
          <w:sz w:val="28"/>
          <w:szCs w:val="28"/>
        </w:rPr>
        <w:tab/>
      </w:r>
      <w:r w:rsidRPr="00085634">
        <w:rPr>
          <w:sz w:val="28"/>
          <w:szCs w:val="28"/>
        </w:rPr>
        <w:tab/>
      </w:r>
    </w:p>
    <w:p w14:paraId="12A9E1AA" w14:textId="59B989C5" w:rsidR="00085634" w:rsidRPr="00085634" w:rsidRDefault="00231824" w:rsidP="00085634">
      <w:pPr>
        <w:spacing w:line="240" w:lineRule="auto"/>
        <w:rPr>
          <w:sz w:val="28"/>
          <w:szCs w:val="28"/>
        </w:rPr>
      </w:pPr>
      <w:r>
        <w:rPr>
          <w:sz w:val="28"/>
          <w:szCs w:val="28"/>
        </w:rPr>
        <w:t xml:space="preserve">(480) </w:t>
      </w:r>
      <w:bookmarkStart w:id="0" w:name="_GoBack"/>
      <w:bookmarkEnd w:id="0"/>
      <w:r w:rsidR="00085634" w:rsidRPr="00085634">
        <w:rPr>
          <w:sz w:val="28"/>
          <w:szCs w:val="28"/>
        </w:rPr>
        <w:t>600-2661</w:t>
      </w:r>
      <w:r w:rsidR="00085634" w:rsidRPr="00085634">
        <w:rPr>
          <w:sz w:val="28"/>
          <w:szCs w:val="28"/>
        </w:rPr>
        <w:tab/>
      </w:r>
      <w:r w:rsidR="00085634" w:rsidRPr="00085634">
        <w:rPr>
          <w:sz w:val="28"/>
          <w:szCs w:val="28"/>
        </w:rPr>
        <w:tab/>
      </w:r>
      <w:r w:rsidR="00085634" w:rsidRPr="00085634">
        <w:rPr>
          <w:sz w:val="28"/>
          <w:szCs w:val="28"/>
        </w:rPr>
        <w:tab/>
      </w:r>
      <w:r w:rsidR="00085634" w:rsidRPr="00085634">
        <w:rPr>
          <w:sz w:val="28"/>
          <w:szCs w:val="28"/>
        </w:rPr>
        <w:tab/>
      </w:r>
    </w:p>
    <w:p w14:paraId="1A42FACC" w14:textId="6B0EB08B" w:rsidR="00085634" w:rsidRPr="00BA7BA3" w:rsidRDefault="00231824" w:rsidP="00085634">
      <w:pPr>
        <w:spacing w:line="240" w:lineRule="auto"/>
        <w:rPr>
          <w:sz w:val="28"/>
          <w:szCs w:val="28"/>
        </w:rPr>
      </w:pPr>
      <w:hyperlink r:id="rId9" w:history="1">
        <w:r w:rsidR="00084624" w:rsidRPr="00BA7BA3">
          <w:rPr>
            <w:rStyle w:val="Hyperlink"/>
            <w:color w:val="auto"/>
            <w:sz w:val="28"/>
            <w:szCs w:val="28"/>
            <w:u w:val="none"/>
          </w:rPr>
          <w:t>jgattuso@voiceforvictims.org</w:t>
        </w:r>
      </w:hyperlink>
      <w:r w:rsidR="00085634" w:rsidRPr="00BA7BA3">
        <w:rPr>
          <w:sz w:val="28"/>
          <w:szCs w:val="28"/>
        </w:rPr>
        <w:tab/>
      </w:r>
    </w:p>
    <w:p w14:paraId="1A17DFB8" w14:textId="77777777" w:rsidR="00084624" w:rsidRDefault="00084624" w:rsidP="00085634">
      <w:pPr>
        <w:spacing w:line="240" w:lineRule="auto"/>
        <w:rPr>
          <w:sz w:val="28"/>
          <w:szCs w:val="28"/>
        </w:rPr>
      </w:pPr>
    </w:p>
    <w:p w14:paraId="5B04603B" w14:textId="2D9E1DB9" w:rsidR="00084624" w:rsidRDefault="00084624" w:rsidP="00085634">
      <w:pPr>
        <w:spacing w:line="240" w:lineRule="auto"/>
        <w:rPr>
          <w:b/>
          <w:sz w:val="28"/>
          <w:szCs w:val="28"/>
        </w:rPr>
      </w:pPr>
      <w:r>
        <w:rPr>
          <w:b/>
          <w:sz w:val="28"/>
          <w:szCs w:val="28"/>
        </w:rPr>
        <w:t xml:space="preserve">ARIZONA COALITION TO END </w:t>
      </w:r>
    </w:p>
    <w:p w14:paraId="2D97A561" w14:textId="51EC91CC" w:rsidR="00084624" w:rsidRDefault="00084624" w:rsidP="00085634">
      <w:pPr>
        <w:spacing w:line="240" w:lineRule="auto"/>
        <w:rPr>
          <w:b/>
          <w:sz w:val="28"/>
          <w:szCs w:val="28"/>
        </w:rPr>
      </w:pPr>
      <w:r>
        <w:rPr>
          <w:b/>
          <w:sz w:val="28"/>
          <w:szCs w:val="28"/>
        </w:rPr>
        <w:t>SEXUAL AND DOMESTIC VIOLENCE</w:t>
      </w:r>
    </w:p>
    <w:p w14:paraId="4DF9AE2A" w14:textId="5AB157DC" w:rsidR="008D2CDC" w:rsidRPr="00E86FDA" w:rsidRDefault="008D2CDC" w:rsidP="008D2CDC">
      <w:pPr>
        <w:spacing w:line="240" w:lineRule="auto"/>
        <w:rPr>
          <w:b/>
          <w:sz w:val="28"/>
          <w:szCs w:val="28"/>
        </w:rPr>
      </w:pPr>
      <w:r w:rsidRPr="00E86FDA">
        <w:rPr>
          <w:b/>
          <w:sz w:val="28"/>
          <w:szCs w:val="28"/>
        </w:rPr>
        <w:t xml:space="preserve">Jamie </w:t>
      </w:r>
      <w:proofErr w:type="spellStart"/>
      <w:r w:rsidRPr="00E86FDA">
        <w:rPr>
          <w:b/>
          <w:sz w:val="28"/>
          <w:szCs w:val="28"/>
        </w:rPr>
        <w:t>Balson</w:t>
      </w:r>
      <w:proofErr w:type="spellEnd"/>
      <w:r w:rsidRPr="00E86FDA">
        <w:rPr>
          <w:b/>
          <w:sz w:val="28"/>
          <w:szCs w:val="28"/>
        </w:rPr>
        <w:t xml:space="preserve"> (AZ Bar #028587)</w:t>
      </w:r>
    </w:p>
    <w:p w14:paraId="7E9B5F5E" w14:textId="77777777" w:rsidR="008D2CDC" w:rsidRPr="00E86FDA" w:rsidRDefault="008D2CDC" w:rsidP="008D2CDC">
      <w:pPr>
        <w:spacing w:line="240" w:lineRule="auto"/>
        <w:rPr>
          <w:sz w:val="28"/>
          <w:szCs w:val="28"/>
        </w:rPr>
      </w:pPr>
      <w:r w:rsidRPr="00E86FDA">
        <w:rPr>
          <w:sz w:val="28"/>
          <w:szCs w:val="28"/>
        </w:rPr>
        <w:t>2800 N. Central Ave., Suite 1570</w:t>
      </w:r>
    </w:p>
    <w:p w14:paraId="29A68F63" w14:textId="77777777" w:rsidR="008D2CDC" w:rsidRPr="002C0064" w:rsidRDefault="008D2CDC" w:rsidP="008D2CDC">
      <w:pPr>
        <w:spacing w:line="240" w:lineRule="auto"/>
        <w:rPr>
          <w:sz w:val="28"/>
          <w:szCs w:val="28"/>
          <w:highlight w:val="yellow"/>
        </w:rPr>
      </w:pPr>
      <w:r w:rsidRPr="00E86FDA">
        <w:rPr>
          <w:sz w:val="28"/>
          <w:szCs w:val="28"/>
        </w:rPr>
        <w:t>Phoenix, AZ 85004</w:t>
      </w:r>
    </w:p>
    <w:p w14:paraId="75D794B7" w14:textId="77777777" w:rsidR="008D2CDC" w:rsidRDefault="008D2CDC" w:rsidP="008D2CDC">
      <w:pPr>
        <w:spacing w:line="240" w:lineRule="auto"/>
        <w:rPr>
          <w:sz w:val="28"/>
          <w:szCs w:val="28"/>
        </w:rPr>
      </w:pPr>
      <w:r>
        <w:rPr>
          <w:sz w:val="28"/>
          <w:szCs w:val="28"/>
        </w:rPr>
        <w:t>(602) 279-2900</w:t>
      </w:r>
    </w:p>
    <w:p w14:paraId="6A7122D2" w14:textId="77777777" w:rsidR="008D2CDC" w:rsidRDefault="008D2CDC" w:rsidP="008D2CDC">
      <w:pPr>
        <w:spacing w:line="240" w:lineRule="auto"/>
        <w:rPr>
          <w:sz w:val="28"/>
          <w:szCs w:val="28"/>
        </w:rPr>
      </w:pPr>
      <w:r>
        <w:rPr>
          <w:sz w:val="28"/>
          <w:szCs w:val="28"/>
        </w:rPr>
        <w:t>jamie@acesdv.org</w:t>
      </w:r>
    </w:p>
    <w:p w14:paraId="02FAEA4E" w14:textId="77777777" w:rsidR="00480A61" w:rsidRDefault="00480A61" w:rsidP="002C0064">
      <w:pPr>
        <w:spacing w:line="240" w:lineRule="auto"/>
        <w:rPr>
          <w:b/>
          <w:sz w:val="26"/>
          <w:szCs w:val="26"/>
        </w:rPr>
      </w:pPr>
    </w:p>
    <w:p w14:paraId="5214339D" w14:textId="498C66FD" w:rsidR="009E0ECC" w:rsidRDefault="009E0ECC" w:rsidP="00480A61">
      <w:pPr>
        <w:spacing w:line="240" w:lineRule="auto"/>
        <w:jc w:val="center"/>
        <w:rPr>
          <w:b/>
          <w:sz w:val="26"/>
          <w:szCs w:val="26"/>
        </w:rPr>
      </w:pPr>
      <w:r>
        <w:rPr>
          <w:b/>
          <w:sz w:val="26"/>
          <w:szCs w:val="26"/>
        </w:rPr>
        <w:t>ARIZONA SUPREME COURT</w:t>
      </w:r>
    </w:p>
    <w:p w14:paraId="6C0CFE80" w14:textId="77777777" w:rsidR="009E0ECC" w:rsidRPr="00DA1CE9" w:rsidRDefault="009E0ECC" w:rsidP="00480A61">
      <w:pPr>
        <w:spacing w:line="240" w:lineRule="auto"/>
        <w:jc w:val="center"/>
        <w:rPr>
          <w:b/>
          <w:sz w:val="26"/>
          <w:szCs w:val="26"/>
        </w:rPr>
      </w:pPr>
    </w:p>
    <w:tbl>
      <w:tblPr>
        <w:tblpPr w:leftFromText="180" w:rightFromText="180" w:vertAnchor="text" w:tblpY="1"/>
        <w:tblOverlap w:val="never"/>
        <w:tblW w:w="4616" w:type="dxa"/>
        <w:tblLayout w:type="fixed"/>
        <w:tblCellMar>
          <w:left w:w="0" w:type="dxa"/>
          <w:right w:w="0" w:type="dxa"/>
        </w:tblCellMar>
        <w:tblLook w:val="0000" w:firstRow="0" w:lastRow="0" w:firstColumn="0" w:lastColumn="0" w:noHBand="0" w:noVBand="0"/>
      </w:tblPr>
      <w:tblGrid>
        <w:gridCol w:w="4591"/>
        <w:gridCol w:w="25"/>
      </w:tblGrid>
      <w:tr w:rsidR="00085634" w:rsidRPr="00DA1CE9" w14:paraId="2BDCB229" w14:textId="77777777" w:rsidTr="00085634">
        <w:trPr>
          <w:trHeight w:val="2506"/>
        </w:trPr>
        <w:tc>
          <w:tcPr>
            <w:tcW w:w="4593" w:type="dxa"/>
            <w:tcBorders>
              <w:bottom w:val="single" w:sz="4" w:space="0" w:color="auto"/>
            </w:tcBorders>
          </w:tcPr>
          <w:p w14:paraId="4B7DB71C" w14:textId="77777777" w:rsidR="009E0ECC" w:rsidRDefault="009E0ECC" w:rsidP="009E0ECC">
            <w:pPr>
              <w:spacing w:line="240" w:lineRule="auto"/>
              <w:ind w:left="360"/>
              <w:rPr>
                <w:caps/>
                <w:sz w:val="28"/>
                <w:szCs w:val="28"/>
              </w:rPr>
            </w:pPr>
            <w:bookmarkStart w:id="1" w:name="Parties"/>
            <w:bookmarkEnd w:id="1"/>
          </w:p>
          <w:p w14:paraId="2A57E6BB" w14:textId="0F6A6CB1" w:rsidR="00D22766" w:rsidRDefault="003367AC" w:rsidP="009E0ECC">
            <w:pPr>
              <w:spacing w:after="120" w:line="240" w:lineRule="auto"/>
              <w:ind w:left="360"/>
              <w:rPr>
                <w:caps/>
                <w:sz w:val="28"/>
                <w:szCs w:val="28"/>
              </w:rPr>
            </w:pPr>
            <w:r>
              <w:rPr>
                <w:caps/>
                <w:sz w:val="28"/>
                <w:szCs w:val="28"/>
              </w:rPr>
              <w:t>In the matter of</w:t>
            </w:r>
            <w:r w:rsidR="009E0ECC">
              <w:rPr>
                <w:caps/>
                <w:sz w:val="28"/>
                <w:szCs w:val="28"/>
              </w:rPr>
              <w:t>:</w:t>
            </w:r>
          </w:p>
          <w:p w14:paraId="5548FCF8" w14:textId="45E6CE02" w:rsidR="009E0ECC" w:rsidRPr="00085634" w:rsidRDefault="009E0ECC" w:rsidP="009E0ECC">
            <w:pPr>
              <w:spacing w:line="240" w:lineRule="auto"/>
              <w:ind w:left="360"/>
              <w:rPr>
                <w:sz w:val="28"/>
                <w:szCs w:val="28"/>
              </w:rPr>
            </w:pPr>
            <w:r>
              <w:rPr>
                <w:caps/>
                <w:sz w:val="28"/>
                <w:szCs w:val="28"/>
              </w:rPr>
              <w:t>PETITION TO DELETE RULE 20, TO ADD RULE 24.1 AND TO RENUMBER RULES 24.1, 24.2, 24.3, AND 24.4, ARIZONA RULES OF CRIMINAL PROCEDURE</w:t>
            </w:r>
          </w:p>
        </w:tc>
        <w:tc>
          <w:tcPr>
            <w:tcW w:w="23" w:type="dxa"/>
            <w:tcBorders>
              <w:right w:val="single" w:sz="4" w:space="0" w:color="auto"/>
            </w:tcBorders>
          </w:tcPr>
          <w:p w14:paraId="6C1DAB34" w14:textId="77777777" w:rsidR="00085634" w:rsidRDefault="00085634" w:rsidP="00085634">
            <w:pPr>
              <w:pStyle w:val="SingleSpacing"/>
              <w:ind w:right="-40"/>
              <w:rPr>
                <w:sz w:val="26"/>
                <w:szCs w:val="26"/>
              </w:rPr>
            </w:pPr>
            <w:r>
              <w:rPr>
                <w:sz w:val="26"/>
                <w:szCs w:val="26"/>
              </w:rPr>
              <w:t xml:space="preserve">  </w:t>
            </w:r>
          </w:p>
          <w:p w14:paraId="493DE66C" w14:textId="77777777" w:rsidR="00085634" w:rsidRPr="00DA1CE9" w:rsidRDefault="00085634" w:rsidP="00085634">
            <w:pPr>
              <w:pStyle w:val="SingleSpacing"/>
              <w:ind w:right="-40"/>
              <w:rPr>
                <w:sz w:val="26"/>
                <w:szCs w:val="26"/>
              </w:rPr>
            </w:pPr>
          </w:p>
        </w:tc>
        <w:bookmarkStart w:id="2" w:name="CaseNumber"/>
        <w:bookmarkEnd w:id="2"/>
      </w:tr>
    </w:tbl>
    <w:p w14:paraId="36D7068F" w14:textId="0BBF1FCE" w:rsidR="00085634" w:rsidRPr="00085634" w:rsidRDefault="006F3FB6" w:rsidP="00D22766">
      <w:pPr>
        <w:rPr>
          <w:sz w:val="28"/>
          <w:szCs w:val="28"/>
        </w:rPr>
      </w:pPr>
      <w:proofErr w:type="gramStart"/>
      <w:r>
        <w:rPr>
          <w:sz w:val="28"/>
          <w:szCs w:val="28"/>
        </w:rPr>
        <w:t>Supreme Court No.</w:t>
      </w:r>
      <w:proofErr w:type="gramEnd"/>
      <w:r>
        <w:rPr>
          <w:sz w:val="28"/>
          <w:szCs w:val="28"/>
        </w:rPr>
        <w:t xml:space="preserve"> </w:t>
      </w:r>
      <w:r w:rsidR="009E0ECC">
        <w:rPr>
          <w:sz w:val="28"/>
          <w:szCs w:val="28"/>
        </w:rPr>
        <w:t>R-16-</w:t>
      </w:r>
      <w:r w:rsidR="00947921">
        <w:rPr>
          <w:sz w:val="28"/>
          <w:szCs w:val="28"/>
        </w:rPr>
        <w:t>0031</w:t>
      </w:r>
    </w:p>
    <w:p w14:paraId="648F25F9" w14:textId="77777777" w:rsidR="00085634" w:rsidRDefault="00085634" w:rsidP="00085634">
      <w:pPr>
        <w:pStyle w:val="BodyTextIndent"/>
        <w:spacing w:line="487" w:lineRule="exact"/>
        <w:ind w:right="58" w:firstLine="0"/>
        <w:rPr>
          <w:sz w:val="20"/>
          <w:szCs w:val="28"/>
        </w:rPr>
      </w:pPr>
    </w:p>
    <w:p w14:paraId="32FAB30F" w14:textId="2198EA3E" w:rsidR="00D22766" w:rsidRDefault="009E0ECC" w:rsidP="00D22766">
      <w:pPr>
        <w:spacing w:line="240" w:lineRule="auto"/>
        <w:rPr>
          <w:szCs w:val="26"/>
        </w:rPr>
      </w:pPr>
      <w:r>
        <w:rPr>
          <w:b/>
          <w:sz w:val="28"/>
          <w:szCs w:val="28"/>
        </w:rPr>
        <w:t>COMMENT IN SUPPORT OF PETITION TO DELETE RULE 20</w:t>
      </w:r>
      <w:r w:rsidR="00085634">
        <w:rPr>
          <w:szCs w:val="26"/>
        </w:rPr>
        <w:br w:type="textWrapping" w:clear="all"/>
      </w:r>
      <w:r w:rsidR="00D22766">
        <w:rPr>
          <w:szCs w:val="26"/>
        </w:rPr>
        <w:t xml:space="preserve"> </w:t>
      </w:r>
      <w:r w:rsidR="00D22766">
        <w:rPr>
          <w:szCs w:val="26"/>
        </w:rPr>
        <w:tab/>
      </w:r>
    </w:p>
    <w:p w14:paraId="32636AB2" w14:textId="5B336B8D" w:rsidR="00084624" w:rsidRPr="00472211" w:rsidRDefault="009E0ECC" w:rsidP="00472211">
      <w:pPr>
        <w:pStyle w:val="SingleSpacing"/>
        <w:widowControl w:val="0"/>
        <w:tabs>
          <w:tab w:val="left" w:pos="0"/>
          <w:tab w:val="left" w:pos="720"/>
        </w:tabs>
        <w:spacing w:line="480" w:lineRule="auto"/>
        <w:jc w:val="both"/>
        <w:rPr>
          <w:sz w:val="28"/>
          <w:szCs w:val="28"/>
        </w:rPr>
      </w:pPr>
      <w:r>
        <w:rPr>
          <w:position w:val="-5"/>
          <w:sz w:val="26"/>
          <w:szCs w:val="26"/>
        </w:rPr>
        <w:tab/>
      </w:r>
      <w:r w:rsidR="00084624" w:rsidRPr="00723FFC">
        <w:rPr>
          <w:sz w:val="28"/>
          <w:szCs w:val="28"/>
        </w:rPr>
        <w:t xml:space="preserve"> </w:t>
      </w:r>
      <w:r w:rsidR="00674618">
        <w:rPr>
          <w:sz w:val="28"/>
          <w:szCs w:val="28"/>
        </w:rPr>
        <w:t xml:space="preserve">Pursuant to Rule 28(D), Rules of Supreme Court, </w:t>
      </w:r>
      <w:r w:rsidR="00472211">
        <w:rPr>
          <w:sz w:val="28"/>
          <w:szCs w:val="28"/>
        </w:rPr>
        <w:t xml:space="preserve">Arizona Voice for Crime Victims (AVCV) and Arizona Coalition to End Sexual </w:t>
      </w:r>
      <w:r w:rsidR="00084624" w:rsidRPr="00723FFC">
        <w:rPr>
          <w:sz w:val="28"/>
          <w:szCs w:val="28"/>
        </w:rPr>
        <w:t>and Domestic Violence (ACESDV)</w:t>
      </w:r>
      <w:r w:rsidR="00084624">
        <w:rPr>
          <w:position w:val="-5"/>
          <w:sz w:val="28"/>
          <w:szCs w:val="28"/>
        </w:rPr>
        <w:t xml:space="preserve"> </w:t>
      </w:r>
      <w:r w:rsidR="00472211">
        <w:rPr>
          <w:position w:val="-5"/>
          <w:sz w:val="28"/>
          <w:szCs w:val="28"/>
        </w:rPr>
        <w:t>respectfully submit</w:t>
      </w:r>
      <w:r w:rsidR="00084624" w:rsidRPr="00723FFC">
        <w:rPr>
          <w:position w:val="-5"/>
          <w:sz w:val="28"/>
          <w:szCs w:val="28"/>
        </w:rPr>
        <w:t xml:space="preserve"> this Comment in support of the Petition to Delete Rule 20, to Add Rule 24.1 and to Renumber Rules 24.1, 24.2, 24.3, and 24.4, Arizona Rules of Criminal Procedure filed by the Maricopa County Attorney’s Office.  This Comment is based on crime victims’ rights to justice and due process.</w:t>
      </w:r>
    </w:p>
    <w:p w14:paraId="4FD9E7C6" w14:textId="5D06445D" w:rsidR="00F22E80" w:rsidRPr="00723FFC" w:rsidRDefault="00084624" w:rsidP="009E0ECC">
      <w:pPr>
        <w:pStyle w:val="SingleSpacing"/>
        <w:widowControl w:val="0"/>
        <w:tabs>
          <w:tab w:val="left" w:pos="0"/>
          <w:tab w:val="left" w:pos="720"/>
        </w:tabs>
        <w:spacing w:line="480" w:lineRule="auto"/>
        <w:jc w:val="both"/>
        <w:rPr>
          <w:position w:val="-5"/>
          <w:sz w:val="28"/>
          <w:szCs w:val="28"/>
        </w:rPr>
      </w:pPr>
      <w:r>
        <w:rPr>
          <w:position w:val="-5"/>
          <w:sz w:val="28"/>
          <w:szCs w:val="28"/>
        </w:rPr>
        <w:lastRenderedPageBreak/>
        <w:tab/>
        <w:t>AVCV,</w:t>
      </w:r>
      <w:r w:rsidR="00155773" w:rsidRPr="00723FFC">
        <w:rPr>
          <w:position w:val="-5"/>
          <w:sz w:val="28"/>
          <w:szCs w:val="28"/>
        </w:rPr>
        <w:t xml:space="preserve"> founded in 1996, is a non-profit organization located in Phoenix, Arizona that provides pro bono legal representation and social services to victims of crime in state and federal criminal proceedings.  AVCV seeks to foster a fair and compassionate justice system in which all crime victims are informed of their rights under the laws of the United States and Arizona, fully understand their rights, and have a meaningful way to enforce their rights. </w:t>
      </w:r>
    </w:p>
    <w:p w14:paraId="1E51DB55" w14:textId="5A736BDA" w:rsidR="00E57449" w:rsidRPr="009E0ECC" w:rsidRDefault="00084624" w:rsidP="00674618">
      <w:pPr>
        <w:pStyle w:val="SingleSpacing"/>
        <w:widowControl w:val="0"/>
        <w:tabs>
          <w:tab w:val="left" w:pos="0"/>
          <w:tab w:val="left" w:pos="720"/>
        </w:tabs>
        <w:spacing w:line="480" w:lineRule="auto"/>
        <w:jc w:val="both"/>
        <w:rPr>
          <w:position w:val="-5"/>
          <w:sz w:val="28"/>
          <w:szCs w:val="28"/>
        </w:rPr>
      </w:pPr>
      <w:r>
        <w:rPr>
          <w:sz w:val="28"/>
          <w:szCs w:val="28"/>
        </w:rPr>
        <w:tab/>
        <w:t>ACESDV</w:t>
      </w:r>
      <w:r w:rsidR="00723FFC" w:rsidRPr="00723FFC">
        <w:rPr>
          <w:sz w:val="28"/>
          <w:szCs w:val="28"/>
        </w:rPr>
        <w:t xml:space="preserve"> is a nonprofit organization whose purpose is to increase public awareness of sexual and domestic violence, enhance the safety of and services for victims of sexual and domestic violence, and to end sexual and domestic violence in Arizona. ACESDV’s mission to lead, advocate, educate, and collaborate to prevent and end sexual and domestic violence in Arizona is carried out through providing direct services to victims of sexual and domestic violence, providing education and training to law enforcement, social workers, and other professionals, by offering technical assistance to those who provide direct services to victims of sexual and domestic violence, by engaging in public policy advocacy on these important issues, and by collaborating with leaders, citizens, and communities to solve pressing issues facing victims of sexual and domestic violence. ACESDV has an interest in protecting the rights of crime </w:t>
      </w:r>
      <w:proofErr w:type="gramStart"/>
      <w:r w:rsidR="00723FFC" w:rsidRPr="00723FFC">
        <w:rPr>
          <w:sz w:val="28"/>
          <w:szCs w:val="28"/>
        </w:rPr>
        <w:t>victims which</w:t>
      </w:r>
      <w:proofErr w:type="gramEnd"/>
      <w:r w:rsidR="00723FFC" w:rsidRPr="00723FFC">
        <w:rPr>
          <w:sz w:val="28"/>
          <w:szCs w:val="28"/>
        </w:rPr>
        <w:t xml:space="preserve"> are guaranteed by the Victims’ Bill of Rights (VBR), Arizona Constitution, art. </w:t>
      </w:r>
      <w:proofErr w:type="gramStart"/>
      <w:r w:rsidR="00723FFC" w:rsidRPr="00723FFC">
        <w:rPr>
          <w:sz w:val="28"/>
          <w:szCs w:val="28"/>
        </w:rPr>
        <w:t>II, § 2.1, the Arizona Revised Statutes, and the Arizona Rules of Criminal Procedure</w:t>
      </w:r>
      <w:r w:rsidR="00674618">
        <w:rPr>
          <w:sz w:val="28"/>
          <w:szCs w:val="28"/>
        </w:rPr>
        <w:t>.</w:t>
      </w:r>
      <w:proofErr w:type="gramEnd"/>
    </w:p>
    <w:p w14:paraId="7A720EEC" w14:textId="743D6B23" w:rsidR="00DC6E22" w:rsidRPr="00723FFC" w:rsidRDefault="00D46969" w:rsidP="00723FFC">
      <w:pPr>
        <w:pStyle w:val="SingleSpacing"/>
        <w:widowControl w:val="0"/>
        <w:tabs>
          <w:tab w:val="left" w:pos="0"/>
          <w:tab w:val="left" w:pos="720"/>
        </w:tabs>
        <w:spacing w:line="240" w:lineRule="auto"/>
        <w:rPr>
          <w:position w:val="-5"/>
          <w:sz w:val="28"/>
          <w:szCs w:val="28"/>
        </w:rPr>
      </w:pPr>
      <w:r w:rsidRPr="009E0ECC">
        <w:rPr>
          <w:position w:val="-5"/>
          <w:sz w:val="28"/>
          <w:szCs w:val="28"/>
        </w:rPr>
        <w:lastRenderedPageBreak/>
        <w:tab/>
      </w:r>
      <w:r w:rsidRPr="009E0ECC">
        <w:rPr>
          <w:position w:val="-5"/>
          <w:sz w:val="28"/>
          <w:szCs w:val="28"/>
        </w:rPr>
        <w:tab/>
      </w:r>
      <w:r w:rsidRPr="009E0ECC">
        <w:rPr>
          <w:position w:val="-5"/>
          <w:sz w:val="28"/>
          <w:szCs w:val="28"/>
        </w:rPr>
        <w:tab/>
      </w:r>
      <w:r w:rsidRPr="009E0ECC">
        <w:rPr>
          <w:position w:val="-5"/>
          <w:sz w:val="28"/>
          <w:szCs w:val="28"/>
        </w:rPr>
        <w:tab/>
      </w:r>
    </w:p>
    <w:p w14:paraId="7B97CCE5" w14:textId="5020CED5" w:rsidR="00DC6E22" w:rsidRDefault="00DC6E22" w:rsidP="00674618">
      <w:pPr>
        <w:spacing w:line="480" w:lineRule="auto"/>
        <w:ind w:firstLine="720"/>
        <w:jc w:val="both"/>
        <w:rPr>
          <w:sz w:val="28"/>
          <w:szCs w:val="28"/>
        </w:rPr>
      </w:pPr>
      <w:r w:rsidRPr="00DC6E22">
        <w:rPr>
          <w:sz w:val="28"/>
          <w:szCs w:val="28"/>
        </w:rPr>
        <w:t xml:space="preserve">To preserve and protect justice and due process, a victim of a crime has a right to be treated with fairness, respect, and dignity throughout the criminal justice process.  </w:t>
      </w:r>
      <w:proofErr w:type="gramStart"/>
      <w:r w:rsidRPr="00DC6E22">
        <w:rPr>
          <w:sz w:val="28"/>
          <w:szCs w:val="28"/>
        </w:rPr>
        <w:t>Ariz. Const. art.</w:t>
      </w:r>
      <w:proofErr w:type="gramEnd"/>
      <w:r w:rsidR="00472211">
        <w:rPr>
          <w:sz w:val="28"/>
          <w:szCs w:val="28"/>
        </w:rPr>
        <w:t xml:space="preserve"> </w:t>
      </w:r>
      <w:r w:rsidRPr="00DC6E22">
        <w:rPr>
          <w:sz w:val="28"/>
          <w:szCs w:val="28"/>
        </w:rPr>
        <w:t xml:space="preserve">II, § 2.1(A)(1); </w:t>
      </w:r>
      <w:r w:rsidRPr="00DC6E22">
        <w:rPr>
          <w:i/>
          <w:sz w:val="28"/>
          <w:szCs w:val="28"/>
        </w:rPr>
        <w:t>JD</w:t>
      </w:r>
      <w:proofErr w:type="gramStart"/>
      <w:r w:rsidRPr="00DC6E22">
        <w:rPr>
          <w:i/>
          <w:sz w:val="28"/>
          <w:szCs w:val="28"/>
        </w:rPr>
        <w:t>.;</w:t>
      </w:r>
      <w:proofErr w:type="gramEnd"/>
      <w:r w:rsidRPr="00DC6E22">
        <w:rPr>
          <w:i/>
          <w:sz w:val="28"/>
          <w:szCs w:val="28"/>
        </w:rPr>
        <w:t xml:space="preserve"> M.M. v. </w:t>
      </w:r>
      <w:proofErr w:type="spellStart"/>
      <w:r w:rsidRPr="00DC6E22">
        <w:rPr>
          <w:i/>
          <w:sz w:val="28"/>
          <w:szCs w:val="28"/>
        </w:rPr>
        <w:t>Hegyi</w:t>
      </w:r>
      <w:proofErr w:type="spellEnd"/>
      <w:r w:rsidRPr="00DC6E22">
        <w:rPr>
          <w:i/>
          <w:sz w:val="28"/>
          <w:szCs w:val="28"/>
        </w:rPr>
        <w:t xml:space="preserve"> (Deng)</w:t>
      </w:r>
      <w:r w:rsidRPr="00DC6E22">
        <w:rPr>
          <w:sz w:val="28"/>
          <w:szCs w:val="28"/>
        </w:rPr>
        <w:t>, 236 Ariz. 39, 41, 335 P.3d 1118, 1120 (2014)</w:t>
      </w:r>
      <w:r w:rsidR="008C64E1">
        <w:rPr>
          <w:sz w:val="28"/>
          <w:szCs w:val="28"/>
        </w:rPr>
        <w:t xml:space="preserve">.  </w:t>
      </w:r>
      <w:r>
        <w:rPr>
          <w:sz w:val="28"/>
          <w:szCs w:val="28"/>
        </w:rPr>
        <w:t xml:space="preserve">To uphold victims’ constitutional rights to justice and due process, fairness, respect and dignity demands that Rule 20 be deleted. </w:t>
      </w:r>
    </w:p>
    <w:p w14:paraId="22487558" w14:textId="3D0C2471" w:rsidR="00882DBF" w:rsidRDefault="00882DBF" w:rsidP="00882DBF">
      <w:pPr>
        <w:spacing w:line="480" w:lineRule="auto"/>
        <w:ind w:firstLine="720"/>
        <w:jc w:val="both"/>
        <w:rPr>
          <w:sz w:val="28"/>
          <w:szCs w:val="28"/>
        </w:rPr>
      </w:pPr>
      <w:r>
        <w:rPr>
          <w:sz w:val="28"/>
          <w:szCs w:val="28"/>
        </w:rPr>
        <w:t xml:space="preserve">Victims have a constitutional right “to have all rules governing criminal procedure and the admissibility of evidence in all criminal proceedings protect victims’ rights.”  </w:t>
      </w:r>
      <w:proofErr w:type="gramStart"/>
      <w:r w:rsidRPr="00DC6E22">
        <w:rPr>
          <w:sz w:val="28"/>
          <w:szCs w:val="28"/>
        </w:rPr>
        <w:t>Ariz. Const. art.</w:t>
      </w:r>
      <w:proofErr w:type="gramEnd"/>
      <w:r w:rsidR="00472211">
        <w:rPr>
          <w:sz w:val="28"/>
          <w:szCs w:val="28"/>
        </w:rPr>
        <w:t xml:space="preserve"> </w:t>
      </w:r>
      <w:proofErr w:type="gramStart"/>
      <w:r w:rsidRPr="00DC6E22">
        <w:rPr>
          <w:sz w:val="28"/>
          <w:szCs w:val="28"/>
        </w:rPr>
        <w:t>II, § 2.1(A)(1</w:t>
      </w:r>
      <w:r>
        <w:rPr>
          <w:sz w:val="28"/>
          <w:szCs w:val="28"/>
        </w:rPr>
        <w:t>1).</w:t>
      </w:r>
      <w:proofErr w:type="gramEnd"/>
      <w:r>
        <w:rPr>
          <w:sz w:val="28"/>
          <w:szCs w:val="28"/>
        </w:rPr>
        <w:t xml:space="preserve">  This provision is mandatory and applies to Rules 20 and 24 of the Arizona Rules of Criminal Procedure.  </w:t>
      </w:r>
      <w:proofErr w:type="gramStart"/>
      <w:r w:rsidRPr="00DC6E22">
        <w:rPr>
          <w:sz w:val="28"/>
          <w:szCs w:val="28"/>
        </w:rPr>
        <w:t>A</w:t>
      </w:r>
      <w:r>
        <w:rPr>
          <w:sz w:val="28"/>
          <w:szCs w:val="28"/>
        </w:rPr>
        <w:t>riz. Const. art.</w:t>
      </w:r>
      <w:proofErr w:type="gramEnd"/>
      <w:r w:rsidR="00472211">
        <w:rPr>
          <w:sz w:val="28"/>
          <w:szCs w:val="28"/>
        </w:rPr>
        <w:t xml:space="preserve"> </w:t>
      </w:r>
      <w:proofErr w:type="gramStart"/>
      <w:r>
        <w:rPr>
          <w:sz w:val="28"/>
          <w:szCs w:val="28"/>
        </w:rPr>
        <w:t>II, § 32.</w:t>
      </w:r>
      <w:proofErr w:type="gramEnd"/>
      <w:r>
        <w:rPr>
          <w:sz w:val="28"/>
          <w:szCs w:val="28"/>
        </w:rPr>
        <w:t xml:space="preserve">  </w:t>
      </w:r>
    </w:p>
    <w:p w14:paraId="41D6D9FF" w14:textId="1D8256C6" w:rsidR="00A846F8" w:rsidRDefault="00DC5162" w:rsidP="008C64E1">
      <w:pPr>
        <w:spacing w:line="480" w:lineRule="auto"/>
        <w:ind w:firstLine="720"/>
        <w:jc w:val="both"/>
        <w:rPr>
          <w:sz w:val="28"/>
          <w:szCs w:val="28"/>
        </w:rPr>
      </w:pPr>
      <w:r>
        <w:rPr>
          <w:sz w:val="28"/>
          <w:szCs w:val="28"/>
        </w:rPr>
        <w:t>The current Rule 20</w:t>
      </w:r>
      <w:r w:rsidR="00CD0B51">
        <w:rPr>
          <w:sz w:val="28"/>
          <w:szCs w:val="28"/>
        </w:rPr>
        <w:t>(a)</w:t>
      </w:r>
      <w:r>
        <w:rPr>
          <w:sz w:val="28"/>
          <w:szCs w:val="28"/>
        </w:rPr>
        <w:t xml:space="preserve"> allows a trial judge on motion of a defendant or on its own motion to direct a verdict of acquittal in a criminal case after the State has rested if, in the court’s view, there is “no substantial evidence to warrant a conviction.” </w:t>
      </w:r>
      <w:proofErr w:type="gramStart"/>
      <w:r>
        <w:rPr>
          <w:sz w:val="28"/>
          <w:szCs w:val="28"/>
        </w:rPr>
        <w:t>Ariz. R. Crim. P. 20</w:t>
      </w:r>
      <w:r w:rsidR="00CD0B51">
        <w:rPr>
          <w:sz w:val="28"/>
          <w:szCs w:val="28"/>
        </w:rPr>
        <w:t>(a)</w:t>
      </w:r>
      <w:r>
        <w:rPr>
          <w:sz w:val="28"/>
          <w:szCs w:val="28"/>
        </w:rPr>
        <w:t>.</w:t>
      </w:r>
      <w:proofErr w:type="gramEnd"/>
      <w:r>
        <w:rPr>
          <w:sz w:val="28"/>
          <w:szCs w:val="28"/>
        </w:rPr>
        <w:t xml:space="preserve"> The same applies to an aggravation hearing.  </w:t>
      </w:r>
      <w:r w:rsidRPr="00DC5162">
        <w:rPr>
          <w:i/>
          <w:sz w:val="28"/>
          <w:szCs w:val="28"/>
        </w:rPr>
        <w:t>Id</w:t>
      </w:r>
      <w:r w:rsidR="00A846F8">
        <w:rPr>
          <w:i/>
          <w:sz w:val="28"/>
          <w:szCs w:val="28"/>
        </w:rPr>
        <w:t xml:space="preserve">.  </w:t>
      </w:r>
      <w:r w:rsidR="000F0762">
        <w:rPr>
          <w:sz w:val="28"/>
          <w:szCs w:val="28"/>
        </w:rPr>
        <w:t>Rule 20</w:t>
      </w:r>
      <w:r w:rsidR="00CD0B51">
        <w:rPr>
          <w:sz w:val="28"/>
          <w:szCs w:val="28"/>
        </w:rPr>
        <w:t>(b) provides that “[a] motion for judgment of acquittal made before verdict may be renewed by a defendant within 10 days af</w:t>
      </w:r>
      <w:r w:rsidR="00A846F8">
        <w:rPr>
          <w:sz w:val="28"/>
          <w:szCs w:val="28"/>
        </w:rPr>
        <w:t xml:space="preserve">ter the verdict was returned.” </w:t>
      </w:r>
      <w:proofErr w:type="gramStart"/>
      <w:r w:rsidR="00CD0B51">
        <w:rPr>
          <w:sz w:val="28"/>
          <w:szCs w:val="28"/>
        </w:rPr>
        <w:t>Ariz. R. Crim. P. 20(b).</w:t>
      </w:r>
      <w:proofErr w:type="gramEnd"/>
      <w:r w:rsidR="00CD0B51">
        <w:rPr>
          <w:sz w:val="28"/>
          <w:szCs w:val="28"/>
        </w:rPr>
        <w:t xml:space="preserve">  </w:t>
      </w:r>
      <w:r w:rsidR="00A846F8">
        <w:rPr>
          <w:sz w:val="28"/>
          <w:szCs w:val="28"/>
        </w:rPr>
        <w:t xml:space="preserve">Although a court can direct a verdict of acquittal both before and after a jury’s verdict, only a post-verdict judgment of acquittal can be appealed.  </w:t>
      </w:r>
      <w:r w:rsidR="00A846F8" w:rsidRPr="007B580F">
        <w:rPr>
          <w:i/>
          <w:sz w:val="28"/>
          <w:szCs w:val="28"/>
        </w:rPr>
        <w:t>Evans v. Michigan</w:t>
      </w:r>
      <w:r w:rsidR="00933D81">
        <w:rPr>
          <w:sz w:val="28"/>
          <w:szCs w:val="28"/>
        </w:rPr>
        <w:t xml:space="preserve">, 133 </w:t>
      </w:r>
      <w:proofErr w:type="spellStart"/>
      <w:r w:rsidR="00933D81">
        <w:rPr>
          <w:sz w:val="28"/>
          <w:szCs w:val="28"/>
        </w:rPr>
        <w:t>S.</w:t>
      </w:r>
      <w:r w:rsidR="00A846F8">
        <w:rPr>
          <w:sz w:val="28"/>
          <w:szCs w:val="28"/>
        </w:rPr>
        <w:t>Ct</w:t>
      </w:r>
      <w:proofErr w:type="spellEnd"/>
      <w:r w:rsidR="00A846F8">
        <w:rPr>
          <w:sz w:val="28"/>
          <w:szCs w:val="28"/>
        </w:rPr>
        <w:t xml:space="preserve">. 1069, 1081, fn. 9, 185 L.Ed.2d 124 (2013); </w:t>
      </w:r>
      <w:r w:rsidR="00A846F8" w:rsidRPr="007B580F">
        <w:rPr>
          <w:i/>
          <w:sz w:val="28"/>
          <w:szCs w:val="28"/>
        </w:rPr>
        <w:t>State v. West</w:t>
      </w:r>
      <w:r w:rsidR="00A846F8">
        <w:rPr>
          <w:sz w:val="28"/>
          <w:szCs w:val="28"/>
        </w:rPr>
        <w:t xml:space="preserve">, 226 Ariz. 559, 562, 250 P.3d 1188, 1191 </w:t>
      </w:r>
      <w:r w:rsidR="00A846F8">
        <w:rPr>
          <w:sz w:val="28"/>
          <w:szCs w:val="28"/>
        </w:rPr>
        <w:lastRenderedPageBreak/>
        <w:t xml:space="preserve">(2011). </w:t>
      </w:r>
      <w:r w:rsidR="008C64E1">
        <w:rPr>
          <w:sz w:val="28"/>
          <w:szCs w:val="28"/>
        </w:rPr>
        <w:t xml:space="preserve">Despite victims’ rights to justice and due process, Rule 20(a) allows a trial judge to take the case from the jury and permanently end the case without any appellate review.  </w:t>
      </w:r>
    </w:p>
    <w:p w14:paraId="2225A2A2" w14:textId="75D278D3" w:rsidR="00DC6E22" w:rsidRDefault="00F279B3" w:rsidP="00A846F8">
      <w:pPr>
        <w:spacing w:line="480" w:lineRule="auto"/>
        <w:ind w:firstLine="720"/>
        <w:jc w:val="both"/>
        <w:rPr>
          <w:sz w:val="28"/>
          <w:szCs w:val="28"/>
        </w:rPr>
      </w:pPr>
      <w:r>
        <w:rPr>
          <w:sz w:val="28"/>
          <w:szCs w:val="28"/>
        </w:rPr>
        <w:t xml:space="preserve">A.R.S. </w:t>
      </w:r>
      <w:r w:rsidRPr="00DC6E22">
        <w:rPr>
          <w:sz w:val="28"/>
          <w:szCs w:val="28"/>
        </w:rPr>
        <w:t>§</w:t>
      </w:r>
      <w:r>
        <w:rPr>
          <w:sz w:val="28"/>
          <w:szCs w:val="28"/>
        </w:rPr>
        <w:t xml:space="preserve"> 13-4032(7) allows the State to appeal</w:t>
      </w:r>
      <w:r w:rsidR="007C4228">
        <w:rPr>
          <w:sz w:val="28"/>
          <w:szCs w:val="28"/>
        </w:rPr>
        <w:t xml:space="preserve"> “a judgment of acquittal…that is en</w:t>
      </w:r>
      <w:r w:rsidR="00467DFF">
        <w:rPr>
          <w:sz w:val="28"/>
          <w:szCs w:val="28"/>
        </w:rPr>
        <w:t>tered after a verdict of guilt</w:t>
      </w:r>
      <w:r w:rsidR="007C4228">
        <w:rPr>
          <w:sz w:val="28"/>
          <w:szCs w:val="28"/>
        </w:rPr>
        <w:t>”</w:t>
      </w:r>
      <w:r w:rsidR="00467DFF">
        <w:rPr>
          <w:sz w:val="28"/>
          <w:szCs w:val="28"/>
        </w:rPr>
        <w:t xml:space="preserve"> and A.R.S. </w:t>
      </w:r>
      <w:r w:rsidR="00467DFF" w:rsidRPr="00DC6E22">
        <w:rPr>
          <w:sz w:val="28"/>
          <w:szCs w:val="28"/>
        </w:rPr>
        <w:t>§</w:t>
      </w:r>
      <w:r w:rsidR="00467DFF">
        <w:rPr>
          <w:sz w:val="28"/>
          <w:szCs w:val="28"/>
        </w:rPr>
        <w:t xml:space="preserve"> 13-4437 allows a victim “to file a notice of appearance in an appellate proceeding seeking to enforce an rights or to challenge an order denying any right.”</w:t>
      </w:r>
      <w:r w:rsidR="00A846F8">
        <w:rPr>
          <w:sz w:val="28"/>
          <w:szCs w:val="28"/>
        </w:rPr>
        <w:t xml:space="preserve"> </w:t>
      </w:r>
      <w:r w:rsidR="00051778">
        <w:rPr>
          <w:sz w:val="28"/>
          <w:szCs w:val="28"/>
        </w:rPr>
        <w:t>The problem with a pre-verdict judgment of</w:t>
      </w:r>
      <w:r w:rsidR="00933D81">
        <w:rPr>
          <w:sz w:val="28"/>
          <w:szCs w:val="28"/>
        </w:rPr>
        <w:t xml:space="preserve"> acquittal is that neither the S</w:t>
      </w:r>
      <w:r w:rsidR="00051778">
        <w:rPr>
          <w:sz w:val="28"/>
          <w:szCs w:val="28"/>
        </w:rPr>
        <w:t xml:space="preserve">tate nor the victim has an opportunity to </w:t>
      </w:r>
      <w:r w:rsidR="00A846F8">
        <w:rPr>
          <w:sz w:val="28"/>
          <w:szCs w:val="28"/>
        </w:rPr>
        <w:t xml:space="preserve">have that decision </w:t>
      </w:r>
      <w:r w:rsidR="00051778">
        <w:rPr>
          <w:sz w:val="28"/>
          <w:szCs w:val="28"/>
        </w:rPr>
        <w:t>review</w:t>
      </w:r>
      <w:r w:rsidR="00A846F8">
        <w:rPr>
          <w:sz w:val="28"/>
          <w:szCs w:val="28"/>
        </w:rPr>
        <w:t>ed</w:t>
      </w:r>
      <w:r w:rsidR="00051778">
        <w:rPr>
          <w:sz w:val="28"/>
          <w:szCs w:val="28"/>
        </w:rPr>
        <w:t xml:space="preserve"> because of double jeopardy</w:t>
      </w:r>
      <w:r w:rsidR="000F0762">
        <w:rPr>
          <w:sz w:val="28"/>
          <w:szCs w:val="28"/>
        </w:rPr>
        <w:t xml:space="preserve"> protections</w:t>
      </w:r>
      <w:r w:rsidR="00A846F8">
        <w:rPr>
          <w:sz w:val="28"/>
          <w:szCs w:val="28"/>
        </w:rPr>
        <w:t xml:space="preserve"> for defendants</w:t>
      </w:r>
      <w:r w:rsidR="00191281">
        <w:rPr>
          <w:sz w:val="28"/>
          <w:szCs w:val="28"/>
        </w:rPr>
        <w:t>,</w:t>
      </w:r>
      <w:r w:rsidR="00A846F8">
        <w:rPr>
          <w:sz w:val="28"/>
          <w:szCs w:val="28"/>
        </w:rPr>
        <w:t xml:space="preserve"> even if the acquittal is premised on an error.  </w:t>
      </w:r>
      <w:proofErr w:type="gramStart"/>
      <w:r w:rsidR="00A846F8" w:rsidRPr="00FF339D">
        <w:rPr>
          <w:i/>
          <w:sz w:val="28"/>
          <w:szCs w:val="28"/>
        </w:rPr>
        <w:t>Evans</w:t>
      </w:r>
      <w:r w:rsidR="00933D81">
        <w:rPr>
          <w:sz w:val="28"/>
          <w:szCs w:val="28"/>
        </w:rPr>
        <w:t xml:space="preserve">, 133 </w:t>
      </w:r>
      <w:proofErr w:type="spellStart"/>
      <w:r w:rsidR="00933D81">
        <w:rPr>
          <w:sz w:val="28"/>
          <w:szCs w:val="28"/>
        </w:rPr>
        <w:t>S.</w:t>
      </w:r>
      <w:r w:rsidR="00FF339D">
        <w:rPr>
          <w:sz w:val="28"/>
          <w:szCs w:val="28"/>
        </w:rPr>
        <w:t>Ct</w:t>
      </w:r>
      <w:proofErr w:type="spellEnd"/>
      <w:r w:rsidR="00FF339D">
        <w:rPr>
          <w:sz w:val="28"/>
          <w:szCs w:val="28"/>
        </w:rPr>
        <w:t>.</w:t>
      </w:r>
      <w:r w:rsidR="00A846F8" w:rsidRPr="00FF339D">
        <w:rPr>
          <w:i/>
          <w:sz w:val="28"/>
          <w:szCs w:val="28"/>
        </w:rPr>
        <w:t xml:space="preserve"> </w:t>
      </w:r>
      <w:r w:rsidR="004469D4">
        <w:rPr>
          <w:sz w:val="28"/>
          <w:szCs w:val="28"/>
        </w:rPr>
        <w:t>at 1081 (mistaken pre-verdict acquittal bars retrial and appeal due to the Double Jeopardy Clause).</w:t>
      </w:r>
      <w:proofErr w:type="gramEnd"/>
      <w:r w:rsidR="00051778">
        <w:rPr>
          <w:sz w:val="28"/>
          <w:szCs w:val="28"/>
        </w:rPr>
        <w:t xml:space="preserve">  </w:t>
      </w:r>
      <w:r w:rsidR="00A024B3">
        <w:rPr>
          <w:sz w:val="28"/>
          <w:szCs w:val="28"/>
        </w:rPr>
        <w:t xml:space="preserve">A rule </w:t>
      </w:r>
      <w:r w:rsidR="004469D4">
        <w:rPr>
          <w:sz w:val="28"/>
          <w:szCs w:val="28"/>
        </w:rPr>
        <w:t>that allow</w:t>
      </w:r>
      <w:r w:rsidR="001F3E70">
        <w:rPr>
          <w:sz w:val="28"/>
          <w:szCs w:val="28"/>
        </w:rPr>
        <w:t>s</w:t>
      </w:r>
      <w:r w:rsidR="004469D4">
        <w:rPr>
          <w:sz w:val="28"/>
          <w:szCs w:val="28"/>
        </w:rPr>
        <w:t xml:space="preserve"> for a mistaken acquittal</w:t>
      </w:r>
      <w:r w:rsidR="00A024B3">
        <w:rPr>
          <w:sz w:val="28"/>
          <w:szCs w:val="28"/>
        </w:rPr>
        <w:t xml:space="preserve"> with</w:t>
      </w:r>
      <w:r w:rsidR="004469D4">
        <w:rPr>
          <w:sz w:val="28"/>
          <w:szCs w:val="28"/>
        </w:rPr>
        <w:t xml:space="preserve"> no </w:t>
      </w:r>
      <w:r w:rsidR="00A024B3">
        <w:rPr>
          <w:sz w:val="28"/>
          <w:szCs w:val="28"/>
        </w:rPr>
        <w:t xml:space="preserve">possibility of </w:t>
      </w:r>
      <w:r w:rsidR="004469D4">
        <w:rPr>
          <w:sz w:val="28"/>
          <w:szCs w:val="28"/>
        </w:rPr>
        <w:t xml:space="preserve">appellate oversight serves no legitimate purpose that overcomes victims’ rights to justice and due process.  </w:t>
      </w:r>
    </w:p>
    <w:p w14:paraId="0E460673" w14:textId="62D7EC6C" w:rsidR="003F1898" w:rsidRDefault="001F3E70" w:rsidP="00D63F86">
      <w:pPr>
        <w:spacing w:line="480" w:lineRule="auto"/>
        <w:ind w:firstLine="720"/>
        <w:jc w:val="both"/>
        <w:rPr>
          <w:sz w:val="28"/>
          <w:szCs w:val="28"/>
        </w:rPr>
      </w:pPr>
      <w:r>
        <w:rPr>
          <w:sz w:val="28"/>
          <w:szCs w:val="28"/>
        </w:rPr>
        <w:t>Deleting</w:t>
      </w:r>
      <w:r w:rsidR="00FF339D">
        <w:rPr>
          <w:sz w:val="28"/>
          <w:szCs w:val="28"/>
        </w:rPr>
        <w:t xml:space="preserve"> the curren</w:t>
      </w:r>
      <w:r w:rsidR="00191281">
        <w:rPr>
          <w:sz w:val="28"/>
          <w:szCs w:val="28"/>
        </w:rPr>
        <w:t>t Rule 20 and amending Rule 24</w:t>
      </w:r>
      <w:r w:rsidR="00FF339D">
        <w:rPr>
          <w:sz w:val="28"/>
          <w:szCs w:val="28"/>
        </w:rPr>
        <w:t xml:space="preserve"> to include only post-</w:t>
      </w:r>
      <w:r>
        <w:rPr>
          <w:sz w:val="28"/>
          <w:szCs w:val="28"/>
        </w:rPr>
        <w:t>verdict judgment of acquittals serves to protect</w:t>
      </w:r>
      <w:r w:rsidR="00FF339D">
        <w:rPr>
          <w:sz w:val="28"/>
          <w:szCs w:val="28"/>
        </w:rPr>
        <w:t xml:space="preserve"> victims’ </w:t>
      </w:r>
      <w:r>
        <w:rPr>
          <w:sz w:val="28"/>
          <w:szCs w:val="28"/>
        </w:rPr>
        <w:t>constitutional rights to justice and due process.</w:t>
      </w:r>
      <w:r w:rsidR="00933D81">
        <w:rPr>
          <w:sz w:val="28"/>
          <w:szCs w:val="28"/>
        </w:rPr>
        <w:t xml:space="preserve">  Additionally, </w:t>
      </w:r>
      <w:r w:rsidR="00A14CBA">
        <w:rPr>
          <w:sz w:val="28"/>
          <w:szCs w:val="28"/>
        </w:rPr>
        <w:t xml:space="preserve">taking away the option </w:t>
      </w:r>
      <w:r w:rsidR="007A68BF">
        <w:rPr>
          <w:sz w:val="28"/>
          <w:szCs w:val="28"/>
        </w:rPr>
        <w:t xml:space="preserve">of </w:t>
      </w:r>
      <w:r w:rsidR="00761BCE">
        <w:rPr>
          <w:sz w:val="28"/>
          <w:szCs w:val="28"/>
        </w:rPr>
        <w:t>mid-trial</w:t>
      </w:r>
      <w:r w:rsidR="00A14CBA">
        <w:rPr>
          <w:sz w:val="28"/>
          <w:szCs w:val="28"/>
        </w:rPr>
        <w:t xml:space="preserve"> acquittal</w:t>
      </w:r>
      <w:r w:rsidR="00191281">
        <w:rPr>
          <w:sz w:val="28"/>
          <w:szCs w:val="28"/>
        </w:rPr>
        <w:t>s</w:t>
      </w:r>
      <w:r w:rsidR="00933D81">
        <w:rPr>
          <w:sz w:val="28"/>
          <w:szCs w:val="28"/>
        </w:rPr>
        <w:t xml:space="preserve"> reduces</w:t>
      </w:r>
      <w:r w:rsidR="003F1898">
        <w:rPr>
          <w:sz w:val="28"/>
          <w:szCs w:val="28"/>
        </w:rPr>
        <w:t xml:space="preserve"> the possibility of se</w:t>
      </w:r>
      <w:r w:rsidR="00933D81">
        <w:rPr>
          <w:sz w:val="28"/>
          <w:szCs w:val="28"/>
        </w:rPr>
        <w:t>condary victimization</w:t>
      </w:r>
      <w:r w:rsidR="00191281">
        <w:rPr>
          <w:sz w:val="28"/>
          <w:szCs w:val="28"/>
        </w:rPr>
        <w:t xml:space="preserve">.  </w:t>
      </w:r>
      <w:r w:rsidR="00DD6F90">
        <w:rPr>
          <w:sz w:val="28"/>
          <w:szCs w:val="28"/>
        </w:rPr>
        <w:t xml:space="preserve">Secondary victimization is the idea that victims are injured once by the crime and then a second time by criminal justice authorities.  Jo-Anne </w:t>
      </w:r>
      <w:proofErr w:type="spellStart"/>
      <w:r w:rsidR="00DD6F90">
        <w:rPr>
          <w:sz w:val="28"/>
          <w:szCs w:val="28"/>
        </w:rPr>
        <w:t>Wemmers</w:t>
      </w:r>
      <w:proofErr w:type="spellEnd"/>
      <w:r w:rsidR="00DD6F90">
        <w:rPr>
          <w:sz w:val="28"/>
          <w:szCs w:val="28"/>
        </w:rPr>
        <w:t xml:space="preserve">, </w:t>
      </w:r>
      <w:r w:rsidR="00DD6F90">
        <w:rPr>
          <w:i/>
          <w:sz w:val="28"/>
          <w:szCs w:val="28"/>
        </w:rPr>
        <w:t xml:space="preserve">Victims’ </w:t>
      </w:r>
      <w:r w:rsidR="00DD6F90">
        <w:rPr>
          <w:i/>
          <w:sz w:val="28"/>
          <w:szCs w:val="28"/>
        </w:rPr>
        <w:lastRenderedPageBreak/>
        <w:t>Experiences in the Criminal Justice System and Their Recovery From Crime</w:t>
      </w:r>
      <w:proofErr w:type="gramStart"/>
      <w:r w:rsidR="00DD6F90">
        <w:rPr>
          <w:i/>
          <w:sz w:val="28"/>
          <w:szCs w:val="28"/>
        </w:rPr>
        <w:t>,</w:t>
      </w:r>
      <w:r w:rsidR="00BF1B2F">
        <w:rPr>
          <w:i/>
          <w:sz w:val="28"/>
          <w:szCs w:val="28"/>
        </w:rPr>
        <w:t xml:space="preserve"> </w:t>
      </w:r>
      <w:r w:rsidR="00761BCE">
        <w:rPr>
          <w:i/>
          <w:sz w:val="28"/>
          <w:szCs w:val="28"/>
        </w:rPr>
        <w:t xml:space="preserve"> </w:t>
      </w:r>
      <w:r w:rsidR="00DD6F90">
        <w:rPr>
          <w:sz w:val="28"/>
          <w:szCs w:val="28"/>
        </w:rPr>
        <w:t>I</w:t>
      </w:r>
      <w:r w:rsidR="00933D81">
        <w:rPr>
          <w:smallCaps/>
          <w:sz w:val="28"/>
          <w:szCs w:val="28"/>
        </w:rPr>
        <w:t>nt’</w:t>
      </w:r>
      <w:r w:rsidR="00A701D1">
        <w:rPr>
          <w:smallCaps/>
          <w:sz w:val="28"/>
          <w:szCs w:val="28"/>
        </w:rPr>
        <w:t>l</w:t>
      </w:r>
      <w:proofErr w:type="gramEnd"/>
      <w:r w:rsidR="00DD6F90">
        <w:rPr>
          <w:sz w:val="28"/>
          <w:szCs w:val="28"/>
        </w:rPr>
        <w:t xml:space="preserve"> R</w:t>
      </w:r>
      <w:r w:rsidR="00933D81">
        <w:rPr>
          <w:smallCaps/>
          <w:sz w:val="28"/>
          <w:szCs w:val="28"/>
        </w:rPr>
        <w:t>ev.</w:t>
      </w:r>
      <w:r w:rsidR="00DD6F90">
        <w:rPr>
          <w:sz w:val="28"/>
          <w:szCs w:val="28"/>
        </w:rPr>
        <w:t xml:space="preserve"> </w:t>
      </w:r>
      <w:r w:rsidR="00DD6F90" w:rsidRPr="00A701D1">
        <w:rPr>
          <w:smallCaps/>
          <w:sz w:val="28"/>
          <w:szCs w:val="28"/>
        </w:rPr>
        <w:t>of</w:t>
      </w:r>
      <w:r w:rsidR="00DD6F90">
        <w:rPr>
          <w:sz w:val="28"/>
          <w:szCs w:val="28"/>
        </w:rPr>
        <w:t xml:space="preserve"> </w:t>
      </w:r>
      <w:proofErr w:type="spellStart"/>
      <w:r w:rsidR="00DD6F90">
        <w:rPr>
          <w:sz w:val="28"/>
          <w:szCs w:val="28"/>
        </w:rPr>
        <w:t>V</w:t>
      </w:r>
      <w:r w:rsidR="00DD6F90" w:rsidRPr="00A701D1">
        <w:rPr>
          <w:smallCaps/>
          <w:sz w:val="28"/>
          <w:szCs w:val="28"/>
        </w:rPr>
        <w:t>ictimology</w:t>
      </w:r>
      <w:proofErr w:type="spellEnd"/>
      <w:r w:rsidR="00933D81">
        <w:rPr>
          <w:smallCaps/>
          <w:sz w:val="28"/>
          <w:szCs w:val="28"/>
        </w:rPr>
        <w:t xml:space="preserve"> 221</w:t>
      </w:r>
      <w:r w:rsidR="00933D81">
        <w:rPr>
          <w:sz w:val="28"/>
          <w:szCs w:val="28"/>
        </w:rPr>
        <w:t>, 221-22</w:t>
      </w:r>
      <w:r w:rsidR="00DD6F90">
        <w:rPr>
          <w:sz w:val="28"/>
          <w:szCs w:val="28"/>
        </w:rPr>
        <w:t xml:space="preserve"> (2013</w:t>
      </w:r>
      <w:r w:rsidR="004C1E90">
        <w:rPr>
          <w:sz w:val="28"/>
          <w:szCs w:val="28"/>
        </w:rPr>
        <w:t>).  Within the idea of secondary victimization is the idea of procedural justice, which refers to the perceived fairness of procedures.</w:t>
      </w:r>
      <w:r w:rsidR="00761BCE">
        <w:rPr>
          <w:rStyle w:val="FootnoteReference"/>
          <w:sz w:val="28"/>
          <w:szCs w:val="28"/>
        </w:rPr>
        <w:footnoteReference w:id="1"/>
      </w:r>
      <w:r w:rsidR="007A68BF">
        <w:rPr>
          <w:sz w:val="28"/>
          <w:szCs w:val="28"/>
        </w:rPr>
        <w:t xml:space="preserve">  Studies also appear to show that even when the desired outcome is not fully achieved, satisfaction is positively correlated with a process that is respectful and fair and favors victims’ active participation.  Judith Lewis Herman, </w:t>
      </w:r>
      <w:r w:rsidR="007A68BF">
        <w:rPr>
          <w:i/>
          <w:sz w:val="28"/>
          <w:szCs w:val="28"/>
        </w:rPr>
        <w:t>The Mental Health of Crime Victims: Impact of Legal Intervention</w:t>
      </w:r>
      <w:r w:rsidR="007A68BF">
        <w:rPr>
          <w:sz w:val="28"/>
          <w:szCs w:val="28"/>
        </w:rPr>
        <w:t xml:space="preserve">, </w:t>
      </w:r>
      <w:r w:rsidR="00D63F86">
        <w:rPr>
          <w:sz w:val="28"/>
          <w:szCs w:val="28"/>
        </w:rPr>
        <w:t xml:space="preserve">16 </w:t>
      </w:r>
      <w:r w:rsidR="007A68BF" w:rsidRPr="00925B74">
        <w:rPr>
          <w:sz w:val="28"/>
          <w:szCs w:val="28"/>
        </w:rPr>
        <w:t>J</w:t>
      </w:r>
      <w:r w:rsidR="00933D81">
        <w:rPr>
          <w:smallCaps/>
          <w:sz w:val="28"/>
          <w:szCs w:val="28"/>
        </w:rPr>
        <w:t>.</w:t>
      </w:r>
      <w:r w:rsidR="007A68BF" w:rsidRPr="00925B74">
        <w:rPr>
          <w:sz w:val="28"/>
          <w:szCs w:val="28"/>
        </w:rPr>
        <w:t xml:space="preserve"> </w:t>
      </w:r>
      <w:r w:rsidR="007A68BF" w:rsidRPr="00D63F86">
        <w:rPr>
          <w:smallCaps/>
          <w:sz w:val="28"/>
          <w:szCs w:val="28"/>
        </w:rPr>
        <w:t>of</w:t>
      </w:r>
      <w:r w:rsidR="007A68BF" w:rsidRPr="00925B74">
        <w:rPr>
          <w:sz w:val="28"/>
          <w:szCs w:val="28"/>
        </w:rPr>
        <w:t xml:space="preserve"> T</w:t>
      </w:r>
      <w:r w:rsidR="007A68BF" w:rsidRPr="00D63F86">
        <w:rPr>
          <w:smallCaps/>
          <w:sz w:val="28"/>
          <w:szCs w:val="28"/>
        </w:rPr>
        <w:t>raumatic</w:t>
      </w:r>
      <w:r w:rsidR="007A68BF" w:rsidRPr="00D63F86">
        <w:rPr>
          <w:sz w:val="28"/>
          <w:szCs w:val="28"/>
        </w:rPr>
        <w:t xml:space="preserve"> </w:t>
      </w:r>
      <w:r w:rsidR="007A68BF" w:rsidRPr="00925B74">
        <w:rPr>
          <w:sz w:val="28"/>
          <w:szCs w:val="28"/>
        </w:rPr>
        <w:t>S</w:t>
      </w:r>
      <w:r w:rsidR="007A68BF" w:rsidRPr="00D63F86">
        <w:rPr>
          <w:smallCaps/>
          <w:sz w:val="28"/>
          <w:szCs w:val="28"/>
        </w:rPr>
        <w:t>tress</w:t>
      </w:r>
      <w:r w:rsidR="00933D81">
        <w:rPr>
          <w:sz w:val="28"/>
          <w:szCs w:val="28"/>
        </w:rPr>
        <w:t xml:space="preserve"> 159, 160-61</w:t>
      </w:r>
      <w:r w:rsidR="007A68BF">
        <w:rPr>
          <w:sz w:val="28"/>
          <w:szCs w:val="28"/>
        </w:rPr>
        <w:t xml:space="preserve"> (</w:t>
      </w:r>
      <w:r w:rsidR="00D63F86">
        <w:rPr>
          <w:sz w:val="28"/>
          <w:szCs w:val="28"/>
        </w:rPr>
        <w:t xml:space="preserve">April </w:t>
      </w:r>
      <w:r w:rsidR="00933D81">
        <w:rPr>
          <w:sz w:val="28"/>
          <w:szCs w:val="28"/>
        </w:rPr>
        <w:t>2003) (e</w:t>
      </w:r>
      <w:r w:rsidR="007A68BF">
        <w:rPr>
          <w:sz w:val="28"/>
          <w:szCs w:val="28"/>
        </w:rPr>
        <w:t xml:space="preserve">ngagement in the legal system may provide crime victims with public acknowledgement of their suffering and restores the victims’ trust in the community).  A rule that allows a judge to grant a </w:t>
      </w:r>
      <w:r w:rsidR="00191281">
        <w:rPr>
          <w:sz w:val="28"/>
          <w:szCs w:val="28"/>
        </w:rPr>
        <w:t>mid-trial acquittal cuts short</w:t>
      </w:r>
      <w:r w:rsidR="007A68BF">
        <w:rPr>
          <w:sz w:val="28"/>
          <w:szCs w:val="28"/>
        </w:rPr>
        <w:t xml:space="preserve"> victims’ participation in the justice system</w:t>
      </w:r>
      <w:r w:rsidR="0064610E">
        <w:rPr>
          <w:sz w:val="28"/>
          <w:szCs w:val="28"/>
        </w:rPr>
        <w:t>, risks increased secondary victimization and perceptions of unfairness</w:t>
      </w:r>
      <w:r w:rsidR="00EE1590">
        <w:rPr>
          <w:sz w:val="28"/>
          <w:szCs w:val="28"/>
        </w:rPr>
        <w:t xml:space="preserve"> and thus impacts </w:t>
      </w:r>
      <w:r w:rsidR="0064610E">
        <w:rPr>
          <w:sz w:val="28"/>
          <w:szCs w:val="28"/>
        </w:rPr>
        <w:t xml:space="preserve">victims’ </w:t>
      </w:r>
      <w:r w:rsidR="00EE1590">
        <w:rPr>
          <w:sz w:val="28"/>
          <w:szCs w:val="28"/>
        </w:rPr>
        <w:t xml:space="preserve">recovery.  </w:t>
      </w:r>
      <w:r w:rsidR="00191281">
        <w:rPr>
          <w:sz w:val="28"/>
          <w:szCs w:val="28"/>
        </w:rPr>
        <w:t xml:space="preserve"> </w:t>
      </w:r>
    </w:p>
    <w:p w14:paraId="3A639057" w14:textId="3A6A6309" w:rsidR="00CB37B2" w:rsidRDefault="00CB37B2" w:rsidP="00A024B3">
      <w:pPr>
        <w:spacing w:line="480" w:lineRule="auto"/>
        <w:ind w:firstLine="720"/>
        <w:jc w:val="both"/>
        <w:rPr>
          <w:sz w:val="28"/>
          <w:szCs w:val="28"/>
        </w:rPr>
      </w:pPr>
      <w:r>
        <w:rPr>
          <w:sz w:val="28"/>
          <w:szCs w:val="28"/>
        </w:rPr>
        <w:t xml:space="preserve">For the </w:t>
      </w:r>
      <w:r w:rsidR="009E0ECC">
        <w:rPr>
          <w:sz w:val="28"/>
          <w:szCs w:val="28"/>
        </w:rPr>
        <w:t>reasons set forth above, AVCV</w:t>
      </w:r>
      <w:r w:rsidR="00472211">
        <w:rPr>
          <w:sz w:val="28"/>
          <w:szCs w:val="28"/>
        </w:rPr>
        <w:t xml:space="preserve"> and ACESDV strongly support</w:t>
      </w:r>
      <w:r w:rsidR="009E0ECC">
        <w:rPr>
          <w:sz w:val="28"/>
          <w:szCs w:val="28"/>
        </w:rPr>
        <w:t xml:space="preserve"> the deletion of Rule 20 of the Arizona Rules of Criminal P</w:t>
      </w:r>
      <w:r w:rsidR="003756A7">
        <w:rPr>
          <w:sz w:val="28"/>
          <w:szCs w:val="28"/>
        </w:rPr>
        <w:t>rocedure and amending Rule 24</w:t>
      </w:r>
      <w:r w:rsidR="00761BCE">
        <w:rPr>
          <w:sz w:val="28"/>
          <w:szCs w:val="28"/>
        </w:rPr>
        <w:t xml:space="preserve"> to inc</w:t>
      </w:r>
      <w:r w:rsidR="00191281">
        <w:rPr>
          <w:sz w:val="28"/>
          <w:szCs w:val="28"/>
        </w:rPr>
        <w:t>lude only post-verdict judgment</w:t>
      </w:r>
      <w:r w:rsidR="00761BCE">
        <w:rPr>
          <w:sz w:val="28"/>
          <w:szCs w:val="28"/>
        </w:rPr>
        <w:t xml:space="preserve"> of acquittal</w:t>
      </w:r>
      <w:r w:rsidR="00191281">
        <w:rPr>
          <w:sz w:val="28"/>
          <w:szCs w:val="28"/>
        </w:rPr>
        <w:t>s</w:t>
      </w:r>
      <w:r w:rsidR="00761BCE">
        <w:rPr>
          <w:sz w:val="28"/>
          <w:szCs w:val="28"/>
        </w:rPr>
        <w:t xml:space="preserve">. </w:t>
      </w:r>
      <w:r w:rsidR="009E0ECC">
        <w:rPr>
          <w:sz w:val="28"/>
          <w:szCs w:val="28"/>
        </w:rPr>
        <w:t xml:space="preserve"> </w:t>
      </w:r>
      <w:r w:rsidR="00334047">
        <w:rPr>
          <w:sz w:val="28"/>
          <w:szCs w:val="28"/>
        </w:rPr>
        <w:t xml:space="preserve"> </w:t>
      </w:r>
    </w:p>
    <w:p w14:paraId="72556E33" w14:textId="2E909EE2" w:rsidR="00A024B3" w:rsidRDefault="004C6F23" w:rsidP="004C6F23">
      <w:pPr>
        <w:pStyle w:val="SingleSpacing"/>
        <w:widowControl w:val="0"/>
        <w:tabs>
          <w:tab w:val="left" w:pos="0"/>
          <w:tab w:val="left" w:pos="720"/>
        </w:tabs>
        <w:spacing w:line="240" w:lineRule="auto"/>
        <w:rPr>
          <w:position w:val="-5"/>
          <w:sz w:val="28"/>
          <w:szCs w:val="28"/>
        </w:rPr>
      </w:pPr>
      <w:r>
        <w:rPr>
          <w:position w:val="-5"/>
          <w:sz w:val="28"/>
          <w:szCs w:val="28"/>
        </w:rPr>
        <w:tab/>
      </w:r>
      <w:r>
        <w:rPr>
          <w:position w:val="-5"/>
          <w:sz w:val="28"/>
          <w:szCs w:val="28"/>
        </w:rPr>
        <w:tab/>
      </w:r>
      <w:r>
        <w:rPr>
          <w:position w:val="-5"/>
          <w:sz w:val="28"/>
          <w:szCs w:val="28"/>
        </w:rPr>
        <w:tab/>
      </w:r>
    </w:p>
    <w:p w14:paraId="2DD3299F" w14:textId="77777777" w:rsidR="003756A7" w:rsidRDefault="00A024B3" w:rsidP="004C6F23">
      <w:pPr>
        <w:pStyle w:val="SingleSpacing"/>
        <w:widowControl w:val="0"/>
        <w:tabs>
          <w:tab w:val="left" w:pos="0"/>
          <w:tab w:val="left" w:pos="720"/>
        </w:tabs>
        <w:spacing w:line="240" w:lineRule="auto"/>
        <w:rPr>
          <w:position w:val="-5"/>
          <w:sz w:val="28"/>
          <w:szCs w:val="28"/>
        </w:rPr>
      </w:pPr>
      <w:r>
        <w:rPr>
          <w:position w:val="-5"/>
          <w:sz w:val="28"/>
          <w:szCs w:val="28"/>
        </w:rPr>
        <w:tab/>
      </w:r>
      <w:r>
        <w:rPr>
          <w:position w:val="-5"/>
          <w:sz w:val="28"/>
          <w:szCs w:val="28"/>
        </w:rPr>
        <w:tab/>
      </w:r>
    </w:p>
    <w:p w14:paraId="5D916E02" w14:textId="77777777" w:rsidR="003756A7" w:rsidRDefault="003756A7" w:rsidP="004C6F23">
      <w:pPr>
        <w:pStyle w:val="SingleSpacing"/>
        <w:widowControl w:val="0"/>
        <w:tabs>
          <w:tab w:val="left" w:pos="0"/>
          <w:tab w:val="left" w:pos="720"/>
        </w:tabs>
        <w:spacing w:line="240" w:lineRule="auto"/>
        <w:rPr>
          <w:position w:val="-5"/>
          <w:sz w:val="28"/>
          <w:szCs w:val="28"/>
        </w:rPr>
      </w:pPr>
    </w:p>
    <w:p w14:paraId="03EE5248" w14:textId="4C769647" w:rsidR="004C6F23" w:rsidRDefault="003756A7" w:rsidP="004C6F23">
      <w:pPr>
        <w:pStyle w:val="SingleSpacing"/>
        <w:widowControl w:val="0"/>
        <w:tabs>
          <w:tab w:val="left" w:pos="0"/>
          <w:tab w:val="left" w:pos="720"/>
        </w:tabs>
        <w:spacing w:line="240" w:lineRule="auto"/>
        <w:rPr>
          <w:position w:val="-5"/>
          <w:sz w:val="28"/>
          <w:szCs w:val="28"/>
        </w:rPr>
      </w:pPr>
      <w:r>
        <w:rPr>
          <w:position w:val="-5"/>
          <w:sz w:val="28"/>
          <w:szCs w:val="28"/>
        </w:rPr>
        <w:lastRenderedPageBreak/>
        <w:tab/>
      </w:r>
      <w:r w:rsidR="00472211">
        <w:rPr>
          <w:position w:val="-5"/>
          <w:sz w:val="28"/>
          <w:szCs w:val="28"/>
        </w:rPr>
        <w:tab/>
      </w:r>
      <w:r w:rsidR="00472211">
        <w:rPr>
          <w:position w:val="-5"/>
          <w:sz w:val="28"/>
          <w:szCs w:val="28"/>
        </w:rPr>
        <w:tab/>
      </w:r>
      <w:r w:rsidR="00472211">
        <w:rPr>
          <w:position w:val="-5"/>
          <w:sz w:val="28"/>
          <w:szCs w:val="28"/>
        </w:rPr>
        <w:tab/>
      </w:r>
      <w:r w:rsidR="004C6F23" w:rsidRPr="00D22766">
        <w:rPr>
          <w:position w:val="-5"/>
          <w:sz w:val="28"/>
          <w:szCs w:val="28"/>
        </w:rPr>
        <w:t>Respectfully S</w:t>
      </w:r>
      <w:r w:rsidR="009E0ECC">
        <w:rPr>
          <w:position w:val="-5"/>
          <w:sz w:val="28"/>
          <w:szCs w:val="28"/>
        </w:rPr>
        <w:t>ubmitted</w:t>
      </w:r>
      <w:r w:rsidR="00A024B3">
        <w:rPr>
          <w:position w:val="-5"/>
          <w:sz w:val="28"/>
          <w:szCs w:val="28"/>
        </w:rPr>
        <w:t xml:space="preserve"> </w:t>
      </w:r>
      <w:r>
        <w:rPr>
          <w:position w:val="-5"/>
          <w:sz w:val="28"/>
          <w:szCs w:val="28"/>
        </w:rPr>
        <w:t>March</w:t>
      </w:r>
      <w:r w:rsidR="00D06960">
        <w:rPr>
          <w:position w:val="-5"/>
          <w:sz w:val="28"/>
          <w:szCs w:val="28"/>
        </w:rPr>
        <w:t xml:space="preserve"> 29</w:t>
      </w:r>
      <w:r w:rsidR="009E0ECC">
        <w:rPr>
          <w:position w:val="-5"/>
          <w:sz w:val="28"/>
          <w:szCs w:val="28"/>
        </w:rPr>
        <w:t>, 2016</w:t>
      </w:r>
    </w:p>
    <w:p w14:paraId="013C39B4" w14:textId="1100A82D" w:rsidR="00472211" w:rsidRDefault="00472211" w:rsidP="00472211">
      <w:pPr>
        <w:pStyle w:val="SingleSpacing"/>
        <w:widowControl w:val="0"/>
        <w:tabs>
          <w:tab w:val="left" w:pos="0"/>
          <w:tab w:val="left" w:pos="720"/>
        </w:tabs>
        <w:spacing w:line="240" w:lineRule="auto"/>
        <w:rPr>
          <w:position w:val="-5"/>
          <w:sz w:val="28"/>
          <w:szCs w:val="28"/>
        </w:rPr>
      </w:pPr>
      <w:r>
        <w:rPr>
          <w:position w:val="-5"/>
          <w:sz w:val="28"/>
          <w:szCs w:val="28"/>
        </w:rPr>
        <w:tab/>
      </w:r>
      <w:r>
        <w:rPr>
          <w:position w:val="-5"/>
          <w:sz w:val="28"/>
          <w:szCs w:val="28"/>
        </w:rPr>
        <w:tab/>
      </w:r>
      <w:r>
        <w:rPr>
          <w:position w:val="-5"/>
          <w:sz w:val="28"/>
          <w:szCs w:val="28"/>
        </w:rPr>
        <w:tab/>
      </w:r>
      <w:r>
        <w:rPr>
          <w:position w:val="-5"/>
          <w:sz w:val="28"/>
          <w:szCs w:val="28"/>
        </w:rPr>
        <w:tab/>
        <w:t>ARIZONA VOICE FOR CRIME VICTIMS</w:t>
      </w:r>
    </w:p>
    <w:p w14:paraId="7E7E5EA4" w14:textId="4CEB167A" w:rsidR="00472211" w:rsidRPr="009E0ECC" w:rsidRDefault="00472211" w:rsidP="00472211">
      <w:pPr>
        <w:pStyle w:val="SingleSpacing"/>
        <w:widowControl w:val="0"/>
        <w:tabs>
          <w:tab w:val="left" w:pos="0"/>
          <w:tab w:val="left" w:pos="720"/>
        </w:tabs>
        <w:spacing w:line="240" w:lineRule="auto"/>
        <w:ind w:left="2880"/>
        <w:rPr>
          <w:position w:val="-5"/>
          <w:sz w:val="28"/>
          <w:szCs w:val="28"/>
        </w:rPr>
      </w:pPr>
      <w:r>
        <w:rPr>
          <w:position w:val="-5"/>
          <w:sz w:val="28"/>
          <w:szCs w:val="28"/>
        </w:rPr>
        <w:t>ARIZONA COALITION TO END SEXUAL AND DOMESTIC VIOLENCE</w:t>
      </w:r>
    </w:p>
    <w:p w14:paraId="7907E07F" w14:textId="77777777" w:rsidR="00A85137" w:rsidRPr="00D22766" w:rsidRDefault="00A85137" w:rsidP="004C6F23">
      <w:pPr>
        <w:pStyle w:val="SingleSpacing"/>
        <w:widowControl w:val="0"/>
        <w:tabs>
          <w:tab w:val="left" w:pos="0"/>
          <w:tab w:val="left" w:pos="720"/>
        </w:tabs>
        <w:spacing w:line="240" w:lineRule="auto"/>
        <w:rPr>
          <w:position w:val="-5"/>
          <w:sz w:val="28"/>
          <w:szCs w:val="28"/>
        </w:rPr>
      </w:pPr>
    </w:p>
    <w:p w14:paraId="68D751BF" w14:textId="77777777" w:rsidR="004C6F23" w:rsidRPr="00D22766" w:rsidRDefault="004C6F23" w:rsidP="004C6F23">
      <w:pPr>
        <w:pStyle w:val="SingleSpacing"/>
        <w:widowControl w:val="0"/>
        <w:tabs>
          <w:tab w:val="left" w:pos="0"/>
          <w:tab w:val="left" w:pos="720"/>
        </w:tabs>
        <w:spacing w:line="240" w:lineRule="auto"/>
        <w:rPr>
          <w:position w:val="-5"/>
          <w:sz w:val="28"/>
          <w:szCs w:val="28"/>
        </w:rPr>
      </w:pPr>
      <w:r w:rsidRPr="00D22766">
        <w:rPr>
          <w:position w:val="-5"/>
          <w:sz w:val="28"/>
          <w:szCs w:val="28"/>
        </w:rPr>
        <w:tab/>
      </w:r>
      <w:r w:rsidRPr="00D22766">
        <w:rPr>
          <w:position w:val="-5"/>
          <w:sz w:val="28"/>
          <w:szCs w:val="28"/>
        </w:rPr>
        <w:tab/>
      </w:r>
      <w:r w:rsidRPr="00D22766">
        <w:rPr>
          <w:position w:val="-5"/>
          <w:sz w:val="28"/>
          <w:szCs w:val="28"/>
        </w:rPr>
        <w:tab/>
      </w:r>
      <w:r w:rsidRPr="00D22766">
        <w:rPr>
          <w:position w:val="-5"/>
          <w:sz w:val="28"/>
          <w:szCs w:val="28"/>
        </w:rPr>
        <w:tab/>
      </w:r>
    </w:p>
    <w:p w14:paraId="2767F211" w14:textId="7C700BE3" w:rsidR="004C6F23" w:rsidRPr="00D22766" w:rsidRDefault="004C6F23" w:rsidP="004C6F23">
      <w:pPr>
        <w:pStyle w:val="SingleSpacing"/>
        <w:widowControl w:val="0"/>
        <w:tabs>
          <w:tab w:val="left" w:pos="0"/>
          <w:tab w:val="left" w:pos="720"/>
        </w:tabs>
        <w:spacing w:line="240" w:lineRule="auto"/>
        <w:rPr>
          <w:position w:val="-5"/>
          <w:sz w:val="28"/>
          <w:szCs w:val="28"/>
        </w:rPr>
      </w:pPr>
      <w:r w:rsidRPr="00D22766">
        <w:rPr>
          <w:position w:val="-5"/>
          <w:sz w:val="28"/>
          <w:szCs w:val="28"/>
        </w:rPr>
        <w:tab/>
      </w:r>
      <w:r w:rsidRPr="00D22766">
        <w:rPr>
          <w:position w:val="-5"/>
          <w:sz w:val="28"/>
          <w:szCs w:val="28"/>
        </w:rPr>
        <w:tab/>
      </w:r>
      <w:r w:rsidRPr="00D22766">
        <w:rPr>
          <w:position w:val="-5"/>
          <w:sz w:val="28"/>
          <w:szCs w:val="28"/>
        </w:rPr>
        <w:tab/>
      </w:r>
      <w:r w:rsidRPr="00D22766">
        <w:rPr>
          <w:position w:val="-5"/>
          <w:sz w:val="28"/>
          <w:szCs w:val="28"/>
        </w:rPr>
        <w:tab/>
      </w:r>
      <w:r w:rsidRPr="00D22766">
        <w:rPr>
          <w:position w:val="-5"/>
          <w:sz w:val="28"/>
          <w:szCs w:val="28"/>
        </w:rPr>
        <w:tab/>
        <w:t>By</w:t>
      </w:r>
      <w:r>
        <w:rPr>
          <w:position w:val="-5"/>
          <w:sz w:val="28"/>
          <w:szCs w:val="28"/>
        </w:rPr>
        <w:t>_</w:t>
      </w:r>
      <w:r w:rsidR="00D06960">
        <w:rPr>
          <w:position w:val="-5"/>
          <w:sz w:val="28"/>
          <w:szCs w:val="28"/>
        </w:rPr>
        <w:t>/s/</w:t>
      </w:r>
      <w:r>
        <w:rPr>
          <w:position w:val="-5"/>
          <w:sz w:val="28"/>
          <w:szCs w:val="28"/>
        </w:rPr>
        <w:t>________________________________</w:t>
      </w:r>
    </w:p>
    <w:p w14:paraId="59BE3C4F" w14:textId="77777777" w:rsidR="004C6F23" w:rsidRPr="00D22766" w:rsidRDefault="004C6F23" w:rsidP="004C6F23">
      <w:pPr>
        <w:pStyle w:val="SingleSpacing"/>
        <w:widowControl w:val="0"/>
        <w:tabs>
          <w:tab w:val="left" w:pos="0"/>
          <w:tab w:val="left" w:pos="720"/>
        </w:tabs>
        <w:spacing w:line="240" w:lineRule="auto"/>
        <w:rPr>
          <w:position w:val="-5"/>
          <w:sz w:val="28"/>
          <w:szCs w:val="28"/>
        </w:rPr>
      </w:pPr>
      <w:r w:rsidRPr="00D22766">
        <w:rPr>
          <w:position w:val="-5"/>
          <w:sz w:val="28"/>
          <w:szCs w:val="28"/>
        </w:rPr>
        <w:tab/>
      </w:r>
      <w:r w:rsidRPr="00D22766">
        <w:rPr>
          <w:position w:val="-5"/>
          <w:sz w:val="28"/>
          <w:szCs w:val="28"/>
        </w:rPr>
        <w:tab/>
      </w:r>
      <w:r w:rsidRPr="00D22766">
        <w:rPr>
          <w:position w:val="-5"/>
          <w:sz w:val="28"/>
          <w:szCs w:val="28"/>
        </w:rPr>
        <w:tab/>
      </w:r>
      <w:r w:rsidRPr="00D22766">
        <w:rPr>
          <w:position w:val="-5"/>
          <w:sz w:val="28"/>
          <w:szCs w:val="28"/>
        </w:rPr>
        <w:tab/>
      </w:r>
      <w:r w:rsidRPr="00D22766">
        <w:rPr>
          <w:position w:val="-5"/>
          <w:sz w:val="28"/>
          <w:szCs w:val="28"/>
        </w:rPr>
        <w:tab/>
        <w:t xml:space="preserve">    </w:t>
      </w:r>
      <w:r>
        <w:rPr>
          <w:position w:val="-5"/>
          <w:sz w:val="28"/>
          <w:szCs w:val="28"/>
        </w:rPr>
        <w:t xml:space="preserve"> Jessica Gattuso</w:t>
      </w:r>
    </w:p>
    <w:p w14:paraId="721C7D23" w14:textId="71CA2D6C" w:rsidR="004C6F23" w:rsidRPr="00D22766" w:rsidRDefault="004C6F23" w:rsidP="004C6F23">
      <w:pPr>
        <w:pStyle w:val="SingleSpacing"/>
        <w:widowControl w:val="0"/>
        <w:tabs>
          <w:tab w:val="left" w:pos="0"/>
          <w:tab w:val="left" w:pos="720"/>
        </w:tabs>
        <w:spacing w:line="240" w:lineRule="auto"/>
        <w:rPr>
          <w:position w:val="-5"/>
          <w:sz w:val="28"/>
          <w:szCs w:val="28"/>
        </w:rPr>
      </w:pPr>
      <w:r w:rsidRPr="00D22766">
        <w:rPr>
          <w:position w:val="-5"/>
          <w:sz w:val="28"/>
          <w:szCs w:val="28"/>
        </w:rPr>
        <w:tab/>
      </w:r>
      <w:r w:rsidRPr="00D22766">
        <w:rPr>
          <w:position w:val="-5"/>
          <w:sz w:val="28"/>
          <w:szCs w:val="28"/>
        </w:rPr>
        <w:tab/>
      </w:r>
      <w:r w:rsidRPr="00D22766">
        <w:rPr>
          <w:position w:val="-5"/>
          <w:sz w:val="28"/>
          <w:szCs w:val="28"/>
        </w:rPr>
        <w:tab/>
      </w:r>
      <w:r w:rsidRPr="00D22766">
        <w:rPr>
          <w:position w:val="-5"/>
          <w:sz w:val="28"/>
          <w:szCs w:val="28"/>
        </w:rPr>
        <w:tab/>
        <w:t xml:space="preserve">               </w:t>
      </w:r>
    </w:p>
    <w:p w14:paraId="605292F5" w14:textId="77777777" w:rsidR="004C6F23" w:rsidRPr="00C77691" w:rsidRDefault="004C6F23" w:rsidP="00547B5E">
      <w:pPr>
        <w:pStyle w:val="SingleSpacing"/>
        <w:widowControl w:val="0"/>
        <w:tabs>
          <w:tab w:val="left" w:pos="0"/>
          <w:tab w:val="left" w:pos="720"/>
        </w:tabs>
        <w:spacing w:line="480" w:lineRule="auto"/>
        <w:ind w:left="90" w:firstLine="270"/>
        <w:jc w:val="both"/>
        <w:rPr>
          <w:sz w:val="28"/>
          <w:szCs w:val="28"/>
        </w:rPr>
      </w:pPr>
    </w:p>
    <w:p w14:paraId="571FAD59" w14:textId="0302FF2E" w:rsidR="001F1AB7" w:rsidRPr="009E0ECC" w:rsidRDefault="001F1AB7">
      <w:pPr>
        <w:spacing w:line="240" w:lineRule="auto"/>
        <w:rPr>
          <w:sz w:val="28"/>
          <w:szCs w:val="28"/>
        </w:rPr>
      </w:pPr>
    </w:p>
    <w:sectPr w:rsidR="001F1AB7" w:rsidRPr="009E0ECC" w:rsidSect="00F76305">
      <w:headerReference w:type="default" r:id="rId10"/>
      <w:footerReference w:type="default" r:id="rId11"/>
      <w:pgSz w:w="12240" w:h="15840" w:code="1"/>
      <w:pgMar w:top="-1440" w:right="1440" w:bottom="-1440" w:left="1440" w:header="720" w:footer="432" w:gutter="0"/>
      <w:paperSrc w:first="259" w:other="259"/>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F516D" w14:textId="77777777" w:rsidR="006F3FB6" w:rsidRDefault="006F3FB6">
      <w:r>
        <w:separator/>
      </w:r>
    </w:p>
  </w:endnote>
  <w:endnote w:type="continuationSeparator" w:id="0">
    <w:p w14:paraId="5E1D1EE0" w14:textId="77777777" w:rsidR="006F3FB6" w:rsidRDefault="006F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222C7" w14:textId="77777777" w:rsidR="006F3FB6" w:rsidRDefault="006F3FB6">
    <w:pPr>
      <w:pStyle w:val="Footer"/>
      <w:tabs>
        <w:tab w:val="clear" w:pos="4320"/>
        <w:tab w:val="center" w:pos="4700"/>
      </w:tabs>
    </w:pPr>
    <w:r>
      <w:rPr>
        <w:sz w:val="16"/>
      </w:rPr>
      <w:tab/>
    </w:r>
    <w:r>
      <w:fldChar w:fldCharType="begin"/>
    </w:r>
    <w:r>
      <w:instrText xml:space="preserve"> PAGE  \* MERGEFORMAT </w:instrText>
    </w:r>
    <w:r>
      <w:fldChar w:fldCharType="separate"/>
    </w:r>
    <w:r w:rsidR="00231824">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6BDA4" w14:textId="77777777" w:rsidR="006F3FB6" w:rsidRDefault="006F3FB6">
      <w:r>
        <w:separator/>
      </w:r>
    </w:p>
  </w:footnote>
  <w:footnote w:type="continuationSeparator" w:id="0">
    <w:p w14:paraId="0E210E67" w14:textId="77777777" w:rsidR="006F3FB6" w:rsidRDefault="006F3FB6">
      <w:r>
        <w:continuationSeparator/>
      </w:r>
    </w:p>
  </w:footnote>
  <w:footnote w:id="1">
    <w:p w14:paraId="111F2A6B" w14:textId="52D46267" w:rsidR="006F3FB6" w:rsidRDefault="006F3FB6" w:rsidP="00761BCE">
      <w:pPr>
        <w:pStyle w:val="FootnoteText"/>
        <w:spacing w:line="240" w:lineRule="auto"/>
      </w:pPr>
      <w:r>
        <w:rPr>
          <w:rStyle w:val="FootnoteReference"/>
        </w:rPr>
        <w:footnoteRef/>
      </w:r>
      <w:r>
        <w:t xml:space="preserve"> </w:t>
      </w:r>
      <w:r>
        <w:rPr>
          <w:sz w:val="28"/>
          <w:szCs w:val="28"/>
        </w:rPr>
        <w:t xml:space="preserve">Victims’ procedural justice judgments are determined in part by the quality of their interactions with authorities and in part by the quality of decision-making. Research suggests that these judgments impact victims’ recovery. </w:t>
      </w:r>
      <w:r w:rsidRPr="00D63F86">
        <w:rPr>
          <w:i/>
          <w:sz w:val="28"/>
          <w:szCs w:val="28"/>
        </w:rPr>
        <w:t>Id</w:t>
      </w:r>
      <w:r>
        <w:rPr>
          <w:sz w:val="28"/>
          <w:szCs w:val="28"/>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4C10D" w14:textId="77777777" w:rsidR="006F3FB6" w:rsidRDefault="006F3FB6">
    <w:pPr>
      <w:pStyle w:val="Header"/>
    </w:pPr>
    <w:r>
      <w:rPr>
        <w:noProof/>
      </w:rPr>
      <mc:AlternateContent>
        <mc:Choice Requires="wps">
          <w:drawing>
            <wp:anchor distT="0" distB="0" distL="114300" distR="114300" simplePos="0" relativeHeight="251659264" behindDoc="0" locked="0" layoutInCell="1" allowOverlap="1" wp14:anchorId="6DF2013C" wp14:editId="7826426B">
              <wp:simplePos x="0" y="0"/>
              <wp:positionH relativeFrom="margin">
                <wp:posOffset>-640080</wp:posOffset>
              </wp:positionH>
              <wp:positionV relativeFrom="margin">
                <wp:posOffset>0</wp:posOffset>
              </wp:positionV>
              <wp:extent cx="457200" cy="8229600"/>
              <wp:effectExtent l="0" t="0" r="1905"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3CFEE" w14:textId="77777777" w:rsidR="006F3FB6" w:rsidRDefault="006F3FB6">
                          <w:pPr>
                            <w:jc w:val="right"/>
                          </w:pPr>
                          <w:r>
                            <w:t>1</w:t>
                          </w:r>
                        </w:p>
                        <w:p w14:paraId="43BCAB9C" w14:textId="77777777" w:rsidR="006F3FB6" w:rsidRDefault="006F3FB6">
                          <w:pPr>
                            <w:jc w:val="right"/>
                          </w:pPr>
                          <w:r>
                            <w:t>2</w:t>
                          </w:r>
                        </w:p>
                        <w:p w14:paraId="38106AD2" w14:textId="77777777" w:rsidR="006F3FB6" w:rsidRDefault="006F3FB6">
                          <w:pPr>
                            <w:jc w:val="right"/>
                          </w:pPr>
                          <w:r>
                            <w:t>3</w:t>
                          </w:r>
                        </w:p>
                        <w:p w14:paraId="68DECA63" w14:textId="77777777" w:rsidR="006F3FB6" w:rsidRDefault="006F3FB6">
                          <w:pPr>
                            <w:jc w:val="right"/>
                          </w:pPr>
                          <w:r>
                            <w:t>4</w:t>
                          </w:r>
                        </w:p>
                        <w:p w14:paraId="46071879" w14:textId="77777777" w:rsidR="006F3FB6" w:rsidRDefault="006F3FB6">
                          <w:pPr>
                            <w:jc w:val="right"/>
                          </w:pPr>
                          <w:r>
                            <w:t>5</w:t>
                          </w:r>
                        </w:p>
                        <w:p w14:paraId="1942B200" w14:textId="77777777" w:rsidR="006F3FB6" w:rsidRDefault="006F3FB6">
                          <w:pPr>
                            <w:jc w:val="right"/>
                          </w:pPr>
                          <w:r>
                            <w:t>6</w:t>
                          </w:r>
                        </w:p>
                        <w:p w14:paraId="2EB36DE3" w14:textId="77777777" w:rsidR="006F3FB6" w:rsidRDefault="006F3FB6">
                          <w:pPr>
                            <w:jc w:val="right"/>
                          </w:pPr>
                          <w:r>
                            <w:t>7</w:t>
                          </w:r>
                        </w:p>
                        <w:p w14:paraId="348B66AC" w14:textId="77777777" w:rsidR="006F3FB6" w:rsidRDefault="006F3FB6">
                          <w:pPr>
                            <w:jc w:val="right"/>
                          </w:pPr>
                          <w:r>
                            <w:t>8</w:t>
                          </w:r>
                        </w:p>
                        <w:p w14:paraId="62EE99B7" w14:textId="77777777" w:rsidR="006F3FB6" w:rsidRDefault="006F3FB6">
                          <w:pPr>
                            <w:jc w:val="right"/>
                          </w:pPr>
                          <w:r>
                            <w:t>9</w:t>
                          </w:r>
                        </w:p>
                        <w:p w14:paraId="768BFB63" w14:textId="77777777" w:rsidR="006F3FB6" w:rsidRDefault="006F3FB6">
                          <w:pPr>
                            <w:jc w:val="right"/>
                          </w:pPr>
                          <w:r>
                            <w:t>10</w:t>
                          </w:r>
                        </w:p>
                        <w:p w14:paraId="7337F31B" w14:textId="77777777" w:rsidR="006F3FB6" w:rsidRDefault="006F3FB6">
                          <w:pPr>
                            <w:jc w:val="right"/>
                          </w:pPr>
                          <w:r>
                            <w:t>11</w:t>
                          </w:r>
                        </w:p>
                        <w:p w14:paraId="4476539C" w14:textId="77777777" w:rsidR="006F3FB6" w:rsidRDefault="006F3FB6">
                          <w:pPr>
                            <w:jc w:val="right"/>
                          </w:pPr>
                          <w:r>
                            <w:t>12</w:t>
                          </w:r>
                        </w:p>
                        <w:p w14:paraId="0A726ACE" w14:textId="77777777" w:rsidR="006F3FB6" w:rsidRDefault="006F3FB6">
                          <w:pPr>
                            <w:jc w:val="right"/>
                          </w:pPr>
                          <w:r>
                            <w:t>13</w:t>
                          </w:r>
                        </w:p>
                        <w:p w14:paraId="62782039" w14:textId="77777777" w:rsidR="006F3FB6" w:rsidRDefault="006F3FB6">
                          <w:pPr>
                            <w:jc w:val="right"/>
                          </w:pPr>
                          <w:r>
                            <w:t>14</w:t>
                          </w:r>
                        </w:p>
                        <w:p w14:paraId="35791E2C" w14:textId="77777777" w:rsidR="006F3FB6" w:rsidRDefault="006F3FB6">
                          <w:pPr>
                            <w:jc w:val="right"/>
                          </w:pPr>
                          <w:r>
                            <w:t>15</w:t>
                          </w:r>
                        </w:p>
                        <w:p w14:paraId="0287544E" w14:textId="77777777" w:rsidR="006F3FB6" w:rsidRDefault="006F3FB6">
                          <w:pPr>
                            <w:jc w:val="right"/>
                          </w:pPr>
                          <w:r>
                            <w:t>16</w:t>
                          </w:r>
                        </w:p>
                        <w:p w14:paraId="1CB9F168" w14:textId="77777777" w:rsidR="006F3FB6" w:rsidRDefault="006F3FB6">
                          <w:pPr>
                            <w:jc w:val="right"/>
                          </w:pPr>
                          <w:r>
                            <w:t>17</w:t>
                          </w:r>
                        </w:p>
                        <w:p w14:paraId="246ED7AF" w14:textId="77777777" w:rsidR="006F3FB6" w:rsidRDefault="006F3FB6">
                          <w:pPr>
                            <w:jc w:val="right"/>
                          </w:pPr>
                          <w:r>
                            <w:t>18</w:t>
                          </w:r>
                        </w:p>
                        <w:p w14:paraId="4B552832" w14:textId="77777777" w:rsidR="006F3FB6" w:rsidRDefault="006F3FB6">
                          <w:pPr>
                            <w:jc w:val="right"/>
                          </w:pPr>
                          <w:r>
                            <w:t>19</w:t>
                          </w:r>
                        </w:p>
                        <w:p w14:paraId="1CF3D4EB" w14:textId="77777777" w:rsidR="006F3FB6" w:rsidRDefault="006F3FB6">
                          <w:pPr>
                            <w:jc w:val="right"/>
                          </w:pPr>
                          <w:r>
                            <w:t>20</w:t>
                          </w:r>
                        </w:p>
                        <w:p w14:paraId="513BEB2D" w14:textId="77777777" w:rsidR="006F3FB6" w:rsidRDefault="006F3FB6">
                          <w:pPr>
                            <w:jc w:val="right"/>
                          </w:pPr>
                          <w:r>
                            <w:t>21</w:t>
                          </w:r>
                        </w:p>
                        <w:p w14:paraId="02B9F2D8" w14:textId="77777777" w:rsidR="006F3FB6" w:rsidRDefault="006F3FB6">
                          <w:pPr>
                            <w:jc w:val="right"/>
                          </w:pPr>
                          <w:r>
                            <w:t>22</w:t>
                          </w:r>
                        </w:p>
                        <w:p w14:paraId="32A6059D" w14:textId="77777777" w:rsidR="006F3FB6" w:rsidRDefault="006F3FB6">
                          <w:pPr>
                            <w:jc w:val="right"/>
                          </w:pPr>
                          <w:r>
                            <w:t>23</w:t>
                          </w:r>
                        </w:p>
                        <w:p w14:paraId="263213E8" w14:textId="77777777" w:rsidR="006F3FB6" w:rsidRDefault="006F3FB6">
                          <w:pPr>
                            <w:jc w:val="right"/>
                          </w:pPr>
                          <w:r>
                            <w:t>24</w:t>
                          </w:r>
                        </w:p>
                        <w:p w14:paraId="6A327AC7" w14:textId="77777777" w:rsidR="006F3FB6" w:rsidRDefault="006F3FB6">
                          <w:pPr>
                            <w:jc w:val="right"/>
                          </w:pPr>
                          <w:r>
                            <w:t>25</w:t>
                          </w:r>
                        </w:p>
                        <w:p w14:paraId="2D9D19C8" w14:textId="77777777" w:rsidR="006F3FB6" w:rsidRDefault="006F3FB6">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LineNumbers" o:spid="_x0000_s1026" type="#_x0000_t202" style="position:absolute;margin-left:-50.35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DVzHACAAD0BAAADgAAAGRycy9lMm9Eb2MueG1srFTbbtwgEH2v1H9AvG98kTdZW/FGuXSrSmla&#10;Ke0HYMBrVC4usGunVf69A15vkl6kqqof8ADDYWbOGc4vRiXRnlsnjK5xdpJixDU1TOhtjT9/2ixW&#10;GDlPNCPSaF7jB+7wxfr1q/Ohr3huOiMZtwhAtKuGvsad932VJI52XBF3YnquYbM1VhEPU7tNmCUD&#10;oCuZ5Gl6mgzGst4ayp2D1ZtpE68jftty6j+0reMeyRpDbD6ONo5NGJP1Oam2lvSdoIcwyD9EoYjQ&#10;cOkR6oZ4gnZW/AKlBLXGmdafUKMS07aC8pgDZJOlP2Vz35Gex1ygOK4/lsn9P1h6t/9okWA1LjDS&#10;RAFFt0Lzu51qgNRQnqF3FXjd9+DnxyszAs0xVdffGvrFIW2uO6K3/NJaM3ScMAgvCyeTZ0cnHBdA&#10;muG9YXAP2XkTgcbWqlA7qAYCdKDp4UgNHz2isFgsz4BujChsrfK8PIVJuIJU8+neOv+WG4WCUWML&#10;1Ed0sr91fnKdXcJlzkjBNkLKOLHb5lpatCcgk038Dugv3KQOztqEYxPitAJBwh1hL4Qbaf9eZnmR&#10;XuXlYnO6OlsUbbFclGfpapFm5RVEX5TFzeYxBJgVVScY4zrUfZZgVvwdxYdmmMQTRYiGGpfLfDlR&#10;9Mck0/j9LkklPHSkFAoKfXQiVSD2jWaQNqk8EXKyk5fhR0KgBvM/ViXKIDA/acCPzQgoQRuNYQ8g&#10;CGuAL+AWnhEwOmO/YTRAS9bYfd0RyzGS7zSIKvTvbNjZaGaDaApHa+wxmsxrH/t8ouwSxNaKqIOn&#10;mw8ShdaKAR+egdC7z+fR6+mxWv8AAAD//wMAUEsDBBQABgAIAAAAIQDCwKCm3gAAAAoBAAAPAAAA&#10;ZHJzL2Rvd25yZXYueG1sTI8xT8MwFIR3JP6D9ZBYUGo3QyghTgUtbDC0VJ3d+JFExM9R7DTpv+cx&#10;0fF0p7vvivXsOnHGIbSeNCwXCgRS5W1LtYbD13uyAhGiIWs6T6jhggHW5e1NYXLrJ9rheR9rwSUU&#10;cqOhibHPpQxVg86Ehe+R2Pv2gzOR5VBLO5iJy10nU6Uy6UxLvNCYHjcNVj/70WnItsM47WjzsD28&#10;fZjPvk6Pr5ej1vd388sziIhz/A/DHz6jQ8lMJz+SDaLTkCyVeuSsBr7EfpKuWJ44mD5lCmRZyOsL&#10;5S8AAAD//wMAUEsBAi0AFAAGAAgAAAAhAOSZw8D7AAAA4QEAABMAAAAAAAAAAAAAAAAAAAAAAFtD&#10;b250ZW50X1R5cGVzXS54bWxQSwECLQAUAAYACAAAACEAI7Jq4dcAAACUAQAACwAAAAAAAAAAAAAA&#10;AAAsAQAAX3JlbHMvLnJlbHNQSwECLQAUAAYACAAAACEAQqDVzHACAAD0BAAADgAAAAAAAAAAAAAA&#10;AAAsAgAAZHJzL2Uyb0RvYy54bWxQSwECLQAUAAYACAAAACEAwsCgpt4AAAAKAQAADwAAAAAAAAAA&#10;AAAAAADIBAAAZHJzL2Rvd25yZXYueG1sUEsFBgAAAAAEAAQA8wAAANMFAAAAAA==&#10;" stroked="f">
              <v:textbox inset="0,0,0,0">
                <w:txbxContent>
                  <w:p w14:paraId="2933CFEE" w14:textId="77777777" w:rsidR="00191281" w:rsidRDefault="00191281">
                    <w:pPr>
                      <w:jc w:val="right"/>
                    </w:pPr>
                    <w:r>
                      <w:t>1</w:t>
                    </w:r>
                  </w:p>
                  <w:p w14:paraId="43BCAB9C" w14:textId="77777777" w:rsidR="00191281" w:rsidRDefault="00191281">
                    <w:pPr>
                      <w:jc w:val="right"/>
                    </w:pPr>
                    <w:r>
                      <w:t>2</w:t>
                    </w:r>
                  </w:p>
                  <w:p w14:paraId="38106AD2" w14:textId="77777777" w:rsidR="00191281" w:rsidRDefault="00191281">
                    <w:pPr>
                      <w:jc w:val="right"/>
                    </w:pPr>
                    <w:r>
                      <w:t>3</w:t>
                    </w:r>
                  </w:p>
                  <w:p w14:paraId="68DECA63" w14:textId="77777777" w:rsidR="00191281" w:rsidRDefault="00191281">
                    <w:pPr>
                      <w:jc w:val="right"/>
                    </w:pPr>
                    <w:r>
                      <w:t>4</w:t>
                    </w:r>
                  </w:p>
                  <w:p w14:paraId="46071879" w14:textId="77777777" w:rsidR="00191281" w:rsidRDefault="00191281">
                    <w:pPr>
                      <w:jc w:val="right"/>
                    </w:pPr>
                    <w:r>
                      <w:t>5</w:t>
                    </w:r>
                  </w:p>
                  <w:p w14:paraId="1942B200" w14:textId="77777777" w:rsidR="00191281" w:rsidRDefault="00191281">
                    <w:pPr>
                      <w:jc w:val="right"/>
                    </w:pPr>
                    <w:r>
                      <w:t>6</w:t>
                    </w:r>
                  </w:p>
                  <w:p w14:paraId="2EB36DE3" w14:textId="77777777" w:rsidR="00191281" w:rsidRDefault="00191281">
                    <w:pPr>
                      <w:jc w:val="right"/>
                    </w:pPr>
                    <w:r>
                      <w:t>7</w:t>
                    </w:r>
                  </w:p>
                  <w:p w14:paraId="348B66AC" w14:textId="77777777" w:rsidR="00191281" w:rsidRDefault="00191281">
                    <w:pPr>
                      <w:jc w:val="right"/>
                    </w:pPr>
                    <w:r>
                      <w:t>8</w:t>
                    </w:r>
                  </w:p>
                  <w:p w14:paraId="62EE99B7" w14:textId="77777777" w:rsidR="00191281" w:rsidRDefault="00191281">
                    <w:pPr>
                      <w:jc w:val="right"/>
                    </w:pPr>
                    <w:r>
                      <w:t>9</w:t>
                    </w:r>
                  </w:p>
                  <w:p w14:paraId="768BFB63" w14:textId="77777777" w:rsidR="00191281" w:rsidRDefault="00191281">
                    <w:pPr>
                      <w:jc w:val="right"/>
                    </w:pPr>
                    <w:r>
                      <w:t>10</w:t>
                    </w:r>
                  </w:p>
                  <w:p w14:paraId="7337F31B" w14:textId="77777777" w:rsidR="00191281" w:rsidRDefault="00191281">
                    <w:pPr>
                      <w:jc w:val="right"/>
                    </w:pPr>
                    <w:r>
                      <w:t>11</w:t>
                    </w:r>
                  </w:p>
                  <w:p w14:paraId="4476539C" w14:textId="77777777" w:rsidR="00191281" w:rsidRDefault="00191281">
                    <w:pPr>
                      <w:jc w:val="right"/>
                    </w:pPr>
                    <w:r>
                      <w:t>12</w:t>
                    </w:r>
                  </w:p>
                  <w:p w14:paraId="0A726ACE" w14:textId="77777777" w:rsidR="00191281" w:rsidRDefault="00191281">
                    <w:pPr>
                      <w:jc w:val="right"/>
                    </w:pPr>
                    <w:r>
                      <w:t>13</w:t>
                    </w:r>
                  </w:p>
                  <w:p w14:paraId="62782039" w14:textId="77777777" w:rsidR="00191281" w:rsidRDefault="00191281">
                    <w:pPr>
                      <w:jc w:val="right"/>
                    </w:pPr>
                    <w:r>
                      <w:t>14</w:t>
                    </w:r>
                  </w:p>
                  <w:p w14:paraId="35791E2C" w14:textId="77777777" w:rsidR="00191281" w:rsidRDefault="00191281">
                    <w:pPr>
                      <w:jc w:val="right"/>
                    </w:pPr>
                    <w:r>
                      <w:t>15</w:t>
                    </w:r>
                  </w:p>
                  <w:p w14:paraId="0287544E" w14:textId="77777777" w:rsidR="00191281" w:rsidRDefault="00191281">
                    <w:pPr>
                      <w:jc w:val="right"/>
                    </w:pPr>
                    <w:r>
                      <w:t>16</w:t>
                    </w:r>
                  </w:p>
                  <w:p w14:paraId="1CB9F168" w14:textId="77777777" w:rsidR="00191281" w:rsidRDefault="00191281">
                    <w:pPr>
                      <w:jc w:val="right"/>
                    </w:pPr>
                    <w:r>
                      <w:t>17</w:t>
                    </w:r>
                  </w:p>
                  <w:p w14:paraId="246ED7AF" w14:textId="77777777" w:rsidR="00191281" w:rsidRDefault="00191281">
                    <w:pPr>
                      <w:jc w:val="right"/>
                    </w:pPr>
                    <w:r>
                      <w:t>18</w:t>
                    </w:r>
                  </w:p>
                  <w:p w14:paraId="4B552832" w14:textId="77777777" w:rsidR="00191281" w:rsidRDefault="00191281">
                    <w:pPr>
                      <w:jc w:val="right"/>
                    </w:pPr>
                    <w:r>
                      <w:t>19</w:t>
                    </w:r>
                  </w:p>
                  <w:p w14:paraId="1CF3D4EB" w14:textId="77777777" w:rsidR="00191281" w:rsidRDefault="00191281">
                    <w:pPr>
                      <w:jc w:val="right"/>
                    </w:pPr>
                    <w:r>
                      <w:t>20</w:t>
                    </w:r>
                  </w:p>
                  <w:p w14:paraId="513BEB2D" w14:textId="77777777" w:rsidR="00191281" w:rsidRDefault="00191281">
                    <w:pPr>
                      <w:jc w:val="right"/>
                    </w:pPr>
                    <w:r>
                      <w:t>21</w:t>
                    </w:r>
                  </w:p>
                  <w:p w14:paraId="02B9F2D8" w14:textId="77777777" w:rsidR="00191281" w:rsidRDefault="00191281">
                    <w:pPr>
                      <w:jc w:val="right"/>
                    </w:pPr>
                    <w:r>
                      <w:t>22</w:t>
                    </w:r>
                  </w:p>
                  <w:p w14:paraId="32A6059D" w14:textId="77777777" w:rsidR="00191281" w:rsidRDefault="00191281">
                    <w:pPr>
                      <w:jc w:val="right"/>
                    </w:pPr>
                    <w:r>
                      <w:t>23</w:t>
                    </w:r>
                  </w:p>
                  <w:p w14:paraId="263213E8" w14:textId="77777777" w:rsidR="00191281" w:rsidRDefault="00191281">
                    <w:pPr>
                      <w:jc w:val="right"/>
                    </w:pPr>
                    <w:r>
                      <w:t>24</w:t>
                    </w:r>
                  </w:p>
                  <w:p w14:paraId="6A327AC7" w14:textId="77777777" w:rsidR="00191281" w:rsidRDefault="00191281">
                    <w:pPr>
                      <w:jc w:val="right"/>
                    </w:pPr>
                    <w:r>
                      <w:t>25</w:t>
                    </w:r>
                  </w:p>
                  <w:p w14:paraId="2D9D19C8" w14:textId="77777777" w:rsidR="00191281" w:rsidRDefault="00191281">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6ECF0B2A" wp14:editId="17EC33AF">
              <wp:simplePos x="0" y="0"/>
              <wp:positionH relativeFrom="margin">
                <wp:posOffset>5943600</wp:posOffset>
              </wp:positionH>
              <wp:positionV relativeFrom="page">
                <wp:posOffset>0</wp:posOffset>
              </wp:positionV>
              <wp:extent cx="0" cy="10058400"/>
              <wp:effectExtent l="9525" t="9525" r="9525" b="952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5Mhw6BgCAAAuBAAADgAAAAAAAAAAAAAAAAAuAgAAZHJzL2Uyb0RvYy54bWxQSwECLQAUAAYA&#10;CAAAACEAu8Ei7t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5B8789ED" wp14:editId="79C342A1">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52E00C27" wp14:editId="783F232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012B"/>
    <w:multiLevelType w:val="hybridMultilevel"/>
    <w:tmpl w:val="3744A47E"/>
    <w:lvl w:ilvl="0" w:tplc="955207F8">
      <w:start w:val="12"/>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031E5079"/>
    <w:multiLevelType w:val="hybridMultilevel"/>
    <w:tmpl w:val="DD5A5726"/>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nsid w:val="06605382"/>
    <w:multiLevelType w:val="hybridMultilevel"/>
    <w:tmpl w:val="F850B034"/>
    <w:lvl w:ilvl="0" w:tplc="A65CA9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2B2E0A"/>
    <w:multiLevelType w:val="multilevel"/>
    <w:tmpl w:val="3F9A6AE4"/>
    <w:lvl w:ilvl="0">
      <w:start w:val="1"/>
      <w:numFmt w:val="decimal"/>
      <w:isLgl/>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upp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nsid w:val="10455672"/>
    <w:multiLevelType w:val="multilevel"/>
    <w:tmpl w:val="2132C0C8"/>
    <w:lvl w:ilvl="0">
      <w:start w:val="7"/>
      <w:numFmt w:val="decimal"/>
      <w:lvlText w:val="%1."/>
      <w:lvlJc w:val="left"/>
      <w:pPr>
        <w:tabs>
          <w:tab w:val="num" w:pos="2145"/>
        </w:tabs>
        <w:ind w:left="2145" w:hanging="1425"/>
      </w:pPr>
      <w:rPr>
        <w:rFonts w:hint="default"/>
        <w:b w:val="0"/>
      </w:rPr>
    </w:lvl>
    <w:lvl w:ilvl="1">
      <w:start w:val="1"/>
      <w:numFmt w:val="lowerLetter"/>
      <w:lvlText w:val="%2."/>
      <w:lvlJc w:val="left"/>
      <w:pPr>
        <w:tabs>
          <w:tab w:val="num" w:pos="1795"/>
        </w:tabs>
        <w:ind w:left="1795" w:hanging="360"/>
      </w:pPr>
    </w:lvl>
    <w:lvl w:ilvl="2">
      <w:start w:val="1"/>
      <w:numFmt w:val="lowerRoman"/>
      <w:lvlText w:val="%3."/>
      <w:lvlJc w:val="right"/>
      <w:pPr>
        <w:tabs>
          <w:tab w:val="num" w:pos="2515"/>
        </w:tabs>
        <w:ind w:left="2515" w:hanging="180"/>
      </w:pPr>
    </w:lvl>
    <w:lvl w:ilvl="3">
      <w:start w:val="1"/>
      <w:numFmt w:val="decimal"/>
      <w:lvlText w:val="%4."/>
      <w:lvlJc w:val="left"/>
      <w:pPr>
        <w:tabs>
          <w:tab w:val="num" w:pos="3235"/>
        </w:tabs>
        <w:ind w:left="3235" w:hanging="360"/>
      </w:pPr>
    </w:lvl>
    <w:lvl w:ilvl="4">
      <w:start w:val="1"/>
      <w:numFmt w:val="lowerLetter"/>
      <w:lvlText w:val="%5."/>
      <w:lvlJc w:val="left"/>
      <w:pPr>
        <w:tabs>
          <w:tab w:val="num" w:pos="3955"/>
        </w:tabs>
        <w:ind w:left="3955" w:hanging="360"/>
      </w:pPr>
    </w:lvl>
    <w:lvl w:ilvl="5">
      <w:start w:val="1"/>
      <w:numFmt w:val="lowerRoman"/>
      <w:lvlText w:val="%6."/>
      <w:lvlJc w:val="right"/>
      <w:pPr>
        <w:tabs>
          <w:tab w:val="num" w:pos="4675"/>
        </w:tabs>
        <w:ind w:left="4675" w:hanging="180"/>
      </w:pPr>
    </w:lvl>
    <w:lvl w:ilvl="6">
      <w:start w:val="1"/>
      <w:numFmt w:val="decimal"/>
      <w:lvlText w:val="%7."/>
      <w:lvlJc w:val="left"/>
      <w:pPr>
        <w:tabs>
          <w:tab w:val="num" w:pos="5395"/>
        </w:tabs>
        <w:ind w:left="5395" w:hanging="360"/>
      </w:pPr>
    </w:lvl>
    <w:lvl w:ilvl="7">
      <w:start w:val="1"/>
      <w:numFmt w:val="lowerLetter"/>
      <w:lvlText w:val="%8."/>
      <w:lvlJc w:val="left"/>
      <w:pPr>
        <w:tabs>
          <w:tab w:val="num" w:pos="6115"/>
        </w:tabs>
        <w:ind w:left="6115" w:hanging="360"/>
      </w:pPr>
    </w:lvl>
    <w:lvl w:ilvl="8">
      <w:start w:val="1"/>
      <w:numFmt w:val="lowerRoman"/>
      <w:lvlText w:val="%9."/>
      <w:lvlJc w:val="right"/>
      <w:pPr>
        <w:tabs>
          <w:tab w:val="num" w:pos="6835"/>
        </w:tabs>
        <w:ind w:left="6835" w:hanging="180"/>
      </w:pPr>
    </w:lvl>
  </w:abstractNum>
  <w:abstractNum w:abstractNumId="5">
    <w:nsid w:val="14052884"/>
    <w:multiLevelType w:val="hybridMultilevel"/>
    <w:tmpl w:val="D18A175C"/>
    <w:lvl w:ilvl="0" w:tplc="B7F47B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7E032C"/>
    <w:multiLevelType w:val="hybridMultilevel"/>
    <w:tmpl w:val="C83E8358"/>
    <w:lvl w:ilvl="0" w:tplc="58566BA6">
      <w:start w:val="1"/>
      <w:numFmt w:val="decimal"/>
      <w:lvlText w:val="%1."/>
      <w:lvlJc w:val="left"/>
      <w:pPr>
        <w:tabs>
          <w:tab w:val="num" w:pos="1776"/>
        </w:tabs>
        <w:ind w:left="1776" w:hanging="1056"/>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4C7200"/>
    <w:multiLevelType w:val="hybridMultilevel"/>
    <w:tmpl w:val="D58859AC"/>
    <w:lvl w:ilvl="0" w:tplc="78E430B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717C3"/>
    <w:multiLevelType w:val="hybridMultilevel"/>
    <w:tmpl w:val="D674DD56"/>
    <w:lvl w:ilvl="0" w:tplc="7D161EEE">
      <w:start w:val="1"/>
      <w:numFmt w:val="upperRoman"/>
      <w:lvlText w:val="%1."/>
      <w:lvlJc w:val="left"/>
      <w:pPr>
        <w:ind w:left="1080" w:hanging="720"/>
      </w:pPr>
      <w:rPr>
        <w:rFonts w:hint="default"/>
      </w:rPr>
    </w:lvl>
    <w:lvl w:ilvl="1" w:tplc="B43E601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F805E5"/>
    <w:multiLevelType w:val="hybridMultilevel"/>
    <w:tmpl w:val="1554A602"/>
    <w:lvl w:ilvl="0" w:tplc="79841D94">
      <w:start w:val="1"/>
      <w:numFmt w:val="decimal"/>
      <w:lvlText w:val="%1."/>
      <w:lvlJc w:val="left"/>
      <w:pPr>
        <w:ind w:left="1075" w:hanging="375"/>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nsid w:val="1DA8799A"/>
    <w:multiLevelType w:val="multilevel"/>
    <w:tmpl w:val="2132C0C8"/>
    <w:lvl w:ilvl="0">
      <w:start w:val="7"/>
      <w:numFmt w:val="decimal"/>
      <w:lvlText w:val="%1."/>
      <w:lvlJc w:val="left"/>
      <w:pPr>
        <w:tabs>
          <w:tab w:val="num" w:pos="2145"/>
        </w:tabs>
        <w:ind w:left="2145" w:hanging="1425"/>
      </w:pPr>
      <w:rPr>
        <w:rFonts w:hint="default"/>
        <w:b w:val="0"/>
      </w:rPr>
    </w:lvl>
    <w:lvl w:ilvl="1">
      <w:start w:val="1"/>
      <w:numFmt w:val="lowerLetter"/>
      <w:lvlText w:val="%2."/>
      <w:lvlJc w:val="left"/>
      <w:pPr>
        <w:tabs>
          <w:tab w:val="num" w:pos="1795"/>
        </w:tabs>
        <w:ind w:left="1795" w:hanging="360"/>
      </w:pPr>
    </w:lvl>
    <w:lvl w:ilvl="2">
      <w:start w:val="1"/>
      <w:numFmt w:val="lowerRoman"/>
      <w:lvlText w:val="%3."/>
      <w:lvlJc w:val="right"/>
      <w:pPr>
        <w:tabs>
          <w:tab w:val="num" w:pos="2515"/>
        </w:tabs>
        <w:ind w:left="2515" w:hanging="180"/>
      </w:pPr>
    </w:lvl>
    <w:lvl w:ilvl="3">
      <w:start w:val="1"/>
      <w:numFmt w:val="decimal"/>
      <w:lvlText w:val="%4."/>
      <w:lvlJc w:val="left"/>
      <w:pPr>
        <w:tabs>
          <w:tab w:val="num" w:pos="3235"/>
        </w:tabs>
        <w:ind w:left="3235" w:hanging="360"/>
      </w:pPr>
    </w:lvl>
    <w:lvl w:ilvl="4">
      <w:start w:val="1"/>
      <w:numFmt w:val="lowerLetter"/>
      <w:lvlText w:val="%5."/>
      <w:lvlJc w:val="left"/>
      <w:pPr>
        <w:tabs>
          <w:tab w:val="num" w:pos="3955"/>
        </w:tabs>
        <w:ind w:left="3955" w:hanging="360"/>
      </w:pPr>
    </w:lvl>
    <w:lvl w:ilvl="5">
      <w:start w:val="1"/>
      <w:numFmt w:val="lowerRoman"/>
      <w:lvlText w:val="%6."/>
      <w:lvlJc w:val="right"/>
      <w:pPr>
        <w:tabs>
          <w:tab w:val="num" w:pos="4675"/>
        </w:tabs>
        <w:ind w:left="4675" w:hanging="180"/>
      </w:pPr>
    </w:lvl>
    <w:lvl w:ilvl="6">
      <w:start w:val="1"/>
      <w:numFmt w:val="decimal"/>
      <w:lvlText w:val="%7."/>
      <w:lvlJc w:val="left"/>
      <w:pPr>
        <w:tabs>
          <w:tab w:val="num" w:pos="5395"/>
        </w:tabs>
        <w:ind w:left="5395" w:hanging="360"/>
      </w:pPr>
    </w:lvl>
    <w:lvl w:ilvl="7">
      <w:start w:val="1"/>
      <w:numFmt w:val="lowerLetter"/>
      <w:lvlText w:val="%8."/>
      <w:lvlJc w:val="left"/>
      <w:pPr>
        <w:tabs>
          <w:tab w:val="num" w:pos="6115"/>
        </w:tabs>
        <w:ind w:left="6115" w:hanging="360"/>
      </w:pPr>
    </w:lvl>
    <w:lvl w:ilvl="8">
      <w:start w:val="1"/>
      <w:numFmt w:val="lowerRoman"/>
      <w:lvlText w:val="%9."/>
      <w:lvlJc w:val="right"/>
      <w:pPr>
        <w:tabs>
          <w:tab w:val="num" w:pos="6835"/>
        </w:tabs>
        <w:ind w:left="6835" w:hanging="180"/>
      </w:pPr>
    </w:lvl>
  </w:abstractNum>
  <w:abstractNum w:abstractNumId="11">
    <w:nsid w:val="24B57039"/>
    <w:multiLevelType w:val="hybridMultilevel"/>
    <w:tmpl w:val="3B44F3C4"/>
    <w:lvl w:ilvl="0" w:tplc="B95EE888">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
    <w:nsid w:val="250A2A3E"/>
    <w:multiLevelType w:val="hybridMultilevel"/>
    <w:tmpl w:val="DFAC8418"/>
    <w:lvl w:ilvl="0" w:tplc="79F2A55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9BA0CA3"/>
    <w:multiLevelType w:val="hybridMultilevel"/>
    <w:tmpl w:val="17A69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059097A"/>
    <w:multiLevelType w:val="hybridMultilevel"/>
    <w:tmpl w:val="BB0646DE"/>
    <w:lvl w:ilvl="0" w:tplc="D602C194">
      <w:start w:val="1"/>
      <w:numFmt w:val="decimal"/>
      <w:lvlText w:val="%1."/>
      <w:lvlJc w:val="left"/>
      <w:pPr>
        <w:tabs>
          <w:tab w:val="num" w:pos="1435"/>
        </w:tabs>
        <w:ind w:left="1435" w:hanging="735"/>
      </w:pPr>
      <w:rPr>
        <w:rFonts w:hint="default"/>
      </w:rPr>
    </w:lvl>
    <w:lvl w:ilvl="1" w:tplc="04090019">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5">
    <w:nsid w:val="3E0B5FAA"/>
    <w:multiLevelType w:val="hybridMultilevel"/>
    <w:tmpl w:val="94D888B8"/>
    <w:lvl w:ilvl="0" w:tplc="6AE085E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6">
    <w:nsid w:val="415F1F2C"/>
    <w:multiLevelType w:val="hybridMultilevel"/>
    <w:tmpl w:val="2132C0C8"/>
    <w:lvl w:ilvl="0" w:tplc="5D4A79B0">
      <w:start w:val="7"/>
      <w:numFmt w:val="decimal"/>
      <w:lvlText w:val="%1."/>
      <w:lvlJc w:val="left"/>
      <w:pPr>
        <w:tabs>
          <w:tab w:val="num" w:pos="2825"/>
        </w:tabs>
        <w:ind w:left="2825" w:hanging="1425"/>
      </w:pPr>
      <w:rPr>
        <w:rFonts w:hint="default"/>
        <w:b w:val="0"/>
      </w:rPr>
    </w:lvl>
    <w:lvl w:ilvl="1" w:tplc="04090019" w:tentative="1">
      <w:start w:val="1"/>
      <w:numFmt w:val="lowerLetter"/>
      <w:lvlText w:val="%2."/>
      <w:lvlJc w:val="left"/>
      <w:pPr>
        <w:tabs>
          <w:tab w:val="num" w:pos="1795"/>
        </w:tabs>
        <w:ind w:left="1795" w:hanging="360"/>
      </w:pPr>
    </w:lvl>
    <w:lvl w:ilvl="2" w:tplc="0409001B" w:tentative="1">
      <w:start w:val="1"/>
      <w:numFmt w:val="lowerRoman"/>
      <w:lvlText w:val="%3."/>
      <w:lvlJc w:val="right"/>
      <w:pPr>
        <w:tabs>
          <w:tab w:val="num" w:pos="2515"/>
        </w:tabs>
        <w:ind w:left="2515" w:hanging="180"/>
      </w:pPr>
    </w:lvl>
    <w:lvl w:ilvl="3" w:tplc="0409000F" w:tentative="1">
      <w:start w:val="1"/>
      <w:numFmt w:val="decimal"/>
      <w:lvlText w:val="%4."/>
      <w:lvlJc w:val="left"/>
      <w:pPr>
        <w:tabs>
          <w:tab w:val="num" w:pos="3235"/>
        </w:tabs>
        <w:ind w:left="3235" w:hanging="360"/>
      </w:pPr>
    </w:lvl>
    <w:lvl w:ilvl="4" w:tplc="04090019" w:tentative="1">
      <w:start w:val="1"/>
      <w:numFmt w:val="lowerLetter"/>
      <w:lvlText w:val="%5."/>
      <w:lvlJc w:val="left"/>
      <w:pPr>
        <w:tabs>
          <w:tab w:val="num" w:pos="3955"/>
        </w:tabs>
        <w:ind w:left="3955" w:hanging="360"/>
      </w:pPr>
    </w:lvl>
    <w:lvl w:ilvl="5" w:tplc="0409001B" w:tentative="1">
      <w:start w:val="1"/>
      <w:numFmt w:val="lowerRoman"/>
      <w:lvlText w:val="%6."/>
      <w:lvlJc w:val="right"/>
      <w:pPr>
        <w:tabs>
          <w:tab w:val="num" w:pos="4675"/>
        </w:tabs>
        <w:ind w:left="4675" w:hanging="180"/>
      </w:pPr>
    </w:lvl>
    <w:lvl w:ilvl="6" w:tplc="0409000F" w:tentative="1">
      <w:start w:val="1"/>
      <w:numFmt w:val="decimal"/>
      <w:lvlText w:val="%7."/>
      <w:lvlJc w:val="left"/>
      <w:pPr>
        <w:tabs>
          <w:tab w:val="num" w:pos="5395"/>
        </w:tabs>
        <w:ind w:left="5395" w:hanging="360"/>
      </w:pPr>
    </w:lvl>
    <w:lvl w:ilvl="7" w:tplc="04090019" w:tentative="1">
      <w:start w:val="1"/>
      <w:numFmt w:val="lowerLetter"/>
      <w:lvlText w:val="%8."/>
      <w:lvlJc w:val="left"/>
      <w:pPr>
        <w:tabs>
          <w:tab w:val="num" w:pos="6115"/>
        </w:tabs>
        <w:ind w:left="6115" w:hanging="360"/>
      </w:pPr>
    </w:lvl>
    <w:lvl w:ilvl="8" w:tplc="0409001B" w:tentative="1">
      <w:start w:val="1"/>
      <w:numFmt w:val="lowerRoman"/>
      <w:lvlText w:val="%9."/>
      <w:lvlJc w:val="right"/>
      <w:pPr>
        <w:tabs>
          <w:tab w:val="num" w:pos="6835"/>
        </w:tabs>
        <w:ind w:left="6835" w:hanging="180"/>
      </w:pPr>
    </w:lvl>
  </w:abstractNum>
  <w:abstractNum w:abstractNumId="17">
    <w:nsid w:val="451F75D8"/>
    <w:multiLevelType w:val="hybridMultilevel"/>
    <w:tmpl w:val="2E9CA050"/>
    <w:lvl w:ilvl="0" w:tplc="A55C2B8E">
      <w:start w:val="1"/>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nsid w:val="47EB3F85"/>
    <w:multiLevelType w:val="hybridMultilevel"/>
    <w:tmpl w:val="0CD0FBA8"/>
    <w:lvl w:ilvl="0" w:tplc="E05EF756">
      <w:start w:val="1"/>
      <w:numFmt w:val="decimal"/>
      <w:lvlText w:val="%1."/>
      <w:lvlJc w:val="left"/>
      <w:pPr>
        <w:tabs>
          <w:tab w:val="num" w:pos="2140"/>
        </w:tabs>
        <w:ind w:left="2140" w:hanging="1440"/>
      </w:pPr>
      <w:rPr>
        <w:rFonts w:hint="default"/>
      </w:rPr>
    </w:lvl>
    <w:lvl w:ilvl="1" w:tplc="EA4A9A4E">
      <w:start w:val="1"/>
      <w:numFmt w:val="lowerLetter"/>
      <w:lvlText w:val="%2."/>
      <w:lvlJc w:val="left"/>
      <w:pPr>
        <w:tabs>
          <w:tab w:val="num" w:pos="1780"/>
        </w:tabs>
        <w:ind w:left="1780" w:hanging="360"/>
      </w:pPr>
      <w:rPr>
        <w:rFonts w:hint="default"/>
      </w:r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9">
    <w:nsid w:val="51F563EA"/>
    <w:multiLevelType w:val="hybridMultilevel"/>
    <w:tmpl w:val="AE069D04"/>
    <w:lvl w:ilvl="0" w:tplc="6C160972">
      <w:start w:val="1"/>
      <w:numFmt w:val="decimal"/>
      <w:lvlText w:val="%1."/>
      <w:lvlJc w:val="left"/>
      <w:pPr>
        <w:tabs>
          <w:tab w:val="num" w:pos="2140"/>
        </w:tabs>
        <w:ind w:left="2140" w:hanging="144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0">
    <w:nsid w:val="5AB50CED"/>
    <w:multiLevelType w:val="hybridMultilevel"/>
    <w:tmpl w:val="C27221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871BBE"/>
    <w:multiLevelType w:val="hybridMultilevel"/>
    <w:tmpl w:val="C310B54E"/>
    <w:lvl w:ilvl="0" w:tplc="7C1CD834">
      <w:start w:val="31"/>
      <w:numFmt w:val="decimal"/>
      <w:lvlText w:val="%1."/>
      <w:lvlJc w:val="left"/>
      <w:pPr>
        <w:ind w:left="3575" w:hanging="360"/>
      </w:pPr>
      <w:rPr>
        <w:rFonts w:hint="default"/>
      </w:rPr>
    </w:lvl>
    <w:lvl w:ilvl="1" w:tplc="04090019" w:tentative="1">
      <w:start w:val="1"/>
      <w:numFmt w:val="lowerLetter"/>
      <w:lvlText w:val="%2."/>
      <w:lvlJc w:val="left"/>
      <w:pPr>
        <w:ind w:left="4295" w:hanging="360"/>
      </w:pPr>
    </w:lvl>
    <w:lvl w:ilvl="2" w:tplc="0409001B" w:tentative="1">
      <w:start w:val="1"/>
      <w:numFmt w:val="lowerRoman"/>
      <w:lvlText w:val="%3."/>
      <w:lvlJc w:val="right"/>
      <w:pPr>
        <w:ind w:left="5015" w:hanging="180"/>
      </w:pPr>
    </w:lvl>
    <w:lvl w:ilvl="3" w:tplc="0409000F" w:tentative="1">
      <w:start w:val="1"/>
      <w:numFmt w:val="decimal"/>
      <w:lvlText w:val="%4."/>
      <w:lvlJc w:val="left"/>
      <w:pPr>
        <w:ind w:left="5735" w:hanging="360"/>
      </w:pPr>
    </w:lvl>
    <w:lvl w:ilvl="4" w:tplc="04090019" w:tentative="1">
      <w:start w:val="1"/>
      <w:numFmt w:val="lowerLetter"/>
      <w:lvlText w:val="%5."/>
      <w:lvlJc w:val="left"/>
      <w:pPr>
        <w:ind w:left="6455" w:hanging="360"/>
      </w:pPr>
    </w:lvl>
    <w:lvl w:ilvl="5" w:tplc="0409001B" w:tentative="1">
      <w:start w:val="1"/>
      <w:numFmt w:val="lowerRoman"/>
      <w:lvlText w:val="%6."/>
      <w:lvlJc w:val="right"/>
      <w:pPr>
        <w:ind w:left="7175" w:hanging="180"/>
      </w:pPr>
    </w:lvl>
    <w:lvl w:ilvl="6" w:tplc="0409000F" w:tentative="1">
      <w:start w:val="1"/>
      <w:numFmt w:val="decimal"/>
      <w:lvlText w:val="%7."/>
      <w:lvlJc w:val="left"/>
      <w:pPr>
        <w:ind w:left="7895" w:hanging="360"/>
      </w:pPr>
    </w:lvl>
    <w:lvl w:ilvl="7" w:tplc="04090019" w:tentative="1">
      <w:start w:val="1"/>
      <w:numFmt w:val="lowerLetter"/>
      <w:lvlText w:val="%8."/>
      <w:lvlJc w:val="left"/>
      <w:pPr>
        <w:ind w:left="8615" w:hanging="360"/>
      </w:pPr>
    </w:lvl>
    <w:lvl w:ilvl="8" w:tplc="0409001B" w:tentative="1">
      <w:start w:val="1"/>
      <w:numFmt w:val="lowerRoman"/>
      <w:lvlText w:val="%9."/>
      <w:lvlJc w:val="right"/>
      <w:pPr>
        <w:ind w:left="9335" w:hanging="180"/>
      </w:pPr>
    </w:lvl>
  </w:abstractNum>
  <w:abstractNum w:abstractNumId="22">
    <w:nsid w:val="5F6D1FF1"/>
    <w:multiLevelType w:val="hybridMultilevel"/>
    <w:tmpl w:val="A96AC9B6"/>
    <w:lvl w:ilvl="0" w:tplc="D42E992C">
      <w:start w:val="18"/>
      <w:numFmt w:val="decimal"/>
      <w:lvlText w:val="%1."/>
      <w:lvlJc w:val="left"/>
      <w:pPr>
        <w:ind w:left="1530" w:hanging="360"/>
      </w:pPr>
      <w:rPr>
        <w:rFonts w:hint="default"/>
        <w:b w:val="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68C9398F"/>
    <w:multiLevelType w:val="hybridMultilevel"/>
    <w:tmpl w:val="0DF6D6BE"/>
    <w:lvl w:ilvl="0" w:tplc="30D4C17A">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nsid w:val="6B3237D0"/>
    <w:multiLevelType w:val="hybridMultilevel"/>
    <w:tmpl w:val="D2AA48E6"/>
    <w:lvl w:ilvl="0" w:tplc="102EF274">
      <w:start w:val="9"/>
      <w:numFmt w:val="decimal"/>
      <w:lvlText w:val="%1."/>
      <w:lvlJc w:val="left"/>
      <w:pPr>
        <w:ind w:left="1170"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5">
    <w:nsid w:val="6E895C74"/>
    <w:multiLevelType w:val="hybridMultilevel"/>
    <w:tmpl w:val="3D24E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2D0643"/>
    <w:multiLevelType w:val="hybridMultilevel"/>
    <w:tmpl w:val="BD4E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9C7E3A"/>
    <w:multiLevelType w:val="hybridMultilevel"/>
    <w:tmpl w:val="CF28B22A"/>
    <w:lvl w:ilvl="0" w:tplc="C2B63BD6">
      <w:start w:val="9"/>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num w:numId="1">
    <w:abstractNumId w:val="14"/>
  </w:num>
  <w:num w:numId="2">
    <w:abstractNumId w:val="19"/>
  </w:num>
  <w:num w:numId="3">
    <w:abstractNumId w:val="18"/>
  </w:num>
  <w:num w:numId="4">
    <w:abstractNumId w:val="5"/>
  </w:num>
  <w:num w:numId="5">
    <w:abstractNumId w:val="3"/>
  </w:num>
  <w:num w:numId="6">
    <w:abstractNumId w:val="11"/>
  </w:num>
  <w:num w:numId="7">
    <w:abstractNumId w:val="20"/>
  </w:num>
  <w:num w:numId="8">
    <w:abstractNumId w:val="12"/>
  </w:num>
  <w:num w:numId="9">
    <w:abstractNumId w:val="6"/>
  </w:num>
  <w:num w:numId="10">
    <w:abstractNumId w:val="2"/>
  </w:num>
  <w:num w:numId="11">
    <w:abstractNumId w:val="16"/>
  </w:num>
  <w:num w:numId="12">
    <w:abstractNumId w:val="17"/>
  </w:num>
  <w:num w:numId="13">
    <w:abstractNumId w:val="10"/>
  </w:num>
  <w:num w:numId="14">
    <w:abstractNumId w:val="4"/>
  </w:num>
  <w:num w:numId="15">
    <w:abstractNumId w:val="27"/>
  </w:num>
  <w:num w:numId="16">
    <w:abstractNumId w:val="24"/>
  </w:num>
  <w:num w:numId="17">
    <w:abstractNumId w:val="22"/>
  </w:num>
  <w:num w:numId="18">
    <w:abstractNumId w:val="21"/>
  </w:num>
  <w:num w:numId="19">
    <w:abstractNumId w:val="9"/>
  </w:num>
  <w:num w:numId="20">
    <w:abstractNumId w:val="0"/>
  </w:num>
  <w:num w:numId="21">
    <w:abstractNumId w:val="8"/>
  </w:num>
  <w:num w:numId="22">
    <w:abstractNumId w:val="25"/>
  </w:num>
  <w:num w:numId="23">
    <w:abstractNumId w:val="13"/>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3"/>
  </w:num>
  <w:num w:numId="27">
    <w:abstractNumId w:val="1"/>
  </w:num>
  <w:num w:numId="28">
    <w:abstractNumId w:val="2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orneyName" w:val="-1"/>
    <w:docVar w:name="CaptionBoxStyle" w:val="0"/>
    <w:docVar w:name="CourtAlignment" w:val="1"/>
    <w:docVar w:name="CourtName" w:val="MARICOPA COUNTY, ARIZONA SUPERIOR COURT"/>
    <w:docVar w:name="FirmInFtr" w:val="0"/>
    <w:docVar w:name="FirmInSigBlkStyle" w:val="1"/>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By:"/>
    <w:docVar w:name="SummaryInFtr" w:val="-1"/>
  </w:docVars>
  <w:rsids>
    <w:rsidRoot w:val="009F4D62"/>
    <w:rsid w:val="00011AE2"/>
    <w:rsid w:val="00013C52"/>
    <w:rsid w:val="00015D11"/>
    <w:rsid w:val="00016880"/>
    <w:rsid w:val="0001689E"/>
    <w:rsid w:val="00025330"/>
    <w:rsid w:val="00026545"/>
    <w:rsid w:val="000308E7"/>
    <w:rsid w:val="0003235C"/>
    <w:rsid w:val="000339CA"/>
    <w:rsid w:val="00051778"/>
    <w:rsid w:val="000517EE"/>
    <w:rsid w:val="00052043"/>
    <w:rsid w:val="00055B06"/>
    <w:rsid w:val="00056336"/>
    <w:rsid w:val="0005701A"/>
    <w:rsid w:val="0005740C"/>
    <w:rsid w:val="000604BE"/>
    <w:rsid w:val="00061BB1"/>
    <w:rsid w:val="00061E8E"/>
    <w:rsid w:val="00065378"/>
    <w:rsid w:val="00080B97"/>
    <w:rsid w:val="00083B97"/>
    <w:rsid w:val="00084013"/>
    <w:rsid w:val="000844DA"/>
    <w:rsid w:val="00084624"/>
    <w:rsid w:val="000854FE"/>
    <w:rsid w:val="00085634"/>
    <w:rsid w:val="00085708"/>
    <w:rsid w:val="00095910"/>
    <w:rsid w:val="000A1F34"/>
    <w:rsid w:val="000B13B1"/>
    <w:rsid w:val="000C08FD"/>
    <w:rsid w:val="000C7E90"/>
    <w:rsid w:val="000D036D"/>
    <w:rsid w:val="000D0EDE"/>
    <w:rsid w:val="000D37F2"/>
    <w:rsid w:val="000D78AE"/>
    <w:rsid w:val="000E0BAB"/>
    <w:rsid w:val="000E0C16"/>
    <w:rsid w:val="000E318E"/>
    <w:rsid w:val="000F0762"/>
    <w:rsid w:val="000F134E"/>
    <w:rsid w:val="000F183E"/>
    <w:rsid w:val="000F263F"/>
    <w:rsid w:val="000F4519"/>
    <w:rsid w:val="000F4FDA"/>
    <w:rsid w:val="000F5183"/>
    <w:rsid w:val="001007EA"/>
    <w:rsid w:val="00104E0D"/>
    <w:rsid w:val="00104F05"/>
    <w:rsid w:val="00107514"/>
    <w:rsid w:val="001114E1"/>
    <w:rsid w:val="00111AEB"/>
    <w:rsid w:val="0011556D"/>
    <w:rsid w:val="00115872"/>
    <w:rsid w:val="00117043"/>
    <w:rsid w:val="00117672"/>
    <w:rsid w:val="00121E9B"/>
    <w:rsid w:val="00122896"/>
    <w:rsid w:val="00123F68"/>
    <w:rsid w:val="00124024"/>
    <w:rsid w:val="001240CC"/>
    <w:rsid w:val="00133F46"/>
    <w:rsid w:val="001347AD"/>
    <w:rsid w:val="00137A1D"/>
    <w:rsid w:val="001407F6"/>
    <w:rsid w:val="00146A3D"/>
    <w:rsid w:val="00150321"/>
    <w:rsid w:val="00155773"/>
    <w:rsid w:val="00160570"/>
    <w:rsid w:val="00163054"/>
    <w:rsid w:val="00163796"/>
    <w:rsid w:val="0016574F"/>
    <w:rsid w:val="00167D77"/>
    <w:rsid w:val="00173B08"/>
    <w:rsid w:val="00173B0B"/>
    <w:rsid w:val="00174C3E"/>
    <w:rsid w:val="00175396"/>
    <w:rsid w:val="00180376"/>
    <w:rsid w:val="00184282"/>
    <w:rsid w:val="00191281"/>
    <w:rsid w:val="0019567F"/>
    <w:rsid w:val="001A2658"/>
    <w:rsid w:val="001A7682"/>
    <w:rsid w:val="001B011E"/>
    <w:rsid w:val="001B51F2"/>
    <w:rsid w:val="001B7AE5"/>
    <w:rsid w:val="001C0F32"/>
    <w:rsid w:val="001C373D"/>
    <w:rsid w:val="001C678C"/>
    <w:rsid w:val="001C7D14"/>
    <w:rsid w:val="001D5116"/>
    <w:rsid w:val="001D5845"/>
    <w:rsid w:val="001D6687"/>
    <w:rsid w:val="001E0847"/>
    <w:rsid w:val="001E211D"/>
    <w:rsid w:val="001E22B7"/>
    <w:rsid w:val="001E35A1"/>
    <w:rsid w:val="001E35CA"/>
    <w:rsid w:val="001E3AB1"/>
    <w:rsid w:val="001F1AB7"/>
    <w:rsid w:val="001F2F11"/>
    <w:rsid w:val="001F33FA"/>
    <w:rsid w:val="001F3E70"/>
    <w:rsid w:val="001F5070"/>
    <w:rsid w:val="001F7997"/>
    <w:rsid w:val="001F7FDA"/>
    <w:rsid w:val="00203A14"/>
    <w:rsid w:val="00204EB8"/>
    <w:rsid w:val="00205914"/>
    <w:rsid w:val="00210157"/>
    <w:rsid w:val="002109FD"/>
    <w:rsid w:val="002113DB"/>
    <w:rsid w:val="00212497"/>
    <w:rsid w:val="002142F1"/>
    <w:rsid w:val="00214CCF"/>
    <w:rsid w:val="002159F0"/>
    <w:rsid w:val="002160D4"/>
    <w:rsid w:val="00220B7C"/>
    <w:rsid w:val="002312DF"/>
    <w:rsid w:val="00231824"/>
    <w:rsid w:val="00234926"/>
    <w:rsid w:val="00244323"/>
    <w:rsid w:val="00246E80"/>
    <w:rsid w:val="002477F5"/>
    <w:rsid w:val="00252AD5"/>
    <w:rsid w:val="00255736"/>
    <w:rsid w:val="00262360"/>
    <w:rsid w:val="00263A97"/>
    <w:rsid w:val="00271322"/>
    <w:rsid w:val="002734DC"/>
    <w:rsid w:val="00273844"/>
    <w:rsid w:val="00273851"/>
    <w:rsid w:val="00275282"/>
    <w:rsid w:val="0027641F"/>
    <w:rsid w:val="00276650"/>
    <w:rsid w:val="00282C09"/>
    <w:rsid w:val="00283D0F"/>
    <w:rsid w:val="002842DA"/>
    <w:rsid w:val="00284949"/>
    <w:rsid w:val="00284F47"/>
    <w:rsid w:val="00290648"/>
    <w:rsid w:val="00291821"/>
    <w:rsid w:val="00292410"/>
    <w:rsid w:val="002937F9"/>
    <w:rsid w:val="00297FE2"/>
    <w:rsid w:val="002A259C"/>
    <w:rsid w:val="002A29C3"/>
    <w:rsid w:val="002A3F89"/>
    <w:rsid w:val="002A4A78"/>
    <w:rsid w:val="002A4CBC"/>
    <w:rsid w:val="002B0159"/>
    <w:rsid w:val="002B0841"/>
    <w:rsid w:val="002B5947"/>
    <w:rsid w:val="002B691A"/>
    <w:rsid w:val="002B6A1F"/>
    <w:rsid w:val="002B7A42"/>
    <w:rsid w:val="002C0064"/>
    <w:rsid w:val="002C3AD9"/>
    <w:rsid w:val="002C5769"/>
    <w:rsid w:val="002D059A"/>
    <w:rsid w:val="002D1B55"/>
    <w:rsid w:val="002D1FE8"/>
    <w:rsid w:val="002D39A3"/>
    <w:rsid w:val="002D7BAB"/>
    <w:rsid w:val="002E117D"/>
    <w:rsid w:val="002E4D6B"/>
    <w:rsid w:val="002E5C46"/>
    <w:rsid w:val="002E608B"/>
    <w:rsid w:val="002F4E42"/>
    <w:rsid w:val="00301E93"/>
    <w:rsid w:val="00302D21"/>
    <w:rsid w:val="003034F8"/>
    <w:rsid w:val="00303864"/>
    <w:rsid w:val="003041CC"/>
    <w:rsid w:val="0030523B"/>
    <w:rsid w:val="00307C24"/>
    <w:rsid w:val="00311C46"/>
    <w:rsid w:val="00314363"/>
    <w:rsid w:val="00314560"/>
    <w:rsid w:val="003151BF"/>
    <w:rsid w:val="00316B15"/>
    <w:rsid w:val="003174AD"/>
    <w:rsid w:val="00323C78"/>
    <w:rsid w:val="003251CF"/>
    <w:rsid w:val="00327193"/>
    <w:rsid w:val="00332563"/>
    <w:rsid w:val="00334047"/>
    <w:rsid w:val="003354CD"/>
    <w:rsid w:val="003367AC"/>
    <w:rsid w:val="00340DB0"/>
    <w:rsid w:val="00340E48"/>
    <w:rsid w:val="003415B8"/>
    <w:rsid w:val="00343615"/>
    <w:rsid w:val="00343846"/>
    <w:rsid w:val="00351117"/>
    <w:rsid w:val="00352287"/>
    <w:rsid w:val="00352F5F"/>
    <w:rsid w:val="00360823"/>
    <w:rsid w:val="00364648"/>
    <w:rsid w:val="003652AB"/>
    <w:rsid w:val="00365CC1"/>
    <w:rsid w:val="00372403"/>
    <w:rsid w:val="003756A7"/>
    <w:rsid w:val="00383869"/>
    <w:rsid w:val="00386113"/>
    <w:rsid w:val="00390403"/>
    <w:rsid w:val="00390A5A"/>
    <w:rsid w:val="003933AA"/>
    <w:rsid w:val="00397C5E"/>
    <w:rsid w:val="00397E72"/>
    <w:rsid w:val="003B0229"/>
    <w:rsid w:val="003B668A"/>
    <w:rsid w:val="003B692A"/>
    <w:rsid w:val="003B6ED7"/>
    <w:rsid w:val="003C022E"/>
    <w:rsid w:val="003C0349"/>
    <w:rsid w:val="003C08F7"/>
    <w:rsid w:val="003D0564"/>
    <w:rsid w:val="003D0B31"/>
    <w:rsid w:val="003D44C8"/>
    <w:rsid w:val="003E39EF"/>
    <w:rsid w:val="003E6345"/>
    <w:rsid w:val="003E63B2"/>
    <w:rsid w:val="003F1898"/>
    <w:rsid w:val="003F1DF8"/>
    <w:rsid w:val="003F4132"/>
    <w:rsid w:val="003F579F"/>
    <w:rsid w:val="003F6BFB"/>
    <w:rsid w:val="0040263A"/>
    <w:rsid w:val="00402AFF"/>
    <w:rsid w:val="004032B1"/>
    <w:rsid w:val="004043F6"/>
    <w:rsid w:val="004145AD"/>
    <w:rsid w:val="00416456"/>
    <w:rsid w:val="004209F2"/>
    <w:rsid w:val="00427558"/>
    <w:rsid w:val="00436802"/>
    <w:rsid w:val="00442443"/>
    <w:rsid w:val="004424B7"/>
    <w:rsid w:val="004469D4"/>
    <w:rsid w:val="00450AAF"/>
    <w:rsid w:val="004553A9"/>
    <w:rsid w:val="004558D8"/>
    <w:rsid w:val="004618D4"/>
    <w:rsid w:val="00461FD5"/>
    <w:rsid w:val="00461FDD"/>
    <w:rsid w:val="00463617"/>
    <w:rsid w:val="004661C4"/>
    <w:rsid w:val="00467DFF"/>
    <w:rsid w:val="00472211"/>
    <w:rsid w:val="00473D2A"/>
    <w:rsid w:val="00474C34"/>
    <w:rsid w:val="0047636F"/>
    <w:rsid w:val="00476F39"/>
    <w:rsid w:val="00480A61"/>
    <w:rsid w:val="004814B6"/>
    <w:rsid w:val="004836A5"/>
    <w:rsid w:val="00490ED4"/>
    <w:rsid w:val="0049458E"/>
    <w:rsid w:val="004948D9"/>
    <w:rsid w:val="0049733E"/>
    <w:rsid w:val="004A302D"/>
    <w:rsid w:val="004A3534"/>
    <w:rsid w:val="004A4D74"/>
    <w:rsid w:val="004A7B16"/>
    <w:rsid w:val="004A7B81"/>
    <w:rsid w:val="004A7D08"/>
    <w:rsid w:val="004B4C80"/>
    <w:rsid w:val="004B797E"/>
    <w:rsid w:val="004B7D3A"/>
    <w:rsid w:val="004C02A4"/>
    <w:rsid w:val="004C1E90"/>
    <w:rsid w:val="004C3762"/>
    <w:rsid w:val="004C6F23"/>
    <w:rsid w:val="004D2142"/>
    <w:rsid w:val="004D50C8"/>
    <w:rsid w:val="004E172C"/>
    <w:rsid w:val="004E2A51"/>
    <w:rsid w:val="004E52A3"/>
    <w:rsid w:val="004E7145"/>
    <w:rsid w:val="004F1BF6"/>
    <w:rsid w:val="004F3533"/>
    <w:rsid w:val="004F36FD"/>
    <w:rsid w:val="005044A5"/>
    <w:rsid w:val="00506C4F"/>
    <w:rsid w:val="00516A88"/>
    <w:rsid w:val="005170EC"/>
    <w:rsid w:val="0052096D"/>
    <w:rsid w:val="005213E9"/>
    <w:rsid w:val="00527CA8"/>
    <w:rsid w:val="00531069"/>
    <w:rsid w:val="005317D8"/>
    <w:rsid w:val="00531B29"/>
    <w:rsid w:val="00537159"/>
    <w:rsid w:val="00540B54"/>
    <w:rsid w:val="00542788"/>
    <w:rsid w:val="00542C8E"/>
    <w:rsid w:val="00544A2C"/>
    <w:rsid w:val="005463C2"/>
    <w:rsid w:val="00547B5E"/>
    <w:rsid w:val="00554951"/>
    <w:rsid w:val="00555846"/>
    <w:rsid w:val="00557BB2"/>
    <w:rsid w:val="00561DD6"/>
    <w:rsid w:val="00562B12"/>
    <w:rsid w:val="00563B9A"/>
    <w:rsid w:val="00564A82"/>
    <w:rsid w:val="005666A0"/>
    <w:rsid w:val="00570976"/>
    <w:rsid w:val="00570A40"/>
    <w:rsid w:val="00570D74"/>
    <w:rsid w:val="0057107A"/>
    <w:rsid w:val="00571251"/>
    <w:rsid w:val="005803CD"/>
    <w:rsid w:val="00581C0A"/>
    <w:rsid w:val="00583D00"/>
    <w:rsid w:val="00585453"/>
    <w:rsid w:val="005A17BF"/>
    <w:rsid w:val="005A25EE"/>
    <w:rsid w:val="005A4F5D"/>
    <w:rsid w:val="005A5907"/>
    <w:rsid w:val="005A6EDB"/>
    <w:rsid w:val="005B4BA6"/>
    <w:rsid w:val="005B4FCF"/>
    <w:rsid w:val="005B66CE"/>
    <w:rsid w:val="005C020E"/>
    <w:rsid w:val="005C1439"/>
    <w:rsid w:val="005C2261"/>
    <w:rsid w:val="005C508E"/>
    <w:rsid w:val="005C529B"/>
    <w:rsid w:val="005C5A46"/>
    <w:rsid w:val="005C5BC2"/>
    <w:rsid w:val="005C6834"/>
    <w:rsid w:val="005D023F"/>
    <w:rsid w:val="005D0E28"/>
    <w:rsid w:val="005D0F7F"/>
    <w:rsid w:val="005D1394"/>
    <w:rsid w:val="005D3373"/>
    <w:rsid w:val="005E1DE7"/>
    <w:rsid w:val="005E5121"/>
    <w:rsid w:val="005F751E"/>
    <w:rsid w:val="006000BF"/>
    <w:rsid w:val="00603135"/>
    <w:rsid w:val="006121F9"/>
    <w:rsid w:val="006133D9"/>
    <w:rsid w:val="006137E5"/>
    <w:rsid w:val="00613801"/>
    <w:rsid w:val="00624C8C"/>
    <w:rsid w:val="00627768"/>
    <w:rsid w:val="0063097A"/>
    <w:rsid w:val="00632227"/>
    <w:rsid w:val="00632797"/>
    <w:rsid w:val="00636C97"/>
    <w:rsid w:val="00637328"/>
    <w:rsid w:val="00641E60"/>
    <w:rsid w:val="00645A36"/>
    <w:rsid w:val="0064610E"/>
    <w:rsid w:val="00647589"/>
    <w:rsid w:val="00652CB1"/>
    <w:rsid w:val="00653B16"/>
    <w:rsid w:val="006578B7"/>
    <w:rsid w:val="006607DF"/>
    <w:rsid w:val="006621FD"/>
    <w:rsid w:val="006627DB"/>
    <w:rsid w:val="006657FD"/>
    <w:rsid w:val="006663FF"/>
    <w:rsid w:val="006673E4"/>
    <w:rsid w:val="006674A1"/>
    <w:rsid w:val="00670B29"/>
    <w:rsid w:val="0067206E"/>
    <w:rsid w:val="00674618"/>
    <w:rsid w:val="00674AC1"/>
    <w:rsid w:val="006770C5"/>
    <w:rsid w:val="00681055"/>
    <w:rsid w:val="00681154"/>
    <w:rsid w:val="00681583"/>
    <w:rsid w:val="00691234"/>
    <w:rsid w:val="006917EE"/>
    <w:rsid w:val="00693A3E"/>
    <w:rsid w:val="006A008F"/>
    <w:rsid w:val="006A053F"/>
    <w:rsid w:val="006A22EB"/>
    <w:rsid w:val="006A644C"/>
    <w:rsid w:val="006B189A"/>
    <w:rsid w:val="006B4C88"/>
    <w:rsid w:val="006B6CC6"/>
    <w:rsid w:val="006C0E44"/>
    <w:rsid w:val="006C1935"/>
    <w:rsid w:val="006C47BB"/>
    <w:rsid w:val="006C55B5"/>
    <w:rsid w:val="006C6197"/>
    <w:rsid w:val="006C768C"/>
    <w:rsid w:val="006D0D51"/>
    <w:rsid w:val="006D5054"/>
    <w:rsid w:val="006D61DD"/>
    <w:rsid w:val="006D70C9"/>
    <w:rsid w:val="006E09EA"/>
    <w:rsid w:val="006E49FD"/>
    <w:rsid w:val="006E692E"/>
    <w:rsid w:val="006F289C"/>
    <w:rsid w:val="006F3586"/>
    <w:rsid w:val="006F3FB6"/>
    <w:rsid w:val="006F45D9"/>
    <w:rsid w:val="006F4E8D"/>
    <w:rsid w:val="0070673D"/>
    <w:rsid w:val="00714DED"/>
    <w:rsid w:val="007153EB"/>
    <w:rsid w:val="007177C6"/>
    <w:rsid w:val="00723FFC"/>
    <w:rsid w:val="007249FC"/>
    <w:rsid w:val="007273C0"/>
    <w:rsid w:val="00732F97"/>
    <w:rsid w:val="007335C5"/>
    <w:rsid w:val="0073654C"/>
    <w:rsid w:val="00736B37"/>
    <w:rsid w:val="00742625"/>
    <w:rsid w:val="00744C0B"/>
    <w:rsid w:val="00746712"/>
    <w:rsid w:val="00751601"/>
    <w:rsid w:val="00751D1D"/>
    <w:rsid w:val="00754857"/>
    <w:rsid w:val="00755485"/>
    <w:rsid w:val="00755F66"/>
    <w:rsid w:val="00761BCE"/>
    <w:rsid w:val="007645D1"/>
    <w:rsid w:val="00764DB7"/>
    <w:rsid w:val="00767FE3"/>
    <w:rsid w:val="007710DF"/>
    <w:rsid w:val="0077114F"/>
    <w:rsid w:val="00777B5B"/>
    <w:rsid w:val="007856A0"/>
    <w:rsid w:val="00793FEF"/>
    <w:rsid w:val="00795187"/>
    <w:rsid w:val="00797296"/>
    <w:rsid w:val="007A6446"/>
    <w:rsid w:val="007A68BF"/>
    <w:rsid w:val="007A769E"/>
    <w:rsid w:val="007B5158"/>
    <w:rsid w:val="007B580F"/>
    <w:rsid w:val="007B69BE"/>
    <w:rsid w:val="007C199A"/>
    <w:rsid w:val="007C2F7F"/>
    <w:rsid w:val="007C4228"/>
    <w:rsid w:val="007C698E"/>
    <w:rsid w:val="007D116C"/>
    <w:rsid w:val="007D27F6"/>
    <w:rsid w:val="007D2BAA"/>
    <w:rsid w:val="007D3C11"/>
    <w:rsid w:val="007E612A"/>
    <w:rsid w:val="007F1469"/>
    <w:rsid w:val="007F50AC"/>
    <w:rsid w:val="007F6ACA"/>
    <w:rsid w:val="007F6EE7"/>
    <w:rsid w:val="007F7518"/>
    <w:rsid w:val="0080217F"/>
    <w:rsid w:val="00802DDD"/>
    <w:rsid w:val="00805B98"/>
    <w:rsid w:val="00807C8A"/>
    <w:rsid w:val="00810B7E"/>
    <w:rsid w:val="0081568B"/>
    <w:rsid w:val="00817851"/>
    <w:rsid w:val="00822840"/>
    <w:rsid w:val="00823B8A"/>
    <w:rsid w:val="00826B80"/>
    <w:rsid w:val="008272BC"/>
    <w:rsid w:val="00831742"/>
    <w:rsid w:val="00832389"/>
    <w:rsid w:val="00832887"/>
    <w:rsid w:val="00832DAD"/>
    <w:rsid w:val="00834649"/>
    <w:rsid w:val="008425D4"/>
    <w:rsid w:val="00844AE0"/>
    <w:rsid w:val="00845E04"/>
    <w:rsid w:val="00846B0F"/>
    <w:rsid w:val="0085221D"/>
    <w:rsid w:val="00852B36"/>
    <w:rsid w:val="0085336C"/>
    <w:rsid w:val="00853A2D"/>
    <w:rsid w:val="00856569"/>
    <w:rsid w:val="00862836"/>
    <w:rsid w:val="00862D3F"/>
    <w:rsid w:val="00863D3B"/>
    <w:rsid w:val="00872622"/>
    <w:rsid w:val="00872D7F"/>
    <w:rsid w:val="00874492"/>
    <w:rsid w:val="008744FA"/>
    <w:rsid w:val="00875996"/>
    <w:rsid w:val="00877E6E"/>
    <w:rsid w:val="0088166E"/>
    <w:rsid w:val="00882DBF"/>
    <w:rsid w:val="00883D2D"/>
    <w:rsid w:val="008906F0"/>
    <w:rsid w:val="00893E68"/>
    <w:rsid w:val="00894A33"/>
    <w:rsid w:val="0089705E"/>
    <w:rsid w:val="008974BF"/>
    <w:rsid w:val="008A1751"/>
    <w:rsid w:val="008A5A63"/>
    <w:rsid w:val="008A6B8D"/>
    <w:rsid w:val="008A74B3"/>
    <w:rsid w:val="008B2297"/>
    <w:rsid w:val="008B3298"/>
    <w:rsid w:val="008B35DF"/>
    <w:rsid w:val="008B4426"/>
    <w:rsid w:val="008B47CA"/>
    <w:rsid w:val="008B7134"/>
    <w:rsid w:val="008C526C"/>
    <w:rsid w:val="008C64E1"/>
    <w:rsid w:val="008D1AFA"/>
    <w:rsid w:val="008D2A9D"/>
    <w:rsid w:val="008D2CDC"/>
    <w:rsid w:val="008D5D37"/>
    <w:rsid w:val="008E04C2"/>
    <w:rsid w:val="008E1B1D"/>
    <w:rsid w:val="008E602C"/>
    <w:rsid w:val="008F1AA8"/>
    <w:rsid w:val="008F593A"/>
    <w:rsid w:val="008F6715"/>
    <w:rsid w:val="008F7BE3"/>
    <w:rsid w:val="008F7D8C"/>
    <w:rsid w:val="00903E4D"/>
    <w:rsid w:val="00906B7C"/>
    <w:rsid w:val="00910E5E"/>
    <w:rsid w:val="00911C93"/>
    <w:rsid w:val="009128FF"/>
    <w:rsid w:val="00914AA5"/>
    <w:rsid w:val="00915F7C"/>
    <w:rsid w:val="00924082"/>
    <w:rsid w:val="00925B74"/>
    <w:rsid w:val="0092625F"/>
    <w:rsid w:val="00927C82"/>
    <w:rsid w:val="00930EC5"/>
    <w:rsid w:val="00933D81"/>
    <w:rsid w:val="00936FC7"/>
    <w:rsid w:val="00946077"/>
    <w:rsid w:val="00947921"/>
    <w:rsid w:val="00952069"/>
    <w:rsid w:val="00953B02"/>
    <w:rsid w:val="00954CCA"/>
    <w:rsid w:val="0095543C"/>
    <w:rsid w:val="00955A0D"/>
    <w:rsid w:val="00957081"/>
    <w:rsid w:val="00960D84"/>
    <w:rsid w:val="0096316C"/>
    <w:rsid w:val="009646F3"/>
    <w:rsid w:val="00964884"/>
    <w:rsid w:val="00970C5D"/>
    <w:rsid w:val="00972239"/>
    <w:rsid w:val="009828B2"/>
    <w:rsid w:val="00982A43"/>
    <w:rsid w:val="00984BDC"/>
    <w:rsid w:val="00985485"/>
    <w:rsid w:val="0098651F"/>
    <w:rsid w:val="00991207"/>
    <w:rsid w:val="0099265D"/>
    <w:rsid w:val="009A1F98"/>
    <w:rsid w:val="009A4872"/>
    <w:rsid w:val="009A5450"/>
    <w:rsid w:val="009C26B0"/>
    <w:rsid w:val="009C295D"/>
    <w:rsid w:val="009C3AEC"/>
    <w:rsid w:val="009C3B94"/>
    <w:rsid w:val="009D0385"/>
    <w:rsid w:val="009D5DF5"/>
    <w:rsid w:val="009D5EA2"/>
    <w:rsid w:val="009D639C"/>
    <w:rsid w:val="009E0994"/>
    <w:rsid w:val="009E0ECC"/>
    <w:rsid w:val="009E1FA7"/>
    <w:rsid w:val="009E56CC"/>
    <w:rsid w:val="009F019E"/>
    <w:rsid w:val="009F0DEA"/>
    <w:rsid w:val="009F48DB"/>
    <w:rsid w:val="009F4D62"/>
    <w:rsid w:val="009F7554"/>
    <w:rsid w:val="00A024B3"/>
    <w:rsid w:val="00A05E8B"/>
    <w:rsid w:val="00A06D19"/>
    <w:rsid w:val="00A07F69"/>
    <w:rsid w:val="00A14CBA"/>
    <w:rsid w:val="00A16683"/>
    <w:rsid w:val="00A171E5"/>
    <w:rsid w:val="00A175D1"/>
    <w:rsid w:val="00A20403"/>
    <w:rsid w:val="00A265C1"/>
    <w:rsid w:val="00A2759C"/>
    <w:rsid w:val="00A341B9"/>
    <w:rsid w:val="00A35077"/>
    <w:rsid w:val="00A3509C"/>
    <w:rsid w:val="00A37F9D"/>
    <w:rsid w:val="00A40AE5"/>
    <w:rsid w:val="00A422ED"/>
    <w:rsid w:val="00A43421"/>
    <w:rsid w:val="00A44258"/>
    <w:rsid w:val="00A53E23"/>
    <w:rsid w:val="00A656B7"/>
    <w:rsid w:val="00A66EDF"/>
    <w:rsid w:val="00A67635"/>
    <w:rsid w:val="00A701D1"/>
    <w:rsid w:val="00A72100"/>
    <w:rsid w:val="00A73905"/>
    <w:rsid w:val="00A73A1A"/>
    <w:rsid w:val="00A74B82"/>
    <w:rsid w:val="00A803B7"/>
    <w:rsid w:val="00A81AE9"/>
    <w:rsid w:val="00A83187"/>
    <w:rsid w:val="00A846F8"/>
    <w:rsid w:val="00A85137"/>
    <w:rsid w:val="00A87E07"/>
    <w:rsid w:val="00A90861"/>
    <w:rsid w:val="00A93671"/>
    <w:rsid w:val="00A938CC"/>
    <w:rsid w:val="00A9696B"/>
    <w:rsid w:val="00AA3382"/>
    <w:rsid w:val="00AA37EE"/>
    <w:rsid w:val="00AA43C2"/>
    <w:rsid w:val="00AA460C"/>
    <w:rsid w:val="00AA5EB0"/>
    <w:rsid w:val="00AA681C"/>
    <w:rsid w:val="00AB0776"/>
    <w:rsid w:val="00AB35D4"/>
    <w:rsid w:val="00AC0610"/>
    <w:rsid w:val="00AC0BA9"/>
    <w:rsid w:val="00AC1B8C"/>
    <w:rsid w:val="00AC2545"/>
    <w:rsid w:val="00AC306E"/>
    <w:rsid w:val="00AC3DA1"/>
    <w:rsid w:val="00AC6C45"/>
    <w:rsid w:val="00AC788F"/>
    <w:rsid w:val="00AD2568"/>
    <w:rsid w:val="00AD3DA2"/>
    <w:rsid w:val="00AD6BAB"/>
    <w:rsid w:val="00AD797E"/>
    <w:rsid w:val="00AD7A1D"/>
    <w:rsid w:val="00AE3372"/>
    <w:rsid w:val="00AF5BD3"/>
    <w:rsid w:val="00AF7A5A"/>
    <w:rsid w:val="00B07A87"/>
    <w:rsid w:val="00B22E8D"/>
    <w:rsid w:val="00B23047"/>
    <w:rsid w:val="00B26803"/>
    <w:rsid w:val="00B277E2"/>
    <w:rsid w:val="00B314E7"/>
    <w:rsid w:val="00B33709"/>
    <w:rsid w:val="00B378AF"/>
    <w:rsid w:val="00B447EE"/>
    <w:rsid w:val="00B47C13"/>
    <w:rsid w:val="00B50514"/>
    <w:rsid w:val="00B50E5B"/>
    <w:rsid w:val="00B55638"/>
    <w:rsid w:val="00B55839"/>
    <w:rsid w:val="00B57277"/>
    <w:rsid w:val="00B635BB"/>
    <w:rsid w:val="00B710EB"/>
    <w:rsid w:val="00B75D1C"/>
    <w:rsid w:val="00B75EAF"/>
    <w:rsid w:val="00B7778C"/>
    <w:rsid w:val="00B82590"/>
    <w:rsid w:val="00B86239"/>
    <w:rsid w:val="00B9254C"/>
    <w:rsid w:val="00BA0322"/>
    <w:rsid w:val="00BA38FB"/>
    <w:rsid w:val="00BA56F2"/>
    <w:rsid w:val="00BA62F8"/>
    <w:rsid w:val="00BA7000"/>
    <w:rsid w:val="00BA7BA3"/>
    <w:rsid w:val="00BB032E"/>
    <w:rsid w:val="00BB1A67"/>
    <w:rsid w:val="00BB2F9D"/>
    <w:rsid w:val="00BB370B"/>
    <w:rsid w:val="00BB411B"/>
    <w:rsid w:val="00BB7A86"/>
    <w:rsid w:val="00BC2D58"/>
    <w:rsid w:val="00BC4C5D"/>
    <w:rsid w:val="00BC4DD0"/>
    <w:rsid w:val="00BD0333"/>
    <w:rsid w:val="00BD3545"/>
    <w:rsid w:val="00BD503A"/>
    <w:rsid w:val="00BD5B12"/>
    <w:rsid w:val="00BE11E4"/>
    <w:rsid w:val="00BF0C72"/>
    <w:rsid w:val="00BF1B2F"/>
    <w:rsid w:val="00C000D1"/>
    <w:rsid w:val="00C005ED"/>
    <w:rsid w:val="00C01154"/>
    <w:rsid w:val="00C163A0"/>
    <w:rsid w:val="00C2401F"/>
    <w:rsid w:val="00C26E95"/>
    <w:rsid w:val="00C26FC9"/>
    <w:rsid w:val="00C27461"/>
    <w:rsid w:val="00C30D6B"/>
    <w:rsid w:val="00C35295"/>
    <w:rsid w:val="00C35763"/>
    <w:rsid w:val="00C35925"/>
    <w:rsid w:val="00C4260D"/>
    <w:rsid w:val="00C437C7"/>
    <w:rsid w:val="00C44BEC"/>
    <w:rsid w:val="00C50D54"/>
    <w:rsid w:val="00C51E7C"/>
    <w:rsid w:val="00C524C6"/>
    <w:rsid w:val="00C564FB"/>
    <w:rsid w:val="00C6109D"/>
    <w:rsid w:val="00C63256"/>
    <w:rsid w:val="00C66D61"/>
    <w:rsid w:val="00C701AE"/>
    <w:rsid w:val="00C72141"/>
    <w:rsid w:val="00C72533"/>
    <w:rsid w:val="00C76EE6"/>
    <w:rsid w:val="00C77691"/>
    <w:rsid w:val="00C83ADD"/>
    <w:rsid w:val="00C84307"/>
    <w:rsid w:val="00C85DCA"/>
    <w:rsid w:val="00C86ACF"/>
    <w:rsid w:val="00C90377"/>
    <w:rsid w:val="00C90D3A"/>
    <w:rsid w:val="00C929D8"/>
    <w:rsid w:val="00C954D6"/>
    <w:rsid w:val="00CA01DC"/>
    <w:rsid w:val="00CA449E"/>
    <w:rsid w:val="00CB088B"/>
    <w:rsid w:val="00CB19BA"/>
    <w:rsid w:val="00CB1E23"/>
    <w:rsid w:val="00CB26BE"/>
    <w:rsid w:val="00CB37B2"/>
    <w:rsid w:val="00CB5953"/>
    <w:rsid w:val="00CC6B17"/>
    <w:rsid w:val="00CD0B51"/>
    <w:rsid w:val="00CD0DCE"/>
    <w:rsid w:val="00CD4B05"/>
    <w:rsid w:val="00CE0532"/>
    <w:rsid w:val="00CE1029"/>
    <w:rsid w:val="00CE141D"/>
    <w:rsid w:val="00CF1ED6"/>
    <w:rsid w:val="00CF251C"/>
    <w:rsid w:val="00CF271B"/>
    <w:rsid w:val="00CF5702"/>
    <w:rsid w:val="00D0377C"/>
    <w:rsid w:val="00D03EBB"/>
    <w:rsid w:val="00D05B0F"/>
    <w:rsid w:val="00D06960"/>
    <w:rsid w:val="00D07B95"/>
    <w:rsid w:val="00D07C83"/>
    <w:rsid w:val="00D16F4C"/>
    <w:rsid w:val="00D20A62"/>
    <w:rsid w:val="00D22766"/>
    <w:rsid w:val="00D22B18"/>
    <w:rsid w:val="00D246D6"/>
    <w:rsid w:val="00D267F9"/>
    <w:rsid w:val="00D3318C"/>
    <w:rsid w:val="00D35FB6"/>
    <w:rsid w:val="00D37496"/>
    <w:rsid w:val="00D44774"/>
    <w:rsid w:val="00D456A6"/>
    <w:rsid w:val="00D46969"/>
    <w:rsid w:val="00D47541"/>
    <w:rsid w:val="00D47DA4"/>
    <w:rsid w:val="00D55EFE"/>
    <w:rsid w:val="00D60D4C"/>
    <w:rsid w:val="00D61494"/>
    <w:rsid w:val="00D61AA4"/>
    <w:rsid w:val="00D63A90"/>
    <w:rsid w:val="00D63F86"/>
    <w:rsid w:val="00D65460"/>
    <w:rsid w:val="00D65467"/>
    <w:rsid w:val="00D7040E"/>
    <w:rsid w:val="00D7283D"/>
    <w:rsid w:val="00D73E32"/>
    <w:rsid w:val="00D83A11"/>
    <w:rsid w:val="00D83E52"/>
    <w:rsid w:val="00D85F81"/>
    <w:rsid w:val="00D91662"/>
    <w:rsid w:val="00D91E88"/>
    <w:rsid w:val="00D93472"/>
    <w:rsid w:val="00D967C8"/>
    <w:rsid w:val="00DA1B64"/>
    <w:rsid w:val="00DA1CE9"/>
    <w:rsid w:val="00DA229E"/>
    <w:rsid w:val="00DA2FF6"/>
    <w:rsid w:val="00DA348D"/>
    <w:rsid w:val="00DB142F"/>
    <w:rsid w:val="00DB6FE7"/>
    <w:rsid w:val="00DC2637"/>
    <w:rsid w:val="00DC2EC5"/>
    <w:rsid w:val="00DC41B2"/>
    <w:rsid w:val="00DC4DDA"/>
    <w:rsid w:val="00DC50B3"/>
    <w:rsid w:val="00DC5162"/>
    <w:rsid w:val="00DC682B"/>
    <w:rsid w:val="00DC6E22"/>
    <w:rsid w:val="00DD0522"/>
    <w:rsid w:val="00DD097B"/>
    <w:rsid w:val="00DD22DC"/>
    <w:rsid w:val="00DD363C"/>
    <w:rsid w:val="00DD4CD0"/>
    <w:rsid w:val="00DD6F90"/>
    <w:rsid w:val="00DE061E"/>
    <w:rsid w:val="00DF3FF9"/>
    <w:rsid w:val="00DF5714"/>
    <w:rsid w:val="00E013B3"/>
    <w:rsid w:val="00E12CDF"/>
    <w:rsid w:val="00E12E84"/>
    <w:rsid w:val="00E14DF9"/>
    <w:rsid w:val="00E24B1A"/>
    <w:rsid w:val="00E316A9"/>
    <w:rsid w:val="00E32DFF"/>
    <w:rsid w:val="00E350F2"/>
    <w:rsid w:val="00E35BE9"/>
    <w:rsid w:val="00E36958"/>
    <w:rsid w:val="00E37E26"/>
    <w:rsid w:val="00E4066C"/>
    <w:rsid w:val="00E40AEE"/>
    <w:rsid w:val="00E42595"/>
    <w:rsid w:val="00E42EA3"/>
    <w:rsid w:val="00E4421E"/>
    <w:rsid w:val="00E45B84"/>
    <w:rsid w:val="00E53CE6"/>
    <w:rsid w:val="00E557EA"/>
    <w:rsid w:val="00E57449"/>
    <w:rsid w:val="00E62843"/>
    <w:rsid w:val="00E63F7C"/>
    <w:rsid w:val="00E64624"/>
    <w:rsid w:val="00E67550"/>
    <w:rsid w:val="00E67AAA"/>
    <w:rsid w:val="00E70609"/>
    <w:rsid w:val="00E80642"/>
    <w:rsid w:val="00E80D51"/>
    <w:rsid w:val="00E87432"/>
    <w:rsid w:val="00E903B1"/>
    <w:rsid w:val="00E94357"/>
    <w:rsid w:val="00E94DCF"/>
    <w:rsid w:val="00E94FDC"/>
    <w:rsid w:val="00EA0200"/>
    <w:rsid w:val="00EA0CDC"/>
    <w:rsid w:val="00EA1CE0"/>
    <w:rsid w:val="00EA24FB"/>
    <w:rsid w:val="00EB03C3"/>
    <w:rsid w:val="00EB0DC5"/>
    <w:rsid w:val="00EB2F56"/>
    <w:rsid w:val="00EB5AF0"/>
    <w:rsid w:val="00EB7EE8"/>
    <w:rsid w:val="00EE1590"/>
    <w:rsid w:val="00EE1D6B"/>
    <w:rsid w:val="00EE3BFE"/>
    <w:rsid w:val="00EE6F2C"/>
    <w:rsid w:val="00EE790D"/>
    <w:rsid w:val="00EF3EA0"/>
    <w:rsid w:val="00EF584F"/>
    <w:rsid w:val="00EF6542"/>
    <w:rsid w:val="00F01A49"/>
    <w:rsid w:val="00F02A09"/>
    <w:rsid w:val="00F04152"/>
    <w:rsid w:val="00F05B94"/>
    <w:rsid w:val="00F1117E"/>
    <w:rsid w:val="00F16D14"/>
    <w:rsid w:val="00F21D08"/>
    <w:rsid w:val="00F22E80"/>
    <w:rsid w:val="00F248A4"/>
    <w:rsid w:val="00F279B3"/>
    <w:rsid w:val="00F302DE"/>
    <w:rsid w:val="00F328F5"/>
    <w:rsid w:val="00F3474D"/>
    <w:rsid w:val="00F41AB0"/>
    <w:rsid w:val="00F42315"/>
    <w:rsid w:val="00F438B7"/>
    <w:rsid w:val="00F477FE"/>
    <w:rsid w:val="00F47B92"/>
    <w:rsid w:val="00F501CC"/>
    <w:rsid w:val="00F5119B"/>
    <w:rsid w:val="00F52140"/>
    <w:rsid w:val="00F52A9B"/>
    <w:rsid w:val="00F547F9"/>
    <w:rsid w:val="00F54E6E"/>
    <w:rsid w:val="00F57F10"/>
    <w:rsid w:val="00F64261"/>
    <w:rsid w:val="00F64B84"/>
    <w:rsid w:val="00F64C5E"/>
    <w:rsid w:val="00F6574C"/>
    <w:rsid w:val="00F66D54"/>
    <w:rsid w:val="00F7039E"/>
    <w:rsid w:val="00F70A6B"/>
    <w:rsid w:val="00F719A5"/>
    <w:rsid w:val="00F72AA5"/>
    <w:rsid w:val="00F759E5"/>
    <w:rsid w:val="00F76305"/>
    <w:rsid w:val="00F81936"/>
    <w:rsid w:val="00F86BD4"/>
    <w:rsid w:val="00F90CAF"/>
    <w:rsid w:val="00F95B9B"/>
    <w:rsid w:val="00F9699C"/>
    <w:rsid w:val="00FA1356"/>
    <w:rsid w:val="00FA3667"/>
    <w:rsid w:val="00FA6068"/>
    <w:rsid w:val="00FB4D0B"/>
    <w:rsid w:val="00FB6101"/>
    <w:rsid w:val="00FB7A86"/>
    <w:rsid w:val="00FC4655"/>
    <w:rsid w:val="00FC4B00"/>
    <w:rsid w:val="00FC61BC"/>
    <w:rsid w:val="00FC6BA4"/>
    <w:rsid w:val="00FC6FB6"/>
    <w:rsid w:val="00FC70C1"/>
    <w:rsid w:val="00FD2E85"/>
    <w:rsid w:val="00FD417E"/>
    <w:rsid w:val="00FD4F9F"/>
    <w:rsid w:val="00FD57B0"/>
    <w:rsid w:val="00FD582F"/>
    <w:rsid w:val="00FD6A07"/>
    <w:rsid w:val="00FD6F91"/>
    <w:rsid w:val="00FE13A2"/>
    <w:rsid w:val="00FE4CD6"/>
    <w:rsid w:val="00FF06C1"/>
    <w:rsid w:val="00FF0E2B"/>
    <w:rsid w:val="00FF16F2"/>
    <w:rsid w:val="00FF1EC6"/>
    <w:rsid w:val="00FF2FC9"/>
    <w:rsid w:val="00FF339D"/>
    <w:rsid w:val="00FF6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ADB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1CF"/>
    <w:pPr>
      <w:spacing w:line="508" w:lineRule="exact"/>
    </w:pPr>
  </w:style>
  <w:style w:type="paragraph" w:styleId="Heading1">
    <w:name w:val="heading 1"/>
    <w:basedOn w:val="Normal"/>
    <w:next w:val="Normal"/>
    <w:qFormat/>
    <w:rsid w:val="003251CF"/>
    <w:pPr>
      <w:keepNext/>
      <w:jc w:val="center"/>
      <w:outlineLvl w:val="0"/>
    </w:pPr>
    <w:rPr>
      <w:sz w:val="26"/>
    </w:rPr>
  </w:style>
  <w:style w:type="paragraph" w:styleId="Heading2">
    <w:name w:val="heading 2"/>
    <w:basedOn w:val="Normal"/>
    <w:next w:val="Normal"/>
    <w:qFormat/>
    <w:rsid w:val="003251CF"/>
    <w:pPr>
      <w:keepNext/>
      <w:jc w:val="center"/>
      <w:outlineLvl w:val="1"/>
    </w:pPr>
    <w:rPr>
      <w:b/>
      <w:bCs/>
    </w:rPr>
  </w:style>
  <w:style w:type="paragraph" w:styleId="Heading3">
    <w:name w:val="heading 3"/>
    <w:basedOn w:val="Normal"/>
    <w:next w:val="Normal"/>
    <w:qFormat/>
    <w:rsid w:val="003251CF"/>
    <w:pPr>
      <w:keepNext/>
      <w:jc w:val="center"/>
      <w:outlineLvl w:val="2"/>
    </w:pPr>
    <w:rPr>
      <w:b/>
      <w:bCs/>
      <w:sz w:val="26"/>
    </w:rPr>
  </w:style>
  <w:style w:type="paragraph" w:styleId="Heading4">
    <w:name w:val="heading 4"/>
    <w:basedOn w:val="Normal"/>
    <w:next w:val="Normal"/>
    <w:qFormat/>
    <w:rsid w:val="00DA1CE9"/>
    <w:pPr>
      <w:keepNext/>
      <w:spacing w:before="240" w:after="60"/>
      <w:outlineLvl w:val="3"/>
    </w:pPr>
    <w:rPr>
      <w:b/>
      <w:bCs/>
      <w:sz w:val="28"/>
      <w:szCs w:val="28"/>
    </w:rPr>
  </w:style>
  <w:style w:type="paragraph" w:styleId="Heading5">
    <w:name w:val="heading 5"/>
    <w:basedOn w:val="Normal"/>
    <w:next w:val="Normal"/>
    <w:qFormat/>
    <w:rsid w:val="003251CF"/>
    <w:pPr>
      <w:keepNext/>
      <w:spacing w:line="240" w:lineRule="auto"/>
      <w:ind w:left="2880" w:firstLine="720"/>
      <w:outlineLvl w:val="4"/>
    </w:pPr>
    <w:rPr>
      <w:smallCaps/>
      <w:sz w:val="24"/>
    </w:rPr>
  </w:style>
  <w:style w:type="paragraph" w:styleId="Heading9">
    <w:name w:val="heading 9"/>
    <w:basedOn w:val="Normal"/>
    <w:next w:val="Normal"/>
    <w:qFormat/>
    <w:rsid w:val="006F358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3251CF"/>
    <w:pPr>
      <w:spacing w:line="254" w:lineRule="exact"/>
    </w:pPr>
  </w:style>
  <w:style w:type="paragraph" w:customStyle="1" w:styleId="15Spacing">
    <w:name w:val="1.5 Spacing"/>
    <w:basedOn w:val="Normal"/>
    <w:rsid w:val="003251CF"/>
    <w:pPr>
      <w:spacing w:line="381" w:lineRule="exact"/>
    </w:pPr>
  </w:style>
  <w:style w:type="paragraph" w:customStyle="1" w:styleId="DoubleSpacing">
    <w:name w:val="Double Spacing"/>
    <w:basedOn w:val="Normal"/>
    <w:rsid w:val="003251CF"/>
  </w:style>
  <w:style w:type="paragraph" w:customStyle="1" w:styleId="AttorneyName">
    <w:name w:val="Attorney Name"/>
    <w:basedOn w:val="SingleSpacing"/>
    <w:rsid w:val="003251CF"/>
  </w:style>
  <w:style w:type="paragraph" w:customStyle="1" w:styleId="FirmName">
    <w:name w:val="Firm Name"/>
    <w:basedOn w:val="SingleSpacing"/>
    <w:rsid w:val="003251CF"/>
    <w:pPr>
      <w:jc w:val="center"/>
    </w:pPr>
  </w:style>
  <w:style w:type="paragraph" w:customStyle="1" w:styleId="SignatureBlock">
    <w:name w:val="Signature Block"/>
    <w:basedOn w:val="SingleSpacing"/>
    <w:rsid w:val="003251CF"/>
    <w:pPr>
      <w:ind w:left="4680"/>
    </w:pPr>
  </w:style>
  <w:style w:type="paragraph" w:styleId="Header">
    <w:name w:val="header"/>
    <w:basedOn w:val="Normal"/>
    <w:rsid w:val="003251CF"/>
    <w:pPr>
      <w:tabs>
        <w:tab w:val="center" w:pos="4320"/>
        <w:tab w:val="right" w:pos="8640"/>
      </w:tabs>
    </w:pPr>
  </w:style>
  <w:style w:type="paragraph" w:styleId="Footer">
    <w:name w:val="footer"/>
    <w:basedOn w:val="Normal"/>
    <w:rsid w:val="003251CF"/>
    <w:pPr>
      <w:tabs>
        <w:tab w:val="center" w:pos="4320"/>
        <w:tab w:val="right" w:pos="8640"/>
      </w:tabs>
    </w:pPr>
  </w:style>
  <w:style w:type="character" w:styleId="Hyperlink">
    <w:name w:val="Hyperlink"/>
    <w:rsid w:val="003251CF"/>
    <w:rPr>
      <w:color w:val="0000FF"/>
      <w:u w:val="single"/>
    </w:rPr>
  </w:style>
  <w:style w:type="paragraph" w:styleId="BodyTextIndent">
    <w:name w:val="Body Text Indent"/>
    <w:basedOn w:val="Normal"/>
    <w:link w:val="BodyTextIndentChar"/>
    <w:rsid w:val="003251CF"/>
    <w:pPr>
      <w:spacing w:line="469" w:lineRule="exact"/>
      <w:ind w:right="60" w:firstLine="700"/>
      <w:jc w:val="both"/>
    </w:pPr>
    <w:rPr>
      <w:sz w:val="26"/>
    </w:rPr>
  </w:style>
  <w:style w:type="paragraph" w:customStyle="1" w:styleId="Address">
    <w:name w:val="Address"/>
    <w:basedOn w:val="Normal"/>
    <w:rsid w:val="003251CF"/>
    <w:pPr>
      <w:spacing w:line="244" w:lineRule="exact"/>
    </w:pPr>
    <w:rPr>
      <w:rFonts w:ascii="CG Times" w:hAnsi="CG Times"/>
      <w:sz w:val="24"/>
    </w:rPr>
  </w:style>
  <w:style w:type="paragraph" w:customStyle="1" w:styleId="Createdby">
    <w:name w:val="Created by"/>
    <w:rsid w:val="003251CF"/>
  </w:style>
  <w:style w:type="paragraph" w:styleId="FootnoteText">
    <w:name w:val="footnote text"/>
    <w:basedOn w:val="Normal"/>
    <w:semiHidden/>
    <w:rsid w:val="003251CF"/>
  </w:style>
  <w:style w:type="character" w:styleId="FootnoteReference">
    <w:name w:val="footnote reference"/>
    <w:semiHidden/>
    <w:rsid w:val="003251CF"/>
    <w:rPr>
      <w:vertAlign w:val="superscript"/>
    </w:rPr>
  </w:style>
  <w:style w:type="paragraph" w:styleId="BodyTextIndent2">
    <w:name w:val="Body Text Indent 2"/>
    <w:basedOn w:val="Normal"/>
    <w:rsid w:val="003251CF"/>
    <w:pPr>
      <w:ind w:firstLine="720"/>
    </w:pPr>
    <w:rPr>
      <w:sz w:val="26"/>
    </w:rPr>
  </w:style>
  <w:style w:type="paragraph" w:styleId="BodyText">
    <w:name w:val="Body Text"/>
    <w:basedOn w:val="Normal"/>
    <w:link w:val="BodyTextChar"/>
    <w:rsid w:val="003251CF"/>
    <w:pPr>
      <w:spacing w:line="240" w:lineRule="auto"/>
    </w:pPr>
    <w:rPr>
      <w:position w:val="-5"/>
      <w:sz w:val="26"/>
    </w:rPr>
  </w:style>
  <w:style w:type="paragraph" w:styleId="BodyText2">
    <w:name w:val="Body Text 2"/>
    <w:basedOn w:val="Normal"/>
    <w:rsid w:val="003251CF"/>
    <w:pPr>
      <w:spacing w:line="480" w:lineRule="auto"/>
      <w:ind w:right="-40"/>
    </w:pPr>
    <w:rPr>
      <w:bCs/>
      <w:sz w:val="24"/>
    </w:rPr>
  </w:style>
  <w:style w:type="paragraph" w:styleId="BodyTextIndent3">
    <w:name w:val="Body Text Indent 3"/>
    <w:basedOn w:val="Normal"/>
    <w:rsid w:val="003251CF"/>
    <w:pPr>
      <w:spacing w:line="470" w:lineRule="exact"/>
      <w:ind w:firstLine="720"/>
      <w:jc w:val="both"/>
    </w:pPr>
    <w:rPr>
      <w:sz w:val="24"/>
    </w:rPr>
  </w:style>
  <w:style w:type="paragraph" w:styleId="BodyText3">
    <w:name w:val="Body Text 3"/>
    <w:basedOn w:val="Normal"/>
    <w:rsid w:val="00234926"/>
    <w:pPr>
      <w:spacing w:after="120"/>
    </w:pPr>
    <w:rPr>
      <w:sz w:val="16"/>
      <w:szCs w:val="16"/>
    </w:rPr>
  </w:style>
  <w:style w:type="paragraph" w:styleId="BalloonText">
    <w:name w:val="Balloon Text"/>
    <w:basedOn w:val="Normal"/>
    <w:semiHidden/>
    <w:rsid w:val="00480A61"/>
    <w:rPr>
      <w:rFonts w:ascii="Tahoma" w:hAnsi="Tahoma" w:cs="Tahoma"/>
      <w:sz w:val="16"/>
      <w:szCs w:val="16"/>
    </w:rPr>
  </w:style>
  <w:style w:type="character" w:customStyle="1" w:styleId="BodyTextIndentChar">
    <w:name w:val="Body Text Indent Char"/>
    <w:link w:val="BodyTextIndent"/>
    <w:rsid w:val="00C72141"/>
    <w:rPr>
      <w:sz w:val="26"/>
    </w:rPr>
  </w:style>
  <w:style w:type="character" w:customStyle="1" w:styleId="BodyTextChar">
    <w:name w:val="Body Text Char"/>
    <w:link w:val="BodyText"/>
    <w:rsid w:val="00C72141"/>
    <w:rPr>
      <w:position w:val="-5"/>
      <w:sz w:val="26"/>
    </w:rPr>
  </w:style>
  <w:style w:type="paragraph" w:styleId="ListParagraph">
    <w:name w:val="List Paragraph"/>
    <w:basedOn w:val="Normal"/>
    <w:uiPriority w:val="34"/>
    <w:qFormat/>
    <w:rsid w:val="00C72141"/>
    <w:pPr>
      <w:ind w:left="720"/>
    </w:pPr>
  </w:style>
  <w:style w:type="paragraph" w:styleId="EndnoteText">
    <w:name w:val="endnote text"/>
    <w:basedOn w:val="Normal"/>
    <w:link w:val="EndnoteTextChar"/>
    <w:rsid w:val="00C437C7"/>
  </w:style>
  <w:style w:type="character" w:customStyle="1" w:styleId="EndnoteTextChar">
    <w:name w:val="Endnote Text Char"/>
    <w:basedOn w:val="DefaultParagraphFont"/>
    <w:link w:val="EndnoteText"/>
    <w:rsid w:val="00C437C7"/>
  </w:style>
  <w:style w:type="character" w:styleId="EndnoteReference">
    <w:name w:val="endnote reference"/>
    <w:rsid w:val="00C437C7"/>
    <w:rPr>
      <w:vertAlign w:val="superscript"/>
    </w:rPr>
  </w:style>
  <w:style w:type="paragraph" w:styleId="NormalWeb">
    <w:name w:val="Normal (Web)"/>
    <w:basedOn w:val="Normal"/>
    <w:uiPriority w:val="99"/>
    <w:unhideWhenUsed/>
    <w:rsid w:val="00EF3EA0"/>
    <w:pPr>
      <w:spacing w:line="240" w:lineRule="auto"/>
    </w:pPr>
    <w:rPr>
      <w:rFonts w:ascii="Verdana" w:hAnsi="Verdana"/>
      <w:color w:val="000000"/>
      <w:sz w:val="24"/>
      <w:szCs w:val="24"/>
    </w:rPr>
  </w:style>
  <w:style w:type="paragraph" w:styleId="Caption">
    <w:name w:val="caption"/>
    <w:basedOn w:val="Normal"/>
    <w:next w:val="Normal"/>
    <w:unhideWhenUsed/>
    <w:qFormat/>
    <w:rsid w:val="00DD6F90"/>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1CF"/>
    <w:pPr>
      <w:spacing w:line="508" w:lineRule="exact"/>
    </w:pPr>
  </w:style>
  <w:style w:type="paragraph" w:styleId="Heading1">
    <w:name w:val="heading 1"/>
    <w:basedOn w:val="Normal"/>
    <w:next w:val="Normal"/>
    <w:qFormat/>
    <w:rsid w:val="003251CF"/>
    <w:pPr>
      <w:keepNext/>
      <w:jc w:val="center"/>
      <w:outlineLvl w:val="0"/>
    </w:pPr>
    <w:rPr>
      <w:sz w:val="26"/>
    </w:rPr>
  </w:style>
  <w:style w:type="paragraph" w:styleId="Heading2">
    <w:name w:val="heading 2"/>
    <w:basedOn w:val="Normal"/>
    <w:next w:val="Normal"/>
    <w:qFormat/>
    <w:rsid w:val="003251CF"/>
    <w:pPr>
      <w:keepNext/>
      <w:jc w:val="center"/>
      <w:outlineLvl w:val="1"/>
    </w:pPr>
    <w:rPr>
      <w:b/>
      <w:bCs/>
    </w:rPr>
  </w:style>
  <w:style w:type="paragraph" w:styleId="Heading3">
    <w:name w:val="heading 3"/>
    <w:basedOn w:val="Normal"/>
    <w:next w:val="Normal"/>
    <w:qFormat/>
    <w:rsid w:val="003251CF"/>
    <w:pPr>
      <w:keepNext/>
      <w:jc w:val="center"/>
      <w:outlineLvl w:val="2"/>
    </w:pPr>
    <w:rPr>
      <w:b/>
      <w:bCs/>
      <w:sz w:val="26"/>
    </w:rPr>
  </w:style>
  <w:style w:type="paragraph" w:styleId="Heading4">
    <w:name w:val="heading 4"/>
    <w:basedOn w:val="Normal"/>
    <w:next w:val="Normal"/>
    <w:qFormat/>
    <w:rsid w:val="00DA1CE9"/>
    <w:pPr>
      <w:keepNext/>
      <w:spacing w:before="240" w:after="60"/>
      <w:outlineLvl w:val="3"/>
    </w:pPr>
    <w:rPr>
      <w:b/>
      <w:bCs/>
      <w:sz w:val="28"/>
      <w:szCs w:val="28"/>
    </w:rPr>
  </w:style>
  <w:style w:type="paragraph" w:styleId="Heading5">
    <w:name w:val="heading 5"/>
    <w:basedOn w:val="Normal"/>
    <w:next w:val="Normal"/>
    <w:qFormat/>
    <w:rsid w:val="003251CF"/>
    <w:pPr>
      <w:keepNext/>
      <w:spacing w:line="240" w:lineRule="auto"/>
      <w:ind w:left="2880" w:firstLine="720"/>
      <w:outlineLvl w:val="4"/>
    </w:pPr>
    <w:rPr>
      <w:smallCaps/>
      <w:sz w:val="24"/>
    </w:rPr>
  </w:style>
  <w:style w:type="paragraph" w:styleId="Heading9">
    <w:name w:val="heading 9"/>
    <w:basedOn w:val="Normal"/>
    <w:next w:val="Normal"/>
    <w:qFormat/>
    <w:rsid w:val="006F358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3251CF"/>
    <w:pPr>
      <w:spacing w:line="254" w:lineRule="exact"/>
    </w:pPr>
  </w:style>
  <w:style w:type="paragraph" w:customStyle="1" w:styleId="15Spacing">
    <w:name w:val="1.5 Spacing"/>
    <w:basedOn w:val="Normal"/>
    <w:rsid w:val="003251CF"/>
    <w:pPr>
      <w:spacing w:line="381" w:lineRule="exact"/>
    </w:pPr>
  </w:style>
  <w:style w:type="paragraph" w:customStyle="1" w:styleId="DoubleSpacing">
    <w:name w:val="Double Spacing"/>
    <w:basedOn w:val="Normal"/>
    <w:rsid w:val="003251CF"/>
  </w:style>
  <w:style w:type="paragraph" w:customStyle="1" w:styleId="AttorneyName">
    <w:name w:val="Attorney Name"/>
    <w:basedOn w:val="SingleSpacing"/>
    <w:rsid w:val="003251CF"/>
  </w:style>
  <w:style w:type="paragraph" w:customStyle="1" w:styleId="FirmName">
    <w:name w:val="Firm Name"/>
    <w:basedOn w:val="SingleSpacing"/>
    <w:rsid w:val="003251CF"/>
    <w:pPr>
      <w:jc w:val="center"/>
    </w:pPr>
  </w:style>
  <w:style w:type="paragraph" w:customStyle="1" w:styleId="SignatureBlock">
    <w:name w:val="Signature Block"/>
    <w:basedOn w:val="SingleSpacing"/>
    <w:rsid w:val="003251CF"/>
    <w:pPr>
      <w:ind w:left="4680"/>
    </w:pPr>
  </w:style>
  <w:style w:type="paragraph" w:styleId="Header">
    <w:name w:val="header"/>
    <w:basedOn w:val="Normal"/>
    <w:rsid w:val="003251CF"/>
    <w:pPr>
      <w:tabs>
        <w:tab w:val="center" w:pos="4320"/>
        <w:tab w:val="right" w:pos="8640"/>
      </w:tabs>
    </w:pPr>
  </w:style>
  <w:style w:type="paragraph" w:styleId="Footer">
    <w:name w:val="footer"/>
    <w:basedOn w:val="Normal"/>
    <w:rsid w:val="003251CF"/>
    <w:pPr>
      <w:tabs>
        <w:tab w:val="center" w:pos="4320"/>
        <w:tab w:val="right" w:pos="8640"/>
      </w:tabs>
    </w:pPr>
  </w:style>
  <w:style w:type="character" w:styleId="Hyperlink">
    <w:name w:val="Hyperlink"/>
    <w:rsid w:val="003251CF"/>
    <w:rPr>
      <w:color w:val="0000FF"/>
      <w:u w:val="single"/>
    </w:rPr>
  </w:style>
  <w:style w:type="paragraph" w:styleId="BodyTextIndent">
    <w:name w:val="Body Text Indent"/>
    <w:basedOn w:val="Normal"/>
    <w:link w:val="BodyTextIndentChar"/>
    <w:rsid w:val="003251CF"/>
    <w:pPr>
      <w:spacing w:line="469" w:lineRule="exact"/>
      <w:ind w:right="60" w:firstLine="700"/>
      <w:jc w:val="both"/>
    </w:pPr>
    <w:rPr>
      <w:sz w:val="26"/>
    </w:rPr>
  </w:style>
  <w:style w:type="paragraph" w:customStyle="1" w:styleId="Address">
    <w:name w:val="Address"/>
    <w:basedOn w:val="Normal"/>
    <w:rsid w:val="003251CF"/>
    <w:pPr>
      <w:spacing w:line="244" w:lineRule="exact"/>
    </w:pPr>
    <w:rPr>
      <w:rFonts w:ascii="CG Times" w:hAnsi="CG Times"/>
      <w:sz w:val="24"/>
    </w:rPr>
  </w:style>
  <w:style w:type="paragraph" w:customStyle="1" w:styleId="Createdby">
    <w:name w:val="Created by"/>
    <w:rsid w:val="003251CF"/>
  </w:style>
  <w:style w:type="paragraph" w:styleId="FootnoteText">
    <w:name w:val="footnote text"/>
    <w:basedOn w:val="Normal"/>
    <w:semiHidden/>
    <w:rsid w:val="003251CF"/>
  </w:style>
  <w:style w:type="character" w:styleId="FootnoteReference">
    <w:name w:val="footnote reference"/>
    <w:semiHidden/>
    <w:rsid w:val="003251CF"/>
    <w:rPr>
      <w:vertAlign w:val="superscript"/>
    </w:rPr>
  </w:style>
  <w:style w:type="paragraph" w:styleId="BodyTextIndent2">
    <w:name w:val="Body Text Indent 2"/>
    <w:basedOn w:val="Normal"/>
    <w:rsid w:val="003251CF"/>
    <w:pPr>
      <w:ind w:firstLine="720"/>
    </w:pPr>
    <w:rPr>
      <w:sz w:val="26"/>
    </w:rPr>
  </w:style>
  <w:style w:type="paragraph" w:styleId="BodyText">
    <w:name w:val="Body Text"/>
    <w:basedOn w:val="Normal"/>
    <w:link w:val="BodyTextChar"/>
    <w:rsid w:val="003251CF"/>
    <w:pPr>
      <w:spacing w:line="240" w:lineRule="auto"/>
    </w:pPr>
    <w:rPr>
      <w:position w:val="-5"/>
      <w:sz w:val="26"/>
    </w:rPr>
  </w:style>
  <w:style w:type="paragraph" w:styleId="BodyText2">
    <w:name w:val="Body Text 2"/>
    <w:basedOn w:val="Normal"/>
    <w:rsid w:val="003251CF"/>
    <w:pPr>
      <w:spacing w:line="480" w:lineRule="auto"/>
      <w:ind w:right="-40"/>
    </w:pPr>
    <w:rPr>
      <w:bCs/>
      <w:sz w:val="24"/>
    </w:rPr>
  </w:style>
  <w:style w:type="paragraph" w:styleId="BodyTextIndent3">
    <w:name w:val="Body Text Indent 3"/>
    <w:basedOn w:val="Normal"/>
    <w:rsid w:val="003251CF"/>
    <w:pPr>
      <w:spacing w:line="470" w:lineRule="exact"/>
      <w:ind w:firstLine="720"/>
      <w:jc w:val="both"/>
    </w:pPr>
    <w:rPr>
      <w:sz w:val="24"/>
    </w:rPr>
  </w:style>
  <w:style w:type="paragraph" w:styleId="BodyText3">
    <w:name w:val="Body Text 3"/>
    <w:basedOn w:val="Normal"/>
    <w:rsid w:val="00234926"/>
    <w:pPr>
      <w:spacing w:after="120"/>
    </w:pPr>
    <w:rPr>
      <w:sz w:val="16"/>
      <w:szCs w:val="16"/>
    </w:rPr>
  </w:style>
  <w:style w:type="paragraph" w:styleId="BalloonText">
    <w:name w:val="Balloon Text"/>
    <w:basedOn w:val="Normal"/>
    <w:semiHidden/>
    <w:rsid w:val="00480A61"/>
    <w:rPr>
      <w:rFonts w:ascii="Tahoma" w:hAnsi="Tahoma" w:cs="Tahoma"/>
      <w:sz w:val="16"/>
      <w:szCs w:val="16"/>
    </w:rPr>
  </w:style>
  <w:style w:type="character" w:customStyle="1" w:styleId="BodyTextIndentChar">
    <w:name w:val="Body Text Indent Char"/>
    <w:link w:val="BodyTextIndent"/>
    <w:rsid w:val="00C72141"/>
    <w:rPr>
      <w:sz w:val="26"/>
    </w:rPr>
  </w:style>
  <w:style w:type="character" w:customStyle="1" w:styleId="BodyTextChar">
    <w:name w:val="Body Text Char"/>
    <w:link w:val="BodyText"/>
    <w:rsid w:val="00C72141"/>
    <w:rPr>
      <w:position w:val="-5"/>
      <w:sz w:val="26"/>
    </w:rPr>
  </w:style>
  <w:style w:type="paragraph" w:styleId="ListParagraph">
    <w:name w:val="List Paragraph"/>
    <w:basedOn w:val="Normal"/>
    <w:uiPriority w:val="34"/>
    <w:qFormat/>
    <w:rsid w:val="00C72141"/>
    <w:pPr>
      <w:ind w:left="720"/>
    </w:pPr>
  </w:style>
  <w:style w:type="paragraph" w:styleId="EndnoteText">
    <w:name w:val="endnote text"/>
    <w:basedOn w:val="Normal"/>
    <w:link w:val="EndnoteTextChar"/>
    <w:rsid w:val="00C437C7"/>
  </w:style>
  <w:style w:type="character" w:customStyle="1" w:styleId="EndnoteTextChar">
    <w:name w:val="Endnote Text Char"/>
    <w:basedOn w:val="DefaultParagraphFont"/>
    <w:link w:val="EndnoteText"/>
    <w:rsid w:val="00C437C7"/>
  </w:style>
  <w:style w:type="character" w:styleId="EndnoteReference">
    <w:name w:val="endnote reference"/>
    <w:rsid w:val="00C437C7"/>
    <w:rPr>
      <w:vertAlign w:val="superscript"/>
    </w:rPr>
  </w:style>
  <w:style w:type="paragraph" w:styleId="NormalWeb">
    <w:name w:val="Normal (Web)"/>
    <w:basedOn w:val="Normal"/>
    <w:uiPriority w:val="99"/>
    <w:unhideWhenUsed/>
    <w:rsid w:val="00EF3EA0"/>
    <w:pPr>
      <w:spacing w:line="240" w:lineRule="auto"/>
    </w:pPr>
    <w:rPr>
      <w:rFonts w:ascii="Verdana" w:hAnsi="Verdana"/>
      <w:color w:val="000000"/>
      <w:sz w:val="24"/>
      <w:szCs w:val="24"/>
    </w:rPr>
  </w:style>
  <w:style w:type="paragraph" w:styleId="Caption">
    <w:name w:val="caption"/>
    <w:basedOn w:val="Normal"/>
    <w:next w:val="Normal"/>
    <w:unhideWhenUsed/>
    <w:qFormat/>
    <w:rsid w:val="00DD6F90"/>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40614">
      <w:bodyDiv w:val="1"/>
      <w:marLeft w:val="0"/>
      <w:marRight w:val="0"/>
      <w:marTop w:val="0"/>
      <w:marBottom w:val="0"/>
      <w:divBdr>
        <w:top w:val="none" w:sz="0" w:space="0" w:color="auto"/>
        <w:left w:val="none" w:sz="0" w:space="0" w:color="auto"/>
        <w:bottom w:val="none" w:sz="0" w:space="0" w:color="auto"/>
        <w:right w:val="none" w:sz="0" w:space="0" w:color="auto"/>
      </w:divBdr>
      <w:divsChild>
        <w:div w:id="660155880">
          <w:marLeft w:val="48"/>
          <w:marRight w:val="0"/>
          <w:marTop w:val="0"/>
          <w:marBottom w:val="0"/>
          <w:divBdr>
            <w:top w:val="none" w:sz="0" w:space="0" w:color="auto"/>
            <w:left w:val="none" w:sz="0" w:space="0" w:color="auto"/>
            <w:bottom w:val="none" w:sz="0" w:space="0" w:color="auto"/>
            <w:right w:val="none" w:sz="0" w:space="0" w:color="auto"/>
          </w:divBdr>
        </w:div>
      </w:divsChild>
    </w:div>
    <w:div w:id="1801536854">
      <w:bodyDiv w:val="1"/>
      <w:marLeft w:val="0"/>
      <w:marRight w:val="0"/>
      <w:marTop w:val="0"/>
      <w:marBottom w:val="0"/>
      <w:divBdr>
        <w:top w:val="none" w:sz="0" w:space="0" w:color="auto"/>
        <w:left w:val="none" w:sz="0" w:space="0" w:color="auto"/>
        <w:bottom w:val="none" w:sz="0" w:space="0" w:color="auto"/>
        <w:right w:val="none" w:sz="0" w:space="0" w:color="auto"/>
      </w:divBdr>
    </w:div>
    <w:div w:id="1953783873">
      <w:bodyDiv w:val="1"/>
      <w:marLeft w:val="0"/>
      <w:marRight w:val="0"/>
      <w:marTop w:val="0"/>
      <w:marBottom w:val="0"/>
      <w:divBdr>
        <w:top w:val="none" w:sz="0" w:space="0" w:color="auto"/>
        <w:left w:val="none" w:sz="0" w:space="0" w:color="auto"/>
        <w:bottom w:val="none" w:sz="0" w:space="0" w:color="auto"/>
        <w:right w:val="none" w:sz="0" w:space="0" w:color="auto"/>
      </w:divBdr>
      <w:divsChild>
        <w:div w:id="2130581982">
          <w:marLeft w:val="48"/>
          <w:marRight w:val="0"/>
          <w:marTop w:val="0"/>
          <w:marBottom w:val="0"/>
          <w:divBdr>
            <w:top w:val="none" w:sz="0" w:space="0" w:color="auto"/>
            <w:left w:val="none" w:sz="0" w:space="0" w:color="auto"/>
            <w:bottom w:val="none" w:sz="0" w:space="0" w:color="auto"/>
            <w:right w:val="none" w:sz="0" w:space="0" w:color="auto"/>
          </w:divBdr>
        </w:div>
      </w:divsChild>
    </w:div>
    <w:div w:id="203472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gattuso@voiceforvictims.org"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barnes\Application%20Data\Microsoft\Templates\Legal%20Pleadings\Dursharm%20v.%20Elegant%20Custom%20Homes,%20I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94E02-FAA9-3349-97AB-CA3EEBA9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Settings\tbarnes\Application Data\Microsoft\Templates\Legal Pleadings\Dursharm v. Elegant Custom Homes, Inc..dot</Template>
  <TotalTime>1</TotalTime>
  <Pages>6</Pages>
  <Words>1073</Words>
  <Characters>6119</Characters>
  <Application>Microsoft Macintosh Word</Application>
  <DocSecurity>0</DocSecurity>
  <PresentationFormat>[Compatibility Mode]</PresentationFormat>
  <Lines>50</Lines>
  <Paragraphs>14</Paragraphs>
  <ScaleCrop>false</ScaleCrop>
  <HeadingPairs>
    <vt:vector size="2" baseType="variant">
      <vt:variant>
        <vt:lpstr>Title</vt:lpstr>
      </vt:variant>
      <vt:variant>
        <vt:i4>1</vt:i4>
      </vt:variant>
    </vt:vector>
  </HeadingPairs>
  <TitlesOfParts>
    <vt:vector size="1" baseType="lpstr">
      <vt:lpstr>Answer (Answer).DOC</vt:lpstr>
    </vt:vector>
  </TitlesOfParts>
  <Company>Microsoft</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(Answer).DOC</dc:title>
  <dc:subject>DM The Lassiter Law Firm Profile\05059\002\00007524.DOC</dc:subject>
  <dc:creator>tbarnes</dc:creator>
  <cp:lastModifiedBy>Jessica Gattuso</cp:lastModifiedBy>
  <cp:revision>2</cp:revision>
  <cp:lastPrinted>2016-03-29T03:32:00Z</cp:lastPrinted>
  <dcterms:created xsi:type="dcterms:W3CDTF">2016-03-29T22:23:00Z</dcterms:created>
  <dcterms:modified xsi:type="dcterms:W3CDTF">2016-03-29T22:23:00Z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