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1F564959" w:rsidR="00902F09" w:rsidRPr="001463DB" w:rsidRDefault="00317220" w:rsidP="00902F09">
      <w:pPr>
        <w:jc w:val="center"/>
        <w:rPr>
          <w:rFonts w:ascii="Times New Roman" w:hAnsi="Times New Roman"/>
          <w:b/>
          <w:sz w:val="28"/>
          <w:szCs w:val="28"/>
        </w:rPr>
      </w:pPr>
      <w:r w:rsidRPr="00317220">
        <w:rPr>
          <w:rFonts w:ascii="Times New Roman" w:hAnsi="Times New Roman"/>
          <w:b/>
          <w:sz w:val="28"/>
          <w:szCs w:val="28"/>
        </w:rPr>
        <w:t>IN THE SUPREME COURT OF THE STATE OF ARIZONA</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00D50AE2" w:rsidR="00902F09" w:rsidRPr="00DF0A00"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693F6A" w:rsidRPr="00693F6A">
        <w:rPr>
          <w:rFonts w:ascii="Times New Roman" w:hAnsi="Times New Roman"/>
          <w:sz w:val="28"/>
          <w:szCs w:val="28"/>
        </w:rPr>
        <w:t xml:space="preserve"> </w:t>
      </w:r>
      <w:r w:rsidR="00693F6A" w:rsidRPr="005B0F83">
        <w:rPr>
          <w:rFonts w:ascii="Times New Roman" w:hAnsi="Times New Roman"/>
          <w:sz w:val="28"/>
          <w:szCs w:val="28"/>
        </w:rPr>
        <w:t>RULES</w:t>
      </w:r>
      <w:r w:rsidR="003C4FF0">
        <w:rPr>
          <w:rFonts w:ascii="Times New Roman" w:hAnsi="Times New Roman"/>
          <w:sz w:val="28"/>
          <w:szCs w:val="28"/>
        </w:rPr>
        <w:t xml:space="preserve"> 302, 311,</w:t>
      </w:r>
      <w:r w:rsidR="00902F09" w:rsidRPr="00DF0A00">
        <w:rPr>
          <w:rFonts w:ascii="Times New Roman" w:hAnsi="Times New Roman"/>
          <w:sz w:val="28"/>
          <w:szCs w:val="28"/>
        </w:rPr>
        <w:tab/>
        <w:t>)</w:t>
      </w:r>
      <w:r w:rsidRPr="00DF0A00">
        <w:rPr>
          <w:rFonts w:ascii="Times New Roman" w:hAnsi="Times New Roman"/>
          <w:sz w:val="28"/>
          <w:szCs w:val="28"/>
        </w:rPr>
        <w:tab/>
        <w:t xml:space="preserve">Supreme Court No. </w:t>
      </w:r>
      <w:proofErr w:type="gramStart"/>
      <w:r w:rsidR="003F0229" w:rsidRPr="00DF0A00">
        <w:rPr>
          <w:rFonts w:ascii="Times New Roman" w:hAnsi="Times New Roman"/>
          <w:sz w:val="28"/>
          <w:szCs w:val="28"/>
        </w:rPr>
        <w:t>2</w:t>
      </w:r>
      <w:r w:rsidR="00D421DF" w:rsidRPr="00DF0A00">
        <w:rPr>
          <w:rFonts w:ascii="Times New Roman" w:hAnsi="Times New Roman"/>
          <w:sz w:val="28"/>
          <w:szCs w:val="28"/>
        </w:rPr>
        <w:t>6</w:t>
      </w:r>
      <w:r w:rsidRPr="00DF0A00">
        <w:rPr>
          <w:rFonts w:ascii="Times New Roman" w:hAnsi="Times New Roman"/>
          <w:sz w:val="28"/>
          <w:szCs w:val="28"/>
        </w:rPr>
        <w:t>-</w:t>
      </w:r>
      <w:r w:rsidR="008215DC" w:rsidRPr="00DF0A00">
        <w:rPr>
          <w:rFonts w:ascii="Times New Roman" w:hAnsi="Times New Roman"/>
          <w:sz w:val="28"/>
          <w:szCs w:val="28"/>
        </w:rPr>
        <w:t>_</w:t>
      </w:r>
      <w:proofErr w:type="gramEnd"/>
      <w:r w:rsidR="008215DC" w:rsidRPr="00DF0A00">
        <w:rPr>
          <w:rFonts w:ascii="Times New Roman" w:hAnsi="Times New Roman"/>
          <w:sz w:val="28"/>
          <w:szCs w:val="28"/>
        </w:rPr>
        <w:t>____</w:t>
      </w:r>
    </w:p>
    <w:p w14:paraId="59AE3CC9" w14:textId="1C13DA20" w:rsidR="00902F09" w:rsidRPr="001463DB" w:rsidRDefault="003C4FF0" w:rsidP="00902F09">
      <w:pPr>
        <w:tabs>
          <w:tab w:val="left" w:pos="5040"/>
          <w:tab w:val="left" w:pos="5760"/>
        </w:tabs>
        <w:rPr>
          <w:rFonts w:ascii="Times New Roman" w:hAnsi="Times New Roman"/>
          <w:sz w:val="28"/>
          <w:szCs w:val="28"/>
        </w:rPr>
      </w:pPr>
      <w:r>
        <w:rPr>
          <w:rFonts w:ascii="Times New Roman" w:hAnsi="Times New Roman"/>
          <w:sz w:val="28"/>
          <w:szCs w:val="28"/>
        </w:rPr>
        <w:t xml:space="preserve">313, 325, 332, 334, </w:t>
      </w:r>
      <w:r w:rsidR="00954ADF">
        <w:rPr>
          <w:rFonts w:ascii="Times New Roman" w:hAnsi="Times New Roman"/>
          <w:sz w:val="28"/>
          <w:szCs w:val="28"/>
        </w:rPr>
        <w:t>338, AND 402</w:t>
      </w:r>
      <w:r w:rsidR="00DF79F4">
        <w:rPr>
          <w:rFonts w:ascii="Times New Roman" w:hAnsi="Times New Roman"/>
          <w:sz w:val="28"/>
          <w:szCs w:val="28"/>
        </w:rPr>
        <w:t xml:space="preserve"> </w:t>
      </w:r>
      <w:r w:rsidR="00DF0A00">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109754C1" w:rsidR="00902F09" w:rsidRPr="001463DB" w:rsidRDefault="00DF0A00" w:rsidP="009B5BCD">
      <w:pPr>
        <w:tabs>
          <w:tab w:val="left" w:pos="5040"/>
          <w:tab w:val="left" w:pos="5760"/>
        </w:tabs>
        <w:rPr>
          <w:rFonts w:ascii="Times New Roman" w:hAnsi="Times New Roman"/>
          <w:sz w:val="28"/>
          <w:szCs w:val="28"/>
        </w:rPr>
      </w:pPr>
      <w:r w:rsidRPr="00DF0A00">
        <w:rPr>
          <w:rFonts w:ascii="Times New Roman" w:hAnsi="Times New Roman"/>
          <w:sz w:val="28"/>
          <w:szCs w:val="28"/>
        </w:rPr>
        <w:t>OF THE</w:t>
      </w:r>
      <w:r>
        <w:rPr>
          <w:rFonts w:ascii="Times New Roman" w:hAnsi="Times New Roman"/>
          <w:sz w:val="28"/>
          <w:szCs w:val="28"/>
        </w:rPr>
        <w:t xml:space="preserve"> </w:t>
      </w:r>
      <w:r w:rsidR="00AE5439">
        <w:rPr>
          <w:rFonts w:ascii="Times New Roman" w:hAnsi="Times New Roman"/>
          <w:sz w:val="28"/>
          <w:szCs w:val="28"/>
        </w:rPr>
        <w:t xml:space="preserve">RULES OF </w:t>
      </w:r>
      <w:proofErr w:type="gramStart"/>
      <w:r w:rsidR="00F81424">
        <w:rPr>
          <w:rFonts w:ascii="Times New Roman" w:hAnsi="Times New Roman"/>
          <w:sz w:val="28"/>
          <w:szCs w:val="28"/>
        </w:rPr>
        <w:t xml:space="preserve">PROCEDURE FOR </w:t>
      </w:r>
      <w:r w:rsidR="00902F09" w:rsidRPr="001463DB">
        <w:rPr>
          <w:rFonts w:ascii="Times New Roman" w:hAnsi="Times New Roman"/>
          <w:sz w:val="28"/>
          <w:szCs w:val="28"/>
        </w:rPr>
        <w:tab/>
      </w:r>
      <w:proofErr w:type="gramEnd"/>
      <w:r w:rsidR="00902F09" w:rsidRPr="001463DB">
        <w:rPr>
          <w:rFonts w:ascii="Times New Roman" w:hAnsi="Times New Roman"/>
          <w:sz w:val="28"/>
          <w:szCs w:val="28"/>
        </w:rPr>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16ADEC2E" w:rsidR="00C206F5" w:rsidRPr="001463DB" w:rsidRDefault="00F81424" w:rsidP="009B5BCD">
      <w:pPr>
        <w:tabs>
          <w:tab w:val="left" w:pos="5040"/>
          <w:tab w:val="left" w:pos="5760"/>
        </w:tabs>
        <w:rPr>
          <w:rFonts w:ascii="Times New Roman" w:hAnsi="Times New Roman"/>
          <w:sz w:val="28"/>
          <w:szCs w:val="28"/>
        </w:rPr>
      </w:pPr>
      <w:r>
        <w:rPr>
          <w:rFonts w:ascii="Times New Roman" w:hAnsi="Times New Roman"/>
          <w:sz w:val="28"/>
          <w:szCs w:val="28"/>
        </w:rPr>
        <w:t>THE JUVENILE COURT</w:t>
      </w:r>
      <w:r w:rsidR="00C206F5"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948D8FA" w14:textId="53428A51" w:rsidR="0074587E" w:rsidRDefault="00765112" w:rsidP="00135C25">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David K. Byers, Administrative Director, Administrative Office of the Courts, respectfully petitions this Court to </w:t>
      </w:r>
      <w:r w:rsidRPr="00D50836">
        <w:rPr>
          <w:rFonts w:ascii="Times New Roman" w:hAnsi="Times New Roman"/>
          <w:sz w:val="28"/>
          <w:szCs w:val="28"/>
        </w:rPr>
        <w:t xml:space="preserve">amend </w:t>
      </w:r>
      <w:r w:rsidR="00693F6A" w:rsidRPr="00D50836">
        <w:rPr>
          <w:rFonts w:ascii="Times New Roman" w:hAnsi="Times New Roman"/>
          <w:sz w:val="28"/>
          <w:szCs w:val="28"/>
        </w:rPr>
        <w:t>the</w:t>
      </w:r>
      <w:r w:rsidR="00281DF7" w:rsidRPr="00D50836">
        <w:rPr>
          <w:rFonts w:ascii="Times New Roman" w:hAnsi="Times New Roman"/>
          <w:sz w:val="28"/>
          <w:szCs w:val="28"/>
        </w:rPr>
        <w:t xml:space="preserve"> </w:t>
      </w:r>
      <w:r w:rsidR="001B2989" w:rsidRPr="00D50836">
        <w:rPr>
          <w:rFonts w:ascii="Times New Roman" w:hAnsi="Times New Roman"/>
          <w:sz w:val="28"/>
          <w:szCs w:val="28"/>
        </w:rPr>
        <w:t xml:space="preserve">Rules </w:t>
      </w:r>
      <w:r w:rsidR="00F81424">
        <w:rPr>
          <w:rFonts w:ascii="Times New Roman" w:hAnsi="Times New Roman"/>
          <w:sz w:val="28"/>
          <w:szCs w:val="28"/>
        </w:rPr>
        <w:t>of</w:t>
      </w:r>
      <w:r w:rsidR="002264EE">
        <w:rPr>
          <w:rFonts w:ascii="Times New Roman" w:hAnsi="Times New Roman"/>
          <w:sz w:val="28"/>
          <w:szCs w:val="28"/>
        </w:rPr>
        <w:t xml:space="preserve"> </w:t>
      </w:r>
      <w:r w:rsidR="00297A4E" w:rsidRPr="00D50836">
        <w:rPr>
          <w:rFonts w:ascii="Times New Roman" w:hAnsi="Times New Roman"/>
          <w:sz w:val="28"/>
          <w:szCs w:val="28"/>
        </w:rPr>
        <w:t>Procedure</w:t>
      </w:r>
      <w:r w:rsidR="00CF6C5B">
        <w:rPr>
          <w:rFonts w:ascii="Times New Roman" w:hAnsi="Times New Roman"/>
          <w:sz w:val="28"/>
          <w:szCs w:val="28"/>
        </w:rPr>
        <w:t xml:space="preserve"> </w:t>
      </w:r>
      <w:r w:rsidR="00F81424">
        <w:rPr>
          <w:rFonts w:ascii="Times New Roman" w:hAnsi="Times New Roman"/>
          <w:sz w:val="28"/>
          <w:szCs w:val="28"/>
        </w:rPr>
        <w:t xml:space="preserve">for the Juvenile Court </w:t>
      </w:r>
      <w:r w:rsidRPr="001463DB">
        <w:rPr>
          <w:rFonts w:ascii="Times New Roman" w:hAnsi="Times New Roman"/>
          <w:sz w:val="28"/>
          <w:szCs w:val="28"/>
        </w:rPr>
        <w:t>as proposed in Appendix</w:t>
      </w:r>
      <w:r w:rsidR="007C4032">
        <w:rPr>
          <w:rFonts w:ascii="Times New Roman" w:hAnsi="Times New Roman"/>
          <w:sz w:val="28"/>
          <w:szCs w:val="28"/>
        </w:rPr>
        <w:t xml:space="preserve"> A</w:t>
      </w:r>
      <w:r w:rsidRPr="001463DB">
        <w:rPr>
          <w:rFonts w:ascii="Times New Roman" w:hAnsi="Times New Roman"/>
          <w:sz w:val="28"/>
          <w:szCs w:val="28"/>
        </w:rPr>
        <w:t xml:space="preserve">. The proposed amendments </w:t>
      </w:r>
      <w:r w:rsidR="00165608">
        <w:rPr>
          <w:rFonts w:ascii="Times New Roman" w:hAnsi="Times New Roman"/>
          <w:sz w:val="28"/>
          <w:szCs w:val="28"/>
        </w:rPr>
        <w:t>are prompted by</w:t>
      </w:r>
      <w:r w:rsidR="00C10DAC">
        <w:rPr>
          <w:rFonts w:ascii="Times New Roman" w:hAnsi="Times New Roman"/>
          <w:sz w:val="28"/>
          <w:szCs w:val="28"/>
        </w:rPr>
        <w:t xml:space="preserve"> the</w:t>
      </w:r>
      <w:r w:rsidR="00AC3737" w:rsidRPr="001463DB">
        <w:rPr>
          <w:rFonts w:ascii="Times New Roman" w:hAnsi="Times New Roman"/>
          <w:sz w:val="28"/>
          <w:szCs w:val="28"/>
        </w:rPr>
        <w:t xml:space="preserve"> enactment</w:t>
      </w:r>
      <w:r w:rsidR="00C10DAC">
        <w:rPr>
          <w:rFonts w:ascii="Times New Roman" w:hAnsi="Times New Roman"/>
          <w:sz w:val="28"/>
          <w:szCs w:val="28"/>
        </w:rPr>
        <w:t xml:space="preserve"> of </w:t>
      </w:r>
      <w:hyperlink r:id="rId11" w:history="1">
        <w:r w:rsidR="008D32D8" w:rsidRPr="00CA676D">
          <w:rPr>
            <w:rStyle w:val="Hyperlink"/>
            <w:rFonts w:ascii="Times New Roman" w:hAnsi="Times New Roman"/>
            <w:sz w:val="28"/>
            <w:szCs w:val="28"/>
          </w:rPr>
          <w:t>H</w:t>
        </w:r>
        <w:r w:rsidR="00CA676D" w:rsidRPr="00CA676D">
          <w:rPr>
            <w:rStyle w:val="Hyperlink"/>
            <w:rFonts w:ascii="Times New Roman" w:hAnsi="Times New Roman"/>
            <w:sz w:val="28"/>
            <w:szCs w:val="28"/>
          </w:rPr>
          <w:t>ouse Bill (HB)</w:t>
        </w:r>
        <w:r w:rsidR="008D32D8" w:rsidRPr="00CA676D">
          <w:rPr>
            <w:rStyle w:val="Hyperlink"/>
            <w:rFonts w:ascii="Times New Roman" w:hAnsi="Times New Roman"/>
            <w:sz w:val="28"/>
            <w:szCs w:val="28"/>
          </w:rPr>
          <w:t xml:space="preserve"> 2035</w:t>
        </w:r>
      </w:hyperlink>
      <w:r w:rsidR="000F3506">
        <w:rPr>
          <w:rFonts w:ascii="Times New Roman" w:hAnsi="Times New Roman"/>
          <w:sz w:val="28"/>
          <w:szCs w:val="28"/>
        </w:rPr>
        <w:t>,</w:t>
      </w:r>
      <w:r w:rsidR="00AF1BFC">
        <w:rPr>
          <w:rFonts w:ascii="Times New Roman" w:hAnsi="Times New Roman"/>
          <w:sz w:val="28"/>
          <w:szCs w:val="28"/>
        </w:rPr>
        <w:t xml:space="preserve"> DCS; Kinship Care Placement; Requirement,</w:t>
      </w:r>
      <w:r w:rsidR="0031429C">
        <w:rPr>
          <w:rFonts w:ascii="Times New Roman" w:hAnsi="Times New Roman"/>
          <w:sz w:val="28"/>
          <w:szCs w:val="28"/>
        </w:rPr>
        <w:t xml:space="preserve"> </w:t>
      </w:r>
      <w:r w:rsidR="00297A4E">
        <w:rPr>
          <w:rFonts w:ascii="Times New Roman" w:hAnsi="Times New Roman"/>
          <w:sz w:val="28"/>
          <w:szCs w:val="28"/>
        </w:rPr>
        <w:t>during</w:t>
      </w:r>
      <w:r w:rsidR="007D7E33">
        <w:rPr>
          <w:rFonts w:ascii="Times New Roman" w:hAnsi="Times New Roman"/>
          <w:sz w:val="28"/>
          <w:szCs w:val="28"/>
        </w:rPr>
        <w:t xml:space="preserve"> the</w:t>
      </w:r>
      <w:r w:rsidR="00DA1331">
        <w:rPr>
          <w:rFonts w:ascii="Times New Roman" w:hAnsi="Times New Roman"/>
          <w:sz w:val="28"/>
          <w:szCs w:val="28"/>
        </w:rPr>
        <w:t xml:space="preserve"> </w:t>
      </w:r>
      <w:r w:rsidR="007D7E33">
        <w:rPr>
          <w:rFonts w:ascii="Times New Roman" w:hAnsi="Times New Roman"/>
          <w:sz w:val="28"/>
          <w:szCs w:val="28"/>
        </w:rPr>
        <w:t>Second</w:t>
      </w:r>
      <w:r w:rsidR="005C25F1">
        <w:rPr>
          <w:rFonts w:ascii="Times New Roman" w:hAnsi="Times New Roman"/>
          <w:sz w:val="28"/>
          <w:szCs w:val="28"/>
        </w:rPr>
        <w:t xml:space="preserve"> Regular Session of the </w:t>
      </w:r>
      <w:r w:rsidR="002F5367">
        <w:rPr>
          <w:rFonts w:ascii="Times New Roman" w:hAnsi="Times New Roman"/>
          <w:sz w:val="28"/>
          <w:szCs w:val="28"/>
        </w:rPr>
        <w:t>Fifty-</w:t>
      </w:r>
      <w:r w:rsidR="007D7E33">
        <w:rPr>
          <w:rFonts w:ascii="Times New Roman" w:hAnsi="Times New Roman"/>
          <w:sz w:val="28"/>
          <w:szCs w:val="28"/>
        </w:rPr>
        <w:t>s</w:t>
      </w:r>
      <w:r w:rsidR="00D87E26">
        <w:rPr>
          <w:rFonts w:ascii="Times New Roman" w:hAnsi="Times New Roman"/>
          <w:sz w:val="28"/>
          <w:szCs w:val="28"/>
        </w:rPr>
        <w:t>eventh</w:t>
      </w:r>
      <w:r w:rsidR="002F5367">
        <w:rPr>
          <w:rFonts w:ascii="Times New Roman" w:hAnsi="Times New Roman"/>
          <w:sz w:val="28"/>
          <w:szCs w:val="28"/>
        </w:rPr>
        <w:t xml:space="preserve"> Legislature</w:t>
      </w:r>
      <w:r w:rsidR="0088339A">
        <w:rPr>
          <w:rFonts w:ascii="Times New Roman" w:hAnsi="Times New Roman"/>
          <w:sz w:val="28"/>
          <w:szCs w:val="28"/>
        </w:rPr>
        <w:t>,</w:t>
      </w:r>
      <w:r w:rsidR="0048234E">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Pr="001463DB">
        <w:rPr>
          <w:rFonts w:ascii="Times New Roman" w:hAnsi="Times New Roman"/>
          <w:sz w:val="28"/>
          <w:szCs w:val="28"/>
        </w:rPr>
        <w:t>.</w:t>
      </w:r>
      <w:r w:rsidR="002A2237">
        <w:rPr>
          <w:rFonts w:ascii="Times New Roman" w:hAnsi="Times New Roman"/>
          <w:sz w:val="28"/>
          <w:szCs w:val="28"/>
        </w:rPr>
        <w:t xml:space="preserve"> </w:t>
      </w:r>
      <w:r w:rsidR="00D87E26">
        <w:rPr>
          <w:rFonts w:ascii="Times New Roman" w:hAnsi="Times New Roman"/>
          <w:sz w:val="28"/>
          <w:szCs w:val="28"/>
        </w:rPr>
        <w:t xml:space="preserve"> </w:t>
      </w:r>
      <w:r w:rsidR="00A73A08">
        <w:rPr>
          <w:rFonts w:ascii="Times New Roman" w:hAnsi="Times New Roman"/>
          <w:sz w:val="28"/>
          <w:szCs w:val="28"/>
        </w:rPr>
        <w:t xml:space="preserve"> </w:t>
      </w:r>
    </w:p>
    <w:p w14:paraId="008F4749" w14:textId="3954BB2A" w:rsidR="00911BC9" w:rsidRDefault="00AF1BFC" w:rsidP="00520A2D">
      <w:pPr>
        <w:spacing w:line="480" w:lineRule="auto"/>
        <w:ind w:firstLine="720"/>
        <w:jc w:val="both"/>
        <w:rPr>
          <w:rStyle w:val="normaltextrun"/>
          <w:rFonts w:ascii="Times New Roman" w:hAnsi="Times New Roman"/>
          <w:sz w:val="28"/>
          <w:szCs w:val="28"/>
          <w:shd w:val="clear" w:color="auto" w:fill="FFFFFF"/>
        </w:rPr>
      </w:pPr>
      <w:r>
        <w:rPr>
          <w:rFonts w:ascii="Times New Roman" w:hAnsi="Times New Roman"/>
          <w:sz w:val="28"/>
          <w:szCs w:val="28"/>
        </w:rPr>
        <w:t>HB 2035</w:t>
      </w:r>
      <w:r w:rsidR="00281DF7">
        <w:rPr>
          <w:rFonts w:ascii="Times New Roman" w:hAnsi="Times New Roman"/>
          <w:sz w:val="28"/>
          <w:szCs w:val="28"/>
        </w:rPr>
        <w:t xml:space="preserve"> </w:t>
      </w:r>
      <w:r w:rsidR="00B15658">
        <w:rPr>
          <w:rFonts w:ascii="Times New Roman" w:hAnsi="Times New Roman"/>
          <w:sz w:val="28"/>
          <w:szCs w:val="28"/>
        </w:rPr>
        <w:t xml:space="preserve">has </w:t>
      </w:r>
      <w:r w:rsidR="00281DF7">
        <w:rPr>
          <w:rFonts w:ascii="Times New Roman" w:hAnsi="Times New Roman"/>
          <w:sz w:val="28"/>
          <w:szCs w:val="28"/>
        </w:rPr>
        <w:t>a general effective date and</w:t>
      </w:r>
      <w:r w:rsidR="00EA3333">
        <w:rPr>
          <w:rFonts w:ascii="Times New Roman" w:hAnsi="Times New Roman"/>
          <w:sz w:val="28"/>
          <w:szCs w:val="28"/>
        </w:rPr>
        <w:t xml:space="preserve"> </w:t>
      </w:r>
      <w:r w:rsidR="008B0073">
        <w:rPr>
          <w:rFonts w:ascii="Times New Roman" w:hAnsi="Times New Roman"/>
          <w:sz w:val="28"/>
          <w:szCs w:val="28"/>
        </w:rPr>
        <w:t>will</w:t>
      </w:r>
      <w:r w:rsidR="00260EF3">
        <w:rPr>
          <w:rFonts w:ascii="Times New Roman" w:hAnsi="Times New Roman"/>
          <w:sz w:val="28"/>
          <w:szCs w:val="28"/>
        </w:rPr>
        <w:t xml:space="preserve"> </w:t>
      </w:r>
      <w:r w:rsidR="00906C98">
        <w:rPr>
          <w:rFonts w:ascii="Times New Roman" w:hAnsi="Times New Roman"/>
          <w:sz w:val="28"/>
          <w:szCs w:val="28"/>
        </w:rPr>
        <w:t xml:space="preserve">become effective </w:t>
      </w:r>
      <w:r w:rsidR="008B0073">
        <w:rPr>
          <w:rFonts w:ascii="Times New Roman" w:hAnsi="Times New Roman"/>
          <w:sz w:val="28"/>
          <w:szCs w:val="28"/>
        </w:rPr>
        <w:t>on September 12,</w:t>
      </w:r>
      <w:r w:rsidR="00EA3333">
        <w:rPr>
          <w:rFonts w:ascii="Times New Roman" w:hAnsi="Times New Roman"/>
          <w:sz w:val="28"/>
          <w:szCs w:val="28"/>
        </w:rPr>
        <w:t xml:space="preserve"> </w:t>
      </w:r>
      <w:r w:rsidR="00906C98">
        <w:rPr>
          <w:rFonts w:ascii="Times New Roman" w:hAnsi="Times New Roman"/>
          <w:sz w:val="28"/>
          <w:szCs w:val="28"/>
        </w:rPr>
        <w:t>202</w:t>
      </w:r>
      <w:r w:rsidR="0071010C">
        <w:rPr>
          <w:rFonts w:ascii="Times New Roman" w:hAnsi="Times New Roman"/>
          <w:sz w:val="28"/>
          <w:szCs w:val="28"/>
        </w:rPr>
        <w:t>6</w:t>
      </w:r>
      <w:r w:rsidR="00906C98">
        <w:rPr>
          <w:rFonts w:ascii="Times New Roman" w:hAnsi="Times New Roman"/>
          <w:sz w:val="28"/>
          <w:szCs w:val="28"/>
        </w:rPr>
        <w:t>.</w:t>
      </w:r>
      <w:r w:rsidR="00765112" w:rsidRPr="00135C25">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w:t>
      </w:r>
      <w:r w:rsidR="00190658">
        <w:rPr>
          <w:rStyle w:val="normaltextrun"/>
          <w:rFonts w:ascii="Times New Roman" w:hAnsi="Times New Roman"/>
          <w:sz w:val="28"/>
          <w:szCs w:val="28"/>
          <w:shd w:val="clear" w:color="auto" w:fill="FFFFFF"/>
        </w:rPr>
        <w:t xml:space="preserve"> and</w:t>
      </w:r>
      <w:r w:rsidR="00135C25" w:rsidRPr="00135C25">
        <w:rPr>
          <w:rStyle w:val="normaltextrun"/>
          <w:rFonts w:ascii="Times New Roman" w:hAnsi="Times New Roman"/>
          <w:sz w:val="28"/>
          <w:szCs w:val="28"/>
          <w:shd w:val="clear" w:color="auto" w:fill="FFFFFF"/>
        </w:rPr>
        <w:t xml:space="preserve"> emergency adoption </w:t>
      </w:r>
      <w:r w:rsidR="00135C25" w:rsidRPr="00C2414C">
        <w:rPr>
          <w:rStyle w:val="normaltextrun"/>
          <w:rFonts w:ascii="Times New Roman" w:hAnsi="Times New Roman"/>
          <w:sz w:val="28"/>
          <w:szCs w:val="28"/>
          <w:shd w:val="clear" w:color="auto" w:fill="FFFFFF"/>
        </w:rPr>
        <w:t>of the proposed amendments</w:t>
      </w:r>
      <w:r w:rsidR="00C057F7" w:rsidRPr="00C2414C">
        <w:rPr>
          <w:rStyle w:val="normaltextrun"/>
          <w:rFonts w:ascii="Times New Roman" w:hAnsi="Times New Roman"/>
          <w:sz w:val="28"/>
          <w:szCs w:val="28"/>
          <w:shd w:val="clear" w:color="auto" w:fill="FFFFFF"/>
        </w:rPr>
        <w:t xml:space="preserve"> </w:t>
      </w:r>
      <w:r w:rsidR="00D50836">
        <w:rPr>
          <w:rStyle w:val="normaltextrun"/>
          <w:rFonts w:ascii="Times New Roman" w:hAnsi="Times New Roman"/>
          <w:sz w:val="28"/>
          <w:szCs w:val="28"/>
          <w:shd w:val="clear" w:color="auto" w:fill="FFFFFF"/>
        </w:rPr>
        <w:t>as set forth in Appendix A</w:t>
      </w:r>
      <w:r w:rsidR="00135C25" w:rsidRPr="00135C25">
        <w:rPr>
          <w:rStyle w:val="normaltextrun"/>
          <w:rFonts w:ascii="Times New Roman" w:hAnsi="Times New Roman"/>
          <w:sz w:val="28"/>
          <w:szCs w:val="28"/>
          <w:shd w:val="clear" w:color="auto" w:fill="FFFFFF"/>
        </w:rPr>
        <w:t xml:space="preserve">. </w:t>
      </w:r>
    </w:p>
    <w:p w14:paraId="67EC4453" w14:textId="2350382D"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465AAD">
        <w:rPr>
          <w:rFonts w:ascii="Times New Roman" w:hAnsi="Times New Roman"/>
          <w:b/>
          <w:sz w:val="28"/>
          <w:szCs w:val="28"/>
        </w:rPr>
        <w:t>Purpose</w:t>
      </w:r>
      <w:r w:rsidR="008B0073">
        <w:rPr>
          <w:rFonts w:ascii="Times New Roman" w:hAnsi="Times New Roman"/>
          <w:b/>
          <w:sz w:val="28"/>
          <w:szCs w:val="28"/>
        </w:rPr>
        <w:t xml:space="preserve"> of</w:t>
      </w:r>
      <w:r w:rsidRPr="001463DB">
        <w:rPr>
          <w:rFonts w:ascii="Times New Roman" w:hAnsi="Times New Roman"/>
          <w:b/>
          <w:sz w:val="28"/>
          <w:szCs w:val="28"/>
        </w:rPr>
        <w:t xml:space="preserve"> Proposed Rule Amendments</w:t>
      </w:r>
    </w:p>
    <w:p w14:paraId="27A71C09" w14:textId="3D2301EB" w:rsidR="00EC3176" w:rsidRDefault="00FE2FE7" w:rsidP="00BD07F5">
      <w:pPr>
        <w:spacing w:line="480" w:lineRule="auto"/>
        <w:jc w:val="both"/>
        <w:rPr>
          <w:rFonts w:ascii="Times New Roman" w:hAnsi="Times New Roman"/>
          <w:b/>
          <w:sz w:val="28"/>
          <w:szCs w:val="28"/>
        </w:rPr>
      </w:pPr>
      <w:bookmarkStart w:id="0" w:name="_Hlk496710599"/>
      <w:bookmarkStart w:id="1" w:name="dabmci_7ef723448613c9168889981123811026"/>
      <w:bookmarkStart w:id="2" w:name="_Hlk497123536"/>
      <w:r>
        <w:rPr>
          <w:rFonts w:ascii="Times New Roman" w:hAnsi="Times New Roman"/>
          <w:b/>
          <w:bCs/>
          <w:sz w:val="28"/>
          <w:szCs w:val="28"/>
        </w:rPr>
        <w:lastRenderedPageBreak/>
        <w:t>HB 2035</w:t>
      </w:r>
      <w:r w:rsidR="006A7655" w:rsidRPr="00D0542D">
        <w:rPr>
          <w:rFonts w:ascii="Times New Roman" w:hAnsi="Times New Roman"/>
          <w:b/>
          <w:bCs/>
          <w:sz w:val="28"/>
          <w:szCs w:val="28"/>
        </w:rPr>
        <w:t xml:space="preserve">, </w:t>
      </w:r>
      <w:r w:rsidR="00876A1D">
        <w:rPr>
          <w:rFonts w:ascii="Times New Roman" w:hAnsi="Times New Roman"/>
          <w:b/>
          <w:bCs/>
          <w:sz w:val="28"/>
          <w:szCs w:val="28"/>
        </w:rPr>
        <w:t>DCS</w:t>
      </w:r>
      <w:r w:rsidR="00370FFC">
        <w:rPr>
          <w:rFonts w:ascii="Times New Roman" w:hAnsi="Times New Roman"/>
          <w:b/>
          <w:bCs/>
          <w:sz w:val="28"/>
          <w:szCs w:val="28"/>
        </w:rPr>
        <w:t>;</w:t>
      </w:r>
      <w:r w:rsidR="00876A1D">
        <w:rPr>
          <w:rFonts w:ascii="Times New Roman" w:hAnsi="Times New Roman"/>
          <w:b/>
          <w:bCs/>
          <w:sz w:val="28"/>
          <w:szCs w:val="28"/>
        </w:rPr>
        <w:t xml:space="preserve"> </w:t>
      </w:r>
      <w:r>
        <w:rPr>
          <w:rFonts w:ascii="Times New Roman" w:hAnsi="Times New Roman"/>
          <w:b/>
          <w:bCs/>
          <w:sz w:val="28"/>
          <w:szCs w:val="28"/>
        </w:rPr>
        <w:t>Kinship Care Placement; Requirement</w:t>
      </w:r>
      <w:r w:rsidR="002C142E" w:rsidRPr="001463DB">
        <w:rPr>
          <w:rFonts w:ascii="Times New Roman" w:hAnsi="Times New Roman"/>
          <w:b/>
          <w:sz w:val="28"/>
          <w:szCs w:val="28"/>
        </w:rPr>
        <w:t xml:space="preserve"> </w:t>
      </w:r>
      <w:r w:rsidR="00D0542D" w:rsidRPr="001463DB">
        <w:rPr>
          <w:rFonts w:ascii="Times New Roman" w:hAnsi="Times New Roman"/>
          <w:b/>
          <w:sz w:val="28"/>
          <w:szCs w:val="28"/>
        </w:rPr>
        <w:t>(Laws 202</w:t>
      </w:r>
      <w:r w:rsidR="007845FF">
        <w:rPr>
          <w:rFonts w:ascii="Times New Roman" w:hAnsi="Times New Roman"/>
          <w:b/>
          <w:sz w:val="28"/>
          <w:szCs w:val="28"/>
        </w:rPr>
        <w:t>6</w:t>
      </w:r>
      <w:r w:rsidR="00D0542D" w:rsidRPr="001463DB">
        <w:rPr>
          <w:rFonts w:ascii="Times New Roman" w:hAnsi="Times New Roman"/>
          <w:b/>
          <w:sz w:val="28"/>
          <w:szCs w:val="28"/>
        </w:rPr>
        <w:t xml:space="preserve">, Ch. </w:t>
      </w:r>
      <w:r>
        <w:rPr>
          <w:rFonts w:ascii="Times New Roman" w:hAnsi="Times New Roman"/>
          <w:b/>
          <w:sz w:val="28"/>
          <w:szCs w:val="28"/>
        </w:rPr>
        <w:t>76</w:t>
      </w:r>
      <w:r w:rsidR="00D0542D" w:rsidRPr="001463DB">
        <w:rPr>
          <w:rFonts w:ascii="Times New Roman" w:hAnsi="Times New Roman"/>
          <w:b/>
          <w:sz w:val="28"/>
          <w:szCs w:val="28"/>
        </w:rPr>
        <w:t>)</w:t>
      </w:r>
    </w:p>
    <w:p w14:paraId="44FA56FB" w14:textId="44C28BB9" w:rsidR="00134DCC" w:rsidRPr="00134DCC" w:rsidRDefault="00F96981" w:rsidP="00134DCC">
      <w:pPr>
        <w:spacing w:line="480" w:lineRule="auto"/>
        <w:jc w:val="both"/>
        <w:rPr>
          <w:rFonts w:ascii="Times New Roman" w:hAnsi="Times New Roman"/>
          <w:sz w:val="28"/>
          <w:szCs w:val="28"/>
        </w:rPr>
      </w:pPr>
      <w:r>
        <w:rPr>
          <w:rFonts w:ascii="Times New Roman" w:hAnsi="Times New Roman"/>
          <w:b/>
          <w:sz w:val="28"/>
          <w:szCs w:val="28"/>
        </w:rPr>
        <w:tab/>
      </w:r>
      <w:r w:rsidR="00134DCC" w:rsidRPr="00134DCC">
        <w:rPr>
          <w:rFonts w:ascii="Times New Roman" w:hAnsi="Times New Roman"/>
          <w:sz w:val="28"/>
          <w:szCs w:val="28"/>
        </w:rPr>
        <w:t xml:space="preserve">HB 2035 </w:t>
      </w:r>
      <w:r w:rsidR="00876A1D">
        <w:rPr>
          <w:rFonts w:ascii="Times New Roman" w:hAnsi="Times New Roman"/>
          <w:sz w:val="28"/>
          <w:szCs w:val="28"/>
        </w:rPr>
        <w:t>amends several</w:t>
      </w:r>
      <w:r w:rsidR="00134DCC" w:rsidRPr="00134DCC">
        <w:rPr>
          <w:rFonts w:ascii="Times New Roman" w:hAnsi="Times New Roman"/>
          <w:sz w:val="28"/>
          <w:szCs w:val="28"/>
        </w:rPr>
        <w:t xml:space="preserve"> statutes in Title 8 relating to </w:t>
      </w:r>
      <w:r w:rsidR="009B4ABE">
        <w:rPr>
          <w:rFonts w:ascii="Times New Roman" w:hAnsi="Times New Roman"/>
          <w:sz w:val="28"/>
          <w:szCs w:val="28"/>
        </w:rPr>
        <w:t xml:space="preserve">child </w:t>
      </w:r>
      <w:r w:rsidR="00C82235">
        <w:rPr>
          <w:rFonts w:ascii="Times New Roman" w:hAnsi="Times New Roman"/>
          <w:sz w:val="28"/>
          <w:szCs w:val="28"/>
        </w:rPr>
        <w:t xml:space="preserve">placement in dependency </w:t>
      </w:r>
      <w:r w:rsidR="009B4ABE">
        <w:rPr>
          <w:rFonts w:ascii="Times New Roman" w:hAnsi="Times New Roman"/>
          <w:sz w:val="28"/>
          <w:szCs w:val="28"/>
        </w:rPr>
        <w:t>matter</w:t>
      </w:r>
      <w:r w:rsidR="00C82235">
        <w:rPr>
          <w:rFonts w:ascii="Times New Roman" w:hAnsi="Times New Roman"/>
          <w:sz w:val="28"/>
          <w:szCs w:val="28"/>
        </w:rPr>
        <w:t>s</w:t>
      </w:r>
      <w:r w:rsidR="00134DCC" w:rsidRPr="00134DCC">
        <w:rPr>
          <w:rFonts w:ascii="Times New Roman" w:hAnsi="Times New Roman"/>
          <w:sz w:val="28"/>
          <w:szCs w:val="28"/>
        </w:rPr>
        <w:t>, including expanding eligible caregivers to “extended family members,” a newly defined term in A.R.S. § 8</w:t>
      </w:r>
      <w:r w:rsidR="00134DCC" w:rsidRPr="00134DCC">
        <w:rPr>
          <w:rFonts w:ascii="Times New Roman" w:hAnsi="Times New Roman"/>
          <w:sz w:val="28"/>
          <w:szCs w:val="28"/>
        </w:rPr>
        <w:noBreakHyphen/>
        <w:t>501(</w:t>
      </w:r>
      <w:r w:rsidR="00844705">
        <w:rPr>
          <w:rFonts w:ascii="Times New Roman" w:hAnsi="Times New Roman"/>
          <w:sz w:val="28"/>
          <w:szCs w:val="28"/>
        </w:rPr>
        <w:t>A</w:t>
      </w:r>
      <w:r w:rsidR="00134DCC" w:rsidRPr="00134DCC">
        <w:rPr>
          <w:rFonts w:ascii="Times New Roman" w:hAnsi="Times New Roman"/>
          <w:sz w:val="28"/>
          <w:szCs w:val="28"/>
        </w:rPr>
        <w:t>)(4) meaning “an adult person who has a connection to a child by marriage to a biological family member or adopted family member of the child.”</w:t>
      </w:r>
    </w:p>
    <w:p w14:paraId="573C4097" w14:textId="58B6D776" w:rsidR="002D6533" w:rsidRPr="002D6533" w:rsidRDefault="002D6533" w:rsidP="002D6533">
      <w:pPr>
        <w:spacing w:line="480" w:lineRule="auto"/>
        <w:ind w:firstLine="720"/>
        <w:jc w:val="both"/>
        <w:rPr>
          <w:rFonts w:ascii="Times New Roman" w:hAnsi="Times New Roman"/>
          <w:sz w:val="28"/>
          <w:szCs w:val="28"/>
        </w:rPr>
      </w:pPr>
      <w:r>
        <w:rPr>
          <w:rFonts w:ascii="Times New Roman" w:hAnsi="Times New Roman"/>
          <w:sz w:val="28"/>
          <w:szCs w:val="28"/>
        </w:rPr>
        <w:t>T</w:t>
      </w:r>
      <w:r w:rsidRPr="002D6533">
        <w:rPr>
          <w:rFonts w:ascii="Times New Roman" w:hAnsi="Times New Roman"/>
          <w:sz w:val="28"/>
          <w:szCs w:val="28"/>
        </w:rPr>
        <w:t>o align the Juvenile Rules with the statutory changes, Petitioner proposes the following amendments:</w:t>
      </w:r>
    </w:p>
    <w:p w14:paraId="13EA624F" w14:textId="58F12E2E" w:rsidR="00781CF7" w:rsidRPr="002D6533" w:rsidRDefault="002D6533" w:rsidP="002D6533">
      <w:pPr>
        <w:pStyle w:val="ListParagraph"/>
        <w:numPr>
          <w:ilvl w:val="0"/>
          <w:numId w:val="11"/>
        </w:numPr>
        <w:spacing w:line="480" w:lineRule="auto"/>
        <w:jc w:val="both"/>
        <w:rPr>
          <w:rFonts w:ascii="Times New Roman" w:hAnsi="Times New Roman"/>
          <w:b/>
          <w:bCs/>
          <w:sz w:val="28"/>
          <w:szCs w:val="28"/>
        </w:rPr>
      </w:pPr>
      <w:r w:rsidRPr="002D6533">
        <w:rPr>
          <w:rFonts w:ascii="Times New Roman" w:hAnsi="Times New Roman"/>
          <w:b/>
          <w:bCs/>
          <w:sz w:val="28"/>
          <w:szCs w:val="28"/>
        </w:rPr>
        <w:t>Rule 302 – Definition of “Extended Family Member”</w:t>
      </w:r>
    </w:p>
    <w:p w14:paraId="267E8FE0" w14:textId="3512C29F" w:rsidR="00D0542D" w:rsidRDefault="00A25F01" w:rsidP="009065F8">
      <w:pPr>
        <w:spacing w:line="480" w:lineRule="auto"/>
        <w:jc w:val="both"/>
        <w:rPr>
          <w:rFonts w:ascii="Times New Roman" w:hAnsi="Times New Roman"/>
          <w:sz w:val="28"/>
          <w:szCs w:val="28"/>
        </w:rPr>
      </w:pPr>
      <w:r>
        <w:rPr>
          <w:rFonts w:ascii="Times New Roman" w:hAnsi="Times New Roman"/>
          <w:sz w:val="28"/>
          <w:szCs w:val="28"/>
        </w:rPr>
        <w:tab/>
      </w:r>
      <w:r w:rsidR="00CA59F0">
        <w:rPr>
          <w:rFonts w:ascii="Times New Roman" w:hAnsi="Times New Roman"/>
          <w:sz w:val="28"/>
          <w:szCs w:val="28"/>
        </w:rPr>
        <w:t xml:space="preserve">Petitioner proposes </w:t>
      </w:r>
      <w:r w:rsidR="004D35E8">
        <w:rPr>
          <w:rFonts w:ascii="Times New Roman" w:hAnsi="Times New Roman"/>
          <w:sz w:val="28"/>
          <w:szCs w:val="28"/>
        </w:rPr>
        <w:t>adding a definition of</w:t>
      </w:r>
      <w:r w:rsidR="00EA34B5">
        <w:rPr>
          <w:rFonts w:ascii="Times New Roman" w:hAnsi="Times New Roman"/>
          <w:sz w:val="28"/>
          <w:szCs w:val="28"/>
        </w:rPr>
        <w:t xml:space="preserve"> “extended family member”</w:t>
      </w:r>
      <w:r w:rsidR="004D35E8">
        <w:rPr>
          <w:rFonts w:ascii="Times New Roman" w:hAnsi="Times New Roman"/>
          <w:sz w:val="28"/>
          <w:szCs w:val="28"/>
        </w:rPr>
        <w:t xml:space="preserve"> to Rule 302, incorporating the definition of </w:t>
      </w:r>
      <w:r w:rsidR="004D35E8" w:rsidRPr="00134DCC">
        <w:rPr>
          <w:rFonts w:ascii="Times New Roman" w:hAnsi="Times New Roman"/>
          <w:sz w:val="28"/>
          <w:szCs w:val="28"/>
        </w:rPr>
        <w:t>A.R.S. § 8</w:t>
      </w:r>
      <w:r w:rsidR="004D35E8" w:rsidRPr="00134DCC">
        <w:rPr>
          <w:rFonts w:ascii="Times New Roman" w:hAnsi="Times New Roman"/>
          <w:sz w:val="28"/>
          <w:szCs w:val="28"/>
        </w:rPr>
        <w:noBreakHyphen/>
        <w:t>501</w:t>
      </w:r>
      <w:r w:rsidR="00E620D2">
        <w:rPr>
          <w:rFonts w:ascii="Times New Roman" w:hAnsi="Times New Roman"/>
          <w:sz w:val="28"/>
          <w:szCs w:val="28"/>
        </w:rPr>
        <w:t xml:space="preserve">, </w:t>
      </w:r>
      <w:r w:rsidR="00876A1D">
        <w:rPr>
          <w:rFonts w:ascii="Times New Roman" w:hAnsi="Times New Roman"/>
          <w:sz w:val="28"/>
          <w:szCs w:val="28"/>
        </w:rPr>
        <w:t>“</w:t>
      </w:r>
      <w:r w:rsidR="00E620D2">
        <w:rPr>
          <w:rFonts w:ascii="Times New Roman" w:hAnsi="Times New Roman"/>
          <w:sz w:val="28"/>
          <w:szCs w:val="28"/>
        </w:rPr>
        <w:t>except as provided in Rule 302(e)</w:t>
      </w:r>
      <w:r w:rsidR="00285112">
        <w:rPr>
          <w:rFonts w:ascii="Times New Roman" w:hAnsi="Times New Roman"/>
          <w:sz w:val="28"/>
          <w:szCs w:val="28"/>
        </w:rPr>
        <w:t>,</w:t>
      </w:r>
      <w:r w:rsidR="00876A1D">
        <w:rPr>
          <w:rFonts w:ascii="Times New Roman" w:hAnsi="Times New Roman"/>
          <w:sz w:val="28"/>
          <w:szCs w:val="28"/>
        </w:rPr>
        <w:t>”</w:t>
      </w:r>
      <w:r w:rsidR="00285112">
        <w:rPr>
          <w:rFonts w:ascii="Times New Roman" w:hAnsi="Times New Roman"/>
          <w:sz w:val="28"/>
          <w:szCs w:val="28"/>
        </w:rPr>
        <w:t xml:space="preserve"> b</w:t>
      </w:r>
      <w:r w:rsidR="00EA34B5">
        <w:rPr>
          <w:rFonts w:ascii="Times New Roman" w:hAnsi="Times New Roman"/>
          <w:sz w:val="28"/>
          <w:szCs w:val="28"/>
        </w:rPr>
        <w:t xml:space="preserve">ecause Rule 302 </w:t>
      </w:r>
      <w:r w:rsidR="008F225E">
        <w:rPr>
          <w:rFonts w:ascii="Times New Roman" w:hAnsi="Times New Roman"/>
          <w:sz w:val="28"/>
          <w:szCs w:val="28"/>
        </w:rPr>
        <w:t xml:space="preserve">already </w:t>
      </w:r>
      <w:r w:rsidR="004802EF">
        <w:rPr>
          <w:rFonts w:ascii="Times New Roman" w:hAnsi="Times New Roman"/>
          <w:sz w:val="28"/>
          <w:szCs w:val="28"/>
        </w:rPr>
        <w:t>contains</w:t>
      </w:r>
      <w:r w:rsidR="008F225E">
        <w:rPr>
          <w:rFonts w:ascii="Times New Roman" w:hAnsi="Times New Roman"/>
          <w:sz w:val="28"/>
          <w:szCs w:val="28"/>
        </w:rPr>
        <w:t xml:space="preserve"> a </w:t>
      </w:r>
      <w:r w:rsidR="004802EF">
        <w:rPr>
          <w:rFonts w:ascii="Times New Roman" w:hAnsi="Times New Roman"/>
          <w:sz w:val="28"/>
          <w:szCs w:val="28"/>
        </w:rPr>
        <w:t xml:space="preserve">separate </w:t>
      </w:r>
      <w:r w:rsidR="008F225E">
        <w:rPr>
          <w:rFonts w:ascii="Times New Roman" w:hAnsi="Times New Roman"/>
          <w:sz w:val="28"/>
          <w:szCs w:val="28"/>
        </w:rPr>
        <w:t xml:space="preserve">definition </w:t>
      </w:r>
      <w:r w:rsidR="00285112">
        <w:rPr>
          <w:rFonts w:ascii="Times New Roman" w:hAnsi="Times New Roman"/>
          <w:sz w:val="28"/>
          <w:szCs w:val="28"/>
        </w:rPr>
        <w:t>of</w:t>
      </w:r>
      <w:r w:rsidR="008F225E">
        <w:rPr>
          <w:rFonts w:ascii="Times New Roman" w:hAnsi="Times New Roman"/>
          <w:sz w:val="28"/>
          <w:szCs w:val="28"/>
        </w:rPr>
        <w:t xml:space="preserve"> “extended family member”</w:t>
      </w:r>
      <w:r w:rsidR="00285112">
        <w:rPr>
          <w:rFonts w:ascii="Times New Roman" w:hAnsi="Times New Roman"/>
          <w:sz w:val="28"/>
          <w:szCs w:val="28"/>
        </w:rPr>
        <w:t xml:space="preserve"> for </w:t>
      </w:r>
      <w:r w:rsidR="0039318A">
        <w:rPr>
          <w:rFonts w:ascii="Times New Roman" w:hAnsi="Times New Roman"/>
          <w:sz w:val="28"/>
          <w:szCs w:val="28"/>
        </w:rPr>
        <w:t xml:space="preserve">cases subject to </w:t>
      </w:r>
      <w:r w:rsidR="00285112">
        <w:rPr>
          <w:rFonts w:ascii="Times New Roman" w:hAnsi="Times New Roman"/>
          <w:sz w:val="28"/>
          <w:szCs w:val="28"/>
        </w:rPr>
        <w:t>ICWA</w:t>
      </w:r>
      <w:r w:rsidR="005D108B">
        <w:rPr>
          <w:rFonts w:ascii="Times New Roman" w:hAnsi="Times New Roman"/>
          <w:sz w:val="28"/>
          <w:szCs w:val="28"/>
        </w:rPr>
        <w:t>.</w:t>
      </w:r>
      <w:r w:rsidR="008F225E">
        <w:rPr>
          <w:rFonts w:ascii="Times New Roman" w:hAnsi="Times New Roman"/>
          <w:sz w:val="28"/>
          <w:szCs w:val="28"/>
        </w:rPr>
        <w:t xml:space="preserve"> </w:t>
      </w:r>
      <w:r w:rsidR="00482091" w:rsidRPr="00482091">
        <w:rPr>
          <w:rFonts w:ascii="Times New Roman" w:hAnsi="Times New Roman"/>
          <w:sz w:val="28"/>
          <w:szCs w:val="28"/>
        </w:rPr>
        <w:t>To maintain alphabetical order, renumbering is also necessary, and conforming amendments to Rule 313</w:t>
      </w:r>
      <w:r w:rsidR="00DA3425">
        <w:rPr>
          <w:rFonts w:ascii="Times New Roman" w:hAnsi="Times New Roman"/>
          <w:sz w:val="28"/>
          <w:szCs w:val="28"/>
        </w:rPr>
        <w:t>(a)(2)(E)</w:t>
      </w:r>
      <w:r w:rsidR="00482091" w:rsidRPr="00482091">
        <w:rPr>
          <w:rFonts w:ascii="Times New Roman" w:hAnsi="Times New Roman"/>
          <w:sz w:val="28"/>
          <w:szCs w:val="28"/>
        </w:rPr>
        <w:t xml:space="preserve"> are included for that purpose. Subsection </w:t>
      </w:r>
      <w:r w:rsidR="009B4ABE">
        <w:rPr>
          <w:rFonts w:ascii="Times New Roman" w:hAnsi="Times New Roman"/>
          <w:sz w:val="28"/>
          <w:szCs w:val="28"/>
        </w:rPr>
        <w:t>“</w:t>
      </w:r>
      <w:r w:rsidR="00482091" w:rsidRPr="00482091">
        <w:rPr>
          <w:rFonts w:ascii="Times New Roman" w:hAnsi="Times New Roman"/>
          <w:sz w:val="28"/>
          <w:szCs w:val="28"/>
        </w:rPr>
        <w:t>(e)</w:t>
      </w:r>
      <w:r w:rsidR="009B4ABE">
        <w:rPr>
          <w:rFonts w:ascii="Times New Roman" w:hAnsi="Times New Roman"/>
          <w:sz w:val="28"/>
          <w:szCs w:val="28"/>
        </w:rPr>
        <w:t>”</w:t>
      </w:r>
      <w:r w:rsidR="00482091" w:rsidRPr="00482091">
        <w:rPr>
          <w:rFonts w:ascii="Times New Roman" w:hAnsi="Times New Roman"/>
          <w:sz w:val="28"/>
          <w:szCs w:val="28"/>
        </w:rPr>
        <w:t xml:space="preserve"> was added </w:t>
      </w:r>
      <w:r w:rsidR="00E7406F">
        <w:rPr>
          <w:rFonts w:ascii="Times New Roman" w:hAnsi="Times New Roman"/>
          <w:sz w:val="28"/>
          <w:szCs w:val="28"/>
        </w:rPr>
        <w:t>to the reference to Rule 302 in</w:t>
      </w:r>
      <w:r w:rsidR="00482091" w:rsidRPr="00482091">
        <w:rPr>
          <w:rFonts w:ascii="Times New Roman" w:hAnsi="Times New Roman"/>
          <w:sz w:val="28"/>
          <w:szCs w:val="28"/>
        </w:rPr>
        <w:t xml:space="preserve"> Rule 402(b)</w:t>
      </w:r>
      <w:r w:rsidR="00341ACA">
        <w:rPr>
          <w:rFonts w:ascii="Times New Roman" w:hAnsi="Times New Roman"/>
          <w:sz w:val="28"/>
          <w:szCs w:val="28"/>
        </w:rPr>
        <w:t>(1)</w:t>
      </w:r>
      <w:r w:rsidR="00482091" w:rsidRPr="00482091">
        <w:rPr>
          <w:rFonts w:ascii="Times New Roman" w:hAnsi="Times New Roman"/>
          <w:sz w:val="28"/>
          <w:szCs w:val="28"/>
        </w:rPr>
        <w:t xml:space="preserve"> to specify which definition </w:t>
      </w:r>
      <w:r w:rsidR="00DF539A">
        <w:rPr>
          <w:rFonts w:ascii="Times New Roman" w:hAnsi="Times New Roman"/>
          <w:sz w:val="28"/>
          <w:szCs w:val="28"/>
        </w:rPr>
        <w:t xml:space="preserve">in Rule 302 </w:t>
      </w:r>
      <w:r w:rsidR="00482091" w:rsidRPr="00482091">
        <w:rPr>
          <w:rFonts w:ascii="Times New Roman" w:hAnsi="Times New Roman"/>
          <w:sz w:val="28"/>
          <w:szCs w:val="28"/>
        </w:rPr>
        <w:t>applies.</w:t>
      </w:r>
    </w:p>
    <w:p w14:paraId="247F2027" w14:textId="00F5FD76" w:rsidR="00DF539A" w:rsidRPr="00DF539A" w:rsidRDefault="00DF539A" w:rsidP="00DF539A">
      <w:pPr>
        <w:pStyle w:val="ListParagraph"/>
        <w:numPr>
          <w:ilvl w:val="0"/>
          <w:numId w:val="11"/>
        </w:numPr>
        <w:spacing w:line="480" w:lineRule="auto"/>
        <w:jc w:val="both"/>
        <w:rPr>
          <w:rFonts w:ascii="Times New Roman" w:hAnsi="Times New Roman"/>
          <w:b/>
          <w:bCs/>
          <w:sz w:val="28"/>
          <w:szCs w:val="28"/>
        </w:rPr>
      </w:pPr>
      <w:r w:rsidRPr="00DF539A">
        <w:rPr>
          <w:rFonts w:ascii="Times New Roman" w:hAnsi="Times New Roman"/>
          <w:b/>
          <w:bCs/>
          <w:sz w:val="28"/>
          <w:szCs w:val="28"/>
        </w:rPr>
        <w:t xml:space="preserve">Rule 311(a) – </w:t>
      </w:r>
      <w:r w:rsidR="00BC5B87">
        <w:rPr>
          <w:rFonts w:ascii="Times New Roman" w:hAnsi="Times New Roman"/>
          <w:b/>
          <w:bCs/>
          <w:sz w:val="28"/>
          <w:szCs w:val="28"/>
        </w:rPr>
        <w:t xml:space="preserve">DCS Hearing </w:t>
      </w:r>
      <w:r w:rsidRPr="00DF539A">
        <w:rPr>
          <w:rFonts w:ascii="Times New Roman" w:hAnsi="Times New Roman"/>
          <w:b/>
          <w:bCs/>
          <w:sz w:val="28"/>
          <w:szCs w:val="28"/>
        </w:rPr>
        <w:t>Notice Requirements</w:t>
      </w:r>
    </w:p>
    <w:p w14:paraId="15587D23" w14:textId="35FB056D" w:rsidR="00BA191B" w:rsidRDefault="00CA59F0" w:rsidP="00CA59F0">
      <w:pPr>
        <w:spacing w:line="480" w:lineRule="auto"/>
        <w:jc w:val="both"/>
        <w:rPr>
          <w:rFonts w:ascii="Times New Roman" w:hAnsi="Times New Roman"/>
          <w:bCs/>
          <w:sz w:val="28"/>
          <w:szCs w:val="28"/>
        </w:rPr>
      </w:pPr>
      <w:r>
        <w:rPr>
          <w:rFonts w:ascii="Times New Roman" w:hAnsi="Times New Roman"/>
          <w:bCs/>
          <w:sz w:val="28"/>
          <w:szCs w:val="28"/>
        </w:rPr>
        <w:tab/>
      </w:r>
      <w:r w:rsidR="00E46555" w:rsidRPr="00CA59F0">
        <w:rPr>
          <w:rFonts w:ascii="Times New Roman" w:hAnsi="Times New Roman"/>
          <w:bCs/>
          <w:sz w:val="28"/>
          <w:szCs w:val="28"/>
        </w:rPr>
        <w:t xml:space="preserve">HB 2035 amends A.R.S. </w:t>
      </w:r>
      <w:r w:rsidR="00976C4B">
        <w:rPr>
          <w:rFonts w:ascii="Times New Roman" w:hAnsi="Times New Roman"/>
          <w:bCs/>
          <w:sz w:val="28"/>
          <w:szCs w:val="28"/>
        </w:rPr>
        <w:t xml:space="preserve">§ </w:t>
      </w:r>
      <w:r w:rsidR="00E46555" w:rsidRPr="00CA59F0">
        <w:rPr>
          <w:rFonts w:ascii="Times New Roman" w:hAnsi="Times New Roman"/>
          <w:bCs/>
          <w:sz w:val="28"/>
          <w:szCs w:val="28"/>
        </w:rPr>
        <w:t xml:space="preserve">8-514.07 to include extended family members in </w:t>
      </w:r>
      <w:r w:rsidR="00735F43">
        <w:rPr>
          <w:rFonts w:ascii="Times New Roman" w:hAnsi="Times New Roman"/>
          <w:bCs/>
          <w:sz w:val="28"/>
          <w:szCs w:val="28"/>
        </w:rPr>
        <w:t xml:space="preserve">the </w:t>
      </w:r>
      <w:r w:rsidR="00185CA6">
        <w:rPr>
          <w:rFonts w:ascii="Times New Roman" w:hAnsi="Times New Roman"/>
          <w:bCs/>
          <w:sz w:val="28"/>
          <w:szCs w:val="28"/>
        </w:rPr>
        <w:t>Department of Child Safety</w:t>
      </w:r>
      <w:r w:rsidR="00C26490">
        <w:rPr>
          <w:rFonts w:ascii="Times New Roman" w:hAnsi="Times New Roman"/>
          <w:bCs/>
          <w:sz w:val="28"/>
          <w:szCs w:val="28"/>
        </w:rPr>
        <w:t>’s</w:t>
      </w:r>
      <w:r w:rsidR="00185CA6">
        <w:rPr>
          <w:rFonts w:ascii="Times New Roman" w:hAnsi="Times New Roman"/>
          <w:bCs/>
          <w:sz w:val="28"/>
          <w:szCs w:val="28"/>
        </w:rPr>
        <w:t xml:space="preserve"> (DCS)</w:t>
      </w:r>
      <w:r w:rsidR="00C26490">
        <w:rPr>
          <w:rFonts w:ascii="Times New Roman" w:hAnsi="Times New Roman"/>
          <w:bCs/>
          <w:sz w:val="28"/>
          <w:szCs w:val="28"/>
        </w:rPr>
        <w:t xml:space="preserve"> </w:t>
      </w:r>
      <w:r w:rsidR="0089121B">
        <w:rPr>
          <w:rFonts w:ascii="Times New Roman" w:hAnsi="Times New Roman"/>
          <w:bCs/>
          <w:sz w:val="28"/>
          <w:szCs w:val="28"/>
        </w:rPr>
        <w:t xml:space="preserve">required </w:t>
      </w:r>
      <w:r w:rsidR="00735F43">
        <w:rPr>
          <w:rFonts w:ascii="Times New Roman" w:hAnsi="Times New Roman"/>
          <w:bCs/>
          <w:sz w:val="28"/>
          <w:szCs w:val="28"/>
        </w:rPr>
        <w:t>due diligence</w:t>
      </w:r>
      <w:r w:rsidR="00E46555" w:rsidRPr="00CA59F0">
        <w:rPr>
          <w:rFonts w:ascii="Times New Roman" w:hAnsi="Times New Roman"/>
          <w:bCs/>
          <w:sz w:val="28"/>
          <w:szCs w:val="28"/>
        </w:rPr>
        <w:t xml:space="preserve"> search</w:t>
      </w:r>
      <w:r w:rsidRPr="00CA59F0">
        <w:rPr>
          <w:rFonts w:ascii="Times New Roman" w:hAnsi="Times New Roman"/>
          <w:bCs/>
          <w:sz w:val="28"/>
          <w:szCs w:val="28"/>
        </w:rPr>
        <w:t xml:space="preserve"> for possible</w:t>
      </w:r>
      <w:r>
        <w:rPr>
          <w:rFonts w:ascii="Times New Roman" w:hAnsi="Times New Roman"/>
          <w:bCs/>
          <w:sz w:val="28"/>
          <w:szCs w:val="28"/>
        </w:rPr>
        <w:t xml:space="preserve"> placements. </w:t>
      </w:r>
      <w:r w:rsidR="00914230">
        <w:rPr>
          <w:rFonts w:ascii="Times New Roman" w:hAnsi="Times New Roman"/>
          <w:bCs/>
          <w:sz w:val="28"/>
          <w:szCs w:val="28"/>
        </w:rPr>
        <w:t xml:space="preserve">Petitioner therefore proposes amending Rule 311(a) to include extended </w:t>
      </w:r>
      <w:r w:rsidR="00914230">
        <w:rPr>
          <w:rFonts w:ascii="Times New Roman" w:hAnsi="Times New Roman"/>
          <w:bCs/>
          <w:sz w:val="28"/>
          <w:szCs w:val="28"/>
        </w:rPr>
        <w:lastRenderedPageBreak/>
        <w:t xml:space="preserve">family members </w:t>
      </w:r>
      <w:proofErr w:type="gramStart"/>
      <w:r w:rsidR="00187F84">
        <w:rPr>
          <w:rFonts w:ascii="Times New Roman" w:hAnsi="Times New Roman"/>
          <w:bCs/>
          <w:sz w:val="28"/>
          <w:szCs w:val="28"/>
        </w:rPr>
        <w:t>to</w:t>
      </w:r>
      <w:proofErr w:type="gramEnd"/>
      <w:r w:rsidR="00914230">
        <w:rPr>
          <w:rFonts w:ascii="Times New Roman" w:hAnsi="Times New Roman"/>
          <w:bCs/>
          <w:sz w:val="28"/>
          <w:szCs w:val="28"/>
        </w:rPr>
        <w:t xml:space="preserve"> the</w:t>
      </w:r>
      <w:r w:rsidR="008904A5">
        <w:rPr>
          <w:rFonts w:ascii="Times New Roman" w:hAnsi="Times New Roman"/>
          <w:bCs/>
          <w:sz w:val="28"/>
          <w:szCs w:val="28"/>
        </w:rPr>
        <w:t xml:space="preserve"> list of</w:t>
      </w:r>
      <w:r w:rsidR="00914230">
        <w:rPr>
          <w:rFonts w:ascii="Times New Roman" w:hAnsi="Times New Roman"/>
          <w:bCs/>
          <w:sz w:val="28"/>
          <w:szCs w:val="28"/>
        </w:rPr>
        <w:t xml:space="preserve"> </w:t>
      </w:r>
      <w:proofErr w:type="gramStart"/>
      <w:r w:rsidR="00914230">
        <w:rPr>
          <w:rFonts w:ascii="Times New Roman" w:hAnsi="Times New Roman"/>
          <w:bCs/>
          <w:sz w:val="28"/>
          <w:szCs w:val="28"/>
        </w:rPr>
        <w:t>person</w:t>
      </w:r>
      <w:r w:rsidR="00DF539A">
        <w:rPr>
          <w:rFonts w:ascii="Times New Roman" w:hAnsi="Times New Roman"/>
          <w:bCs/>
          <w:sz w:val="28"/>
          <w:szCs w:val="28"/>
        </w:rPr>
        <w:t>s</w:t>
      </w:r>
      <w:proofErr w:type="gramEnd"/>
      <w:r w:rsidR="008C579D">
        <w:rPr>
          <w:rFonts w:ascii="Times New Roman" w:hAnsi="Times New Roman"/>
          <w:bCs/>
          <w:sz w:val="28"/>
          <w:szCs w:val="28"/>
        </w:rPr>
        <w:t xml:space="preserve"> to whom </w:t>
      </w:r>
      <w:r w:rsidR="00DF539A">
        <w:rPr>
          <w:rFonts w:ascii="Times New Roman" w:hAnsi="Times New Roman"/>
          <w:bCs/>
          <w:sz w:val="28"/>
          <w:szCs w:val="28"/>
        </w:rPr>
        <w:t>DCS</w:t>
      </w:r>
      <w:r w:rsidR="008C579D">
        <w:rPr>
          <w:rFonts w:ascii="Times New Roman" w:hAnsi="Times New Roman"/>
          <w:bCs/>
          <w:sz w:val="28"/>
          <w:szCs w:val="28"/>
        </w:rPr>
        <w:t xml:space="preserve"> is required to give notice of hearings concerning the child.</w:t>
      </w:r>
    </w:p>
    <w:p w14:paraId="1A0D7399" w14:textId="7EFED155" w:rsidR="00735F43" w:rsidRPr="00BC5B87" w:rsidRDefault="00BC5B87" w:rsidP="00BC5B87">
      <w:pPr>
        <w:pStyle w:val="ListParagraph"/>
        <w:numPr>
          <w:ilvl w:val="0"/>
          <w:numId w:val="11"/>
        </w:numPr>
        <w:spacing w:line="480" w:lineRule="auto"/>
        <w:jc w:val="both"/>
        <w:rPr>
          <w:rFonts w:ascii="Times New Roman" w:hAnsi="Times New Roman"/>
          <w:b/>
          <w:sz w:val="28"/>
          <w:szCs w:val="28"/>
        </w:rPr>
      </w:pPr>
      <w:r w:rsidRPr="00BC5B87">
        <w:rPr>
          <w:rFonts w:ascii="Times New Roman" w:hAnsi="Times New Roman"/>
          <w:b/>
          <w:sz w:val="28"/>
          <w:szCs w:val="28"/>
        </w:rPr>
        <w:t>Rule</w:t>
      </w:r>
      <w:r w:rsidR="008904A5">
        <w:rPr>
          <w:rFonts w:ascii="Times New Roman" w:hAnsi="Times New Roman"/>
          <w:b/>
          <w:sz w:val="28"/>
          <w:szCs w:val="28"/>
        </w:rPr>
        <w:t>s 325(d)(1)(A) and</w:t>
      </w:r>
      <w:r w:rsidRPr="00BC5B87">
        <w:rPr>
          <w:rFonts w:ascii="Times New Roman" w:hAnsi="Times New Roman"/>
          <w:b/>
          <w:sz w:val="28"/>
          <w:szCs w:val="28"/>
        </w:rPr>
        <w:t xml:space="preserve"> 332(c)(3) – Preliminary Protective Hearing</w:t>
      </w:r>
      <w:r w:rsidR="00692C12">
        <w:rPr>
          <w:rFonts w:ascii="Times New Roman" w:hAnsi="Times New Roman"/>
          <w:b/>
          <w:sz w:val="28"/>
          <w:szCs w:val="28"/>
        </w:rPr>
        <w:t>:</w:t>
      </w:r>
      <w:r w:rsidRPr="00BC5B87">
        <w:rPr>
          <w:rFonts w:ascii="Times New Roman" w:hAnsi="Times New Roman"/>
          <w:b/>
          <w:sz w:val="28"/>
          <w:szCs w:val="28"/>
        </w:rPr>
        <w:t xml:space="preserve"> </w:t>
      </w:r>
      <w:r w:rsidR="00232BFF">
        <w:rPr>
          <w:rFonts w:ascii="Times New Roman" w:hAnsi="Times New Roman"/>
          <w:b/>
          <w:sz w:val="28"/>
          <w:szCs w:val="28"/>
        </w:rPr>
        <w:t xml:space="preserve">Inquiry </w:t>
      </w:r>
      <w:r w:rsidR="008B1F07">
        <w:rPr>
          <w:rFonts w:ascii="Times New Roman" w:hAnsi="Times New Roman"/>
          <w:b/>
          <w:sz w:val="28"/>
          <w:szCs w:val="28"/>
        </w:rPr>
        <w:t>Relating to</w:t>
      </w:r>
      <w:r w:rsidRPr="00BC5B87">
        <w:rPr>
          <w:rFonts w:ascii="Times New Roman" w:hAnsi="Times New Roman"/>
          <w:b/>
          <w:sz w:val="28"/>
          <w:szCs w:val="28"/>
        </w:rPr>
        <w:t xml:space="preserve"> </w:t>
      </w:r>
      <w:r w:rsidR="00A94AB3">
        <w:rPr>
          <w:rFonts w:ascii="Times New Roman" w:hAnsi="Times New Roman"/>
          <w:b/>
          <w:sz w:val="28"/>
          <w:szCs w:val="28"/>
        </w:rPr>
        <w:t xml:space="preserve">DCS Placement </w:t>
      </w:r>
      <w:r w:rsidR="006135BF">
        <w:rPr>
          <w:rFonts w:ascii="Times New Roman" w:hAnsi="Times New Roman"/>
          <w:b/>
          <w:sz w:val="28"/>
          <w:szCs w:val="28"/>
        </w:rPr>
        <w:t xml:space="preserve">Search </w:t>
      </w:r>
    </w:p>
    <w:p w14:paraId="4AF9F0D5" w14:textId="13BBA617" w:rsidR="008C579D" w:rsidRDefault="008C579D" w:rsidP="00CA59F0">
      <w:pPr>
        <w:spacing w:line="480" w:lineRule="auto"/>
        <w:jc w:val="both"/>
        <w:rPr>
          <w:rFonts w:ascii="Times New Roman" w:hAnsi="Times New Roman"/>
          <w:bCs/>
          <w:sz w:val="28"/>
          <w:szCs w:val="28"/>
        </w:rPr>
      </w:pPr>
      <w:r>
        <w:rPr>
          <w:rFonts w:ascii="Times New Roman" w:hAnsi="Times New Roman"/>
          <w:bCs/>
          <w:sz w:val="28"/>
          <w:szCs w:val="28"/>
        </w:rPr>
        <w:tab/>
      </w:r>
      <w:r w:rsidR="001762DF">
        <w:rPr>
          <w:rFonts w:ascii="Times New Roman" w:hAnsi="Times New Roman"/>
          <w:bCs/>
          <w:sz w:val="28"/>
          <w:szCs w:val="28"/>
        </w:rPr>
        <w:t>HB 20</w:t>
      </w:r>
      <w:r w:rsidR="00343D2F">
        <w:rPr>
          <w:rFonts w:ascii="Times New Roman" w:hAnsi="Times New Roman"/>
          <w:bCs/>
          <w:sz w:val="28"/>
          <w:szCs w:val="28"/>
        </w:rPr>
        <w:t>3</w:t>
      </w:r>
      <w:r w:rsidR="001762DF">
        <w:rPr>
          <w:rFonts w:ascii="Times New Roman" w:hAnsi="Times New Roman"/>
          <w:bCs/>
          <w:sz w:val="28"/>
          <w:szCs w:val="28"/>
        </w:rPr>
        <w:t xml:space="preserve">5 amends </w:t>
      </w:r>
      <w:r w:rsidR="00976C4B">
        <w:rPr>
          <w:rFonts w:ascii="Times New Roman" w:hAnsi="Times New Roman"/>
          <w:bCs/>
          <w:sz w:val="28"/>
          <w:szCs w:val="28"/>
        </w:rPr>
        <w:t xml:space="preserve">A.R.S. § </w:t>
      </w:r>
      <w:r w:rsidR="00976C4B" w:rsidRPr="00CA59F0">
        <w:rPr>
          <w:rFonts w:ascii="Times New Roman" w:hAnsi="Times New Roman"/>
          <w:bCs/>
          <w:sz w:val="28"/>
          <w:szCs w:val="28"/>
        </w:rPr>
        <w:t>8-</w:t>
      </w:r>
      <w:r w:rsidR="001762DF">
        <w:rPr>
          <w:rFonts w:ascii="Times New Roman" w:hAnsi="Times New Roman"/>
          <w:bCs/>
          <w:sz w:val="28"/>
          <w:szCs w:val="28"/>
        </w:rPr>
        <w:t>824(E)(10)</w:t>
      </w:r>
      <w:r w:rsidR="00CD232E">
        <w:rPr>
          <w:rFonts w:ascii="Times New Roman" w:hAnsi="Times New Roman"/>
          <w:bCs/>
          <w:sz w:val="28"/>
          <w:szCs w:val="28"/>
        </w:rPr>
        <w:t xml:space="preserve"> </w:t>
      </w:r>
      <w:r w:rsidR="001762DF">
        <w:rPr>
          <w:rFonts w:ascii="Times New Roman" w:hAnsi="Times New Roman"/>
          <w:bCs/>
          <w:sz w:val="28"/>
          <w:szCs w:val="28"/>
        </w:rPr>
        <w:t xml:space="preserve"> to require the court</w:t>
      </w:r>
      <w:r w:rsidR="00063FA1" w:rsidRPr="00063FA1">
        <w:rPr>
          <w:rFonts w:ascii="Times New Roman" w:hAnsi="Times New Roman"/>
          <w:bCs/>
          <w:sz w:val="28"/>
          <w:szCs w:val="28"/>
        </w:rPr>
        <w:t xml:space="preserve"> </w:t>
      </w:r>
      <w:r w:rsidR="00063FA1">
        <w:rPr>
          <w:rFonts w:ascii="Times New Roman" w:hAnsi="Times New Roman"/>
          <w:bCs/>
          <w:sz w:val="28"/>
          <w:szCs w:val="28"/>
        </w:rPr>
        <w:t>at the preliminary protective hearing</w:t>
      </w:r>
      <w:r w:rsidR="001762DF">
        <w:rPr>
          <w:rFonts w:ascii="Times New Roman" w:hAnsi="Times New Roman"/>
          <w:bCs/>
          <w:sz w:val="28"/>
          <w:szCs w:val="28"/>
        </w:rPr>
        <w:t xml:space="preserve"> to </w:t>
      </w:r>
      <w:r w:rsidR="00FB7204">
        <w:rPr>
          <w:rFonts w:ascii="Times New Roman" w:hAnsi="Times New Roman"/>
          <w:bCs/>
          <w:sz w:val="28"/>
          <w:szCs w:val="28"/>
        </w:rPr>
        <w:t xml:space="preserve">determine </w:t>
      </w:r>
      <w:r w:rsidR="007C0EA5" w:rsidRPr="00C54395">
        <w:rPr>
          <w:rFonts w:ascii="Times New Roman" w:eastAsia="Times New Roman" w:hAnsi="Times New Roman"/>
          <w:iCs/>
          <w:color w:val="000000"/>
          <w:sz w:val="28"/>
          <w:szCs w:val="28"/>
        </w:rPr>
        <w:t xml:space="preserve">whether DCS </w:t>
      </w:r>
      <w:r w:rsidR="007E57AD">
        <w:rPr>
          <w:rFonts w:ascii="Times New Roman" w:eastAsia="Times New Roman" w:hAnsi="Times New Roman"/>
          <w:iCs/>
          <w:color w:val="000000"/>
          <w:sz w:val="28"/>
          <w:szCs w:val="28"/>
        </w:rPr>
        <w:t xml:space="preserve">is attempting to identify and assess placement </w:t>
      </w:r>
      <w:r w:rsidR="007C0EA5" w:rsidRPr="00FB7204">
        <w:rPr>
          <w:rFonts w:ascii="Times New Roman" w:eastAsia="Times New Roman" w:hAnsi="Times New Roman"/>
          <w:iCs/>
          <w:color w:val="000000"/>
          <w:sz w:val="28"/>
          <w:szCs w:val="28"/>
        </w:rPr>
        <w:t xml:space="preserve">with </w:t>
      </w:r>
      <w:r w:rsidR="004307EC">
        <w:rPr>
          <w:rFonts w:ascii="Times New Roman" w:eastAsia="Times New Roman" w:hAnsi="Times New Roman"/>
          <w:iCs/>
          <w:color w:val="000000"/>
          <w:sz w:val="28"/>
          <w:szCs w:val="28"/>
        </w:rPr>
        <w:t xml:space="preserve">“a </w:t>
      </w:r>
      <w:r w:rsidR="007C0EA5" w:rsidRPr="00FB7204">
        <w:rPr>
          <w:rFonts w:ascii="Times New Roman" w:eastAsia="Times New Roman" w:hAnsi="Times New Roman"/>
          <w:iCs/>
          <w:color w:val="000000"/>
          <w:sz w:val="28"/>
          <w:szCs w:val="28"/>
        </w:rPr>
        <w:t xml:space="preserve">relative </w:t>
      </w:r>
      <w:r w:rsidR="0004179C">
        <w:rPr>
          <w:rFonts w:ascii="Times New Roman" w:eastAsia="Times New Roman" w:hAnsi="Times New Roman"/>
          <w:iCs/>
          <w:color w:val="000000"/>
          <w:sz w:val="28"/>
          <w:szCs w:val="28"/>
        </w:rPr>
        <w:t xml:space="preserve">of the child </w:t>
      </w:r>
      <w:r w:rsidR="007C0EA5" w:rsidRPr="00FB7204">
        <w:rPr>
          <w:rFonts w:ascii="Times New Roman" w:eastAsia="Times New Roman" w:hAnsi="Times New Roman"/>
          <w:iCs/>
          <w:color w:val="000000"/>
          <w:sz w:val="28"/>
          <w:szCs w:val="28"/>
        </w:rPr>
        <w:t>or an extended family member</w:t>
      </w:r>
      <w:r w:rsidR="00C54336" w:rsidRPr="00FB7204">
        <w:rPr>
          <w:rFonts w:ascii="Times New Roman" w:eastAsia="Times New Roman" w:hAnsi="Times New Roman"/>
          <w:iCs/>
          <w:color w:val="000000"/>
          <w:sz w:val="28"/>
          <w:szCs w:val="28"/>
        </w:rPr>
        <w:t>,</w:t>
      </w:r>
      <w:r w:rsidR="004307EC">
        <w:rPr>
          <w:rFonts w:ascii="Times New Roman" w:eastAsia="Times New Roman" w:hAnsi="Times New Roman"/>
          <w:iCs/>
          <w:color w:val="000000"/>
          <w:sz w:val="28"/>
          <w:szCs w:val="28"/>
        </w:rPr>
        <w:t>”</w:t>
      </w:r>
      <w:r w:rsidR="00C54336" w:rsidRPr="00FB7204">
        <w:rPr>
          <w:rFonts w:ascii="Times New Roman" w:eastAsia="Times New Roman" w:hAnsi="Times New Roman"/>
          <w:iCs/>
          <w:color w:val="000000"/>
          <w:sz w:val="28"/>
          <w:szCs w:val="28"/>
        </w:rPr>
        <w:t xml:space="preserve"> instead of a “grandparent or </w:t>
      </w:r>
      <w:r w:rsidR="00FB7204" w:rsidRPr="00FB7204">
        <w:rPr>
          <w:rFonts w:ascii="Times New Roman" w:eastAsia="Times New Roman" w:hAnsi="Times New Roman"/>
          <w:iCs/>
          <w:color w:val="000000"/>
          <w:sz w:val="28"/>
          <w:szCs w:val="28"/>
        </w:rPr>
        <w:t>another member of the child’s</w:t>
      </w:r>
      <w:r w:rsidR="00C53788">
        <w:rPr>
          <w:rFonts w:ascii="Times New Roman" w:eastAsia="Times New Roman" w:hAnsi="Times New Roman"/>
          <w:iCs/>
          <w:color w:val="000000"/>
          <w:sz w:val="28"/>
          <w:szCs w:val="28"/>
        </w:rPr>
        <w:t xml:space="preserve"> extended</w:t>
      </w:r>
      <w:r w:rsidR="00FB7204" w:rsidRPr="00FB7204">
        <w:rPr>
          <w:rFonts w:ascii="Times New Roman" w:eastAsia="Times New Roman" w:hAnsi="Times New Roman"/>
          <w:iCs/>
          <w:color w:val="000000"/>
          <w:sz w:val="28"/>
          <w:szCs w:val="28"/>
        </w:rPr>
        <w:t xml:space="preserve"> family.”</w:t>
      </w:r>
      <w:r w:rsidR="00FB7204">
        <w:rPr>
          <w:rFonts w:ascii="Times New Roman" w:eastAsia="Times New Roman" w:hAnsi="Times New Roman"/>
          <w:iCs/>
          <w:color w:val="000000"/>
          <w:sz w:val="28"/>
          <w:szCs w:val="28"/>
        </w:rPr>
        <w:t xml:space="preserve"> Rule </w:t>
      </w:r>
      <w:r w:rsidR="00D3609A">
        <w:rPr>
          <w:rFonts w:ascii="Times New Roman" w:eastAsia="Times New Roman" w:hAnsi="Times New Roman"/>
          <w:iCs/>
          <w:color w:val="000000"/>
          <w:sz w:val="28"/>
          <w:szCs w:val="28"/>
        </w:rPr>
        <w:t>325</w:t>
      </w:r>
      <w:r w:rsidR="009E3A90">
        <w:rPr>
          <w:rFonts w:ascii="Times New Roman" w:eastAsia="Times New Roman" w:hAnsi="Times New Roman"/>
          <w:iCs/>
          <w:color w:val="000000"/>
          <w:sz w:val="28"/>
          <w:szCs w:val="28"/>
        </w:rPr>
        <w:t xml:space="preserve">(d)(1)(A) and </w:t>
      </w:r>
      <w:r w:rsidR="00FB7204">
        <w:rPr>
          <w:rFonts w:ascii="Times New Roman" w:eastAsia="Times New Roman" w:hAnsi="Times New Roman"/>
          <w:iCs/>
          <w:color w:val="000000"/>
          <w:sz w:val="28"/>
          <w:szCs w:val="28"/>
        </w:rPr>
        <w:t>332</w:t>
      </w:r>
      <w:r w:rsidR="000E3E2E">
        <w:rPr>
          <w:rFonts w:ascii="Times New Roman" w:eastAsia="Times New Roman" w:hAnsi="Times New Roman"/>
          <w:iCs/>
          <w:color w:val="000000"/>
          <w:sz w:val="28"/>
          <w:szCs w:val="28"/>
        </w:rPr>
        <w:t>(c)(3)</w:t>
      </w:r>
      <w:r w:rsidR="004307EC">
        <w:rPr>
          <w:rFonts w:ascii="Times New Roman" w:eastAsia="Times New Roman" w:hAnsi="Times New Roman"/>
          <w:iCs/>
          <w:color w:val="000000"/>
          <w:sz w:val="28"/>
          <w:szCs w:val="28"/>
        </w:rPr>
        <w:t xml:space="preserve"> </w:t>
      </w:r>
      <w:r w:rsidR="009E3A90">
        <w:rPr>
          <w:rFonts w:ascii="Times New Roman" w:eastAsia="Times New Roman" w:hAnsi="Times New Roman"/>
          <w:iCs/>
          <w:color w:val="000000"/>
          <w:sz w:val="28"/>
          <w:szCs w:val="28"/>
        </w:rPr>
        <w:t xml:space="preserve">are </w:t>
      </w:r>
      <w:r w:rsidR="004307EC">
        <w:rPr>
          <w:rFonts w:ascii="Times New Roman" w:eastAsia="Times New Roman" w:hAnsi="Times New Roman"/>
          <w:iCs/>
          <w:color w:val="000000"/>
          <w:sz w:val="28"/>
          <w:szCs w:val="28"/>
        </w:rPr>
        <w:t xml:space="preserve">amended to </w:t>
      </w:r>
      <w:r w:rsidR="00063FA1">
        <w:rPr>
          <w:rFonts w:ascii="Times New Roman" w:eastAsia="Times New Roman" w:hAnsi="Times New Roman"/>
          <w:iCs/>
          <w:color w:val="000000"/>
          <w:sz w:val="28"/>
          <w:szCs w:val="28"/>
        </w:rPr>
        <w:t>parallel</w:t>
      </w:r>
      <w:r w:rsidR="004307EC">
        <w:rPr>
          <w:rFonts w:ascii="Times New Roman" w:eastAsia="Times New Roman" w:hAnsi="Times New Roman"/>
          <w:iCs/>
          <w:color w:val="000000"/>
          <w:sz w:val="28"/>
          <w:szCs w:val="28"/>
        </w:rPr>
        <w:t xml:space="preserve"> the changes to </w:t>
      </w:r>
      <w:r w:rsidR="004307EC">
        <w:rPr>
          <w:rFonts w:ascii="Times New Roman" w:hAnsi="Times New Roman"/>
          <w:bCs/>
          <w:sz w:val="28"/>
          <w:szCs w:val="28"/>
        </w:rPr>
        <w:t xml:space="preserve">A.R.S. § </w:t>
      </w:r>
      <w:r w:rsidR="004307EC" w:rsidRPr="00CA59F0">
        <w:rPr>
          <w:rFonts w:ascii="Times New Roman" w:hAnsi="Times New Roman"/>
          <w:bCs/>
          <w:sz w:val="28"/>
          <w:szCs w:val="28"/>
        </w:rPr>
        <w:t>8-</w:t>
      </w:r>
      <w:r w:rsidR="004307EC">
        <w:rPr>
          <w:rFonts w:ascii="Times New Roman" w:hAnsi="Times New Roman"/>
          <w:bCs/>
          <w:sz w:val="28"/>
          <w:szCs w:val="28"/>
        </w:rPr>
        <w:t>824(E)(10).</w:t>
      </w:r>
    </w:p>
    <w:p w14:paraId="28112EDC" w14:textId="150694E4" w:rsidR="00033ACB" w:rsidRPr="00B8153C" w:rsidRDefault="00033ACB" w:rsidP="00033ACB">
      <w:pPr>
        <w:pStyle w:val="ListParagraph"/>
        <w:numPr>
          <w:ilvl w:val="0"/>
          <w:numId w:val="11"/>
        </w:numPr>
        <w:spacing w:line="480" w:lineRule="auto"/>
        <w:jc w:val="both"/>
        <w:rPr>
          <w:rFonts w:ascii="Times New Roman" w:hAnsi="Times New Roman"/>
          <w:b/>
          <w:sz w:val="28"/>
          <w:szCs w:val="28"/>
        </w:rPr>
      </w:pPr>
      <w:r w:rsidRPr="00B8153C">
        <w:rPr>
          <w:rFonts w:ascii="Times New Roman" w:hAnsi="Times New Roman"/>
          <w:b/>
          <w:sz w:val="28"/>
          <w:szCs w:val="28"/>
        </w:rPr>
        <w:t>Rule 332(c)(8)</w:t>
      </w:r>
      <w:r w:rsidR="00B8153C" w:rsidRPr="00B8153C">
        <w:rPr>
          <w:rFonts w:ascii="Times New Roman" w:hAnsi="Times New Roman"/>
          <w:b/>
          <w:sz w:val="28"/>
          <w:szCs w:val="28"/>
        </w:rPr>
        <w:t xml:space="preserve"> – Right to Be Heard</w:t>
      </w:r>
    </w:p>
    <w:p w14:paraId="69811E19" w14:textId="222A44AC" w:rsidR="004307EC" w:rsidRDefault="004307EC" w:rsidP="004307EC">
      <w:pPr>
        <w:spacing w:line="480" w:lineRule="auto"/>
        <w:ind w:firstLine="720"/>
        <w:jc w:val="both"/>
        <w:rPr>
          <w:rFonts w:ascii="Times New Roman" w:eastAsia="Times New Roman" w:hAnsi="Times New Roman"/>
          <w:iCs/>
          <w:color w:val="000000"/>
          <w:sz w:val="28"/>
          <w:szCs w:val="28"/>
        </w:rPr>
      </w:pPr>
      <w:r>
        <w:rPr>
          <w:rFonts w:ascii="Times New Roman" w:hAnsi="Times New Roman"/>
          <w:bCs/>
          <w:sz w:val="28"/>
          <w:szCs w:val="28"/>
        </w:rPr>
        <w:t>HB 20</w:t>
      </w:r>
      <w:r w:rsidR="00343D2F">
        <w:rPr>
          <w:rFonts w:ascii="Times New Roman" w:hAnsi="Times New Roman"/>
          <w:bCs/>
          <w:sz w:val="28"/>
          <w:szCs w:val="28"/>
        </w:rPr>
        <w:t>3</w:t>
      </w:r>
      <w:r>
        <w:rPr>
          <w:rFonts w:ascii="Times New Roman" w:hAnsi="Times New Roman"/>
          <w:bCs/>
          <w:sz w:val="28"/>
          <w:szCs w:val="28"/>
        </w:rPr>
        <w:t xml:space="preserve">5 amends A.R.S. § </w:t>
      </w:r>
      <w:r w:rsidRPr="00CA59F0">
        <w:rPr>
          <w:rFonts w:ascii="Times New Roman" w:hAnsi="Times New Roman"/>
          <w:bCs/>
          <w:sz w:val="28"/>
          <w:szCs w:val="28"/>
        </w:rPr>
        <w:t>8-</w:t>
      </w:r>
      <w:r>
        <w:rPr>
          <w:rFonts w:ascii="Times New Roman" w:hAnsi="Times New Roman"/>
          <w:bCs/>
          <w:sz w:val="28"/>
          <w:szCs w:val="28"/>
        </w:rPr>
        <w:t>824(E)(11)</w:t>
      </w:r>
      <w:r w:rsidR="00C625C5">
        <w:rPr>
          <w:rFonts w:ascii="Times New Roman" w:hAnsi="Times New Roman"/>
          <w:bCs/>
          <w:sz w:val="28"/>
          <w:szCs w:val="28"/>
        </w:rPr>
        <w:t xml:space="preserve"> to require the</w:t>
      </w:r>
      <w:r w:rsidR="00063FA1">
        <w:rPr>
          <w:rFonts w:ascii="Times New Roman" w:hAnsi="Times New Roman"/>
          <w:bCs/>
          <w:sz w:val="28"/>
          <w:szCs w:val="28"/>
        </w:rPr>
        <w:t xml:space="preserve"> court</w:t>
      </w:r>
      <w:r w:rsidR="000E3E2E">
        <w:rPr>
          <w:rFonts w:ascii="Times New Roman" w:hAnsi="Times New Roman"/>
          <w:bCs/>
          <w:sz w:val="28"/>
          <w:szCs w:val="28"/>
        </w:rPr>
        <w:t>,</w:t>
      </w:r>
      <w:r w:rsidR="00063FA1" w:rsidRPr="00063FA1">
        <w:rPr>
          <w:rFonts w:ascii="Times New Roman" w:hAnsi="Times New Roman"/>
          <w:bCs/>
          <w:sz w:val="28"/>
          <w:szCs w:val="28"/>
        </w:rPr>
        <w:t xml:space="preserve"> </w:t>
      </w:r>
      <w:r w:rsidR="00063FA1">
        <w:rPr>
          <w:rFonts w:ascii="Times New Roman" w:hAnsi="Times New Roman"/>
          <w:bCs/>
          <w:sz w:val="28"/>
          <w:szCs w:val="28"/>
        </w:rPr>
        <w:t>at the preliminary protective hearing</w:t>
      </w:r>
      <w:r w:rsidR="000E3E2E">
        <w:rPr>
          <w:rFonts w:ascii="Times New Roman" w:hAnsi="Times New Roman"/>
          <w:bCs/>
          <w:sz w:val="28"/>
          <w:szCs w:val="28"/>
        </w:rPr>
        <w:t>,</w:t>
      </w:r>
      <w:r w:rsidR="00063FA1">
        <w:rPr>
          <w:rFonts w:ascii="Times New Roman" w:hAnsi="Times New Roman"/>
          <w:bCs/>
          <w:sz w:val="28"/>
          <w:szCs w:val="28"/>
        </w:rPr>
        <w:t xml:space="preserve"> to</w:t>
      </w:r>
      <w:r w:rsidR="00C625C5">
        <w:rPr>
          <w:rFonts w:ascii="Times New Roman" w:hAnsi="Times New Roman"/>
          <w:bCs/>
          <w:sz w:val="28"/>
          <w:szCs w:val="28"/>
        </w:rPr>
        <w:t xml:space="preserve"> </w:t>
      </w:r>
      <w:r w:rsidR="00654F53" w:rsidRPr="00C54395">
        <w:rPr>
          <w:rFonts w:ascii="Times New Roman" w:eastAsia="Times New Roman" w:hAnsi="Times New Roman"/>
          <w:iCs/>
          <w:color w:val="000000"/>
          <w:sz w:val="28"/>
          <w:szCs w:val="28"/>
        </w:rPr>
        <w:t xml:space="preserve">inform a foster parent, pre-adoptive parent, </w:t>
      </w:r>
      <w:r w:rsidR="00727632" w:rsidRPr="00421453">
        <w:rPr>
          <w:rFonts w:ascii="Times New Roman" w:eastAsia="Times New Roman" w:hAnsi="Times New Roman"/>
          <w:iCs/>
          <w:color w:val="000000"/>
          <w:sz w:val="28"/>
          <w:szCs w:val="28"/>
        </w:rPr>
        <w:t>“</w:t>
      </w:r>
      <w:r w:rsidR="00654F53" w:rsidRPr="00421453">
        <w:rPr>
          <w:rFonts w:ascii="Times New Roman" w:eastAsia="Times New Roman" w:hAnsi="Times New Roman"/>
          <w:iCs/>
          <w:color w:val="000000"/>
          <w:sz w:val="28"/>
          <w:szCs w:val="28"/>
        </w:rPr>
        <w:t>relative</w:t>
      </w:r>
      <w:r w:rsidR="00727632" w:rsidRPr="00421453">
        <w:rPr>
          <w:rFonts w:ascii="Times New Roman" w:eastAsia="Times New Roman" w:hAnsi="Times New Roman"/>
          <w:iCs/>
          <w:color w:val="000000"/>
          <w:sz w:val="28"/>
          <w:szCs w:val="28"/>
        </w:rPr>
        <w:t xml:space="preserve"> of the child</w:t>
      </w:r>
      <w:r w:rsidR="00654F53" w:rsidRPr="00421453">
        <w:rPr>
          <w:rFonts w:ascii="Times New Roman" w:eastAsia="Times New Roman" w:hAnsi="Times New Roman"/>
          <w:iCs/>
          <w:color w:val="000000"/>
          <w:sz w:val="28"/>
          <w:szCs w:val="28"/>
        </w:rPr>
        <w:t xml:space="preserve"> or </w:t>
      </w:r>
      <w:r w:rsidR="00727632" w:rsidRPr="00421453">
        <w:rPr>
          <w:rFonts w:ascii="Times New Roman" w:eastAsia="Times New Roman" w:hAnsi="Times New Roman"/>
          <w:iCs/>
          <w:color w:val="000000"/>
          <w:sz w:val="28"/>
          <w:szCs w:val="28"/>
        </w:rPr>
        <w:t>an</w:t>
      </w:r>
      <w:r w:rsidR="00421453">
        <w:rPr>
          <w:rFonts w:ascii="Times New Roman" w:eastAsia="Times New Roman" w:hAnsi="Times New Roman"/>
          <w:iCs/>
          <w:color w:val="000000"/>
          <w:sz w:val="28"/>
          <w:szCs w:val="28"/>
        </w:rPr>
        <w:t xml:space="preserve"> </w:t>
      </w:r>
      <w:r w:rsidR="00654F53" w:rsidRPr="00421453">
        <w:rPr>
          <w:rFonts w:ascii="Times New Roman" w:eastAsia="Times New Roman" w:hAnsi="Times New Roman"/>
          <w:iCs/>
          <w:color w:val="000000"/>
          <w:sz w:val="28"/>
          <w:szCs w:val="28"/>
        </w:rPr>
        <w:t>extended family</w:t>
      </w:r>
      <w:r w:rsidR="00654F53" w:rsidRPr="00C54395">
        <w:rPr>
          <w:rFonts w:ascii="Times New Roman" w:eastAsia="Times New Roman" w:hAnsi="Times New Roman"/>
          <w:iCs/>
          <w:color w:val="000000"/>
          <w:sz w:val="28"/>
          <w:szCs w:val="28"/>
        </w:rPr>
        <w:t xml:space="preserve"> member</w:t>
      </w:r>
      <w:r w:rsidR="00421453">
        <w:rPr>
          <w:rFonts w:ascii="Times New Roman" w:eastAsia="Times New Roman" w:hAnsi="Times New Roman"/>
          <w:iCs/>
          <w:color w:val="000000"/>
          <w:sz w:val="28"/>
          <w:szCs w:val="28"/>
        </w:rPr>
        <w:t>”</w:t>
      </w:r>
      <w:r w:rsidR="00654F53" w:rsidRPr="00C54395">
        <w:rPr>
          <w:rFonts w:ascii="Times New Roman" w:eastAsia="Times New Roman" w:hAnsi="Times New Roman"/>
          <w:iCs/>
          <w:color w:val="000000"/>
          <w:sz w:val="28"/>
          <w:szCs w:val="28"/>
        </w:rPr>
        <w:t xml:space="preserve"> with whom the child has been placed</w:t>
      </w:r>
      <w:r w:rsidR="00873CF6">
        <w:rPr>
          <w:rFonts w:ascii="Times New Roman" w:eastAsia="Times New Roman" w:hAnsi="Times New Roman"/>
          <w:iCs/>
          <w:color w:val="000000"/>
          <w:sz w:val="28"/>
          <w:szCs w:val="28"/>
        </w:rPr>
        <w:t>—rather than</w:t>
      </w:r>
      <w:r w:rsidR="00D46668">
        <w:rPr>
          <w:rFonts w:ascii="Times New Roman" w:eastAsia="Times New Roman" w:hAnsi="Times New Roman"/>
          <w:iCs/>
          <w:color w:val="000000"/>
          <w:sz w:val="28"/>
          <w:szCs w:val="28"/>
        </w:rPr>
        <w:t xml:space="preserve"> “a mem</w:t>
      </w:r>
      <w:r w:rsidR="000E3E2E">
        <w:rPr>
          <w:rFonts w:ascii="Times New Roman" w:eastAsia="Times New Roman" w:hAnsi="Times New Roman"/>
          <w:iCs/>
          <w:color w:val="000000"/>
          <w:sz w:val="28"/>
          <w:szCs w:val="28"/>
        </w:rPr>
        <w:t>b</w:t>
      </w:r>
      <w:r w:rsidR="00D46668">
        <w:rPr>
          <w:rFonts w:ascii="Times New Roman" w:eastAsia="Times New Roman" w:hAnsi="Times New Roman"/>
          <w:iCs/>
          <w:color w:val="000000"/>
          <w:sz w:val="28"/>
          <w:szCs w:val="28"/>
        </w:rPr>
        <w:t xml:space="preserve">er of the </w:t>
      </w:r>
      <w:r w:rsidR="000E3E2E">
        <w:rPr>
          <w:rFonts w:ascii="Times New Roman" w:eastAsia="Times New Roman" w:hAnsi="Times New Roman"/>
          <w:iCs/>
          <w:color w:val="000000"/>
          <w:sz w:val="28"/>
          <w:szCs w:val="28"/>
        </w:rPr>
        <w:t>child’s extended family”</w:t>
      </w:r>
      <w:r w:rsidR="00873CF6">
        <w:rPr>
          <w:rFonts w:ascii="Times New Roman" w:eastAsia="Times New Roman" w:hAnsi="Times New Roman"/>
          <w:iCs/>
          <w:color w:val="000000"/>
          <w:sz w:val="28"/>
          <w:szCs w:val="28"/>
        </w:rPr>
        <w:t xml:space="preserve">—of </w:t>
      </w:r>
      <w:r w:rsidR="00421453" w:rsidRPr="00C54395">
        <w:rPr>
          <w:rFonts w:ascii="Times New Roman" w:eastAsia="Times New Roman" w:hAnsi="Times New Roman"/>
          <w:iCs/>
          <w:color w:val="000000"/>
          <w:sz w:val="28"/>
          <w:szCs w:val="28"/>
        </w:rPr>
        <w:t>the right to be heard in any court proceeding regarding the child</w:t>
      </w:r>
      <w:r w:rsidR="000E3E2E">
        <w:rPr>
          <w:rFonts w:ascii="Times New Roman" w:eastAsia="Times New Roman" w:hAnsi="Times New Roman"/>
          <w:iCs/>
          <w:color w:val="000000"/>
          <w:sz w:val="28"/>
          <w:szCs w:val="28"/>
        </w:rPr>
        <w:t>.</w:t>
      </w:r>
      <w:r w:rsidR="000E3E2E" w:rsidRPr="000E3E2E">
        <w:rPr>
          <w:rFonts w:ascii="Times New Roman" w:eastAsia="Times New Roman" w:hAnsi="Times New Roman"/>
          <w:iCs/>
          <w:color w:val="000000"/>
          <w:sz w:val="28"/>
          <w:szCs w:val="28"/>
        </w:rPr>
        <w:t xml:space="preserve"> </w:t>
      </w:r>
      <w:r w:rsidR="000E3E2E">
        <w:rPr>
          <w:rFonts w:ascii="Times New Roman" w:eastAsia="Times New Roman" w:hAnsi="Times New Roman"/>
          <w:iCs/>
          <w:color w:val="000000"/>
          <w:sz w:val="28"/>
          <w:szCs w:val="28"/>
        </w:rPr>
        <w:t>Rule 332(c)(</w:t>
      </w:r>
      <w:r w:rsidR="006E6A75">
        <w:rPr>
          <w:rFonts w:ascii="Times New Roman" w:eastAsia="Times New Roman" w:hAnsi="Times New Roman"/>
          <w:iCs/>
          <w:color w:val="000000"/>
          <w:sz w:val="28"/>
          <w:szCs w:val="28"/>
        </w:rPr>
        <w:t>8</w:t>
      </w:r>
      <w:r w:rsidR="000E3E2E">
        <w:rPr>
          <w:rFonts w:ascii="Times New Roman" w:eastAsia="Times New Roman" w:hAnsi="Times New Roman"/>
          <w:iCs/>
          <w:color w:val="000000"/>
          <w:sz w:val="28"/>
          <w:szCs w:val="28"/>
        </w:rPr>
        <w:t xml:space="preserve">) is amended to </w:t>
      </w:r>
      <w:r w:rsidR="00347277">
        <w:rPr>
          <w:rFonts w:ascii="Times New Roman" w:eastAsia="Times New Roman" w:hAnsi="Times New Roman"/>
          <w:iCs/>
          <w:color w:val="000000"/>
          <w:sz w:val="28"/>
          <w:szCs w:val="28"/>
        </w:rPr>
        <w:t>mirror</w:t>
      </w:r>
      <w:r w:rsidR="000E3E2E">
        <w:rPr>
          <w:rFonts w:ascii="Times New Roman" w:eastAsia="Times New Roman" w:hAnsi="Times New Roman"/>
          <w:iCs/>
          <w:color w:val="000000"/>
          <w:sz w:val="28"/>
          <w:szCs w:val="28"/>
        </w:rPr>
        <w:t xml:space="preserve"> </w:t>
      </w:r>
      <w:r w:rsidR="00347277">
        <w:rPr>
          <w:rFonts w:ascii="Times New Roman" w:eastAsia="Times New Roman" w:hAnsi="Times New Roman"/>
          <w:iCs/>
          <w:color w:val="000000"/>
          <w:sz w:val="28"/>
          <w:szCs w:val="28"/>
        </w:rPr>
        <w:t>this change.</w:t>
      </w:r>
    </w:p>
    <w:p w14:paraId="72D84FC7" w14:textId="2A2B1E1D" w:rsidR="00347277" w:rsidRPr="00347277" w:rsidRDefault="00347277" w:rsidP="00347277">
      <w:pPr>
        <w:pStyle w:val="ListParagraph"/>
        <w:numPr>
          <w:ilvl w:val="0"/>
          <w:numId w:val="11"/>
        </w:numPr>
        <w:spacing w:line="480" w:lineRule="auto"/>
        <w:jc w:val="both"/>
        <w:rPr>
          <w:rFonts w:ascii="Times New Roman" w:hAnsi="Times New Roman"/>
          <w:b/>
          <w:sz w:val="28"/>
          <w:szCs w:val="28"/>
        </w:rPr>
      </w:pPr>
      <w:r w:rsidRPr="00347277">
        <w:rPr>
          <w:rFonts w:ascii="Times New Roman" w:hAnsi="Times New Roman"/>
          <w:b/>
          <w:sz w:val="28"/>
          <w:szCs w:val="28"/>
        </w:rPr>
        <w:t xml:space="preserve">Rule 332(d) – Written Findings at Preliminary </w:t>
      </w:r>
      <w:r w:rsidR="00187F84">
        <w:rPr>
          <w:rFonts w:ascii="Times New Roman" w:hAnsi="Times New Roman"/>
          <w:b/>
          <w:sz w:val="28"/>
          <w:szCs w:val="28"/>
        </w:rPr>
        <w:t xml:space="preserve">Protective </w:t>
      </w:r>
      <w:r w:rsidRPr="00347277">
        <w:rPr>
          <w:rFonts w:ascii="Times New Roman" w:hAnsi="Times New Roman"/>
          <w:b/>
          <w:sz w:val="28"/>
          <w:szCs w:val="28"/>
        </w:rPr>
        <w:t>Hearing</w:t>
      </w:r>
    </w:p>
    <w:p w14:paraId="250DA589" w14:textId="77FCFFB6" w:rsidR="0089732B" w:rsidRDefault="006E6A75" w:rsidP="00343D2F">
      <w:pPr>
        <w:spacing w:line="480" w:lineRule="auto"/>
        <w:jc w:val="both"/>
        <w:rPr>
          <w:rFonts w:ascii="Times New Roman" w:eastAsia="Times New Roman" w:hAnsi="Times New Roman"/>
          <w:iCs/>
          <w:color w:val="000000"/>
          <w:sz w:val="28"/>
          <w:szCs w:val="28"/>
        </w:rPr>
      </w:pPr>
      <w:r>
        <w:rPr>
          <w:rFonts w:ascii="Times New Roman" w:hAnsi="Times New Roman"/>
          <w:b/>
          <w:sz w:val="28"/>
          <w:szCs w:val="28"/>
        </w:rPr>
        <w:tab/>
      </w:r>
      <w:r>
        <w:rPr>
          <w:rFonts w:ascii="Times New Roman" w:hAnsi="Times New Roman"/>
          <w:bCs/>
          <w:sz w:val="28"/>
          <w:szCs w:val="28"/>
        </w:rPr>
        <w:t>HB 20</w:t>
      </w:r>
      <w:r w:rsidR="00343D2F">
        <w:rPr>
          <w:rFonts w:ascii="Times New Roman" w:hAnsi="Times New Roman"/>
          <w:bCs/>
          <w:sz w:val="28"/>
          <w:szCs w:val="28"/>
        </w:rPr>
        <w:t>3</w:t>
      </w:r>
      <w:r>
        <w:rPr>
          <w:rFonts w:ascii="Times New Roman" w:hAnsi="Times New Roman"/>
          <w:bCs/>
          <w:sz w:val="28"/>
          <w:szCs w:val="28"/>
        </w:rPr>
        <w:t xml:space="preserve">5 creates A.R.S. § </w:t>
      </w:r>
      <w:r w:rsidRPr="00CA59F0">
        <w:rPr>
          <w:rFonts w:ascii="Times New Roman" w:hAnsi="Times New Roman"/>
          <w:bCs/>
          <w:sz w:val="28"/>
          <w:szCs w:val="28"/>
        </w:rPr>
        <w:t>8-</w:t>
      </w:r>
      <w:r>
        <w:rPr>
          <w:rFonts w:ascii="Times New Roman" w:hAnsi="Times New Roman"/>
          <w:bCs/>
          <w:sz w:val="28"/>
          <w:szCs w:val="28"/>
        </w:rPr>
        <w:t>824(E)(13)</w:t>
      </w:r>
      <w:r w:rsidR="00347277">
        <w:rPr>
          <w:rFonts w:ascii="Times New Roman" w:hAnsi="Times New Roman"/>
          <w:bCs/>
          <w:sz w:val="28"/>
          <w:szCs w:val="28"/>
        </w:rPr>
        <w:t>,</w:t>
      </w:r>
      <w:r>
        <w:rPr>
          <w:rFonts w:ascii="Times New Roman" w:hAnsi="Times New Roman"/>
          <w:bCs/>
          <w:sz w:val="28"/>
          <w:szCs w:val="28"/>
        </w:rPr>
        <w:t xml:space="preserve"> </w:t>
      </w:r>
      <w:r w:rsidR="00347277">
        <w:rPr>
          <w:rFonts w:ascii="Times New Roman" w:hAnsi="Times New Roman"/>
          <w:bCs/>
          <w:sz w:val="28"/>
          <w:szCs w:val="28"/>
        </w:rPr>
        <w:t>requiring</w:t>
      </w:r>
      <w:r>
        <w:rPr>
          <w:rFonts w:ascii="Times New Roman" w:hAnsi="Times New Roman"/>
          <w:bCs/>
          <w:sz w:val="28"/>
          <w:szCs w:val="28"/>
        </w:rPr>
        <w:t xml:space="preserve"> the court to issue written findings of fact and conclusions of law at the </w:t>
      </w:r>
      <w:r w:rsidR="00AC5449">
        <w:rPr>
          <w:rFonts w:ascii="Times New Roman" w:hAnsi="Times New Roman"/>
          <w:bCs/>
          <w:sz w:val="28"/>
          <w:szCs w:val="28"/>
        </w:rPr>
        <w:t xml:space="preserve">preliminary protective hearing. Rule 332(d) (“findings”) is amended to </w:t>
      </w:r>
      <w:r w:rsidR="00B24937">
        <w:rPr>
          <w:rFonts w:ascii="Times New Roman" w:hAnsi="Times New Roman"/>
          <w:bCs/>
          <w:sz w:val="28"/>
          <w:szCs w:val="28"/>
        </w:rPr>
        <w:t>provide that</w:t>
      </w:r>
      <w:r w:rsidR="002E6814">
        <w:rPr>
          <w:rFonts w:ascii="Times New Roman" w:hAnsi="Times New Roman"/>
          <w:bCs/>
          <w:sz w:val="28"/>
          <w:szCs w:val="28"/>
        </w:rPr>
        <w:t xml:space="preserve"> </w:t>
      </w:r>
      <w:r w:rsidR="00B24937">
        <w:rPr>
          <w:rFonts w:ascii="Times New Roman" w:hAnsi="Times New Roman"/>
          <w:bCs/>
          <w:sz w:val="28"/>
          <w:szCs w:val="28"/>
        </w:rPr>
        <w:t>a</w:t>
      </w:r>
      <w:r w:rsidR="002E6814" w:rsidRPr="00F17BD8">
        <w:rPr>
          <w:rFonts w:ascii="Times New Roman" w:eastAsia="Times New Roman" w:hAnsi="Times New Roman"/>
          <w:iCs/>
          <w:color w:val="000000"/>
          <w:sz w:val="28"/>
          <w:szCs w:val="28"/>
        </w:rPr>
        <w:t xml:space="preserve">t the conclusion of the </w:t>
      </w:r>
      <w:proofErr w:type="gramStart"/>
      <w:r w:rsidR="002E6814" w:rsidRPr="00F17BD8">
        <w:rPr>
          <w:rFonts w:ascii="Times New Roman" w:eastAsia="Times New Roman" w:hAnsi="Times New Roman"/>
          <w:iCs/>
          <w:color w:val="000000"/>
          <w:sz w:val="28"/>
          <w:szCs w:val="28"/>
        </w:rPr>
        <w:t>hearing,</w:t>
      </w:r>
      <w:proofErr w:type="gramEnd"/>
      <w:r w:rsidR="002E6814" w:rsidRPr="00F17BD8">
        <w:rPr>
          <w:rFonts w:ascii="Times New Roman" w:eastAsia="Times New Roman" w:hAnsi="Times New Roman"/>
          <w:iCs/>
          <w:color w:val="000000"/>
          <w:sz w:val="28"/>
          <w:szCs w:val="28"/>
        </w:rPr>
        <w:t xml:space="preserve"> the </w:t>
      </w:r>
      <w:r w:rsidR="002E6814" w:rsidRPr="00F17BD8">
        <w:rPr>
          <w:rFonts w:ascii="Times New Roman" w:eastAsia="Times New Roman" w:hAnsi="Times New Roman"/>
          <w:iCs/>
          <w:color w:val="000000"/>
          <w:sz w:val="28"/>
          <w:szCs w:val="28"/>
        </w:rPr>
        <w:lastRenderedPageBreak/>
        <w:t xml:space="preserve">court must make </w:t>
      </w:r>
      <w:r w:rsidR="002E6814" w:rsidRPr="00B24937">
        <w:rPr>
          <w:rFonts w:ascii="Times New Roman" w:eastAsia="Times New Roman" w:hAnsi="Times New Roman"/>
          <w:iCs/>
          <w:color w:val="000000"/>
          <w:sz w:val="28"/>
          <w:szCs w:val="28"/>
        </w:rPr>
        <w:t>findings of fact and conclusions of law in a signed minute entry or order</w:t>
      </w:r>
      <w:r w:rsidR="005504C0">
        <w:rPr>
          <w:rFonts w:ascii="Times New Roman" w:eastAsia="Times New Roman" w:hAnsi="Times New Roman"/>
          <w:iCs/>
          <w:color w:val="000000"/>
          <w:sz w:val="28"/>
          <w:szCs w:val="28"/>
        </w:rPr>
        <w:t>. Rule 332(f)</w:t>
      </w:r>
      <w:r w:rsidR="00D569C8">
        <w:rPr>
          <w:rFonts w:ascii="Times New Roman" w:eastAsia="Times New Roman" w:hAnsi="Times New Roman"/>
          <w:iCs/>
          <w:color w:val="000000"/>
          <w:sz w:val="28"/>
          <w:szCs w:val="28"/>
        </w:rPr>
        <w:t xml:space="preserve"> (“copies</w:t>
      </w:r>
      <w:r w:rsidR="00B45092">
        <w:rPr>
          <w:rFonts w:ascii="Times New Roman" w:eastAsia="Times New Roman" w:hAnsi="Times New Roman"/>
          <w:iCs/>
          <w:color w:val="000000"/>
          <w:sz w:val="28"/>
          <w:szCs w:val="28"/>
        </w:rPr>
        <w:t xml:space="preserve"> for the parties”)</w:t>
      </w:r>
      <w:r w:rsidR="005504C0">
        <w:rPr>
          <w:rFonts w:ascii="Times New Roman" w:eastAsia="Times New Roman" w:hAnsi="Times New Roman"/>
          <w:iCs/>
          <w:color w:val="000000"/>
          <w:sz w:val="28"/>
          <w:szCs w:val="28"/>
        </w:rPr>
        <w:t xml:space="preserve"> is also amended to provide that </w:t>
      </w:r>
      <w:r w:rsidR="005504C0" w:rsidRPr="00BC64E5">
        <w:rPr>
          <w:rFonts w:ascii="Times New Roman" w:eastAsia="Times New Roman" w:hAnsi="Times New Roman"/>
          <w:iCs/>
          <w:color w:val="000000"/>
          <w:sz w:val="28"/>
          <w:szCs w:val="28"/>
        </w:rPr>
        <w:t xml:space="preserve">the court must </w:t>
      </w:r>
      <w:r w:rsidR="005504C0">
        <w:rPr>
          <w:rFonts w:ascii="Times New Roman" w:eastAsia="Times New Roman" w:hAnsi="Times New Roman"/>
          <w:iCs/>
          <w:color w:val="000000"/>
          <w:sz w:val="28"/>
          <w:szCs w:val="28"/>
        </w:rPr>
        <w:t xml:space="preserve">give each appearing party </w:t>
      </w:r>
      <w:r w:rsidR="005504C0" w:rsidRPr="00BC64E5">
        <w:rPr>
          <w:rFonts w:ascii="Times New Roman" w:eastAsia="Times New Roman" w:hAnsi="Times New Roman"/>
          <w:iCs/>
          <w:color w:val="000000"/>
          <w:sz w:val="28"/>
          <w:szCs w:val="28"/>
        </w:rPr>
        <w:t xml:space="preserve">a copy of the court's written </w:t>
      </w:r>
      <w:r w:rsidR="005504C0">
        <w:rPr>
          <w:rFonts w:ascii="Times New Roman" w:eastAsia="Times New Roman" w:hAnsi="Times New Roman"/>
          <w:iCs/>
          <w:color w:val="000000"/>
          <w:sz w:val="28"/>
          <w:szCs w:val="28"/>
        </w:rPr>
        <w:t>“</w:t>
      </w:r>
      <w:r w:rsidR="005504C0" w:rsidRPr="00BC64E5">
        <w:rPr>
          <w:rFonts w:ascii="Times New Roman" w:eastAsia="Times New Roman" w:hAnsi="Times New Roman"/>
          <w:iCs/>
          <w:color w:val="000000"/>
          <w:sz w:val="28"/>
          <w:szCs w:val="28"/>
        </w:rPr>
        <w:t>findings</w:t>
      </w:r>
      <w:r w:rsidR="005504C0">
        <w:rPr>
          <w:rFonts w:ascii="Times New Roman" w:eastAsia="Times New Roman" w:hAnsi="Times New Roman"/>
          <w:iCs/>
          <w:color w:val="000000"/>
          <w:sz w:val="28"/>
          <w:szCs w:val="28"/>
        </w:rPr>
        <w:t xml:space="preserve"> of fact and conclusions of law</w:t>
      </w:r>
      <w:r w:rsidR="005504C0" w:rsidRPr="00984779">
        <w:rPr>
          <w:rFonts w:ascii="Times New Roman" w:eastAsia="Times New Roman" w:hAnsi="Times New Roman"/>
          <w:iCs/>
          <w:color w:val="000000"/>
          <w:sz w:val="28"/>
          <w:szCs w:val="28"/>
        </w:rPr>
        <w:t xml:space="preserve"> </w:t>
      </w:r>
      <w:r w:rsidR="005504C0" w:rsidRPr="00BC64E5">
        <w:rPr>
          <w:rFonts w:ascii="Times New Roman" w:eastAsia="Times New Roman" w:hAnsi="Times New Roman"/>
          <w:iCs/>
          <w:color w:val="000000"/>
          <w:sz w:val="28"/>
          <w:szCs w:val="28"/>
        </w:rPr>
        <w:t>and orders</w:t>
      </w:r>
      <w:r w:rsidR="005504C0">
        <w:rPr>
          <w:rFonts w:ascii="Times New Roman" w:eastAsia="Times New Roman" w:hAnsi="Times New Roman"/>
          <w:iCs/>
          <w:color w:val="000000"/>
          <w:sz w:val="28"/>
          <w:szCs w:val="28"/>
        </w:rPr>
        <w:t>,” rather than the “findings and orders.”</w:t>
      </w:r>
    </w:p>
    <w:p w14:paraId="0EA583DC" w14:textId="729B6AB5" w:rsidR="00505708" w:rsidRPr="00505708" w:rsidRDefault="00505708" w:rsidP="00505708">
      <w:pPr>
        <w:pStyle w:val="ListParagraph"/>
        <w:numPr>
          <w:ilvl w:val="0"/>
          <w:numId w:val="11"/>
        </w:numPr>
        <w:spacing w:line="480" w:lineRule="auto"/>
        <w:jc w:val="both"/>
        <w:rPr>
          <w:rFonts w:ascii="Times New Roman" w:hAnsi="Times New Roman"/>
          <w:b/>
          <w:sz w:val="28"/>
          <w:szCs w:val="28"/>
        </w:rPr>
      </w:pPr>
      <w:r>
        <w:rPr>
          <w:rFonts w:ascii="Times New Roman" w:hAnsi="Times New Roman"/>
          <w:b/>
          <w:sz w:val="28"/>
          <w:szCs w:val="28"/>
        </w:rPr>
        <w:t>Rule 334(e)(1) – Initial Dependency Hearing; Placement Review</w:t>
      </w:r>
    </w:p>
    <w:p w14:paraId="7425500C" w14:textId="1C2C1D67" w:rsidR="00E92337" w:rsidRDefault="00E92337" w:rsidP="00343D2F">
      <w:pPr>
        <w:spacing w:line="480" w:lineRule="auto"/>
        <w:jc w:val="both"/>
        <w:rPr>
          <w:rFonts w:ascii="Times New Roman" w:hAnsi="Times New Roman"/>
          <w:bCs/>
          <w:sz w:val="28"/>
          <w:szCs w:val="28"/>
        </w:rPr>
      </w:pPr>
      <w:r>
        <w:rPr>
          <w:rFonts w:ascii="Times New Roman" w:hAnsi="Times New Roman"/>
          <w:sz w:val="28"/>
          <w:szCs w:val="28"/>
        </w:rPr>
        <w:tab/>
      </w:r>
      <w:r w:rsidR="00343D2F">
        <w:rPr>
          <w:rFonts w:ascii="Times New Roman" w:hAnsi="Times New Roman"/>
          <w:bCs/>
          <w:sz w:val="28"/>
          <w:szCs w:val="28"/>
        </w:rPr>
        <w:t xml:space="preserve">HB 2035 </w:t>
      </w:r>
      <w:r w:rsidR="00195101">
        <w:rPr>
          <w:rFonts w:ascii="Times New Roman" w:hAnsi="Times New Roman"/>
          <w:bCs/>
          <w:sz w:val="28"/>
          <w:szCs w:val="28"/>
        </w:rPr>
        <w:t>amends</w:t>
      </w:r>
      <w:r w:rsidR="00343D2F">
        <w:rPr>
          <w:rFonts w:ascii="Times New Roman" w:hAnsi="Times New Roman"/>
          <w:bCs/>
          <w:sz w:val="28"/>
          <w:szCs w:val="28"/>
        </w:rPr>
        <w:t xml:space="preserve"> A.R.S. § </w:t>
      </w:r>
      <w:r w:rsidR="00343D2F" w:rsidRPr="00CA59F0">
        <w:rPr>
          <w:rFonts w:ascii="Times New Roman" w:hAnsi="Times New Roman"/>
          <w:bCs/>
          <w:sz w:val="28"/>
          <w:szCs w:val="28"/>
        </w:rPr>
        <w:t>8-</w:t>
      </w:r>
      <w:r w:rsidR="00343D2F">
        <w:rPr>
          <w:rFonts w:ascii="Times New Roman" w:hAnsi="Times New Roman"/>
          <w:bCs/>
          <w:sz w:val="28"/>
          <w:szCs w:val="28"/>
        </w:rPr>
        <w:t>8</w:t>
      </w:r>
      <w:r w:rsidR="00FC6B97">
        <w:rPr>
          <w:rFonts w:ascii="Times New Roman" w:hAnsi="Times New Roman"/>
          <w:bCs/>
          <w:sz w:val="28"/>
          <w:szCs w:val="28"/>
        </w:rPr>
        <w:t>42</w:t>
      </w:r>
      <w:r w:rsidR="00343D2F">
        <w:rPr>
          <w:rFonts w:ascii="Times New Roman" w:hAnsi="Times New Roman"/>
          <w:bCs/>
          <w:sz w:val="28"/>
          <w:szCs w:val="28"/>
        </w:rPr>
        <w:t xml:space="preserve">(B)(2) to require the court, at the initial dependency hearing, to determine whether </w:t>
      </w:r>
      <w:r w:rsidR="00CB29EB">
        <w:rPr>
          <w:rFonts w:ascii="Times New Roman" w:hAnsi="Times New Roman"/>
          <w:bCs/>
          <w:sz w:val="28"/>
          <w:szCs w:val="28"/>
        </w:rPr>
        <w:t xml:space="preserve">DCS is conducting a due diligence search </w:t>
      </w:r>
      <w:r w:rsidR="00465305">
        <w:rPr>
          <w:rFonts w:ascii="Times New Roman" w:hAnsi="Times New Roman"/>
          <w:bCs/>
          <w:sz w:val="28"/>
          <w:szCs w:val="28"/>
        </w:rPr>
        <w:t>under</w:t>
      </w:r>
      <w:r w:rsidR="00CB29EB">
        <w:rPr>
          <w:rFonts w:ascii="Times New Roman" w:hAnsi="Times New Roman"/>
          <w:bCs/>
          <w:sz w:val="28"/>
          <w:szCs w:val="28"/>
        </w:rPr>
        <w:t xml:space="preserve"> A.R.S. § 8-514.07</w:t>
      </w:r>
      <w:r w:rsidR="00195101">
        <w:rPr>
          <w:rFonts w:ascii="Times New Roman" w:hAnsi="Times New Roman"/>
          <w:bCs/>
          <w:sz w:val="28"/>
          <w:szCs w:val="28"/>
        </w:rPr>
        <w:t xml:space="preserve"> an</w:t>
      </w:r>
      <w:r w:rsidR="00465305">
        <w:rPr>
          <w:rFonts w:ascii="Times New Roman" w:hAnsi="Times New Roman"/>
          <w:bCs/>
          <w:sz w:val="28"/>
          <w:szCs w:val="28"/>
        </w:rPr>
        <w:t>d</w:t>
      </w:r>
      <w:r w:rsidR="00195101">
        <w:rPr>
          <w:rFonts w:ascii="Times New Roman" w:hAnsi="Times New Roman"/>
          <w:bCs/>
          <w:sz w:val="28"/>
          <w:szCs w:val="28"/>
        </w:rPr>
        <w:t xml:space="preserve"> attempting to identify</w:t>
      </w:r>
      <w:r w:rsidR="001F11E3">
        <w:rPr>
          <w:rFonts w:ascii="Times New Roman" w:hAnsi="Times New Roman"/>
          <w:bCs/>
          <w:sz w:val="28"/>
          <w:szCs w:val="28"/>
        </w:rPr>
        <w:t xml:space="preserve"> and assess</w:t>
      </w:r>
      <w:r w:rsidR="00195101">
        <w:rPr>
          <w:rFonts w:ascii="Times New Roman" w:hAnsi="Times New Roman"/>
          <w:bCs/>
          <w:sz w:val="28"/>
          <w:szCs w:val="28"/>
        </w:rPr>
        <w:t xml:space="preserve"> </w:t>
      </w:r>
      <w:r w:rsidR="000916E9">
        <w:rPr>
          <w:rFonts w:ascii="Times New Roman" w:hAnsi="Times New Roman"/>
          <w:bCs/>
          <w:sz w:val="28"/>
          <w:szCs w:val="28"/>
        </w:rPr>
        <w:t xml:space="preserve">placement with </w:t>
      </w:r>
      <w:r w:rsidR="00195101">
        <w:rPr>
          <w:rFonts w:ascii="Times New Roman" w:hAnsi="Times New Roman"/>
          <w:bCs/>
          <w:sz w:val="28"/>
          <w:szCs w:val="28"/>
        </w:rPr>
        <w:t xml:space="preserve">an </w:t>
      </w:r>
      <w:r w:rsidR="001F11E3">
        <w:rPr>
          <w:rFonts w:ascii="Times New Roman" w:hAnsi="Times New Roman"/>
          <w:bCs/>
          <w:sz w:val="28"/>
          <w:szCs w:val="28"/>
        </w:rPr>
        <w:t>“</w:t>
      </w:r>
      <w:r w:rsidR="00195101">
        <w:rPr>
          <w:rFonts w:ascii="Times New Roman" w:hAnsi="Times New Roman"/>
          <w:bCs/>
          <w:sz w:val="28"/>
          <w:szCs w:val="28"/>
        </w:rPr>
        <w:t xml:space="preserve">adult relative of the child, an extended </w:t>
      </w:r>
      <w:r w:rsidR="000869FB">
        <w:rPr>
          <w:rFonts w:ascii="Times New Roman" w:hAnsi="Times New Roman"/>
          <w:bCs/>
          <w:sz w:val="28"/>
          <w:szCs w:val="28"/>
        </w:rPr>
        <w:t>family member, or a person who has a significant relationship with the child,</w:t>
      </w:r>
      <w:r w:rsidR="001F11E3">
        <w:rPr>
          <w:rFonts w:ascii="Times New Roman" w:hAnsi="Times New Roman"/>
          <w:bCs/>
          <w:sz w:val="28"/>
          <w:szCs w:val="28"/>
        </w:rPr>
        <w:t>”</w:t>
      </w:r>
      <w:r w:rsidR="000869FB">
        <w:rPr>
          <w:rFonts w:ascii="Times New Roman" w:hAnsi="Times New Roman"/>
          <w:bCs/>
          <w:sz w:val="28"/>
          <w:szCs w:val="28"/>
        </w:rPr>
        <w:t xml:space="preserve"> rather than </w:t>
      </w:r>
      <w:r w:rsidR="001F11E3">
        <w:rPr>
          <w:rFonts w:ascii="Times New Roman" w:hAnsi="Times New Roman"/>
          <w:bCs/>
          <w:sz w:val="28"/>
          <w:szCs w:val="28"/>
        </w:rPr>
        <w:t>“</w:t>
      </w:r>
      <w:r w:rsidR="00BD2EE4">
        <w:rPr>
          <w:rFonts w:ascii="Times New Roman" w:hAnsi="Times New Roman"/>
          <w:bCs/>
          <w:sz w:val="28"/>
          <w:szCs w:val="28"/>
        </w:rPr>
        <w:t>a grandparent or another member of the child’s extended famil</w:t>
      </w:r>
      <w:r w:rsidR="00CB30A8">
        <w:rPr>
          <w:rFonts w:ascii="Times New Roman" w:hAnsi="Times New Roman"/>
          <w:bCs/>
          <w:sz w:val="28"/>
          <w:szCs w:val="28"/>
        </w:rPr>
        <w:t>y including</w:t>
      </w:r>
      <w:r w:rsidR="001F11E3">
        <w:rPr>
          <w:rFonts w:ascii="Times New Roman" w:hAnsi="Times New Roman"/>
          <w:bCs/>
          <w:sz w:val="28"/>
          <w:szCs w:val="28"/>
        </w:rPr>
        <w:t xml:space="preserve"> a person who has a significant relationship with the child</w:t>
      </w:r>
      <w:r w:rsidR="00CB30A8">
        <w:rPr>
          <w:rFonts w:ascii="Times New Roman" w:hAnsi="Times New Roman"/>
          <w:bCs/>
          <w:sz w:val="28"/>
          <w:szCs w:val="28"/>
        </w:rPr>
        <w:t>.</w:t>
      </w:r>
      <w:r w:rsidR="001F11E3">
        <w:rPr>
          <w:rFonts w:ascii="Times New Roman" w:hAnsi="Times New Roman"/>
          <w:bCs/>
          <w:sz w:val="28"/>
          <w:szCs w:val="28"/>
        </w:rPr>
        <w:t>”</w:t>
      </w:r>
      <w:r w:rsidR="00CB30A8">
        <w:rPr>
          <w:rFonts w:ascii="Times New Roman" w:hAnsi="Times New Roman"/>
          <w:bCs/>
          <w:sz w:val="28"/>
          <w:szCs w:val="28"/>
        </w:rPr>
        <w:t xml:space="preserve"> Rule 334(e)(1) is amended </w:t>
      </w:r>
      <w:r w:rsidR="00465305">
        <w:rPr>
          <w:rFonts w:ascii="Times New Roman" w:hAnsi="Times New Roman"/>
          <w:bCs/>
          <w:sz w:val="28"/>
          <w:szCs w:val="28"/>
        </w:rPr>
        <w:t>to mirror this change</w:t>
      </w:r>
      <w:r w:rsidR="00CB30A8">
        <w:rPr>
          <w:rFonts w:ascii="Times New Roman" w:hAnsi="Times New Roman"/>
          <w:bCs/>
          <w:sz w:val="28"/>
          <w:szCs w:val="28"/>
        </w:rPr>
        <w:t>.</w:t>
      </w:r>
    </w:p>
    <w:p w14:paraId="6D09DC65" w14:textId="135723B7" w:rsidR="00465305" w:rsidRPr="00465305" w:rsidRDefault="00465305" w:rsidP="00465305">
      <w:pPr>
        <w:pStyle w:val="ListParagraph"/>
        <w:numPr>
          <w:ilvl w:val="0"/>
          <w:numId w:val="11"/>
        </w:numPr>
        <w:spacing w:line="480" w:lineRule="auto"/>
        <w:jc w:val="both"/>
        <w:rPr>
          <w:rFonts w:ascii="Times New Roman" w:hAnsi="Times New Roman"/>
          <w:b/>
          <w:sz w:val="28"/>
          <w:szCs w:val="28"/>
        </w:rPr>
      </w:pPr>
      <w:r w:rsidRPr="00465305">
        <w:rPr>
          <w:rFonts w:ascii="Times New Roman" w:hAnsi="Times New Roman"/>
          <w:b/>
          <w:sz w:val="28"/>
          <w:szCs w:val="28"/>
        </w:rPr>
        <w:t>Rule 334(f) – Written Findings at Initial Dependency Hearing</w:t>
      </w:r>
    </w:p>
    <w:p w14:paraId="3E541429" w14:textId="25D0A462" w:rsidR="00155E82" w:rsidRDefault="00155E82" w:rsidP="00155E82">
      <w:pPr>
        <w:spacing w:line="480" w:lineRule="auto"/>
        <w:ind w:firstLine="720"/>
        <w:jc w:val="both"/>
        <w:rPr>
          <w:rFonts w:ascii="Times New Roman" w:eastAsia="Times New Roman" w:hAnsi="Times New Roman"/>
          <w:iCs/>
          <w:color w:val="000000"/>
          <w:sz w:val="28"/>
          <w:szCs w:val="28"/>
        </w:rPr>
      </w:pPr>
      <w:r>
        <w:rPr>
          <w:rFonts w:ascii="Times New Roman" w:hAnsi="Times New Roman"/>
          <w:bCs/>
          <w:sz w:val="28"/>
          <w:szCs w:val="28"/>
        </w:rPr>
        <w:t xml:space="preserve">HB 2035 creates A.R.S. § </w:t>
      </w:r>
      <w:r w:rsidRPr="00CA59F0">
        <w:rPr>
          <w:rFonts w:ascii="Times New Roman" w:hAnsi="Times New Roman"/>
          <w:bCs/>
          <w:sz w:val="28"/>
          <w:szCs w:val="28"/>
        </w:rPr>
        <w:t>8-</w:t>
      </w:r>
      <w:r>
        <w:rPr>
          <w:rFonts w:ascii="Times New Roman" w:hAnsi="Times New Roman"/>
          <w:bCs/>
          <w:sz w:val="28"/>
          <w:szCs w:val="28"/>
        </w:rPr>
        <w:t>842(</w:t>
      </w:r>
      <w:r w:rsidR="00F55839">
        <w:rPr>
          <w:rFonts w:ascii="Times New Roman" w:hAnsi="Times New Roman"/>
          <w:bCs/>
          <w:sz w:val="28"/>
          <w:szCs w:val="28"/>
        </w:rPr>
        <w:t>B</w:t>
      </w:r>
      <w:r>
        <w:rPr>
          <w:rFonts w:ascii="Times New Roman" w:hAnsi="Times New Roman"/>
          <w:bCs/>
          <w:sz w:val="28"/>
          <w:szCs w:val="28"/>
        </w:rPr>
        <w:t>)(</w:t>
      </w:r>
      <w:r w:rsidR="00F55839">
        <w:rPr>
          <w:rFonts w:ascii="Times New Roman" w:hAnsi="Times New Roman"/>
          <w:bCs/>
          <w:sz w:val="28"/>
          <w:szCs w:val="28"/>
        </w:rPr>
        <w:t>4</w:t>
      </w:r>
      <w:r>
        <w:rPr>
          <w:rFonts w:ascii="Times New Roman" w:hAnsi="Times New Roman"/>
          <w:bCs/>
          <w:sz w:val="28"/>
          <w:szCs w:val="28"/>
        </w:rPr>
        <w:t>)</w:t>
      </w:r>
      <w:r w:rsidR="00465305">
        <w:rPr>
          <w:rFonts w:ascii="Times New Roman" w:hAnsi="Times New Roman"/>
          <w:bCs/>
          <w:sz w:val="28"/>
          <w:szCs w:val="28"/>
        </w:rPr>
        <w:t>, requiring</w:t>
      </w:r>
      <w:r>
        <w:rPr>
          <w:rFonts w:ascii="Times New Roman" w:hAnsi="Times New Roman"/>
          <w:bCs/>
          <w:sz w:val="28"/>
          <w:szCs w:val="28"/>
        </w:rPr>
        <w:t xml:space="preserve"> the court to issue written findings of fact and conclusions of law at the </w:t>
      </w:r>
      <w:r w:rsidR="00F55839">
        <w:rPr>
          <w:rFonts w:ascii="Times New Roman" w:hAnsi="Times New Roman"/>
          <w:bCs/>
          <w:sz w:val="28"/>
          <w:szCs w:val="28"/>
        </w:rPr>
        <w:t>initial dependency</w:t>
      </w:r>
      <w:r>
        <w:rPr>
          <w:rFonts w:ascii="Times New Roman" w:hAnsi="Times New Roman"/>
          <w:bCs/>
          <w:sz w:val="28"/>
          <w:szCs w:val="28"/>
        </w:rPr>
        <w:t xml:space="preserve"> hearing. Rule 3</w:t>
      </w:r>
      <w:r w:rsidR="00F55839">
        <w:rPr>
          <w:rFonts w:ascii="Times New Roman" w:hAnsi="Times New Roman"/>
          <w:bCs/>
          <w:sz w:val="28"/>
          <w:szCs w:val="28"/>
        </w:rPr>
        <w:t>34</w:t>
      </w:r>
      <w:r>
        <w:rPr>
          <w:rFonts w:ascii="Times New Roman" w:hAnsi="Times New Roman"/>
          <w:bCs/>
          <w:sz w:val="28"/>
          <w:szCs w:val="28"/>
        </w:rPr>
        <w:t>(</w:t>
      </w:r>
      <w:r w:rsidR="00F55839">
        <w:rPr>
          <w:rFonts w:ascii="Times New Roman" w:hAnsi="Times New Roman"/>
          <w:bCs/>
          <w:sz w:val="28"/>
          <w:szCs w:val="28"/>
        </w:rPr>
        <w:t>f</w:t>
      </w:r>
      <w:r>
        <w:rPr>
          <w:rFonts w:ascii="Times New Roman" w:hAnsi="Times New Roman"/>
          <w:bCs/>
          <w:sz w:val="28"/>
          <w:szCs w:val="28"/>
        </w:rPr>
        <w:t>) (“findings”) is amended to provide that a</w:t>
      </w:r>
      <w:r w:rsidRPr="00F17BD8">
        <w:rPr>
          <w:rFonts w:ascii="Times New Roman" w:eastAsia="Times New Roman" w:hAnsi="Times New Roman"/>
          <w:iCs/>
          <w:color w:val="000000"/>
          <w:sz w:val="28"/>
          <w:szCs w:val="28"/>
        </w:rPr>
        <w:t xml:space="preserve">t the conclusion of the hearing, the court must make </w:t>
      </w:r>
      <w:r w:rsidRPr="00B24937">
        <w:rPr>
          <w:rFonts w:ascii="Times New Roman" w:eastAsia="Times New Roman" w:hAnsi="Times New Roman"/>
          <w:iCs/>
          <w:color w:val="000000"/>
          <w:sz w:val="28"/>
          <w:szCs w:val="28"/>
        </w:rPr>
        <w:t>findings of fact and conclusions of law in a signed minute entry or order</w:t>
      </w:r>
      <w:r w:rsidR="00A30F5F">
        <w:rPr>
          <w:rFonts w:ascii="Times New Roman" w:eastAsia="Times New Roman" w:hAnsi="Times New Roman"/>
          <w:iCs/>
          <w:color w:val="000000"/>
          <w:sz w:val="28"/>
          <w:szCs w:val="28"/>
        </w:rPr>
        <w:t xml:space="preserve">, paralleling </w:t>
      </w:r>
      <w:r w:rsidR="00C87190">
        <w:rPr>
          <w:rFonts w:ascii="Times New Roman" w:eastAsia="Times New Roman" w:hAnsi="Times New Roman"/>
          <w:iCs/>
          <w:color w:val="000000"/>
          <w:sz w:val="28"/>
          <w:szCs w:val="28"/>
        </w:rPr>
        <w:t>the language proposed for Rule 332(d)</w:t>
      </w:r>
      <w:r w:rsidRPr="00B24937">
        <w:rPr>
          <w:rFonts w:ascii="Times New Roman" w:eastAsia="Times New Roman" w:hAnsi="Times New Roman"/>
          <w:iCs/>
          <w:color w:val="000000"/>
          <w:sz w:val="28"/>
          <w:szCs w:val="28"/>
        </w:rPr>
        <w:t>.</w:t>
      </w:r>
      <w:r w:rsidR="00C54547">
        <w:rPr>
          <w:rFonts w:ascii="Times New Roman" w:eastAsia="Times New Roman" w:hAnsi="Times New Roman"/>
          <w:iCs/>
          <w:color w:val="000000"/>
          <w:sz w:val="28"/>
          <w:szCs w:val="28"/>
        </w:rPr>
        <w:t xml:space="preserve"> </w:t>
      </w:r>
    </w:p>
    <w:p w14:paraId="491F5F99" w14:textId="1DE9869C" w:rsidR="005A782B" w:rsidRPr="005A782B" w:rsidRDefault="005A782B" w:rsidP="00692C12">
      <w:pPr>
        <w:pStyle w:val="ListParagraph"/>
        <w:numPr>
          <w:ilvl w:val="0"/>
          <w:numId w:val="11"/>
        </w:numPr>
        <w:spacing w:line="300" w:lineRule="atLeast"/>
        <w:jc w:val="both"/>
        <w:rPr>
          <w:rFonts w:ascii="Times New Roman" w:hAnsi="Times New Roman"/>
          <w:b/>
          <w:bCs/>
          <w:sz w:val="28"/>
          <w:szCs w:val="28"/>
        </w:rPr>
      </w:pPr>
      <w:r w:rsidRPr="005A782B">
        <w:rPr>
          <w:rFonts w:ascii="Times New Roman" w:hAnsi="Times New Roman"/>
          <w:b/>
          <w:bCs/>
          <w:sz w:val="28"/>
          <w:szCs w:val="28"/>
        </w:rPr>
        <w:t>Rule 334(g)(1)</w:t>
      </w:r>
      <w:r w:rsidR="00120B6E">
        <w:rPr>
          <w:rFonts w:ascii="Times New Roman" w:hAnsi="Times New Roman"/>
          <w:b/>
          <w:bCs/>
          <w:sz w:val="28"/>
          <w:szCs w:val="28"/>
        </w:rPr>
        <w:t xml:space="preserve"> and </w:t>
      </w:r>
      <w:r w:rsidRPr="005A782B">
        <w:rPr>
          <w:rFonts w:ascii="Times New Roman" w:hAnsi="Times New Roman"/>
          <w:b/>
          <w:bCs/>
          <w:sz w:val="28"/>
          <w:szCs w:val="28"/>
        </w:rPr>
        <w:t>(11) and Rule 338(b)(2) – Placement Orders and Cross</w:t>
      </w:r>
      <w:r w:rsidRPr="005A782B">
        <w:rPr>
          <w:rFonts w:ascii="Times New Roman" w:hAnsi="Times New Roman"/>
          <w:b/>
          <w:bCs/>
          <w:sz w:val="28"/>
          <w:szCs w:val="28"/>
        </w:rPr>
        <w:noBreakHyphen/>
        <w:t>References</w:t>
      </w:r>
    </w:p>
    <w:p w14:paraId="1AC3C733" w14:textId="654A53D1" w:rsidR="000E0D07" w:rsidRPr="005A782B" w:rsidRDefault="000E0D07" w:rsidP="005A782B">
      <w:pPr>
        <w:spacing w:line="480" w:lineRule="auto"/>
        <w:jc w:val="both"/>
        <w:rPr>
          <w:rFonts w:ascii="Times New Roman" w:eastAsia="Times New Roman" w:hAnsi="Times New Roman"/>
          <w:iCs/>
          <w:color w:val="000000"/>
          <w:sz w:val="28"/>
          <w:szCs w:val="28"/>
        </w:rPr>
      </w:pPr>
    </w:p>
    <w:p w14:paraId="02DEEFAC" w14:textId="2FC524CB" w:rsidR="00823E60" w:rsidRDefault="00823E60" w:rsidP="00155E82">
      <w:pPr>
        <w:spacing w:line="480" w:lineRule="auto"/>
        <w:ind w:firstLine="720"/>
        <w:jc w:val="both"/>
        <w:rPr>
          <w:rFonts w:ascii="Times New Roman" w:hAnsi="Times New Roman"/>
          <w:sz w:val="28"/>
          <w:szCs w:val="28"/>
        </w:rPr>
      </w:pPr>
      <w:r>
        <w:rPr>
          <w:rFonts w:ascii="Times New Roman" w:eastAsia="Times New Roman" w:hAnsi="Times New Roman"/>
          <w:iCs/>
          <w:color w:val="000000"/>
          <w:sz w:val="28"/>
          <w:szCs w:val="28"/>
        </w:rPr>
        <w:lastRenderedPageBreak/>
        <w:t xml:space="preserve">HB 2035 amends </w:t>
      </w:r>
      <w:r w:rsidR="00565741">
        <w:rPr>
          <w:rFonts w:ascii="Times New Roman" w:hAnsi="Times New Roman"/>
          <w:bCs/>
          <w:sz w:val="28"/>
          <w:szCs w:val="28"/>
        </w:rPr>
        <w:t xml:space="preserve">A.R.S. § </w:t>
      </w:r>
      <w:r w:rsidR="00565741" w:rsidRPr="00CA59F0">
        <w:rPr>
          <w:rFonts w:ascii="Times New Roman" w:hAnsi="Times New Roman"/>
          <w:bCs/>
          <w:sz w:val="28"/>
          <w:szCs w:val="28"/>
        </w:rPr>
        <w:t>8-</w:t>
      </w:r>
      <w:r w:rsidR="00565741">
        <w:rPr>
          <w:rFonts w:ascii="Times New Roman" w:hAnsi="Times New Roman"/>
          <w:bCs/>
          <w:sz w:val="28"/>
          <w:szCs w:val="28"/>
        </w:rPr>
        <w:t xml:space="preserve">842(B)(2) </w:t>
      </w:r>
      <w:r w:rsidR="009A1573">
        <w:rPr>
          <w:rFonts w:ascii="Times New Roman" w:hAnsi="Times New Roman"/>
          <w:bCs/>
          <w:sz w:val="28"/>
          <w:szCs w:val="28"/>
        </w:rPr>
        <w:t xml:space="preserve">and </w:t>
      </w:r>
      <w:r w:rsidR="005F4AF4">
        <w:rPr>
          <w:rFonts w:ascii="Times New Roman" w:hAnsi="Times New Roman"/>
          <w:bCs/>
          <w:sz w:val="28"/>
          <w:szCs w:val="28"/>
        </w:rPr>
        <w:t>adds</w:t>
      </w:r>
      <w:r w:rsidR="00365382">
        <w:rPr>
          <w:rFonts w:ascii="Times New Roman" w:hAnsi="Times New Roman"/>
          <w:bCs/>
          <w:sz w:val="28"/>
          <w:szCs w:val="28"/>
        </w:rPr>
        <w:t xml:space="preserve"> a new subsection (C) </w:t>
      </w:r>
      <w:r w:rsidR="005F4AF4">
        <w:rPr>
          <w:rFonts w:ascii="Times New Roman" w:hAnsi="Times New Roman"/>
          <w:bCs/>
          <w:sz w:val="28"/>
          <w:szCs w:val="28"/>
        </w:rPr>
        <w:t>requiring the court,</w:t>
      </w:r>
      <w:r w:rsidR="00565741">
        <w:rPr>
          <w:rFonts w:ascii="Times New Roman" w:hAnsi="Times New Roman"/>
          <w:bCs/>
          <w:sz w:val="28"/>
          <w:szCs w:val="28"/>
        </w:rPr>
        <w:t xml:space="preserve"> </w:t>
      </w:r>
      <w:r w:rsidR="00CC594E">
        <w:rPr>
          <w:rFonts w:ascii="Times New Roman" w:hAnsi="Times New Roman"/>
          <w:bCs/>
          <w:sz w:val="28"/>
          <w:szCs w:val="28"/>
        </w:rPr>
        <w:t xml:space="preserve">at </w:t>
      </w:r>
      <w:r w:rsidR="006F69EA">
        <w:rPr>
          <w:rFonts w:ascii="Times New Roman" w:hAnsi="Times New Roman"/>
          <w:bCs/>
          <w:sz w:val="28"/>
          <w:szCs w:val="28"/>
        </w:rPr>
        <w:t>the initial dependency hearin</w:t>
      </w:r>
      <w:r w:rsidR="00CC594E">
        <w:rPr>
          <w:rFonts w:ascii="Times New Roman" w:hAnsi="Times New Roman"/>
          <w:bCs/>
          <w:sz w:val="28"/>
          <w:szCs w:val="28"/>
        </w:rPr>
        <w:t>g</w:t>
      </w:r>
      <w:r w:rsidR="00103C44">
        <w:rPr>
          <w:rFonts w:ascii="Times New Roman" w:hAnsi="Times New Roman"/>
          <w:bCs/>
          <w:sz w:val="28"/>
          <w:szCs w:val="28"/>
        </w:rPr>
        <w:t xml:space="preserve">, </w:t>
      </w:r>
      <w:r w:rsidR="005F4AF4">
        <w:rPr>
          <w:rFonts w:ascii="Times New Roman" w:hAnsi="Times New Roman"/>
          <w:bCs/>
          <w:sz w:val="28"/>
          <w:szCs w:val="28"/>
        </w:rPr>
        <w:t>to</w:t>
      </w:r>
      <w:r w:rsidR="00565741">
        <w:rPr>
          <w:rFonts w:ascii="Times New Roman" w:hAnsi="Times New Roman"/>
          <w:bCs/>
          <w:sz w:val="28"/>
          <w:szCs w:val="28"/>
        </w:rPr>
        <w:t xml:space="preserve"> </w:t>
      </w:r>
      <w:r w:rsidR="00A42668">
        <w:rPr>
          <w:rFonts w:ascii="Times New Roman" w:hAnsi="Times New Roman"/>
          <w:bCs/>
          <w:sz w:val="28"/>
          <w:szCs w:val="28"/>
        </w:rPr>
        <w:t>order</w:t>
      </w:r>
      <w:r w:rsidR="00103C44">
        <w:rPr>
          <w:rFonts w:ascii="Times New Roman" w:hAnsi="Times New Roman"/>
          <w:bCs/>
          <w:sz w:val="28"/>
          <w:szCs w:val="28"/>
        </w:rPr>
        <w:t xml:space="preserve"> </w:t>
      </w:r>
      <w:r w:rsidR="00F86BB2">
        <w:rPr>
          <w:rFonts w:ascii="Times New Roman" w:hAnsi="Times New Roman"/>
          <w:bCs/>
          <w:sz w:val="28"/>
          <w:szCs w:val="28"/>
        </w:rPr>
        <w:t>placement</w:t>
      </w:r>
      <w:r w:rsidR="000275B5">
        <w:rPr>
          <w:rFonts w:ascii="Times New Roman" w:hAnsi="Times New Roman"/>
          <w:bCs/>
          <w:sz w:val="28"/>
          <w:szCs w:val="28"/>
        </w:rPr>
        <w:t xml:space="preserve"> </w:t>
      </w:r>
      <w:r w:rsidR="00A42668">
        <w:rPr>
          <w:rFonts w:ascii="Times New Roman" w:hAnsi="Times New Roman"/>
          <w:bCs/>
          <w:sz w:val="28"/>
          <w:szCs w:val="28"/>
        </w:rPr>
        <w:t>with an adult relative</w:t>
      </w:r>
      <w:r w:rsidR="00C96ADC">
        <w:rPr>
          <w:rFonts w:ascii="Times New Roman" w:hAnsi="Times New Roman"/>
          <w:bCs/>
          <w:sz w:val="28"/>
          <w:szCs w:val="28"/>
        </w:rPr>
        <w:t>, extended</w:t>
      </w:r>
      <w:r w:rsidR="000275B5">
        <w:rPr>
          <w:rFonts w:ascii="Times New Roman" w:hAnsi="Times New Roman"/>
          <w:bCs/>
          <w:sz w:val="28"/>
          <w:szCs w:val="28"/>
        </w:rPr>
        <w:t xml:space="preserve"> family member, or a person who has a significant relationship with the child</w:t>
      </w:r>
      <w:r w:rsidR="00ED3EF6">
        <w:rPr>
          <w:rFonts w:ascii="Times New Roman" w:hAnsi="Times New Roman"/>
          <w:bCs/>
          <w:sz w:val="28"/>
          <w:szCs w:val="28"/>
        </w:rPr>
        <w:t xml:space="preserve">, </w:t>
      </w:r>
      <w:r w:rsidR="00B37A3F">
        <w:rPr>
          <w:rFonts w:ascii="Times New Roman" w:hAnsi="Times New Roman"/>
          <w:bCs/>
          <w:sz w:val="28"/>
          <w:szCs w:val="28"/>
        </w:rPr>
        <w:t>i</w:t>
      </w:r>
      <w:r w:rsidR="00654124">
        <w:rPr>
          <w:rFonts w:ascii="Times New Roman" w:hAnsi="Times New Roman"/>
          <w:bCs/>
          <w:sz w:val="28"/>
          <w:szCs w:val="28"/>
        </w:rPr>
        <w:t>f</w:t>
      </w:r>
      <w:r w:rsidR="00ED3EF6">
        <w:rPr>
          <w:rFonts w:ascii="Times New Roman" w:hAnsi="Times New Roman"/>
          <w:bCs/>
          <w:sz w:val="28"/>
          <w:szCs w:val="28"/>
        </w:rPr>
        <w:t xml:space="preserve"> such placement is available</w:t>
      </w:r>
      <w:r w:rsidR="00B37A3F">
        <w:rPr>
          <w:rFonts w:ascii="Times New Roman" w:hAnsi="Times New Roman"/>
          <w:bCs/>
          <w:sz w:val="28"/>
          <w:szCs w:val="28"/>
        </w:rPr>
        <w:t xml:space="preserve"> </w:t>
      </w:r>
      <w:proofErr w:type="gramStart"/>
      <w:r w:rsidR="00B37A3F">
        <w:rPr>
          <w:rFonts w:ascii="Times New Roman" w:hAnsi="Times New Roman"/>
          <w:bCs/>
          <w:sz w:val="28"/>
          <w:szCs w:val="28"/>
        </w:rPr>
        <w:t>and in the child’s</w:t>
      </w:r>
      <w:proofErr w:type="gramEnd"/>
      <w:r w:rsidR="00B37A3F">
        <w:rPr>
          <w:rFonts w:ascii="Times New Roman" w:hAnsi="Times New Roman"/>
          <w:bCs/>
          <w:sz w:val="28"/>
          <w:szCs w:val="28"/>
        </w:rPr>
        <w:t xml:space="preserve"> best interest</w:t>
      </w:r>
      <w:r w:rsidR="000275B5">
        <w:rPr>
          <w:rFonts w:ascii="Times New Roman" w:hAnsi="Times New Roman"/>
          <w:bCs/>
          <w:sz w:val="28"/>
          <w:szCs w:val="28"/>
        </w:rPr>
        <w:t xml:space="preserve">. </w:t>
      </w:r>
      <w:r w:rsidR="006A4B52">
        <w:rPr>
          <w:rFonts w:ascii="Times New Roman" w:eastAsia="Times New Roman" w:hAnsi="Times New Roman"/>
          <w:iCs/>
          <w:color w:val="000000"/>
          <w:sz w:val="28"/>
          <w:szCs w:val="28"/>
        </w:rPr>
        <w:t xml:space="preserve">Rule 334(g)(1) is </w:t>
      </w:r>
      <w:r w:rsidR="008F127A">
        <w:rPr>
          <w:rFonts w:ascii="Times New Roman" w:eastAsia="Times New Roman" w:hAnsi="Times New Roman"/>
          <w:iCs/>
          <w:color w:val="000000"/>
          <w:sz w:val="28"/>
          <w:szCs w:val="28"/>
        </w:rPr>
        <w:t xml:space="preserve">amended to cite to </w:t>
      </w:r>
      <w:r w:rsidR="008F127A">
        <w:rPr>
          <w:rFonts w:ascii="Times New Roman" w:hAnsi="Times New Roman"/>
          <w:bCs/>
          <w:sz w:val="28"/>
          <w:szCs w:val="28"/>
        </w:rPr>
        <w:t xml:space="preserve">A.R.S. § </w:t>
      </w:r>
      <w:r w:rsidR="008F127A" w:rsidRPr="00CA59F0">
        <w:rPr>
          <w:rFonts w:ascii="Times New Roman" w:hAnsi="Times New Roman"/>
          <w:bCs/>
          <w:sz w:val="28"/>
          <w:szCs w:val="28"/>
        </w:rPr>
        <w:t>8-</w:t>
      </w:r>
      <w:r w:rsidR="008F127A">
        <w:rPr>
          <w:rFonts w:ascii="Times New Roman" w:hAnsi="Times New Roman"/>
          <w:bCs/>
          <w:sz w:val="28"/>
          <w:szCs w:val="28"/>
        </w:rPr>
        <w:t>842</w:t>
      </w:r>
      <w:r w:rsidR="00443DB2">
        <w:rPr>
          <w:rFonts w:ascii="Times New Roman" w:hAnsi="Times New Roman"/>
          <w:bCs/>
          <w:sz w:val="28"/>
          <w:szCs w:val="28"/>
        </w:rPr>
        <w:t xml:space="preserve"> as an authority under which the court must affirm or modify prior placement orders. Rules 334(g)(11) and 338(</w:t>
      </w:r>
      <w:r w:rsidR="003D237F">
        <w:rPr>
          <w:rFonts w:ascii="Times New Roman" w:hAnsi="Times New Roman"/>
          <w:bCs/>
          <w:sz w:val="28"/>
          <w:szCs w:val="28"/>
        </w:rPr>
        <w:t xml:space="preserve">b)(2) are amended to update the cross-reference to </w:t>
      </w:r>
      <w:r w:rsidR="00BD07F5" w:rsidRPr="00775ACA">
        <w:rPr>
          <w:rFonts w:ascii="Times New Roman" w:hAnsi="Times New Roman"/>
          <w:sz w:val="28"/>
          <w:szCs w:val="28"/>
        </w:rPr>
        <w:t>A.R.S. § 8-842</w:t>
      </w:r>
      <w:r w:rsidR="00BD07F5">
        <w:rPr>
          <w:rFonts w:ascii="Times New Roman" w:hAnsi="Times New Roman"/>
          <w:sz w:val="28"/>
          <w:szCs w:val="28"/>
        </w:rPr>
        <w:t>(D)</w:t>
      </w:r>
      <w:r w:rsidR="00360497">
        <w:rPr>
          <w:rFonts w:ascii="Times New Roman" w:hAnsi="Times New Roman"/>
          <w:sz w:val="28"/>
          <w:szCs w:val="28"/>
        </w:rPr>
        <w:t>,</w:t>
      </w:r>
      <w:r w:rsidR="00BD07F5">
        <w:rPr>
          <w:rFonts w:ascii="Times New Roman" w:hAnsi="Times New Roman"/>
          <w:sz w:val="28"/>
          <w:szCs w:val="28"/>
        </w:rPr>
        <w:t xml:space="preserve"> rather than </w:t>
      </w:r>
      <w:r w:rsidR="00360497">
        <w:rPr>
          <w:rFonts w:ascii="Times New Roman" w:hAnsi="Times New Roman"/>
          <w:sz w:val="28"/>
          <w:szCs w:val="28"/>
        </w:rPr>
        <w:t xml:space="preserve">subsection </w:t>
      </w:r>
      <w:r w:rsidR="00BD07F5">
        <w:rPr>
          <w:rFonts w:ascii="Times New Roman" w:hAnsi="Times New Roman"/>
          <w:sz w:val="28"/>
          <w:szCs w:val="28"/>
        </w:rPr>
        <w:t>(C).</w:t>
      </w:r>
    </w:p>
    <w:p w14:paraId="492047F4" w14:textId="68F83D19" w:rsidR="00E5714A" w:rsidRPr="008130D3" w:rsidRDefault="00843F2A" w:rsidP="008130D3">
      <w:pPr>
        <w:pStyle w:val="ListParagraph"/>
        <w:numPr>
          <w:ilvl w:val="0"/>
          <w:numId w:val="11"/>
        </w:numPr>
        <w:spacing w:line="480" w:lineRule="auto"/>
        <w:jc w:val="both"/>
        <w:rPr>
          <w:rFonts w:ascii="Times New Roman" w:hAnsi="Times New Roman"/>
          <w:b/>
          <w:bCs/>
          <w:sz w:val="28"/>
          <w:szCs w:val="28"/>
        </w:rPr>
      </w:pPr>
      <w:r>
        <w:rPr>
          <w:rFonts w:ascii="Times New Roman" w:hAnsi="Times New Roman"/>
          <w:b/>
          <w:bCs/>
          <w:sz w:val="28"/>
          <w:szCs w:val="28"/>
        </w:rPr>
        <w:t xml:space="preserve">No </w:t>
      </w:r>
      <w:r w:rsidR="00615715">
        <w:rPr>
          <w:rFonts w:ascii="Times New Roman" w:hAnsi="Times New Roman"/>
          <w:b/>
          <w:bCs/>
          <w:sz w:val="28"/>
          <w:szCs w:val="28"/>
        </w:rPr>
        <w:t>Amendments Proposed</w:t>
      </w:r>
      <w:r>
        <w:rPr>
          <w:rFonts w:ascii="Times New Roman" w:hAnsi="Times New Roman"/>
          <w:b/>
          <w:bCs/>
          <w:sz w:val="28"/>
          <w:szCs w:val="28"/>
        </w:rPr>
        <w:t xml:space="preserve"> to</w:t>
      </w:r>
      <w:r w:rsidR="00615715">
        <w:rPr>
          <w:rFonts w:ascii="Times New Roman" w:hAnsi="Times New Roman"/>
          <w:b/>
          <w:bCs/>
          <w:sz w:val="28"/>
          <w:szCs w:val="28"/>
        </w:rPr>
        <w:t xml:space="preserve"> Certain</w:t>
      </w:r>
      <w:r>
        <w:rPr>
          <w:rFonts w:ascii="Times New Roman" w:hAnsi="Times New Roman"/>
          <w:b/>
          <w:bCs/>
          <w:sz w:val="28"/>
          <w:szCs w:val="28"/>
        </w:rPr>
        <w:t xml:space="preserve"> </w:t>
      </w:r>
      <w:r w:rsidR="00E5714A" w:rsidRPr="008130D3">
        <w:rPr>
          <w:rFonts w:ascii="Times New Roman" w:hAnsi="Times New Roman"/>
          <w:b/>
          <w:bCs/>
          <w:sz w:val="28"/>
          <w:szCs w:val="28"/>
        </w:rPr>
        <w:t>Rule</w:t>
      </w:r>
      <w:r>
        <w:rPr>
          <w:rFonts w:ascii="Times New Roman" w:hAnsi="Times New Roman"/>
          <w:b/>
          <w:bCs/>
          <w:sz w:val="28"/>
          <w:szCs w:val="28"/>
        </w:rPr>
        <w:t>s</w:t>
      </w:r>
      <w:r w:rsidR="00615715">
        <w:rPr>
          <w:rFonts w:ascii="Times New Roman" w:hAnsi="Times New Roman"/>
          <w:b/>
          <w:bCs/>
          <w:sz w:val="28"/>
          <w:szCs w:val="28"/>
        </w:rPr>
        <w:t xml:space="preserve">: </w:t>
      </w:r>
      <w:r w:rsidR="00BD63BF">
        <w:rPr>
          <w:rFonts w:ascii="Times New Roman" w:hAnsi="Times New Roman"/>
          <w:b/>
          <w:bCs/>
          <w:sz w:val="28"/>
          <w:szCs w:val="28"/>
        </w:rPr>
        <w:t xml:space="preserve">Explanation </w:t>
      </w:r>
    </w:p>
    <w:bookmarkEnd w:id="0"/>
    <w:bookmarkEnd w:id="1"/>
    <w:bookmarkEnd w:id="2"/>
    <w:p w14:paraId="08FDD276" w14:textId="0943FAFF" w:rsidR="008130D3" w:rsidRDefault="008130D3" w:rsidP="004B25BB">
      <w:pPr>
        <w:spacing w:line="480" w:lineRule="auto"/>
        <w:ind w:firstLine="720"/>
        <w:jc w:val="both"/>
        <w:rPr>
          <w:rFonts w:ascii="Times New Roman" w:hAnsi="Times New Roman"/>
          <w:sz w:val="28"/>
          <w:szCs w:val="28"/>
        </w:rPr>
      </w:pPr>
      <w:r w:rsidRPr="008130D3">
        <w:rPr>
          <w:rFonts w:ascii="Times New Roman" w:hAnsi="Times New Roman"/>
          <w:sz w:val="28"/>
          <w:szCs w:val="28"/>
        </w:rPr>
        <w:t xml:space="preserve">Although Rule 320(b) uses the phrase “another member of the child's extended family” rather than “extended family member,” Petitioner proposes no amendments to this rule because it is based on </w:t>
      </w:r>
      <w:hyperlink r:id="rId12" w:history="1">
        <w:r w:rsidRPr="003E545D">
          <w:rPr>
            <w:rStyle w:val="Hyperlink"/>
            <w:rFonts w:ascii="Times New Roman" w:hAnsi="Times New Roman"/>
            <w:sz w:val="28"/>
            <w:szCs w:val="28"/>
          </w:rPr>
          <w:t>A.R.S. § 8</w:t>
        </w:r>
        <w:r w:rsidRPr="003E545D">
          <w:rPr>
            <w:rStyle w:val="Hyperlink"/>
            <w:rFonts w:ascii="Times New Roman" w:hAnsi="Times New Roman"/>
            <w:sz w:val="28"/>
            <w:szCs w:val="28"/>
          </w:rPr>
          <w:noBreakHyphen/>
          <w:t>514(B)(3)</w:t>
        </w:r>
      </w:hyperlink>
      <w:r w:rsidRPr="008130D3">
        <w:rPr>
          <w:rFonts w:ascii="Times New Roman" w:hAnsi="Times New Roman"/>
          <w:sz w:val="28"/>
          <w:szCs w:val="28"/>
        </w:rPr>
        <w:t>, a provision unchanged by HB 2035 despite the legislature’s newly added definition of “extended family member.”</w:t>
      </w:r>
    </w:p>
    <w:p w14:paraId="3E0F442E" w14:textId="7A041546" w:rsidR="00A64D32" w:rsidRPr="004B25BB" w:rsidRDefault="00A64D32" w:rsidP="00FF332D">
      <w:pPr>
        <w:spacing w:line="480" w:lineRule="auto"/>
        <w:ind w:firstLine="720"/>
        <w:jc w:val="both"/>
        <w:rPr>
          <w:rFonts w:ascii="Times New Roman" w:hAnsi="Times New Roman"/>
          <w:sz w:val="28"/>
          <w:szCs w:val="28"/>
        </w:rPr>
      </w:pPr>
      <w:r>
        <w:rPr>
          <w:rFonts w:ascii="Times New Roman" w:hAnsi="Times New Roman"/>
          <w:sz w:val="28"/>
          <w:szCs w:val="28"/>
        </w:rPr>
        <w:t>Similarly, a</w:t>
      </w:r>
      <w:r w:rsidRPr="008130D3">
        <w:rPr>
          <w:rFonts w:ascii="Times New Roman" w:hAnsi="Times New Roman"/>
          <w:sz w:val="28"/>
          <w:szCs w:val="28"/>
        </w:rPr>
        <w:t>lthough Rule 32</w:t>
      </w:r>
      <w:r>
        <w:rPr>
          <w:rFonts w:ascii="Times New Roman" w:hAnsi="Times New Roman"/>
          <w:sz w:val="28"/>
          <w:szCs w:val="28"/>
        </w:rPr>
        <w:t>5</w:t>
      </w:r>
      <w:r w:rsidRPr="008130D3">
        <w:rPr>
          <w:rFonts w:ascii="Times New Roman" w:hAnsi="Times New Roman"/>
          <w:sz w:val="28"/>
          <w:szCs w:val="28"/>
        </w:rPr>
        <w:t>(</w:t>
      </w:r>
      <w:r>
        <w:rPr>
          <w:rFonts w:ascii="Times New Roman" w:hAnsi="Times New Roman"/>
          <w:sz w:val="28"/>
          <w:szCs w:val="28"/>
        </w:rPr>
        <w:t>e</w:t>
      </w:r>
      <w:r w:rsidRPr="008130D3">
        <w:rPr>
          <w:rFonts w:ascii="Times New Roman" w:hAnsi="Times New Roman"/>
          <w:sz w:val="28"/>
          <w:szCs w:val="28"/>
        </w:rPr>
        <w:t>)</w:t>
      </w:r>
      <w:r>
        <w:rPr>
          <w:rFonts w:ascii="Times New Roman" w:hAnsi="Times New Roman"/>
          <w:sz w:val="28"/>
          <w:szCs w:val="28"/>
        </w:rPr>
        <w:t>(1)</w:t>
      </w:r>
      <w:r w:rsidRPr="008130D3">
        <w:rPr>
          <w:rFonts w:ascii="Times New Roman" w:hAnsi="Times New Roman"/>
          <w:sz w:val="28"/>
          <w:szCs w:val="28"/>
        </w:rPr>
        <w:t xml:space="preserve"> </w:t>
      </w:r>
      <w:r>
        <w:rPr>
          <w:rFonts w:ascii="Times New Roman" w:hAnsi="Times New Roman"/>
          <w:sz w:val="28"/>
          <w:szCs w:val="28"/>
        </w:rPr>
        <w:t>requires the court to</w:t>
      </w:r>
      <w:r w:rsidRPr="008130D3">
        <w:rPr>
          <w:rFonts w:ascii="Times New Roman" w:hAnsi="Times New Roman"/>
          <w:sz w:val="28"/>
          <w:szCs w:val="28"/>
        </w:rPr>
        <w:t xml:space="preserve"> </w:t>
      </w:r>
      <w:r w:rsidRPr="00E70BEA">
        <w:rPr>
          <w:rFonts w:ascii="Times New Roman" w:hAnsi="Times New Roman"/>
          <w:sz w:val="28"/>
          <w:szCs w:val="28"/>
        </w:rPr>
        <w:t>determine whether</w:t>
      </w:r>
      <w:r>
        <w:rPr>
          <w:rFonts w:ascii="Times New Roman" w:hAnsi="Times New Roman"/>
          <w:sz w:val="28"/>
          <w:szCs w:val="28"/>
        </w:rPr>
        <w:t xml:space="preserve"> </w:t>
      </w:r>
      <w:r w:rsidRPr="00E70BEA">
        <w:rPr>
          <w:rFonts w:ascii="Times New Roman" w:hAnsi="Times New Roman"/>
          <w:sz w:val="28"/>
          <w:szCs w:val="28"/>
        </w:rPr>
        <w:t xml:space="preserve"> DCS has identified and assessed placement of the child with </w:t>
      </w:r>
      <w:r>
        <w:rPr>
          <w:rFonts w:ascii="Times New Roman" w:hAnsi="Times New Roman"/>
          <w:sz w:val="28"/>
          <w:szCs w:val="28"/>
        </w:rPr>
        <w:t>“</w:t>
      </w:r>
      <w:r w:rsidRPr="00E70BEA">
        <w:rPr>
          <w:rFonts w:ascii="Times New Roman" w:hAnsi="Times New Roman"/>
          <w:sz w:val="28"/>
          <w:szCs w:val="28"/>
        </w:rPr>
        <w:t>a relative or person who has a significant relationship with the child</w:t>
      </w:r>
      <w:r>
        <w:rPr>
          <w:rFonts w:ascii="Times New Roman" w:hAnsi="Times New Roman"/>
          <w:sz w:val="28"/>
          <w:szCs w:val="28"/>
        </w:rPr>
        <w:t xml:space="preserve">,” </w:t>
      </w:r>
      <w:r w:rsidRPr="008130D3">
        <w:rPr>
          <w:rFonts w:ascii="Times New Roman" w:hAnsi="Times New Roman"/>
          <w:sz w:val="28"/>
          <w:szCs w:val="28"/>
        </w:rPr>
        <w:t>Petitioner proposes no amendments</w:t>
      </w:r>
      <w:r>
        <w:rPr>
          <w:rFonts w:ascii="Times New Roman" w:hAnsi="Times New Roman"/>
          <w:sz w:val="28"/>
          <w:szCs w:val="28"/>
        </w:rPr>
        <w:t xml:space="preserve"> to include “extended family member” </w:t>
      </w:r>
      <w:r w:rsidRPr="008130D3">
        <w:rPr>
          <w:rFonts w:ascii="Times New Roman" w:hAnsi="Times New Roman"/>
          <w:sz w:val="28"/>
          <w:szCs w:val="28"/>
        </w:rPr>
        <w:t xml:space="preserve"> because </w:t>
      </w:r>
      <w:r>
        <w:rPr>
          <w:rFonts w:ascii="Times New Roman" w:hAnsi="Times New Roman"/>
          <w:sz w:val="28"/>
          <w:szCs w:val="28"/>
        </w:rPr>
        <w:t xml:space="preserve">Rule </w:t>
      </w:r>
      <w:r w:rsidRPr="008130D3">
        <w:rPr>
          <w:rFonts w:ascii="Times New Roman" w:hAnsi="Times New Roman"/>
          <w:sz w:val="28"/>
          <w:szCs w:val="28"/>
        </w:rPr>
        <w:t>32</w:t>
      </w:r>
      <w:r>
        <w:rPr>
          <w:rFonts w:ascii="Times New Roman" w:hAnsi="Times New Roman"/>
          <w:sz w:val="28"/>
          <w:szCs w:val="28"/>
        </w:rPr>
        <w:t>5</w:t>
      </w:r>
      <w:r w:rsidRPr="008130D3">
        <w:rPr>
          <w:rFonts w:ascii="Times New Roman" w:hAnsi="Times New Roman"/>
          <w:sz w:val="28"/>
          <w:szCs w:val="28"/>
        </w:rPr>
        <w:t>(</w:t>
      </w:r>
      <w:r>
        <w:rPr>
          <w:rFonts w:ascii="Times New Roman" w:hAnsi="Times New Roman"/>
          <w:sz w:val="28"/>
          <w:szCs w:val="28"/>
        </w:rPr>
        <w:t>e</w:t>
      </w:r>
      <w:r w:rsidRPr="008130D3">
        <w:rPr>
          <w:rFonts w:ascii="Times New Roman" w:hAnsi="Times New Roman"/>
          <w:sz w:val="28"/>
          <w:szCs w:val="28"/>
        </w:rPr>
        <w:t>)</w:t>
      </w:r>
      <w:r>
        <w:rPr>
          <w:rFonts w:ascii="Times New Roman" w:hAnsi="Times New Roman"/>
          <w:sz w:val="28"/>
          <w:szCs w:val="28"/>
        </w:rPr>
        <w:t>(1)</w:t>
      </w:r>
      <w:r w:rsidRPr="008130D3">
        <w:rPr>
          <w:rFonts w:ascii="Times New Roman" w:hAnsi="Times New Roman"/>
          <w:sz w:val="28"/>
          <w:szCs w:val="28"/>
        </w:rPr>
        <w:t xml:space="preserve"> is based on </w:t>
      </w:r>
      <w:hyperlink r:id="rId13" w:history="1">
        <w:r w:rsidRPr="001A1396">
          <w:rPr>
            <w:rStyle w:val="Hyperlink"/>
            <w:rFonts w:ascii="Times New Roman" w:hAnsi="Times New Roman"/>
            <w:sz w:val="28"/>
            <w:szCs w:val="28"/>
          </w:rPr>
          <w:t>A.R.S. § 8</w:t>
        </w:r>
        <w:r w:rsidRPr="001A1396">
          <w:rPr>
            <w:rStyle w:val="Hyperlink"/>
            <w:rFonts w:ascii="Times New Roman" w:hAnsi="Times New Roman"/>
            <w:sz w:val="28"/>
            <w:szCs w:val="28"/>
          </w:rPr>
          <w:noBreakHyphen/>
          <w:t>847(E)(1)</w:t>
        </w:r>
      </w:hyperlink>
      <w:r w:rsidRPr="008130D3">
        <w:rPr>
          <w:rFonts w:ascii="Times New Roman" w:hAnsi="Times New Roman"/>
          <w:sz w:val="28"/>
          <w:szCs w:val="28"/>
        </w:rPr>
        <w:t>, a provision unchanged by HB 2035</w:t>
      </w:r>
      <w:r>
        <w:rPr>
          <w:rFonts w:ascii="Times New Roman" w:hAnsi="Times New Roman"/>
          <w:sz w:val="28"/>
          <w:szCs w:val="28"/>
        </w:rPr>
        <w:t>.</w:t>
      </w:r>
      <w:r w:rsidR="00454518">
        <w:rPr>
          <w:rFonts w:ascii="Times New Roman" w:hAnsi="Times New Roman"/>
          <w:sz w:val="28"/>
          <w:szCs w:val="28"/>
        </w:rPr>
        <w:t xml:space="preserve"> The same reason exists for not amending Rule </w:t>
      </w:r>
      <w:r w:rsidR="00454518" w:rsidRPr="008130D3">
        <w:rPr>
          <w:rFonts w:ascii="Times New Roman" w:hAnsi="Times New Roman"/>
          <w:sz w:val="28"/>
          <w:szCs w:val="28"/>
        </w:rPr>
        <w:t>32</w:t>
      </w:r>
      <w:r w:rsidR="00454518">
        <w:rPr>
          <w:rFonts w:ascii="Times New Roman" w:hAnsi="Times New Roman"/>
          <w:sz w:val="28"/>
          <w:szCs w:val="28"/>
        </w:rPr>
        <w:t>5</w:t>
      </w:r>
      <w:r w:rsidR="00454518" w:rsidRPr="008130D3">
        <w:rPr>
          <w:rFonts w:ascii="Times New Roman" w:hAnsi="Times New Roman"/>
          <w:sz w:val="28"/>
          <w:szCs w:val="28"/>
        </w:rPr>
        <w:t>(</w:t>
      </w:r>
      <w:r w:rsidR="00454518">
        <w:rPr>
          <w:rFonts w:ascii="Times New Roman" w:hAnsi="Times New Roman"/>
          <w:sz w:val="28"/>
          <w:szCs w:val="28"/>
        </w:rPr>
        <w:t>e</w:t>
      </w:r>
      <w:r w:rsidR="00454518" w:rsidRPr="008130D3">
        <w:rPr>
          <w:rFonts w:ascii="Times New Roman" w:hAnsi="Times New Roman"/>
          <w:sz w:val="28"/>
          <w:szCs w:val="28"/>
        </w:rPr>
        <w:t>)</w:t>
      </w:r>
      <w:r w:rsidR="00454518">
        <w:rPr>
          <w:rFonts w:ascii="Times New Roman" w:hAnsi="Times New Roman"/>
          <w:sz w:val="28"/>
          <w:szCs w:val="28"/>
        </w:rPr>
        <w:t>(</w:t>
      </w:r>
      <w:r w:rsidR="00D72410">
        <w:rPr>
          <w:rFonts w:ascii="Times New Roman" w:hAnsi="Times New Roman"/>
          <w:sz w:val="28"/>
          <w:szCs w:val="28"/>
        </w:rPr>
        <w:t>2)</w:t>
      </w:r>
      <w:r w:rsidR="0058156F">
        <w:rPr>
          <w:rFonts w:ascii="Times New Roman" w:hAnsi="Times New Roman"/>
          <w:sz w:val="28"/>
          <w:szCs w:val="28"/>
        </w:rPr>
        <w:t xml:space="preserve">—it </w:t>
      </w:r>
      <w:r w:rsidR="00D72410">
        <w:rPr>
          <w:rFonts w:ascii="Times New Roman" w:hAnsi="Times New Roman"/>
          <w:sz w:val="28"/>
          <w:szCs w:val="28"/>
        </w:rPr>
        <w:t xml:space="preserve">is based on </w:t>
      </w:r>
      <w:r w:rsidR="00D72410" w:rsidRPr="008130D3">
        <w:rPr>
          <w:rFonts w:ascii="Times New Roman" w:hAnsi="Times New Roman"/>
          <w:sz w:val="28"/>
          <w:szCs w:val="28"/>
        </w:rPr>
        <w:t>A.R.S. §</w:t>
      </w:r>
      <w:r w:rsidR="0058156F" w:rsidRPr="008130D3">
        <w:rPr>
          <w:rFonts w:ascii="Times New Roman" w:hAnsi="Times New Roman"/>
          <w:sz w:val="28"/>
          <w:szCs w:val="28"/>
        </w:rPr>
        <w:t>§</w:t>
      </w:r>
      <w:r w:rsidR="00D72410" w:rsidRPr="008130D3">
        <w:rPr>
          <w:rFonts w:ascii="Times New Roman" w:hAnsi="Times New Roman"/>
          <w:sz w:val="28"/>
          <w:szCs w:val="28"/>
        </w:rPr>
        <w:t xml:space="preserve"> </w:t>
      </w:r>
      <w:hyperlink r:id="rId14" w:history="1">
        <w:r w:rsidR="00D72410" w:rsidRPr="001A1396">
          <w:rPr>
            <w:rStyle w:val="Hyperlink"/>
            <w:rFonts w:ascii="Times New Roman" w:hAnsi="Times New Roman"/>
            <w:sz w:val="28"/>
            <w:szCs w:val="28"/>
          </w:rPr>
          <w:t>8</w:t>
        </w:r>
        <w:r w:rsidR="00D72410" w:rsidRPr="001A1396">
          <w:rPr>
            <w:rStyle w:val="Hyperlink"/>
            <w:rFonts w:ascii="Times New Roman" w:hAnsi="Times New Roman"/>
            <w:sz w:val="28"/>
            <w:szCs w:val="28"/>
          </w:rPr>
          <w:noBreakHyphen/>
          <w:t>847(E)(2)</w:t>
        </w:r>
      </w:hyperlink>
      <w:r w:rsidR="0058156F">
        <w:rPr>
          <w:rFonts w:ascii="Times New Roman" w:hAnsi="Times New Roman"/>
          <w:sz w:val="28"/>
          <w:szCs w:val="28"/>
        </w:rPr>
        <w:t xml:space="preserve"> and </w:t>
      </w:r>
      <w:hyperlink r:id="rId15" w:history="1">
        <w:r w:rsidR="0058156F" w:rsidRPr="00453885">
          <w:rPr>
            <w:rStyle w:val="Hyperlink"/>
            <w:rFonts w:ascii="Times New Roman" w:hAnsi="Times New Roman"/>
            <w:sz w:val="28"/>
            <w:szCs w:val="28"/>
          </w:rPr>
          <w:t>8-</w:t>
        </w:r>
        <w:r w:rsidR="0058156F" w:rsidRPr="00453885">
          <w:rPr>
            <w:rStyle w:val="Hyperlink"/>
            <w:rFonts w:ascii="Times New Roman" w:hAnsi="Times New Roman"/>
            <w:sz w:val="28"/>
            <w:szCs w:val="28"/>
          </w:rPr>
          <w:lastRenderedPageBreak/>
          <w:t>842(B)(1)</w:t>
        </w:r>
      </w:hyperlink>
      <w:r w:rsidR="00BF3906">
        <w:rPr>
          <w:rFonts w:ascii="Times New Roman" w:hAnsi="Times New Roman"/>
          <w:sz w:val="28"/>
          <w:szCs w:val="28"/>
        </w:rPr>
        <w:t xml:space="preserve">; </w:t>
      </w:r>
      <w:r w:rsidR="005C79F0">
        <w:rPr>
          <w:rFonts w:ascii="Times New Roman" w:hAnsi="Times New Roman"/>
          <w:sz w:val="28"/>
          <w:szCs w:val="28"/>
        </w:rPr>
        <w:t>Rule 325(f)(</w:t>
      </w:r>
      <w:r w:rsidR="00F55F2A">
        <w:rPr>
          <w:rFonts w:ascii="Times New Roman" w:hAnsi="Times New Roman"/>
          <w:sz w:val="28"/>
          <w:szCs w:val="28"/>
        </w:rPr>
        <w:t>2</w:t>
      </w:r>
      <w:r w:rsidR="00D51A91">
        <w:rPr>
          <w:rFonts w:ascii="Times New Roman" w:hAnsi="Times New Roman"/>
          <w:sz w:val="28"/>
          <w:szCs w:val="28"/>
        </w:rPr>
        <w:t xml:space="preserve">), which </w:t>
      </w:r>
      <w:r w:rsidR="00F55F2A">
        <w:rPr>
          <w:rFonts w:ascii="Times New Roman" w:hAnsi="Times New Roman"/>
          <w:sz w:val="28"/>
          <w:szCs w:val="28"/>
        </w:rPr>
        <w:t xml:space="preserve">is based on </w:t>
      </w:r>
      <w:hyperlink r:id="rId16" w:history="1">
        <w:r w:rsidR="00F55F2A" w:rsidRPr="00B63E61">
          <w:rPr>
            <w:rStyle w:val="Hyperlink"/>
            <w:rFonts w:ascii="Times New Roman" w:hAnsi="Times New Roman"/>
            <w:sz w:val="28"/>
            <w:szCs w:val="28"/>
          </w:rPr>
          <w:t>A.R.S. § 8-829(A)(4)</w:t>
        </w:r>
      </w:hyperlink>
      <w:r w:rsidR="00BF3906">
        <w:rPr>
          <w:rFonts w:ascii="Times New Roman" w:hAnsi="Times New Roman"/>
          <w:sz w:val="28"/>
          <w:szCs w:val="28"/>
        </w:rPr>
        <w:t xml:space="preserve">; Rule </w:t>
      </w:r>
      <w:r w:rsidR="0008310F">
        <w:rPr>
          <w:rFonts w:ascii="Times New Roman" w:hAnsi="Times New Roman"/>
          <w:sz w:val="28"/>
          <w:szCs w:val="28"/>
        </w:rPr>
        <w:t xml:space="preserve">332(e)(6), which </w:t>
      </w:r>
      <w:r w:rsidR="005A2CA9">
        <w:rPr>
          <w:rFonts w:ascii="Times New Roman" w:hAnsi="Times New Roman"/>
          <w:sz w:val="28"/>
          <w:szCs w:val="28"/>
        </w:rPr>
        <w:t>is</w:t>
      </w:r>
      <w:r w:rsidR="0008310F">
        <w:rPr>
          <w:rFonts w:ascii="Times New Roman" w:hAnsi="Times New Roman"/>
          <w:sz w:val="28"/>
          <w:szCs w:val="28"/>
        </w:rPr>
        <w:t xml:space="preserve"> based on </w:t>
      </w:r>
      <w:hyperlink r:id="rId17" w:history="1">
        <w:r w:rsidR="0008310F" w:rsidRPr="003A6C03">
          <w:rPr>
            <w:rStyle w:val="Hyperlink"/>
            <w:rFonts w:ascii="Times New Roman" w:hAnsi="Times New Roman"/>
            <w:sz w:val="28"/>
            <w:szCs w:val="28"/>
          </w:rPr>
          <w:t>A.R.S. § 8-824(E)</w:t>
        </w:r>
        <w:r w:rsidR="00AF1A25" w:rsidRPr="003A6C03">
          <w:rPr>
            <w:rStyle w:val="Hyperlink"/>
            <w:rFonts w:ascii="Times New Roman" w:hAnsi="Times New Roman"/>
            <w:sz w:val="28"/>
            <w:szCs w:val="28"/>
          </w:rPr>
          <w:t>(7</w:t>
        </w:r>
        <w:r w:rsidR="003A6C03" w:rsidRPr="003A6C03">
          <w:rPr>
            <w:rStyle w:val="Hyperlink"/>
            <w:rFonts w:ascii="Times New Roman" w:hAnsi="Times New Roman"/>
            <w:sz w:val="28"/>
            <w:szCs w:val="28"/>
          </w:rPr>
          <w:t>)</w:t>
        </w:r>
      </w:hyperlink>
      <w:r w:rsidR="005A2CA9">
        <w:rPr>
          <w:rFonts w:ascii="Times New Roman" w:hAnsi="Times New Roman"/>
          <w:sz w:val="28"/>
          <w:szCs w:val="28"/>
        </w:rPr>
        <w:t>; and Rule</w:t>
      </w:r>
      <w:r w:rsidR="009D4C20">
        <w:rPr>
          <w:rFonts w:ascii="Times New Roman" w:hAnsi="Times New Roman"/>
          <w:sz w:val="28"/>
          <w:szCs w:val="28"/>
        </w:rPr>
        <w:t>s</w:t>
      </w:r>
      <w:r w:rsidR="005A2CA9">
        <w:rPr>
          <w:rFonts w:ascii="Times New Roman" w:hAnsi="Times New Roman"/>
          <w:sz w:val="28"/>
          <w:szCs w:val="28"/>
        </w:rPr>
        <w:t xml:space="preserve"> 334(e)(4)</w:t>
      </w:r>
      <w:r w:rsidR="00F03DE3">
        <w:rPr>
          <w:rFonts w:ascii="Times New Roman" w:hAnsi="Times New Roman"/>
          <w:sz w:val="28"/>
          <w:szCs w:val="28"/>
        </w:rPr>
        <w:t xml:space="preserve"> and </w:t>
      </w:r>
      <w:r w:rsidR="00350012">
        <w:rPr>
          <w:rFonts w:ascii="Times New Roman" w:hAnsi="Times New Roman"/>
          <w:sz w:val="28"/>
          <w:szCs w:val="28"/>
        </w:rPr>
        <w:t>(g)(7)</w:t>
      </w:r>
      <w:r w:rsidR="005C41B6">
        <w:rPr>
          <w:rFonts w:ascii="Times New Roman" w:hAnsi="Times New Roman"/>
          <w:sz w:val="28"/>
          <w:szCs w:val="28"/>
        </w:rPr>
        <w:t xml:space="preserve">, which </w:t>
      </w:r>
      <w:r w:rsidR="009D4C20">
        <w:rPr>
          <w:rFonts w:ascii="Times New Roman" w:hAnsi="Times New Roman"/>
          <w:sz w:val="28"/>
          <w:szCs w:val="28"/>
        </w:rPr>
        <w:t>are</w:t>
      </w:r>
      <w:r w:rsidR="005C41B6">
        <w:rPr>
          <w:rFonts w:ascii="Times New Roman" w:hAnsi="Times New Roman"/>
          <w:sz w:val="28"/>
          <w:szCs w:val="28"/>
        </w:rPr>
        <w:t xml:space="preserve"> based on </w:t>
      </w:r>
      <w:hyperlink r:id="rId18" w:history="1">
        <w:r w:rsidR="005C41B6" w:rsidRPr="00C5236B">
          <w:rPr>
            <w:rStyle w:val="Hyperlink"/>
            <w:rFonts w:ascii="Times New Roman" w:hAnsi="Times New Roman"/>
            <w:sz w:val="28"/>
            <w:szCs w:val="28"/>
          </w:rPr>
          <w:t>A.R.S. § 8-842(B)(1)</w:t>
        </w:r>
      </w:hyperlink>
      <w:r w:rsidR="00BD72A2">
        <w:rPr>
          <w:rFonts w:ascii="Times New Roman" w:hAnsi="Times New Roman"/>
          <w:sz w:val="28"/>
          <w:szCs w:val="28"/>
        </w:rPr>
        <w:t xml:space="preserve">. </w:t>
      </w:r>
      <w:proofErr w:type="gramStart"/>
      <w:r w:rsidR="00BD72A2">
        <w:rPr>
          <w:rFonts w:ascii="Times New Roman" w:hAnsi="Times New Roman"/>
          <w:sz w:val="28"/>
          <w:szCs w:val="28"/>
        </w:rPr>
        <w:t xml:space="preserve">All </w:t>
      </w:r>
      <w:r w:rsidR="00D51A91">
        <w:rPr>
          <w:rFonts w:ascii="Times New Roman" w:hAnsi="Times New Roman"/>
          <w:sz w:val="28"/>
          <w:szCs w:val="28"/>
        </w:rPr>
        <w:t>of</w:t>
      </w:r>
      <w:proofErr w:type="gramEnd"/>
      <w:r w:rsidR="00D51A91">
        <w:rPr>
          <w:rFonts w:ascii="Times New Roman" w:hAnsi="Times New Roman"/>
          <w:sz w:val="28"/>
          <w:szCs w:val="28"/>
        </w:rPr>
        <w:t xml:space="preserve"> </w:t>
      </w:r>
      <w:r w:rsidR="00BD72A2">
        <w:rPr>
          <w:rFonts w:ascii="Times New Roman" w:hAnsi="Times New Roman"/>
          <w:sz w:val="28"/>
          <w:szCs w:val="28"/>
        </w:rPr>
        <w:t>these statutory provisions</w:t>
      </w:r>
      <w:r w:rsidR="00D51A91">
        <w:rPr>
          <w:rFonts w:ascii="Times New Roman" w:hAnsi="Times New Roman"/>
          <w:sz w:val="28"/>
          <w:szCs w:val="28"/>
        </w:rPr>
        <w:t xml:space="preserve"> remain unchanged by HB 2035</w:t>
      </w:r>
      <w:r w:rsidR="0058156F">
        <w:rPr>
          <w:rFonts w:ascii="Times New Roman" w:hAnsi="Times New Roman"/>
          <w:sz w:val="28"/>
          <w:szCs w:val="28"/>
        </w:rPr>
        <w:t>.</w:t>
      </w:r>
    </w:p>
    <w:p w14:paraId="34546561" w14:textId="6D06C69C"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3D04EEDC" w:rsidR="00AC404F"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w:t>
      </w:r>
      <w:proofErr w:type="gramStart"/>
      <w:r w:rsidR="001561BB">
        <w:rPr>
          <w:rFonts w:ascii="Times New Roman" w:hAnsi="Times New Roman"/>
          <w:sz w:val="28"/>
          <w:szCs w:val="28"/>
        </w:rPr>
        <w:t xml:space="preserve">circulated </w:t>
      </w:r>
      <w:r w:rsidRPr="001463DB">
        <w:rPr>
          <w:rFonts w:ascii="Times New Roman" w:hAnsi="Times New Roman"/>
          <w:sz w:val="28"/>
          <w:szCs w:val="28"/>
        </w:rPr>
        <w:t>to</w:t>
      </w:r>
      <w:proofErr w:type="gramEnd"/>
      <w:r w:rsidRPr="001463DB">
        <w:rPr>
          <w:rFonts w:ascii="Times New Roman" w:hAnsi="Times New Roman"/>
          <w:sz w:val="28"/>
          <w:szCs w:val="28"/>
        </w:rPr>
        <w:t xml:space="preserve"> the </w:t>
      </w:r>
      <w:proofErr w:type="gramStart"/>
      <w:r w:rsidRPr="001463DB">
        <w:rPr>
          <w:rFonts w:ascii="Times New Roman" w:hAnsi="Times New Roman"/>
          <w:sz w:val="28"/>
          <w:szCs w:val="28"/>
        </w:rPr>
        <w:t>court community</w:t>
      </w:r>
      <w:proofErr w:type="gramEnd"/>
      <w:r w:rsidRPr="001463DB">
        <w:rPr>
          <w:rFonts w:ascii="Times New Roman" w:hAnsi="Times New Roman"/>
          <w:sz w:val="28"/>
          <w:szCs w:val="28"/>
        </w:rPr>
        <w:t xml:space="preserve"> for pre-filing comments</w:t>
      </w:r>
      <w:r w:rsidR="00B00FB2">
        <w:rPr>
          <w:rFonts w:ascii="Times New Roman" w:hAnsi="Times New Roman"/>
          <w:sz w:val="28"/>
          <w:szCs w:val="28"/>
        </w:rPr>
        <w:t xml:space="preserve"> </w:t>
      </w:r>
      <w:r w:rsidRPr="001463DB">
        <w:rPr>
          <w:rFonts w:ascii="Times New Roman" w:hAnsi="Times New Roman"/>
          <w:sz w:val="28"/>
          <w:szCs w:val="28"/>
        </w:rPr>
        <w:t xml:space="preserve">because of its technical nature and due to the short period of time since the enactment of the new statutory provisions. </w:t>
      </w:r>
    </w:p>
    <w:p w14:paraId="208DFE03" w14:textId="2F7268CF" w:rsidR="009E5F72" w:rsidRDefault="009E5F72" w:rsidP="009E5F72">
      <w:pPr>
        <w:spacing w:line="480" w:lineRule="auto"/>
        <w:jc w:val="both"/>
        <w:rPr>
          <w:rFonts w:ascii="Times New Roman" w:hAnsi="Times New Roman"/>
          <w:b/>
          <w:bCs/>
          <w:sz w:val="28"/>
          <w:szCs w:val="28"/>
        </w:rPr>
      </w:pPr>
      <w:r w:rsidRPr="009E5F72">
        <w:rPr>
          <w:rFonts w:ascii="Times New Roman" w:hAnsi="Times New Roman"/>
          <w:b/>
          <w:bCs/>
          <w:sz w:val="28"/>
          <w:szCs w:val="28"/>
        </w:rPr>
        <w:t>I</w:t>
      </w:r>
      <w:r w:rsidR="00BB1A20">
        <w:rPr>
          <w:rFonts w:ascii="Times New Roman" w:hAnsi="Times New Roman"/>
          <w:b/>
          <w:bCs/>
          <w:sz w:val="28"/>
          <w:szCs w:val="28"/>
        </w:rPr>
        <w:t>II</w:t>
      </w:r>
      <w:r w:rsidRPr="009E5F72">
        <w:rPr>
          <w:rFonts w:ascii="Times New Roman" w:hAnsi="Times New Roman"/>
          <w:b/>
          <w:bCs/>
          <w:sz w:val="28"/>
          <w:szCs w:val="28"/>
        </w:rPr>
        <w:t xml:space="preserve">. Similar Petitions </w:t>
      </w:r>
      <w:r w:rsidR="005E08BF">
        <w:rPr>
          <w:rFonts w:ascii="Times New Roman" w:hAnsi="Times New Roman"/>
          <w:b/>
          <w:bCs/>
          <w:sz w:val="28"/>
          <w:szCs w:val="28"/>
        </w:rPr>
        <w:t xml:space="preserve">Filed </w:t>
      </w:r>
      <w:r w:rsidRPr="009E5F72">
        <w:rPr>
          <w:rFonts w:ascii="Times New Roman" w:hAnsi="Times New Roman"/>
          <w:b/>
          <w:bCs/>
          <w:sz w:val="28"/>
          <w:szCs w:val="28"/>
        </w:rPr>
        <w:t>in Last Five Years</w:t>
      </w:r>
    </w:p>
    <w:p w14:paraId="6FE13469" w14:textId="79B19936" w:rsidR="009E5F72" w:rsidRPr="009E5F72" w:rsidRDefault="009E5F72" w:rsidP="009E5F72">
      <w:pPr>
        <w:spacing w:line="480" w:lineRule="auto"/>
        <w:jc w:val="both"/>
        <w:rPr>
          <w:rFonts w:ascii="Times New Roman" w:hAnsi="Times New Roman"/>
          <w:sz w:val="28"/>
          <w:szCs w:val="28"/>
        </w:rPr>
      </w:pPr>
      <w:r>
        <w:rPr>
          <w:rFonts w:ascii="Times New Roman" w:hAnsi="Times New Roman"/>
          <w:sz w:val="28"/>
          <w:szCs w:val="28"/>
        </w:rPr>
        <w:tab/>
      </w:r>
      <w:r w:rsidR="003B5403">
        <w:rPr>
          <w:rFonts w:ascii="Times New Roman" w:hAnsi="Times New Roman"/>
          <w:sz w:val="28"/>
          <w:szCs w:val="28"/>
        </w:rPr>
        <w:t xml:space="preserve">Petition </w:t>
      </w:r>
      <w:hyperlink r:id="rId19" w:history="1">
        <w:r w:rsidR="003B5403" w:rsidRPr="00755977">
          <w:rPr>
            <w:rStyle w:val="Hyperlink"/>
            <w:rFonts w:ascii="Times New Roman" w:hAnsi="Times New Roman"/>
            <w:sz w:val="28"/>
            <w:szCs w:val="28"/>
          </w:rPr>
          <w:t>R-23-0040</w:t>
        </w:r>
      </w:hyperlink>
      <w:r w:rsidR="00755977">
        <w:rPr>
          <w:rFonts w:ascii="Times New Roman" w:hAnsi="Times New Roman"/>
          <w:sz w:val="28"/>
          <w:szCs w:val="28"/>
        </w:rPr>
        <w:t xml:space="preserve"> was filed on July 13, </w:t>
      </w:r>
      <w:proofErr w:type="gramStart"/>
      <w:r w:rsidR="00755977">
        <w:rPr>
          <w:rFonts w:ascii="Times New Roman" w:hAnsi="Times New Roman"/>
          <w:sz w:val="28"/>
          <w:szCs w:val="28"/>
        </w:rPr>
        <w:t>2023</w:t>
      </w:r>
      <w:proofErr w:type="gramEnd"/>
      <w:r w:rsidR="00755977">
        <w:rPr>
          <w:rFonts w:ascii="Times New Roman" w:hAnsi="Times New Roman"/>
          <w:sz w:val="28"/>
          <w:szCs w:val="28"/>
        </w:rPr>
        <w:t xml:space="preserve"> to implement </w:t>
      </w:r>
      <w:hyperlink r:id="rId20" w:history="1">
        <w:r w:rsidR="00731719" w:rsidRPr="00731719">
          <w:rPr>
            <w:rStyle w:val="Hyperlink"/>
            <w:rFonts w:ascii="Times New Roman" w:hAnsi="Times New Roman"/>
            <w:sz w:val="28"/>
            <w:szCs w:val="28"/>
          </w:rPr>
          <w:t>HB 2313</w:t>
        </w:r>
      </w:hyperlink>
      <w:r w:rsidR="00731719">
        <w:rPr>
          <w:rFonts w:ascii="Times New Roman" w:hAnsi="Times New Roman"/>
          <w:sz w:val="28"/>
          <w:szCs w:val="28"/>
        </w:rPr>
        <w:t xml:space="preserve"> </w:t>
      </w:r>
      <w:r w:rsidR="00C10C08">
        <w:rPr>
          <w:rFonts w:ascii="Times New Roman" w:hAnsi="Times New Roman"/>
          <w:sz w:val="28"/>
          <w:szCs w:val="28"/>
        </w:rPr>
        <w:t>(</w:t>
      </w:r>
      <w:r w:rsidR="00731719">
        <w:rPr>
          <w:rFonts w:ascii="Times New Roman" w:hAnsi="Times New Roman"/>
          <w:sz w:val="28"/>
          <w:szCs w:val="28"/>
        </w:rPr>
        <w:t>Laws 2023, Ch</w:t>
      </w:r>
      <w:r w:rsidR="00C10C08">
        <w:rPr>
          <w:rFonts w:ascii="Times New Roman" w:hAnsi="Times New Roman"/>
          <w:sz w:val="28"/>
          <w:szCs w:val="28"/>
        </w:rPr>
        <w:t>. 87</w:t>
      </w:r>
      <w:r w:rsidR="00731719">
        <w:rPr>
          <w:rFonts w:ascii="Times New Roman" w:hAnsi="Times New Roman"/>
          <w:sz w:val="28"/>
          <w:szCs w:val="28"/>
        </w:rPr>
        <w:t>)</w:t>
      </w:r>
      <w:r w:rsidR="00A90F87">
        <w:rPr>
          <w:rFonts w:ascii="Times New Roman" w:hAnsi="Times New Roman"/>
          <w:sz w:val="28"/>
          <w:szCs w:val="28"/>
        </w:rPr>
        <w:t xml:space="preserve">, the subject matter of which is </w:t>
      </w:r>
      <w:proofErr w:type="gramStart"/>
      <w:r w:rsidR="00A90F87">
        <w:rPr>
          <w:rFonts w:ascii="Times New Roman" w:hAnsi="Times New Roman"/>
          <w:sz w:val="28"/>
          <w:szCs w:val="28"/>
        </w:rPr>
        <w:t>similar to</w:t>
      </w:r>
      <w:proofErr w:type="gramEnd"/>
      <w:r w:rsidR="00A90F87">
        <w:rPr>
          <w:rFonts w:ascii="Times New Roman" w:hAnsi="Times New Roman"/>
          <w:sz w:val="28"/>
          <w:szCs w:val="28"/>
        </w:rPr>
        <w:t xml:space="preserve"> that in this petition</w:t>
      </w:r>
      <w:r w:rsidR="00755977">
        <w:rPr>
          <w:rFonts w:ascii="Times New Roman" w:hAnsi="Times New Roman"/>
          <w:sz w:val="28"/>
          <w:szCs w:val="28"/>
        </w:rPr>
        <w:t>.</w:t>
      </w:r>
    </w:p>
    <w:p w14:paraId="44555744" w14:textId="532BA936" w:rsidR="00541FC3" w:rsidRPr="001463DB" w:rsidRDefault="00BB1A20"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I</w:t>
      </w:r>
      <w:r w:rsidR="00E02319">
        <w:rPr>
          <w:rFonts w:ascii="Times New Roman" w:hAnsi="Times New Roman"/>
          <w:b/>
          <w:sz w:val="28"/>
          <w:szCs w:val="28"/>
        </w:rPr>
        <w:t>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AC404F"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00AC404F" w:rsidRPr="001463DB">
        <w:rPr>
          <w:rFonts w:ascii="Times New Roman" w:hAnsi="Times New Roman"/>
          <w:b/>
          <w:sz w:val="28"/>
          <w:szCs w:val="28"/>
        </w:rPr>
        <w:t>Emergency Adoption</w:t>
      </w:r>
    </w:p>
    <w:p w14:paraId="13E4B826" w14:textId="1923B3D9" w:rsidR="008830A7" w:rsidRPr="001463DB" w:rsidRDefault="00F8375B" w:rsidP="008830A7">
      <w:pPr>
        <w:spacing w:line="480" w:lineRule="auto"/>
        <w:ind w:firstLine="720"/>
        <w:jc w:val="both"/>
        <w:rPr>
          <w:rFonts w:ascii="Times New Roman" w:hAnsi="Times New Roman"/>
          <w:sz w:val="28"/>
          <w:szCs w:val="28"/>
        </w:rPr>
      </w:pPr>
      <w:r>
        <w:rPr>
          <w:rFonts w:ascii="Times New Roman" w:hAnsi="Times New Roman"/>
          <w:sz w:val="28"/>
          <w:szCs w:val="28"/>
        </w:rPr>
        <w:t>HB 2035</w:t>
      </w:r>
      <w:r w:rsidR="00FF76F6">
        <w:rPr>
          <w:rFonts w:ascii="Times New Roman" w:hAnsi="Times New Roman"/>
          <w:sz w:val="28"/>
          <w:szCs w:val="28"/>
        </w:rPr>
        <w:t xml:space="preserve"> become</w:t>
      </w:r>
      <w:r>
        <w:rPr>
          <w:rFonts w:ascii="Times New Roman" w:hAnsi="Times New Roman"/>
          <w:sz w:val="28"/>
          <w:szCs w:val="28"/>
        </w:rPr>
        <w:t>s</w:t>
      </w:r>
      <w:r w:rsidR="00FF76F6">
        <w:rPr>
          <w:rFonts w:ascii="Times New Roman" w:hAnsi="Times New Roman"/>
          <w:sz w:val="28"/>
          <w:szCs w:val="28"/>
        </w:rPr>
        <w:t xml:space="preserve"> effective on September 12, 2026</w:t>
      </w:r>
      <w:r w:rsidR="000D5100">
        <w:rPr>
          <w:rFonts w:ascii="Times New Roman" w:hAnsi="Times New Roman"/>
          <w:sz w:val="28"/>
          <w:szCs w:val="28"/>
        </w:rPr>
        <w:t xml:space="preserve">. </w:t>
      </w:r>
      <w:r w:rsidR="00582179"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8830A7">
        <w:rPr>
          <w:rFonts w:ascii="Times New Roman" w:hAnsi="Times New Roman"/>
          <w:sz w:val="28"/>
          <w:szCs w:val="28"/>
        </w:rPr>
        <w:t>Petitioner respectfully requests that this Court expedite its consideration of this petition for inclusion on the August 202</w:t>
      </w:r>
      <w:r w:rsidR="001165D9">
        <w:rPr>
          <w:rFonts w:ascii="Times New Roman" w:hAnsi="Times New Roman"/>
          <w:sz w:val="28"/>
          <w:szCs w:val="28"/>
        </w:rPr>
        <w:t>6</w:t>
      </w:r>
      <w:r w:rsidR="008830A7">
        <w:rPr>
          <w:rFonts w:ascii="Times New Roman" w:hAnsi="Times New Roman"/>
          <w:sz w:val="28"/>
          <w:szCs w:val="28"/>
        </w:rPr>
        <w:t xml:space="preserve"> Rules Agenda, consider adoption</w:t>
      </w:r>
      <w:r w:rsidR="00951636">
        <w:rPr>
          <w:rFonts w:ascii="Times New Roman" w:hAnsi="Times New Roman"/>
          <w:sz w:val="28"/>
          <w:szCs w:val="28"/>
        </w:rPr>
        <w:t xml:space="preserve"> of the proposed amendments as set forth </w:t>
      </w:r>
      <w:r w:rsidR="002A5BEE">
        <w:rPr>
          <w:rFonts w:ascii="Times New Roman" w:hAnsi="Times New Roman"/>
          <w:sz w:val="28"/>
          <w:szCs w:val="28"/>
        </w:rPr>
        <w:t>in Appendix</w:t>
      </w:r>
      <w:r w:rsidR="008830A7">
        <w:rPr>
          <w:rFonts w:ascii="Times New Roman" w:hAnsi="Times New Roman"/>
          <w:sz w:val="28"/>
          <w:szCs w:val="28"/>
        </w:rPr>
        <w:t xml:space="preserve"> </w:t>
      </w:r>
      <w:r w:rsidR="003610B1">
        <w:rPr>
          <w:rFonts w:ascii="Times New Roman" w:hAnsi="Times New Roman"/>
          <w:sz w:val="28"/>
          <w:szCs w:val="28"/>
        </w:rPr>
        <w:t xml:space="preserve">A </w:t>
      </w:r>
      <w:r w:rsidR="008830A7">
        <w:rPr>
          <w:rFonts w:ascii="Times New Roman" w:hAnsi="Times New Roman"/>
          <w:sz w:val="28"/>
          <w:szCs w:val="28"/>
        </w:rPr>
        <w:t>on an emergency basis at that Agenda</w:t>
      </w:r>
      <w:r w:rsidR="00407226">
        <w:rPr>
          <w:rFonts w:ascii="Times New Roman" w:hAnsi="Times New Roman"/>
          <w:sz w:val="28"/>
          <w:szCs w:val="28"/>
        </w:rPr>
        <w:t xml:space="preserve"> with</w:t>
      </w:r>
      <w:r w:rsidR="0013460D">
        <w:rPr>
          <w:rFonts w:ascii="Times New Roman" w:hAnsi="Times New Roman"/>
          <w:sz w:val="28"/>
          <w:szCs w:val="28"/>
        </w:rPr>
        <w:t xml:space="preserve"> an</w:t>
      </w:r>
      <w:r w:rsidR="00407226">
        <w:rPr>
          <w:rFonts w:ascii="Times New Roman" w:hAnsi="Times New Roman"/>
          <w:sz w:val="28"/>
          <w:szCs w:val="28"/>
        </w:rPr>
        <w:t xml:space="preserve"> effective date </w:t>
      </w:r>
      <w:r w:rsidR="00FF76F6">
        <w:rPr>
          <w:rFonts w:ascii="Times New Roman" w:hAnsi="Times New Roman"/>
          <w:sz w:val="28"/>
          <w:szCs w:val="28"/>
        </w:rPr>
        <w:t>of September 12, 2026</w:t>
      </w:r>
      <w:r w:rsidR="008830A7">
        <w:rPr>
          <w:rFonts w:ascii="Times New Roman" w:hAnsi="Times New Roman"/>
          <w:sz w:val="28"/>
          <w:szCs w:val="28"/>
        </w:rPr>
        <w:t xml:space="preserve">, </w:t>
      </w:r>
      <w:r w:rsidR="00425508">
        <w:rPr>
          <w:rFonts w:ascii="Times New Roman" w:hAnsi="Times New Roman"/>
          <w:sz w:val="28"/>
          <w:szCs w:val="28"/>
        </w:rPr>
        <w:t xml:space="preserve">open </w:t>
      </w:r>
      <w:r w:rsidR="00951636">
        <w:rPr>
          <w:rFonts w:ascii="Times New Roman" w:hAnsi="Times New Roman"/>
          <w:sz w:val="28"/>
          <w:szCs w:val="28"/>
        </w:rPr>
        <w:t xml:space="preserve">the </w:t>
      </w:r>
      <w:r w:rsidR="00425508">
        <w:rPr>
          <w:rFonts w:ascii="Times New Roman" w:hAnsi="Times New Roman"/>
          <w:sz w:val="28"/>
          <w:szCs w:val="28"/>
        </w:rPr>
        <w:t xml:space="preserve">petition for comment, </w:t>
      </w:r>
      <w:r w:rsidR="008830A7">
        <w:rPr>
          <w:rFonts w:ascii="Times New Roman" w:hAnsi="Times New Roman"/>
          <w:sz w:val="28"/>
          <w:szCs w:val="28"/>
        </w:rPr>
        <w:t>and consider adopting the</w:t>
      </w:r>
      <w:r w:rsidR="00951636">
        <w:rPr>
          <w:rFonts w:ascii="Times New Roman" w:hAnsi="Times New Roman"/>
          <w:sz w:val="28"/>
          <w:szCs w:val="28"/>
        </w:rPr>
        <w:t xml:space="preserve"> proposed </w:t>
      </w:r>
      <w:r w:rsidR="008830A7">
        <w:rPr>
          <w:rFonts w:ascii="Times New Roman" w:hAnsi="Times New Roman"/>
          <w:sz w:val="28"/>
          <w:szCs w:val="28"/>
        </w:rPr>
        <w:t>amendments on a permanent basis at th</w:t>
      </w:r>
      <w:r w:rsidR="00951636">
        <w:rPr>
          <w:rFonts w:ascii="Times New Roman" w:hAnsi="Times New Roman"/>
          <w:sz w:val="28"/>
          <w:szCs w:val="28"/>
        </w:rPr>
        <w:t>is Court’s</w:t>
      </w:r>
      <w:r w:rsidR="008830A7">
        <w:rPr>
          <w:rFonts w:ascii="Times New Roman" w:hAnsi="Times New Roman"/>
          <w:sz w:val="28"/>
          <w:szCs w:val="28"/>
        </w:rPr>
        <w:t xml:space="preserve"> December 202</w:t>
      </w:r>
      <w:r w:rsidR="00431113">
        <w:rPr>
          <w:rFonts w:ascii="Times New Roman" w:hAnsi="Times New Roman"/>
          <w:sz w:val="28"/>
          <w:szCs w:val="28"/>
        </w:rPr>
        <w:t>6</w:t>
      </w:r>
      <w:r w:rsidR="008830A7">
        <w:rPr>
          <w:rFonts w:ascii="Times New Roman" w:hAnsi="Times New Roman"/>
          <w:sz w:val="28"/>
          <w:szCs w:val="28"/>
        </w:rPr>
        <w:t xml:space="preserve"> Rules Agenda.</w:t>
      </w:r>
    </w:p>
    <w:p w14:paraId="6EC59C57" w14:textId="31088DF6"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8B537C">
        <w:rPr>
          <w:rFonts w:ascii="Times New Roman" w:hAnsi="Times New Roman"/>
          <w:sz w:val="28"/>
          <w:szCs w:val="28"/>
        </w:rPr>
        <w:t>20</w:t>
      </w:r>
      <w:r w:rsidR="008B537C" w:rsidRPr="008B537C">
        <w:rPr>
          <w:rFonts w:ascii="Times New Roman" w:hAnsi="Times New Roman"/>
          <w:sz w:val="28"/>
          <w:szCs w:val="28"/>
          <w:vertAlign w:val="superscript"/>
        </w:rPr>
        <w:t>th</w:t>
      </w:r>
      <w:r w:rsidR="0013460D">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E2189C">
        <w:rPr>
          <w:rFonts w:ascii="Times New Roman" w:hAnsi="Times New Roman"/>
          <w:sz w:val="28"/>
          <w:szCs w:val="28"/>
        </w:rPr>
        <w:t>July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1165D9">
        <w:rPr>
          <w:rFonts w:ascii="Times New Roman" w:hAnsi="Times New Roman"/>
          <w:sz w:val="28"/>
          <w:szCs w:val="28"/>
        </w:rPr>
        <w:t>6</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Default="00CB0272" w:rsidP="00D03240">
      <w:pPr>
        <w:rPr>
          <w:rFonts w:ascii="Times New Roman" w:hAnsi="Times New Roman"/>
          <w:sz w:val="28"/>
          <w:szCs w:val="28"/>
        </w:rPr>
      </w:pPr>
    </w:p>
    <w:p w14:paraId="65548A70" w14:textId="77777777" w:rsidR="008375DE" w:rsidRPr="001463DB" w:rsidRDefault="008375DE" w:rsidP="00D03240">
      <w:pPr>
        <w:rPr>
          <w:rFonts w:ascii="Times New Roman" w:hAnsi="Times New Roman"/>
          <w:sz w:val="28"/>
          <w:szCs w:val="28"/>
        </w:rPr>
      </w:pPr>
    </w:p>
    <w:p w14:paraId="2A089B4A" w14:textId="429F416C"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DE4003" w:rsidRPr="00DE4003">
        <w:rPr>
          <w:rFonts w:ascii="Times New Roman" w:hAnsi="Times New Roman"/>
          <w:sz w:val="28"/>
          <w:szCs w:val="28"/>
          <w:u w:val="single"/>
        </w:rPr>
        <w:t>David K. Byers</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pPr>
    </w:p>
    <w:p w14:paraId="75105680" w14:textId="3788A57B" w:rsidR="000B051C" w:rsidRPr="0006595C" w:rsidRDefault="00DD663F"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lastRenderedPageBreak/>
        <w:t xml:space="preserve">APPENDIX </w:t>
      </w:r>
      <w:r w:rsidR="007C4032">
        <w:rPr>
          <w:rFonts w:ascii="Times New Roman" w:eastAsia="Times New Roman" w:hAnsi="Times New Roman"/>
          <w:b/>
          <w:bCs/>
          <w:color w:val="000000"/>
          <w:sz w:val="28"/>
          <w:szCs w:val="28"/>
        </w:rPr>
        <w:t>A</w:t>
      </w:r>
    </w:p>
    <w:p w14:paraId="0ED37300" w14:textId="77777777" w:rsidR="00DD663F" w:rsidRPr="0006595C" w:rsidRDefault="00DD663F" w:rsidP="0006595C">
      <w:pPr>
        <w:jc w:val="center"/>
        <w:rPr>
          <w:rFonts w:ascii="Times New Roman" w:eastAsia="Times New Roman" w:hAnsi="Times New Roman"/>
          <w:b/>
          <w:bCs/>
          <w:color w:val="000000"/>
          <w:sz w:val="28"/>
          <w:szCs w:val="28"/>
        </w:rPr>
      </w:pPr>
    </w:p>
    <w:p w14:paraId="24A7963C" w14:textId="596E49FD" w:rsidR="001D13A9" w:rsidRPr="0006595C" w:rsidRDefault="001D13A9" w:rsidP="001D13A9">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t>Rules of Procedure</w:t>
      </w:r>
      <w:r>
        <w:rPr>
          <w:rFonts w:ascii="Times New Roman" w:eastAsia="Times New Roman" w:hAnsi="Times New Roman"/>
          <w:b/>
          <w:bCs/>
          <w:color w:val="000000"/>
          <w:sz w:val="28"/>
          <w:szCs w:val="28"/>
        </w:rPr>
        <w:t xml:space="preserve"> </w:t>
      </w:r>
      <w:r w:rsidR="00F81424">
        <w:rPr>
          <w:rFonts w:ascii="Times New Roman" w:eastAsia="Times New Roman" w:hAnsi="Times New Roman"/>
          <w:b/>
          <w:bCs/>
          <w:color w:val="000000"/>
          <w:sz w:val="28"/>
          <w:szCs w:val="28"/>
        </w:rPr>
        <w:t>for the Juvenile Court</w:t>
      </w:r>
      <w:r w:rsidR="00D249AC">
        <w:rPr>
          <w:rFonts w:ascii="Times New Roman" w:eastAsia="Times New Roman" w:hAnsi="Times New Roman"/>
          <w:b/>
          <w:bCs/>
          <w:color w:val="000000"/>
          <w:sz w:val="28"/>
          <w:szCs w:val="28"/>
        </w:rPr>
        <w:t xml:space="preserve"> </w:t>
      </w:r>
    </w:p>
    <w:p w14:paraId="4C3B4779" w14:textId="77777777" w:rsidR="001D13A9" w:rsidRPr="0006595C" w:rsidRDefault="001D13A9" w:rsidP="001D13A9">
      <w:pPr>
        <w:jc w:val="center"/>
        <w:rPr>
          <w:rFonts w:ascii="Times New Roman" w:eastAsia="Times New Roman" w:hAnsi="Times New Roman"/>
          <w:iCs/>
          <w:color w:val="000000"/>
          <w:sz w:val="28"/>
          <w:szCs w:val="28"/>
        </w:rPr>
      </w:pPr>
      <w:r w:rsidRPr="0006595C">
        <w:rPr>
          <w:rFonts w:ascii="Times New Roman" w:eastAsia="Times New Roman" w:hAnsi="Times New Roman"/>
          <w:iCs/>
          <w:color w:val="000000"/>
          <w:sz w:val="28"/>
          <w:szCs w:val="28"/>
        </w:rPr>
        <w:t xml:space="preserve">(deletions shown with </w:t>
      </w:r>
      <w:r w:rsidRPr="0006595C">
        <w:rPr>
          <w:rFonts w:ascii="Times New Roman" w:eastAsia="Times New Roman" w:hAnsi="Times New Roman"/>
          <w:iCs/>
          <w:strike/>
          <w:color w:val="000000"/>
          <w:sz w:val="28"/>
          <w:szCs w:val="28"/>
        </w:rPr>
        <w:t>strikethrough</w:t>
      </w:r>
      <w:r w:rsidRPr="0006595C">
        <w:rPr>
          <w:rFonts w:ascii="Times New Roman" w:eastAsia="Times New Roman" w:hAnsi="Times New Roman"/>
          <w:iCs/>
          <w:color w:val="000000"/>
          <w:sz w:val="28"/>
          <w:szCs w:val="28"/>
        </w:rPr>
        <w:t xml:space="preserve">, new language is </w:t>
      </w:r>
      <w:r w:rsidRPr="0006595C">
        <w:rPr>
          <w:rFonts w:ascii="Times New Roman" w:eastAsia="Times New Roman" w:hAnsi="Times New Roman"/>
          <w:iCs/>
          <w:color w:val="000000"/>
          <w:sz w:val="28"/>
          <w:szCs w:val="28"/>
          <w:u w:val="single"/>
        </w:rPr>
        <w:t>underlined</w:t>
      </w:r>
      <w:r w:rsidRPr="0006595C">
        <w:rPr>
          <w:rFonts w:ascii="Times New Roman" w:eastAsia="Times New Roman" w:hAnsi="Times New Roman"/>
          <w:iCs/>
          <w:color w:val="000000"/>
          <w:sz w:val="28"/>
          <w:szCs w:val="28"/>
        </w:rPr>
        <w:t>)</w:t>
      </w:r>
    </w:p>
    <w:p w14:paraId="1931D855" w14:textId="77777777" w:rsidR="001D13A9" w:rsidRDefault="001D13A9" w:rsidP="001D13A9">
      <w:pPr>
        <w:jc w:val="both"/>
        <w:rPr>
          <w:rFonts w:ascii="Times New Roman" w:eastAsia="Times New Roman" w:hAnsi="Times New Roman"/>
          <w:iCs/>
          <w:color w:val="000000"/>
          <w:sz w:val="28"/>
          <w:szCs w:val="28"/>
        </w:rPr>
      </w:pPr>
    </w:p>
    <w:p w14:paraId="208DDAC0" w14:textId="77777777" w:rsidR="006D23E0" w:rsidRPr="006D23E0" w:rsidRDefault="006D23E0" w:rsidP="006D23E0">
      <w:pPr>
        <w:jc w:val="both"/>
        <w:rPr>
          <w:rFonts w:ascii="Times New Roman" w:eastAsia="Times New Roman" w:hAnsi="Times New Roman"/>
          <w:b/>
          <w:bCs/>
          <w:iCs/>
          <w:color w:val="000000"/>
          <w:sz w:val="28"/>
          <w:szCs w:val="28"/>
        </w:rPr>
      </w:pPr>
      <w:r w:rsidRPr="006D23E0">
        <w:rPr>
          <w:rFonts w:ascii="Times New Roman" w:eastAsia="Times New Roman" w:hAnsi="Times New Roman"/>
          <w:b/>
          <w:bCs/>
          <w:iCs/>
          <w:color w:val="000000"/>
          <w:sz w:val="28"/>
          <w:szCs w:val="28"/>
        </w:rPr>
        <w:t>Rule 302. Definitions</w:t>
      </w:r>
    </w:p>
    <w:p w14:paraId="263408FA" w14:textId="107E1120" w:rsidR="0058343C" w:rsidRPr="00EA1D08" w:rsidRDefault="0058343C" w:rsidP="0058343C">
      <w:pPr>
        <w:jc w:val="both"/>
        <w:rPr>
          <w:rFonts w:ascii="Times New Roman" w:eastAsia="Times New Roman" w:hAnsi="Times New Roman"/>
          <w:iCs/>
          <w:color w:val="000000"/>
          <w:sz w:val="28"/>
          <w:szCs w:val="28"/>
          <w:u w:val="single"/>
        </w:rPr>
      </w:pPr>
      <w:r w:rsidRPr="0058343C">
        <w:rPr>
          <w:rFonts w:ascii="Times New Roman" w:eastAsia="Times New Roman" w:hAnsi="Times New Roman"/>
          <w:b/>
          <w:bCs/>
          <w:iCs/>
          <w:color w:val="000000"/>
          <w:sz w:val="28"/>
          <w:szCs w:val="28"/>
          <w:u w:val="single"/>
        </w:rPr>
        <w:t>(a</w:t>
      </w:r>
      <w:r>
        <w:rPr>
          <w:rFonts w:ascii="Times New Roman" w:eastAsia="Times New Roman" w:hAnsi="Times New Roman"/>
          <w:b/>
          <w:bCs/>
          <w:iCs/>
          <w:color w:val="000000"/>
          <w:sz w:val="28"/>
          <w:szCs w:val="28"/>
          <w:u w:val="single"/>
        </w:rPr>
        <w:t>) “Extended Family Member</w:t>
      </w:r>
      <w:r w:rsidR="00EA1D08">
        <w:rPr>
          <w:rFonts w:ascii="Times New Roman" w:eastAsia="Times New Roman" w:hAnsi="Times New Roman"/>
          <w:b/>
          <w:bCs/>
          <w:iCs/>
          <w:color w:val="000000"/>
          <w:sz w:val="28"/>
          <w:szCs w:val="28"/>
          <w:u w:val="single"/>
        </w:rPr>
        <w:t>,</w:t>
      </w:r>
      <w:r>
        <w:rPr>
          <w:rFonts w:ascii="Times New Roman" w:eastAsia="Times New Roman" w:hAnsi="Times New Roman"/>
          <w:b/>
          <w:bCs/>
          <w:iCs/>
          <w:color w:val="000000"/>
          <w:sz w:val="28"/>
          <w:szCs w:val="28"/>
          <w:u w:val="single"/>
        </w:rPr>
        <w:t>”</w:t>
      </w:r>
      <w:r w:rsidR="00EA1D08">
        <w:rPr>
          <w:rFonts w:ascii="Times New Roman" w:eastAsia="Times New Roman" w:hAnsi="Times New Roman"/>
          <w:b/>
          <w:bCs/>
          <w:iCs/>
          <w:color w:val="000000"/>
          <w:sz w:val="28"/>
          <w:szCs w:val="28"/>
          <w:u w:val="single"/>
        </w:rPr>
        <w:t xml:space="preserve"> </w:t>
      </w:r>
      <w:r w:rsidR="00EA1D08" w:rsidRPr="00EA1D08">
        <w:rPr>
          <w:rFonts w:ascii="Times New Roman" w:eastAsia="Times New Roman" w:hAnsi="Times New Roman"/>
          <w:iCs/>
          <w:color w:val="000000"/>
          <w:sz w:val="28"/>
          <w:szCs w:val="28"/>
          <w:u w:val="single"/>
        </w:rPr>
        <w:t xml:space="preserve">except as provided in </w:t>
      </w:r>
      <w:r w:rsidR="00C21A26">
        <w:rPr>
          <w:rFonts w:ascii="Times New Roman" w:eastAsia="Times New Roman" w:hAnsi="Times New Roman"/>
          <w:iCs/>
          <w:color w:val="000000"/>
          <w:sz w:val="28"/>
          <w:szCs w:val="28"/>
          <w:u w:val="single"/>
        </w:rPr>
        <w:t xml:space="preserve">Rule </w:t>
      </w:r>
      <w:r w:rsidR="005D7A57">
        <w:rPr>
          <w:rFonts w:ascii="Times New Roman" w:eastAsia="Times New Roman" w:hAnsi="Times New Roman"/>
          <w:iCs/>
          <w:color w:val="000000"/>
          <w:sz w:val="28"/>
          <w:szCs w:val="28"/>
          <w:u w:val="single"/>
        </w:rPr>
        <w:t>302</w:t>
      </w:r>
      <w:r w:rsidR="00EA1D08" w:rsidRPr="00EA1D08">
        <w:rPr>
          <w:rFonts w:ascii="Times New Roman" w:eastAsia="Times New Roman" w:hAnsi="Times New Roman"/>
          <w:iCs/>
          <w:color w:val="000000"/>
          <w:sz w:val="28"/>
          <w:szCs w:val="28"/>
          <w:u w:val="single"/>
        </w:rPr>
        <w:t>(</w:t>
      </w:r>
      <w:r w:rsidR="001F2B5C">
        <w:rPr>
          <w:rFonts w:ascii="Times New Roman" w:eastAsia="Times New Roman" w:hAnsi="Times New Roman"/>
          <w:iCs/>
          <w:color w:val="000000"/>
          <w:sz w:val="28"/>
          <w:szCs w:val="28"/>
          <w:u w:val="single"/>
        </w:rPr>
        <w:t>e</w:t>
      </w:r>
      <w:r w:rsidR="00EA1D08" w:rsidRPr="00EA1D08">
        <w:rPr>
          <w:rFonts w:ascii="Times New Roman" w:eastAsia="Times New Roman" w:hAnsi="Times New Roman"/>
          <w:iCs/>
          <w:color w:val="000000"/>
          <w:sz w:val="28"/>
          <w:szCs w:val="28"/>
          <w:u w:val="single"/>
        </w:rPr>
        <w:t>), has the meaning</w:t>
      </w:r>
      <w:r w:rsidR="00EA1D08">
        <w:rPr>
          <w:rFonts w:ascii="Times New Roman" w:eastAsia="Times New Roman" w:hAnsi="Times New Roman"/>
          <w:iCs/>
          <w:color w:val="000000"/>
          <w:sz w:val="28"/>
          <w:szCs w:val="28"/>
          <w:u w:val="single"/>
        </w:rPr>
        <w:t xml:space="preserve"> in A.R.S. § 8-501.</w:t>
      </w:r>
      <w:r w:rsidR="00EA1D08" w:rsidRPr="00EA1D08">
        <w:rPr>
          <w:rFonts w:ascii="Times New Roman" w:eastAsia="Times New Roman" w:hAnsi="Times New Roman"/>
          <w:iCs/>
          <w:color w:val="000000"/>
          <w:sz w:val="28"/>
          <w:szCs w:val="28"/>
          <w:u w:val="single"/>
        </w:rPr>
        <w:t xml:space="preserve"> </w:t>
      </w:r>
    </w:p>
    <w:p w14:paraId="120C8F1F" w14:textId="175154EF" w:rsidR="006D23E0" w:rsidRPr="006D23E0" w:rsidRDefault="006D23E0" w:rsidP="006D23E0">
      <w:pPr>
        <w:jc w:val="both"/>
        <w:rPr>
          <w:rFonts w:ascii="Times New Roman" w:eastAsia="Times New Roman" w:hAnsi="Times New Roman"/>
          <w:b/>
          <w:bCs/>
          <w:iCs/>
          <w:color w:val="000000"/>
          <w:sz w:val="28"/>
          <w:szCs w:val="28"/>
        </w:rPr>
      </w:pPr>
      <w:r w:rsidRPr="006D23E0">
        <w:rPr>
          <w:rFonts w:ascii="Times New Roman" w:eastAsia="Times New Roman" w:hAnsi="Times New Roman"/>
          <w:b/>
          <w:bCs/>
          <w:iCs/>
          <w:color w:val="000000"/>
          <w:sz w:val="28"/>
          <w:szCs w:val="28"/>
        </w:rPr>
        <w:t>(</w:t>
      </w:r>
      <w:r w:rsidRPr="0058343C">
        <w:rPr>
          <w:rFonts w:ascii="Times New Roman" w:eastAsia="Times New Roman" w:hAnsi="Times New Roman"/>
          <w:b/>
          <w:bCs/>
          <w:iCs/>
          <w:strike/>
          <w:color w:val="000000"/>
          <w:sz w:val="28"/>
          <w:szCs w:val="28"/>
        </w:rPr>
        <w:t>a</w:t>
      </w:r>
      <w:r w:rsidR="0058343C" w:rsidRPr="0058343C">
        <w:rPr>
          <w:rFonts w:ascii="Times New Roman" w:eastAsia="Times New Roman" w:hAnsi="Times New Roman"/>
          <w:b/>
          <w:bCs/>
          <w:iCs/>
          <w:strike/>
          <w:color w:val="000000"/>
          <w:sz w:val="28"/>
          <w:szCs w:val="28"/>
        </w:rPr>
        <w:t xml:space="preserve"> </w:t>
      </w:r>
      <w:r w:rsidR="0058343C" w:rsidRPr="0058343C">
        <w:rPr>
          <w:rFonts w:ascii="Times New Roman" w:eastAsia="Times New Roman" w:hAnsi="Times New Roman"/>
          <w:b/>
          <w:bCs/>
          <w:iCs/>
          <w:color w:val="000000"/>
          <w:sz w:val="28"/>
          <w:szCs w:val="28"/>
          <w:u w:val="single"/>
        </w:rPr>
        <w:t>b</w:t>
      </w:r>
      <w:r w:rsidRPr="006D23E0">
        <w:rPr>
          <w:rFonts w:ascii="Times New Roman" w:eastAsia="Times New Roman" w:hAnsi="Times New Roman"/>
          <w:b/>
          <w:bCs/>
          <w:iCs/>
          <w:color w:val="000000"/>
          <w:sz w:val="28"/>
          <w:szCs w:val="28"/>
        </w:rPr>
        <w:t>) “Parent” </w:t>
      </w:r>
      <w:r w:rsidRPr="0058343C">
        <w:rPr>
          <w:rFonts w:ascii="Times New Roman" w:eastAsia="Times New Roman" w:hAnsi="Times New Roman"/>
          <w:iCs/>
          <w:color w:val="000000"/>
          <w:sz w:val="28"/>
          <w:szCs w:val="28"/>
        </w:rPr>
        <w:t>as used in Part III includes those defined as such in Rule 102 and, except in termination proceedings, also includes a guardian appointed by the court under Title 8 or Title 14 and an Indian custodian.</w:t>
      </w:r>
    </w:p>
    <w:p w14:paraId="06DB5FD2" w14:textId="32402A48" w:rsidR="006D23E0" w:rsidRPr="0058343C" w:rsidRDefault="006D23E0" w:rsidP="006D23E0">
      <w:pPr>
        <w:jc w:val="both"/>
        <w:rPr>
          <w:rFonts w:ascii="Times New Roman" w:eastAsia="Times New Roman" w:hAnsi="Times New Roman"/>
          <w:iCs/>
          <w:color w:val="000000"/>
          <w:sz w:val="28"/>
          <w:szCs w:val="28"/>
        </w:rPr>
      </w:pPr>
      <w:r w:rsidRPr="006D23E0">
        <w:rPr>
          <w:rFonts w:ascii="Times New Roman" w:eastAsia="Times New Roman" w:hAnsi="Times New Roman"/>
          <w:b/>
          <w:bCs/>
          <w:iCs/>
          <w:color w:val="000000"/>
          <w:sz w:val="28"/>
          <w:szCs w:val="28"/>
        </w:rPr>
        <w:t>(</w:t>
      </w:r>
      <w:r w:rsidRPr="0058343C">
        <w:rPr>
          <w:rFonts w:ascii="Times New Roman" w:eastAsia="Times New Roman" w:hAnsi="Times New Roman"/>
          <w:b/>
          <w:bCs/>
          <w:iCs/>
          <w:strike/>
          <w:color w:val="000000"/>
          <w:sz w:val="28"/>
          <w:szCs w:val="28"/>
        </w:rPr>
        <w:t>b</w:t>
      </w:r>
      <w:r w:rsidR="0058343C" w:rsidRPr="0058343C">
        <w:rPr>
          <w:rFonts w:ascii="Times New Roman" w:eastAsia="Times New Roman" w:hAnsi="Times New Roman"/>
          <w:b/>
          <w:bCs/>
          <w:iCs/>
          <w:strike/>
          <w:color w:val="000000"/>
          <w:sz w:val="28"/>
          <w:szCs w:val="28"/>
        </w:rPr>
        <w:t xml:space="preserve"> </w:t>
      </w:r>
      <w:r w:rsidR="0058343C">
        <w:rPr>
          <w:rFonts w:ascii="Times New Roman" w:eastAsia="Times New Roman" w:hAnsi="Times New Roman"/>
          <w:b/>
          <w:bCs/>
          <w:iCs/>
          <w:color w:val="000000"/>
          <w:sz w:val="28"/>
          <w:szCs w:val="28"/>
          <w:u w:val="single"/>
        </w:rPr>
        <w:t>c</w:t>
      </w:r>
      <w:r w:rsidRPr="006D23E0">
        <w:rPr>
          <w:rFonts w:ascii="Times New Roman" w:eastAsia="Times New Roman" w:hAnsi="Times New Roman"/>
          <w:b/>
          <w:bCs/>
          <w:iCs/>
          <w:color w:val="000000"/>
          <w:sz w:val="28"/>
          <w:szCs w:val="28"/>
        </w:rPr>
        <w:t>) “Party” </w:t>
      </w:r>
      <w:r w:rsidRPr="0058343C">
        <w:rPr>
          <w:rFonts w:ascii="Times New Roman" w:eastAsia="Times New Roman" w:hAnsi="Times New Roman"/>
          <w:iCs/>
          <w:color w:val="000000"/>
          <w:sz w:val="28"/>
          <w:szCs w:val="28"/>
        </w:rPr>
        <w:t>means a child, parent, guardian, DCS, any petitioner, and any person, Indian tribe, or entity that the court has allowed to intervene.</w:t>
      </w:r>
    </w:p>
    <w:p w14:paraId="28F7C0AD" w14:textId="1CA38D3A" w:rsidR="006D23E0" w:rsidRPr="006D23E0" w:rsidRDefault="006D23E0" w:rsidP="006D23E0">
      <w:pPr>
        <w:jc w:val="both"/>
        <w:rPr>
          <w:rFonts w:ascii="Times New Roman" w:eastAsia="Times New Roman" w:hAnsi="Times New Roman"/>
          <w:b/>
          <w:bCs/>
          <w:iCs/>
          <w:color w:val="000000"/>
          <w:sz w:val="28"/>
          <w:szCs w:val="28"/>
        </w:rPr>
      </w:pPr>
      <w:r w:rsidRPr="006D23E0">
        <w:rPr>
          <w:rFonts w:ascii="Times New Roman" w:eastAsia="Times New Roman" w:hAnsi="Times New Roman"/>
          <w:b/>
          <w:bCs/>
          <w:iCs/>
          <w:color w:val="000000"/>
          <w:sz w:val="28"/>
          <w:szCs w:val="28"/>
        </w:rPr>
        <w:t>(</w:t>
      </w:r>
      <w:r w:rsidRPr="0058343C">
        <w:rPr>
          <w:rFonts w:ascii="Times New Roman" w:eastAsia="Times New Roman" w:hAnsi="Times New Roman"/>
          <w:b/>
          <w:bCs/>
          <w:iCs/>
          <w:strike/>
          <w:color w:val="000000"/>
          <w:sz w:val="28"/>
          <w:szCs w:val="28"/>
        </w:rPr>
        <w:t>c</w:t>
      </w:r>
      <w:r w:rsidR="0058343C" w:rsidRPr="0058343C">
        <w:rPr>
          <w:rFonts w:ascii="Times New Roman" w:eastAsia="Times New Roman" w:hAnsi="Times New Roman"/>
          <w:b/>
          <w:bCs/>
          <w:iCs/>
          <w:strike/>
          <w:color w:val="000000"/>
          <w:sz w:val="28"/>
          <w:szCs w:val="28"/>
        </w:rPr>
        <w:t xml:space="preserve"> </w:t>
      </w:r>
      <w:r w:rsidR="0058343C">
        <w:rPr>
          <w:rFonts w:ascii="Times New Roman" w:eastAsia="Times New Roman" w:hAnsi="Times New Roman"/>
          <w:b/>
          <w:bCs/>
          <w:iCs/>
          <w:color w:val="000000"/>
          <w:sz w:val="28"/>
          <w:szCs w:val="28"/>
          <w:u w:val="single"/>
        </w:rPr>
        <w:t>d</w:t>
      </w:r>
      <w:r w:rsidRPr="006D23E0">
        <w:rPr>
          <w:rFonts w:ascii="Times New Roman" w:eastAsia="Times New Roman" w:hAnsi="Times New Roman"/>
          <w:b/>
          <w:bCs/>
          <w:iCs/>
          <w:color w:val="000000"/>
          <w:sz w:val="28"/>
          <w:szCs w:val="28"/>
        </w:rPr>
        <w:t>) “Participant” </w:t>
      </w:r>
      <w:r w:rsidRPr="0058343C">
        <w:rPr>
          <w:rFonts w:ascii="Times New Roman" w:eastAsia="Times New Roman" w:hAnsi="Times New Roman"/>
          <w:iCs/>
          <w:color w:val="000000"/>
          <w:sz w:val="28"/>
          <w:szCs w:val="28"/>
        </w:rPr>
        <w:t>includes any person permitted by the court or authorized by law to participate in the proceedings. Participants must be notified of all applicable proceedings as required by law or court order. A participant is not a party.</w:t>
      </w:r>
    </w:p>
    <w:p w14:paraId="43A767F7" w14:textId="7A6F5157" w:rsidR="006D23E0" w:rsidRPr="006D23E0" w:rsidRDefault="006D23E0" w:rsidP="006D23E0">
      <w:pPr>
        <w:jc w:val="both"/>
        <w:rPr>
          <w:rFonts w:ascii="Times New Roman" w:eastAsia="Times New Roman" w:hAnsi="Times New Roman"/>
          <w:b/>
          <w:bCs/>
          <w:iCs/>
          <w:color w:val="000000"/>
          <w:sz w:val="28"/>
          <w:szCs w:val="28"/>
        </w:rPr>
      </w:pPr>
      <w:proofErr w:type="gramStart"/>
      <w:r w:rsidRPr="006D23E0">
        <w:rPr>
          <w:rFonts w:ascii="Times New Roman" w:eastAsia="Times New Roman" w:hAnsi="Times New Roman"/>
          <w:b/>
          <w:bCs/>
          <w:iCs/>
          <w:color w:val="000000"/>
          <w:sz w:val="28"/>
          <w:szCs w:val="28"/>
        </w:rPr>
        <w:t>(</w:t>
      </w:r>
      <w:r w:rsidRPr="0058343C">
        <w:rPr>
          <w:rFonts w:ascii="Times New Roman" w:eastAsia="Times New Roman" w:hAnsi="Times New Roman"/>
          <w:b/>
          <w:bCs/>
          <w:iCs/>
          <w:strike/>
          <w:color w:val="000000"/>
          <w:sz w:val="28"/>
          <w:szCs w:val="28"/>
        </w:rPr>
        <w:t>d</w:t>
      </w:r>
      <w:r w:rsidR="0058343C">
        <w:rPr>
          <w:rFonts w:ascii="Times New Roman" w:eastAsia="Times New Roman" w:hAnsi="Times New Roman"/>
          <w:b/>
          <w:bCs/>
          <w:iCs/>
          <w:strike/>
          <w:color w:val="000000"/>
          <w:sz w:val="28"/>
          <w:szCs w:val="28"/>
        </w:rPr>
        <w:t xml:space="preserve"> </w:t>
      </w:r>
      <w:r w:rsidR="001F2B5C">
        <w:rPr>
          <w:rFonts w:ascii="Times New Roman" w:eastAsia="Times New Roman" w:hAnsi="Times New Roman"/>
          <w:b/>
          <w:bCs/>
          <w:iCs/>
          <w:color w:val="000000"/>
          <w:sz w:val="28"/>
          <w:szCs w:val="28"/>
          <w:u w:val="single"/>
        </w:rPr>
        <w:t>e</w:t>
      </w:r>
      <w:r w:rsidRPr="006D23E0">
        <w:rPr>
          <w:rFonts w:ascii="Times New Roman" w:eastAsia="Times New Roman" w:hAnsi="Times New Roman"/>
          <w:b/>
          <w:bCs/>
          <w:iCs/>
          <w:color w:val="000000"/>
          <w:sz w:val="28"/>
          <w:szCs w:val="28"/>
        </w:rPr>
        <w:t>) Definitions</w:t>
      </w:r>
      <w:proofErr w:type="gramEnd"/>
      <w:r w:rsidRPr="006D23E0">
        <w:rPr>
          <w:rFonts w:ascii="Times New Roman" w:eastAsia="Times New Roman" w:hAnsi="Times New Roman"/>
          <w:b/>
          <w:bCs/>
          <w:iCs/>
          <w:color w:val="000000"/>
          <w:sz w:val="28"/>
          <w:szCs w:val="28"/>
        </w:rPr>
        <w:t xml:space="preserve"> Under ICWA.</w:t>
      </w:r>
    </w:p>
    <w:p w14:paraId="174A402A" w14:textId="57CDF686" w:rsidR="006D23E0" w:rsidRPr="00C21A26" w:rsidRDefault="006D23E0" w:rsidP="00C21A26">
      <w:pPr>
        <w:ind w:firstLine="720"/>
        <w:jc w:val="both"/>
        <w:rPr>
          <w:rFonts w:ascii="Times New Roman" w:eastAsia="Times New Roman" w:hAnsi="Times New Roman"/>
          <w:iCs/>
          <w:color w:val="000000"/>
          <w:sz w:val="28"/>
          <w:szCs w:val="28"/>
        </w:rPr>
      </w:pPr>
      <w:r w:rsidRPr="00C21A26">
        <w:rPr>
          <w:rFonts w:ascii="Times New Roman" w:eastAsia="Times New Roman" w:hAnsi="Times New Roman"/>
          <w:iCs/>
          <w:color w:val="000000"/>
          <w:sz w:val="28"/>
          <w:szCs w:val="28"/>
        </w:rPr>
        <w:t>(1) </w:t>
      </w:r>
      <w:r w:rsidR="0058343C" w:rsidRPr="00C21A26">
        <w:rPr>
          <w:rFonts w:ascii="Times New Roman" w:eastAsia="Times New Roman" w:hAnsi="Times New Roman"/>
          <w:iCs/>
          <w:color w:val="000000"/>
          <w:sz w:val="28"/>
          <w:szCs w:val="28"/>
        </w:rPr>
        <w:t>through (6) [No change]</w:t>
      </w:r>
    </w:p>
    <w:p w14:paraId="1C6C6E30" w14:textId="77777777" w:rsidR="006D23E0" w:rsidRDefault="006D23E0" w:rsidP="006C4997">
      <w:pPr>
        <w:jc w:val="both"/>
        <w:rPr>
          <w:rFonts w:ascii="Times New Roman" w:eastAsia="Times New Roman" w:hAnsi="Times New Roman"/>
          <w:b/>
          <w:bCs/>
          <w:iCs/>
          <w:color w:val="000000"/>
          <w:sz w:val="28"/>
          <w:szCs w:val="28"/>
        </w:rPr>
      </w:pPr>
    </w:p>
    <w:p w14:paraId="61701A46" w14:textId="168C38D1" w:rsidR="006C4997" w:rsidRPr="006C4997" w:rsidRDefault="006C4997" w:rsidP="006C4997">
      <w:pPr>
        <w:jc w:val="both"/>
        <w:rPr>
          <w:rFonts w:ascii="Times New Roman" w:eastAsia="Times New Roman" w:hAnsi="Times New Roman"/>
          <w:b/>
          <w:bCs/>
          <w:iCs/>
          <w:color w:val="000000"/>
          <w:sz w:val="28"/>
          <w:szCs w:val="28"/>
        </w:rPr>
      </w:pPr>
      <w:r w:rsidRPr="006C4997">
        <w:rPr>
          <w:rFonts w:ascii="Times New Roman" w:eastAsia="Times New Roman" w:hAnsi="Times New Roman"/>
          <w:b/>
          <w:bCs/>
          <w:iCs/>
          <w:color w:val="000000"/>
          <w:sz w:val="28"/>
          <w:szCs w:val="28"/>
        </w:rPr>
        <w:t>Rule 311. Participants' Rights</w:t>
      </w:r>
    </w:p>
    <w:p w14:paraId="16F987FA" w14:textId="77777777" w:rsidR="006C4997" w:rsidRPr="006C4997" w:rsidRDefault="006C4997" w:rsidP="006C4997">
      <w:pPr>
        <w:jc w:val="both"/>
        <w:rPr>
          <w:rFonts w:ascii="Times New Roman" w:eastAsia="Times New Roman" w:hAnsi="Times New Roman"/>
          <w:b/>
          <w:bCs/>
          <w:iCs/>
          <w:color w:val="000000"/>
          <w:sz w:val="28"/>
          <w:szCs w:val="28"/>
        </w:rPr>
      </w:pPr>
      <w:r w:rsidRPr="006C4997">
        <w:rPr>
          <w:rFonts w:ascii="Times New Roman" w:eastAsia="Times New Roman" w:hAnsi="Times New Roman"/>
          <w:b/>
          <w:bCs/>
          <w:iCs/>
          <w:color w:val="000000"/>
          <w:sz w:val="28"/>
          <w:szCs w:val="28"/>
        </w:rPr>
        <w:t>(a) Right to Notice. </w:t>
      </w:r>
      <w:r w:rsidRPr="00822169">
        <w:rPr>
          <w:rFonts w:ascii="Times New Roman" w:eastAsia="Times New Roman" w:hAnsi="Times New Roman"/>
          <w:iCs/>
          <w:color w:val="000000"/>
          <w:sz w:val="28"/>
          <w:szCs w:val="28"/>
        </w:rPr>
        <w:t xml:space="preserve">If DCS is a party, it must provide notice of the date, time, and location of all hearings that will be held concerning the child </w:t>
      </w:r>
      <w:proofErr w:type="gramStart"/>
      <w:r w:rsidRPr="00822169">
        <w:rPr>
          <w:rFonts w:ascii="Times New Roman" w:eastAsia="Times New Roman" w:hAnsi="Times New Roman"/>
          <w:iCs/>
          <w:color w:val="000000"/>
          <w:sz w:val="28"/>
          <w:szCs w:val="28"/>
        </w:rPr>
        <w:t>to</w:t>
      </w:r>
      <w:proofErr w:type="gramEnd"/>
      <w:r w:rsidRPr="00822169">
        <w:rPr>
          <w:rFonts w:ascii="Times New Roman" w:eastAsia="Times New Roman" w:hAnsi="Times New Roman"/>
          <w:iCs/>
          <w:color w:val="000000"/>
          <w:sz w:val="28"/>
          <w:szCs w:val="28"/>
        </w:rPr>
        <w:t>:</w:t>
      </w:r>
    </w:p>
    <w:p w14:paraId="7DE24D1F" w14:textId="46FEC41F" w:rsidR="006C4997" w:rsidRPr="00822169" w:rsidRDefault="006C4997" w:rsidP="006C4997">
      <w:pPr>
        <w:ind w:left="720"/>
        <w:jc w:val="both"/>
        <w:rPr>
          <w:rFonts w:ascii="Times New Roman" w:eastAsia="Times New Roman" w:hAnsi="Times New Roman"/>
          <w:iCs/>
          <w:color w:val="000000"/>
          <w:sz w:val="28"/>
          <w:szCs w:val="28"/>
        </w:rPr>
      </w:pPr>
      <w:r w:rsidRPr="00822169">
        <w:rPr>
          <w:rFonts w:ascii="Times New Roman" w:eastAsia="Times New Roman" w:hAnsi="Times New Roman"/>
          <w:iCs/>
          <w:color w:val="000000"/>
          <w:sz w:val="28"/>
          <w:szCs w:val="28"/>
        </w:rPr>
        <w:t>(1) </w:t>
      </w:r>
      <w:r w:rsidR="004A343F">
        <w:rPr>
          <w:rFonts w:ascii="Times New Roman" w:eastAsia="Times New Roman" w:hAnsi="Times New Roman"/>
          <w:iCs/>
          <w:color w:val="000000"/>
          <w:sz w:val="28"/>
          <w:szCs w:val="28"/>
        </w:rPr>
        <w:t>[No change]</w:t>
      </w:r>
    </w:p>
    <w:p w14:paraId="6DB58D27" w14:textId="261FD816" w:rsidR="006C4997" w:rsidRPr="00822169" w:rsidRDefault="006C4997" w:rsidP="006C4997">
      <w:pPr>
        <w:ind w:left="720"/>
        <w:jc w:val="both"/>
        <w:rPr>
          <w:rFonts w:ascii="Times New Roman" w:eastAsia="Times New Roman" w:hAnsi="Times New Roman"/>
          <w:iCs/>
          <w:color w:val="000000"/>
          <w:sz w:val="28"/>
          <w:szCs w:val="28"/>
        </w:rPr>
      </w:pPr>
      <w:r w:rsidRPr="00822169">
        <w:rPr>
          <w:rFonts w:ascii="Times New Roman" w:eastAsia="Times New Roman" w:hAnsi="Times New Roman"/>
          <w:iCs/>
          <w:color w:val="000000"/>
          <w:sz w:val="28"/>
          <w:szCs w:val="28"/>
        </w:rPr>
        <w:t>(2) any pre-adoptive placement</w:t>
      </w:r>
      <w:r w:rsidR="00954C78">
        <w:rPr>
          <w:rFonts w:ascii="Times New Roman" w:eastAsia="Times New Roman" w:hAnsi="Times New Roman"/>
          <w:iCs/>
          <w:color w:val="000000"/>
          <w:sz w:val="28"/>
          <w:szCs w:val="28"/>
          <w:u w:val="single"/>
        </w:rPr>
        <w:t>,</w:t>
      </w:r>
      <w:r w:rsidRPr="00822169">
        <w:rPr>
          <w:rFonts w:ascii="Times New Roman" w:eastAsia="Times New Roman" w:hAnsi="Times New Roman"/>
          <w:iCs/>
          <w:color w:val="000000"/>
          <w:sz w:val="28"/>
          <w:szCs w:val="28"/>
        </w:rPr>
        <w:t xml:space="preserve"> or any relative</w:t>
      </w:r>
      <w:r w:rsidR="001C0F26">
        <w:rPr>
          <w:rFonts w:ascii="Times New Roman" w:eastAsia="Times New Roman" w:hAnsi="Times New Roman"/>
          <w:iCs/>
          <w:color w:val="000000"/>
          <w:sz w:val="28"/>
          <w:szCs w:val="28"/>
          <w:u w:val="single"/>
        </w:rPr>
        <w:t xml:space="preserve"> or extended family member  </w:t>
      </w:r>
      <w:r w:rsidRPr="00822169">
        <w:rPr>
          <w:rFonts w:ascii="Times New Roman" w:eastAsia="Times New Roman" w:hAnsi="Times New Roman"/>
          <w:iCs/>
          <w:color w:val="000000"/>
          <w:sz w:val="28"/>
          <w:szCs w:val="28"/>
        </w:rPr>
        <w:t>identified as a possible placement for a child who is in out-of-home care and under the responsibility of DCS;</w:t>
      </w:r>
    </w:p>
    <w:p w14:paraId="1BAB46A4" w14:textId="6E63C30E" w:rsidR="006C4997" w:rsidRPr="006C4997" w:rsidRDefault="006C4997" w:rsidP="004A343F">
      <w:pPr>
        <w:ind w:left="720"/>
        <w:jc w:val="both"/>
        <w:rPr>
          <w:rFonts w:ascii="Times New Roman" w:eastAsia="Times New Roman" w:hAnsi="Times New Roman"/>
          <w:b/>
          <w:bCs/>
          <w:iCs/>
          <w:color w:val="000000"/>
          <w:sz w:val="28"/>
          <w:szCs w:val="28"/>
        </w:rPr>
      </w:pPr>
      <w:r w:rsidRPr="00822169">
        <w:rPr>
          <w:rFonts w:ascii="Times New Roman" w:eastAsia="Times New Roman" w:hAnsi="Times New Roman"/>
          <w:iCs/>
          <w:color w:val="000000"/>
          <w:sz w:val="28"/>
          <w:szCs w:val="28"/>
        </w:rPr>
        <w:t>(3) </w:t>
      </w:r>
      <w:r w:rsidR="004A343F">
        <w:rPr>
          <w:rFonts w:ascii="Times New Roman" w:eastAsia="Times New Roman" w:hAnsi="Times New Roman"/>
          <w:iCs/>
          <w:color w:val="000000"/>
          <w:sz w:val="28"/>
          <w:szCs w:val="28"/>
        </w:rPr>
        <w:t xml:space="preserve">and (4) [No change] </w:t>
      </w:r>
    </w:p>
    <w:p w14:paraId="2CFA87E3" w14:textId="6549BD83" w:rsidR="006C4997" w:rsidRPr="006C4997" w:rsidRDefault="006C4997" w:rsidP="004A343F">
      <w:pPr>
        <w:jc w:val="both"/>
        <w:rPr>
          <w:rFonts w:ascii="Times New Roman" w:eastAsia="Times New Roman" w:hAnsi="Times New Roman"/>
          <w:iCs/>
          <w:color w:val="000000"/>
          <w:sz w:val="28"/>
          <w:szCs w:val="28"/>
        </w:rPr>
      </w:pPr>
      <w:r w:rsidRPr="006C4997">
        <w:rPr>
          <w:rFonts w:ascii="Times New Roman" w:eastAsia="Times New Roman" w:hAnsi="Times New Roman"/>
          <w:b/>
          <w:bCs/>
          <w:iCs/>
          <w:color w:val="000000"/>
          <w:sz w:val="28"/>
          <w:szCs w:val="28"/>
        </w:rPr>
        <w:t>(b) </w:t>
      </w:r>
      <w:r w:rsidR="004A343F">
        <w:rPr>
          <w:rFonts w:ascii="Times New Roman" w:eastAsia="Times New Roman" w:hAnsi="Times New Roman"/>
          <w:b/>
          <w:bCs/>
          <w:iCs/>
          <w:color w:val="000000"/>
          <w:sz w:val="28"/>
          <w:szCs w:val="28"/>
        </w:rPr>
        <w:t xml:space="preserve">through (f) [No change] </w:t>
      </w:r>
    </w:p>
    <w:p w14:paraId="4A9EA97C" w14:textId="77777777" w:rsidR="006C4997" w:rsidRDefault="006C4997" w:rsidP="00A53152">
      <w:pPr>
        <w:jc w:val="both"/>
        <w:rPr>
          <w:rFonts w:ascii="Times New Roman" w:eastAsia="Times New Roman" w:hAnsi="Times New Roman"/>
          <w:b/>
          <w:bCs/>
          <w:iCs/>
          <w:color w:val="000000"/>
          <w:sz w:val="28"/>
          <w:szCs w:val="28"/>
        </w:rPr>
      </w:pPr>
    </w:p>
    <w:p w14:paraId="71082968" w14:textId="10D07509" w:rsidR="006B1963" w:rsidRDefault="006B1963" w:rsidP="00A53152">
      <w:pPr>
        <w:jc w:val="both"/>
        <w:rPr>
          <w:rFonts w:ascii="Times New Roman" w:eastAsia="Times New Roman" w:hAnsi="Times New Roman"/>
          <w:b/>
          <w:bCs/>
          <w:iCs/>
          <w:color w:val="000000"/>
          <w:sz w:val="28"/>
          <w:szCs w:val="28"/>
        </w:rPr>
      </w:pPr>
      <w:r w:rsidRPr="006B1963">
        <w:rPr>
          <w:rFonts w:ascii="Times New Roman" w:eastAsia="Times New Roman" w:hAnsi="Times New Roman"/>
          <w:b/>
          <w:bCs/>
          <w:iCs/>
          <w:color w:val="000000"/>
          <w:sz w:val="28"/>
          <w:szCs w:val="28"/>
        </w:rPr>
        <w:t>Rule 313. Release of Information</w:t>
      </w:r>
    </w:p>
    <w:p w14:paraId="10358E07" w14:textId="3436D4A8" w:rsidR="006B1963" w:rsidRPr="00AC328C" w:rsidRDefault="00AC328C" w:rsidP="00AC328C">
      <w:pPr>
        <w:jc w:val="both"/>
        <w:rPr>
          <w:rFonts w:ascii="Times New Roman" w:eastAsia="Times New Roman" w:hAnsi="Times New Roman"/>
          <w:b/>
          <w:bCs/>
          <w:iCs/>
          <w:color w:val="000000"/>
          <w:sz w:val="28"/>
          <w:szCs w:val="28"/>
        </w:rPr>
      </w:pPr>
      <w:r w:rsidRPr="00AC328C">
        <w:rPr>
          <w:rFonts w:ascii="Times New Roman" w:eastAsia="Times New Roman" w:hAnsi="Times New Roman"/>
          <w:b/>
          <w:bCs/>
          <w:iCs/>
          <w:color w:val="000000"/>
          <w:sz w:val="28"/>
          <w:szCs w:val="28"/>
        </w:rPr>
        <w:t>(a</w:t>
      </w:r>
      <w:r>
        <w:rPr>
          <w:rFonts w:ascii="Times New Roman" w:eastAsia="Times New Roman" w:hAnsi="Times New Roman"/>
          <w:b/>
          <w:bCs/>
          <w:iCs/>
          <w:color w:val="000000"/>
          <w:sz w:val="28"/>
          <w:szCs w:val="28"/>
        </w:rPr>
        <w:t xml:space="preserve">) </w:t>
      </w:r>
      <w:r w:rsidRPr="00AC328C">
        <w:rPr>
          <w:rFonts w:ascii="Times New Roman" w:eastAsia="Times New Roman" w:hAnsi="Times New Roman"/>
          <w:b/>
          <w:bCs/>
          <w:iCs/>
          <w:color w:val="000000"/>
          <w:sz w:val="28"/>
          <w:szCs w:val="28"/>
        </w:rPr>
        <w:t>[No change in text]</w:t>
      </w:r>
    </w:p>
    <w:p w14:paraId="6F762E66" w14:textId="549A4203" w:rsidR="00AC328C" w:rsidRDefault="00AC328C" w:rsidP="00AC328C">
      <w:pPr>
        <w:ind w:firstLine="720"/>
        <w:rPr>
          <w:rFonts w:ascii="Times New Roman" w:hAnsi="Times New Roman"/>
          <w:sz w:val="28"/>
          <w:szCs w:val="28"/>
        </w:rPr>
      </w:pPr>
      <w:r w:rsidRPr="00AC328C">
        <w:rPr>
          <w:rFonts w:ascii="Times New Roman" w:hAnsi="Times New Roman"/>
          <w:sz w:val="28"/>
          <w:szCs w:val="28"/>
        </w:rPr>
        <w:t>(1) [No change]</w:t>
      </w:r>
    </w:p>
    <w:p w14:paraId="1059C3F1" w14:textId="46DE488C" w:rsidR="00ED6B20" w:rsidRDefault="00ED6B20" w:rsidP="00AC328C">
      <w:pPr>
        <w:ind w:firstLine="720"/>
        <w:rPr>
          <w:rFonts w:ascii="Times New Roman" w:hAnsi="Times New Roman"/>
          <w:sz w:val="28"/>
          <w:szCs w:val="28"/>
        </w:rPr>
      </w:pPr>
      <w:r>
        <w:rPr>
          <w:rFonts w:ascii="Times New Roman" w:hAnsi="Times New Roman"/>
          <w:sz w:val="28"/>
          <w:szCs w:val="28"/>
        </w:rPr>
        <w:t>(2) [No change in text]</w:t>
      </w:r>
    </w:p>
    <w:p w14:paraId="747586BD" w14:textId="21A8D83F" w:rsidR="00ED6B20" w:rsidRDefault="00ED6B20" w:rsidP="00ED6B20">
      <w:pPr>
        <w:ind w:left="720" w:firstLine="720"/>
        <w:rPr>
          <w:rFonts w:ascii="Times New Roman" w:hAnsi="Times New Roman"/>
          <w:sz w:val="28"/>
          <w:szCs w:val="28"/>
        </w:rPr>
      </w:pPr>
      <w:r>
        <w:rPr>
          <w:rFonts w:ascii="Times New Roman" w:hAnsi="Times New Roman"/>
          <w:sz w:val="28"/>
          <w:szCs w:val="28"/>
        </w:rPr>
        <w:t>(A) through (D) [No change]</w:t>
      </w:r>
    </w:p>
    <w:p w14:paraId="7A8CD62D" w14:textId="48033D89" w:rsidR="00ED6B20" w:rsidRPr="00AC328C" w:rsidRDefault="00ED6B20" w:rsidP="00ED6B20">
      <w:pPr>
        <w:ind w:left="720" w:firstLine="720"/>
        <w:rPr>
          <w:rFonts w:ascii="Times New Roman" w:hAnsi="Times New Roman"/>
          <w:sz w:val="28"/>
          <w:szCs w:val="28"/>
        </w:rPr>
      </w:pPr>
      <w:r>
        <w:rPr>
          <w:rFonts w:ascii="Times New Roman" w:hAnsi="Times New Roman"/>
          <w:sz w:val="28"/>
          <w:szCs w:val="28"/>
        </w:rPr>
        <w:t xml:space="preserve">(E) </w:t>
      </w:r>
      <w:r w:rsidR="002930D4" w:rsidRPr="002930D4">
        <w:rPr>
          <w:rFonts w:ascii="Times New Roman" w:hAnsi="Times New Roman"/>
          <w:sz w:val="28"/>
          <w:szCs w:val="28"/>
        </w:rPr>
        <w:t>a participant as defined under Rule 302(</w:t>
      </w:r>
      <w:r w:rsidR="002930D4" w:rsidRPr="002930D4">
        <w:rPr>
          <w:rFonts w:ascii="Times New Roman" w:hAnsi="Times New Roman"/>
          <w:strike/>
          <w:sz w:val="28"/>
          <w:szCs w:val="28"/>
        </w:rPr>
        <w:t>c</w:t>
      </w:r>
      <w:r w:rsidR="002930D4">
        <w:rPr>
          <w:rFonts w:ascii="Times New Roman" w:hAnsi="Times New Roman"/>
          <w:strike/>
          <w:sz w:val="28"/>
          <w:szCs w:val="28"/>
        </w:rPr>
        <w:t xml:space="preserve"> </w:t>
      </w:r>
      <w:r w:rsidR="002930D4" w:rsidRPr="002930D4">
        <w:rPr>
          <w:rFonts w:ascii="Times New Roman" w:hAnsi="Times New Roman"/>
          <w:sz w:val="28"/>
          <w:szCs w:val="28"/>
          <w:u w:val="single"/>
        </w:rPr>
        <w:t>d</w:t>
      </w:r>
      <w:r w:rsidR="002930D4" w:rsidRPr="002930D4">
        <w:rPr>
          <w:rFonts w:ascii="Times New Roman" w:hAnsi="Times New Roman"/>
          <w:sz w:val="28"/>
          <w:szCs w:val="28"/>
        </w:rPr>
        <w:t>); and</w:t>
      </w:r>
    </w:p>
    <w:p w14:paraId="309F81C8" w14:textId="28ACC608" w:rsidR="006B1963" w:rsidRDefault="002930D4" w:rsidP="00A53152">
      <w:pPr>
        <w:jc w:val="both"/>
        <w:rPr>
          <w:rFonts w:ascii="Times New Roman" w:eastAsia="Times New Roman" w:hAnsi="Times New Roman"/>
          <w:iCs/>
          <w:color w:val="000000"/>
          <w:sz w:val="28"/>
          <w:szCs w:val="28"/>
        </w:rPr>
      </w:pPr>
      <w:r>
        <w:rPr>
          <w:rFonts w:ascii="Times New Roman" w:eastAsia="Times New Roman" w:hAnsi="Times New Roman"/>
          <w:b/>
          <w:bCs/>
          <w:iCs/>
          <w:color w:val="000000"/>
          <w:sz w:val="28"/>
          <w:szCs w:val="28"/>
        </w:rPr>
        <w:tab/>
      </w:r>
      <w:r>
        <w:rPr>
          <w:rFonts w:ascii="Times New Roman" w:eastAsia="Times New Roman" w:hAnsi="Times New Roman"/>
          <w:b/>
          <w:bCs/>
          <w:iCs/>
          <w:color w:val="000000"/>
          <w:sz w:val="28"/>
          <w:szCs w:val="28"/>
        </w:rPr>
        <w:tab/>
      </w:r>
      <w:r w:rsidRPr="002930D4">
        <w:rPr>
          <w:rFonts w:ascii="Times New Roman" w:eastAsia="Times New Roman" w:hAnsi="Times New Roman"/>
          <w:iCs/>
          <w:color w:val="000000"/>
          <w:sz w:val="28"/>
          <w:szCs w:val="28"/>
        </w:rPr>
        <w:t>(F) [No change]</w:t>
      </w:r>
    </w:p>
    <w:p w14:paraId="387795E2" w14:textId="7A4950E0" w:rsidR="002930D4" w:rsidRPr="00202222" w:rsidRDefault="00202222" w:rsidP="00A53152">
      <w:pPr>
        <w:jc w:val="both"/>
        <w:rPr>
          <w:rFonts w:ascii="Times New Roman" w:eastAsia="Times New Roman" w:hAnsi="Times New Roman"/>
          <w:b/>
          <w:bCs/>
          <w:iCs/>
          <w:color w:val="000000"/>
          <w:sz w:val="28"/>
          <w:szCs w:val="28"/>
        </w:rPr>
      </w:pPr>
      <w:r w:rsidRPr="00202222">
        <w:rPr>
          <w:rFonts w:ascii="Times New Roman" w:eastAsia="Times New Roman" w:hAnsi="Times New Roman"/>
          <w:b/>
          <w:bCs/>
          <w:iCs/>
          <w:color w:val="000000"/>
          <w:sz w:val="28"/>
          <w:szCs w:val="28"/>
        </w:rPr>
        <w:t>(b) and (c) [No change]</w:t>
      </w:r>
    </w:p>
    <w:p w14:paraId="384A7B7B" w14:textId="77777777" w:rsidR="00202222" w:rsidRPr="002930D4" w:rsidRDefault="00202222" w:rsidP="00A53152">
      <w:pPr>
        <w:jc w:val="both"/>
        <w:rPr>
          <w:rFonts w:ascii="Times New Roman" w:eastAsia="Times New Roman" w:hAnsi="Times New Roman"/>
          <w:iCs/>
          <w:color w:val="000000"/>
          <w:sz w:val="28"/>
          <w:szCs w:val="28"/>
        </w:rPr>
      </w:pPr>
    </w:p>
    <w:p w14:paraId="3C479AC3" w14:textId="77777777" w:rsidR="001B2A83" w:rsidRPr="001B2A83" w:rsidRDefault="001B2A83" w:rsidP="001B2A83">
      <w:pPr>
        <w:jc w:val="both"/>
        <w:rPr>
          <w:rFonts w:ascii="Times New Roman" w:eastAsia="Times New Roman" w:hAnsi="Times New Roman"/>
          <w:b/>
          <w:bCs/>
          <w:iCs/>
          <w:color w:val="000000"/>
          <w:sz w:val="28"/>
          <w:szCs w:val="28"/>
        </w:rPr>
      </w:pPr>
      <w:r w:rsidRPr="001B2A83">
        <w:rPr>
          <w:rFonts w:ascii="Times New Roman" w:eastAsia="Times New Roman" w:hAnsi="Times New Roman"/>
          <w:b/>
          <w:bCs/>
          <w:iCs/>
          <w:color w:val="000000"/>
          <w:sz w:val="28"/>
          <w:szCs w:val="28"/>
        </w:rPr>
        <w:t>Rule 325. Mandatory Judicial Determinations</w:t>
      </w:r>
    </w:p>
    <w:p w14:paraId="3EBC6FCC" w14:textId="64BE4181" w:rsidR="001B2A83" w:rsidRPr="001B2A83" w:rsidRDefault="001B2A83" w:rsidP="004A343F">
      <w:pPr>
        <w:jc w:val="both"/>
        <w:rPr>
          <w:rFonts w:ascii="Times New Roman" w:eastAsia="Times New Roman" w:hAnsi="Times New Roman"/>
          <w:b/>
          <w:bCs/>
          <w:iCs/>
          <w:color w:val="000000"/>
          <w:sz w:val="28"/>
          <w:szCs w:val="28"/>
        </w:rPr>
      </w:pPr>
      <w:r w:rsidRPr="001B2A83">
        <w:rPr>
          <w:rFonts w:ascii="Times New Roman" w:eastAsia="Times New Roman" w:hAnsi="Times New Roman"/>
          <w:b/>
          <w:bCs/>
          <w:iCs/>
          <w:color w:val="000000"/>
          <w:sz w:val="28"/>
          <w:szCs w:val="28"/>
        </w:rPr>
        <w:t>(a) </w:t>
      </w:r>
      <w:r w:rsidR="004A343F">
        <w:rPr>
          <w:rFonts w:ascii="Times New Roman" w:eastAsia="Times New Roman" w:hAnsi="Times New Roman"/>
          <w:b/>
          <w:bCs/>
          <w:iCs/>
          <w:color w:val="000000"/>
          <w:sz w:val="28"/>
          <w:szCs w:val="28"/>
        </w:rPr>
        <w:t xml:space="preserve">through (c) [No change] </w:t>
      </w:r>
    </w:p>
    <w:p w14:paraId="5E19B967" w14:textId="77777777" w:rsidR="001B2A83" w:rsidRPr="001B2A83" w:rsidRDefault="001B2A83" w:rsidP="001B2A83">
      <w:pPr>
        <w:jc w:val="both"/>
        <w:rPr>
          <w:rFonts w:ascii="Times New Roman" w:eastAsia="Times New Roman" w:hAnsi="Times New Roman"/>
          <w:b/>
          <w:bCs/>
          <w:iCs/>
          <w:color w:val="000000"/>
          <w:sz w:val="28"/>
          <w:szCs w:val="28"/>
        </w:rPr>
      </w:pPr>
      <w:r w:rsidRPr="001B2A83">
        <w:rPr>
          <w:rFonts w:ascii="Times New Roman" w:eastAsia="Times New Roman" w:hAnsi="Times New Roman"/>
          <w:b/>
          <w:bCs/>
          <w:iCs/>
          <w:color w:val="000000"/>
          <w:sz w:val="28"/>
          <w:szCs w:val="28"/>
        </w:rPr>
        <w:t>(d) At the Preliminary Protective Hearing and Initial Dependency Hearing.</w:t>
      </w:r>
    </w:p>
    <w:p w14:paraId="1BEA8B86" w14:textId="77777777" w:rsidR="001B2A83" w:rsidRPr="00F21045" w:rsidRDefault="001B2A83" w:rsidP="004A343F">
      <w:pPr>
        <w:ind w:left="720"/>
        <w:jc w:val="both"/>
        <w:rPr>
          <w:rFonts w:ascii="Times New Roman" w:eastAsia="Times New Roman" w:hAnsi="Times New Roman"/>
          <w:iCs/>
          <w:color w:val="000000"/>
          <w:sz w:val="28"/>
          <w:szCs w:val="28"/>
        </w:rPr>
      </w:pPr>
      <w:r w:rsidRPr="00F21045">
        <w:rPr>
          <w:rFonts w:ascii="Times New Roman" w:eastAsia="Times New Roman" w:hAnsi="Times New Roman"/>
          <w:iCs/>
          <w:color w:val="000000"/>
          <w:sz w:val="28"/>
          <w:szCs w:val="28"/>
        </w:rPr>
        <w:lastRenderedPageBreak/>
        <w:t>(1) At the preliminary protective hearing and the initial dependency hearing, the court must determine whether DCS is attempting to identify and assess:</w:t>
      </w:r>
    </w:p>
    <w:p w14:paraId="0FF744C3" w14:textId="0A044A94" w:rsidR="001B2A83" w:rsidRPr="00F21045" w:rsidRDefault="001B2A83" w:rsidP="004A343F">
      <w:pPr>
        <w:ind w:left="1440"/>
        <w:jc w:val="both"/>
        <w:rPr>
          <w:rFonts w:ascii="Times New Roman" w:eastAsia="Times New Roman" w:hAnsi="Times New Roman"/>
          <w:iCs/>
          <w:color w:val="000000"/>
          <w:sz w:val="28"/>
          <w:szCs w:val="28"/>
        </w:rPr>
      </w:pPr>
      <w:r w:rsidRPr="00F21045">
        <w:rPr>
          <w:rFonts w:ascii="Times New Roman" w:eastAsia="Times New Roman" w:hAnsi="Times New Roman"/>
          <w:iCs/>
          <w:color w:val="000000"/>
          <w:sz w:val="28"/>
          <w:szCs w:val="28"/>
        </w:rPr>
        <w:t xml:space="preserve">(A) placement of the child with </w:t>
      </w:r>
      <w:r w:rsidRPr="00A67DDC">
        <w:rPr>
          <w:rFonts w:ascii="Times New Roman" w:eastAsia="Times New Roman" w:hAnsi="Times New Roman"/>
          <w:iCs/>
          <w:strike/>
          <w:color w:val="000000"/>
          <w:sz w:val="28"/>
          <w:szCs w:val="28"/>
        </w:rPr>
        <w:t xml:space="preserve">the child's grandparent or </w:t>
      </w:r>
      <w:r w:rsidRPr="00CD4C83">
        <w:rPr>
          <w:rFonts w:ascii="Times New Roman" w:eastAsia="Times New Roman" w:hAnsi="Times New Roman"/>
          <w:iCs/>
          <w:strike/>
          <w:color w:val="000000"/>
          <w:sz w:val="28"/>
          <w:szCs w:val="28"/>
        </w:rPr>
        <w:t xml:space="preserve">other member of the child's </w:t>
      </w:r>
      <w:r w:rsidR="00A67DDC">
        <w:rPr>
          <w:rFonts w:ascii="Times New Roman" w:eastAsia="Times New Roman" w:hAnsi="Times New Roman"/>
          <w:iCs/>
          <w:color w:val="000000"/>
          <w:sz w:val="28"/>
          <w:szCs w:val="28"/>
          <w:u w:val="single"/>
        </w:rPr>
        <w:t>a relative of the child or</w:t>
      </w:r>
      <w:r w:rsidR="00EB503D">
        <w:rPr>
          <w:rFonts w:ascii="Times New Roman" w:eastAsia="Times New Roman" w:hAnsi="Times New Roman"/>
          <w:iCs/>
          <w:color w:val="000000"/>
          <w:sz w:val="28"/>
          <w:szCs w:val="28"/>
          <w:u w:val="single"/>
        </w:rPr>
        <w:t xml:space="preserve"> </w:t>
      </w:r>
      <w:r w:rsidRPr="00F21045">
        <w:rPr>
          <w:rFonts w:ascii="Times New Roman" w:eastAsia="Times New Roman" w:hAnsi="Times New Roman"/>
          <w:iCs/>
          <w:color w:val="000000"/>
          <w:sz w:val="28"/>
          <w:szCs w:val="28"/>
        </w:rPr>
        <w:t>extended family</w:t>
      </w:r>
      <w:r w:rsidR="00CD4C83">
        <w:rPr>
          <w:rFonts w:ascii="Times New Roman" w:eastAsia="Times New Roman" w:hAnsi="Times New Roman"/>
          <w:iCs/>
          <w:color w:val="000000"/>
          <w:sz w:val="28"/>
          <w:szCs w:val="28"/>
          <w:u w:val="single"/>
        </w:rPr>
        <w:t xml:space="preserve"> member</w:t>
      </w:r>
      <w:r w:rsidRPr="00F21045">
        <w:rPr>
          <w:rFonts w:ascii="Times New Roman" w:eastAsia="Times New Roman" w:hAnsi="Times New Roman"/>
          <w:iCs/>
          <w:color w:val="000000"/>
          <w:sz w:val="28"/>
          <w:szCs w:val="28"/>
        </w:rPr>
        <w:t>, including a person who has a significant relationship with the child, and</w:t>
      </w:r>
    </w:p>
    <w:p w14:paraId="1C159F58" w14:textId="56F169C6" w:rsidR="001B2A83" w:rsidRPr="00F21045" w:rsidRDefault="001B2A83" w:rsidP="004A343F">
      <w:pPr>
        <w:ind w:left="720" w:firstLine="720"/>
        <w:jc w:val="both"/>
        <w:rPr>
          <w:rFonts w:ascii="Times New Roman" w:eastAsia="Times New Roman" w:hAnsi="Times New Roman"/>
          <w:iCs/>
          <w:color w:val="000000"/>
          <w:sz w:val="28"/>
          <w:szCs w:val="28"/>
        </w:rPr>
      </w:pPr>
      <w:r w:rsidRPr="00F21045">
        <w:rPr>
          <w:rFonts w:ascii="Times New Roman" w:eastAsia="Times New Roman" w:hAnsi="Times New Roman"/>
          <w:iCs/>
          <w:color w:val="000000"/>
          <w:sz w:val="28"/>
          <w:szCs w:val="28"/>
        </w:rPr>
        <w:t>(B) </w:t>
      </w:r>
      <w:r w:rsidR="00C95F13">
        <w:rPr>
          <w:rFonts w:ascii="Times New Roman" w:eastAsia="Times New Roman" w:hAnsi="Times New Roman"/>
          <w:iCs/>
          <w:color w:val="000000"/>
          <w:sz w:val="28"/>
          <w:szCs w:val="28"/>
        </w:rPr>
        <w:t>[No change]</w:t>
      </w:r>
    </w:p>
    <w:p w14:paraId="048EB6C8" w14:textId="2AA99560" w:rsidR="001B2A83" w:rsidRPr="00F21045" w:rsidRDefault="001B2A83" w:rsidP="004A343F">
      <w:pPr>
        <w:ind w:firstLine="720"/>
        <w:jc w:val="both"/>
        <w:rPr>
          <w:rFonts w:ascii="Times New Roman" w:eastAsia="Times New Roman" w:hAnsi="Times New Roman"/>
          <w:iCs/>
          <w:color w:val="000000"/>
          <w:sz w:val="28"/>
          <w:szCs w:val="28"/>
        </w:rPr>
      </w:pPr>
      <w:r w:rsidRPr="00F21045">
        <w:rPr>
          <w:rFonts w:ascii="Times New Roman" w:eastAsia="Times New Roman" w:hAnsi="Times New Roman"/>
          <w:iCs/>
          <w:color w:val="000000"/>
          <w:sz w:val="28"/>
          <w:szCs w:val="28"/>
        </w:rPr>
        <w:t>(2) </w:t>
      </w:r>
      <w:r w:rsidR="00C95F13">
        <w:rPr>
          <w:rFonts w:ascii="Times New Roman" w:eastAsia="Times New Roman" w:hAnsi="Times New Roman"/>
          <w:iCs/>
          <w:color w:val="000000"/>
          <w:sz w:val="28"/>
          <w:szCs w:val="28"/>
        </w:rPr>
        <w:t>[No change]</w:t>
      </w:r>
    </w:p>
    <w:p w14:paraId="40D5BC1C" w14:textId="02512484" w:rsidR="001B2A83" w:rsidRPr="001B2A83" w:rsidRDefault="001B2A83" w:rsidP="00666F93">
      <w:pPr>
        <w:jc w:val="both"/>
        <w:rPr>
          <w:rFonts w:ascii="Times New Roman" w:eastAsia="Times New Roman" w:hAnsi="Times New Roman"/>
          <w:b/>
          <w:bCs/>
          <w:iCs/>
          <w:color w:val="000000"/>
          <w:sz w:val="28"/>
          <w:szCs w:val="28"/>
        </w:rPr>
      </w:pPr>
      <w:r w:rsidRPr="001B2A83">
        <w:rPr>
          <w:rFonts w:ascii="Times New Roman" w:eastAsia="Times New Roman" w:hAnsi="Times New Roman"/>
          <w:b/>
          <w:bCs/>
          <w:iCs/>
          <w:color w:val="000000"/>
          <w:sz w:val="28"/>
          <w:szCs w:val="28"/>
        </w:rPr>
        <w:t>(e) </w:t>
      </w:r>
      <w:r w:rsidR="00666F93">
        <w:rPr>
          <w:rFonts w:ascii="Times New Roman" w:eastAsia="Times New Roman" w:hAnsi="Times New Roman"/>
          <w:b/>
          <w:bCs/>
          <w:iCs/>
          <w:color w:val="000000"/>
          <w:sz w:val="28"/>
          <w:szCs w:val="28"/>
        </w:rPr>
        <w:t>through (j) [No change]</w:t>
      </w:r>
    </w:p>
    <w:p w14:paraId="798C52E6" w14:textId="77777777" w:rsidR="001B2A83" w:rsidRDefault="001B2A83" w:rsidP="00A53152">
      <w:pPr>
        <w:jc w:val="both"/>
        <w:rPr>
          <w:rFonts w:ascii="Times New Roman" w:eastAsia="Times New Roman" w:hAnsi="Times New Roman"/>
          <w:b/>
          <w:bCs/>
          <w:iCs/>
          <w:color w:val="000000"/>
          <w:sz w:val="28"/>
          <w:szCs w:val="28"/>
        </w:rPr>
      </w:pPr>
    </w:p>
    <w:p w14:paraId="178E3D55" w14:textId="2BC9D8BB" w:rsidR="00447F60" w:rsidRDefault="00BC64E5" w:rsidP="00A53152">
      <w:pPr>
        <w:jc w:val="both"/>
        <w:rPr>
          <w:rFonts w:ascii="Times New Roman" w:eastAsia="Times New Roman" w:hAnsi="Times New Roman"/>
          <w:b/>
          <w:bCs/>
          <w:iCs/>
          <w:color w:val="000000"/>
          <w:sz w:val="28"/>
          <w:szCs w:val="28"/>
        </w:rPr>
      </w:pPr>
      <w:r w:rsidRPr="00BC64E5">
        <w:rPr>
          <w:rFonts w:ascii="Times New Roman" w:eastAsia="Times New Roman" w:hAnsi="Times New Roman"/>
          <w:b/>
          <w:bCs/>
          <w:iCs/>
          <w:color w:val="000000"/>
          <w:sz w:val="28"/>
          <w:szCs w:val="28"/>
        </w:rPr>
        <w:t>Rule 332. Preliminary Protective Hearing</w:t>
      </w:r>
    </w:p>
    <w:p w14:paraId="6B69C36B" w14:textId="16172900" w:rsidR="00BC64E5" w:rsidRPr="0058796F" w:rsidRDefault="00BC64E5" w:rsidP="007B517E">
      <w:pPr>
        <w:jc w:val="both"/>
        <w:rPr>
          <w:rFonts w:ascii="Times New Roman" w:eastAsia="Times New Roman" w:hAnsi="Times New Roman"/>
          <w:iCs/>
          <w:color w:val="000000"/>
          <w:sz w:val="28"/>
          <w:szCs w:val="28"/>
        </w:rPr>
      </w:pPr>
      <w:r w:rsidRPr="00BC64E5">
        <w:rPr>
          <w:rFonts w:ascii="Times New Roman" w:eastAsia="Times New Roman" w:hAnsi="Times New Roman"/>
          <w:b/>
          <w:bCs/>
          <w:iCs/>
          <w:color w:val="000000"/>
          <w:sz w:val="28"/>
          <w:szCs w:val="28"/>
        </w:rPr>
        <w:t>(a) </w:t>
      </w:r>
      <w:r w:rsidR="007B517E">
        <w:rPr>
          <w:rFonts w:ascii="Times New Roman" w:eastAsia="Times New Roman" w:hAnsi="Times New Roman"/>
          <w:b/>
          <w:bCs/>
          <w:iCs/>
          <w:color w:val="000000"/>
          <w:sz w:val="28"/>
          <w:szCs w:val="28"/>
        </w:rPr>
        <w:t>and</w:t>
      </w:r>
      <w:r w:rsidR="00AF5580">
        <w:rPr>
          <w:rFonts w:ascii="Times New Roman" w:eastAsia="Times New Roman" w:hAnsi="Times New Roman"/>
          <w:b/>
          <w:bCs/>
          <w:iCs/>
          <w:color w:val="000000"/>
          <w:sz w:val="28"/>
          <w:szCs w:val="28"/>
        </w:rPr>
        <w:t xml:space="preserve"> </w:t>
      </w:r>
      <w:r w:rsidRPr="00BC64E5">
        <w:rPr>
          <w:rFonts w:ascii="Times New Roman" w:eastAsia="Times New Roman" w:hAnsi="Times New Roman"/>
          <w:b/>
          <w:bCs/>
          <w:iCs/>
          <w:color w:val="000000"/>
          <w:sz w:val="28"/>
          <w:szCs w:val="28"/>
        </w:rPr>
        <w:t>(b) </w:t>
      </w:r>
      <w:r w:rsidR="007B517E">
        <w:rPr>
          <w:rFonts w:ascii="Times New Roman" w:eastAsia="Times New Roman" w:hAnsi="Times New Roman"/>
          <w:b/>
          <w:bCs/>
          <w:iCs/>
          <w:color w:val="000000"/>
          <w:sz w:val="28"/>
          <w:szCs w:val="28"/>
        </w:rPr>
        <w:t>[No change]</w:t>
      </w:r>
    </w:p>
    <w:p w14:paraId="537ADFD9" w14:textId="77777777" w:rsidR="00BC64E5" w:rsidRPr="00C54395" w:rsidRDefault="00BC64E5" w:rsidP="00BC64E5">
      <w:pPr>
        <w:jc w:val="both"/>
        <w:rPr>
          <w:rFonts w:ascii="Times New Roman" w:eastAsia="Times New Roman" w:hAnsi="Times New Roman"/>
          <w:iCs/>
          <w:color w:val="000000"/>
          <w:sz w:val="28"/>
          <w:szCs w:val="28"/>
        </w:rPr>
      </w:pPr>
      <w:r w:rsidRPr="00BC64E5">
        <w:rPr>
          <w:rFonts w:ascii="Times New Roman" w:eastAsia="Times New Roman" w:hAnsi="Times New Roman"/>
          <w:b/>
          <w:bCs/>
          <w:iCs/>
          <w:color w:val="000000"/>
          <w:sz w:val="28"/>
          <w:szCs w:val="28"/>
        </w:rPr>
        <w:t>(c) Procedure. </w:t>
      </w:r>
      <w:r w:rsidRPr="00C54395">
        <w:rPr>
          <w:rFonts w:ascii="Times New Roman" w:eastAsia="Times New Roman" w:hAnsi="Times New Roman"/>
          <w:iCs/>
          <w:color w:val="000000"/>
          <w:sz w:val="28"/>
          <w:szCs w:val="28"/>
        </w:rPr>
        <w:t>At the preliminary protective hearing, the court must:</w:t>
      </w:r>
    </w:p>
    <w:p w14:paraId="66AB8ED3" w14:textId="0AB0FBAE" w:rsidR="00BC64E5" w:rsidRPr="00C54395" w:rsidRDefault="00BC64E5" w:rsidP="001D22FB">
      <w:pPr>
        <w:ind w:left="720"/>
        <w:jc w:val="both"/>
        <w:rPr>
          <w:rFonts w:ascii="Times New Roman" w:eastAsia="Times New Roman" w:hAnsi="Times New Roman"/>
          <w:iCs/>
          <w:color w:val="000000"/>
          <w:sz w:val="28"/>
          <w:szCs w:val="28"/>
        </w:rPr>
      </w:pPr>
      <w:r w:rsidRPr="00C54395">
        <w:rPr>
          <w:rFonts w:ascii="Times New Roman" w:eastAsia="Times New Roman" w:hAnsi="Times New Roman"/>
          <w:iCs/>
          <w:color w:val="000000"/>
          <w:sz w:val="28"/>
          <w:szCs w:val="28"/>
        </w:rPr>
        <w:t>(1) </w:t>
      </w:r>
      <w:r w:rsidR="001D22FB">
        <w:rPr>
          <w:rFonts w:ascii="Times New Roman" w:eastAsia="Times New Roman" w:hAnsi="Times New Roman"/>
          <w:iCs/>
          <w:color w:val="000000"/>
          <w:sz w:val="28"/>
          <w:szCs w:val="28"/>
        </w:rPr>
        <w:t xml:space="preserve">and (2) </w:t>
      </w:r>
      <w:r w:rsidR="00AF5580">
        <w:rPr>
          <w:rFonts w:ascii="Times New Roman" w:eastAsia="Times New Roman" w:hAnsi="Times New Roman"/>
          <w:iCs/>
          <w:color w:val="000000"/>
          <w:sz w:val="28"/>
          <w:szCs w:val="28"/>
        </w:rPr>
        <w:t>[No change]</w:t>
      </w:r>
    </w:p>
    <w:p w14:paraId="5E932C16" w14:textId="77777777" w:rsidR="00BC64E5" w:rsidRPr="00C54395" w:rsidRDefault="00BC64E5" w:rsidP="00C54395">
      <w:pPr>
        <w:ind w:firstLine="720"/>
        <w:jc w:val="both"/>
        <w:rPr>
          <w:rFonts w:ascii="Times New Roman" w:eastAsia="Times New Roman" w:hAnsi="Times New Roman"/>
          <w:iCs/>
          <w:color w:val="000000"/>
          <w:sz w:val="28"/>
          <w:szCs w:val="28"/>
        </w:rPr>
      </w:pPr>
      <w:r w:rsidRPr="00C54395">
        <w:rPr>
          <w:rFonts w:ascii="Times New Roman" w:eastAsia="Times New Roman" w:hAnsi="Times New Roman"/>
          <w:iCs/>
          <w:color w:val="000000"/>
          <w:sz w:val="28"/>
          <w:szCs w:val="28"/>
        </w:rPr>
        <w:t>(3) if DCS is the petitioner, determine:</w:t>
      </w:r>
    </w:p>
    <w:p w14:paraId="4F0F365C" w14:textId="18439D13" w:rsidR="00BC64E5" w:rsidRPr="005E12A0" w:rsidRDefault="00BC64E5" w:rsidP="00C54395">
      <w:pPr>
        <w:ind w:left="1440"/>
        <w:jc w:val="both"/>
        <w:rPr>
          <w:rFonts w:ascii="Times New Roman" w:eastAsia="Times New Roman" w:hAnsi="Times New Roman"/>
          <w:b/>
          <w:bCs/>
          <w:iCs/>
          <w:color w:val="000000"/>
          <w:sz w:val="28"/>
          <w:szCs w:val="28"/>
        </w:rPr>
      </w:pPr>
      <w:r w:rsidRPr="00C54395">
        <w:rPr>
          <w:rFonts w:ascii="Times New Roman" w:eastAsia="Times New Roman" w:hAnsi="Times New Roman"/>
          <w:iCs/>
          <w:color w:val="000000"/>
          <w:sz w:val="28"/>
          <w:szCs w:val="28"/>
        </w:rPr>
        <w:t xml:space="preserve">(A) whether DCS placed, or is attempting to place, the child with a </w:t>
      </w:r>
      <w:r w:rsidRPr="00105C14">
        <w:rPr>
          <w:rFonts w:ascii="Times New Roman" w:eastAsia="Times New Roman" w:hAnsi="Times New Roman"/>
          <w:iCs/>
          <w:strike/>
          <w:color w:val="000000"/>
          <w:sz w:val="28"/>
          <w:szCs w:val="28"/>
        </w:rPr>
        <w:t xml:space="preserve">grandparent </w:t>
      </w:r>
      <w:r w:rsidR="00105C14">
        <w:rPr>
          <w:rFonts w:ascii="Times New Roman" w:eastAsia="Times New Roman" w:hAnsi="Times New Roman"/>
          <w:iCs/>
          <w:color w:val="000000"/>
          <w:sz w:val="28"/>
          <w:szCs w:val="28"/>
          <w:u w:val="single"/>
        </w:rPr>
        <w:t xml:space="preserve">relative </w:t>
      </w:r>
      <w:r w:rsidRPr="00C54395">
        <w:rPr>
          <w:rFonts w:ascii="Times New Roman" w:eastAsia="Times New Roman" w:hAnsi="Times New Roman"/>
          <w:iCs/>
          <w:color w:val="000000"/>
          <w:sz w:val="28"/>
          <w:szCs w:val="28"/>
        </w:rPr>
        <w:t xml:space="preserve">or </w:t>
      </w:r>
      <w:r w:rsidRPr="00E356C7">
        <w:rPr>
          <w:rFonts w:ascii="Times New Roman" w:eastAsia="Times New Roman" w:hAnsi="Times New Roman"/>
          <w:iCs/>
          <w:strike/>
          <w:color w:val="000000"/>
          <w:sz w:val="28"/>
          <w:szCs w:val="28"/>
        </w:rPr>
        <w:t xml:space="preserve">another member of the child's </w:t>
      </w:r>
      <w:r w:rsidRPr="00C54395">
        <w:rPr>
          <w:rFonts w:ascii="Times New Roman" w:eastAsia="Times New Roman" w:hAnsi="Times New Roman"/>
          <w:iCs/>
          <w:color w:val="000000"/>
          <w:sz w:val="28"/>
          <w:szCs w:val="28"/>
        </w:rPr>
        <w:t>extended family</w:t>
      </w:r>
      <w:r w:rsidR="00E356C7">
        <w:rPr>
          <w:rFonts w:ascii="Times New Roman" w:eastAsia="Times New Roman" w:hAnsi="Times New Roman"/>
          <w:iCs/>
          <w:color w:val="000000"/>
          <w:sz w:val="28"/>
          <w:szCs w:val="28"/>
          <w:u w:val="single"/>
        </w:rPr>
        <w:t xml:space="preserve"> mem</w:t>
      </w:r>
      <w:r w:rsidR="004E4D63">
        <w:rPr>
          <w:rFonts w:ascii="Times New Roman" w:eastAsia="Times New Roman" w:hAnsi="Times New Roman"/>
          <w:iCs/>
          <w:color w:val="000000"/>
          <w:sz w:val="28"/>
          <w:szCs w:val="28"/>
          <w:u w:val="single"/>
        </w:rPr>
        <w:t>ber</w:t>
      </w:r>
      <w:r w:rsidRPr="00C54395">
        <w:rPr>
          <w:rFonts w:ascii="Times New Roman" w:eastAsia="Times New Roman" w:hAnsi="Times New Roman"/>
          <w:iCs/>
          <w:color w:val="000000"/>
          <w:sz w:val="28"/>
          <w:szCs w:val="28"/>
        </w:rPr>
        <w:t>, including a person who has a significant relationship with the child;</w:t>
      </w:r>
      <w:r w:rsidR="005E12A0">
        <w:rPr>
          <w:rFonts w:ascii="Times New Roman" w:eastAsia="Times New Roman" w:hAnsi="Times New Roman"/>
          <w:iCs/>
          <w:color w:val="000000"/>
          <w:sz w:val="28"/>
          <w:szCs w:val="28"/>
        </w:rPr>
        <w:t xml:space="preserve"> </w:t>
      </w:r>
    </w:p>
    <w:p w14:paraId="6F605020" w14:textId="1F47F8CB" w:rsidR="00BC64E5" w:rsidRPr="00C54395" w:rsidRDefault="00BC64E5" w:rsidP="00C76850">
      <w:pPr>
        <w:ind w:left="1440"/>
        <w:jc w:val="both"/>
        <w:rPr>
          <w:rFonts w:ascii="Times New Roman" w:eastAsia="Times New Roman" w:hAnsi="Times New Roman"/>
          <w:iCs/>
          <w:color w:val="000000"/>
          <w:sz w:val="28"/>
          <w:szCs w:val="28"/>
        </w:rPr>
      </w:pPr>
      <w:r w:rsidRPr="00C54395">
        <w:rPr>
          <w:rFonts w:ascii="Times New Roman" w:eastAsia="Times New Roman" w:hAnsi="Times New Roman"/>
          <w:iCs/>
          <w:color w:val="000000"/>
          <w:sz w:val="28"/>
          <w:szCs w:val="28"/>
        </w:rPr>
        <w:t>(B) </w:t>
      </w:r>
      <w:r w:rsidR="00D957AE">
        <w:rPr>
          <w:rFonts w:ascii="Times New Roman" w:eastAsia="Times New Roman" w:hAnsi="Times New Roman"/>
          <w:iCs/>
          <w:color w:val="000000"/>
          <w:sz w:val="28"/>
          <w:szCs w:val="28"/>
        </w:rPr>
        <w:t xml:space="preserve">through </w:t>
      </w:r>
      <w:r w:rsidRPr="00C54395">
        <w:rPr>
          <w:rFonts w:ascii="Times New Roman" w:eastAsia="Times New Roman" w:hAnsi="Times New Roman"/>
          <w:iCs/>
          <w:color w:val="000000"/>
          <w:sz w:val="28"/>
          <w:szCs w:val="28"/>
        </w:rPr>
        <w:t>(E) </w:t>
      </w:r>
      <w:r w:rsidR="00D957AE">
        <w:rPr>
          <w:rFonts w:ascii="Times New Roman" w:eastAsia="Times New Roman" w:hAnsi="Times New Roman"/>
          <w:iCs/>
          <w:color w:val="000000"/>
          <w:sz w:val="28"/>
          <w:szCs w:val="28"/>
        </w:rPr>
        <w:t>[No change]</w:t>
      </w:r>
    </w:p>
    <w:p w14:paraId="0442F202" w14:textId="5E1633A6" w:rsidR="00BC64E5" w:rsidRPr="00C54395" w:rsidRDefault="00BC64E5" w:rsidP="000562A2">
      <w:pPr>
        <w:ind w:left="720"/>
        <w:jc w:val="both"/>
        <w:rPr>
          <w:rFonts w:ascii="Times New Roman" w:eastAsia="Times New Roman" w:hAnsi="Times New Roman"/>
          <w:iCs/>
          <w:color w:val="000000"/>
          <w:sz w:val="28"/>
          <w:szCs w:val="28"/>
        </w:rPr>
      </w:pPr>
      <w:r w:rsidRPr="00C54395">
        <w:rPr>
          <w:rFonts w:ascii="Times New Roman" w:eastAsia="Times New Roman" w:hAnsi="Times New Roman"/>
          <w:iCs/>
          <w:color w:val="000000"/>
          <w:sz w:val="28"/>
          <w:szCs w:val="28"/>
        </w:rPr>
        <w:t>(4) </w:t>
      </w:r>
      <w:r w:rsidR="000562A2">
        <w:rPr>
          <w:rFonts w:ascii="Times New Roman" w:eastAsia="Times New Roman" w:hAnsi="Times New Roman"/>
          <w:iCs/>
          <w:color w:val="000000"/>
          <w:sz w:val="28"/>
          <w:szCs w:val="28"/>
        </w:rPr>
        <w:t>through (7) [No change]</w:t>
      </w:r>
    </w:p>
    <w:p w14:paraId="174AE0B0" w14:textId="0D461D50" w:rsidR="00BC64E5" w:rsidRPr="00964B24" w:rsidRDefault="00BC64E5" w:rsidP="00C76850">
      <w:pPr>
        <w:ind w:left="720"/>
        <w:jc w:val="both"/>
        <w:rPr>
          <w:rFonts w:ascii="Times New Roman" w:eastAsia="Times New Roman" w:hAnsi="Times New Roman"/>
          <w:iCs/>
          <w:strike/>
          <w:color w:val="000000"/>
          <w:sz w:val="28"/>
          <w:szCs w:val="28"/>
        </w:rPr>
      </w:pPr>
      <w:r w:rsidRPr="00C54395">
        <w:rPr>
          <w:rFonts w:ascii="Times New Roman" w:eastAsia="Times New Roman" w:hAnsi="Times New Roman"/>
          <w:iCs/>
          <w:color w:val="000000"/>
          <w:sz w:val="28"/>
          <w:szCs w:val="28"/>
        </w:rPr>
        <w:t>(8) inform a foster parent, pre-adoptive parent,</w:t>
      </w:r>
      <w:r w:rsidR="00764434">
        <w:rPr>
          <w:rFonts w:ascii="Times New Roman" w:eastAsia="Times New Roman" w:hAnsi="Times New Roman"/>
          <w:iCs/>
          <w:color w:val="000000"/>
          <w:sz w:val="28"/>
          <w:szCs w:val="28"/>
        </w:rPr>
        <w:t xml:space="preserve"> a</w:t>
      </w:r>
      <w:r w:rsidRPr="00C54395">
        <w:rPr>
          <w:rFonts w:ascii="Times New Roman" w:eastAsia="Times New Roman" w:hAnsi="Times New Roman"/>
          <w:iCs/>
          <w:color w:val="000000"/>
          <w:sz w:val="28"/>
          <w:szCs w:val="28"/>
        </w:rPr>
        <w:t xml:space="preserve"> </w:t>
      </w:r>
      <w:r w:rsidR="002E4250">
        <w:rPr>
          <w:rFonts w:ascii="Times New Roman" w:eastAsia="Times New Roman" w:hAnsi="Times New Roman"/>
          <w:iCs/>
          <w:color w:val="000000"/>
          <w:sz w:val="28"/>
          <w:szCs w:val="28"/>
          <w:u w:val="single"/>
        </w:rPr>
        <w:t xml:space="preserve">relative </w:t>
      </w:r>
      <w:r w:rsidR="009E7DAF">
        <w:rPr>
          <w:rFonts w:ascii="Times New Roman" w:eastAsia="Times New Roman" w:hAnsi="Times New Roman"/>
          <w:iCs/>
          <w:color w:val="000000"/>
          <w:sz w:val="28"/>
          <w:szCs w:val="28"/>
          <w:u w:val="single"/>
        </w:rPr>
        <w:t>or</w:t>
      </w:r>
      <w:r w:rsidR="00EC6BCB">
        <w:rPr>
          <w:rFonts w:ascii="Times New Roman" w:eastAsia="Times New Roman" w:hAnsi="Times New Roman"/>
          <w:iCs/>
          <w:color w:val="000000"/>
          <w:sz w:val="28"/>
          <w:szCs w:val="28"/>
          <w:u w:val="single"/>
        </w:rPr>
        <w:t xml:space="preserve"> </w:t>
      </w:r>
      <w:r w:rsidR="0071622B">
        <w:rPr>
          <w:rFonts w:ascii="Times New Roman" w:eastAsia="Times New Roman" w:hAnsi="Times New Roman"/>
          <w:iCs/>
          <w:color w:val="000000"/>
          <w:sz w:val="28"/>
          <w:szCs w:val="28"/>
          <w:u w:val="single"/>
        </w:rPr>
        <w:t>extended family</w:t>
      </w:r>
      <w:r w:rsidRPr="00C54395">
        <w:rPr>
          <w:rFonts w:ascii="Times New Roman" w:eastAsia="Times New Roman" w:hAnsi="Times New Roman"/>
          <w:iCs/>
          <w:color w:val="000000"/>
          <w:sz w:val="28"/>
          <w:szCs w:val="28"/>
        </w:rPr>
        <w:t xml:space="preserve"> member </w:t>
      </w:r>
      <w:r w:rsidRPr="0071622B">
        <w:rPr>
          <w:rFonts w:ascii="Times New Roman" w:eastAsia="Times New Roman" w:hAnsi="Times New Roman"/>
          <w:iCs/>
          <w:strike/>
          <w:color w:val="000000"/>
          <w:sz w:val="28"/>
          <w:szCs w:val="28"/>
        </w:rPr>
        <w:t xml:space="preserve">of the child's extended family </w:t>
      </w:r>
      <w:r w:rsidRPr="00C54395">
        <w:rPr>
          <w:rFonts w:ascii="Times New Roman" w:eastAsia="Times New Roman" w:hAnsi="Times New Roman"/>
          <w:iCs/>
          <w:color w:val="000000"/>
          <w:sz w:val="28"/>
          <w:szCs w:val="28"/>
        </w:rPr>
        <w:t xml:space="preserve">with whom the child has been placed, or a relative </w:t>
      </w:r>
      <w:r w:rsidR="0071622B">
        <w:rPr>
          <w:rFonts w:ascii="Times New Roman" w:eastAsia="Times New Roman" w:hAnsi="Times New Roman"/>
          <w:iCs/>
          <w:color w:val="000000"/>
          <w:sz w:val="28"/>
          <w:szCs w:val="28"/>
          <w:u w:val="single"/>
        </w:rPr>
        <w:t xml:space="preserve">or extended family member </w:t>
      </w:r>
      <w:r w:rsidRPr="00C54395">
        <w:rPr>
          <w:rFonts w:ascii="Times New Roman" w:eastAsia="Times New Roman" w:hAnsi="Times New Roman"/>
          <w:iCs/>
          <w:color w:val="000000"/>
          <w:sz w:val="28"/>
          <w:szCs w:val="28"/>
        </w:rPr>
        <w:t>identified as a possible placement, of the right to be heard in any court proceeding regarding the child;</w:t>
      </w:r>
      <w:r w:rsidRPr="000562A2">
        <w:rPr>
          <w:rFonts w:ascii="Times New Roman" w:eastAsia="Times New Roman" w:hAnsi="Times New Roman"/>
          <w:iCs/>
          <w:color w:val="000000"/>
          <w:sz w:val="28"/>
          <w:szCs w:val="28"/>
        </w:rPr>
        <w:t xml:space="preserve"> and</w:t>
      </w:r>
    </w:p>
    <w:p w14:paraId="2E9A8EFD" w14:textId="4042C152" w:rsidR="00BC64E5" w:rsidRPr="00C54395" w:rsidRDefault="00BC64E5" w:rsidP="00C76850">
      <w:pPr>
        <w:ind w:left="720"/>
        <w:jc w:val="both"/>
        <w:rPr>
          <w:rFonts w:ascii="Times New Roman" w:eastAsia="Times New Roman" w:hAnsi="Times New Roman"/>
          <w:iCs/>
          <w:color w:val="000000"/>
          <w:sz w:val="28"/>
          <w:szCs w:val="28"/>
        </w:rPr>
      </w:pPr>
      <w:r w:rsidRPr="00C54395">
        <w:rPr>
          <w:rFonts w:ascii="Times New Roman" w:eastAsia="Times New Roman" w:hAnsi="Times New Roman"/>
          <w:iCs/>
          <w:color w:val="000000"/>
          <w:sz w:val="28"/>
          <w:szCs w:val="28"/>
        </w:rPr>
        <w:t>(9) </w:t>
      </w:r>
      <w:r w:rsidR="000562A2">
        <w:rPr>
          <w:rFonts w:ascii="Times New Roman" w:eastAsia="Times New Roman" w:hAnsi="Times New Roman"/>
          <w:iCs/>
          <w:color w:val="000000"/>
          <w:sz w:val="28"/>
          <w:szCs w:val="28"/>
        </w:rPr>
        <w:t>[No change]</w:t>
      </w:r>
    </w:p>
    <w:p w14:paraId="18AAD810" w14:textId="4B14A1AC" w:rsidR="00F17BD8" w:rsidRPr="00F17BD8" w:rsidRDefault="00BC64E5" w:rsidP="00F17BD8">
      <w:pPr>
        <w:jc w:val="both"/>
        <w:rPr>
          <w:rFonts w:ascii="Times New Roman" w:eastAsia="Times New Roman" w:hAnsi="Times New Roman"/>
          <w:iCs/>
          <w:color w:val="000000"/>
          <w:sz w:val="28"/>
          <w:szCs w:val="28"/>
        </w:rPr>
      </w:pPr>
      <w:r w:rsidRPr="00BC64E5">
        <w:rPr>
          <w:rFonts w:ascii="Times New Roman" w:eastAsia="Times New Roman" w:hAnsi="Times New Roman"/>
          <w:b/>
          <w:bCs/>
          <w:iCs/>
          <w:color w:val="000000"/>
          <w:sz w:val="28"/>
          <w:szCs w:val="28"/>
        </w:rPr>
        <w:t>(d)</w:t>
      </w:r>
      <w:r w:rsidR="00F17BD8">
        <w:rPr>
          <w:rFonts w:ascii="Times New Roman" w:eastAsia="Times New Roman" w:hAnsi="Times New Roman"/>
          <w:b/>
          <w:bCs/>
          <w:iCs/>
          <w:color w:val="000000"/>
          <w:sz w:val="28"/>
          <w:szCs w:val="28"/>
        </w:rPr>
        <w:t xml:space="preserve"> Findings.</w:t>
      </w:r>
      <w:r w:rsidR="00F17BD8" w:rsidRPr="00F17BD8">
        <w:rPr>
          <w:rFonts w:ascii="Times New Roman" w:eastAsia="Times New Roman" w:hAnsi="Times New Roman"/>
          <w:b/>
          <w:bCs/>
          <w:iCs/>
          <w:color w:val="000000"/>
          <w:sz w:val="28"/>
          <w:szCs w:val="28"/>
        </w:rPr>
        <w:t> </w:t>
      </w:r>
      <w:r w:rsidR="00F17BD8" w:rsidRPr="00F17BD8">
        <w:rPr>
          <w:rFonts w:ascii="Times New Roman" w:eastAsia="Times New Roman" w:hAnsi="Times New Roman"/>
          <w:iCs/>
          <w:color w:val="000000"/>
          <w:sz w:val="28"/>
          <w:szCs w:val="28"/>
        </w:rPr>
        <w:t xml:space="preserve">At the conclusion of the hearing, the court must make </w:t>
      </w:r>
      <w:proofErr w:type="gramStart"/>
      <w:r w:rsidR="00F17BD8" w:rsidRPr="00F17BD8">
        <w:rPr>
          <w:rFonts w:ascii="Times New Roman" w:eastAsia="Times New Roman" w:hAnsi="Times New Roman"/>
          <w:iCs/>
          <w:color w:val="000000"/>
          <w:sz w:val="28"/>
          <w:szCs w:val="28"/>
        </w:rPr>
        <w:t>findings</w:t>
      </w:r>
      <w:r w:rsidR="000A7DD0" w:rsidRPr="00CB0B30">
        <w:rPr>
          <w:rFonts w:ascii="Times New Roman" w:eastAsia="Times New Roman" w:hAnsi="Times New Roman"/>
          <w:iCs/>
          <w:color w:val="000000"/>
          <w:sz w:val="28"/>
          <w:szCs w:val="28"/>
        </w:rPr>
        <w:t xml:space="preserve"> </w:t>
      </w:r>
      <w:r w:rsidR="00F17BD8" w:rsidRPr="00E433F3">
        <w:rPr>
          <w:rFonts w:ascii="Times New Roman" w:eastAsia="Times New Roman" w:hAnsi="Times New Roman"/>
          <w:iCs/>
          <w:strike/>
          <w:color w:val="000000"/>
          <w:sz w:val="28"/>
          <w:szCs w:val="28"/>
        </w:rPr>
        <w:t>that</w:t>
      </w:r>
      <w:proofErr w:type="gramEnd"/>
      <w:r w:rsidR="00F17BD8" w:rsidRPr="00E433F3">
        <w:rPr>
          <w:rFonts w:ascii="Times New Roman" w:eastAsia="Times New Roman" w:hAnsi="Times New Roman"/>
          <w:iCs/>
          <w:strike/>
          <w:color w:val="000000"/>
          <w:sz w:val="28"/>
          <w:szCs w:val="28"/>
        </w:rPr>
        <w:t xml:space="preserve"> </w:t>
      </w:r>
      <w:r w:rsidR="000A7DD0">
        <w:rPr>
          <w:rFonts w:ascii="Times New Roman" w:eastAsia="Times New Roman" w:hAnsi="Times New Roman"/>
          <w:iCs/>
          <w:color w:val="000000"/>
          <w:sz w:val="28"/>
          <w:szCs w:val="28"/>
          <w:u w:val="single"/>
        </w:rPr>
        <w:t>of fact and conclusions of law</w:t>
      </w:r>
      <w:r w:rsidR="008F2BE0">
        <w:rPr>
          <w:rFonts w:ascii="Times New Roman" w:eastAsia="Times New Roman" w:hAnsi="Times New Roman"/>
          <w:iCs/>
          <w:color w:val="000000"/>
          <w:sz w:val="28"/>
          <w:szCs w:val="28"/>
          <w:u w:val="single"/>
        </w:rPr>
        <w:t>, which</w:t>
      </w:r>
      <w:r w:rsidR="00CB0B30">
        <w:rPr>
          <w:rFonts w:ascii="Times New Roman" w:eastAsia="Times New Roman" w:hAnsi="Times New Roman"/>
          <w:iCs/>
          <w:color w:val="000000"/>
          <w:sz w:val="28"/>
          <w:szCs w:val="28"/>
          <w:u w:val="single"/>
        </w:rPr>
        <w:t xml:space="preserve"> must be in a signed minute entry or order</w:t>
      </w:r>
      <w:r w:rsidR="000A7DD0">
        <w:rPr>
          <w:rFonts w:ascii="Times New Roman" w:eastAsia="Times New Roman" w:hAnsi="Times New Roman"/>
          <w:iCs/>
          <w:color w:val="000000"/>
          <w:sz w:val="28"/>
          <w:szCs w:val="28"/>
          <w:u w:val="single"/>
        </w:rPr>
        <w:t xml:space="preserve">. </w:t>
      </w:r>
      <w:r w:rsidR="00D875C4">
        <w:rPr>
          <w:rFonts w:ascii="Times New Roman" w:eastAsia="Times New Roman" w:hAnsi="Times New Roman"/>
          <w:iCs/>
          <w:color w:val="000000"/>
          <w:sz w:val="28"/>
          <w:szCs w:val="28"/>
          <w:u w:val="single"/>
        </w:rPr>
        <w:t>R</w:t>
      </w:r>
      <w:r w:rsidR="000A7DD0">
        <w:rPr>
          <w:rFonts w:ascii="Times New Roman" w:eastAsia="Times New Roman" w:hAnsi="Times New Roman"/>
          <w:iCs/>
          <w:color w:val="000000"/>
          <w:sz w:val="28"/>
          <w:szCs w:val="28"/>
          <w:u w:val="single"/>
        </w:rPr>
        <w:t>equired findings</w:t>
      </w:r>
      <w:r w:rsidR="000A7DD0" w:rsidRPr="00F17BD8">
        <w:rPr>
          <w:rFonts w:ascii="Times New Roman" w:eastAsia="Times New Roman" w:hAnsi="Times New Roman"/>
          <w:iCs/>
          <w:color w:val="000000"/>
          <w:sz w:val="28"/>
          <w:szCs w:val="28"/>
        </w:rPr>
        <w:t xml:space="preserve"> </w:t>
      </w:r>
      <w:r w:rsidR="00F17BD8" w:rsidRPr="00F17BD8">
        <w:rPr>
          <w:rFonts w:ascii="Times New Roman" w:eastAsia="Times New Roman" w:hAnsi="Times New Roman"/>
          <w:iCs/>
          <w:color w:val="000000"/>
          <w:sz w:val="28"/>
          <w:szCs w:val="28"/>
        </w:rPr>
        <w:t>include</w:t>
      </w:r>
      <w:r w:rsidR="00F17BD8" w:rsidRPr="00D875C4">
        <w:rPr>
          <w:rFonts w:ascii="Times New Roman" w:eastAsia="Times New Roman" w:hAnsi="Times New Roman"/>
          <w:iCs/>
          <w:strike/>
          <w:color w:val="000000"/>
          <w:sz w:val="28"/>
          <w:szCs w:val="28"/>
        </w:rPr>
        <w:t xml:space="preserve"> the following</w:t>
      </w:r>
      <w:r w:rsidR="00F17BD8" w:rsidRPr="00F17BD8">
        <w:rPr>
          <w:rFonts w:ascii="Times New Roman" w:eastAsia="Times New Roman" w:hAnsi="Times New Roman"/>
          <w:iCs/>
          <w:color w:val="000000"/>
          <w:sz w:val="28"/>
          <w:szCs w:val="28"/>
        </w:rPr>
        <w:t>:</w:t>
      </w:r>
      <w:r w:rsidR="00C27439">
        <w:rPr>
          <w:rFonts w:ascii="Times New Roman" w:eastAsia="Times New Roman" w:hAnsi="Times New Roman"/>
          <w:iCs/>
          <w:color w:val="000000"/>
          <w:sz w:val="28"/>
          <w:szCs w:val="28"/>
        </w:rPr>
        <w:t xml:space="preserve"> </w:t>
      </w:r>
    </w:p>
    <w:p w14:paraId="1DB98A3A" w14:textId="3B968BAF" w:rsidR="00BC64E5" w:rsidRPr="00F17BD8" w:rsidRDefault="00F17BD8" w:rsidP="00534904">
      <w:pPr>
        <w:ind w:left="720"/>
        <w:jc w:val="both"/>
        <w:rPr>
          <w:rFonts w:ascii="Times New Roman" w:eastAsia="Times New Roman" w:hAnsi="Times New Roman"/>
          <w:b/>
          <w:bCs/>
          <w:iCs/>
          <w:color w:val="000000"/>
          <w:sz w:val="28"/>
          <w:szCs w:val="28"/>
        </w:rPr>
      </w:pPr>
      <w:r w:rsidRPr="00F17BD8">
        <w:rPr>
          <w:rFonts w:ascii="Times New Roman" w:eastAsia="Times New Roman" w:hAnsi="Times New Roman"/>
          <w:iCs/>
          <w:color w:val="000000"/>
          <w:sz w:val="28"/>
          <w:szCs w:val="28"/>
        </w:rPr>
        <w:t>(1) </w:t>
      </w:r>
      <w:r w:rsidR="00534904">
        <w:rPr>
          <w:rFonts w:ascii="Times New Roman" w:eastAsia="Times New Roman" w:hAnsi="Times New Roman"/>
          <w:iCs/>
          <w:color w:val="000000"/>
          <w:sz w:val="28"/>
          <w:szCs w:val="28"/>
        </w:rPr>
        <w:t xml:space="preserve">through (8) [No change] </w:t>
      </w:r>
    </w:p>
    <w:p w14:paraId="3201955E" w14:textId="6B20BA56" w:rsidR="00B14968" w:rsidRPr="007376B6" w:rsidRDefault="00BC64E5" w:rsidP="0050450A">
      <w:pPr>
        <w:jc w:val="both"/>
        <w:rPr>
          <w:rFonts w:ascii="Times New Roman" w:eastAsia="Times New Roman" w:hAnsi="Times New Roman"/>
          <w:iCs/>
          <w:color w:val="000000"/>
          <w:sz w:val="28"/>
          <w:szCs w:val="28"/>
        </w:rPr>
      </w:pPr>
      <w:r w:rsidRPr="00BC64E5">
        <w:rPr>
          <w:rFonts w:ascii="Times New Roman" w:eastAsia="Times New Roman" w:hAnsi="Times New Roman"/>
          <w:b/>
          <w:bCs/>
          <w:iCs/>
          <w:color w:val="000000"/>
          <w:sz w:val="28"/>
          <w:szCs w:val="28"/>
        </w:rPr>
        <w:t>(e) </w:t>
      </w:r>
      <w:r w:rsidR="0050450A">
        <w:rPr>
          <w:rFonts w:ascii="Times New Roman" w:eastAsia="Times New Roman" w:hAnsi="Times New Roman"/>
          <w:b/>
          <w:bCs/>
          <w:iCs/>
          <w:color w:val="000000"/>
          <w:sz w:val="28"/>
          <w:szCs w:val="28"/>
        </w:rPr>
        <w:t>[No change]</w:t>
      </w:r>
    </w:p>
    <w:p w14:paraId="38C40ACE" w14:textId="4718FF2C" w:rsidR="00BC64E5" w:rsidRDefault="00BC64E5" w:rsidP="00BC64E5">
      <w:pPr>
        <w:jc w:val="both"/>
        <w:rPr>
          <w:rFonts w:ascii="Times New Roman" w:eastAsia="Times New Roman" w:hAnsi="Times New Roman"/>
          <w:iCs/>
          <w:color w:val="000000"/>
          <w:sz w:val="28"/>
          <w:szCs w:val="28"/>
        </w:rPr>
      </w:pPr>
      <w:r w:rsidRPr="00BC64E5">
        <w:rPr>
          <w:rFonts w:ascii="Times New Roman" w:eastAsia="Times New Roman" w:hAnsi="Times New Roman"/>
          <w:b/>
          <w:bCs/>
          <w:iCs/>
          <w:color w:val="000000"/>
          <w:sz w:val="28"/>
          <w:szCs w:val="28"/>
        </w:rPr>
        <w:t>(f) Copies for the Parties</w:t>
      </w:r>
      <w:r w:rsidRPr="00BC64E5">
        <w:rPr>
          <w:rFonts w:ascii="Times New Roman" w:eastAsia="Times New Roman" w:hAnsi="Times New Roman"/>
          <w:iCs/>
          <w:color w:val="000000"/>
          <w:sz w:val="28"/>
          <w:szCs w:val="28"/>
        </w:rPr>
        <w:t>. At the conclusion of the hearing, the court must provide a copy of the court's written findings</w:t>
      </w:r>
      <w:r w:rsidR="005F5EB4">
        <w:rPr>
          <w:rFonts w:ascii="Times New Roman" w:eastAsia="Times New Roman" w:hAnsi="Times New Roman"/>
          <w:iCs/>
          <w:color w:val="000000"/>
          <w:sz w:val="28"/>
          <w:szCs w:val="28"/>
          <w:u w:val="single"/>
        </w:rPr>
        <w:t xml:space="preserve"> </w:t>
      </w:r>
      <w:r w:rsidR="0092706B">
        <w:rPr>
          <w:rFonts w:ascii="Times New Roman" w:eastAsia="Times New Roman" w:hAnsi="Times New Roman"/>
          <w:iCs/>
          <w:color w:val="000000"/>
          <w:sz w:val="28"/>
          <w:szCs w:val="28"/>
          <w:u w:val="single"/>
        </w:rPr>
        <w:t xml:space="preserve">of fact and </w:t>
      </w:r>
      <w:r w:rsidR="005F5EB4">
        <w:rPr>
          <w:rFonts w:ascii="Times New Roman" w:eastAsia="Times New Roman" w:hAnsi="Times New Roman"/>
          <w:iCs/>
          <w:color w:val="000000"/>
          <w:sz w:val="28"/>
          <w:szCs w:val="28"/>
          <w:u w:val="single"/>
        </w:rPr>
        <w:t>conclusions of law</w:t>
      </w:r>
      <w:r w:rsidRPr="00BC64E5">
        <w:rPr>
          <w:rFonts w:ascii="Times New Roman" w:eastAsia="Times New Roman" w:hAnsi="Times New Roman"/>
          <w:iCs/>
          <w:color w:val="000000"/>
          <w:sz w:val="28"/>
          <w:szCs w:val="28"/>
        </w:rPr>
        <w:t xml:space="preserve"> and orders to each party who has appeared at the hearing.</w:t>
      </w:r>
      <w:r w:rsidR="00C27439">
        <w:rPr>
          <w:rFonts w:ascii="Times New Roman" w:eastAsia="Times New Roman" w:hAnsi="Times New Roman"/>
          <w:iCs/>
          <w:color w:val="000000"/>
          <w:sz w:val="28"/>
          <w:szCs w:val="28"/>
        </w:rPr>
        <w:t xml:space="preserve"> </w:t>
      </w:r>
    </w:p>
    <w:p w14:paraId="71DADBFB" w14:textId="77777777" w:rsidR="008F7D46" w:rsidRDefault="008F7D46" w:rsidP="00BC64E5">
      <w:pPr>
        <w:jc w:val="both"/>
        <w:rPr>
          <w:rFonts w:ascii="Times New Roman" w:eastAsia="Times New Roman" w:hAnsi="Times New Roman"/>
          <w:iCs/>
          <w:color w:val="000000"/>
          <w:sz w:val="28"/>
          <w:szCs w:val="28"/>
        </w:rPr>
      </w:pPr>
    </w:p>
    <w:p w14:paraId="703AB61D" w14:textId="77777777" w:rsidR="008F7D46" w:rsidRPr="008F7D46" w:rsidRDefault="008F7D46" w:rsidP="008F7D46">
      <w:pPr>
        <w:jc w:val="both"/>
        <w:rPr>
          <w:rFonts w:ascii="Times New Roman" w:eastAsia="Times New Roman" w:hAnsi="Times New Roman"/>
          <w:b/>
          <w:bCs/>
          <w:iCs/>
          <w:color w:val="000000"/>
          <w:sz w:val="28"/>
          <w:szCs w:val="28"/>
        </w:rPr>
      </w:pPr>
      <w:r w:rsidRPr="008F7D46">
        <w:rPr>
          <w:rFonts w:ascii="Times New Roman" w:eastAsia="Times New Roman" w:hAnsi="Times New Roman"/>
          <w:b/>
          <w:bCs/>
          <w:iCs/>
          <w:color w:val="000000"/>
          <w:sz w:val="28"/>
          <w:szCs w:val="28"/>
        </w:rPr>
        <w:t>Rule 334. Initial Dependency Hearing</w:t>
      </w:r>
    </w:p>
    <w:p w14:paraId="0E57CFF0" w14:textId="2F1B9F39" w:rsidR="008F7D46" w:rsidRPr="008F7D46" w:rsidRDefault="008F7D46" w:rsidP="009D5B14">
      <w:pPr>
        <w:jc w:val="both"/>
        <w:rPr>
          <w:rFonts w:ascii="Times New Roman" w:eastAsia="Times New Roman" w:hAnsi="Times New Roman"/>
          <w:b/>
          <w:bCs/>
          <w:iCs/>
          <w:color w:val="000000"/>
          <w:sz w:val="28"/>
          <w:szCs w:val="28"/>
        </w:rPr>
      </w:pPr>
      <w:r w:rsidRPr="008F7D46">
        <w:rPr>
          <w:rFonts w:ascii="Times New Roman" w:eastAsia="Times New Roman" w:hAnsi="Times New Roman"/>
          <w:b/>
          <w:bCs/>
          <w:iCs/>
          <w:color w:val="000000"/>
          <w:sz w:val="28"/>
          <w:szCs w:val="28"/>
        </w:rPr>
        <w:t>(a)</w:t>
      </w:r>
      <w:r w:rsidR="007B0EBA">
        <w:rPr>
          <w:rFonts w:ascii="Times New Roman" w:eastAsia="Times New Roman" w:hAnsi="Times New Roman"/>
          <w:b/>
          <w:bCs/>
          <w:iCs/>
          <w:color w:val="000000"/>
          <w:sz w:val="28"/>
          <w:szCs w:val="28"/>
        </w:rPr>
        <w:t xml:space="preserve"> </w:t>
      </w:r>
      <w:r w:rsidR="009D5B14">
        <w:rPr>
          <w:rFonts w:ascii="Times New Roman" w:eastAsia="Times New Roman" w:hAnsi="Times New Roman"/>
          <w:b/>
          <w:bCs/>
          <w:iCs/>
          <w:color w:val="000000"/>
          <w:sz w:val="28"/>
          <w:szCs w:val="28"/>
        </w:rPr>
        <w:t>through</w:t>
      </w:r>
      <w:r w:rsidR="007B0EBA">
        <w:rPr>
          <w:rFonts w:ascii="Times New Roman" w:eastAsia="Times New Roman" w:hAnsi="Times New Roman"/>
          <w:b/>
          <w:bCs/>
          <w:iCs/>
          <w:color w:val="000000"/>
          <w:sz w:val="28"/>
          <w:szCs w:val="28"/>
        </w:rPr>
        <w:t xml:space="preserve"> (</w:t>
      </w:r>
      <w:r w:rsidR="009D5B14">
        <w:rPr>
          <w:rFonts w:ascii="Times New Roman" w:eastAsia="Times New Roman" w:hAnsi="Times New Roman"/>
          <w:b/>
          <w:bCs/>
          <w:iCs/>
          <w:color w:val="000000"/>
          <w:sz w:val="28"/>
          <w:szCs w:val="28"/>
        </w:rPr>
        <w:t>d</w:t>
      </w:r>
      <w:r w:rsidR="007B0EBA">
        <w:rPr>
          <w:rFonts w:ascii="Times New Roman" w:eastAsia="Times New Roman" w:hAnsi="Times New Roman"/>
          <w:b/>
          <w:bCs/>
          <w:iCs/>
          <w:color w:val="000000"/>
          <w:sz w:val="28"/>
          <w:szCs w:val="28"/>
        </w:rPr>
        <w:t>)</w:t>
      </w:r>
      <w:r w:rsidRPr="008F7D46">
        <w:rPr>
          <w:rFonts w:ascii="Times New Roman" w:eastAsia="Times New Roman" w:hAnsi="Times New Roman"/>
          <w:b/>
          <w:bCs/>
          <w:iCs/>
          <w:color w:val="000000"/>
          <w:sz w:val="28"/>
          <w:szCs w:val="28"/>
        </w:rPr>
        <w:t> </w:t>
      </w:r>
      <w:r w:rsidR="00A60D72">
        <w:rPr>
          <w:rFonts w:ascii="Times New Roman" w:eastAsia="Times New Roman" w:hAnsi="Times New Roman"/>
          <w:b/>
          <w:bCs/>
          <w:iCs/>
          <w:color w:val="000000"/>
          <w:sz w:val="28"/>
          <w:szCs w:val="28"/>
        </w:rPr>
        <w:t>[No change]</w:t>
      </w:r>
      <w:r w:rsidRPr="008F7D46">
        <w:rPr>
          <w:rFonts w:ascii="Times New Roman" w:eastAsia="Times New Roman" w:hAnsi="Times New Roman"/>
          <w:b/>
          <w:bCs/>
          <w:iCs/>
          <w:color w:val="000000"/>
          <w:sz w:val="28"/>
          <w:szCs w:val="28"/>
        </w:rPr>
        <w:t> </w:t>
      </w:r>
    </w:p>
    <w:p w14:paraId="59D0D100" w14:textId="77777777" w:rsidR="008F7D46" w:rsidRPr="006508B1" w:rsidRDefault="008F7D46" w:rsidP="008F7D46">
      <w:pPr>
        <w:jc w:val="both"/>
        <w:rPr>
          <w:rFonts w:ascii="Times New Roman" w:eastAsia="Times New Roman" w:hAnsi="Times New Roman"/>
          <w:iCs/>
          <w:color w:val="000000"/>
          <w:sz w:val="28"/>
          <w:szCs w:val="28"/>
        </w:rPr>
      </w:pPr>
      <w:r w:rsidRPr="008F7D46">
        <w:rPr>
          <w:rFonts w:ascii="Times New Roman" w:eastAsia="Times New Roman" w:hAnsi="Times New Roman"/>
          <w:b/>
          <w:bCs/>
          <w:iCs/>
          <w:color w:val="000000"/>
          <w:sz w:val="28"/>
          <w:szCs w:val="28"/>
        </w:rPr>
        <w:t>(e) Determination. </w:t>
      </w:r>
      <w:r w:rsidRPr="006508B1">
        <w:rPr>
          <w:rFonts w:ascii="Times New Roman" w:eastAsia="Times New Roman" w:hAnsi="Times New Roman"/>
          <w:iCs/>
          <w:color w:val="000000"/>
          <w:sz w:val="28"/>
          <w:szCs w:val="28"/>
        </w:rPr>
        <w:t>If DCS is the petitioner, the court should determine:</w:t>
      </w:r>
    </w:p>
    <w:p w14:paraId="3AEECA49" w14:textId="2FD58606" w:rsidR="008F7D46" w:rsidRPr="000C232F" w:rsidRDefault="008F7D46" w:rsidP="000C232F">
      <w:pPr>
        <w:ind w:left="720"/>
        <w:jc w:val="both"/>
        <w:rPr>
          <w:rFonts w:ascii="Times New Roman" w:eastAsia="Times New Roman" w:hAnsi="Times New Roman"/>
          <w:b/>
          <w:bCs/>
          <w:iCs/>
          <w:color w:val="000000"/>
          <w:sz w:val="28"/>
          <w:szCs w:val="28"/>
          <w:highlight w:val="yellow"/>
        </w:rPr>
      </w:pPr>
      <w:r w:rsidRPr="006508B1">
        <w:rPr>
          <w:rFonts w:ascii="Times New Roman" w:eastAsia="Times New Roman" w:hAnsi="Times New Roman"/>
          <w:iCs/>
          <w:color w:val="000000"/>
          <w:sz w:val="28"/>
          <w:szCs w:val="28"/>
        </w:rPr>
        <w:t xml:space="preserve">(1) whether DCS placed, or is conducting a due diligence search under A.R.S. § 8-514.07 and attempting to place, the child with </w:t>
      </w:r>
      <w:r w:rsidRPr="00C12508">
        <w:rPr>
          <w:rFonts w:ascii="Times New Roman" w:eastAsia="Times New Roman" w:hAnsi="Times New Roman"/>
          <w:iCs/>
          <w:strike/>
          <w:color w:val="000000"/>
          <w:sz w:val="28"/>
          <w:szCs w:val="28"/>
        </w:rPr>
        <w:t xml:space="preserve">a grandparent or another member of the child's </w:t>
      </w:r>
      <w:r w:rsidR="00C12508">
        <w:rPr>
          <w:rFonts w:ascii="Times New Roman" w:eastAsia="Times New Roman" w:hAnsi="Times New Roman"/>
          <w:iCs/>
          <w:color w:val="000000"/>
          <w:sz w:val="28"/>
          <w:szCs w:val="28"/>
          <w:u w:val="single"/>
        </w:rPr>
        <w:t>an adult relative</w:t>
      </w:r>
      <w:r w:rsidR="00C97615">
        <w:rPr>
          <w:rFonts w:ascii="Times New Roman" w:eastAsia="Times New Roman" w:hAnsi="Times New Roman"/>
          <w:iCs/>
          <w:color w:val="000000"/>
          <w:sz w:val="28"/>
          <w:szCs w:val="28"/>
          <w:u w:val="single"/>
        </w:rPr>
        <w:t xml:space="preserve">, </w:t>
      </w:r>
      <w:r w:rsidRPr="006508B1">
        <w:rPr>
          <w:rFonts w:ascii="Times New Roman" w:eastAsia="Times New Roman" w:hAnsi="Times New Roman"/>
          <w:iCs/>
          <w:color w:val="000000"/>
          <w:sz w:val="28"/>
          <w:szCs w:val="28"/>
        </w:rPr>
        <w:t>extended family</w:t>
      </w:r>
      <w:r w:rsidR="00C97615">
        <w:rPr>
          <w:rFonts w:ascii="Times New Roman" w:eastAsia="Times New Roman" w:hAnsi="Times New Roman"/>
          <w:iCs/>
          <w:color w:val="000000"/>
          <w:sz w:val="28"/>
          <w:szCs w:val="28"/>
          <w:u w:val="single"/>
        </w:rPr>
        <w:t xml:space="preserve"> member</w:t>
      </w:r>
      <w:r w:rsidRPr="006508B1">
        <w:rPr>
          <w:rFonts w:ascii="Times New Roman" w:eastAsia="Times New Roman" w:hAnsi="Times New Roman"/>
          <w:iCs/>
          <w:color w:val="000000"/>
          <w:sz w:val="28"/>
          <w:szCs w:val="28"/>
        </w:rPr>
        <w:t xml:space="preserve">, </w:t>
      </w:r>
      <w:r w:rsidRPr="00C97615">
        <w:rPr>
          <w:rFonts w:ascii="Times New Roman" w:eastAsia="Times New Roman" w:hAnsi="Times New Roman"/>
          <w:iCs/>
          <w:strike/>
          <w:color w:val="000000"/>
          <w:sz w:val="28"/>
          <w:szCs w:val="28"/>
        </w:rPr>
        <w:t xml:space="preserve">including </w:t>
      </w:r>
      <w:r w:rsidR="00C97615">
        <w:rPr>
          <w:rFonts w:ascii="Times New Roman" w:eastAsia="Times New Roman" w:hAnsi="Times New Roman"/>
          <w:iCs/>
          <w:color w:val="000000"/>
          <w:sz w:val="28"/>
          <w:szCs w:val="28"/>
          <w:u w:val="single"/>
        </w:rPr>
        <w:t xml:space="preserve">or </w:t>
      </w:r>
      <w:r w:rsidRPr="00FC5493">
        <w:rPr>
          <w:rFonts w:ascii="Times New Roman" w:eastAsia="Times New Roman" w:hAnsi="Times New Roman"/>
          <w:iCs/>
          <w:strike/>
          <w:color w:val="000000"/>
          <w:sz w:val="28"/>
          <w:szCs w:val="28"/>
        </w:rPr>
        <w:t xml:space="preserve">a </w:t>
      </w:r>
      <w:r w:rsidRPr="006508B1">
        <w:rPr>
          <w:rFonts w:ascii="Times New Roman" w:eastAsia="Times New Roman" w:hAnsi="Times New Roman"/>
          <w:iCs/>
          <w:color w:val="000000"/>
          <w:sz w:val="28"/>
          <w:szCs w:val="28"/>
        </w:rPr>
        <w:t>person who has a significant relationship with the child;</w:t>
      </w:r>
      <w:r w:rsidR="000C232F" w:rsidRPr="000C232F">
        <w:rPr>
          <w:rFonts w:ascii="Times New Roman" w:eastAsia="Times New Roman" w:hAnsi="Times New Roman"/>
          <w:b/>
          <w:bCs/>
          <w:iCs/>
          <w:color w:val="000000"/>
          <w:sz w:val="28"/>
          <w:szCs w:val="28"/>
          <w:highlight w:val="yellow"/>
        </w:rPr>
        <w:t xml:space="preserve"> </w:t>
      </w:r>
    </w:p>
    <w:p w14:paraId="171A7F34" w14:textId="0724EF3B" w:rsidR="008F7D46" w:rsidRPr="006508B1" w:rsidRDefault="008F7D46" w:rsidP="00A8663B">
      <w:pPr>
        <w:ind w:left="720"/>
        <w:jc w:val="both"/>
        <w:rPr>
          <w:rFonts w:ascii="Times New Roman" w:eastAsia="Times New Roman" w:hAnsi="Times New Roman"/>
          <w:iCs/>
          <w:color w:val="000000"/>
          <w:sz w:val="28"/>
          <w:szCs w:val="28"/>
        </w:rPr>
      </w:pPr>
      <w:r w:rsidRPr="006508B1">
        <w:rPr>
          <w:rFonts w:ascii="Times New Roman" w:eastAsia="Times New Roman" w:hAnsi="Times New Roman"/>
          <w:iCs/>
          <w:color w:val="000000"/>
          <w:sz w:val="28"/>
          <w:szCs w:val="28"/>
        </w:rPr>
        <w:lastRenderedPageBreak/>
        <w:t>(2) </w:t>
      </w:r>
      <w:r w:rsidR="00A8663B">
        <w:rPr>
          <w:rFonts w:ascii="Times New Roman" w:eastAsia="Times New Roman" w:hAnsi="Times New Roman"/>
          <w:iCs/>
          <w:color w:val="000000"/>
          <w:sz w:val="28"/>
          <w:szCs w:val="28"/>
        </w:rPr>
        <w:t xml:space="preserve">through (4) [No change] </w:t>
      </w:r>
    </w:p>
    <w:p w14:paraId="6E8EB811" w14:textId="78E56056" w:rsidR="008F7D46" w:rsidRPr="008F7D46" w:rsidRDefault="008F7D46" w:rsidP="008F7D46">
      <w:pPr>
        <w:jc w:val="both"/>
        <w:rPr>
          <w:rFonts w:ascii="Times New Roman" w:eastAsia="Times New Roman" w:hAnsi="Times New Roman"/>
          <w:b/>
          <w:bCs/>
          <w:iCs/>
          <w:color w:val="000000"/>
          <w:sz w:val="28"/>
          <w:szCs w:val="28"/>
        </w:rPr>
      </w:pPr>
      <w:r w:rsidRPr="008F7D46">
        <w:rPr>
          <w:rFonts w:ascii="Times New Roman" w:eastAsia="Times New Roman" w:hAnsi="Times New Roman"/>
          <w:b/>
          <w:bCs/>
          <w:iCs/>
          <w:color w:val="000000"/>
          <w:sz w:val="28"/>
          <w:szCs w:val="28"/>
        </w:rPr>
        <w:t>(f) Findings. </w:t>
      </w:r>
      <w:r w:rsidRPr="00D875C4">
        <w:rPr>
          <w:rFonts w:ascii="Times New Roman" w:eastAsia="Times New Roman" w:hAnsi="Times New Roman"/>
          <w:iCs/>
          <w:strike/>
          <w:color w:val="000000"/>
          <w:sz w:val="28"/>
          <w:szCs w:val="28"/>
        </w:rPr>
        <w:t>All findings must be contained in a signed minute entry or order.</w:t>
      </w:r>
      <w:r w:rsidRPr="002C1560">
        <w:rPr>
          <w:rFonts w:ascii="Times New Roman" w:eastAsia="Times New Roman" w:hAnsi="Times New Roman"/>
          <w:iCs/>
          <w:color w:val="000000"/>
          <w:sz w:val="28"/>
          <w:szCs w:val="28"/>
        </w:rPr>
        <w:t xml:space="preserve"> At the conclusion of the hearing the court must make findings </w:t>
      </w:r>
      <w:r w:rsidRPr="008E0C20">
        <w:rPr>
          <w:rFonts w:ascii="Times New Roman" w:eastAsia="Times New Roman" w:hAnsi="Times New Roman"/>
          <w:iCs/>
          <w:strike/>
          <w:color w:val="000000"/>
          <w:sz w:val="28"/>
          <w:szCs w:val="28"/>
        </w:rPr>
        <w:t xml:space="preserve">that </w:t>
      </w:r>
      <w:r w:rsidR="008E0C20">
        <w:rPr>
          <w:rFonts w:ascii="Times New Roman" w:eastAsia="Times New Roman" w:hAnsi="Times New Roman"/>
          <w:iCs/>
          <w:color w:val="000000"/>
          <w:sz w:val="28"/>
          <w:szCs w:val="28"/>
          <w:u w:val="single"/>
        </w:rPr>
        <w:t>of fact and conclusions of law</w:t>
      </w:r>
      <w:r w:rsidR="008F2BE0">
        <w:rPr>
          <w:rFonts w:ascii="Times New Roman" w:eastAsia="Times New Roman" w:hAnsi="Times New Roman"/>
          <w:iCs/>
          <w:color w:val="000000"/>
          <w:sz w:val="28"/>
          <w:szCs w:val="28"/>
          <w:u w:val="single"/>
        </w:rPr>
        <w:t>, which</w:t>
      </w:r>
      <w:r w:rsidR="008E0C20">
        <w:rPr>
          <w:rFonts w:ascii="Times New Roman" w:eastAsia="Times New Roman" w:hAnsi="Times New Roman"/>
          <w:iCs/>
          <w:color w:val="000000"/>
          <w:sz w:val="28"/>
          <w:szCs w:val="28"/>
          <w:u w:val="single"/>
        </w:rPr>
        <w:t xml:space="preserve"> must be in a signed minute entry or order. Required findings</w:t>
      </w:r>
      <w:r w:rsidR="008E0C20" w:rsidRPr="002C1560">
        <w:rPr>
          <w:rFonts w:ascii="Times New Roman" w:eastAsia="Times New Roman" w:hAnsi="Times New Roman"/>
          <w:iCs/>
          <w:color w:val="000000"/>
          <w:sz w:val="28"/>
          <w:szCs w:val="28"/>
        </w:rPr>
        <w:t xml:space="preserve"> </w:t>
      </w:r>
      <w:r w:rsidRPr="002C1560">
        <w:rPr>
          <w:rFonts w:ascii="Times New Roman" w:eastAsia="Times New Roman" w:hAnsi="Times New Roman"/>
          <w:iCs/>
          <w:color w:val="000000"/>
          <w:sz w:val="28"/>
          <w:szCs w:val="28"/>
        </w:rPr>
        <w:t>include:</w:t>
      </w:r>
    </w:p>
    <w:p w14:paraId="63529FF9" w14:textId="46B4EFA6" w:rsidR="008F7D46" w:rsidRPr="008F7D46" w:rsidRDefault="008F7D46" w:rsidP="00297060">
      <w:pPr>
        <w:ind w:left="720"/>
        <w:jc w:val="both"/>
        <w:rPr>
          <w:rFonts w:ascii="Times New Roman" w:eastAsia="Times New Roman" w:hAnsi="Times New Roman"/>
          <w:b/>
          <w:bCs/>
          <w:iCs/>
          <w:color w:val="000000"/>
          <w:sz w:val="28"/>
          <w:szCs w:val="28"/>
        </w:rPr>
      </w:pPr>
      <w:r w:rsidRPr="002C1560">
        <w:rPr>
          <w:rFonts w:ascii="Times New Roman" w:eastAsia="Times New Roman" w:hAnsi="Times New Roman"/>
          <w:iCs/>
          <w:color w:val="000000"/>
          <w:sz w:val="28"/>
          <w:szCs w:val="28"/>
        </w:rPr>
        <w:t>(1) </w:t>
      </w:r>
      <w:r w:rsidR="00297060">
        <w:rPr>
          <w:rFonts w:ascii="Times New Roman" w:eastAsia="Times New Roman" w:hAnsi="Times New Roman"/>
          <w:iCs/>
          <w:color w:val="000000"/>
          <w:sz w:val="28"/>
          <w:szCs w:val="28"/>
        </w:rPr>
        <w:t xml:space="preserve">through (8) [No change] </w:t>
      </w:r>
    </w:p>
    <w:p w14:paraId="73CFF17D" w14:textId="477A7D88" w:rsidR="008F7D46" w:rsidRPr="00017F75" w:rsidRDefault="008F7D46" w:rsidP="008F7D46">
      <w:pPr>
        <w:jc w:val="both"/>
        <w:rPr>
          <w:rFonts w:ascii="Times New Roman" w:eastAsia="Times New Roman" w:hAnsi="Times New Roman"/>
          <w:iCs/>
          <w:color w:val="000000"/>
          <w:sz w:val="28"/>
          <w:szCs w:val="28"/>
        </w:rPr>
      </w:pPr>
      <w:r w:rsidRPr="008F7D46">
        <w:rPr>
          <w:rFonts w:ascii="Times New Roman" w:eastAsia="Times New Roman" w:hAnsi="Times New Roman"/>
          <w:b/>
          <w:bCs/>
          <w:iCs/>
          <w:color w:val="000000"/>
          <w:sz w:val="28"/>
          <w:szCs w:val="28"/>
        </w:rPr>
        <w:t>(g) Orders. </w:t>
      </w:r>
      <w:r w:rsidRPr="00017F75">
        <w:rPr>
          <w:rFonts w:ascii="Times New Roman" w:eastAsia="Times New Roman" w:hAnsi="Times New Roman"/>
          <w:iCs/>
          <w:color w:val="000000"/>
          <w:sz w:val="28"/>
          <w:szCs w:val="28"/>
        </w:rPr>
        <w:t>At the conclusion of the hearing, the court must enter orders:</w:t>
      </w:r>
    </w:p>
    <w:p w14:paraId="7B852A1D" w14:textId="78089DD6" w:rsidR="00441E98" w:rsidRDefault="00812141" w:rsidP="00C00B58">
      <w:pPr>
        <w:ind w:left="720"/>
        <w:jc w:val="both"/>
        <w:rPr>
          <w:rFonts w:ascii="Times New Roman" w:eastAsia="Times New Roman" w:hAnsi="Times New Roman"/>
          <w:iCs/>
          <w:color w:val="000000"/>
          <w:sz w:val="28"/>
          <w:szCs w:val="28"/>
        </w:rPr>
      </w:pPr>
      <w:r w:rsidRPr="00812141">
        <w:rPr>
          <w:rFonts w:ascii="Times New Roman" w:eastAsia="Times New Roman" w:hAnsi="Times New Roman"/>
          <w:iCs/>
          <w:color w:val="000000"/>
          <w:sz w:val="28"/>
          <w:szCs w:val="28"/>
        </w:rPr>
        <w:t>(1) returning the child to the parent, or if the child is not returned to the parent, affirming or modifying the prior orders regarding the placement of the child pending the determination of the dependency petition and visitation/parenting time, if any, pursuant to A.R.S. §§ 8-824(J), 8-825(C),</w:t>
      </w:r>
      <w:r>
        <w:rPr>
          <w:rFonts w:ascii="Times New Roman" w:eastAsia="Times New Roman" w:hAnsi="Times New Roman"/>
          <w:iCs/>
          <w:color w:val="000000"/>
          <w:sz w:val="28"/>
          <w:szCs w:val="28"/>
          <w:u w:val="single"/>
        </w:rPr>
        <w:t xml:space="preserve"> 8-842, </w:t>
      </w:r>
      <w:r w:rsidRPr="00812141">
        <w:rPr>
          <w:rFonts w:ascii="Times New Roman" w:eastAsia="Times New Roman" w:hAnsi="Times New Roman"/>
          <w:iCs/>
          <w:color w:val="000000"/>
          <w:sz w:val="28"/>
          <w:szCs w:val="28"/>
        </w:rPr>
        <w:t xml:space="preserve"> and Rule 333;</w:t>
      </w:r>
      <w:r w:rsidR="00852C3C" w:rsidRPr="00852C3C">
        <w:rPr>
          <w:rFonts w:ascii="Times New Roman" w:eastAsia="Times New Roman" w:hAnsi="Times New Roman"/>
          <w:b/>
          <w:bCs/>
          <w:iCs/>
          <w:color w:val="000000"/>
          <w:sz w:val="28"/>
          <w:szCs w:val="28"/>
          <w:highlight w:val="yellow"/>
        </w:rPr>
        <w:t xml:space="preserve"> </w:t>
      </w:r>
    </w:p>
    <w:p w14:paraId="65EACB0D" w14:textId="7F002ABE" w:rsidR="001F729C" w:rsidRDefault="008F7D46" w:rsidP="00C00B58">
      <w:pPr>
        <w:ind w:left="720"/>
        <w:jc w:val="both"/>
        <w:rPr>
          <w:rFonts w:ascii="Times New Roman" w:eastAsia="Times New Roman" w:hAnsi="Times New Roman"/>
          <w:iCs/>
          <w:color w:val="000000"/>
          <w:sz w:val="28"/>
          <w:szCs w:val="28"/>
        </w:rPr>
      </w:pPr>
      <w:r w:rsidRPr="00017F75">
        <w:rPr>
          <w:rFonts w:ascii="Times New Roman" w:eastAsia="Times New Roman" w:hAnsi="Times New Roman"/>
          <w:iCs/>
          <w:color w:val="000000"/>
          <w:sz w:val="28"/>
          <w:szCs w:val="28"/>
        </w:rPr>
        <w:t>(</w:t>
      </w:r>
      <w:r w:rsidR="00441E98">
        <w:rPr>
          <w:rFonts w:ascii="Times New Roman" w:eastAsia="Times New Roman" w:hAnsi="Times New Roman"/>
          <w:iCs/>
          <w:color w:val="000000"/>
          <w:sz w:val="28"/>
          <w:szCs w:val="28"/>
        </w:rPr>
        <w:t>2</w:t>
      </w:r>
      <w:r w:rsidRPr="00017F75">
        <w:rPr>
          <w:rFonts w:ascii="Times New Roman" w:eastAsia="Times New Roman" w:hAnsi="Times New Roman"/>
          <w:iCs/>
          <w:color w:val="000000"/>
          <w:sz w:val="28"/>
          <w:szCs w:val="28"/>
        </w:rPr>
        <w:t>) </w:t>
      </w:r>
      <w:r w:rsidR="00C00B58">
        <w:rPr>
          <w:rFonts w:ascii="Times New Roman" w:eastAsia="Times New Roman" w:hAnsi="Times New Roman"/>
          <w:iCs/>
          <w:color w:val="000000"/>
          <w:sz w:val="28"/>
          <w:szCs w:val="28"/>
        </w:rPr>
        <w:t xml:space="preserve">through </w:t>
      </w:r>
      <w:r w:rsidR="001F729C">
        <w:rPr>
          <w:rFonts w:ascii="Times New Roman" w:eastAsia="Times New Roman" w:hAnsi="Times New Roman"/>
          <w:iCs/>
          <w:color w:val="000000"/>
          <w:sz w:val="28"/>
          <w:szCs w:val="28"/>
        </w:rPr>
        <w:t>(10) [No change</w:t>
      </w:r>
      <w:r w:rsidR="00443DB2">
        <w:rPr>
          <w:rFonts w:ascii="Times New Roman" w:eastAsia="Times New Roman" w:hAnsi="Times New Roman"/>
          <w:iCs/>
          <w:color w:val="000000"/>
          <w:sz w:val="28"/>
          <w:szCs w:val="28"/>
        </w:rPr>
        <w:t>]</w:t>
      </w:r>
    </w:p>
    <w:p w14:paraId="731D70CE" w14:textId="5DA85B8F" w:rsidR="001F729C" w:rsidRDefault="001F729C" w:rsidP="00C00B58">
      <w:pPr>
        <w:ind w:left="720"/>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(11)</w:t>
      </w:r>
      <w:r w:rsidR="00EF178C" w:rsidRPr="00EF178C">
        <w:rPr>
          <w:rFonts w:ascii="Source Sans Pro" w:hAnsi="Source Sans Pro"/>
          <w:color w:val="1F1F1F"/>
          <w:sz w:val="26"/>
          <w:szCs w:val="26"/>
          <w:shd w:val="clear" w:color="auto" w:fill="FFFFFF"/>
        </w:rPr>
        <w:t xml:space="preserve"> </w:t>
      </w:r>
      <w:r w:rsidR="00EF178C" w:rsidRPr="00EF178C">
        <w:rPr>
          <w:rFonts w:ascii="Times New Roman" w:eastAsia="Times New Roman" w:hAnsi="Times New Roman"/>
          <w:iCs/>
          <w:color w:val="000000"/>
          <w:sz w:val="28"/>
          <w:szCs w:val="28"/>
        </w:rPr>
        <w:t>that may stay the proceedings, and order an in-home intervention if appropriate and as provided by A.R.S. §§ 8-842(</w:t>
      </w:r>
      <w:r w:rsidR="00EF178C" w:rsidRPr="00EF178C">
        <w:rPr>
          <w:rFonts w:ascii="Times New Roman" w:eastAsia="Times New Roman" w:hAnsi="Times New Roman"/>
          <w:iCs/>
          <w:strike/>
          <w:color w:val="000000"/>
          <w:sz w:val="28"/>
          <w:szCs w:val="28"/>
        </w:rPr>
        <w:t xml:space="preserve">C </w:t>
      </w:r>
      <w:r w:rsidR="00EF178C" w:rsidRPr="00EF178C">
        <w:rPr>
          <w:rFonts w:ascii="Times New Roman" w:eastAsia="Times New Roman" w:hAnsi="Times New Roman"/>
          <w:iCs/>
          <w:color w:val="000000"/>
          <w:sz w:val="28"/>
          <w:szCs w:val="28"/>
          <w:u w:val="single"/>
        </w:rPr>
        <w:t>D</w:t>
      </w:r>
      <w:r w:rsidR="00EF178C" w:rsidRPr="00EF178C">
        <w:rPr>
          <w:rFonts w:ascii="Times New Roman" w:eastAsia="Times New Roman" w:hAnsi="Times New Roman"/>
          <w:iCs/>
          <w:color w:val="000000"/>
          <w:sz w:val="28"/>
          <w:szCs w:val="28"/>
        </w:rPr>
        <w:t>) and 8-843(F) and Rule 330;</w:t>
      </w:r>
    </w:p>
    <w:p w14:paraId="3F3094F2" w14:textId="59C5991A" w:rsidR="008F7D46" w:rsidRPr="00017F75" w:rsidRDefault="00EF178C" w:rsidP="00C00B58">
      <w:pPr>
        <w:ind w:left="720"/>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xml:space="preserve">(12) and </w:t>
      </w:r>
      <w:r w:rsidR="00C00B58">
        <w:rPr>
          <w:rFonts w:ascii="Times New Roman" w:eastAsia="Times New Roman" w:hAnsi="Times New Roman"/>
          <w:iCs/>
          <w:color w:val="000000"/>
          <w:sz w:val="28"/>
          <w:szCs w:val="28"/>
        </w:rPr>
        <w:t>(</w:t>
      </w:r>
      <w:r w:rsidR="00A33FC3">
        <w:rPr>
          <w:rFonts w:ascii="Times New Roman" w:eastAsia="Times New Roman" w:hAnsi="Times New Roman"/>
          <w:iCs/>
          <w:color w:val="000000"/>
          <w:sz w:val="28"/>
          <w:szCs w:val="28"/>
        </w:rPr>
        <w:t>13</w:t>
      </w:r>
      <w:r w:rsidR="00C00B58">
        <w:rPr>
          <w:rFonts w:ascii="Times New Roman" w:eastAsia="Times New Roman" w:hAnsi="Times New Roman"/>
          <w:iCs/>
          <w:color w:val="000000"/>
          <w:sz w:val="28"/>
          <w:szCs w:val="28"/>
        </w:rPr>
        <w:t>) [No change]</w:t>
      </w:r>
    </w:p>
    <w:p w14:paraId="2C77FDB0" w14:textId="1C53BE5B" w:rsidR="008F7D46" w:rsidRDefault="008F7D46" w:rsidP="00A8663B">
      <w:pPr>
        <w:jc w:val="both"/>
        <w:rPr>
          <w:rFonts w:ascii="Times New Roman" w:eastAsia="Times New Roman" w:hAnsi="Times New Roman"/>
          <w:b/>
          <w:bCs/>
          <w:iCs/>
          <w:color w:val="000000"/>
          <w:sz w:val="28"/>
          <w:szCs w:val="28"/>
        </w:rPr>
      </w:pPr>
      <w:r w:rsidRPr="008F7D46">
        <w:rPr>
          <w:rFonts w:ascii="Times New Roman" w:eastAsia="Times New Roman" w:hAnsi="Times New Roman"/>
          <w:b/>
          <w:bCs/>
          <w:iCs/>
          <w:color w:val="000000"/>
          <w:sz w:val="28"/>
          <w:szCs w:val="28"/>
        </w:rPr>
        <w:t>(h) </w:t>
      </w:r>
      <w:r w:rsidR="00A8663B">
        <w:rPr>
          <w:rFonts w:ascii="Times New Roman" w:eastAsia="Times New Roman" w:hAnsi="Times New Roman"/>
          <w:b/>
          <w:bCs/>
          <w:iCs/>
          <w:color w:val="000000"/>
          <w:sz w:val="28"/>
          <w:szCs w:val="28"/>
        </w:rPr>
        <w:t>[No change]</w:t>
      </w:r>
    </w:p>
    <w:p w14:paraId="5A7D0690" w14:textId="77777777" w:rsidR="002C77A0" w:rsidRDefault="002C77A0" w:rsidP="002C77A0">
      <w:pPr>
        <w:jc w:val="both"/>
        <w:rPr>
          <w:rFonts w:ascii="Times New Roman" w:hAnsi="Times New Roman"/>
          <w:sz w:val="28"/>
          <w:szCs w:val="28"/>
        </w:rPr>
      </w:pPr>
    </w:p>
    <w:p w14:paraId="69B670DA" w14:textId="08BDD710" w:rsidR="002C77A0" w:rsidRDefault="002C77A0" w:rsidP="002C77A0">
      <w:pPr>
        <w:jc w:val="both"/>
        <w:rPr>
          <w:rFonts w:ascii="Times New Roman" w:eastAsia="Times New Roman" w:hAnsi="Times New Roman"/>
          <w:b/>
          <w:bCs/>
          <w:sz w:val="28"/>
          <w:szCs w:val="28"/>
        </w:rPr>
      </w:pPr>
      <w:r w:rsidRPr="002C77A0">
        <w:rPr>
          <w:rFonts w:ascii="Times New Roman" w:eastAsia="Times New Roman" w:hAnsi="Times New Roman"/>
          <w:b/>
          <w:bCs/>
          <w:sz w:val="28"/>
          <w:szCs w:val="28"/>
        </w:rPr>
        <w:t>Rule 338. Dependency Adjudication Hearing</w:t>
      </w:r>
    </w:p>
    <w:p w14:paraId="6AE77504" w14:textId="2C449465" w:rsidR="000B464F" w:rsidRPr="000B464F" w:rsidRDefault="000B464F" w:rsidP="000B464F">
      <w:pPr>
        <w:jc w:val="both"/>
        <w:rPr>
          <w:rFonts w:ascii="Times New Roman" w:eastAsia="Times New Roman" w:hAnsi="Times New Roman"/>
          <w:b/>
          <w:bCs/>
          <w:sz w:val="28"/>
          <w:szCs w:val="28"/>
        </w:rPr>
      </w:pPr>
      <w:r w:rsidRPr="000B464F">
        <w:rPr>
          <w:rFonts w:ascii="Times New Roman" w:eastAsia="Times New Roman" w:hAnsi="Times New Roman"/>
          <w:b/>
          <w:bCs/>
          <w:sz w:val="28"/>
          <w:szCs w:val="28"/>
        </w:rPr>
        <w:t>(a</w:t>
      </w:r>
      <w:r>
        <w:rPr>
          <w:rFonts w:ascii="Times New Roman" w:eastAsia="Times New Roman" w:hAnsi="Times New Roman"/>
          <w:b/>
          <w:bCs/>
          <w:sz w:val="28"/>
          <w:szCs w:val="28"/>
        </w:rPr>
        <w:t xml:space="preserve">) </w:t>
      </w:r>
      <w:r w:rsidRPr="000B464F">
        <w:rPr>
          <w:rFonts w:ascii="Times New Roman" w:eastAsia="Times New Roman" w:hAnsi="Times New Roman"/>
          <w:b/>
          <w:bCs/>
          <w:sz w:val="28"/>
          <w:szCs w:val="28"/>
        </w:rPr>
        <w:t>[No change]</w:t>
      </w:r>
    </w:p>
    <w:p w14:paraId="140381E0" w14:textId="0810C18F" w:rsidR="000B464F" w:rsidRDefault="000B464F" w:rsidP="000B464F">
      <w:pPr>
        <w:rPr>
          <w:rFonts w:ascii="Times New Roman" w:hAnsi="Times New Roman"/>
          <w:b/>
          <w:bCs/>
          <w:sz w:val="28"/>
          <w:szCs w:val="28"/>
        </w:rPr>
      </w:pPr>
      <w:r w:rsidRPr="009358FF">
        <w:rPr>
          <w:rFonts w:ascii="Times New Roman" w:hAnsi="Times New Roman"/>
          <w:b/>
          <w:bCs/>
          <w:sz w:val="28"/>
          <w:szCs w:val="28"/>
        </w:rPr>
        <w:t>(b)</w:t>
      </w:r>
      <w:r w:rsidR="009358FF" w:rsidRPr="009358FF">
        <w:rPr>
          <w:rFonts w:ascii="Times New Roman" w:hAnsi="Times New Roman"/>
          <w:b/>
          <w:bCs/>
          <w:sz w:val="28"/>
          <w:szCs w:val="28"/>
        </w:rPr>
        <w:t xml:space="preserve"> Time. </w:t>
      </w:r>
    </w:p>
    <w:p w14:paraId="271A49EF" w14:textId="41847D9A" w:rsidR="009358FF" w:rsidRDefault="009358FF" w:rsidP="000B464F">
      <w:pPr>
        <w:rPr>
          <w:rFonts w:ascii="Times New Roman" w:hAnsi="Times New Roman"/>
          <w:sz w:val="28"/>
          <w:szCs w:val="28"/>
        </w:rPr>
      </w:pPr>
      <w:r>
        <w:rPr>
          <w:rFonts w:ascii="Times New Roman" w:hAnsi="Times New Roman"/>
          <w:b/>
          <w:bCs/>
          <w:sz w:val="28"/>
          <w:szCs w:val="28"/>
        </w:rPr>
        <w:tab/>
      </w:r>
      <w:r w:rsidRPr="009358FF">
        <w:rPr>
          <w:rFonts w:ascii="Times New Roman" w:hAnsi="Times New Roman"/>
          <w:sz w:val="28"/>
          <w:szCs w:val="28"/>
        </w:rPr>
        <w:t>(1) [No change]</w:t>
      </w:r>
    </w:p>
    <w:p w14:paraId="7BD94B08" w14:textId="77777777" w:rsidR="00775ACA" w:rsidRPr="00775ACA" w:rsidRDefault="00775ACA" w:rsidP="00775ACA">
      <w:pPr>
        <w:ind w:firstLine="720"/>
        <w:rPr>
          <w:rFonts w:ascii="Times New Roman" w:hAnsi="Times New Roman"/>
          <w:sz w:val="28"/>
          <w:szCs w:val="28"/>
        </w:rPr>
      </w:pPr>
      <w:r w:rsidRPr="00775ACA">
        <w:rPr>
          <w:rFonts w:ascii="Times New Roman" w:hAnsi="Times New Roman"/>
          <w:sz w:val="28"/>
          <w:szCs w:val="28"/>
        </w:rPr>
        <w:t>(2) </w:t>
      </w:r>
      <w:r w:rsidRPr="00775ACA">
        <w:rPr>
          <w:rFonts w:ascii="Times New Roman" w:hAnsi="Times New Roman"/>
          <w:i/>
          <w:iCs/>
          <w:sz w:val="28"/>
          <w:szCs w:val="28"/>
        </w:rPr>
        <w:t>Continuance.</w:t>
      </w:r>
    </w:p>
    <w:p w14:paraId="5A207C26" w14:textId="6E5BEDE7" w:rsidR="00775ACA" w:rsidRPr="00775ACA" w:rsidRDefault="00775ACA" w:rsidP="00775ACA">
      <w:pPr>
        <w:ind w:left="1440"/>
        <w:jc w:val="both"/>
        <w:rPr>
          <w:rFonts w:ascii="Times New Roman" w:hAnsi="Times New Roman"/>
          <w:sz w:val="28"/>
          <w:szCs w:val="28"/>
        </w:rPr>
      </w:pPr>
      <w:r w:rsidRPr="00775ACA">
        <w:rPr>
          <w:rFonts w:ascii="Times New Roman" w:hAnsi="Times New Roman"/>
          <w:sz w:val="28"/>
          <w:szCs w:val="28"/>
        </w:rPr>
        <w:t>(A) Generally. The court may continue a dependency adjudication hearing beyond the time prescribed by A.R.S. § 8-842(</w:t>
      </w:r>
      <w:r w:rsidRPr="00775ACA">
        <w:rPr>
          <w:rFonts w:ascii="Times New Roman" w:hAnsi="Times New Roman"/>
          <w:strike/>
          <w:sz w:val="28"/>
          <w:szCs w:val="28"/>
        </w:rPr>
        <w:t xml:space="preserve">C </w:t>
      </w:r>
      <w:r>
        <w:rPr>
          <w:rFonts w:ascii="Times New Roman" w:hAnsi="Times New Roman"/>
          <w:sz w:val="28"/>
          <w:szCs w:val="28"/>
          <w:u w:val="single"/>
        </w:rPr>
        <w:t>D</w:t>
      </w:r>
      <w:r w:rsidRPr="00775ACA">
        <w:rPr>
          <w:rFonts w:ascii="Times New Roman" w:hAnsi="Times New Roman"/>
          <w:sz w:val="28"/>
          <w:szCs w:val="28"/>
        </w:rPr>
        <w:t>) for 30 days if it is necessary for the full, fair, and proper presentation of evidence and the child's best interests would not be adversely affected.</w:t>
      </w:r>
    </w:p>
    <w:p w14:paraId="0E3C2B77" w14:textId="41100CA8" w:rsidR="00775ACA" w:rsidRDefault="002C71D0" w:rsidP="000B464F">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(B) through (D) [No change]</w:t>
      </w:r>
    </w:p>
    <w:p w14:paraId="01A23C4E" w14:textId="6E835724" w:rsidR="002C71D0" w:rsidRDefault="002C71D0" w:rsidP="000B464F">
      <w:pPr>
        <w:rPr>
          <w:rFonts w:ascii="Times New Roman" w:hAnsi="Times New Roman"/>
          <w:b/>
          <w:bCs/>
          <w:sz w:val="28"/>
          <w:szCs w:val="28"/>
        </w:rPr>
      </w:pPr>
      <w:r w:rsidRPr="002C71D0">
        <w:rPr>
          <w:rFonts w:ascii="Times New Roman" w:hAnsi="Times New Roman"/>
          <w:b/>
          <w:bCs/>
          <w:sz w:val="28"/>
          <w:szCs w:val="28"/>
        </w:rPr>
        <w:t>(c) through (h) [No change]</w:t>
      </w:r>
    </w:p>
    <w:p w14:paraId="0275B30F" w14:textId="77777777" w:rsidR="00784C1B" w:rsidRDefault="00784C1B" w:rsidP="000B464F">
      <w:pPr>
        <w:rPr>
          <w:rFonts w:ascii="Times New Roman" w:hAnsi="Times New Roman"/>
          <w:b/>
          <w:bCs/>
          <w:sz w:val="28"/>
          <w:szCs w:val="28"/>
        </w:rPr>
      </w:pPr>
    </w:p>
    <w:p w14:paraId="49FA6858" w14:textId="77777777" w:rsidR="00784C1B" w:rsidRDefault="00784C1B" w:rsidP="00784C1B">
      <w:pPr>
        <w:jc w:val="both"/>
        <w:rPr>
          <w:rFonts w:ascii="Times New Roman" w:eastAsia="Times New Roman" w:hAnsi="Times New Roman"/>
          <w:b/>
          <w:bCs/>
          <w:iCs/>
          <w:color w:val="000000"/>
          <w:sz w:val="28"/>
          <w:szCs w:val="28"/>
        </w:rPr>
      </w:pPr>
      <w:r w:rsidRPr="00C31F50">
        <w:rPr>
          <w:rFonts w:ascii="Times New Roman" w:eastAsia="Times New Roman" w:hAnsi="Times New Roman"/>
          <w:b/>
          <w:bCs/>
          <w:iCs/>
          <w:color w:val="000000"/>
          <w:sz w:val="28"/>
          <w:szCs w:val="28"/>
        </w:rPr>
        <w:t>Rule 402. Meaning of Terms</w:t>
      </w:r>
    </w:p>
    <w:p w14:paraId="2681CDFD" w14:textId="77777777" w:rsidR="00784C1B" w:rsidRPr="00604829" w:rsidRDefault="00784C1B" w:rsidP="00784C1B">
      <w:pPr>
        <w:jc w:val="both"/>
        <w:rPr>
          <w:rFonts w:ascii="Times New Roman" w:eastAsia="Times New Roman" w:hAnsi="Times New Roman"/>
          <w:b/>
          <w:bCs/>
          <w:iCs/>
          <w:color w:val="000000"/>
          <w:sz w:val="28"/>
          <w:szCs w:val="28"/>
        </w:rPr>
      </w:pPr>
      <w:r w:rsidRPr="00604829">
        <w:rPr>
          <w:rFonts w:ascii="Times New Roman" w:eastAsia="Times New Roman" w:hAnsi="Times New Roman"/>
          <w:b/>
          <w:bCs/>
          <w:iCs/>
          <w:color w:val="000000"/>
          <w:sz w:val="28"/>
          <w:szCs w:val="28"/>
        </w:rPr>
        <w:t>(a) [No change]</w:t>
      </w:r>
    </w:p>
    <w:p w14:paraId="5CC82A77" w14:textId="77777777" w:rsidR="00784C1B" w:rsidRDefault="00784C1B" w:rsidP="00784C1B">
      <w:pPr>
        <w:jc w:val="both"/>
        <w:rPr>
          <w:rFonts w:ascii="Times New Roman" w:hAnsi="Times New Roman"/>
          <w:b/>
          <w:bCs/>
          <w:sz w:val="28"/>
          <w:szCs w:val="28"/>
        </w:rPr>
      </w:pPr>
      <w:r w:rsidRPr="00604829">
        <w:rPr>
          <w:rFonts w:ascii="Times New Roman" w:hAnsi="Times New Roman"/>
          <w:b/>
          <w:bCs/>
          <w:sz w:val="28"/>
          <w:szCs w:val="28"/>
        </w:rPr>
        <w:t>(b) ICWA Definitions and Placement Preferences.</w:t>
      </w:r>
    </w:p>
    <w:p w14:paraId="061202FB" w14:textId="77777777" w:rsidR="00784C1B" w:rsidRPr="000876AE" w:rsidRDefault="00784C1B" w:rsidP="00784C1B">
      <w:pPr>
        <w:ind w:left="720"/>
        <w:jc w:val="both"/>
        <w:rPr>
          <w:rFonts w:ascii="Times New Roman" w:hAnsi="Times New Roman"/>
          <w:sz w:val="28"/>
          <w:szCs w:val="28"/>
        </w:rPr>
      </w:pPr>
      <w:r w:rsidRPr="000876AE">
        <w:rPr>
          <w:rFonts w:ascii="Times New Roman" w:hAnsi="Times New Roman"/>
          <w:sz w:val="28"/>
          <w:szCs w:val="28"/>
        </w:rPr>
        <w:t>(1)</w:t>
      </w:r>
      <w:r w:rsidRPr="000876AE">
        <w:rPr>
          <w:rFonts w:ascii="Source Sans Pro" w:hAnsi="Source Sans Pro"/>
          <w:i/>
          <w:iCs/>
          <w:color w:val="1F1F1F"/>
          <w:sz w:val="26"/>
          <w:szCs w:val="26"/>
          <w:bdr w:val="none" w:sz="0" w:space="0" w:color="auto" w:frame="1"/>
          <w:shd w:val="clear" w:color="auto" w:fill="FFFFFF"/>
        </w:rPr>
        <w:t xml:space="preserve"> </w:t>
      </w:r>
      <w:r w:rsidRPr="000876AE">
        <w:rPr>
          <w:rFonts w:ascii="Times New Roman" w:hAnsi="Times New Roman"/>
          <w:i/>
          <w:iCs/>
          <w:sz w:val="28"/>
          <w:szCs w:val="28"/>
        </w:rPr>
        <w:t>Definitions.</w:t>
      </w:r>
      <w:r w:rsidRPr="000876AE">
        <w:rPr>
          <w:rFonts w:ascii="Times New Roman" w:hAnsi="Times New Roman"/>
          <w:sz w:val="28"/>
          <w:szCs w:val="28"/>
        </w:rPr>
        <w:t> In cases subject to ICWA, the terms “parent,” “Indian child,” “Indian child's tribe,” “Indian custodian,” “Indian tribe,” and “extended family member” have the meanings shown in Rule 302</w:t>
      </w:r>
      <w:r>
        <w:rPr>
          <w:rFonts w:ascii="Times New Roman" w:hAnsi="Times New Roman"/>
          <w:sz w:val="28"/>
          <w:szCs w:val="28"/>
          <w:u w:val="single"/>
        </w:rPr>
        <w:t>(e)</w:t>
      </w:r>
      <w:r w:rsidRPr="000876AE">
        <w:rPr>
          <w:rFonts w:ascii="Times New Roman" w:hAnsi="Times New Roman"/>
          <w:sz w:val="28"/>
          <w:szCs w:val="28"/>
        </w:rPr>
        <w:t>.</w:t>
      </w:r>
      <w:r>
        <w:rPr>
          <w:rFonts w:ascii="Times New Roman" w:hAnsi="Times New Roman"/>
          <w:sz w:val="28"/>
          <w:szCs w:val="28"/>
        </w:rPr>
        <w:t xml:space="preserve"> </w:t>
      </w:r>
    </w:p>
    <w:p w14:paraId="7C09124C" w14:textId="77777777" w:rsidR="00784C1B" w:rsidRDefault="00784C1B" w:rsidP="00784C1B">
      <w:pPr>
        <w:ind w:left="720"/>
        <w:jc w:val="both"/>
        <w:rPr>
          <w:rFonts w:ascii="Times New Roman" w:hAnsi="Times New Roman"/>
          <w:sz w:val="28"/>
          <w:szCs w:val="28"/>
        </w:rPr>
      </w:pPr>
      <w:r w:rsidRPr="000876AE">
        <w:rPr>
          <w:rFonts w:ascii="Times New Roman" w:hAnsi="Times New Roman"/>
          <w:sz w:val="28"/>
          <w:szCs w:val="28"/>
        </w:rPr>
        <w:t>(2) and (3) [No change]</w:t>
      </w:r>
    </w:p>
    <w:p w14:paraId="0740549B" w14:textId="77777777" w:rsidR="00784C1B" w:rsidRPr="002C71D0" w:rsidRDefault="00784C1B" w:rsidP="000B464F">
      <w:pPr>
        <w:rPr>
          <w:rFonts w:ascii="Times New Roman" w:hAnsi="Times New Roman"/>
          <w:b/>
          <w:bCs/>
          <w:sz w:val="28"/>
          <w:szCs w:val="28"/>
        </w:rPr>
      </w:pPr>
    </w:p>
    <w:sectPr w:rsidR="00784C1B" w:rsidRPr="002C71D0" w:rsidSect="00BE2328">
      <w:footerReference w:type="default" r:id="rId27"/>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C307" w14:textId="77777777" w:rsidR="00FC18D6" w:rsidRDefault="00FC18D6" w:rsidP="00D12C76">
      <w:r>
        <w:separator/>
      </w:r>
    </w:p>
  </w:endnote>
  <w:endnote w:type="continuationSeparator" w:id="0">
    <w:p w14:paraId="29699D3B" w14:textId="77777777" w:rsidR="00FC18D6" w:rsidRDefault="00FC18D6" w:rsidP="00D12C76">
      <w:r>
        <w:continuationSeparator/>
      </w:r>
    </w:p>
  </w:endnote>
  <w:endnote w:type="continuationNotice" w:id="1">
    <w:p w14:paraId="46200EA0" w14:textId="77777777" w:rsidR="00FC18D6" w:rsidRDefault="00FC1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1C03" w14:textId="77777777" w:rsidR="002F025E" w:rsidRDefault="002F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8297" w14:textId="77777777" w:rsidR="002F025E" w:rsidRDefault="002F02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E45" w14:textId="3CDB245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w:t>
    </w:r>
    <w:r w:rsidR="00302F40">
      <w:rPr>
        <w:rFonts w:ascii="Times New Roman" w:hAnsi="Times New Roman"/>
        <w:caps/>
        <w:sz w:val="28"/>
        <w:szCs w:val="28"/>
      </w:rPr>
      <w:t xml:space="preserve">A </w:t>
    </w:r>
    <w:r w:rsidRPr="00BE2328">
      <w:rPr>
        <w:rFonts w:ascii="Times New Roman" w:hAnsi="Times New Roman"/>
        <w:caps/>
        <w:sz w:val="28"/>
        <w:szCs w:val="28"/>
      </w:rPr>
      <w:t xml:space="preserve">-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0A3C" w14:textId="77777777" w:rsidR="00FC18D6" w:rsidRDefault="00FC18D6" w:rsidP="00D12C76">
      <w:r>
        <w:separator/>
      </w:r>
    </w:p>
  </w:footnote>
  <w:footnote w:type="continuationSeparator" w:id="0">
    <w:p w14:paraId="51A10ED9" w14:textId="77777777" w:rsidR="00FC18D6" w:rsidRDefault="00FC18D6" w:rsidP="00D12C76">
      <w:r>
        <w:continuationSeparator/>
      </w:r>
    </w:p>
  </w:footnote>
  <w:footnote w:type="continuationNotice" w:id="1">
    <w:p w14:paraId="26B07B0D" w14:textId="77777777" w:rsidR="00FC18D6" w:rsidRDefault="00FC1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C0B0" w14:textId="77777777" w:rsidR="002F025E" w:rsidRDefault="002F0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77777777" w:rsidR="00E36EA3" w:rsidRDefault="00E36EA3" w:rsidP="00B21D6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AD8A" w14:textId="77777777" w:rsidR="002F025E" w:rsidRDefault="002F0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6FC"/>
    <w:multiLevelType w:val="hybridMultilevel"/>
    <w:tmpl w:val="5128E134"/>
    <w:lvl w:ilvl="0" w:tplc="CC6CDAAA">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62CDC"/>
    <w:multiLevelType w:val="hybridMultilevel"/>
    <w:tmpl w:val="48DC8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C3525"/>
    <w:multiLevelType w:val="hybridMultilevel"/>
    <w:tmpl w:val="57E0AB98"/>
    <w:lvl w:ilvl="0" w:tplc="532637AE">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31BF8"/>
    <w:multiLevelType w:val="hybridMultilevel"/>
    <w:tmpl w:val="13748C62"/>
    <w:lvl w:ilvl="0" w:tplc="6BE246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2296D"/>
    <w:multiLevelType w:val="hybridMultilevel"/>
    <w:tmpl w:val="3F341F06"/>
    <w:lvl w:ilvl="0" w:tplc="B4827FB2">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80BBE"/>
    <w:multiLevelType w:val="hybridMultilevel"/>
    <w:tmpl w:val="47DC385C"/>
    <w:lvl w:ilvl="0" w:tplc="94EEDEA6">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1586F"/>
    <w:multiLevelType w:val="hybridMultilevel"/>
    <w:tmpl w:val="01208CA2"/>
    <w:lvl w:ilvl="0" w:tplc="33D01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A023B"/>
    <w:multiLevelType w:val="hybridMultilevel"/>
    <w:tmpl w:val="0F36F978"/>
    <w:lvl w:ilvl="0" w:tplc="DE16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E49DF"/>
    <w:multiLevelType w:val="hybridMultilevel"/>
    <w:tmpl w:val="99CA41FA"/>
    <w:lvl w:ilvl="0" w:tplc="9AFAD3B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01DA8"/>
    <w:multiLevelType w:val="hybridMultilevel"/>
    <w:tmpl w:val="748E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46F6C"/>
    <w:multiLevelType w:val="hybridMultilevel"/>
    <w:tmpl w:val="45BCB1C4"/>
    <w:lvl w:ilvl="0" w:tplc="86ACD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869823">
    <w:abstractNumId w:val="8"/>
  </w:num>
  <w:num w:numId="2" w16cid:durableId="154078010">
    <w:abstractNumId w:val="0"/>
  </w:num>
  <w:num w:numId="3" w16cid:durableId="2017538068">
    <w:abstractNumId w:val="6"/>
  </w:num>
  <w:num w:numId="4" w16cid:durableId="841626962">
    <w:abstractNumId w:val="3"/>
  </w:num>
  <w:num w:numId="5" w16cid:durableId="415636852">
    <w:abstractNumId w:val="2"/>
  </w:num>
  <w:num w:numId="6" w16cid:durableId="612590154">
    <w:abstractNumId w:val="7"/>
  </w:num>
  <w:num w:numId="7" w16cid:durableId="1774789819">
    <w:abstractNumId w:val="4"/>
  </w:num>
  <w:num w:numId="8" w16cid:durableId="48191184">
    <w:abstractNumId w:val="10"/>
  </w:num>
  <w:num w:numId="9" w16cid:durableId="788935801">
    <w:abstractNumId w:val="5"/>
  </w:num>
  <w:num w:numId="10" w16cid:durableId="1758404430">
    <w:abstractNumId w:val="1"/>
  </w:num>
  <w:num w:numId="11" w16cid:durableId="1374303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2A9"/>
    <w:rsid w:val="0000037B"/>
    <w:rsid w:val="000006DF"/>
    <w:rsid w:val="00001169"/>
    <w:rsid w:val="00001FE4"/>
    <w:rsid w:val="0000758C"/>
    <w:rsid w:val="00007BA3"/>
    <w:rsid w:val="000107B4"/>
    <w:rsid w:val="00012D9C"/>
    <w:rsid w:val="00014E7F"/>
    <w:rsid w:val="00015184"/>
    <w:rsid w:val="0001607F"/>
    <w:rsid w:val="00016182"/>
    <w:rsid w:val="000169A6"/>
    <w:rsid w:val="000170DE"/>
    <w:rsid w:val="00017217"/>
    <w:rsid w:val="00017F75"/>
    <w:rsid w:val="0002025F"/>
    <w:rsid w:val="00022ADC"/>
    <w:rsid w:val="00023FAE"/>
    <w:rsid w:val="00024716"/>
    <w:rsid w:val="00024D59"/>
    <w:rsid w:val="00025E8C"/>
    <w:rsid w:val="000275B5"/>
    <w:rsid w:val="00030E64"/>
    <w:rsid w:val="00032E53"/>
    <w:rsid w:val="000330F9"/>
    <w:rsid w:val="0003366B"/>
    <w:rsid w:val="00033ACB"/>
    <w:rsid w:val="000349D4"/>
    <w:rsid w:val="0003545F"/>
    <w:rsid w:val="00035AAD"/>
    <w:rsid w:val="000363B2"/>
    <w:rsid w:val="000363FF"/>
    <w:rsid w:val="00036E2F"/>
    <w:rsid w:val="0003704F"/>
    <w:rsid w:val="00040D76"/>
    <w:rsid w:val="00041242"/>
    <w:rsid w:val="0004179C"/>
    <w:rsid w:val="00042B64"/>
    <w:rsid w:val="00042D30"/>
    <w:rsid w:val="0004335F"/>
    <w:rsid w:val="000433BE"/>
    <w:rsid w:val="00043469"/>
    <w:rsid w:val="00044CF5"/>
    <w:rsid w:val="00044F72"/>
    <w:rsid w:val="000450DC"/>
    <w:rsid w:val="00045A44"/>
    <w:rsid w:val="00046B0D"/>
    <w:rsid w:val="000472C7"/>
    <w:rsid w:val="000477E4"/>
    <w:rsid w:val="00050C54"/>
    <w:rsid w:val="00052F0E"/>
    <w:rsid w:val="00052F7C"/>
    <w:rsid w:val="00053692"/>
    <w:rsid w:val="00055E8F"/>
    <w:rsid w:val="000562A2"/>
    <w:rsid w:val="00057842"/>
    <w:rsid w:val="00057EA6"/>
    <w:rsid w:val="00060564"/>
    <w:rsid w:val="00060A6C"/>
    <w:rsid w:val="000619AF"/>
    <w:rsid w:val="000621B1"/>
    <w:rsid w:val="0006221A"/>
    <w:rsid w:val="00063974"/>
    <w:rsid w:val="00063FA1"/>
    <w:rsid w:val="000640BF"/>
    <w:rsid w:val="0006595C"/>
    <w:rsid w:val="00065D3C"/>
    <w:rsid w:val="00065EB5"/>
    <w:rsid w:val="000678EF"/>
    <w:rsid w:val="00071887"/>
    <w:rsid w:val="00074D01"/>
    <w:rsid w:val="0007548F"/>
    <w:rsid w:val="00076C71"/>
    <w:rsid w:val="00076E6B"/>
    <w:rsid w:val="000775D1"/>
    <w:rsid w:val="00081216"/>
    <w:rsid w:val="000819C6"/>
    <w:rsid w:val="00082980"/>
    <w:rsid w:val="0008310F"/>
    <w:rsid w:val="00084A3D"/>
    <w:rsid w:val="00085AC0"/>
    <w:rsid w:val="00085F2F"/>
    <w:rsid w:val="00085F50"/>
    <w:rsid w:val="00085F8B"/>
    <w:rsid w:val="000869FB"/>
    <w:rsid w:val="000876AE"/>
    <w:rsid w:val="00087A2C"/>
    <w:rsid w:val="000908E4"/>
    <w:rsid w:val="000916E9"/>
    <w:rsid w:val="00091D91"/>
    <w:rsid w:val="00092455"/>
    <w:rsid w:val="000924EF"/>
    <w:rsid w:val="00093E95"/>
    <w:rsid w:val="000957FB"/>
    <w:rsid w:val="00097480"/>
    <w:rsid w:val="00097D6E"/>
    <w:rsid w:val="000A0E27"/>
    <w:rsid w:val="000A200A"/>
    <w:rsid w:val="000A34C5"/>
    <w:rsid w:val="000A3AE4"/>
    <w:rsid w:val="000A3E8D"/>
    <w:rsid w:val="000A43F8"/>
    <w:rsid w:val="000A4EFF"/>
    <w:rsid w:val="000A5141"/>
    <w:rsid w:val="000A61C7"/>
    <w:rsid w:val="000A6F05"/>
    <w:rsid w:val="000A7DD0"/>
    <w:rsid w:val="000B051C"/>
    <w:rsid w:val="000B1C08"/>
    <w:rsid w:val="000B2F0B"/>
    <w:rsid w:val="000B33A4"/>
    <w:rsid w:val="000B3A1A"/>
    <w:rsid w:val="000B464F"/>
    <w:rsid w:val="000B54AD"/>
    <w:rsid w:val="000B54BE"/>
    <w:rsid w:val="000B661B"/>
    <w:rsid w:val="000B6EC1"/>
    <w:rsid w:val="000C07C0"/>
    <w:rsid w:val="000C07DB"/>
    <w:rsid w:val="000C0D5E"/>
    <w:rsid w:val="000C0E03"/>
    <w:rsid w:val="000C1C67"/>
    <w:rsid w:val="000C1ED1"/>
    <w:rsid w:val="000C22E9"/>
    <w:rsid w:val="000C232F"/>
    <w:rsid w:val="000C3A35"/>
    <w:rsid w:val="000C59DF"/>
    <w:rsid w:val="000C6232"/>
    <w:rsid w:val="000C65C1"/>
    <w:rsid w:val="000C7920"/>
    <w:rsid w:val="000D0F6D"/>
    <w:rsid w:val="000D151A"/>
    <w:rsid w:val="000D1783"/>
    <w:rsid w:val="000D378D"/>
    <w:rsid w:val="000D3B37"/>
    <w:rsid w:val="000D5100"/>
    <w:rsid w:val="000D5B6A"/>
    <w:rsid w:val="000D66C3"/>
    <w:rsid w:val="000D68E8"/>
    <w:rsid w:val="000D702B"/>
    <w:rsid w:val="000D76C1"/>
    <w:rsid w:val="000E042C"/>
    <w:rsid w:val="000E0D07"/>
    <w:rsid w:val="000E1368"/>
    <w:rsid w:val="000E2382"/>
    <w:rsid w:val="000E3E2E"/>
    <w:rsid w:val="000E4033"/>
    <w:rsid w:val="000E43A5"/>
    <w:rsid w:val="000E4845"/>
    <w:rsid w:val="000E48A8"/>
    <w:rsid w:val="000E5AC3"/>
    <w:rsid w:val="000E6310"/>
    <w:rsid w:val="000E6C70"/>
    <w:rsid w:val="000F174F"/>
    <w:rsid w:val="000F25F5"/>
    <w:rsid w:val="000F3506"/>
    <w:rsid w:val="000F3578"/>
    <w:rsid w:val="000F45A4"/>
    <w:rsid w:val="000F49E9"/>
    <w:rsid w:val="000F61A2"/>
    <w:rsid w:val="00100158"/>
    <w:rsid w:val="00100E7C"/>
    <w:rsid w:val="00101C8F"/>
    <w:rsid w:val="0010260E"/>
    <w:rsid w:val="001028E1"/>
    <w:rsid w:val="00102DB2"/>
    <w:rsid w:val="00103C44"/>
    <w:rsid w:val="00104D3A"/>
    <w:rsid w:val="001051AC"/>
    <w:rsid w:val="001056F4"/>
    <w:rsid w:val="00105C14"/>
    <w:rsid w:val="0010610B"/>
    <w:rsid w:val="001101DF"/>
    <w:rsid w:val="00110922"/>
    <w:rsid w:val="00111CA6"/>
    <w:rsid w:val="00111F84"/>
    <w:rsid w:val="001121D6"/>
    <w:rsid w:val="0011222A"/>
    <w:rsid w:val="0011231F"/>
    <w:rsid w:val="0011247E"/>
    <w:rsid w:val="00113B81"/>
    <w:rsid w:val="0011415A"/>
    <w:rsid w:val="001148C4"/>
    <w:rsid w:val="001148E7"/>
    <w:rsid w:val="00115E39"/>
    <w:rsid w:val="001165D9"/>
    <w:rsid w:val="00117872"/>
    <w:rsid w:val="00117BD2"/>
    <w:rsid w:val="001207CB"/>
    <w:rsid w:val="00120B6E"/>
    <w:rsid w:val="00121D1D"/>
    <w:rsid w:val="00121E52"/>
    <w:rsid w:val="0012317E"/>
    <w:rsid w:val="001231C0"/>
    <w:rsid w:val="001243F9"/>
    <w:rsid w:val="0012566A"/>
    <w:rsid w:val="00125CA7"/>
    <w:rsid w:val="00126475"/>
    <w:rsid w:val="00126E57"/>
    <w:rsid w:val="0012709C"/>
    <w:rsid w:val="00127F52"/>
    <w:rsid w:val="00130348"/>
    <w:rsid w:val="00131A92"/>
    <w:rsid w:val="0013313B"/>
    <w:rsid w:val="00133211"/>
    <w:rsid w:val="0013460D"/>
    <w:rsid w:val="00134DCC"/>
    <w:rsid w:val="00135950"/>
    <w:rsid w:val="00135C25"/>
    <w:rsid w:val="00135C77"/>
    <w:rsid w:val="0013656F"/>
    <w:rsid w:val="00136CE3"/>
    <w:rsid w:val="00137715"/>
    <w:rsid w:val="0014146D"/>
    <w:rsid w:val="00143C54"/>
    <w:rsid w:val="0014414B"/>
    <w:rsid w:val="00144F55"/>
    <w:rsid w:val="001458BE"/>
    <w:rsid w:val="00146111"/>
    <w:rsid w:val="001463DB"/>
    <w:rsid w:val="00147209"/>
    <w:rsid w:val="00147E77"/>
    <w:rsid w:val="00152AC8"/>
    <w:rsid w:val="00154F32"/>
    <w:rsid w:val="00155345"/>
    <w:rsid w:val="00155E82"/>
    <w:rsid w:val="001561BB"/>
    <w:rsid w:val="00160A50"/>
    <w:rsid w:val="00160CE3"/>
    <w:rsid w:val="00161E85"/>
    <w:rsid w:val="00163AB7"/>
    <w:rsid w:val="0016489D"/>
    <w:rsid w:val="001648CB"/>
    <w:rsid w:val="00164919"/>
    <w:rsid w:val="00164B71"/>
    <w:rsid w:val="00165233"/>
    <w:rsid w:val="00165608"/>
    <w:rsid w:val="00165AF0"/>
    <w:rsid w:val="00165DF2"/>
    <w:rsid w:val="00166AB9"/>
    <w:rsid w:val="00166EC7"/>
    <w:rsid w:val="00170678"/>
    <w:rsid w:val="00171F32"/>
    <w:rsid w:val="00173A0F"/>
    <w:rsid w:val="001746FB"/>
    <w:rsid w:val="001747F8"/>
    <w:rsid w:val="00175752"/>
    <w:rsid w:val="001762DF"/>
    <w:rsid w:val="0018076A"/>
    <w:rsid w:val="00180AAA"/>
    <w:rsid w:val="00180D93"/>
    <w:rsid w:val="0018134A"/>
    <w:rsid w:val="0018169E"/>
    <w:rsid w:val="00182027"/>
    <w:rsid w:val="001846FA"/>
    <w:rsid w:val="00184856"/>
    <w:rsid w:val="00184E16"/>
    <w:rsid w:val="00185CA6"/>
    <w:rsid w:val="00185D7D"/>
    <w:rsid w:val="00185DEF"/>
    <w:rsid w:val="0018626E"/>
    <w:rsid w:val="0018640E"/>
    <w:rsid w:val="00186FF5"/>
    <w:rsid w:val="00187F84"/>
    <w:rsid w:val="00190426"/>
    <w:rsid w:val="001905D9"/>
    <w:rsid w:val="00190658"/>
    <w:rsid w:val="0019073E"/>
    <w:rsid w:val="00190BF9"/>
    <w:rsid w:val="00192411"/>
    <w:rsid w:val="00193AC8"/>
    <w:rsid w:val="00195005"/>
    <w:rsid w:val="00195101"/>
    <w:rsid w:val="0019520F"/>
    <w:rsid w:val="00195FAB"/>
    <w:rsid w:val="0019670B"/>
    <w:rsid w:val="00196C11"/>
    <w:rsid w:val="00196CCA"/>
    <w:rsid w:val="001A1396"/>
    <w:rsid w:val="001A2F08"/>
    <w:rsid w:val="001A701E"/>
    <w:rsid w:val="001B0101"/>
    <w:rsid w:val="001B1919"/>
    <w:rsid w:val="001B275B"/>
    <w:rsid w:val="001B2989"/>
    <w:rsid w:val="001B2A50"/>
    <w:rsid w:val="001B2A83"/>
    <w:rsid w:val="001B3554"/>
    <w:rsid w:val="001B4CDD"/>
    <w:rsid w:val="001B56E7"/>
    <w:rsid w:val="001B58AB"/>
    <w:rsid w:val="001B67CE"/>
    <w:rsid w:val="001C0F26"/>
    <w:rsid w:val="001C1820"/>
    <w:rsid w:val="001C1C68"/>
    <w:rsid w:val="001C2051"/>
    <w:rsid w:val="001C4529"/>
    <w:rsid w:val="001C51B8"/>
    <w:rsid w:val="001C58FB"/>
    <w:rsid w:val="001C6512"/>
    <w:rsid w:val="001C6F95"/>
    <w:rsid w:val="001C7285"/>
    <w:rsid w:val="001D01DA"/>
    <w:rsid w:val="001D13A9"/>
    <w:rsid w:val="001D1AE0"/>
    <w:rsid w:val="001D1CB0"/>
    <w:rsid w:val="001D22FB"/>
    <w:rsid w:val="001D30D7"/>
    <w:rsid w:val="001D35D1"/>
    <w:rsid w:val="001D4BA2"/>
    <w:rsid w:val="001D6C3B"/>
    <w:rsid w:val="001D6EC9"/>
    <w:rsid w:val="001D78B9"/>
    <w:rsid w:val="001D7C24"/>
    <w:rsid w:val="001D7FAD"/>
    <w:rsid w:val="001E0F9C"/>
    <w:rsid w:val="001E2DD7"/>
    <w:rsid w:val="001E3791"/>
    <w:rsid w:val="001E3D29"/>
    <w:rsid w:val="001E4464"/>
    <w:rsid w:val="001E4B4B"/>
    <w:rsid w:val="001E6032"/>
    <w:rsid w:val="001E6041"/>
    <w:rsid w:val="001F11E3"/>
    <w:rsid w:val="001F1D69"/>
    <w:rsid w:val="001F2B5C"/>
    <w:rsid w:val="001F67FE"/>
    <w:rsid w:val="001F71BF"/>
    <w:rsid w:val="001F729C"/>
    <w:rsid w:val="00200536"/>
    <w:rsid w:val="0020132D"/>
    <w:rsid w:val="00202222"/>
    <w:rsid w:val="00202779"/>
    <w:rsid w:val="00202F41"/>
    <w:rsid w:val="0020607F"/>
    <w:rsid w:val="0020663A"/>
    <w:rsid w:val="00207DA8"/>
    <w:rsid w:val="002127D1"/>
    <w:rsid w:val="00212A9B"/>
    <w:rsid w:val="00212C88"/>
    <w:rsid w:val="00213462"/>
    <w:rsid w:val="002155C9"/>
    <w:rsid w:val="00216727"/>
    <w:rsid w:val="00216F5F"/>
    <w:rsid w:val="00224077"/>
    <w:rsid w:val="002245BE"/>
    <w:rsid w:val="00224F58"/>
    <w:rsid w:val="002251D2"/>
    <w:rsid w:val="00225559"/>
    <w:rsid w:val="002264EE"/>
    <w:rsid w:val="00227268"/>
    <w:rsid w:val="00231250"/>
    <w:rsid w:val="002316A2"/>
    <w:rsid w:val="002316F9"/>
    <w:rsid w:val="00232BFF"/>
    <w:rsid w:val="002331BA"/>
    <w:rsid w:val="00233731"/>
    <w:rsid w:val="00233DC3"/>
    <w:rsid w:val="002348F5"/>
    <w:rsid w:val="002354EF"/>
    <w:rsid w:val="0023586D"/>
    <w:rsid w:val="00236349"/>
    <w:rsid w:val="00237488"/>
    <w:rsid w:val="00237874"/>
    <w:rsid w:val="002434A8"/>
    <w:rsid w:val="00244794"/>
    <w:rsid w:val="0024534A"/>
    <w:rsid w:val="00246C1F"/>
    <w:rsid w:val="00250510"/>
    <w:rsid w:val="00251900"/>
    <w:rsid w:val="002546DD"/>
    <w:rsid w:val="00254866"/>
    <w:rsid w:val="00255209"/>
    <w:rsid w:val="00255259"/>
    <w:rsid w:val="002560FB"/>
    <w:rsid w:val="00260EF3"/>
    <w:rsid w:val="00261B20"/>
    <w:rsid w:val="00262613"/>
    <w:rsid w:val="00262995"/>
    <w:rsid w:val="00264AEC"/>
    <w:rsid w:val="00264B8C"/>
    <w:rsid w:val="002651D7"/>
    <w:rsid w:val="0026678F"/>
    <w:rsid w:val="002667EE"/>
    <w:rsid w:val="002675AF"/>
    <w:rsid w:val="0027009D"/>
    <w:rsid w:val="0027194D"/>
    <w:rsid w:val="00274791"/>
    <w:rsid w:val="0027650B"/>
    <w:rsid w:val="00277D8D"/>
    <w:rsid w:val="00281088"/>
    <w:rsid w:val="00281DF7"/>
    <w:rsid w:val="00282701"/>
    <w:rsid w:val="0028289F"/>
    <w:rsid w:val="00284B85"/>
    <w:rsid w:val="00285112"/>
    <w:rsid w:val="00286D6A"/>
    <w:rsid w:val="00290D5F"/>
    <w:rsid w:val="0029135E"/>
    <w:rsid w:val="00292572"/>
    <w:rsid w:val="002925AE"/>
    <w:rsid w:val="00292A6F"/>
    <w:rsid w:val="002930D4"/>
    <w:rsid w:val="00293A3D"/>
    <w:rsid w:val="002940F4"/>
    <w:rsid w:val="00294755"/>
    <w:rsid w:val="00294B66"/>
    <w:rsid w:val="002958AB"/>
    <w:rsid w:val="002969E7"/>
    <w:rsid w:val="00297060"/>
    <w:rsid w:val="00297286"/>
    <w:rsid w:val="00297305"/>
    <w:rsid w:val="00297965"/>
    <w:rsid w:val="00297A4E"/>
    <w:rsid w:val="002A1FC6"/>
    <w:rsid w:val="002A2237"/>
    <w:rsid w:val="002A2253"/>
    <w:rsid w:val="002A2FD4"/>
    <w:rsid w:val="002A43B1"/>
    <w:rsid w:val="002A5BEE"/>
    <w:rsid w:val="002A68C6"/>
    <w:rsid w:val="002B0F27"/>
    <w:rsid w:val="002B144C"/>
    <w:rsid w:val="002B1BC0"/>
    <w:rsid w:val="002B42B5"/>
    <w:rsid w:val="002B43F8"/>
    <w:rsid w:val="002B5925"/>
    <w:rsid w:val="002B636E"/>
    <w:rsid w:val="002B6B74"/>
    <w:rsid w:val="002B6E8B"/>
    <w:rsid w:val="002C0A62"/>
    <w:rsid w:val="002C142E"/>
    <w:rsid w:val="002C1560"/>
    <w:rsid w:val="002C2D38"/>
    <w:rsid w:val="002C30B3"/>
    <w:rsid w:val="002C614F"/>
    <w:rsid w:val="002C6582"/>
    <w:rsid w:val="002C67BA"/>
    <w:rsid w:val="002C71D0"/>
    <w:rsid w:val="002C77A0"/>
    <w:rsid w:val="002C7C2E"/>
    <w:rsid w:val="002C7D30"/>
    <w:rsid w:val="002D0670"/>
    <w:rsid w:val="002D2190"/>
    <w:rsid w:val="002D2B28"/>
    <w:rsid w:val="002D59D7"/>
    <w:rsid w:val="002D61A0"/>
    <w:rsid w:val="002D646A"/>
    <w:rsid w:val="002D6533"/>
    <w:rsid w:val="002D66BE"/>
    <w:rsid w:val="002D6BEE"/>
    <w:rsid w:val="002E0AE9"/>
    <w:rsid w:val="002E40B5"/>
    <w:rsid w:val="002E4250"/>
    <w:rsid w:val="002E5AEB"/>
    <w:rsid w:val="002E6814"/>
    <w:rsid w:val="002E711E"/>
    <w:rsid w:val="002F025E"/>
    <w:rsid w:val="002F03BB"/>
    <w:rsid w:val="002F03E7"/>
    <w:rsid w:val="002F0A71"/>
    <w:rsid w:val="002F2F14"/>
    <w:rsid w:val="002F395A"/>
    <w:rsid w:val="002F4B7F"/>
    <w:rsid w:val="002F5367"/>
    <w:rsid w:val="002F6136"/>
    <w:rsid w:val="002F7347"/>
    <w:rsid w:val="003009EB"/>
    <w:rsid w:val="00300C7B"/>
    <w:rsid w:val="0030251A"/>
    <w:rsid w:val="003027CB"/>
    <w:rsid w:val="00302F40"/>
    <w:rsid w:val="003030B3"/>
    <w:rsid w:val="00304F03"/>
    <w:rsid w:val="00307176"/>
    <w:rsid w:val="003076F3"/>
    <w:rsid w:val="0030789A"/>
    <w:rsid w:val="00307917"/>
    <w:rsid w:val="003118EF"/>
    <w:rsid w:val="003121F2"/>
    <w:rsid w:val="0031324C"/>
    <w:rsid w:val="003133D2"/>
    <w:rsid w:val="0031429C"/>
    <w:rsid w:val="00316B17"/>
    <w:rsid w:val="00317220"/>
    <w:rsid w:val="0031777B"/>
    <w:rsid w:val="00317CD5"/>
    <w:rsid w:val="00317CEB"/>
    <w:rsid w:val="00320C8A"/>
    <w:rsid w:val="003220D4"/>
    <w:rsid w:val="00322C95"/>
    <w:rsid w:val="00324807"/>
    <w:rsid w:val="003267F7"/>
    <w:rsid w:val="00326CA9"/>
    <w:rsid w:val="00327C6F"/>
    <w:rsid w:val="0033009B"/>
    <w:rsid w:val="003345E7"/>
    <w:rsid w:val="00335370"/>
    <w:rsid w:val="00335739"/>
    <w:rsid w:val="003416EC"/>
    <w:rsid w:val="003419E2"/>
    <w:rsid w:val="00341ACA"/>
    <w:rsid w:val="00342BA9"/>
    <w:rsid w:val="00342DD5"/>
    <w:rsid w:val="00342F60"/>
    <w:rsid w:val="003433DF"/>
    <w:rsid w:val="00343D2F"/>
    <w:rsid w:val="003443AC"/>
    <w:rsid w:val="00344870"/>
    <w:rsid w:val="00344DB3"/>
    <w:rsid w:val="00345640"/>
    <w:rsid w:val="00345A3A"/>
    <w:rsid w:val="00345C7A"/>
    <w:rsid w:val="00345E56"/>
    <w:rsid w:val="003461B8"/>
    <w:rsid w:val="00346BBB"/>
    <w:rsid w:val="00347277"/>
    <w:rsid w:val="003472B1"/>
    <w:rsid w:val="00350012"/>
    <w:rsid w:val="0035066D"/>
    <w:rsid w:val="003512C4"/>
    <w:rsid w:val="003513A0"/>
    <w:rsid w:val="00351411"/>
    <w:rsid w:val="00352A8A"/>
    <w:rsid w:val="00353C16"/>
    <w:rsid w:val="00353DD4"/>
    <w:rsid w:val="00353E5B"/>
    <w:rsid w:val="00355740"/>
    <w:rsid w:val="00356DA1"/>
    <w:rsid w:val="0035744A"/>
    <w:rsid w:val="00357F25"/>
    <w:rsid w:val="00360497"/>
    <w:rsid w:val="00360E55"/>
    <w:rsid w:val="003610B1"/>
    <w:rsid w:val="00361640"/>
    <w:rsid w:val="00362127"/>
    <w:rsid w:val="003623E4"/>
    <w:rsid w:val="003626F0"/>
    <w:rsid w:val="00364260"/>
    <w:rsid w:val="00364C3D"/>
    <w:rsid w:val="00365382"/>
    <w:rsid w:val="003658B1"/>
    <w:rsid w:val="0036669C"/>
    <w:rsid w:val="0036778C"/>
    <w:rsid w:val="003678A6"/>
    <w:rsid w:val="00367AF3"/>
    <w:rsid w:val="0037032D"/>
    <w:rsid w:val="00370FFC"/>
    <w:rsid w:val="0037235A"/>
    <w:rsid w:val="00372898"/>
    <w:rsid w:val="0037309B"/>
    <w:rsid w:val="003742DF"/>
    <w:rsid w:val="0037512C"/>
    <w:rsid w:val="003763AC"/>
    <w:rsid w:val="003767D0"/>
    <w:rsid w:val="00376FAC"/>
    <w:rsid w:val="003772FB"/>
    <w:rsid w:val="00377818"/>
    <w:rsid w:val="00380FD0"/>
    <w:rsid w:val="0038234F"/>
    <w:rsid w:val="0038452D"/>
    <w:rsid w:val="00384DB1"/>
    <w:rsid w:val="00385841"/>
    <w:rsid w:val="00385FC6"/>
    <w:rsid w:val="003863BA"/>
    <w:rsid w:val="00386AF9"/>
    <w:rsid w:val="00386BB5"/>
    <w:rsid w:val="00386FD7"/>
    <w:rsid w:val="0039054D"/>
    <w:rsid w:val="00391876"/>
    <w:rsid w:val="00391A15"/>
    <w:rsid w:val="0039260E"/>
    <w:rsid w:val="0039318A"/>
    <w:rsid w:val="0039493E"/>
    <w:rsid w:val="00396316"/>
    <w:rsid w:val="0039690B"/>
    <w:rsid w:val="003971C6"/>
    <w:rsid w:val="003A0DB5"/>
    <w:rsid w:val="003A1022"/>
    <w:rsid w:val="003A2881"/>
    <w:rsid w:val="003A3B7D"/>
    <w:rsid w:val="003A40D5"/>
    <w:rsid w:val="003A4B21"/>
    <w:rsid w:val="003A4DB0"/>
    <w:rsid w:val="003A6C03"/>
    <w:rsid w:val="003A7337"/>
    <w:rsid w:val="003B049D"/>
    <w:rsid w:val="003B04D9"/>
    <w:rsid w:val="003B32D4"/>
    <w:rsid w:val="003B396D"/>
    <w:rsid w:val="003B5403"/>
    <w:rsid w:val="003B7433"/>
    <w:rsid w:val="003B7E26"/>
    <w:rsid w:val="003C09A3"/>
    <w:rsid w:val="003C2E15"/>
    <w:rsid w:val="003C3CF2"/>
    <w:rsid w:val="003C4444"/>
    <w:rsid w:val="003C4FF0"/>
    <w:rsid w:val="003C5DE2"/>
    <w:rsid w:val="003C625B"/>
    <w:rsid w:val="003C6A70"/>
    <w:rsid w:val="003C7CC1"/>
    <w:rsid w:val="003D0D92"/>
    <w:rsid w:val="003D1019"/>
    <w:rsid w:val="003D237F"/>
    <w:rsid w:val="003D32F3"/>
    <w:rsid w:val="003D7912"/>
    <w:rsid w:val="003E0187"/>
    <w:rsid w:val="003E0CDE"/>
    <w:rsid w:val="003E1AF1"/>
    <w:rsid w:val="003E2668"/>
    <w:rsid w:val="003E26BB"/>
    <w:rsid w:val="003E29F1"/>
    <w:rsid w:val="003E535C"/>
    <w:rsid w:val="003E545D"/>
    <w:rsid w:val="003E703D"/>
    <w:rsid w:val="003E7A16"/>
    <w:rsid w:val="003F0229"/>
    <w:rsid w:val="003F0E28"/>
    <w:rsid w:val="003F19D1"/>
    <w:rsid w:val="003F1C5B"/>
    <w:rsid w:val="003F1E0B"/>
    <w:rsid w:val="003F1E89"/>
    <w:rsid w:val="003F2534"/>
    <w:rsid w:val="003F4998"/>
    <w:rsid w:val="003F4F5A"/>
    <w:rsid w:val="003F5386"/>
    <w:rsid w:val="003F564C"/>
    <w:rsid w:val="003F6C99"/>
    <w:rsid w:val="003F7349"/>
    <w:rsid w:val="00400417"/>
    <w:rsid w:val="0040048A"/>
    <w:rsid w:val="004006DA"/>
    <w:rsid w:val="004008D5"/>
    <w:rsid w:val="004039DA"/>
    <w:rsid w:val="00406697"/>
    <w:rsid w:val="00407226"/>
    <w:rsid w:val="004077E3"/>
    <w:rsid w:val="00407829"/>
    <w:rsid w:val="0041126E"/>
    <w:rsid w:val="00411942"/>
    <w:rsid w:val="00412C11"/>
    <w:rsid w:val="004133F2"/>
    <w:rsid w:val="00414298"/>
    <w:rsid w:val="00414720"/>
    <w:rsid w:val="004156CC"/>
    <w:rsid w:val="00415DED"/>
    <w:rsid w:val="00417441"/>
    <w:rsid w:val="0041757A"/>
    <w:rsid w:val="004178CD"/>
    <w:rsid w:val="00417EC4"/>
    <w:rsid w:val="00421453"/>
    <w:rsid w:val="00422460"/>
    <w:rsid w:val="00424A45"/>
    <w:rsid w:val="00425508"/>
    <w:rsid w:val="00425A67"/>
    <w:rsid w:val="00425A88"/>
    <w:rsid w:val="00425CA9"/>
    <w:rsid w:val="00425DA4"/>
    <w:rsid w:val="00425DD5"/>
    <w:rsid w:val="00426CA4"/>
    <w:rsid w:val="00427491"/>
    <w:rsid w:val="004279A4"/>
    <w:rsid w:val="004307EC"/>
    <w:rsid w:val="00431113"/>
    <w:rsid w:val="004323EB"/>
    <w:rsid w:val="00433B0D"/>
    <w:rsid w:val="004344C9"/>
    <w:rsid w:val="00434FF7"/>
    <w:rsid w:val="0043618A"/>
    <w:rsid w:val="00436F50"/>
    <w:rsid w:val="004373D7"/>
    <w:rsid w:val="00440B37"/>
    <w:rsid w:val="0044106E"/>
    <w:rsid w:val="00441E98"/>
    <w:rsid w:val="00442203"/>
    <w:rsid w:val="00443DB2"/>
    <w:rsid w:val="004441CA"/>
    <w:rsid w:val="00444819"/>
    <w:rsid w:val="00444C76"/>
    <w:rsid w:val="004461B3"/>
    <w:rsid w:val="004478A9"/>
    <w:rsid w:val="00447F60"/>
    <w:rsid w:val="0045089B"/>
    <w:rsid w:val="0045096F"/>
    <w:rsid w:val="00451208"/>
    <w:rsid w:val="0045123C"/>
    <w:rsid w:val="0045159E"/>
    <w:rsid w:val="00451D25"/>
    <w:rsid w:val="0045227F"/>
    <w:rsid w:val="00452B08"/>
    <w:rsid w:val="00453885"/>
    <w:rsid w:val="00454518"/>
    <w:rsid w:val="00456FEE"/>
    <w:rsid w:val="004609D4"/>
    <w:rsid w:val="00461CA6"/>
    <w:rsid w:val="00462620"/>
    <w:rsid w:val="004635B4"/>
    <w:rsid w:val="0046388F"/>
    <w:rsid w:val="004648A2"/>
    <w:rsid w:val="00465305"/>
    <w:rsid w:val="00465538"/>
    <w:rsid w:val="004656F4"/>
    <w:rsid w:val="00465AAD"/>
    <w:rsid w:val="004678D3"/>
    <w:rsid w:val="00467CB6"/>
    <w:rsid w:val="00470047"/>
    <w:rsid w:val="00470754"/>
    <w:rsid w:val="00470D31"/>
    <w:rsid w:val="00474C94"/>
    <w:rsid w:val="00477A27"/>
    <w:rsid w:val="0048024E"/>
    <w:rsid w:val="00480270"/>
    <w:rsid w:val="004802EF"/>
    <w:rsid w:val="004812AD"/>
    <w:rsid w:val="00482091"/>
    <w:rsid w:val="0048234E"/>
    <w:rsid w:val="00482508"/>
    <w:rsid w:val="0048400E"/>
    <w:rsid w:val="00484C8F"/>
    <w:rsid w:val="00486677"/>
    <w:rsid w:val="00486F61"/>
    <w:rsid w:val="00491B70"/>
    <w:rsid w:val="00492F28"/>
    <w:rsid w:val="00493C64"/>
    <w:rsid w:val="00494368"/>
    <w:rsid w:val="00494572"/>
    <w:rsid w:val="00496354"/>
    <w:rsid w:val="00496A25"/>
    <w:rsid w:val="004976DC"/>
    <w:rsid w:val="00497F39"/>
    <w:rsid w:val="004A052D"/>
    <w:rsid w:val="004A0A55"/>
    <w:rsid w:val="004A0EF4"/>
    <w:rsid w:val="004A17E3"/>
    <w:rsid w:val="004A2847"/>
    <w:rsid w:val="004A343F"/>
    <w:rsid w:val="004A3E3D"/>
    <w:rsid w:val="004A405D"/>
    <w:rsid w:val="004A42B5"/>
    <w:rsid w:val="004A7529"/>
    <w:rsid w:val="004B25BB"/>
    <w:rsid w:val="004B2B7F"/>
    <w:rsid w:val="004B4BCF"/>
    <w:rsid w:val="004B5BE5"/>
    <w:rsid w:val="004B6280"/>
    <w:rsid w:val="004B7016"/>
    <w:rsid w:val="004B74F9"/>
    <w:rsid w:val="004C00D6"/>
    <w:rsid w:val="004C15BB"/>
    <w:rsid w:val="004C2A66"/>
    <w:rsid w:val="004C5791"/>
    <w:rsid w:val="004C76A9"/>
    <w:rsid w:val="004C7765"/>
    <w:rsid w:val="004C7B7B"/>
    <w:rsid w:val="004D0AF8"/>
    <w:rsid w:val="004D205E"/>
    <w:rsid w:val="004D2299"/>
    <w:rsid w:val="004D23FB"/>
    <w:rsid w:val="004D2651"/>
    <w:rsid w:val="004D35E8"/>
    <w:rsid w:val="004D3DD0"/>
    <w:rsid w:val="004D439D"/>
    <w:rsid w:val="004D47BC"/>
    <w:rsid w:val="004D4EAB"/>
    <w:rsid w:val="004D5B71"/>
    <w:rsid w:val="004D60BB"/>
    <w:rsid w:val="004D70BE"/>
    <w:rsid w:val="004D732C"/>
    <w:rsid w:val="004D746D"/>
    <w:rsid w:val="004E0AAC"/>
    <w:rsid w:val="004E148E"/>
    <w:rsid w:val="004E1BD6"/>
    <w:rsid w:val="004E4D63"/>
    <w:rsid w:val="004E5033"/>
    <w:rsid w:val="004E5BF3"/>
    <w:rsid w:val="004E6519"/>
    <w:rsid w:val="004F05E7"/>
    <w:rsid w:val="004F0604"/>
    <w:rsid w:val="004F0FE3"/>
    <w:rsid w:val="004F2C67"/>
    <w:rsid w:val="004F43C2"/>
    <w:rsid w:val="004F4997"/>
    <w:rsid w:val="004F563F"/>
    <w:rsid w:val="004F6489"/>
    <w:rsid w:val="004F6647"/>
    <w:rsid w:val="004F6742"/>
    <w:rsid w:val="004F67CA"/>
    <w:rsid w:val="004F6E8C"/>
    <w:rsid w:val="004F76AA"/>
    <w:rsid w:val="00500264"/>
    <w:rsid w:val="00501F4E"/>
    <w:rsid w:val="0050450A"/>
    <w:rsid w:val="00505708"/>
    <w:rsid w:val="00505815"/>
    <w:rsid w:val="0050701E"/>
    <w:rsid w:val="005071DB"/>
    <w:rsid w:val="0050743B"/>
    <w:rsid w:val="00507C9E"/>
    <w:rsid w:val="00507CD5"/>
    <w:rsid w:val="00510D64"/>
    <w:rsid w:val="00512C16"/>
    <w:rsid w:val="00513C52"/>
    <w:rsid w:val="0051611F"/>
    <w:rsid w:val="00516EFA"/>
    <w:rsid w:val="00517552"/>
    <w:rsid w:val="00520A2D"/>
    <w:rsid w:val="00520BF1"/>
    <w:rsid w:val="00521A67"/>
    <w:rsid w:val="00521A69"/>
    <w:rsid w:val="00522EFB"/>
    <w:rsid w:val="00523222"/>
    <w:rsid w:val="005239F8"/>
    <w:rsid w:val="00523BF1"/>
    <w:rsid w:val="00523F51"/>
    <w:rsid w:val="00524007"/>
    <w:rsid w:val="005242ED"/>
    <w:rsid w:val="00524609"/>
    <w:rsid w:val="00524E1E"/>
    <w:rsid w:val="005257DF"/>
    <w:rsid w:val="00525852"/>
    <w:rsid w:val="00525D6B"/>
    <w:rsid w:val="005260CB"/>
    <w:rsid w:val="005266A6"/>
    <w:rsid w:val="0053131A"/>
    <w:rsid w:val="0053215D"/>
    <w:rsid w:val="005331C9"/>
    <w:rsid w:val="005347B7"/>
    <w:rsid w:val="00534904"/>
    <w:rsid w:val="00536370"/>
    <w:rsid w:val="0053652B"/>
    <w:rsid w:val="00536BD9"/>
    <w:rsid w:val="00536E92"/>
    <w:rsid w:val="00536F5D"/>
    <w:rsid w:val="0053721F"/>
    <w:rsid w:val="005372CC"/>
    <w:rsid w:val="005372DE"/>
    <w:rsid w:val="00540FEE"/>
    <w:rsid w:val="00541FC3"/>
    <w:rsid w:val="00542704"/>
    <w:rsid w:val="00543400"/>
    <w:rsid w:val="0054373C"/>
    <w:rsid w:val="0054394D"/>
    <w:rsid w:val="00544384"/>
    <w:rsid w:val="005467FD"/>
    <w:rsid w:val="00546B0C"/>
    <w:rsid w:val="005504C0"/>
    <w:rsid w:val="00551A46"/>
    <w:rsid w:val="00551F85"/>
    <w:rsid w:val="00552DCD"/>
    <w:rsid w:val="00553383"/>
    <w:rsid w:val="00553C5F"/>
    <w:rsid w:val="00555CAA"/>
    <w:rsid w:val="00557D13"/>
    <w:rsid w:val="005605ED"/>
    <w:rsid w:val="00561161"/>
    <w:rsid w:val="00561C81"/>
    <w:rsid w:val="005635D8"/>
    <w:rsid w:val="0056405A"/>
    <w:rsid w:val="00564134"/>
    <w:rsid w:val="0056431B"/>
    <w:rsid w:val="0056455F"/>
    <w:rsid w:val="005647E7"/>
    <w:rsid w:val="00565741"/>
    <w:rsid w:val="005675C8"/>
    <w:rsid w:val="00567DC0"/>
    <w:rsid w:val="0057042A"/>
    <w:rsid w:val="00571964"/>
    <w:rsid w:val="00572BF2"/>
    <w:rsid w:val="00573B6B"/>
    <w:rsid w:val="0057425E"/>
    <w:rsid w:val="00574BA8"/>
    <w:rsid w:val="00574FB6"/>
    <w:rsid w:val="005761A3"/>
    <w:rsid w:val="00577D32"/>
    <w:rsid w:val="00580A0B"/>
    <w:rsid w:val="0058156F"/>
    <w:rsid w:val="00581839"/>
    <w:rsid w:val="00582179"/>
    <w:rsid w:val="005825AA"/>
    <w:rsid w:val="0058266B"/>
    <w:rsid w:val="0058343C"/>
    <w:rsid w:val="005847B9"/>
    <w:rsid w:val="00585B65"/>
    <w:rsid w:val="00586CC3"/>
    <w:rsid w:val="00586DD6"/>
    <w:rsid w:val="00586EE5"/>
    <w:rsid w:val="00586F3D"/>
    <w:rsid w:val="0058708C"/>
    <w:rsid w:val="00587247"/>
    <w:rsid w:val="005877EC"/>
    <w:rsid w:val="0058796F"/>
    <w:rsid w:val="0059391B"/>
    <w:rsid w:val="00593CEE"/>
    <w:rsid w:val="00594E58"/>
    <w:rsid w:val="0059579D"/>
    <w:rsid w:val="005A2695"/>
    <w:rsid w:val="005A2CA9"/>
    <w:rsid w:val="005A5002"/>
    <w:rsid w:val="005A609F"/>
    <w:rsid w:val="005A6EA8"/>
    <w:rsid w:val="005A782B"/>
    <w:rsid w:val="005B0E73"/>
    <w:rsid w:val="005B0F83"/>
    <w:rsid w:val="005B1D1D"/>
    <w:rsid w:val="005B3B2E"/>
    <w:rsid w:val="005B6385"/>
    <w:rsid w:val="005B7A44"/>
    <w:rsid w:val="005C039A"/>
    <w:rsid w:val="005C0B1D"/>
    <w:rsid w:val="005C1CEE"/>
    <w:rsid w:val="005C1F92"/>
    <w:rsid w:val="005C25F1"/>
    <w:rsid w:val="005C3907"/>
    <w:rsid w:val="005C3BC2"/>
    <w:rsid w:val="005C3D4D"/>
    <w:rsid w:val="005C41B6"/>
    <w:rsid w:val="005C4667"/>
    <w:rsid w:val="005C4B65"/>
    <w:rsid w:val="005C5644"/>
    <w:rsid w:val="005C5E55"/>
    <w:rsid w:val="005C6184"/>
    <w:rsid w:val="005C6C59"/>
    <w:rsid w:val="005C75D3"/>
    <w:rsid w:val="005C79F0"/>
    <w:rsid w:val="005C7C93"/>
    <w:rsid w:val="005C7FFD"/>
    <w:rsid w:val="005D0B50"/>
    <w:rsid w:val="005D0D47"/>
    <w:rsid w:val="005D0ED4"/>
    <w:rsid w:val="005D108B"/>
    <w:rsid w:val="005D15A1"/>
    <w:rsid w:val="005D1EDD"/>
    <w:rsid w:val="005D2541"/>
    <w:rsid w:val="005D3741"/>
    <w:rsid w:val="005D38E2"/>
    <w:rsid w:val="005D3CD6"/>
    <w:rsid w:val="005D456D"/>
    <w:rsid w:val="005D48BB"/>
    <w:rsid w:val="005D4CEB"/>
    <w:rsid w:val="005D4DF8"/>
    <w:rsid w:val="005D5305"/>
    <w:rsid w:val="005D5838"/>
    <w:rsid w:val="005D6BF0"/>
    <w:rsid w:val="005D700D"/>
    <w:rsid w:val="005D73CD"/>
    <w:rsid w:val="005D76B9"/>
    <w:rsid w:val="005D77DF"/>
    <w:rsid w:val="005D7A57"/>
    <w:rsid w:val="005D7AC9"/>
    <w:rsid w:val="005D7CD0"/>
    <w:rsid w:val="005E02D9"/>
    <w:rsid w:val="005E056B"/>
    <w:rsid w:val="005E08BF"/>
    <w:rsid w:val="005E0A03"/>
    <w:rsid w:val="005E12A0"/>
    <w:rsid w:val="005E3A91"/>
    <w:rsid w:val="005E3E71"/>
    <w:rsid w:val="005E487E"/>
    <w:rsid w:val="005E4B5D"/>
    <w:rsid w:val="005E550E"/>
    <w:rsid w:val="005E6058"/>
    <w:rsid w:val="005E6E68"/>
    <w:rsid w:val="005F14A6"/>
    <w:rsid w:val="005F14CC"/>
    <w:rsid w:val="005F3D49"/>
    <w:rsid w:val="005F3E0C"/>
    <w:rsid w:val="005F414E"/>
    <w:rsid w:val="005F4AF4"/>
    <w:rsid w:val="005F4F59"/>
    <w:rsid w:val="005F5A89"/>
    <w:rsid w:val="005F5EB4"/>
    <w:rsid w:val="005F6C4E"/>
    <w:rsid w:val="0060100B"/>
    <w:rsid w:val="006023D1"/>
    <w:rsid w:val="0060380E"/>
    <w:rsid w:val="0060463F"/>
    <w:rsid w:val="00604829"/>
    <w:rsid w:val="00604CC4"/>
    <w:rsid w:val="00606A15"/>
    <w:rsid w:val="00611349"/>
    <w:rsid w:val="00611940"/>
    <w:rsid w:val="006135BF"/>
    <w:rsid w:val="00613BEC"/>
    <w:rsid w:val="00613DB8"/>
    <w:rsid w:val="00615715"/>
    <w:rsid w:val="0061665E"/>
    <w:rsid w:val="00621469"/>
    <w:rsid w:val="00622BA8"/>
    <w:rsid w:val="00623246"/>
    <w:rsid w:val="006232C1"/>
    <w:rsid w:val="006232C6"/>
    <w:rsid w:val="00623BFC"/>
    <w:rsid w:val="00623F22"/>
    <w:rsid w:val="00624E5A"/>
    <w:rsid w:val="00625A56"/>
    <w:rsid w:val="00625EC8"/>
    <w:rsid w:val="00626474"/>
    <w:rsid w:val="006267F6"/>
    <w:rsid w:val="00630E0C"/>
    <w:rsid w:val="0063114C"/>
    <w:rsid w:val="00632F97"/>
    <w:rsid w:val="006336A9"/>
    <w:rsid w:val="0063396B"/>
    <w:rsid w:val="006343B6"/>
    <w:rsid w:val="00636370"/>
    <w:rsid w:val="00637064"/>
    <w:rsid w:val="00637B90"/>
    <w:rsid w:val="006404E8"/>
    <w:rsid w:val="00641BCF"/>
    <w:rsid w:val="006427CE"/>
    <w:rsid w:val="00642C7D"/>
    <w:rsid w:val="00642C7E"/>
    <w:rsid w:val="00643A25"/>
    <w:rsid w:val="00645ACF"/>
    <w:rsid w:val="006508B1"/>
    <w:rsid w:val="006519F9"/>
    <w:rsid w:val="00651B3C"/>
    <w:rsid w:val="0065261F"/>
    <w:rsid w:val="0065382F"/>
    <w:rsid w:val="00654124"/>
    <w:rsid w:val="006542F0"/>
    <w:rsid w:val="0065480A"/>
    <w:rsid w:val="00654F53"/>
    <w:rsid w:val="0065588C"/>
    <w:rsid w:val="00655B53"/>
    <w:rsid w:val="00656204"/>
    <w:rsid w:val="0065670A"/>
    <w:rsid w:val="00657B56"/>
    <w:rsid w:val="006605B2"/>
    <w:rsid w:val="0066090B"/>
    <w:rsid w:val="0066220C"/>
    <w:rsid w:val="00664498"/>
    <w:rsid w:val="006649F1"/>
    <w:rsid w:val="0066560E"/>
    <w:rsid w:val="00665CDD"/>
    <w:rsid w:val="006665A4"/>
    <w:rsid w:val="00666D7F"/>
    <w:rsid w:val="00666F93"/>
    <w:rsid w:val="006670DF"/>
    <w:rsid w:val="006707A4"/>
    <w:rsid w:val="006711E3"/>
    <w:rsid w:val="00672B79"/>
    <w:rsid w:val="0067319F"/>
    <w:rsid w:val="00675525"/>
    <w:rsid w:val="006769A4"/>
    <w:rsid w:val="00681083"/>
    <w:rsid w:val="00682C14"/>
    <w:rsid w:val="00682EA1"/>
    <w:rsid w:val="006834DA"/>
    <w:rsid w:val="00683BC6"/>
    <w:rsid w:val="00684C89"/>
    <w:rsid w:val="00684F03"/>
    <w:rsid w:val="00690313"/>
    <w:rsid w:val="00690623"/>
    <w:rsid w:val="00692C12"/>
    <w:rsid w:val="00693AA4"/>
    <w:rsid w:val="00693F6A"/>
    <w:rsid w:val="00694428"/>
    <w:rsid w:val="00695810"/>
    <w:rsid w:val="0069650A"/>
    <w:rsid w:val="006971D9"/>
    <w:rsid w:val="006A22EB"/>
    <w:rsid w:val="006A273A"/>
    <w:rsid w:val="006A3D01"/>
    <w:rsid w:val="006A4B52"/>
    <w:rsid w:val="006A5545"/>
    <w:rsid w:val="006A620F"/>
    <w:rsid w:val="006A6EA9"/>
    <w:rsid w:val="006A7655"/>
    <w:rsid w:val="006B03DC"/>
    <w:rsid w:val="006B07B1"/>
    <w:rsid w:val="006B0869"/>
    <w:rsid w:val="006B0D57"/>
    <w:rsid w:val="006B13B2"/>
    <w:rsid w:val="006B1963"/>
    <w:rsid w:val="006B2BB9"/>
    <w:rsid w:val="006C07F2"/>
    <w:rsid w:val="006C14F9"/>
    <w:rsid w:val="006C2AED"/>
    <w:rsid w:val="006C3D7A"/>
    <w:rsid w:val="006C3F19"/>
    <w:rsid w:val="006C4997"/>
    <w:rsid w:val="006C5141"/>
    <w:rsid w:val="006C5A08"/>
    <w:rsid w:val="006C5A59"/>
    <w:rsid w:val="006C6271"/>
    <w:rsid w:val="006C7EF7"/>
    <w:rsid w:val="006D23E0"/>
    <w:rsid w:val="006D36FA"/>
    <w:rsid w:val="006E0C94"/>
    <w:rsid w:val="006E0F91"/>
    <w:rsid w:val="006E1E00"/>
    <w:rsid w:val="006E3BD9"/>
    <w:rsid w:val="006E3DDA"/>
    <w:rsid w:val="006E4270"/>
    <w:rsid w:val="006E5C06"/>
    <w:rsid w:val="006E6A75"/>
    <w:rsid w:val="006E768A"/>
    <w:rsid w:val="006E7732"/>
    <w:rsid w:val="006E7C7F"/>
    <w:rsid w:val="006F0593"/>
    <w:rsid w:val="006F11A4"/>
    <w:rsid w:val="006F26DC"/>
    <w:rsid w:val="006F3B4C"/>
    <w:rsid w:val="006F5A7C"/>
    <w:rsid w:val="006F5ED8"/>
    <w:rsid w:val="006F69EA"/>
    <w:rsid w:val="006F71D8"/>
    <w:rsid w:val="00703132"/>
    <w:rsid w:val="00703193"/>
    <w:rsid w:val="00703BFB"/>
    <w:rsid w:val="00704986"/>
    <w:rsid w:val="007066F9"/>
    <w:rsid w:val="0070699B"/>
    <w:rsid w:val="0071010C"/>
    <w:rsid w:val="00710476"/>
    <w:rsid w:val="00710725"/>
    <w:rsid w:val="00711548"/>
    <w:rsid w:val="007122CB"/>
    <w:rsid w:val="0071372D"/>
    <w:rsid w:val="00716047"/>
    <w:rsid w:val="0071622B"/>
    <w:rsid w:val="007164E6"/>
    <w:rsid w:val="00716B10"/>
    <w:rsid w:val="00720293"/>
    <w:rsid w:val="00720C69"/>
    <w:rsid w:val="00720F50"/>
    <w:rsid w:val="00721ABC"/>
    <w:rsid w:val="00721D1D"/>
    <w:rsid w:val="00722975"/>
    <w:rsid w:val="00722C06"/>
    <w:rsid w:val="00723F61"/>
    <w:rsid w:val="007241AE"/>
    <w:rsid w:val="00727632"/>
    <w:rsid w:val="007279F1"/>
    <w:rsid w:val="00727D73"/>
    <w:rsid w:val="00730DAD"/>
    <w:rsid w:val="00730DFC"/>
    <w:rsid w:val="0073130B"/>
    <w:rsid w:val="00731719"/>
    <w:rsid w:val="00733FFB"/>
    <w:rsid w:val="00734B54"/>
    <w:rsid w:val="00734BBF"/>
    <w:rsid w:val="00735206"/>
    <w:rsid w:val="00735F43"/>
    <w:rsid w:val="0073645A"/>
    <w:rsid w:val="0073666D"/>
    <w:rsid w:val="007376B6"/>
    <w:rsid w:val="00740129"/>
    <w:rsid w:val="00740AC3"/>
    <w:rsid w:val="00741269"/>
    <w:rsid w:val="00744688"/>
    <w:rsid w:val="0074468F"/>
    <w:rsid w:val="0074587E"/>
    <w:rsid w:val="00750154"/>
    <w:rsid w:val="00750366"/>
    <w:rsid w:val="0075082E"/>
    <w:rsid w:val="00751DE9"/>
    <w:rsid w:val="007531B6"/>
    <w:rsid w:val="00753505"/>
    <w:rsid w:val="00753B77"/>
    <w:rsid w:val="00753BAE"/>
    <w:rsid w:val="00755977"/>
    <w:rsid w:val="007569EC"/>
    <w:rsid w:val="00756EB0"/>
    <w:rsid w:val="00757A2E"/>
    <w:rsid w:val="00760767"/>
    <w:rsid w:val="00761C24"/>
    <w:rsid w:val="00761F75"/>
    <w:rsid w:val="007630EC"/>
    <w:rsid w:val="00764432"/>
    <w:rsid w:val="00764434"/>
    <w:rsid w:val="00764CDF"/>
    <w:rsid w:val="00765051"/>
    <w:rsid w:val="00765112"/>
    <w:rsid w:val="0076731A"/>
    <w:rsid w:val="00771196"/>
    <w:rsid w:val="00773E1A"/>
    <w:rsid w:val="00773E24"/>
    <w:rsid w:val="0077425D"/>
    <w:rsid w:val="00775ACA"/>
    <w:rsid w:val="007760A8"/>
    <w:rsid w:val="00776AA3"/>
    <w:rsid w:val="00777C03"/>
    <w:rsid w:val="00781CF7"/>
    <w:rsid w:val="007820AE"/>
    <w:rsid w:val="00782586"/>
    <w:rsid w:val="0078406D"/>
    <w:rsid w:val="007845FF"/>
    <w:rsid w:val="00784C1B"/>
    <w:rsid w:val="00785E99"/>
    <w:rsid w:val="00786762"/>
    <w:rsid w:val="00786C41"/>
    <w:rsid w:val="00790469"/>
    <w:rsid w:val="00791950"/>
    <w:rsid w:val="00791B0E"/>
    <w:rsid w:val="007922AE"/>
    <w:rsid w:val="00792886"/>
    <w:rsid w:val="00793B1F"/>
    <w:rsid w:val="00793F8C"/>
    <w:rsid w:val="007940D6"/>
    <w:rsid w:val="0079489D"/>
    <w:rsid w:val="00794B43"/>
    <w:rsid w:val="007951C6"/>
    <w:rsid w:val="007957D5"/>
    <w:rsid w:val="00795D72"/>
    <w:rsid w:val="0079700C"/>
    <w:rsid w:val="00797AA2"/>
    <w:rsid w:val="007A0054"/>
    <w:rsid w:val="007A01BC"/>
    <w:rsid w:val="007A0BB8"/>
    <w:rsid w:val="007A3514"/>
    <w:rsid w:val="007A395E"/>
    <w:rsid w:val="007A4DC9"/>
    <w:rsid w:val="007A6D1A"/>
    <w:rsid w:val="007A7964"/>
    <w:rsid w:val="007B0EBA"/>
    <w:rsid w:val="007B1577"/>
    <w:rsid w:val="007B1676"/>
    <w:rsid w:val="007B17C7"/>
    <w:rsid w:val="007B19D0"/>
    <w:rsid w:val="007B2BB8"/>
    <w:rsid w:val="007B345F"/>
    <w:rsid w:val="007B3B32"/>
    <w:rsid w:val="007B517E"/>
    <w:rsid w:val="007B5D2E"/>
    <w:rsid w:val="007B5F0B"/>
    <w:rsid w:val="007B65B3"/>
    <w:rsid w:val="007B6C36"/>
    <w:rsid w:val="007C0A3F"/>
    <w:rsid w:val="007C0EA5"/>
    <w:rsid w:val="007C124D"/>
    <w:rsid w:val="007C218F"/>
    <w:rsid w:val="007C2DFF"/>
    <w:rsid w:val="007C3332"/>
    <w:rsid w:val="007C375D"/>
    <w:rsid w:val="007C3C5F"/>
    <w:rsid w:val="007C3D01"/>
    <w:rsid w:val="007C3DB0"/>
    <w:rsid w:val="007C4032"/>
    <w:rsid w:val="007C5CB8"/>
    <w:rsid w:val="007C635B"/>
    <w:rsid w:val="007C787D"/>
    <w:rsid w:val="007D0B91"/>
    <w:rsid w:val="007D1722"/>
    <w:rsid w:val="007D182F"/>
    <w:rsid w:val="007D2593"/>
    <w:rsid w:val="007D27BC"/>
    <w:rsid w:val="007D361A"/>
    <w:rsid w:val="007D38A0"/>
    <w:rsid w:val="007D4041"/>
    <w:rsid w:val="007D47E9"/>
    <w:rsid w:val="007D6DD3"/>
    <w:rsid w:val="007D730C"/>
    <w:rsid w:val="007D7E33"/>
    <w:rsid w:val="007E0018"/>
    <w:rsid w:val="007E043D"/>
    <w:rsid w:val="007E1ABA"/>
    <w:rsid w:val="007E2597"/>
    <w:rsid w:val="007E2B2D"/>
    <w:rsid w:val="007E3C08"/>
    <w:rsid w:val="007E57AD"/>
    <w:rsid w:val="007E59B0"/>
    <w:rsid w:val="007E699C"/>
    <w:rsid w:val="007E6DDC"/>
    <w:rsid w:val="007F0DAC"/>
    <w:rsid w:val="007F0F5D"/>
    <w:rsid w:val="007F153F"/>
    <w:rsid w:val="007F18F6"/>
    <w:rsid w:val="007F35D3"/>
    <w:rsid w:val="007F3882"/>
    <w:rsid w:val="007F47CC"/>
    <w:rsid w:val="007F6DA6"/>
    <w:rsid w:val="007F783F"/>
    <w:rsid w:val="00800230"/>
    <w:rsid w:val="00802261"/>
    <w:rsid w:val="00802C6B"/>
    <w:rsid w:val="008033E4"/>
    <w:rsid w:val="00803C09"/>
    <w:rsid w:val="00804ADA"/>
    <w:rsid w:val="00804B38"/>
    <w:rsid w:val="008050AE"/>
    <w:rsid w:val="008067FD"/>
    <w:rsid w:val="0080779E"/>
    <w:rsid w:val="00810474"/>
    <w:rsid w:val="00811524"/>
    <w:rsid w:val="00812141"/>
    <w:rsid w:val="008130D3"/>
    <w:rsid w:val="008136F5"/>
    <w:rsid w:val="00814AEB"/>
    <w:rsid w:val="00815DEE"/>
    <w:rsid w:val="008166E9"/>
    <w:rsid w:val="00816B96"/>
    <w:rsid w:val="008170D2"/>
    <w:rsid w:val="00817259"/>
    <w:rsid w:val="008200BD"/>
    <w:rsid w:val="00820E15"/>
    <w:rsid w:val="008215DC"/>
    <w:rsid w:val="0082177E"/>
    <w:rsid w:val="00822169"/>
    <w:rsid w:val="0082298C"/>
    <w:rsid w:val="00823C68"/>
    <w:rsid w:val="00823E60"/>
    <w:rsid w:val="0082535C"/>
    <w:rsid w:val="00827354"/>
    <w:rsid w:val="008275AF"/>
    <w:rsid w:val="008275F6"/>
    <w:rsid w:val="00832563"/>
    <w:rsid w:val="00832774"/>
    <w:rsid w:val="00834548"/>
    <w:rsid w:val="00834E91"/>
    <w:rsid w:val="0083524A"/>
    <w:rsid w:val="00836951"/>
    <w:rsid w:val="008375DE"/>
    <w:rsid w:val="00841484"/>
    <w:rsid w:val="008418F7"/>
    <w:rsid w:val="00842F1D"/>
    <w:rsid w:val="00843A64"/>
    <w:rsid w:val="00843F2A"/>
    <w:rsid w:val="00844639"/>
    <w:rsid w:val="00844705"/>
    <w:rsid w:val="0084527D"/>
    <w:rsid w:val="00846A96"/>
    <w:rsid w:val="00847726"/>
    <w:rsid w:val="00850BBB"/>
    <w:rsid w:val="0085164E"/>
    <w:rsid w:val="00851866"/>
    <w:rsid w:val="0085186D"/>
    <w:rsid w:val="00851B24"/>
    <w:rsid w:val="00852C3C"/>
    <w:rsid w:val="00852CDA"/>
    <w:rsid w:val="00853024"/>
    <w:rsid w:val="00853875"/>
    <w:rsid w:val="00853A3B"/>
    <w:rsid w:val="008553E4"/>
    <w:rsid w:val="00855CED"/>
    <w:rsid w:val="008574B7"/>
    <w:rsid w:val="008574BB"/>
    <w:rsid w:val="00857C7D"/>
    <w:rsid w:val="00857F38"/>
    <w:rsid w:val="008616AF"/>
    <w:rsid w:val="008629D0"/>
    <w:rsid w:val="00862C3F"/>
    <w:rsid w:val="00863878"/>
    <w:rsid w:val="00864684"/>
    <w:rsid w:val="008666CE"/>
    <w:rsid w:val="008667B8"/>
    <w:rsid w:val="008670C6"/>
    <w:rsid w:val="008672C1"/>
    <w:rsid w:val="00867534"/>
    <w:rsid w:val="00867957"/>
    <w:rsid w:val="0087145F"/>
    <w:rsid w:val="00871FEF"/>
    <w:rsid w:val="008734ED"/>
    <w:rsid w:val="00873CF6"/>
    <w:rsid w:val="00874814"/>
    <w:rsid w:val="00876A1D"/>
    <w:rsid w:val="008773FB"/>
    <w:rsid w:val="00877F7B"/>
    <w:rsid w:val="00880228"/>
    <w:rsid w:val="00880679"/>
    <w:rsid w:val="00881FB6"/>
    <w:rsid w:val="00882F45"/>
    <w:rsid w:val="008830A7"/>
    <w:rsid w:val="0088339A"/>
    <w:rsid w:val="00883BEA"/>
    <w:rsid w:val="00884D30"/>
    <w:rsid w:val="00884F23"/>
    <w:rsid w:val="00885464"/>
    <w:rsid w:val="00885512"/>
    <w:rsid w:val="008856C2"/>
    <w:rsid w:val="00885B13"/>
    <w:rsid w:val="008864B6"/>
    <w:rsid w:val="00887360"/>
    <w:rsid w:val="00890270"/>
    <w:rsid w:val="008902A9"/>
    <w:rsid w:val="008904A5"/>
    <w:rsid w:val="008906CC"/>
    <w:rsid w:val="008911C5"/>
    <w:rsid w:val="0089121B"/>
    <w:rsid w:val="008924D5"/>
    <w:rsid w:val="008927C1"/>
    <w:rsid w:val="00893677"/>
    <w:rsid w:val="008941AA"/>
    <w:rsid w:val="0089632B"/>
    <w:rsid w:val="0089732B"/>
    <w:rsid w:val="008A0167"/>
    <w:rsid w:val="008A100D"/>
    <w:rsid w:val="008A1208"/>
    <w:rsid w:val="008A1AC3"/>
    <w:rsid w:val="008A4207"/>
    <w:rsid w:val="008A4DBE"/>
    <w:rsid w:val="008A6ABF"/>
    <w:rsid w:val="008A742A"/>
    <w:rsid w:val="008B0073"/>
    <w:rsid w:val="008B0D6A"/>
    <w:rsid w:val="008B1F07"/>
    <w:rsid w:val="008B2AF3"/>
    <w:rsid w:val="008B2CF0"/>
    <w:rsid w:val="008B2F09"/>
    <w:rsid w:val="008B2F6A"/>
    <w:rsid w:val="008B2FFF"/>
    <w:rsid w:val="008B40F5"/>
    <w:rsid w:val="008B4A69"/>
    <w:rsid w:val="008B537C"/>
    <w:rsid w:val="008B588D"/>
    <w:rsid w:val="008B73BF"/>
    <w:rsid w:val="008B78B8"/>
    <w:rsid w:val="008B79B2"/>
    <w:rsid w:val="008C1120"/>
    <w:rsid w:val="008C1760"/>
    <w:rsid w:val="008C2B9B"/>
    <w:rsid w:val="008C376B"/>
    <w:rsid w:val="008C579D"/>
    <w:rsid w:val="008C6B3F"/>
    <w:rsid w:val="008C701D"/>
    <w:rsid w:val="008C7C60"/>
    <w:rsid w:val="008D248D"/>
    <w:rsid w:val="008D32D8"/>
    <w:rsid w:val="008D624B"/>
    <w:rsid w:val="008E0C20"/>
    <w:rsid w:val="008E1E5F"/>
    <w:rsid w:val="008E2622"/>
    <w:rsid w:val="008E2DBA"/>
    <w:rsid w:val="008E3CE5"/>
    <w:rsid w:val="008E412D"/>
    <w:rsid w:val="008E41D4"/>
    <w:rsid w:val="008E43DA"/>
    <w:rsid w:val="008E4833"/>
    <w:rsid w:val="008E4EB0"/>
    <w:rsid w:val="008E5E3A"/>
    <w:rsid w:val="008E65AD"/>
    <w:rsid w:val="008E6604"/>
    <w:rsid w:val="008E7E03"/>
    <w:rsid w:val="008F127A"/>
    <w:rsid w:val="008F136A"/>
    <w:rsid w:val="008F225E"/>
    <w:rsid w:val="008F2BE0"/>
    <w:rsid w:val="008F3C0E"/>
    <w:rsid w:val="008F3F96"/>
    <w:rsid w:val="008F410E"/>
    <w:rsid w:val="008F5415"/>
    <w:rsid w:val="008F558D"/>
    <w:rsid w:val="008F5E7F"/>
    <w:rsid w:val="008F5E81"/>
    <w:rsid w:val="008F7D46"/>
    <w:rsid w:val="008F7DED"/>
    <w:rsid w:val="00900EE7"/>
    <w:rsid w:val="00901700"/>
    <w:rsid w:val="00902F09"/>
    <w:rsid w:val="009038F2"/>
    <w:rsid w:val="00903A0C"/>
    <w:rsid w:val="00905345"/>
    <w:rsid w:val="009065F8"/>
    <w:rsid w:val="00906C98"/>
    <w:rsid w:val="00911BC9"/>
    <w:rsid w:val="0091343A"/>
    <w:rsid w:val="00913E88"/>
    <w:rsid w:val="00914230"/>
    <w:rsid w:val="0091468B"/>
    <w:rsid w:val="00917B3E"/>
    <w:rsid w:val="009208F9"/>
    <w:rsid w:val="00920B21"/>
    <w:rsid w:val="009210D6"/>
    <w:rsid w:val="00921B31"/>
    <w:rsid w:val="0092219E"/>
    <w:rsid w:val="009229F1"/>
    <w:rsid w:val="00923907"/>
    <w:rsid w:val="00924386"/>
    <w:rsid w:val="0092706B"/>
    <w:rsid w:val="00930D20"/>
    <w:rsid w:val="00930FC0"/>
    <w:rsid w:val="009315B2"/>
    <w:rsid w:val="00932486"/>
    <w:rsid w:val="00933806"/>
    <w:rsid w:val="009341F0"/>
    <w:rsid w:val="009343AC"/>
    <w:rsid w:val="00934AF7"/>
    <w:rsid w:val="009358FF"/>
    <w:rsid w:val="00936FC9"/>
    <w:rsid w:val="00937FA8"/>
    <w:rsid w:val="00940589"/>
    <w:rsid w:val="009414E3"/>
    <w:rsid w:val="00941E7E"/>
    <w:rsid w:val="00942288"/>
    <w:rsid w:val="0094241F"/>
    <w:rsid w:val="009427EC"/>
    <w:rsid w:val="0094296A"/>
    <w:rsid w:val="0094346C"/>
    <w:rsid w:val="00943809"/>
    <w:rsid w:val="00944634"/>
    <w:rsid w:val="00947594"/>
    <w:rsid w:val="00947B36"/>
    <w:rsid w:val="00947F8D"/>
    <w:rsid w:val="00950FF5"/>
    <w:rsid w:val="00951001"/>
    <w:rsid w:val="00951636"/>
    <w:rsid w:val="009521CD"/>
    <w:rsid w:val="00953204"/>
    <w:rsid w:val="00954ADF"/>
    <w:rsid w:val="00954C78"/>
    <w:rsid w:val="009555A8"/>
    <w:rsid w:val="0095623D"/>
    <w:rsid w:val="009568B8"/>
    <w:rsid w:val="0095724F"/>
    <w:rsid w:val="00960297"/>
    <w:rsid w:val="00960671"/>
    <w:rsid w:val="009619AF"/>
    <w:rsid w:val="00962388"/>
    <w:rsid w:val="0096260E"/>
    <w:rsid w:val="00962D74"/>
    <w:rsid w:val="00962E78"/>
    <w:rsid w:val="00964B24"/>
    <w:rsid w:val="00965DE5"/>
    <w:rsid w:val="009661DE"/>
    <w:rsid w:val="00967671"/>
    <w:rsid w:val="0097097F"/>
    <w:rsid w:val="0097124E"/>
    <w:rsid w:val="00971D68"/>
    <w:rsid w:val="00972356"/>
    <w:rsid w:val="00972622"/>
    <w:rsid w:val="00974275"/>
    <w:rsid w:val="00976C4B"/>
    <w:rsid w:val="00976DA3"/>
    <w:rsid w:val="009775A8"/>
    <w:rsid w:val="0097795A"/>
    <w:rsid w:val="00977EFA"/>
    <w:rsid w:val="00981D0A"/>
    <w:rsid w:val="009833A3"/>
    <w:rsid w:val="00983A5F"/>
    <w:rsid w:val="0098404B"/>
    <w:rsid w:val="00984779"/>
    <w:rsid w:val="0098602B"/>
    <w:rsid w:val="009861C7"/>
    <w:rsid w:val="0098637D"/>
    <w:rsid w:val="00986856"/>
    <w:rsid w:val="00987DB2"/>
    <w:rsid w:val="0099076C"/>
    <w:rsid w:val="0099186F"/>
    <w:rsid w:val="00994099"/>
    <w:rsid w:val="0099463D"/>
    <w:rsid w:val="009A0118"/>
    <w:rsid w:val="009A1573"/>
    <w:rsid w:val="009A1912"/>
    <w:rsid w:val="009A1E9F"/>
    <w:rsid w:val="009A2F10"/>
    <w:rsid w:val="009A3697"/>
    <w:rsid w:val="009A3750"/>
    <w:rsid w:val="009A70C9"/>
    <w:rsid w:val="009A74C0"/>
    <w:rsid w:val="009B091B"/>
    <w:rsid w:val="009B0AFB"/>
    <w:rsid w:val="009B216F"/>
    <w:rsid w:val="009B244D"/>
    <w:rsid w:val="009B2BBB"/>
    <w:rsid w:val="009B3E08"/>
    <w:rsid w:val="009B41E1"/>
    <w:rsid w:val="009B4ABE"/>
    <w:rsid w:val="009B555A"/>
    <w:rsid w:val="009B576A"/>
    <w:rsid w:val="009B5B52"/>
    <w:rsid w:val="009B5BCD"/>
    <w:rsid w:val="009B7B35"/>
    <w:rsid w:val="009C0C7A"/>
    <w:rsid w:val="009C1808"/>
    <w:rsid w:val="009C20AA"/>
    <w:rsid w:val="009C368B"/>
    <w:rsid w:val="009C3CA0"/>
    <w:rsid w:val="009C55DF"/>
    <w:rsid w:val="009C57D2"/>
    <w:rsid w:val="009C6354"/>
    <w:rsid w:val="009C6536"/>
    <w:rsid w:val="009C71CE"/>
    <w:rsid w:val="009C729D"/>
    <w:rsid w:val="009D16DA"/>
    <w:rsid w:val="009D1992"/>
    <w:rsid w:val="009D1ECB"/>
    <w:rsid w:val="009D4289"/>
    <w:rsid w:val="009D4C20"/>
    <w:rsid w:val="009D4E56"/>
    <w:rsid w:val="009D4F9D"/>
    <w:rsid w:val="009D59E2"/>
    <w:rsid w:val="009D5B14"/>
    <w:rsid w:val="009D5B34"/>
    <w:rsid w:val="009D7732"/>
    <w:rsid w:val="009E0999"/>
    <w:rsid w:val="009E0A8C"/>
    <w:rsid w:val="009E0CFB"/>
    <w:rsid w:val="009E0F1E"/>
    <w:rsid w:val="009E3A90"/>
    <w:rsid w:val="009E4B48"/>
    <w:rsid w:val="009E5179"/>
    <w:rsid w:val="009E5D8C"/>
    <w:rsid w:val="009E5F72"/>
    <w:rsid w:val="009E673A"/>
    <w:rsid w:val="009E6EC8"/>
    <w:rsid w:val="009E7307"/>
    <w:rsid w:val="009E7DAF"/>
    <w:rsid w:val="009F2401"/>
    <w:rsid w:val="009F2E74"/>
    <w:rsid w:val="009F3095"/>
    <w:rsid w:val="009F437A"/>
    <w:rsid w:val="009F5CA8"/>
    <w:rsid w:val="009F6BC9"/>
    <w:rsid w:val="009F6D3B"/>
    <w:rsid w:val="009F6E01"/>
    <w:rsid w:val="00A0058C"/>
    <w:rsid w:val="00A00B8B"/>
    <w:rsid w:val="00A0229E"/>
    <w:rsid w:val="00A03432"/>
    <w:rsid w:val="00A051D8"/>
    <w:rsid w:val="00A07188"/>
    <w:rsid w:val="00A10AEE"/>
    <w:rsid w:val="00A10F12"/>
    <w:rsid w:val="00A12501"/>
    <w:rsid w:val="00A129FE"/>
    <w:rsid w:val="00A1382D"/>
    <w:rsid w:val="00A1578B"/>
    <w:rsid w:val="00A15E37"/>
    <w:rsid w:val="00A1633D"/>
    <w:rsid w:val="00A1636F"/>
    <w:rsid w:val="00A16CF3"/>
    <w:rsid w:val="00A16DC3"/>
    <w:rsid w:val="00A17ACB"/>
    <w:rsid w:val="00A17DC8"/>
    <w:rsid w:val="00A20274"/>
    <w:rsid w:val="00A210D6"/>
    <w:rsid w:val="00A220E9"/>
    <w:rsid w:val="00A25F01"/>
    <w:rsid w:val="00A265CC"/>
    <w:rsid w:val="00A26A7A"/>
    <w:rsid w:val="00A26BED"/>
    <w:rsid w:val="00A30E2F"/>
    <w:rsid w:val="00A30F5F"/>
    <w:rsid w:val="00A32471"/>
    <w:rsid w:val="00A32D15"/>
    <w:rsid w:val="00A32D8D"/>
    <w:rsid w:val="00A33AB4"/>
    <w:rsid w:val="00A33FC3"/>
    <w:rsid w:val="00A34131"/>
    <w:rsid w:val="00A3533A"/>
    <w:rsid w:val="00A3580B"/>
    <w:rsid w:val="00A405CC"/>
    <w:rsid w:val="00A40DA2"/>
    <w:rsid w:val="00A410D7"/>
    <w:rsid w:val="00A412D2"/>
    <w:rsid w:val="00A42668"/>
    <w:rsid w:val="00A42B9B"/>
    <w:rsid w:val="00A42E3A"/>
    <w:rsid w:val="00A433CB"/>
    <w:rsid w:val="00A43917"/>
    <w:rsid w:val="00A4442F"/>
    <w:rsid w:val="00A44A8A"/>
    <w:rsid w:val="00A472F4"/>
    <w:rsid w:val="00A52B2A"/>
    <w:rsid w:val="00A53152"/>
    <w:rsid w:val="00A53C69"/>
    <w:rsid w:val="00A54182"/>
    <w:rsid w:val="00A54325"/>
    <w:rsid w:val="00A543AD"/>
    <w:rsid w:val="00A5555F"/>
    <w:rsid w:val="00A558DD"/>
    <w:rsid w:val="00A567AE"/>
    <w:rsid w:val="00A60D72"/>
    <w:rsid w:val="00A6165C"/>
    <w:rsid w:val="00A64254"/>
    <w:rsid w:val="00A649EE"/>
    <w:rsid w:val="00A64D32"/>
    <w:rsid w:val="00A651AF"/>
    <w:rsid w:val="00A65205"/>
    <w:rsid w:val="00A665D9"/>
    <w:rsid w:val="00A669DC"/>
    <w:rsid w:val="00A670EB"/>
    <w:rsid w:val="00A67DDC"/>
    <w:rsid w:val="00A7023C"/>
    <w:rsid w:val="00A7081E"/>
    <w:rsid w:val="00A72723"/>
    <w:rsid w:val="00A7281D"/>
    <w:rsid w:val="00A73372"/>
    <w:rsid w:val="00A73A08"/>
    <w:rsid w:val="00A74B1E"/>
    <w:rsid w:val="00A75152"/>
    <w:rsid w:val="00A751F8"/>
    <w:rsid w:val="00A757B7"/>
    <w:rsid w:val="00A759B1"/>
    <w:rsid w:val="00A76D57"/>
    <w:rsid w:val="00A77554"/>
    <w:rsid w:val="00A80826"/>
    <w:rsid w:val="00A808C5"/>
    <w:rsid w:val="00A80B70"/>
    <w:rsid w:val="00A80D56"/>
    <w:rsid w:val="00A81037"/>
    <w:rsid w:val="00A81113"/>
    <w:rsid w:val="00A8456C"/>
    <w:rsid w:val="00A845C1"/>
    <w:rsid w:val="00A85B39"/>
    <w:rsid w:val="00A8663B"/>
    <w:rsid w:val="00A8761A"/>
    <w:rsid w:val="00A906A2"/>
    <w:rsid w:val="00A90F87"/>
    <w:rsid w:val="00A91F79"/>
    <w:rsid w:val="00A9207B"/>
    <w:rsid w:val="00A93EBB"/>
    <w:rsid w:val="00A946A6"/>
    <w:rsid w:val="00A94AB3"/>
    <w:rsid w:val="00A9530F"/>
    <w:rsid w:val="00A9579D"/>
    <w:rsid w:val="00A95EA1"/>
    <w:rsid w:val="00A969B4"/>
    <w:rsid w:val="00AA2633"/>
    <w:rsid w:val="00AA2803"/>
    <w:rsid w:val="00AA3886"/>
    <w:rsid w:val="00AA5C5F"/>
    <w:rsid w:val="00AA5C66"/>
    <w:rsid w:val="00AA6020"/>
    <w:rsid w:val="00AA6D15"/>
    <w:rsid w:val="00AA743B"/>
    <w:rsid w:val="00AA77C8"/>
    <w:rsid w:val="00AB1CB4"/>
    <w:rsid w:val="00AB1E2E"/>
    <w:rsid w:val="00AB35E5"/>
    <w:rsid w:val="00AB3E05"/>
    <w:rsid w:val="00AB4493"/>
    <w:rsid w:val="00AB4F07"/>
    <w:rsid w:val="00AB5A9A"/>
    <w:rsid w:val="00AB6B9A"/>
    <w:rsid w:val="00AB7D21"/>
    <w:rsid w:val="00AB7F3B"/>
    <w:rsid w:val="00AC1922"/>
    <w:rsid w:val="00AC328C"/>
    <w:rsid w:val="00AC3737"/>
    <w:rsid w:val="00AC3C7D"/>
    <w:rsid w:val="00AC404F"/>
    <w:rsid w:val="00AC5449"/>
    <w:rsid w:val="00AC6D0F"/>
    <w:rsid w:val="00AD0CC0"/>
    <w:rsid w:val="00AD250B"/>
    <w:rsid w:val="00AD316B"/>
    <w:rsid w:val="00AD4462"/>
    <w:rsid w:val="00AD5E07"/>
    <w:rsid w:val="00AE0DA1"/>
    <w:rsid w:val="00AE3151"/>
    <w:rsid w:val="00AE37C3"/>
    <w:rsid w:val="00AE4BBC"/>
    <w:rsid w:val="00AE5140"/>
    <w:rsid w:val="00AE52F2"/>
    <w:rsid w:val="00AE5439"/>
    <w:rsid w:val="00AE6CF8"/>
    <w:rsid w:val="00AF0665"/>
    <w:rsid w:val="00AF1A25"/>
    <w:rsid w:val="00AF1BFC"/>
    <w:rsid w:val="00AF2D67"/>
    <w:rsid w:val="00AF3D10"/>
    <w:rsid w:val="00AF4399"/>
    <w:rsid w:val="00AF4453"/>
    <w:rsid w:val="00AF4EE9"/>
    <w:rsid w:val="00AF5580"/>
    <w:rsid w:val="00AF59A7"/>
    <w:rsid w:val="00AF65D1"/>
    <w:rsid w:val="00AF7348"/>
    <w:rsid w:val="00B001E0"/>
    <w:rsid w:val="00B002DE"/>
    <w:rsid w:val="00B00C13"/>
    <w:rsid w:val="00B00FB2"/>
    <w:rsid w:val="00B01748"/>
    <w:rsid w:val="00B01FBC"/>
    <w:rsid w:val="00B024FD"/>
    <w:rsid w:val="00B02772"/>
    <w:rsid w:val="00B0348E"/>
    <w:rsid w:val="00B04729"/>
    <w:rsid w:val="00B0511F"/>
    <w:rsid w:val="00B06808"/>
    <w:rsid w:val="00B06E57"/>
    <w:rsid w:val="00B077D2"/>
    <w:rsid w:val="00B108E6"/>
    <w:rsid w:val="00B10B1C"/>
    <w:rsid w:val="00B119C2"/>
    <w:rsid w:val="00B13184"/>
    <w:rsid w:val="00B14968"/>
    <w:rsid w:val="00B15658"/>
    <w:rsid w:val="00B16428"/>
    <w:rsid w:val="00B16D4A"/>
    <w:rsid w:val="00B17286"/>
    <w:rsid w:val="00B2017F"/>
    <w:rsid w:val="00B20A2E"/>
    <w:rsid w:val="00B21D60"/>
    <w:rsid w:val="00B22D87"/>
    <w:rsid w:val="00B2378E"/>
    <w:rsid w:val="00B24340"/>
    <w:rsid w:val="00B24937"/>
    <w:rsid w:val="00B25C82"/>
    <w:rsid w:val="00B2640F"/>
    <w:rsid w:val="00B26D01"/>
    <w:rsid w:val="00B2777A"/>
    <w:rsid w:val="00B30A98"/>
    <w:rsid w:val="00B312DC"/>
    <w:rsid w:val="00B32A2D"/>
    <w:rsid w:val="00B3662F"/>
    <w:rsid w:val="00B37758"/>
    <w:rsid w:val="00B37A3F"/>
    <w:rsid w:val="00B407EE"/>
    <w:rsid w:val="00B42014"/>
    <w:rsid w:val="00B42E16"/>
    <w:rsid w:val="00B4373A"/>
    <w:rsid w:val="00B43E00"/>
    <w:rsid w:val="00B43FC5"/>
    <w:rsid w:val="00B4480F"/>
    <w:rsid w:val="00B44877"/>
    <w:rsid w:val="00B44DEC"/>
    <w:rsid w:val="00B45092"/>
    <w:rsid w:val="00B45741"/>
    <w:rsid w:val="00B458AE"/>
    <w:rsid w:val="00B470E8"/>
    <w:rsid w:val="00B504E2"/>
    <w:rsid w:val="00B50827"/>
    <w:rsid w:val="00B50A40"/>
    <w:rsid w:val="00B50D5F"/>
    <w:rsid w:val="00B515A6"/>
    <w:rsid w:val="00B51613"/>
    <w:rsid w:val="00B5166A"/>
    <w:rsid w:val="00B51B22"/>
    <w:rsid w:val="00B520A8"/>
    <w:rsid w:val="00B52273"/>
    <w:rsid w:val="00B528A1"/>
    <w:rsid w:val="00B52DBB"/>
    <w:rsid w:val="00B53CF2"/>
    <w:rsid w:val="00B54490"/>
    <w:rsid w:val="00B55B46"/>
    <w:rsid w:val="00B56FA6"/>
    <w:rsid w:val="00B608D0"/>
    <w:rsid w:val="00B609BC"/>
    <w:rsid w:val="00B60C3A"/>
    <w:rsid w:val="00B61110"/>
    <w:rsid w:val="00B616C7"/>
    <w:rsid w:val="00B617B9"/>
    <w:rsid w:val="00B62A71"/>
    <w:rsid w:val="00B638AE"/>
    <w:rsid w:val="00B6398E"/>
    <w:rsid w:val="00B63E61"/>
    <w:rsid w:val="00B6443F"/>
    <w:rsid w:val="00B66D6B"/>
    <w:rsid w:val="00B670A1"/>
    <w:rsid w:val="00B67883"/>
    <w:rsid w:val="00B67F27"/>
    <w:rsid w:val="00B70A99"/>
    <w:rsid w:val="00B717AE"/>
    <w:rsid w:val="00B71939"/>
    <w:rsid w:val="00B7197A"/>
    <w:rsid w:val="00B71AB2"/>
    <w:rsid w:val="00B72876"/>
    <w:rsid w:val="00B73C8B"/>
    <w:rsid w:val="00B76591"/>
    <w:rsid w:val="00B76BB5"/>
    <w:rsid w:val="00B8153C"/>
    <w:rsid w:val="00B8174E"/>
    <w:rsid w:val="00B81F63"/>
    <w:rsid w:val="00B83645"/>
    <w:rsid w:val="00B8443B"/>
    <w:rsid w:val="00B84F45"/>
    <w:rsid w:val="00B85687"/>
    <w:rsid w:val="00B86DFD"/>
    <w:rsid w:val="00B907E1"/>
    <w:rsid w:val="00B913AE"/>
    <w:rsid w:val="00B91A0B"/>
    <w:rsid w:val="00B92F1F"/>
    <w:rsid w:val="00B9547D"/>
    <w:rsid w:val="00B95D9E"/>
    <w:rsid w:val="00B96490"/>
    <w:rsid w:val="00BA0334"/>
    <w:rsid w:val="00BA0969"/>
    <w:rsid w:val="00BA186D"/>
    <w:rsid w:val="00BA191B"/>
    <w:rsid w:val="00BA1EBF"/>
    <w:rsid w:val="00BA2099"/>
    <w:rsid w:val="00BA2EBF"/>
    <w:rsid w:val="00BA3753"/>
    <w:rsid w:val="00BA5442"/>
    <w:rsid w:val="00BA59D4"/>
    <w:rsid w:val="00BA5E78"/>
    <w:rsid w:val="00BA67EE"/>
    <w:rsid w:val="00BA6AC5"/>
    <w:rsid w:val="00BA6CDC"/>
    <w:rsid w:val="00BB0970"/>
    <w:rsid w:val="00BB19E8"/>
    <w:rsid w:val="00BB1A20"/>
    <w:rsid w:val="00BB25DB"/>
    <w:rsid w:val="00BB4722"/>
    <w:rsid w:val="00BB61A2"/>
    <w:rsid w:val="00BB6C19"/>
    <w:rsid w:val="00BB6C56"/>
    <w:rsid w:val="00BB736C"/>
    <w:rsid w:val="00BC027B"/>
    <w:rsid w:val="00BC1F6E"/>
    <w:rsid w:val="00BC2693"/>
    <w:rsid w:val="00BC2730"/>
    <w:rsid w:val="00BC2F76"/>
    <w:rsid w:val="00BC3425"/>
    <w:rsid w:val="00BC374A"/>
    <w:rsid w:val="00BC5B87"/>
    <w:rsid w:val="00BC5D52"/>
    <w:rsid w:val="00BC64E5"/>
    <w:rsid w:val="00BC7AF3"/>
    <w:rsid w:val="00BC7CF6"/>
    <w:rsid w:val="00BD07F5"/>
    <w:rsid w:val="00BD0A46"/>
    <w:rsid w:val="00BD2462"/>
    <w:rsid w:val="00BD2EE4"/>
    <w:rsid w:val="00BD3678"/>
    <w:rsid w:val="00BD49DD"/>
    <w:rsid w:val="00BD582B"/>
    <w:rsid w:val="00BD5FC3"/>
    <w:rsid w:val="00BD62E1"/>
    <w:rsid w:val="00BD63BF"/>
    <w:rsid w:val="00BD6774"/>
    <w:rsid w:val="00BD72A2"/>
    <w:rsid w:val="00BE037B"/>
    <w:rsid w:val="00BE0AC4"/>
    <w:rsid w:val="00BE184F"/>
    <w:rsid w:val="00BE1FB3"/>
    <w:rsid w:val="00BE2328"/>
    <w:rsid w:val="00BE2A27"/>
    <w:rsid w:val="00BE36D0"/>
    <w:rsid w:val="00BE467E"/>
    <w:rsid w:val="00BE4881"/>
    <w:rsid w:val="00BE5233"/>
    <w:rsid w:val="00BE59D3"/>
    <w:rsid w:val="00BE7456"/>
    <w:rsid w:val="00BE7DCD"/>
    <w:rsid w:val="00BE7F93"/>
    <w:rsid w:val="00BF1D69"/>
    <w:rsid w:val="00BF2EA1"/>
    <w:rsid w:val="00BF3906"/>
    <w:rsid w:val="00BF3AF4"/>
    <w:rsid w:val="00BF3B17"/>
    <w:rsid w:val="00BF444B"/>
    <w:rsid w:val="00BF4E6F"/>
    <w:rsid w:val="00BF5134"/>
    <w:rsid w:val="00BF73FF"/>
    <w:rsid w:val="00BF7B32"/>
    <w:rsid w:val="00BF7C01"/>
    <w:rsid w:val="00BF7D8E"/>
    <w:rsid w:val="00C00B58"/>
    <w:rsid w:val="00C0238A"/>
    <w:rsid w:val="00C03C41"/>
    <w:rsid w:val="00C04EA1"/>
    <w:rsid w:val="00C057F7"/>
    <w:rsid w:val="00C06876"/>
    <w:rsid w:val="00C073D8"/>
    <w:rsid w:val="00C07D3A"/>
    <w:rsid w:val="00C10C08"/>
    <w:rsid w:val="00C10DAC"/>
    <w:rsid w:val="00C11E60"/>
    <w:rsid w:val="00C11EA5"/>
    <w:rsid w:val="00C12508"/>
    <w:rsid w:val="00C1432D"/>
    <w:rsid w:val="00C151DB"/>
    <w:rsid w:val="00C1590D"/>
    <w:rsid w:val="00C161EB"/>
    <w:rsid w:val="00C16809"/>
    <w:rsid w:val="00C17AED"/>
    <w:rsid w:val="00C206F5"/>
    <w:rsid w:val="00C210C1"/>
    <w:rsid w:val="00C21A26"/>
    <w:rsid w:val="00C21D26"/>
    <w:rsid w:val="00C2414C"/>
    <w:rsid w:val="00C2542E"/>
    <w:rsid w:val="00C26490"/>
    <w:rsid w:val="00C27439"/>
    <w:rsid w:val="00C27708"/>
    <w:rsid w:val="00C3010B"/>
    <w:rsid w:val="00C30B53"/>
    <w:rsid w:val="00C3143D"/>
    <w:rsid w:val="00C31B7A"/>
    <w:rsid w:val="00C31F50"/>
    <w:rsid w:val="00C32365"/>
    <w:rsid w:val="00C348D0"/>
    <w:rsid w:val="00C35C9E"/>
    <w:rsid w:val="00C35D00"/>
    <w:rsid w:val="00C36F0B"/>
    <w:rsid w:val="00C4150C"/>
    <w:rsid w:val="00C42139"/>
    <w:rsid w:val="00C42E41"/>
    <w:rsid w:val="00C452DB"/>
    <w:rsid w:val="00C45ABB"/>
    <w:rsid w:val="00C4603A"/>
    <w:rsid w:val="00C46B61"/>
    <w:rsid w:val="00C50130"/>
    <w:rsid w:val="00C50740"/>
    <w:rsid w:val="00C51A72"/>
    <w:rsid w:val="00C5236B"/>
    <w:rsid w:val="00C5283C"/>
    <w:rsid w:val="00C53261"/>
    <w:rsid w:val="00C53788"/>
    <w:rsid w:val="00C53B9F"/>
    <w:rsid w:val="00C54214"/>
    <w:rsid w:val="00C54336"/>
    <w:rsid w:val="00C54395"/>
    <w:rsid w:val="00C544D7"/>
    <w:rsid w:val="00C54547"/>
    <w:rsid w:val="00C54BCF"/>
    <w:rsid w:val="00C55184"/>
    <w:rsid w:val="00C569CA"/>
    <w:rsid w:val="00C5709A"/>
    <w:rsid w:val="00C571B2"/>
    <w:rsid w:val="00C57824"/>
    <w:rsid w:val="00C60C61"/>
    <w:rsid w:val="00C625C5"/>
    <w:rsid w:val="00C62C70"/>
    <w:rsid w:val="00C63167"/>
    <w:rsid w:val="00C6448F"/>
    <w:rsid w:val="00C665EB"/>
    <w:rsid w:val="00C66A88"/>
    <w:rsid w:val="00C67D77"/>
    <w:rsid w:val="00C7016C"/>
    <w:rsid w:val="00C7095F"/>
    <w:rsid w:val="00C70A39"/>
    <w:rsid w:val="00C70D95"/>
    <w:rsid w:val="00C70FBF"/>
    <w:rsid w:val="00C71B1D"/>
    <w:rsid w:val="00C71E3E"/>
    <w:rsid w:val="00C720AA"/>
    <w:rsid w:val="00C73C04"/>
    <w:rsid w:val="00C74920"/>
    <w:rsid w:val="00C7571C"/>
    <w:rsid w:val="00C75919"/>
    <w:rsid w:val="00C76682"/>
    <w:rsid w:val="00C76850"/>
    <w:rsid w:val="00C7732A"/>
    <w:rsid w:val="00C779F3"/>
    <w:rsid w:val="00C804AA"/>
    <w:rsid w:val="00C81BEC"/>
    <w:rsid w:val="00C82235"/>
    <w:rsid w:val="00C8308B"/>
    <w:rsid w:val="00C837F9"/>
    <w:rsid w:val="00C83E11"/>
    <w:rsid w:val="00C851B4"/>
    <w:rsid w:val="00C854A1"/>
    <w:rsid w:val="00C85AA6"/>
    <w:rsid w:val="00C861BA"/>
    <w:rsid w:val="00C87068"/>
    <w:rsid w:val="00C87190"/>
    <w:rsid w:val="00C871F6"/>
    <w:rsid w:val="00C87E56"/>
    <w:rsid w:val="00C9141E"/>
    <w:rsid w:val="00C9233D"/>
    <w:rsid w:val="00C925A4"/>
    <w:rsid w:val="00C925C7"/>
    <w:rsid w:val="00C939F9"/>
    <w:rsid w:val="00C946D3"/>
    <w:rsid w:val="00C94B29"/>
    <w:rsid w:val="00C94CD1"/>
    <w:rsid w:val="00C95453"/>
    <w:rsid w:val="00C95F13"/>
    <w:rsid w:val="00C96ADC"/>
    <w:rsid w:val="00C96E59"/>
    <w:rsid w:val="00C9728E"/>
    <w:rsid w:val="00C97615"/>
    <w:rsid w:val="00CA13E4"/>
    <w:rsid w:val="00CA330C"/>
    <w:rsid w:val="00CA3E2F"/>
    <w:rsid w:val="00CA4783"/>
    <w:rsid w:val="00CA59F0"/>
    <w:rsid w:val="00CA676D"/>
    <w:rsid w:val="00CA7A5E"/>
    <w:rsid w:val="00CA7D7A"/>
    <w:rsid w:val="00CB0272"/>
    <w:rsid w:val="00CB0B30"/>
    <w:rsid w:val="00CB0DA9"/>
    <w:rsid w:val="00CB13B3"/>
    <w:rsid w:val="00CB148F"/>
    <w:rsid w:val="00CB1696"/>
    <w:rsid w:val="00CB17F6"/>
    <w:rsid w:val="00CB1825"/>
    <w:rsid w:val="00CB18AD"/>
    <w:rsid w:val="00CB2975"/>
    <w:rsid w:val="00CB29EB"/>
    <w:rsid w:val="00CB30A8"/>
    <w:rsid w:val="00CB37DE"/>
    <w:rsid w:val="00CB3869"/>
    <w:rsid w:val="00CB3DEB"/>
    <w:rsid w:val="00CB5097"/>
    <w:rsid w:val="00CB50E9"/>
    <w:rsid w:val="00CB6A9F"/>
    <w:rsid w:val="00CB7AEA"/>
    <w:rsid w:val="00CC0818"/>
    <w:rsid w:val="00CC193B"/>
    <w:rsid w:val="00CC1EFB"/>
    <w:rsid w:val="00CC2236"/>
    <w:rsid w:val="00CC2924"/>
    <w:rsid w:val="00CC317C"/>
    <w:rsid w:val="00CC3237"/>
    <w:rsid w:val="00CC351E"/>
    <w:rsid w:val="00CC4C71"/>
    <w:rsid w:val="00CC594E"/>
    <w:rsid w:val="00CC7287"/>
    <w:rsid w:val="00CC7D54"/>
    <w:rsid w:val="00CD0B46"/>
    <w:rsid w:val="00CD16BF"/>
    <w:rsid w:val="00CD232E"/>
    <w:rsid w:val="00CD3174"/>
    <w:rsid w:val="00CD3E28"/>
    <w:rsid w:val="00CD4C83"/>
    <w:rsid w:val="00CD4FB7"/>
    <w:rsid w:val="00CD57AE"/>
    <w:rsid w:val="00CD5820"/>
    <w:rsid w:val="00CD5897"/>
    <w:rsid w:val="00CD6A4E"/>
    <w:rsid w:val="00CD7F02"/>
    <w:rsid w:val="00CE28CB"/>
    <w:rsid w:val="00CE524A"/>
    <w:rsid w:val="00CE6CD7"/>
    <w:rsid w:val="00CE6CEF"/>
    <w:rsid w:val="00CE7078"/>
    <w:rsid w:val="00CE7D81"/>
    <w:rsid w:val="00CF0A67"/>
    <w:rsid w:val="00CF1447"/>
    <w:rsid w:val="00CF2F21"/>
    <w:rsid w:val="00CF3BA3"/>
    <w:rsid w:val="00CF3D50"/>
    <w:rsid w:val="00CF4670"/>
    <w:rsid w:val="00CF46F6"/>
    <w:rsid w:val="00CF658E"/>
    <w:rsid w:val="00CF6C5B"/>
    <w:rsid w:val="00D00099"/>
    <w:rsid w:val="00D00339"/>
    <w:rsid w:val="00D00FC6"/>
    <w:rsid w:val="00D02D07"/>
    <w:rsid w:val="00D031D9"/>
    <w:rsid w:val="00D03240"/>
    <w:rsid w:val="00D0542D"/>
    <w:rsid w:val="00D05A1F"/>
    <w:rsid w:val="00D061F5"/>
    <w:rsid w:val="00D0680F"/>
    <w:rsid w:val="00D06A2F"/>
    <w:rsid w:val="00D06BB3"/>
    <w:rsid w:val="00D07A74"/>
    <w:rsid w:val="00D07EC5"/>
    <w:rsid w:val="00D11C46"/>
    <w:rsid w:val="00D122D9"/>
    <w:rsid w:val="00D12ACD"/>
    <w:rsid w:val="00D12C76"/>
    <w:rsid w:val="00D1451A"/>
    <w:rsid w:val="00D1574C"/>
    <w:rsid w:val="00D1648C"/>
    <w:rsid w:val="00D17912"/>
    <w:rsid w:val="00D2076D"/>
    <w:rsid w:val="00D21B35"/>
    <w:rsid w:val="00D24058"/>
    <w:rsid w:val="00D24395"/>
    <w:rsid w:val="00D249AC"/>
    <w:rsid w:val="00D3078A"/>
    <w:rsid w:val="00D3223C"/>
    <w:rsid w:val="00D32817"/>
    <w:rsid w:val="00D3401C"/>
    <w:rsid w:val="00D3609A"/>
    <w:rsid w:val="00D363D2"/>
    <w:rsid w:val="00D36D02"/>
    <w:rsid w:val="00D37930"/>
    <w:rsid w:val="00D37CDD"/>
    <w:rsid w:val="00D41171"/>
    <w:rsid w:val="00D41B04"/>
    <w:rsid w:val="00D421DF"/>
    <w:rsid w:val="00D43407"/>
    <w:rsid w:val="00D436F3"/>
    <w:rsid w:val="00D438E0"/>
    <w:rsid w:val="00D43916"/>
    <w:rsid w:val="00D44835"/>
    <w:rsid w:val="00D46668"/>
    <w:rsid w:val="00D50836"/>
    <w:rsid w:val="00D508BD"/>
    <w:rsid w:val="00D50B97"/>
    <w:rsid w:val="00D5141F"/>
    <w:rsid w:val="00D51A91"/>
    <w:rsid w:val="00D5200A"/>
    <w:rsid w:val="00D5272B"/>
    <w:rsid w:val="00D52DE2"/>
    <w:rsid w:val="00D53B3F"/>
    <w:rsid w:val="00D53C6C"/>
    <w:rsid w:val="00D53D3F"/>
    <w:rsid w:val="00D53E6C"/>
    <w:rsid w:val="00D546A5"/>
    <w:rsid w:val="00D56728"/>
    <w:rsid w:val="00D568BB"/>
    <w:rsid w:val="00D5696F"/>
    <w:rsid w:val="00D569C8"/>
    <w:rsid w:val="00D56A69"/>
    <w:rsid w:val="00D57835"/>
    <w:rsid w:val="00D60194"/>
    <w:rsid w:val="00D62629"/>
    <w:rsid w:val="00D62A29"/>
    <w:rsid w:val="00D63B00"/>
    <w:rsid w:val="00D65241"/>
    <w:rsid w:val="00D708E1"/>
    <w:rsid w:val="00D71A50"/>
    <w:rsid w:val="00D71C5C"/>
    <w:rsid w:val="00D72410"/>
    <w:rsid w:val="00D72B73"/>
    <w:rsid w:val="00D73877"/>
    <w:rsid w:val="00D76CF9"/>
    <w:rsid w:val="00D801D4"/>
    <w:rsid w:val="00D80C60"/>
    <w:rsid w:val="00D80E10"/>
    <w:rsid w:val="00D811B0"/>
    <w:rsid w:val="00D817B9"/>
    <w:rsid w:val="00D823D8"/>
    <w:rsid w:val="00D830F2"/>
    <w:rsid w:val="00D8316E"/>
    <w:rsid w:val="00D837A1"/>
    <w:rsid w:val="00D8478D"/>
    <w:rsid w:val="00D85915"/>
    <w:rsid w:val="00D85E21"/>
    <w:rsid w:val="00D86E1A"/>
    <w:rsid w:val="00D87491"/>
    <w:rsid w:val="00D875C4"/>
    <w:rsid w:val="00D87E26"/>
    <w:rsid w:val="00D87E99"/>
    <w:rsid w:val="00D90307"/>
    <w:rsid w:val="00D92BC9"/>
    <w:rsid w:val="00D93833"/>
    <w:rsid w:val="00D93B45"/>
    <w:rsid w:val="00D957AE"/>
    <w:rsid w:val="00D95CD4"/>
    <w:rsid w:val="00D966E1"/>
    <w:rsid w:val="00D96AFA"/>
    <w:rsid w:val="00D97C28"/>
    <w:rsid w:val="00DA0DEB"/>
    <w:rsid w:val="00DA1331"/>
    <w:rsid w:val="00DA182C"/>
    <w:rsid w:val="00DA1CFE"/>
    <w:rsid w:val="00DA2BAC"/>
    <w:rsid w:val="00DA3425"/>
    <w:rsid w:val="00DA3432"/>
    <w:rsid w:val="00DA3F6D"/>
    <w:rsid w:val="00DA6F94"/>
    <w:rsid w:val="00DA703D"/>
    <w:rsid w:val="00DB0975"/>
    <w:rsid w:val="00DB10E6"/>
    <w:rsid w:val="00DB18DB"/>
    <w:rsid w:val="00DB1E32"/>
    <w:rsid w:val="00DB225D"/>
    <w:rsid w:val="00DB38C6"/>
    <w:rsid w:val="00DB479A"/>
    <w:rsid w:val="00DB5B4C"/>
    <w:rsid w:val="00DC0634"/>
    <w:rsid w:val="00DC1CE6"/>
    <w:rsid w:val="00DC40DE"/>
    <w:rsid w:val="00DC51F0"/>
    <w:rsid w:val="00DC5607"/>
    <w:rsid w:val="00DC5C45"/>
    <w:rsid w:val="00DC697E"/>
    <w:rsid w:val="00DD05E5"/>
    <w:rsid w:val="00DD1044"/>
    <w:rsid w:val="00DD15D7"/>
    <w:rsid w:val="00DD22B8"/>
    <w:rsid w:val="00DD2576"/>
    <w:rsid w:val="00DD2D92"/>
    <w:rsid w:val="00DD3265"/>
    <w:rsid w:val="00DD353D"/>
    <w:rsid w:val="00DD56AA"/>
    <w:rsid w:val="00DD58DF"/>
    <w:rsid w:val="00DD663F"/>
    <w:rsid w:val="00DD6FA7"/>
    <w:rsid w:val="00DD796D"/>
    <w:rsid w:val="00DE09C8"/>
    <w:rsid w:val="00DE0D23"/>
    <w:rsid w:val="00DE0DAB"/>
    <w:rsid w:val="00DE2316"/>
    <w:rsid w:val="00DE2BBB"/>
    <w:rsid w:val="00DE3C19"/>
    <w:rsid w:val="00DE3D6B"/>
    <w:rsid w:val="00DE4003"/>
    <w:rsid w:val="00DE731F"/>
    <w:rsid w:val="00DE7B53"/>
    <w:rsid w:val="00DF0A00"/>
    <w:rsid w:val="00DF0C4C"/>
    <w:rsid w:val="00DF0E6E"/>
    <w:rsid w:val="00DF495E"/>
    <w:rsid w:val="00DF539A"/>
    <w:rsid w:val="00DF79F4"/>
    <w:rsid w:val="00DF7B21"/>
    <w:rsid w:val="00DF7B48"/>
    <w:rsid w:val="00E01062"/>
    <w:rsid w:val="00E02319"/>
    <w:rsid w:val="00E02FF6"/>
    <w:rsid w:val="00E0322F"/>
    <w:rsid w:val="00E03A96"/>
    <w:rsid w:val="00E05392"/>
    <w:rsid w:val="00E05EF8"/>
    <w:rsid w:val="00E060F9"/>
    <w:rsid w:val="00E064C0"/>
    <w:rsid w:val="00E06752"/>
    <w:rsid w:val="00E07C66"/>
    <w:rsid w:val="00E07EC6"/>
    <w:rsid w:val="00E1106D"/>
    <w:rsid w:val="00E118BA"/>
    <w:rsid w:val="00E12135"/>
    <w:rsid w:val="00E1484D"/>
    <w:rsid w:val="00E14EC4"/>
    <w:rsid w:val="00E168E5"/>
    <w:rsid w:val="00E16F1C"/>
    <w:rsid w:val="00E17E1C"/>
    <w:rsid w:val="00E2189C"/>
    <w:rsid w:val="00E22669"/>
    <w:rsid w:val="00E24DE9"/>
    <w:rsid w:val="00E25342"/>
    <w:rsid w:val="00E26974"/>
    <w:rsid w:val="00E27711"/>
    <w:rsid w:val="00E30AB9"/>
    <w:rsid w:val="00E31AEB"/>
    <w:rsid w:val="00E322C9"/>
    <w:rsid w:val="00E326C6"/>
    <w:rsid w:val="00E327B7"/>
    <w:rsid w:val="00E33268"/>
    <w:rsid w:val="00E33DD5"/>
    <w:rsid w:val="00E356C7"/>
    <w:rsid w:val="00E35816"/>
    <w:rsid w:val="00E36C8C"/>
    <w:rsid w:val="00E36EA3"/>
    <w:rsid w:val="00E36F25"/>
    <w:rsid w:val="00E3722A"/>
    <w:rsid w:val="00E37FA1"/>
    <w:rsid w:val="00E422A1"/>
    <w:rsid w:val="00E4269E"/>
    <w:rsid w:val="00E433F3"/>
    <w:rsid w:val="00E43867"/>
    <w:rsid w:val="00E43DFD"/>
    <w:rsid w:val="00E44B8F"/>
    <w:rsid w:val="00E45837"/>
    <w:rsid w:val="00E46555"/>
    <w:rsid w:val="00E46EBE"/>
    <w:rsid w:val="00E50265"/>
    <w:rsid w:val="00E50643"/>
    <w:rsid w:val="00E51276"/>
    <w:rsid w:val="00E51857"/>
    <w:rsid w:val="00E51995"/>
    <w:rsid w:val="00E52EE6"/>
    <w:rsid w:val="00E53712"/>
    <w:rsid w:val="00E5567C"/>
    <w:rsid w:val="00E56845"/>
    <w:rsid w:val="00E5714A"/>
    <w:rsid w:val="00E605A2"/>
    <w:rsid w:val="00E60D48"/>
    <w:rsid w:val="00E610A0"/>
    <w:rsid w:val="00E610B1"/>
    <w:rsid w:val="00E61452"/>
    <w:rsid w:val="00E620D2"/>
    <w:rsid w:val="00E641FF"/>
    <w:rsid w:val="00E64216"/>
    <w:rsid w:val="00E642D6"/>
    <w:rsid w:val="00E64D97"/>
    <w:rsid w:val="00E67EFB"/>
    <w:rsid w:val="00E70BEA"/>
    <w:rsid w:val="00E72E9F"/>
    <w:rsid w:val="00E7406F"/>
    <w:rsid w:val="00E746F5"/>
    <w:rsid w:val="00E74BAE"/>
    <w:rsid w:val="00E76442"/>
    <w:rsid w:val="00E76FB0"/>
    <w:rsid w:val="00E7708A"/>
    <w:rsid w:val="00E77E74"/>
    <w:rsid w:val="00E80CA2"/>
    <w:rsid w:val="00E81222"/>
    <w:rsid w:val="00E81A1A"/>
    <w:rsid w:val="00E81E85"/>
    <w:rsid w:val="00E829FD"/>
    <w:rsid w:val="00E82B51"/>
    <w:rsid w:val="00E849A3"/>
    <w:rsid w:val="00E854F5"/>
    <w:rsid w:val="00E859F3"/>
    <w:rsid w:val="00E85E8F"/>
    <w:rsid w:val="00E86D44"/>
    <w:rsid w:val="00E87C08"/>
    <w:rsid w:val="00E87D07"/>
    <w:rsid w:val="00E916BC"/>
    <w:rsid w:val="00E92337"/>
    <w:rsid w:val="00E93F17"/>
    <w:rsid w:val="00E96027"/>
    <w:rsid w:val="00E963CB"/>
    <w:rsid w:val="00E9653C"/>
    <w:rsid w:val="00E96FC3"/>
    <w:rsid w:val="00E9750C"/>
    <w:rsid w:val="00EA0A9A"/>
    <w:rsid w:val="00EA0FBE"/>
    <w:rsid w:val="00EA1223"/>
    <w:rsid w:val="00EA1690"/>
    <w:rsid w:val="00EA16FA"/>
    <w:rsid w:val="00EA1873"/>
    <w:rsid w:val="00EA1D08"/>
    <w:rsid w:val="00EA3333"/>
    <w:rsid w:val="00EA34B5"/>
    <w:rsid w:val="00EA38B4"/>
    <w:rsid w:val="00EA38B6"/>
    <w:rsid w:val="00EA3D7C"/>
    <w:rsid w:val="00EA3DD7"/>
    <w:rsid w:val="00EA4EB4"/>
    <w:rsid w:val="00EA4F21"/>
    <w:rsid w:val="00EA6DEB"/>
    <w:rsid w:val="00EA7820"/>
    <w:rsid w:val="00EB081C"/>
    <w:rsid w:val="00EB1D8C"/>
    <w:rsid w:val="00EB2492"/>
    <w:rsid w:val="00EB4260"/>
    <w:rsid w:val="00EB438B"/>
    <w:rsid w:val="00EB43DB"/>
    <w:rsid w:val="00EB503D"/>
    <w:rsid w:val="00EB535F"/>
    <w:rsid w:val="00EB57BC"/>
    <w:rsid w:val="00EB6101"/>
    <w:rsid w:val="00EB62E1"/>
    <w:rsid w:val="00EB65D3"/>
    <w:rsid w:val="00EB6BE0"/>
    <w:rsid w:val="00EC0651"/>
    <w:rsid w:val="00EC23FC"/>
    <w:rsid w:val="00EC3176"/>
    <w:rsid w:val="00EC32CE"/>
    <w:rsid w:val="00EC629D"/>
    <w:rsid w:val="00EC6BCB"/>
    <w:rsid w:val="00ED1FE9"/>
    <w:rsid w:val="00ED22BE"/>
    <w:rsid w:val="00ED29C4"/>
    <w:rsid w:val="00ED3EF6"/>
    <w:rsid w:val="00ED504F"/>
    <w:rsid w:val="00ED5745"/>
    <w:rsid w:val="00ED61F7"/>
    <w:rsid w:val="00ED6439"/>
    <w:rsid w:val="00ED67CA"/>
    <w:rsid w:val="00ED6B20"/>
    <w:rsid w:val="00ED7189"/>
    <w:rsid w:val="00ED7EE1"/>
    <w:rsid w:val="00EE1715"/>
    <w:rsid w:val="00EE422E"/>
    <w:rsid w:val="00EE42AB"/>
    <w:rsid w:val="00EE4F64"/>
    <w:rsid w:val="00EE57F6"/>
    <w:rsid w:val="00EE6561"/>
    <w:rsid w:val="00EE68BC"/>
    <w:rsid w:val="00EE6B20"/>
    <w:rsid w:val="00EE6BD0"/>
    <w:rsid w:val="00EE7294"/>
    <w:rsid w:val="00EE79E4"/>
    <w:rsid w:val="00EF1231"/>
    <w:rsid w:val="00EF178C"/>
    <w:rsid w:val="00EF2A1E"/>
    <w:rsid w:val="00EF2E6B"/>
    <w:rsid w:val="00EF3238"/>
    <w:rsid w:val="00EF4776"/>
    <w:rsid w:val="00EF539B"/>
    <w:rsid w:val="00EF5773"/>
    <w:rsid w:val="00EF5CDE"/>
    <w:rsid w:val="00EF65B1"/>
    <w:rsid w:val="00EF6C23"/>
    <w:rsid w:val="00F00328"/>
    <w:rsid w:val="00F02E1E"/>
    <w:rsid w:val="00F03DE3"/>
    <w:rsid w:val="00F048E0"/>
    <w:rsid w:val="00F053F6"/>
    <w:rsid w:val="00F12635"/>
    <w:rsid w:val="00F13E3B"/>
    <w:rsid w:val="00F1536C"/>
    <w:rsid w:val="00F1591A"/>
    <w:rsid w:val="00F15973"/>
    <w:rsid w:val="00F17694"/>
    <w:rsid w:val="00F17BD8"/>
    <w:rsid w:val="00F2008A"/>
    <w:rsid w:val="00F20886"/>
    <w:rsid w:val="00F21045"/>
    <w:rsid w:val="00F21450"/>
    <w:rsid w:val="00F22390"/>
    <w:rsid w:val="00F23F5D"/>
    <w:rsid w:val="00F24461"/>
    <w:rsid w:val="00F25F8A"/>
    <w:rsid w:val="00F26235"/>
    <w:rsid w:val="00F30559"/>
    <w:rsid w:val="00F30FB1"/>
    <w:rsid w:val="00F32077"/>
    <w:rsid w:val="00F32581"/>
    <w:rsid w:val="00F33E37"/>
    <w:rsid w:val="00F35365"/>
    <w:rsid w:val="00F36911"/>
    <w:rsid w:val="00F3763F"/>
    <w:rsid w:val="00F40A76"/>
    <w:rsid w:val="00F41DC3"/>
    <w:rsid w:val="00F42BD1"/>
    <w:rsid w:val="00F430B2"/>
    <w:rsid w:val="00F43413"/>
    <w:rsid w:val="00F43773"/>
    <w:rsid w:val="00F43D22"/>
    <w:rsid w:val="00F44706"/>
    <w:rsid w:val="00F4796A"/>
    <w:rsid w:val="00F50EC8"/>
    <w:rsid w:val="00F51720"/>
    <w:rsid w:val="00F526E0"/>
    <w:rsid w:val="00F5272A"/>
    <w:rsid w:val="00F53486"/>
    <w:rsid w:val="00F537BD"/>
    <w:rsid w:val="00F53F55"/>
    <w:rsid w:val="00F5571B"/>
    <w:rsid w:val="00F55839"/>
    <w:rsid w:val="00F55C06"/>
    <w:rsid w:val="00F55F2A"/>
    <w:rsid w:val="00F56080"/>
    <w:rsid w:val="00F56107"/>
    <w:rsid w:val="00F56698"/>
    <w:rsid w:val="00F56707"/>
    <w:rsid w:val="00F56B39"/>
    <w:rsid w:val="00F572A5"/>
    <w:rsid w:val="00F577B1"/>
    <w:rsid w:val="00F57C83"/>
    <w:rsid w:val="00F61106"/>
    <w:rsid w:val="00F61B46"/>
    <w:rsid w:val="00F631F5"/>
    <w:rsid w:val="00F6573B"/>
    <w:rsid w:val="00F6637F"/>
    <w:rsid w:val="00F67179"/>
    <w:rsid w:val="00F71067"/>
    <w:rsid w:val="00F71324"/>
    <w:rsid w:val="00F7332A"/>
    <w:rsid w:val="00F75377"/>
    <w:rsid w:val="00F754BF"/>
    <w:rsid w:val="00F75DE3"/>
    <w:rsid w:val="00F76D86"/>
    <w:rsid w:val="00F773C8"/>
    <w:rsid w:val="00F77902"/>
    <w:rsid w:val="00F779AD"/>
    <w:rsid w:val="00F77DDC"/>
    <w:rsid w:val="00F80218"/>
    <w:rsid w:val="00F80FED"/>
    <w:rsid w:val="00F81424"/>
    <w:rsid w:val="00F8221A"/>
    <w:rsid w:val="00F82886"/>
    <w:rsid w:val="00F8375B"/>
    <w:rsid w:val="00F86B15"/>
    <w:rsid w:val="00F86BB2"/>
    <w:rsid w:val="00F87DBA"/>
    <w:rsid w:val="00F90CD1"/>
    <w:rsid w:val="00F927A8"/>
    <w:rsid w:val="00F9312B"/>
    <w:rsid w:val="00F93347"/>
    <w:rsid w:val="00F93C49"/>
    <w:rsid w:val="00F93C6D"/>
    <w:rsid w:val="00F94A75"/>
    <w:rsid w:val="00F95BE2"/>
    <w:rsid w:val="00F96981"/>
    <w:rsid w:val="00F97790"/>
    <w:rsid w:val="00FA0D9D"/>
    <w:rsid w:val="00FA2211"/>
    <w:rsid w:val="00FA23F4"/>
    <w:rsid w:val="00FA4D8F"/>
    <w:rsid w:val="00FA56E6"/>
    <w:rsid w:val="00FA6F12"/>
    <w:rsid w:val="00FB0E92"/>
    <w:rsid w:val="00FB10DB"/>
    <w:rsid w:val="00FB253D"/>
    <w:rsid w:val="00FB7204"/>
    <w:rsid w:val="00FB7B81"/>
    <w:rsid w:val="00FC18D6"/>
    <w:rsid w:val="00FC21C4"/>
    <w:rsid w:val="00FC25B8"/>
    <w:rsid w:val="00FC336A"/>
    <w:rsid w:val="00FC3FD5"/>
    <w:rsid w:val="00FC5493"/>
    <w:rsid w:val="00FC5845"/>
    <w:rsid w:val="00FC6B97"/>
    <w:rsid w:val="00FD14BA"/>
    <w:rsid w:val="00FD1691"/>
    <w:rsid w:val="00FD1B0F"/>
    <w:rsid w:val="00FD2D78"/>
    <w:rsid w:val="00FD2EE2"/>
    <w:rsid w:val="00FD3A64"/>
    <w:rsid w:val="00FD434B"/>
    <w:rsid w:val="00FD4681"/>
    <w:rsid w:val="00FD7CB0"/>
    <w:rsid w:val="00FD7CC2"/>
    <w:rsid w:val="00FE05F3"/>
    <w:rsid w:val="00FE0ACC"/>
    <w:rsid w:val="00FE219A"/>
    <w:rsid w:val="00FE27CA"/>
    <w:rsid w:val="00FE2FE7"/>
    <w:rsid w:val="00FE4150"/>
    <w:rsid w:val="00FE4592"/>
    <w:rsid w:val="00FE4DBC"/>
    <w:rsid w:val="00FE5279"/>
    <w:rsid w:val="00FE6696"/>
    <w:rsid w:val="00FE7110"/>
    <w:rsid w:val="00FF05A9"/>
    <w:rsid w:val="00FF07F3"/>
    <w:rsid w:val="00FF0D31"/>
    <w:rsid w:val="00FF2315"/>
    <w:rsid w:val="00FF24E9"/>
    <w:rsid w:val="00FF282A"/>
    <w:rsid w:val="00FF332D"/>
    <w:rsid w:val="00FF3FBC"/>
    <w:rsid w:val="00FF5702"/>
    <w:rsid w:val="00FF6341"/>
    <w:rsid w:val="00FF76F6"/>
    <w:rsid w:val="00FF7EDB"/>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character" w:styleId="UnresolvedMention">
    <w:name w:val="Unresolved Mention"/>
    <w:basedOn w:val="DefaultParagraphFont"/>
    <w:uiPriority w:val="99"/>
    <w:semiHidden/>
    <w:unhideWhenUsed/>
    <w:rsid w:val="00BE1FB3"/>
    <w:rPr>
      <w:color w:val="605E5C"/>
      <w:shd w:val="clear" w:color="auto" w:fill="E1DFDD"/>
    </w:rPr>
  </w:style>
  <w:style w:type="paragraph" w:customStyle="1" w:styleId="WP9Heading4">
    <w:name w:val="WP9_Heading 4"/>
    <w:basedOn w:val="Normal"/>
    <w:rsid w:val="00994099"/>
    <w:pPr>
      <w:widowControl w:val="0"/>
      <w:jc w:val="center"/>
    </w:pPr>
    <w:rPr>
      <w:rFonts w:ascii="Times New Roman" w:eastAsia="Times New Roman" w:hAnsi="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48">
      <w:bodyDiv w:val="1"/>
      <w:marLeft w:val="0"/>
      <w:marRight w:val="0"/>
      <w:marTop w:val="0"/>
      <w:marBottom w:val="0"/>
      <w:divBdr>
        <w:top w:val="none" w:sz="0" w:space="0" w:color="auto"/>
        <w:left w:val="none" w:sz="0" w:space="0" w:color="auto"/>
        <w:bottom w:val="none" w:sz="0" w:space="0" w:color="auto"/>
        <w:right w:val="none" w:sz="0" w:space="0" w:color="auto"/>
      </w:divBdr>
      <w:divsChild>
        <w:div w:id="2081441199">
          <w:marLeft w:val="0"/>
          <w:marRight w:val="0"/>
          <w:marTop w:val="0"/>
          <w:marBottom w:val="0"/>
          <w:divBdr>
            <w:top w:val="none" w:sz="0" w:space="0" w:color="auto"/>
            <w:left w:val="none" w:sz="0" w:space="0" w:color="auto"/>
            <w:bottom w:val="none" w:sz="0" w:space="0" w:color="auto"/>
            <w:right w:val="none" w:sz="0" w:space="0" w:color="auto"/>
          </w:divBdr>
          <w:divsChild>
            <w:div w:id="2146463094">
              <w:marLeft w:val="0"/>
              <w:marRight w:val="0"/>
              <w:marTop w:val="0"/>
              <w:marBottom w:val="0"/>
              <w:divBdr>
                <w:top w:val="none" w:sz="0" w:space="0" w:color="auto"/>
                <w:left w:val="none" w:sz="0" w:space="0" w:color="auto"/>
                <w:bottom w:val="none" w:sz="0" w:space="0" w:color="auto"/>
                <w:right w:val="none" w:sz="0" w:space="0" w:color="auto"/>
              </w:divBdr>
            </w:div>
          </w:divsChild>
        </w:div>
        <w:div w:id="1655181164">
          <w:marLeft w:val="0"/>
          <w:marRight w:val="0"/>
          <w:marTop w:val="0"/>
          <w:marBottom w:val="0"/>
          <w:divBdr>
            <w:top w:val="none" w:sz="0" w:space="0" w:color="auto"/>
            <w:left w:val="none" w:sz="0" w:space="0" w:color="auto"/>
            <w:bottom w:val="none" w:sz="0" w:space="0" w:color="auto"/>
            <w:right w:val="none" w:sz="0" w:space="0" w:color="auto"/>
          </w:divBdr>
          <w:divsChild>
            <w:div w:id="184834617">
              <w:marLeft w:val="0"/>
              <w:marRight w:val="0"/>
              <w:marTop w:val="0"/>
              <w:marBottom w:val="0"/>
              <w:divBdr>
                <w:top w:val="none" w:sz="0" w:space="0" w:color="auto"/>
                <w:left w:val="none" w:sz="0" w:space="0" w:color="auto"/>
                <w:bottom w:val="none" w:sz="0" w:space="0" w:color="auto"/>
                <w:right w:val="none" w:sz="0" w:space="0" w:color="auto"/>
              </w:divBdr>
              <w:divsChild>
                <w:div w:id="143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8018">
          <w:marLeft w:val="0"/>
          <w:marRight w:val="0"/>
          <w:marTop w:val="0"/>
          <w:marBottom w:val="0"/>
          <w:divBdr>
            <w:top w:val="none" w:sz="0" w:space="0" w:color="auto"/>
            <w:left w:val="none" w:sz="0" w:space="0" w:color="auto"/>
            <w:bottom w:val="none" w:sz="0" w:space="0" w:color="auto"/>
            <w:right w:val="none" w:sz="0" w:space="0" w:color="auto"/>
          </w:divBdr>
          <w:divsChild>
            <w:div w:id="235944621">
              <w:marLeft w:val="0"/>
              <w:marRight w:val="0"/>
              <w:marTop w:val="0"/>
              <w:marBottom w:val="0"/>
              <w:divBdr>
                <w:top w:val="none" w:sz="0" w:space="0" w:color="auto"/>
                <w:left w:val="none" w:sz="0" w:space="0" w:color="auto"/>
                <w:bottom w:val="none" w:sz="0" w:space="0" w:color="auto"/>
                <w:right w:val="none" w:sz="0" w:space="0" w:color="auto"/>
              </w:divBdr>
              <w:divsChild>
                <w:div w:id="575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791">
          <w:marLeft w:val="0"/>
          <w:marRight w:val="0"/>
          <w:marTop w:val="0"/>
          <w:marBottom w:val="0"/>
          <w:divBdr>
            <w:top w:val="none" w:sz="0" w:space="0" w:color="auto"/>
            <w:left w:val="none" w:sz="0" w:space="0" w:color="auto"/>
            <w:bottom w:val="none" w:sz="0" w:space="0" w:color="auto"/>
            <w:right w:val="none" w:sz="0" w:space="0" w:color="auto"/>
          </w:divBdr>
          <w:divsChild>
            <w:div w:id="1636833895">
              <w:marLeft w:val="0"/>
              <w:marRight w:val="0"/>
              <w:marTop w:val="0"/>
              <w:marBottom w:val="0"/>
              <w:divBdr>
                <w:top w:val="none" w:sz="0" w:space="0" w:color="auto"/>
                <w:left w:val="none" w:sz="0" w:space="0" w:color="auto"/>
                <w:bottom w:val="none" w:sz="0" w:space="0" w:color="auto"/>
                <w:right w:val="none" w:sz="0" w:space="0" w:color="auto"/>
              </w:divBdr>
              <w:divsChild>
                <w:div w:id="13704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32318722">
      <w:bodyDiv w:val="1"/>
      <w:marLeft w:val="0"/>
      <w:marRight w:val="0"/>
      <w:marTop w:val="0"/>
      <w:marBottom w:val="0"/>
      <w:divBdr>
        <w:top w:val="none" w:sz="0" w:space="0" w:color="auto"/>
        <w:left w:val="none" w:sz="0" w:space="0" w:color="auto"/>
        <w:bottom w:val="none" w:sz="0" w:space="0" w:color="auto"/>
        <w:right w:val="none" w:sz="0" w:space="0" w:color="auto"/>
      </w:divBdr>
      <w:divsChild>
        <w:div w:id="736169592">
          <w:marLeft w:val="0"/>
          <w:marRight w:val="0"/>
          <w:marTop w:val="0"/>
          <w:marBottom w:val="0"/>
          <w:divBdr>
            <w:top w:val="none" w:sz="0" w:space="0" w:color="auto"/>
            <w:left w:val="none" w:sz="0" w:space="0" w:color="auto"/>
            <w:bottom w:val="none" w:sz="0" w:space="0" w:color="auto"/>
            <w:right w:val="none" w:sz="0" w:space="0" w:color="auto"/>
          </w:divBdr>
          <w:divsChild>
            <w:div w:id="960265646">
              <w:marLeft w:val="0"/>
              <w:marRight w:val="0"/>
              <w:marTop w:val="0"/>
              <w:marBottom w:val="0"/>
              <w:divBdr>
                <w:top w:val="none" w:sz="0" w:space="0" w:color="auto"/>
                <w:left w:val="none" w:sz="0" w:space="0" w:color="auto"/>
                <w:bottom w:val="none" w:sz="0" w:space="0" w:color="auto"/>
                <w:right w:val="none" w:sz="0" w:space="0" w:color="auto"/>
              </w:divBdr>
              <w:divsChild>
                <w:div w:id="258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118">
          <w:marLeft w:val="0"/>
          <w:marRight w:val="0"/>
          <w:marTop w:val="0"/>
          <w:marBottom w:val="0"/>
          <w:divBdr>
            <w:top w:val="none" w:sz="0" w:space="0" w:color="auto"/>
            <w:left w:val="none" w:sz="0" w:space="0" w:color="auto"/>
            <w:bottom w:val="none" w:sz="0" w:space="0" w:color="auto"/>
            <w:right w:val="none" w:sz="0" w:space="0" w:color="auto"/>
          </w:divBdr>
          <w:divsChild>
            <w:div w:id="889148405">
              <w:marLeft w:val="0"/>
              <w:marRight w:val="0"/>
              <w:marTop w:val="0"/>
              <w:marBottom w:val="0"/>
              <w:divBdr>
                <w:top w:val="none" w:sz="0" w:space="0" w:color="auto"/>
                <w:left w:val="none" w:sz="0" w:space="0" w:color="auto"/>
                <w:bottom w:val="none" w:sz="0" w:space="0" w:color="auto"/>
                <w:right w:val="none" w:sz="0" w:space="0" w:color="auto"/>
              </w:divBdr>
              <w:divsChild>
                <w:div w:id="439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358">
          <w:marLeft w:val="0"/>
          <w:marRight w:val="0"/>
          <w:marTop w:val="0"/>
          <w:marBottom w:val="0"/>
          <w:divBdr>
            <w:top w:val="none" w:sz="0" w:space="0" w:color="auto"/>
            <w:left w:val="none" w:sz="0" w:space="0" w:color="auto"/>
            <w:bottom w:val="none" w:sz="0" w:space="0" w:color="auto"/>
            <w:right w:val="none" w:sz="0" w:space="0" w:color="auto"/>
          </w:divBdr>
          <w:divsChild>
            <w:div w:id="991521825">
              <w:marLeft w:val="0"/>
              <w:marRight w:val="0"/>
              <w:marTop w:val="0"/>
              <w:marBottom w:val="0"/>
              <w:divBdr>
                <w:top w:val="none" w:sz="0" w:space="0" w:color="auto"/>
                <w:left w:val="none" w:sz="0" w:space="0" w:color="auto"/>
                <w:bottom w:val="none" w:sz="0" w:space="0" w:color="auto"/>
                <w:right w:val="none" w:sz="0" w:space="0" w:color="auto"/>
              </w:divBdr>
              <w:divsChild>
                <w:div w:id="10189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221">
          <w:marLeft w:val="0"/>
          <w:marRight w:val="0"/>
          <w:marTop w:val="0"/>
          <w:marBottom w:val="0"/>
          <w:divBdr>
            <w:top w:val="none" w:sz="0" w:space="0" w:color="auto"/>
            <w:left w:val="none" w:sz="0" w:space="0" w:color="auto"/>
            <w:bottom w:val="none" w:sz="0" w:space="0" w:color="auto"/>
            <w:right w:val="none" w:sz="0" w:space="0" w:color="auto"/>
          </w:divBdr>
          <w:divsChild>
            <w:div w:id="171333891">
              <w:marLeft w:val="0"/>
              <w:marRight w:val="0"/>
              <w:marTop w:val="0"/>
              <w:marBottom w:val="0"/>
              <w:divBdr>
                <w:top w:val="none" w:sz="0" w:space="0" w:color="auto"/>
                <w:left w:val="none" w:sz="0" w:space="0" w:color="auto"/>
                <w:bottom w:val="none" w:sz="0" w:space="0" w:color="auto"/>
                <w:right w:val="none" w:sz="0" w:space="0" w:color="auto"/>
              </w:divBdr>
              <w:divsChild>
                <w:div w:id="5530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038">
          <w:marLeft w:val="0"/>
          <w:marRight w:val="0"/>
          <w:marTop w:val="0"/>
          <w:marBottom w:val="0"/>
          <w:divBdr>
            <w:top w:val="none" w:sz="0" w:space="0" w:color="auto"/>
            <w:left w:val="none" w:sz="0" w:space="0" w:color="auto"/>
            <w:bottom w:val="none" w:sz="0" w:space="0" w:color="auto"/>
            <w:right w:val="none" w:sz="0" w:space="0" w:color="auto"/>
          </w:divBdr>
          <w:divsChild>
            <w:div w:id="1609123274">
              <w:marLeft w:val="0"/>
              <w:marRight w:val="0"/>
              <w:marTop w:val="0"/>
              <w:marBottom w:val="0"/>
              <w:divBdr>
                <w:top w:val="none" w:sz="0" w:space="0" w:color="auto"/>
                <w:left w:val="none" w:sz="0" w:space="0" w:color="auto"/>
                <w:bottom w:val="none" w:sz="0" w:space="0" w:color="auto"/>
                <w:right w:val="none" w:sz="0" w:space="0" w:color="auto"/>
              </w:divBdr>
              <w:divsChild>
                <w:div w:id="69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19126481">
      <w:bodyDiv w:val="1"/>
      <w:marLeft w:val="0"/>
      <w:marRight w:val="0"/>
      <w:marTop w:val="0"/>
      <w:marBottom w:val="0"/>
      <w:divBdr>
        <w:top w:val="none" w:sz="0" w:space="0" w:color="auto"/>
        <w:left w:val="none" w:sz="0" w:space="0" w:color="auto"/>
        <w:bottom w:val="none" w:sz="0" w:space="0" w:color="auto"/>
        <w:right w:val="none" w:sz="0" w:space="0" w:color="auto"/>
      </w:divBdr>
      <w:divsChild>
        <w:div w:id="338313740">
          <w:marLeft w:val="0"/>
          <w:marRight w:val="0"/>
          <w:marTop w:val="0"/>
          <w:marBottom w:val="0"/>
          <w:divBdr>
            <w:top w:val="none" w:sz="0" w:space="0" w:color="auto"/>
            <w:left w:val="none" w:sz="0" w:space="0" w:color="auto"/>
            <w:bottom w:val="none" w:sz="0" w:space="0" w:color="auto"/>
            <w:right w:val="none" w:sz="0" w:space="0" w:color="auto"/>
          </w:divBdr>
          <w:divsChild>
            <w:div w:id="409082425">
              <w:marLeft w:val="0"/>
              <w:marRight w:val="0"/>
              <w:marTop w:val="0"/>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8068">
          <w:marLeft w:val="0"/>
          <w:marRight w:val="0"/>
          <w:marTop w:val="0"/>
          <w:marBottom w:val="0"/>
          <w:divBdr>
            <w:top w:val="none" w:sz="0" w:space="0" w:color="auto"/>
            <w:left w:val="none" w:sz="0" w:space="0" w:color="auto"/>
            <w:bottom w:val="none" w:sz="0" w:space="0" w:color="auto"/>
            <w:right w:val="none" w:sz="0" w:space="0" w:color="auto"/>
          </w:divBdr>
          <w:divsChild>
            <w:div w:id="1911961670">
              <w:marLeft w:val="0"/>
              <w:marRight w:val="0"/>
              <w:marTop w:val="0"/>
              <w:marBottom w:val="0"/>
              <w:divBdr>
                <w:top w:val="none" w:sz="0" w:space="0" w:color="auto"/>
                <w:left w:val="none" w:sz="0" w:space="0" w:color="auto"/>
                <w:bottom w:val="none" w:sz="0" w:space="0" w:color="auto"/>
                <w:right w:val="none" w:sz="0" w:space="0" w:color="auto"/>
              </w:divBdr>
              <w:divsChild>
                <w:div w:id="13675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69219">
          <w:marLeft w:val="0"/>
          <w:marRight w:val="0"/>
          <w:marTop w:val="0"/>
          <w:marBottom w:val="0"/>
          <w:divBdr>
            <w:top w:val="none" w:sz="0" w:space="0" w:color="auto"/>
            <w:left w:val="none" w:sz="0" w:space="0" w:color="auto"/>
            <w:bottom w:val="none" w:sz="0" w:space="0" w:color="auto"/>
            <w:right w:val="none" w:sz="0" w:space="0" w:color="auto"/>
          </w:divBdr>
          <w:divsChild>
            <w:div w:id="933514900">
              <w:marLeft w:val="0"/>
              <w:marRight w:val="0"/>
              <w:marTop w:val="0"/>
              <w:marBottom w:val="0"/>
              <w:divBdr>
                <w:top w:val="none" w:sz="0" w:space="0" w:color="auto"/>
                <w:left w:val="none" w:sz="0" w:space="0" w:color="auto"/>
                <w:bottom w:val="none" w:sz="0" w:space="0" w:color="auto"/>
                <w:right w:val="none" w:sz="0" w:space="0" w:color="auto"/>
              </w:divBdr>
              <w:divsChild>
                <w:div w:id="17205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4361">
          <w:marLeft w:val="0"/>
          <w:marRight w:val="0"/>
          <w:marTop w:val="0"/>
          <w:marBottom w:val="0"/>
          <w:divBdr>
            <w:top w:val="none" w:sz="0" w:space="0" w:color="auto"/>
            <w:left w:val="none" w:sz="0" w:space="0" w:color="auto"/>
            <w:bottom w:val="none" w:sz="0" w:space="0" w:color="auto"/>
            <w:right w:val="none" w:sz="0" w:space="0" w:color="auto"/>
          </w:divBdr>
          <w:divsChild>
            <w:div w:id="352151332">
              <w:marLeft w:val="0"/>
              <w:marRight w:val="0"/>
              <w:marTop w:val="0"/>
              <w:marBottom w:val="0"/>
              <w:divBdr>
                <w:top w:val="none" w:sz="0" w:space="0" w:color="auto"/>
                <w:left w:val="none" w:sz="0" w:space="0" w:color="auto"/>
                <w:bottom w:val="none" w:sz="0" w:space="0" w:color="auto"/>
                <w:right w:val="none" w:sz="0" w:space="0" w:color="auto"/>
              </w:divBdr>
              <w:divsChild>
                <w:div w:id="1741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892">
          <w:marLeft w:val="0"/>
          <w:marRight w:val="0"/>
          <w:marTop w:val="0"/>
          <w:marBottom w:val="0"/>
          <w:divBdr>
            <w:top w:val="none" w:sz="0" w:space="0" w:color="auto"/>
            <w:left w:val="none" w:sz="0" w:space="0" w:color="auto"/>
            <w:bottom w:val="none" w:sz="0" w:space="0" w:color="auto"/>
            <w:right w:val="none" w:sz="0" w:space="0" w:color="auto"/>
          </w:divBdr>
          <w:divsChild>
            <w:div w:id="699087332">
              <w:marLeft w:val="0"/>
              <w:marRight w:val="0"/>
              <w:marTop w:val="0"/>
              <w:marBottom w:val="0"/>
              <w:divBdr>
                <w:top w:val="none" w:sz="0" w:space="0" w:color="auto"/>
                <w:left w:val="none" w:sz="0" w:space="0" w:color="auto"/>
                <w:bottom w:val="none" w:sz="0" w:space="0" w:color="auto"/>
                <w:right w:val="none" w:sz="0" w:space="0" w:color="auto"/>
              </w:divBdr>
              <w:divsChild>
                <w:div w:id="10489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leg.gov/viewdocument/?docName=https://www.azleg.gov/ars/8/00847.htm" TargetMode="External"/><Relationship Id="rId18" Type="http://schemas.openxmlformats.org/officeDocument/2006/relationships/hyperlink" Target="https://www.azleg.gov/viewdocument/?docName=https://www.azleg.gov/ars/8/00842.ht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zleg.gov/viewdocument/?docName=https://www.azleg.gov/ars/8/00514.htm" TargetMode="External"/><Relationship Id="rId17" Type="http://schemas.openxmlformats.org/officeDocument/2006/relationships/hyperlink" Target="https://www.azleg.gov/viewdocument/?docName=https://www.azleg.gov/ars/8/00824.ht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zleg.gov/viewdocument/?docName=https://www.azleg.gov/ars/8/00829.htm" TargetMode="External"/><Relationship Id="rId20" Type="http://schemas.openxmlformats.org/officeDocument/2006/relationships/hyperlink" Target="https://www.azleg.gov/legtext/56leg/1R/laws/0087.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legtext/57leg/2R/laws/0076.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zleg.gov/viewdocument/?docName=https://www.azleg.gov/ars/8/00842.htm"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ulesforum.azcourts.gov/Rules-Forum/aft/149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leg.gov/viewdocument/?docName=https://www.azleg.gov/ars/8/00847.htm" TargetMode="External"/><Relationship Id="rId22" Type="http://schemas.openxmlformats.org/officeDocument/2006/relationships/header" Target="header2.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ADB66747-A9BA-4890-8B3A-0E52846F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2026-07-08T22:08:00Z</dcterms:created>
  <dcterms:modified xsi:type="dcterms:W3CDTF">2026-07-20T14:39:00Z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