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49CFE4BD" w:rsidR="00902F09" w:rsidRPr="001463DB" w:rsidRDefault="008A1E33" w:rsidP="00902F09">
      <w:pPr>
        <w:jc w:val="center"/>
        <w:rPr>
          <w:rFonts w:ascii="Times New Roman" w:hAnsi="Times New Roman"/>
          <w:b/>
          <w:sz w:val="28"/>
          <w:szCs w:val="28"/>
        </w:rPr>
      </w:pPr>
      <w:r>
        <w:rPr>
          <w:rFonts w:ascii="Times New Roman" w:hAnsi="Times New Roman"/>
          <w:b/>
          <w:sz w:val="28"/>
          <w:szCs w:val="28"/>
        </w:rPr>
        <w:t xml:space="preserve">IN THE SUPREME </w:t>
      </w:r>
      <w:r w:rsidRPr="001463DB">
        <w:rPr>
          <w:rFonts w:ascii="Times New Roman" w:hAnsi="Times New Roman"/>
          <w:b/>
          <w:sz w:val="28"/>
          <w:szCs w:val="28"/>
        </w:rPr>
        <w:t>COURT</w:t>
      </w:r>
      <w:r>
        <w:rPr>
          <w:rFonts w:ascii="Times New Roman" w:hAnsi="Times New Roman"/>
          <w:b/>
          <w:sz w:val="28"/>
          <w:szCs w:val="28"/>
        </w:rPr>
        <w:t xml:space="preserve"> OF THE STATE OF ARIZONA</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6A5851DF" w:rsidR="00902F09" w:rsidRPr="00FB4D1F"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w:t>
      </w:r>
      <w:r w:rsidRPr="00FB4D1F">
        <w:rPr>
          <w:rFonts w:ascii="Times New Roman" w:hAnsi="Times New Roman"/>
          <w:sz w:val="28"/>
          <w:szCs w:val="28"/>
        </w:rPr>
        <w:t>TO AMEND</w:t>
      </w:r>
      <w:r w:rsidR="0011376F" w:rsidRPr="00FB4D1F">
        <w:rPr>
          <w:rFonts w:ascii="Times New Roman" w:hAnsi="Times New Roman"/>
          <w:sz w:val="28"/>
          <w:szCs w:val="28"/>
        </w:rPr>
        <w:t xml:space="preserve"> CRIMINAL </w:t>
      </w:r>
      <w:r w:rsidR="00902F09" w:rsidRPr="00FB4D1F">
        <w:rPr>
          <w:rFonts w:ascii="Times New Roman" w:hAnsi="Times New Roman"/>
          <w:sz w:val="28"/>
          <w:szCs w:val="28"/>
        </w:rPr>
        <w:tab/>
        <w:t>)</w:t>
      </w:r>
      <w:r w:rsidRPr="00FB4D1F">
        <w:rPr>
          <w:rFonts w:ascii="Times New Roman" w:hAnsi="Times New Roman"/>
          <w:sz w:val="28"/>
          <w:szCs w:val="28"/>
        </w:rPr>
        <w:tab/>
        <w:t xml:space="preserve">Supreme Court No. </w:t>
      </w:r>
      <w:r w:rsidR="003F0229" w:rsidRPr="00FB4D1F">
        <w:rPr>
          <w:rFonts w:ascii="Times New Roman" w:hAnsi="Times New Roman"/>
          <w:sz w:val="28"/>
          <w:szCs w:val="28"/>
        </w:rPr>
        <w:t>2</w:t>
      </w:r>
      <w:r w:rsidR="00D421DF" w:rsidRPr="00FB4D1F">
        <w:rPr>
          <w:rFonts w:ascii="Times New Roman" w:hAnsi="Times New Roman"/>
          <w:sz w:val="28"/>
          <w:szCs w:val="28"/>
        </w:rPr>
        <w:t>6</w:t>
      </w:r>
      <w:r w:rsidRPr="00FB4D1F">
        <w:rPr>
          <w:rFonts w:ascii="Times New Roman" w:hAnsi="Times New Roman"/>
          <w:sz w:val="28"/>
          <w:szCs w:val="28"/>
        </w:rPr>
        <w:t>-</w:t>
      </w:r>
      <w:r w:rsidR="008215DC" w:rsidRPr="00FB4D1F">
        <w:rPr>
          <w:rFonts w:ascii="Times New Roman" w:hAnsi="Times New Roman"/>
          <w:sz w:val="28"/>
          <w:szCs w:val="28"/>
        </w:rPr>
        <w:t>_____</w:t>
      </w:r>
    </w:p>
    <w:p w14:paraId="59AE3CC9" w14:textId="5287BBED" w:rsidR="00902F09" w:rsidRPr="00FB4D1F" w:rsidRDefault="0011376F" w:rsidP="00902F09">
      <w:pPr>
        <w:tabs>
          <w:tab w:val="left" w:pos="5040"/>
          <w:tab w:val="left" w:pos="5760"/>
        </w:tabs>
        <w:rPr>
          <w:rFonts w:ascii="Times New Roman" w:hAnsi="Times New Roman"/>
          <w:sz w:val="28"/>
          <w:szCs w:val="28"/>
        </w:rPr>
      </w:pPr>
      <w:r w:rsidRPr="00FB4D1F">
        <w:rPr>
          <w:rFonts w:ascii="Times New Roman" w:hAnsi="Times New Roman"/>
          <w:sz w:val="28"/>
          <w:szCs w:val="28"/>
        </w:rPr>
        <w:t>RULE</w:t>
      </w:r>
      <w:r w:rsidR="008E265C" w:rsidRPr="00FB4D1F">
        <w:rPr>
          <w:rFonts w:ascii="Times New Roman" w:hAnsi="Times New Roman"/>
          <w:sz w:val="28"/>
          <w:szCs w:val="28"/>
        </w:rPr>
        <w:t>S</w:t>
      </w:r>
      <w:r w:rsidRPr="00FB4D1F">
        <w:rPr>
          <w:rFonts w:ascii="Times New Roman" w:hAnsi="Times New Roman"/>
          <w:sz w:val="28"/>
          <w:szCs w:val="28"/>
        </w:rPr>
        <w:t xml:space="preserve"> 6.4</w:t>
      </w:r>
      <w:r w:rsidR="008E265C" w:rsidRPr="00FB4D1F">
        <w:rPr>
          <w:rFonts w:ascii="Times New Roman" w:hAnsi="Times New Roman"/>
          <w:sz w:val="28"/>
          <w:szCs w:val="28"/>
        </w:rPr>
        <w:t>, 26.11, 31.5</w:t>
      </w:r>
      <w:r w:rsidR="00480423" w:rsidRPr="00FB4D1F">
        <w:rPr>
          <w:rFonts w:ascii="Times New Roman" w:hAnsi="Times New Roman"/>
          <w:sz w:val="28"/>
          <w:szCs w:val="28"/>
        </w:rPr>
        <w:t>, 31.8, 31.9</w:t>
      </w:r>
      <w:r w:rsidR="007A2AAC" w:rsidRPr="00FB4D1F">
        <w:rPr>
          <w:rFonts w:ascii="Times New Roman" w:hAnsi="Times New Roman"/>
          <w:sz w:val="28"/>
          <w:szCs w:val="28"/>
        </w:rPr>
        <w:t xml:space="preserve">, </w:t>
      </w:r>
      <w:r w:rsidR="00FB4D1F" w:rsidRPr="00FB4D1F">
        <w:rPr>
          <w:rFonts w:ascii="Times New Roman" w:hAnsi="Times New Roman"/>
          <w:sz w:val="28"/>
          <w:szCs w:val="28"/>
        </w:rPr>
        <w:t>31.13,</w:t>
      </w:r>
      <w:r w:rsidR="00902F09" w:rsidRPr="00FB4D1F">
        <w:rPr>
          <w:rFonts w:ascii="Times New Roman" w:hAnsi="Times New Roman"/>
          <w:sz w:val="28"/>
          <w:szCs w:val="28"/>
        </w:rPr>
        <w:tab/>
        <w:t>)</w:t>
      </w:r>
      <w:r w:rsidR="00902F09" w:rsidRPr="00FB4D1F">
        <w:rPr>
          <w:rFonts w:ascii="Times New Roman" w:hAnsi="Times New Roman"/>
          <w:sz w:val="28"/>
          <w:szCs w:val="28"/>
        </w:rPr>
        <w:tab/>
      </w:r>
      <w:r w:rsidR="00F53F55" w:rsidRPr="00FB4D1F">
        <w:rPr>
          <w:rFonts w:ascii="Times New Roman" w:hAnsi="Times New Roman"/>
          <w:sz w:val="28"/>
          <w:szCs w:val="28"/>
        </w:rPr>
        <w:t>(expedited consideration</w:t>
      </w:r>
    </w:p>
    <w:p w14:paraId="0C5ECEC1" w14:textId="45D4DA3D" w:rsidR="00902F09" w:rsidRPr="00FB4D1F" w:rsidRDefault="00FB4D1F" w:rsidP="009B5BCD">
      <w:pPr>
        <w:tabs>
          <w:tab w:val="left" w:pos="5040"/>
          <w:tab w:val="left" w:pos="5760"/>
        </w:tabs>
        <w:rPr>
          <w:rFonts w:ascii="Times New Roman" w:hAnsi="Times New Roman"/>
          <w:sz w:val="28"/>
          <w:szCs w:val="28"/>
        </w:rPr>
      </w:pPr>
      <w:r w:rsidRPr="00FB4D1F">
        <w:rPr>
          <w:rFonts w:ascii="Times New Roman" w:hAnsi="Times New Roman"/>
          <w:sz w:val="28"/>
          <w:szCs w:val="28"/>
        </w:rPr>
        <w:t xml:space="preserve">41, </w:t>
      </w:r>
      <w:r w:rsidR="007A2AAC" w:rsidRPr="00FB4D1F">
        <w:rPr>
          <w:rFonts w:ascii="Times New Roman" w:hAnsi="Times New Roman"/>
          <w:sz w:val="28"/>
          <w:szCs w:val="28"/>
        </w:rPr>
        <w:t xml:space="preserve">FORMS 5(a) </w:t>
      </w:r>
      <w:r w:rsidR="00765C24" w:rsidRPr="00FB4D1F">
        <w:rPr>
          <w:rFonts w:ascii="Times New Roman" w:hAnsi="Times New Roman"/>
          <w:sz w:val="28"/>
          <w:szCs w:val="28"/>
        </w:rPr>
        <w:t>AND</w:t>
      </w:r>
      <w:r w:rsidR="007A2AAC" w:rsidRPr="00FB4D1F">
        <w:rPr>
          <w:rFonts w:ascii="Times New Roman" w:hAnsi="Times New Roman"/>
          <w:sz w:val="28"/>
          <w:szCs w:val="28"/>
        </w:rPr>
        <w:t xml:space="preserve"> 5(c), </w:t>
      </w:r>
      <w:r w:rsidR="00110C79" w:rsidRPr="00FB4D1F">
        <w:rPr>
          <w:rFonts w:ascii="Times New Roman" w:hAnsi="Times New Roman"/>
          <w:sz w:val="28"/>
          <w:szCs w:val="28"/>
        </w:rPr>
        <w:t>AND</w:t>
      </w:r>
      <w:r w:rsidR="00AE5439" w:rsidRPr="00FB4D1F">
        <w:rPr>
          <w:rFonts w:ascii="Times New Roman" w:hAnsi="Times New Roman"/>
          <w:sz w:val="28"/>
          <w:szCs w:val="28"/>
        </w:rPr>
        <w:t xml:space="preserve">  </w:t>
      </w:r>
      <w:r w:rsidR="00902F09" w:rsidRPr="00FB4D1F">
        <w:rPr>
          <w:rFonts w:ascii="Times New Roman" w:hAnsi="Times New Roman"/>
          <w:sz w:val="28"/>
          <w:szCs w:val="28"/>
        </w:rPr>
        <w:tab/>
        <w:t>)</w:t>
      </w:r>
      <w:r w:rsidR="00902F09" w:rsidRPr="00FB4D1F">
        <w:rPr>
          <w:rFonts w:ascii="Times New Roman" w:hAnsi="Times New Roman"/>
          <w:sz w:val="28"/>
          <w:szCs w:val="28"/>
        </w:rPr>
        <w:tab/>
      </w:r>
      <w:r w:rsidR="00FA2211" w:rsidRPr="00FB4D1F">
        <w:rPr>
          <w:rFonts w:ascii="Times New Roman" w:hAnsi="Times New Roman"/>
          <w:sz w:val="28"/>
          <w:szCs w:val="28"/>
        </w:rPr>
        <w:t>and emergency adoption</w:t>
      </w:r>
    </w:p>
    <w:p w14:paraId="2C7C7197" w14:textId="72A3B6F4" w:rsidR="007A2AAC" w:rsidRDefault="007A2AAC" w:rsidP="009B5BCD">
      <w:pPr>
        <w:tabs>
          <w:tab w:val="left" w:pos="5040"/>
          <w:tab w:val="left" w:pos="5760"/>
        </w:tabs>
        <w:rPr>
          <w:rFonts w:ascii="Times New Roman" w:hAnsi="Times New Roman"/>
          <w:sz w:val="28"/>
          <w:szCs w:val="28"/>
        </w:rPr>
      </w:pPr>
      <w:r w:rsidRPr="00FB4D1F">
        <w:rPr>
          <w:rFonts w:ascii="Times New Roman" w:hAnsi="Times New Roman"/>
          <w:sz w:val="28"/>
          <w:szCs w:val="28"/>
        </w:rPr>
        <w:t>SCRAP—CRIMINAL</w:t>
      </w:r>
      <w:r>
        <w:rPr>
          <w:rFonts w:ascii="Times New Roman" w:hAnsi="Times New Roman"/>
          <w:sz w:val="28"/>
          <w:szCs w:val="28"/>
        </w:rPr>
        <w:t xml:space="preserve"> RULES 1,</w:t>
      </w:r>
      <w:r w:rsidR="00765C24">
        <w:rPr>
          <w:rFonts w:ascii="Times New Roman" w:hAnsi="Times New Roman"/>
          <w:sz w:val="28"/>
          <w:szCs w:val="28"/>
        </w:rPr>
        <w:t xml:space="preserve"> 3, 7,</w:t>
      </w:r>
      <w:r w:rsidR="00C206F5" w:rsidRPr="001463DB">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t>requested)</w:t>
      </w:r>
    </w:p>
    <w:p w14:paraId="2C2E6C86" w14:textId="7D6E7491" w:rsidR="00C206F5" w:rsidRPr="001463DB" w:rsidRDefault="00765C24" w:rsidP="009B5BCD">
      <w:pPr>
        <w:tabs>
          <w:tab w:val="left" w:pos="5040"/>
          <w:tab w:val="left" w:pos="5760"/>
        </w:tabs>
        <w:rPr>
          <w:rFonts w:ascii="Times New Roman" w:hAnsi="Times New Roman"/>
          <w:sz w:val="28"/>
          <w:szCs w:val="28"/>
        </w:rPr>
      </w:pPr>
      <w:r>
        <w:rPr>
          <w:rFonts w:ascii="Times New Roman" w:hAnsi="Times New Roman"/>
          <w:sz w:val="28"/>
          <w:szCs w:val="28"/>
        </w:rPr>
        <w:t>AND 16, FORMS 1 AND 2</w:t>
      </w:r>
      <w:r w:rsidR="007A2AAC">
        <w:rPr>
          <w:rFonts w:ascii="Times New Roman" w:hAnsi="Times New Roman"/>
          <w:sz w:val="28"/>
          <w:szCs w:val="28"/>
        </w:rPr>
        <w:tab/>
      </w:r>
      <w:r w:rsidR="00C206F5" w:rsidRPr="001463DB">
        <w:rPr>
          <w:rFonts w:ascii="Times New Roman" w:hAnsi="Times New Roman"/>
          <w:sz w:val="28"/>
          <w:szCs w:val="28"/>
        </w:rPr>
        <w:t>)</w:t>
      </w:r>
      <w:r w:rsidR="00FA2211">
        <w:rPr>
          <w:rFonts w:ascii="Times New Roman" w:hAnsi="Times New Roman"/>
          <w:sz w:val="28"/>
          <w:szCs w:val="28"/>
        </w:rPr>
        <w:tab/>
      </w:r>
      <w:r w:rsidR="007A2AAC">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948D8FA" w14:textId="6BADA8FF" w:rsidR="0074587E" w:rsidRDefault="00765112" w:rsidP="00135C25">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xml:space="preserve">, David K. Byers, Administrative Director, Administrative Office of the Courts, respectfully petitions this Court to </w:t>
      </w:r>
      <w:r w:rsidRPr="00D50836">
        <w:rPr>
          <w:rFonts w:ascii="Times New Roman" w:hAnsi="Times New Roman"/>
          <w:sz w:val="28"/>
          <w:szCs w:val="28"/>
        </w:rPr>
        <w:t xml:space="preserve">amend </w:t>
      </w:r>
      <w:r w:rsidR="00693F6A" w:rsidRPr="00D50836">
        <w:rPr>
          <w:rFonts w:ascii="Times New Roman" w:hAnsi="Times New Roman"/>
          <w:sz w:val="28"/>
          <w:szCs w:val="28"/>
        </w:rPr>
        <w:t>the</w:t>
      </w:r>
      <w:r w:rsidR="00281DF7" w:rsidRPr="00D50836">
        <w:rPr>
          <w:rFonts w:ascii="Times New Roman" w:hAnsi="Times New Roman"/>
          <w:sz w:val="28"/>
          <w:szCs w:val="28"/>
        </w:rPr>
        <w:t xml:space="preserve"> </w:t>
      </w:r>
      <w:r w:rsidR="001B2989" w:rsidRPr="00D50836">
        <w:rPr>
          <w:rFonts w:ascii="Times New Roman" w:hAnsi="Times New Roman"/>
          <w:sz w:val="28"/>
          <w:szCs w:val="28"/>
        </w:rPr>
        <w:t xml:space="preserve">Rules </w:t>
      </w:r>
      <w:r w:rsidR="00297A4E" w:rsidRPr="00D50836">
        <w:rPr>
          <w:rFonts w:ascii="Times New Roman" w:hAnsi="Times New Roman"/>
          <w:sz w:val="28"/>
          <w:szCs w:val="28"/>
        </w:rPr>
        <w:t xml:space="preserve">of </w:t>
      </w:r>
      <w:r w:rsidR="002264EE">
        <w:rPr>
          <w:rFonts w:ascii="Times New Roman" w:hAnsi="Times New Roman"/>
          <w:sz w:val="28"/>
          <w:szCs w:val="28"/>
        </w:rPr>
        <w:t xml:space="preserve">Criminal </w:t>
      </w:r>
      <w:r w:rsidR="00297A4E" w:rsidRPr="00D50836">
        <w:rPr>
          <w:rFonts w:ascii="Times New Roman" w:hAnsi="Times New Roman"/>
          <w:sz w:val="28"/>
          <w:szCs w:val="28"/>
        </w:rPr>
        <w:t>Procedure</w:t>
      </w:r>
      <w:r w:rsidR="00CF6C5B">
        <w:rPr>
          <w:rFonts w:ascii="Times New Roman" w:hAnsi="Times New Roman"/>
          <w:sz w:val="28"/>
          <w:szCs w:val="28"/>
        </w:rPr>
        <w:t xml:space="preserve"> </w:t>
      </w:r>
      <w:r w:rsidRPr="001463DB">
        <w:rPr>
          <w:rFonts w:ascii="Times New Roman" w:hAnsi="Times New Roman"/>
          <w:sz w:val="28"/>
          <w:szCs w:val="28"/>
        </w:rPr>
        <w:t>as proposed in Appendix</w:t>
      </w:r>
      <w:r w:rsidR="007C4032">
        <w:rPr>
          <w:rFonts w:ascii="Times New Roman" w:hAnsi="Times New Roman"/>
          <w:sz w:val="28"/>
          <w:szCs w:val="28"/>
        </w:rPr>
        <w:t xml:space="preserve"> A</w:t>
      </w:r>
      <w:r w:rsidR="001344E9">
        <w:rPr>
          <w:rFonts w:ascii="Times New Roman" w:hAnsi="Times New Roman"/>
          <w:sz w:val="28"/>
          <w:szCs w:val="28"/>
        </w:rPr>
        <w:t xml:space="preserve"> and the Superior Court Rules of Appellate Procedure—Criminal as proposed in Appendix B</w:t>
      </w:r>
      <w:r w:rsidRPr="001463DB">
        <w:rPr>
          <w:rFonts w:ascii="Times New Roman" w:hAnsi="Times New Roman"/>
          <w:sz w:val="28"/>
          <w:szCs w:val="28"/>
        </w:rPr>
        <w:t xml:space="preserve">. The proposed amendments </w:t>
      </w:r>
      <w:r w:rsidR="00165608">
        <w:rPr>
          <w:rFonts w:ascii="Times New Roman" w:hAnsi="Times New Roman"/>
          <w:sz w:val="28"/>
          <w:szCs w:val="28"/>
        </w:rPr>
        <w:t>are prompted by</w:t>
      </w:r>
      <w:r w:rsidR="00C10DAC">
        <w:rPr>
          <w:rFonts w:ascii="Times New Roman" w:hAnsi="Times New Roman"/>
          <w:sz w:val="28"/>
          <w:szCs w:val="28"/>
        </w:rPr>
        <w:t xml:space="preserve"> the</w:t>
      </w:r>
      <w:r w:rsidR="00AC3737" w:rsidRPr="001463DB">
        <w:rPr>
          <w:rFonts w:ascii="Times New Roman" w:hAnsi="Times New Roman"/>
          <w:sz w:val="28"/>
          <w:szCs w:val="28"/>
        </w:rPr>
        <w:t xml:space="preserve"> enactment</w:t>
      </w:r>
      <w:r w:rsidR="00C10DAC">
        <w:rPr>
          <w:rFonts w:ascii="Times New Roman" w:hAnsi="Times New Roman"/>
          <w:sz w:val="28"/>
          <w:szCs w:val="28"/>
        </w:rPr>
        <w:t xml:space="preserve"> of </w:t>
      </w:r>
      <w:hyperlink r:id="rId11" w:history="1">
        <w:r w:rsidR="00181917" w:rsidRPr="00072E67">
          <w:rPr>
            <w:rStyle w:val="Hyperlink"/>
            <w:rFonts w:ascii="Times New Roman" w:hAnsi="Times New Roman"/>
            <w:sz w:val="28"/>
            <w:szCs w:val="28"/>
          </w:rPr>
          <w:t>HB 2265</w:t>
        </w:r>
      </w:hyperlink>
      <w:r w:rsidR="00181917">
        <w:rPr>
          <w:rFonts w:ascii="Times New Roman" w:hAnsi="Times New Roman"/>
          <w:sz w:val="28"/>
          <w:szCs w:val="28"/>
        </w:rPr>
        <w:t>, Courts; Fees; Assessments</w:t>
      </w:r>
      <w:r w:rsidR="000F3506">
        <w:rPr>
          <w:rFonts w:ascii="Times New Roman" w:hAnsi="Times New Roman"/>
          <w:sz w:val="28"/>
          <w:szCs w:val="28"/>
        </w:rPr>
        <w:t>,</w:t>
      </w:r>
      <w:r w:rsidR="0031429C">
        <w:rPr>
          <w:rFonts w:ascii="Times New Roman" w:hAnsi="Times New Roman"/>
          <w:sz w:val="28"/>
          <w:szCs w:val="28"/>
        </w:rPr>
        <w:t xml:space="preserve"> </w:t>
      </w:r>
      <w:r w:rsidR="00297A4E">
        <w:rPr>
          <w:rFonts w:ascii="Times New Roman" w:hAnsi="Times New Roman"/>
          <w:sz w:val="28"/>
          <w:szCs w:val="28"/>
        </w:rPr>
        <w:t>during</w:t>
      </w:r>
      <w:r w:rsidR="007D7E33">
        <w:rPr>
          <w:rFonts w:ascii="Times New Roman" w:hAnsi="Times New Roman"/>
          <w:sz w:val="28"/>
          <w:szCs w:val="28"/>
        </w:rPr>
        <w:t xml:space="preserve"> the</w:t>
      </w:r>
      <w:r w:rsidR="00DA1331">
        <w:rPr>
          <w:rFonts w:ascii="Times New Roman" w:hAnsi="Times New Roman"/>
          <w:sz w:val="28"/>
          <w:szCs w:val="28"/>
        </w:rPr>
        <w:t xml:space="preserve"> </w:t>
      </w:r>
      <w:r w:rsidR="007D7E33">
        <w:rPr>
          <w:rFonts w:ascii="Times New Roman" w:hAnsi="Times New Roman"/>
          <w:sz w:val="28"/>
          <w:szCs w:val="28"/>
        </w:rPr>
        <w:t>Second</w:t>
      </w:r>
      <w:r w:rsidR="005C25F1">
        <w:rPr>
          <w:rFonts w:ascii="Times New Roman" w:hAnsi="Times New Roman"/>
          <w:sz w:val="28"/>
          <w:szCs w:val="28"/>
        </w:rPr>
        <w:t xml:space="preserve"> Regular Session of the </w:t>
      </w:r>
      <w:r w:rsidR="002F5367">
        <w:rPr>
          <w:rFonts w:ascii="Times New Roman" w:hAnsi="Times New Roman"/>
          <w:sz w:val="28"/>
          <w:szCs w:val="28"/>
        </w:rPr>
        <w:t>Fifty-</w:t>
      </w:r>
      <w:r w:rsidR="007D7E33">
        <w:rPr>
          <w:rFonts w:ascii="Times New Roman" w:hAnsi="Times New Roman"/>
          <w:sz w:val="28"/>
          <w:szCs w:val="28"/>
        </w:rPr>
        <w:t>s</w:t>
      </w:r>
      <w:r w:rsidR="00D87E26">
        <w:rPr>
          <w:rFonts w:ascii="Times New Roman" w:hAnsi="Times New Roman"/>
          <w:sz w:val="28"/>
          <w:szCs w:val="28"/>
        </w:rPr>
        <w:t>eventh</w:t>
      </w:r>
      <w:r w:rsidR="002F5367">
        <w:rPr>
          <w:rFonts w:ascii="Times New Roman" w:hAnsi="Times New Roman"/>
          <w:sz w:val="28"/>
          <w:szCs w:val="28"/>
        </w:rPr>
        <w:t xml:space="preserve"> Legislature</w:t>
      </w:r>
      <w:r w:rsidR="0088339A">
        <w:rPr>
          <w:rFonts w:ascii="Times New Roman" w:hAnsi="Times New Roman"/>
          <w:sz w:val="28"/>
          <w:szCs w:val="28"/>
        </w:rPr>
        <w:t>,</w:t>
      </w:r>
      <w:r w:rsidR="0048234E">
        <w:rPr>
          <w:rFonts w:ascii="Times New Roman" w:hAnsi="Times New Roman"/>
          <w:sz w:val="28"/>
          <w:szCs w:val="28"/>
        </w:rPr>
        <w:t xml:space="preserve"> </w:t>
      </w:r>
      <w:r w:rsidR="000E6310" w:rsidRPr="001463DB">
        <w:rPr>
          <w:rFonts w:ascii="Times New Roman" w:hAnsi="Times New Roman"/>
          <w:sz w:val="28"/>
          <w:szCs w:val="28"/>
        </w:rPr>
        <w:t>as more particularly described below</w:t>
      </w:r>
      <w:r w:rsidRPr="001463DB">
        <w:rPr>
          <w:rFonts w:ascii="Times New Roman" w:hAnsi="Times New Roman"/>
          <w:sz w:val="28"/>
          <w:szCs w:val="28"/>
        </w:rPr>
        <w:t>.</w:t>
      </w:r>
      <w:r w:rsidR="002A2237">
        <w:rPr>
          <w:rFonts w:ascii="Times New Roman" w:hAnsi="Times New Roman"/>
          <w:sz w:val="28"/>
          <w:szCs w:val="28"/>
        </w:rPr>
        <w:t xml:space="preserve"> </w:t>
      </w:r>
      <w:r w:rsidR="00D87E26">
        <w:rPr>
          <w:rFonts w:ascii="Times New Roman" w:hAnsi="Times New Roman"/>
          <w:sz w:val="28"/>
          <w:szCs w:val="28"/>
        </w:rPr>
        <w:t xml:space="preserve"> </w:t>
      </w:r>
      <w:r w:rsidR="00A73A08">
        <w:rPr>
          <w:rFonts w:ascii="Times New Roman" w:hAnsi="Times New Roman"/>
          <w:sz w:val="28"/>
          <w:szCs w:val="28"/>
        </w:rPr>
        <w:t xml:space="preserve"> </w:t>
      </w:r>
    </w:p>
    <w:p w14:paraId="008F4749" w14:textId="5092ADE5" w:rsidR="00911BC9" w:rsidRDefault="00072E67" w:rsidP="00520A2D">
      <w:pPr>
        <w:spacing w:line="480" w:lineRule="auto"/>
        <w:ind w:firstLine="720"/>
        <w:jc w:val="both"/>
        <w:rPr>
          <w:rStyle w:val="normaltextrun"/>
          <w:rFonts w:ascii="Times New Roman" w:hAnsi="Times New Roman"/>
          <w:sz w:val="28"/>
          <w:szCs w:val="28"/>
          <w:shd w:val="clear" w:color="auto" w:fill="FFFFFF"/>
        </w:rPr>
      </w:pPr>
      <w:r>
        <w:rPr>
          <w:rFonts w:ascii="Times New Roman" w:hAnsi="Times New Roman"/>
          <w:sz w:val="28"/>
          <w:szCs w:val="28"/>
        </w:rPr>
        <w:t xml:space="preserve">HB 2265 </w:t>
      </w:r>
      <w:r w:rsidR="00B15658">
        <w:rPr>
          <w:rFonts w:ascii="Times New Roman" w:hAnsi="Times New Roman"/>
          <w:sz w:val="28"/>
          <w:szCs w:val="28"/>
        </w:rPr>
        <w:t xml:space="preserve">has </w:t>
      </w:r>
      <w:r w:rsidR="00281DF7">
        <w:rPr>
          <w:rFonts w:ascii="Times New Roman" w:hAnsi="Times New Roman"/>
          <w:sz w:val="28"/>
          <w:szCs w:val="28"/>
        </w:rPr>
        <w:t>a general effective date and</w:t>
      </w:r>
      <w:r w:rsidR="00EA3333">
        <w:rPr>
          <w:rFonts w:ascii="Times New Roman" w:hAnsi="Times New Roman"/>
          <w:sz w:val="28"/>
          <w:szCs w:val="28"/>
        </w:rPr>
        <w:t xml:space="preserve"> </w:t>
      </w:r>
      <w:r w:rsidR="008B0073">
        <w:rPr>
          <w:rFonts w:ascii="Times New Roman" w:hAnsi="Times New Roman"/>
          <w:sz w:val="28"/>
          <w:szCs w:val="28"/>
        </w:rPr>
        <w:t>will</w:t>
      </w:r>
      <w:r w:rsidR="00260EF3">
        <w:rPr>
          <w:rFonts w:ascii="Times New Roman" w:hAnsi="Times New Roman"/>
          <w:sz w:val="28"/>
          <w:szCs w:val="28"/>
        </w:rPr>
        <w:t xml:space="preserve"> </w:t>
      </w:r>
      <w:r w:rsidR="00906C98">
        <w:rPr>
          <w:rFonts w:ascii="Times New Roman" w:hAnsi="Times New Roman"/>
          <w:sz w:val="28"/>
          <w:szCs w:val="28"/>
        </w:rPr>
        <w:t xml:space="preserve">become effective </w:t>
      </w:r>
      <w:r w:rsidR="008B0073">
        <w:rPr>
          <w:rFonts w:ascii="Times New Roman" w:hAnsi="Times New Roman"/>
          <w:sz w:val="28"/>
          <w:szCs w:val="28"/>
        </w:rPr>
        <w:t>on September 12,</w:t>
      </w:r>
      <w:r w:rsidR="00EA3333">
        <w:rPr>
          <w:rFonts w:ascii="Times New Roman" w:hAnsi="Times New Roman"/>
          <w:sz w:val="28"/>
          <w:szCs w:val="28"/>
        </w:rPr>
        <w:t xml:space="preserve"> </w:t>
      </w:r>
      <w:r w:rsidR="00906C98">
        <w:rPr>
          <w:rFonts w:ascii="Times New Roman" w:hAnsi="Times New Roman"/>
          <w:sz w:val="28"/>
          <w:szCs w:val="28"/>
        </w:rPr>
        <w:t>202</w:t>
      </w:r>
      <w:r w:rsidR="0071010C">
        <w:rPr>
          <w:rFonts w:ascii="Times New Roman" w:hAnsi="Times New Roman"/>
          <w:sz w:val="28"/>
          <w:szCs w:val="28"/>
        </w:rPr>
        <w:t>6</w:t>
      </w:r>
      <w:r w:rsidR="00906C98">
        <w:rPr>
          <w:rFonts w:ascii="Times New Roman" w:hAnsi="Times New Roman"/>
          <w:sz w:val="28"/>
          <w:szCs w:val="28"/>
        </w:rPr>
        <w:t>.</w:t>
      </w:r>
      <w:r w:rsidR="00765112" w:rsidRPr="00135C25">
        <w:rPr>
          <w:rFonts w:ascii="Times New Roman" w:hAnsi="Times New Roman"/>
          <w:sz w:val="28"/>
          <w:szCs w:val="28"/>
        </w:rPr>
        <w:t xml:space="preserve"> </w:t>
      </w:r>
      <w:r w:rsidR="00AD316B">
        <w:rPr>
          <w:rFonts w:ascii="Times New Roman" w:hAnsi="Times New Roman"/>
          <w:sz w:val="28"/>
          <w:szCs w:val="28"/>
        </w:rPr>
        <w:t>Accordingly</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Petitioner seeks expedited consideration of this petition</w:t>
      </w:r>
      <w:r w:rsidR="00190658">
        <w:rPr>
          <w:rStyle w:val="normaltextrun"/>
          <w:rFonts w:ascii="Times New Roman" w:hAnsi="Times New Roman"/>
          <w:sz w:val="28"/>
          <w:szCs w:val="28"/>
          <w:shd w:val="clear" w:color="auto" w:fill="FFFFFF"/>
        </w:rPr>
        <w:t xml:space="preserve"> and</w:t>
      </w:r>
      <w:r w:rsidR="00135C25" w:rsidRPr="00135C25">
        <w:rPr>
          <w:rStyle w:val="normaltextrun"/>
          <w:rFonts w:ascii="Times New Roman" w:hAnsi="Times New Roman"/>
          <w:sz w:val="28"/>
          <w:szCs w:val="28"/>
          <w:shd w:val="clear" w:color="auto" w:fill="FFFFFF"/>
        </w:rPr>
        <w:t xml:space="preserve"> </w:t>
      </w:r>
      <w:r w:rsidR="00135C25" w:rsidRPr="00135C25">
        <w:rPr>
          <w:rStyle w:val="normaltextrun"/>
          <w:rFonts w:ascii="Times New Roman" w:hAnsi="Times New Roman"/>
          <w:sz w:val="28"/>
          <w:szCs w:val="28"/>
          <w:shd w:val="clear" w:color="auto" w:fill="FFFFFF"/>
        </w:rPr>
        <w:lastRenderedPageBreak/>
        <w:t xml:space="preserve">emergency adoption </w:t>
      </w:r>
      <w:r w:rsidR="00135C25" w:rsidRPr="00C2414C">
        <w:rPr>
          <w:rStyle w:val="normaltextrun"/>
          <w:rFonts w:ascii="Times New Roman" w:hAnsi="Times New Roman"/>
          <w:sz w:val="28"/>
          <w:szCs w:val="28"/>
          <w:shd w:val="clear" w:color="auto" w:fill="FFFFFF"/>
        </w:rPr>
        <w:t>of the proposed amendments</w:t>
      </w:r>
      <w:r w:rsidR="00C057F7" w:rsidRPr="00C2414C">
        <w:rPr>
          <w:rStyle w:val="normaltextrun"/>
          <w:rFonts w:ascii="Times New Roman" w:hAnsi="Times New Roman"/>
          <w:sz w:val="28"/>
          <w:szCs w:val="28"/>
          <w:shd w:val="clear" w:color="auto" w:fill="FFFFFF"/>
        </w:rPr>
        <w:t xml:space="preserve"> </w:t>
      </w:r>
      <w:r w:rsidR="00D50836">
        <w:rPr>
          <w:rStyle w:val="normaltextrun"/>
          <w:rFonts w:ascii="Times New Roman" w:hAnsi="Times New Roman"/>
          <w:sz w:val="28"/>
          <w:szCs w:val="28"/>
          <w:shd w:val="clear" w:color="auto" w:fill="FFFFFF"/>
        </w:rPr>
        <w:t>as set forth in Appendi</w:t>
      </w:r>
      <w:r w:rsidR="001344E9">
        <w:rPr>
          <w:rStyle w:val="normaltextrun"/>
          <w:rFonts w:ascii="Times New Roman" w:hAnsi="Times New Roman"/>
          <w:sz w:val="28"/>
          <w:szCs w:val="28"/>
          <w:shd w:val="clear" w:color="auto" w:fill="FFFFFF"/>
        </w:rPr>
        <w:t>ces</w:t>
      </w:r>
      <w:r w:rsidR="00D50836">
        <w:rPr>
          <w:rStyle w:val="normaltextrun"/>
          <w:rFonts w:ascii="Times New Roman" w:hAnsi="Times New Roman"/>
          <w:sz w:val="28"/>
          <w:szCs w:val="28"/>
          <w:shd w:val="clear" w:color="auto" w:fill="FFFFFF"/>
        </w:rPr>
        <w:t xml:space="preserve"> A</w:t>
      </w:r>
      <w:r w:rsidR="001344E9">
        <w:rPr>
          <w:rStyle w:val="normaltextrun"/>
          <w:rFonts w:ascii="Times New Roman" w:hAnsi="Times New Roman"/>
          <w:sz w:val="28"/>
          <w:szCs w:val="28"/>
          <w:shd w:val="clear" w:color="auto" w:fill="FFFFFF"/>
        </w:rPr>
        <w:t xml:space="preserve"> and B</w:t>
      </w:r>
      <w:r w:rsidR="00135C25" w:rsidRPr="00135C25">
        <w:rPr>
          <w:rStyle w:val="normaltextrun"/>
          <w:rFonts w:ascii="Times New Roman" w:hAnsi="Times New Roman"/>
          <w:sz w:val="28"/>
          <w:szCs w:val="28"/>
          <w:shd w:val="clear" w:color="auto" w:fill="FFFFFF"/>
        </w:rPr>
        <w:t xml:space="preserve">. </w:t>
      </w:r>
    </w:p>
    <w:p w14:paraId="67EC4453" w14:textId="29CABB92"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465AAD">
        <w:rPr>
          <w:rFonts w:ascii="Times New Roman" w:hAnsi="Times New Roman"/>
          <w:b/>
          <w:sz w:val="28"/>
          <w:szCs w:val="28"/>
        </w:rPr>
        <w:t>Purpose</w:t>
      </w:r>
      <w:r w:rsidR="008B0073">
        <w:rPr>
          <w:rFonts w:ascii="Times New Roman" w:hAnsi="Times New Roman"/>
          <w:b/>
          <w:sz w:val="28"/>
          <w:szCs w:val="28"/>
        </w:rPr>
        <w:t xml:space="preserve"> </w:t>
      </w:r>
      <w:r w:rsidR="00D030DE">
        <w:rPr>
          <w:rFonts w:ascii="Times New Roman" w:hAnsi="Times New Roman"/>
          <w:b/>
          <w:sz w:val="28"/>
          <w:szCs w:val="28"/>
        </w:rPr>
        <w:t xml:space="preserve">and Contents </w:t>
      </w:r>
      <w:r w:rsidR="008B0073">
        <w:rPr>
          <w:rFonts w:ascii="Times New Roman" w:hAnsi="Times New Roman"/>
          <w:b/>
          <w:sz w:val="28"/>
          <w:szCs w:val="28"/>
        </w:rPr>
        <w:t>of</w:t>
      </w:r>
      <w:r w:rsidRPr="001463DB">
        <w:rPr>
          <w:rFonts w:ascii="Times New Roman" w:hAnsi="Times New Roman"/>
          <w:b/>
          <w:sz w:val="28"/>
          <w:szCs w:val="28"/>
        </w:rPr>
        <w:t xml:space="preserve"> Proposed Rule Amendments</w:t>
      </w:r>
    </w:p>
    <w:p w14:paraId="27A71C09" w14:textId="49F3C376" w:rsidR="00EC3176" w:rsidRDefault="00C635A5" w:rsidP="00465AAD">
      <w:pPr>
        <w:tabs>
          <w:tab w:val="left" w:pos="1080"/>
        </w:tabs>
        <w:spacing w:line="480" w:lineRule="auto"/>
        <w:jc w:val="both"/>
        <w:rPr>
          <w:rFonts w:ascii="Times New Roman" w:hAnsi="Times New Roman"/>
          <w:b/>
          <w:sz w:val="28"/>
          <w:szCs w:val="28"/>
        </w:rPr>
      </w:pPr>
      <w:bookmarkStart w:id="0" w:name="_Hlk496710599"/>
      <w:bookmarkStart w:id="1" w:name="dabmci_7ef723448613c9168889981123811026"/>
      <w:bookmarkStart w:id="2" w:name="_Hlk497123536"/>
      <w:r>
        <w:rPr>
          <w:rFonts w:ascii="Times New Roman" w:hAnsi="Times New Roman"/>
          <w:b/>
          <w:bCs/>
          <w:sz w:val="28"/>
          <w:szCs w:val="28"/>
        </w:rPr>
        <w:t>HB 2265</w:t>
      </w:r>
      <w:r w:rsidR="006A7655" w:rsidRPr="00D0542D">
        <w:rPr>
          <w:rFonts w:ascii="Times New Roman" w:hAnsi="Times New Roman"/>
          <w:b/>
          <w:bCs/>
          <w:sz w:val="28"/>
          <w:szCs w:val="28"/>
        </w:rPr>
        <w:t xml:space="preserve">, </w:t>
      </w:r>
      <w:r>
        <w:rPr>
          <w:rFonts w:ascii="Times New Roman" w:hAnsi="Times New Roman"/>
          <w:b/>
          <w:bCs/>
          <w:sz w:val="28"/>
          <w:szCs w:val="28"/>
        </w:rPr>
        <w:t>Courts; Fees; Assessments</w:t>
      </w:r>
      <w:r w:rsidR="002C142E" w:rsidRPr="001463DB">
        <w:rPr>
          <w:rFonts w:ascii="Times New Roman" w:hAnsi="Times New Roman"/>
          <w:b/>
          <w:sz w:val="28"/>
          <w:szCs w:val="28"/>
        </w:rPr>
        <w:t xml:space="preserve"> </w:t>
      </w:r>
      <w:r w:rsidR="00D0542D" w:rsidRPr="001463DB">
        <w:rPr>
          <w:rFonts w:ascii="Times New Roman" w:hAnsi="Times New Roman"/>
          <w:b/>
          <w:sz w:val="28"/>
          <w:szCs w:val="28"/>
        </w:rPr>
        <w:t>(Laws 202</w:t>
      </w:r>
      <w:r w:rsidR="007845FF">
        <w:rPr>
          <w:rFonts w:ascii="Times New Roman" w:hAnsi="Times New Roman"/>
          <w:b/>
          <w:sz w:val="28"/>
          <w:szCs w:val="28"/>
        </w:rPr>
        <w:t>6</w:t>
      </w:r>
      <w:r w:rsidR="00D0542D" w:rsidRPr="001463DB">
        <w:rPr>
          <w:rFonts w:ascii="Times New Roman" w:hAnsi="Times New Roman"/>
          <w:b/>
          <w:sz w:val="28"/>
          <w:szCs w:val="28"/>
        </w:rPr>
        <w:t xml:space="preserve">, Ch. </w:t>
      </w:r>
      <w:r w:rsidR="00181917">
        <w:rPr>
          <w:rFonts w:ascii="Times New Roman" w:hAnsi="Times New Roman"/>
          <w:b/>
          <w:sz w:val="28"/>
          <w:szCs w:val="28"/>
        </w:rPr>
        <w:t>195</w:t>
      </w:r>
      <w:r w:rsidR="00D0542D" w:rsidRPr="001463DB">
        <w:rPr>
          <w:rFonts w:ascii="Times New Roman" w:hAnsi="Times New Roman"/>
          <w:b/>
          <w:sz w:val="28"/>
          <w:szCs w:val="28"/>
        </w:rPr>
        <w:t>)</w:t>
      </w:r>
    </w:p>
    <w:p w14:paraId="6F3A2D91" w14:textId="305E9B20" w:rsidR="00BB5A32" w:rsidRPr="00BB5A32" w:rsidRDefault="00BB5A32" w:rsidP="00BB5A32">
      <w:pPr>
        <w:pStyle w:val="ListParagraph"/>
        <w:numPr>
          <w:ilvl w:val="0"/>
          <w:numId w:val="11"/>
        </w:numPr>
        <w:tabs>
          <w:tab w:val="left" w:pos="1080"/>
        </w:tabs>
        <w:spacing w:line="480" w:lineRule="auto"/>
        <w:jc w:val="both"/>
        <w:rPr>
          <w:rFonts w:ascii="Times New Roman" w:hAnsi="Times New Roman"/>
          <w:b/>
          <w:sz w:val="28"/>
          <w:szCs w:val="28"/>
        </w:rPr>
      </w:pPr>
      <w:r>
        <w:rPr>
          <w:rFonts w:ascii="Times New Roman" w:hAnsi="Times New Roman"/>
          <w:b/>
          <w:sz w:val="28"/>
          <w:szCs w:val="28"/>
        </w:rPr>
        <w:t>Court-Appointed Counsel</w:t>
      </w:r>
    </w:p>
    <w:p w14:paraId="435F425C" w14:textId="3DD5748F" w:rsidR="00A547F0" w:rsidRDefault="00F96981" w:rsidP="00DE69F1">
      <w:pPr>
        <w:spacing w:line="480" w:lineRule="auto"/>
        <w:jc w:val="both"/>
        <w:rPr>
          <w:rFonts w:ascii="Times New Roman" w:hAnsi="Times New Roman"/>
          <w:sz w:val="28"/>
          <w:szCs w:val="28"/>
        </w:rPr>
      </w:pPr>
      <w:r>
        <w:rPr>
          <w:rFonts w:ascii="Times New Roman" w:hAnsi="Times New Roman"/>
          <w:b/>
          <w:sz w:val="28"/>
          <w:szCs w:val="28"/>
        </w:rPr>
        <w:tab/>
      </w:r>
      <w:r w:rsidR="00181917" w:rsidRPr="006D5E56">
        <w:rPr>
          <w:rFonts w:ascii="Times New Roman" w:hAnsi="Times New Roman"/>
          <w:sz w:val="28"/>
          <w:szCs w:val="28"/>
        </w:rPr>
        <w:t>HB 2265</w:t>
      </w:r>
      <w:r w:rsidR="00DB225D">
        <w:rPr>
          <w:rFonts w:ascii="Times New Roman" w:hAnsi="Times New Roman"/>
          <w:sz w:val="28"/>
          <w:szCs w:val="28"/>
        </w:rPr>
        <w:t xml:space="preserve"> amends </w:t>
      </w:r>
      <w:r w:rsidR="00967A67">
        <w:rPr>
          <w:rFonts w:ascii="Times New Roman" w:hAnsi="Times New Roman"/>
          <w:sz w:val="28"/>
          <w:szCs w:val="28"/>
        </w:rPr>
        <w:t>A.R.S. § 11-584</w:t>
      </w:r>
      <w:r w:rsidR="00935397">
        <w:rPr>
          <w:rFonts w:ascii="Times New Roman" w:hAnsi="Times New Roman"/>
          <w:sz w:val="28"/>
          <w:szCs w:val="28"/>
        </w:rPr>
        <w:t>(C)</w:t>
      </w:r>
      <w:r w:rsidR="00406AFB">
        <w:rPr>
          <w:rFonts w:ascii="Times New Roman" w:hAnsi="Times New Roman"/>
          <w:sz w:val="28"/>
          <w:szCs w:val="28"/>
        </w:rPr>
        <w:t xml:space="preserve"> to prohibit courts from </w:t>
      </w:r>
      <w:r w:rsidR="00CA541B">
        <w:rPr>
          <w:rFonts w:ascii="Times New Roman" w:hAnsi="Times New Roman"/>
          <w:sz w:val="28"/>
          <w:szCs w:val="28"/>
        </w:rPr>
        <w:t>imposing</w:t>
      </w:r>
      <w:r w:rsidR="00406AFB">
        <w:rPr>
          <w:rFonts w:ascii="Times New Roman" w:hAnsi="Times New Roman"/>
          <w:sz w:val="28"/>
          <w:szCs w:val="28"/>
        </w:rPr>
        <w:t xml:space="preserve"> financial assessments related to the appo</w:t>
      </w:r>
      <w:r w:rsidR="0065354C">
        <w:rPr>
          <w:rFonts w:ascii="Times New Roman" w:hAnsi="Times New Roman"/>
          <w:sz w:val="28"/>
          <w:szCs w:val="28"/>
        </w:rPr>
        <w:t>intment or services of a public defender</w:t>
      </w:r>
      <w:r w:rsidR="00814A16">
        <w:rPr>
          <w:rFonts w:ascii="Times New Roman" w:hAnsi="Times New Roman"/>
          <w:sz w:val="28"/>
          <w:szCs w:val="28"/>
        </w:rPr>
        <w:t xml:space="preserve">, </w:t>
      </w:r>
      <w:r w:rsidR="000322D3">
        <w:rPr>
          <w:rFonts w:ascii="Times New Roman" w:hAnsi="Times New Roman"/>
          <w:sz w:val="28"/>
          <w:szCs w:val="28"/>
        </w:rPr>
        <w:t xml:space="preserve"> </w:t>
      </w:r>
      <w:r w:rsidR="0065354C">
        <w:rPr>
          <w:rFonts w:ascii="Times New Roman" w:hAnsi="Times New Roman"/>
          <w:sz w:val="28"/>
          <w:szCs w:val="28"/>
        </w:rPr>
        <w:t>includ</w:t>
      </w:r>
      <w:r w:rsidR="00814A16">
        <w:rPr>
          <w:rFonts w:ascii="Times New Roman" w:hAnsi="Times New Roman"/>
          <w:sz w:val="28"/>
          <w:szCs w:val="28"/>
        </w:rPr>
        <w:t>ing</w:t>
      </w:r>
      <w:r w:rsidR="0065354C">
        <w:rPr>
          <w:rFonts w:ascii="Times New Roman" w:hAnsi="Times New Roman"/>
          <w:sz w:val="28"/>
          <w:szCs w:val="28"/>
        </w:rPr>
        <w:t xml:space="preserve"> indigent administrative assessment</w:t>
      </w:r>
      <w:r w:rsidR="000322D3">
        <w:rPr>
          <w:rFonts w:ascii="Times New Roman" w:hAnsi="Times New Roman"/>
          <w:sz w:val="28"/>
          <w:szCs w:val="28"/>
        </w:rPr>
        <w:t>s</w:t>
      </w:r>
      <w:r w:rsidR="0065354C">
        <w:rPr>
          <w:rFonts w:ascii="Times New Roman" w:hAnsi="Times New Roman"/>
          <w:sz w:val="28"/>
          <w:szCs w:val="28"/>
        </w:rPr>
        <w:t xml:space="preserve"> </w:t>
      </w:r>
      <w:r w:rsidR="001D75B1">
        <w:rPr>
          <w:rFonts w:ascii="Times New Roman" w:hAnsi="Times New Roman"/>
          <w:sz w:val="28"/>
          <w:szCs w:val="28"/>
        </w:rPr>
        <w:t>and</w:t>
      </w:r>
      <w:r w:rsidR="0065354C">
        <w:rPr>
          <w:rFonts w:ascii="Times New Roman" w:hAnsi="Times New Roman"/>
          <w:sz w:val="28"/>
          <w:szCs w:val="28"/>
        </w:rPr>
        <w:t xml:space="preserve"> reimbursement to the county for the cost of the person’s legal </w:t>
      </w:r>
      <w:r w:rsidR="00C21925">
        <w:rPr>
          <w:rFonts w:ascii="Times New Roman" w:hAnsi="Times New Roman"/>
          <w:sz w:val="28"/>
          <w:szCs w:val="28"/>
        </w:rPr>
        <w:t>representation</w:t>
      </w:r>
      <w:r w:rsidR="0065354C">
        <w:rPr>
          <w:rFonts w:ascii="Times New Roman" w:hAnsi="Times New Roman"/>
          <w:sz w:val="28"/>
          <w:szCs w:val="28"/>
        </w:rPr>
        <w:t>.</w:t>
      </w:r>
      <w:r w:rsidR="000F4445">
        <w:rPr>
          <w:rFonts w:ascii="Times New Roman" w:hAnsi="Times New Roman"/>
          <w:sz w:val="28"/>
          <w:szCs w:val="28"/>
        </w:rPr>
        <w:t xml:space="preserve"> </w:t>
      </w:r>
      <w:r w:rsidR="00260692">
        <w:rPr>
          <w:rFonts w:ascii="Times New Roman" w:hAnsi="Times New Roman"/>
          <w:sz w:val="28"/>
          <w:szCs w:val="28"/>
        </w:rPr>
        <w:t>Petitioner</w:t>
      </w:r>
      <w:r w:rsidR="008A5C52">
        <w:rPr>
          <w:rFonts w:ascii="Times New Roman" w:hAnsi="Times New Roman"/>
          <w:sz w:val="28"/>
          <w:szCs w:val="28"/>
        </w:rPr>
        <w:t xml:space="preserve"> proposes amendments to Rule 6.4(c)(1) </w:t>
      </w:r>
      <w:r w:rsidR="00AD708E">
        <w:rPr>
          <w:rFonts w:ascii="Times New Roman" w:hAnsi="Times New Roman"/>
          <w:sz w:val="28"/>
          <w:szCs w:val="28"/>
        </w:rPr>
        <w:t xml:space="preserve">and Forms 5(a) and (c) </w:t>
      </w:r>
      <w:r w:rsidR="008A5C52">
        <w:rPr>
          <w:rFonts w:ascii="Times New Roman" w:hAnsi="Times New Roman"/>
          <w:sz w:val="28"/>
          <w:szCs w:val="28"/>
        </w:rPr>
        <w:t xml:space="preserve">to implement this provision </w:t>
      </w:r>
      <w:r w:rsidR="00304324">
        <w:rPr>
          <w:rFonts w:ascii="Times New Roman" w:hAnsi="Times New Roman"/>
          <w:sz w:val="28"/>
          <w:szCs w:val="28"/>
        </w:rPr>
        <w:t>as further described below</w:t>
      </w:r>
      <w:r w:rsidR="001850A0">
        <w:rPr>
          <w:rFonts w:ascii="Times New Roman" w:hAnsi="Times New Roman"/>
          <w:sz w:val="28"/>
          <w:szCs w:val="28"/>
        </w:rPr>
        <w:t>. However, Petitioner</w:t>
      </w:r>
      <w:r w:rsidR="00260692">
        <w:rPr>
          <w:rFonts w:ascii="Times New Roman" w:hAnsi="Times New Roman"/>
          <w:sz w:val="28"/>
          <w:szCs w:val="28"/>
        </w:rPr>
        <w:t xml:space="preserve"> recognizes that</w:t>
      </w:r>
      <w:r w:rsidR="00A86F0E">
        <w:rPr>
          <w:rFonts w:ascii="Times New Roman" w:hAnsi="Times New Roman"/>
          <w:sz w:val="28"/>
          <w:szCs w:val="28"/>
        </w:rPr>
        <w:t xml:space="preserve"> </w:t>
      </w:r>
      <w:r w:rsidR="008D118B">
        <w:rPr>
          <w:rFonts w:ascii="Times New Roman" w:hAnsi="Times New Roman"/>
          <w:sz w:val="28"/>
          <w:szCs w:val="28"/>
        </w:rPr>
        <w:t>HB 2265’</w:t>
      </w:r>
      <w:r w:rsidR="004B5E9D">
        <w:rPr>
          <w:rFonts w:ascii="Times New Roman" w:hAnsi="Times New Roman"/>
          <w:sz w:val="28"/>
          <w:szCs w:val="28"/>
        </w:rPr>
        <w:t>s</w:t>
      </w:r>
      <w:r w:rsidR="00A86F0E">
        <w:rPr>
          <w:rFonts w:ascii="Times New Roman" w:hAnsi="Times New Roman"/>
          <w:sz w:val="28"/>
          <w:szCs w:val="28"/>
        </w:rPr>
        <w:t xml:space="preserve"> </w:t>
      </w:r>
      <w:r w:rsidR="00E85986">
        <w:rPr>
          <w:rFonts w:ascii="Times New Roman" w:hAnsi="Times New Roman"/>
          <w:sz w:val="28"/>
          <w:szCs w:val="28"/>
        </w:rPr>
        <w:t>financial assessment</w:t>
      </w:r>
      <w:r w:rsidR="007C4F92">
        <w:rPr>
          <w:rFonts w:ascii="Times New Roman" w:hAnsi="Times New Roman"/>
          <w:sz w:val="28"/>
          <w:szCs w:val="28"/>
        </w:rPr>
        <w:t xml:space="preserve"> </w:t>
      </w:r>
      <w:r w:rsidR="00A86F0E">
        <w:rPr>
          <w:rFonts w:ascii="Times New Roman" w:hAnsi="Times New Roman"/>
          <w:sz w:val="28"/>
          <w:szCs w:val="28"/>
        </w:rPr>
        <w:t xml:space="preserve">prohibition </w:t>
      </w:r>
      <w:r w:rsidR="007C4F92">
        <w:rPr>
          <w:rFonts w:ascii="Times New Roman" w:hAnsi="Times New Roman"/>
          <w:sz w:val="28"/>
          <w:szCs w:val="28"/>
        </w:rPr>
        <w:t>applies only when a</w:t>
      </w:r>
      <w:r w:rsidR="00CD77C2">
        <w:rPr>
          <w:rFonts w:ascii="Times New Roman" w:hAnsi="Times New Roman"/>
          <w:sz w:val="28"/>
          <w:szCs w:val="28"/>
        </w:rPr>
        <w:t xml:space="preserve"> public defender </w:t>
      </w:r>
      <w:r w:rsidR="007C4F92">
        <w:rPr>
          <w:rFonts w:ascii="Times New Roman" w:hAnsi="Times New Roman"/>
          <w:sz w:val="28"/>
          <w:szCs w:val="28"/>
        </w:rPr>
        <w:t>is appointed</w:t>
      </w:r>
      <w:r w:rsidR="003E0F4D">
        <w:rPr>
          <w:rFonts w:ascii="Times New Roman" w:hAnsi="Times New Roman"/>
          <w:sz w:val="28"/>
          <w:szCs w:val="28"/>
        </w:rPr>
        <w:t xml:space="preserve">, creating an </w:t>
      </w:r>
      <w:r w:rsidR="00CD77C2">
        <w:rPr>
          <w:rFonts w:ascii="Times New Roman" w:hAnsi="Times New Roman"/>
          <w:sz w:val="28"/>
          <w:szCs w:val="28"/>
        </w:rPr>
        <w:t xml:space="preserve">inequity among </w:t>
      </w:r>
      <w:r w:rsidR="00244F51">
        <w:rPr>
          <w:rFonts w:ascii="Times New Roman" w:hAnsi="Times New Roman"/>
          <w:sz w:val="28"/>
          <w:szCs w:val="28"/>
        </w:rPr>
        <w:t xml:space="preserve">similarly situated </w:t>
      </w:r>
      <w:r w:rsidR="00CD77C2">
        <w:rPr>
          <w:rFonts w:ascii="Times New Roman" w:hAnsi="Times New Roman"/>
          <w:sz w:val="28"/>
          <w:szCs w:val="28"/>
        </w:rPr>
        <w:t>defendants</w:t>
      </w:r>
      <w:r w:rsidR="00304324">
        <w:rPr>
          <w:rFonts w:ascii="Times New Roman" w:hAnsi="Times New Roman"/>
          <w:sz w:val="28"/>
          <w:szCs w:val="28"/>
        </w:rPr>
        <w:t xml:space="preserve">. Specifically, </w:t>
      </w:r>
      <w:r w:rsidR="00CD77C2">
        <w:rPr>
          <w:rFonts w:ascii="Times New Roman" w:hAnsi="Times New Roman"/>
          <w:sz w:val="28"/>
          <w:szCs w:val="28"/>
        </w:rPr>
        <w:t xml:space="preserve">many counties do not have </w:t>
      </w:r>
      <w:r w:rsidR="003C7AD1">
        <w:rPr>
          <w:rFonts w:ascii="Times New Roman" w:hAnsi="Times New Roman"/>
          <w:sz w:val="28"/>
          <w:szCs w:val="28"/>
        </w:rPr>
        <w:t xml:space="preserve">a </w:t>
      </w:r>
      <w:r w:rsidR="00CD77C2">
        <w:rPr>
          <w:rFonts w:ascii="Times New Roman" w:hAnsi="Times New Roman"/>
          <w:sz w:val="28"/>
          <w:szCs w:val="28"/>
        </w:rPr>
        <w:t>public defender</w:t>
      </w:r>
      <w:r w:rsidR="003C7AD1">
        <w:rPr>
          <w:rFonts w:ascii="Times New Roman" w:hAnsi="Times New Roman"/>
          <w:sz w:val="28"/>
          <w:szCs w:val="28"/>
        </w:rPr>
        <w:t>’s</w:t>
      </w:r>
      <w:r w:rsidR="00CD77C2">
        <w:rPr>
          <w:rFonts w:ascii="Times New Roman" w:hAnsi="Times New Roman"/>
          <w:sz w:val="28"/>
          <w:szCs w:val="28"/>
        </w:rPr>
        <w:t xml:space="preserve"> office</w:t>
      </w:r>
      <w:r w:rsidR="003E0F4D">
        <w:rPr>
          <w:rFonts w:ascii="Times New Roman" w:hAnsi="Times New Roman"/>
          <w:sz w:val="28"/>
          <w:szCs w:val="28"/>
        </w:rPr>
        <w:t>,</w:t>
      </w:r>
      <w:r w:rsidR="003C7AD1">
        <w:rPr>
          <w:rFonts w:ascii="Times New Roman" w:hAnsi="Times New Roman"/>
          <w:sz w:val="28"/>
          <w:szCs w:val="28"/>
        </w:rPr>
        <w:t xml:space="preserve"> </w:t>
      </w:r>
      <w:r w:rsidR="00CD77C2">
        <w:rPr>
          <w:rFonts w:ascii="Times New Roman" w:hAnsi="Times New Roman"/>
          <w:sz w:val="28"/>
          <w:szCs w:val="28"/>
        </w:rPr>
        <w:t xml:space="preserve">and many courts appoint </w:t>
      </w:r>
      <w:r w:rsidR="000044A6">
        <w:rPr>
          <w:rFonts w:ascii="Times New Roman" w:hAnsi="Times New Roman"/>
          <w:sz w:val="28"/>
          <w:szCs w:val="28"/>
        </w:rPr>
        <w:t xml:space="preserve">counsel other than </w:t>
      </w:r>
      <w:r w:rsidR="00CD77C2">
        <w:rPr>
          <w:rFonts w:ascii="Times New Roman" w:hAnsi="Times New Roman"/>
          <w:sz w:val="28"/>
          <w:szCs w:val="28"/>
        </w:rPr>
        <w:t>a public defender.</w:t>
      </w:r>
      <w:r w:rsidR="000044A6">
        <w:rPr>
          <w:rFonts w:ascii="Times New Roman" w:hAnsi="Times New Roman"/>
          <w:sz w:val="28"/>
          <w:szCs w:val="28"/>
        </w:rPr>
        <w:t xml:space="preserve"> As a result, d</w:t>
      </w:r>
      <w:r w:rsidR="00EB0C7A">
        <w:rPr>
          <w:rFonts w:ascii="Times New Roman" w:hAnsi="Times New Roman"/>
          <w:sz w:val="28"/>
          <w:szCs w:val="28"/>
        </w:rPr>
        <w:t xml:space="preserve">efendants who </w:t>
      </w:r>
      <w:r w:rsidR="000044A6">
        <w:rPr>
          <w:rFonts w:ascii="Times New Roman" w:hAnsi="Times New Roman"/>
          <w:sz w:val="28"/>
          <w:szCs w:val="28"/>
        </w:rPr>
        <w:t>receive court-</w:t>
      </w:r>
      <w:r w:rsidR="00EB0C7A">
        <w:rPr>
          <w:rFonts w:ascii="Times New Roman" w:hAnsi="Times New Roman"/>
          <w:sz w:val="28"/>
          <w:szCs w:val="28"/>
        </w:rPr>
        <w:t xml:space="preserve">appointed </w:t>
      </w:r>
      <w:r w:rsidR="003C7AD1">
        <w:rPr>
          <w:rFonts w:ascii="Times New Roman" w:hAnsi="Times New Roman"/>
          <w:sz w:val="28"/>
          <w:szCs w:val="28"/>
        </w:rPr>
        <w:t xml:space="preserve">counsel other than a public defender </w:t>
      </w:r>
      <w:r w:rsidR="000044A6">
        <w:rPr>
          <w:rFonts w:ascii="Times New Roman" w:hAnsi="Times New Roman"/>
          <w:sz w:val="28"/>
          <w:szCs w:val="28"/>
        </w:rPr>
        <w:t>are</w:t>
      </w:r>
      <w:r w:rsidR="00CD77C2">
        <w:rPr>
          <w:rFonts w:ascii="Times New Roman" w:hAnsi="Times New Roman"/>
          <w:sz w:val="28"/>
          <w:szCs w:val="28"/>
        </w:rPr>
        <w:t xml:space="preserve"> subject to</w:t>
      </w:r>
      <w:r w:rsidR="00E85986">
        <w:rPr>
          <w:rFonts w:ascii="Times New Roman" w:hAnsi="Times New Roman"/>
          <w:sz w:val="28"/>
          <w:szCs w:val="28"/>
        </w:rPr>
        <w:t xml:space="preserve"> </w:t>
      </w:r>
      <w:r w:rsidR="00CD77C2">
        <w:rPr>
          <w:rFonts w:ascii="Times New Roman" w:hAnsi="Times New Roman"/>
          <w:sz w:val="28"/>
          <w:szCs w:val="28"/>
        </w:rPr>
        <w:t xml:space="preserve">reimbursement of </w:t>
      </w:r>
      <w:r w:rsidR="003B0C19">
        <w:rPr>
          <w:rFonts w:ascii="Times New Roman" w:hAnsi="Times New Roman"/>
          <w:sz w:val="28"/>
          <w:szCs w:val="28"/>
        </w:rPr>
        <w:t>attorney-related costs</w:t>
      </w:r>
      <w:r w:rsidR="007328C3">
        <w:rPr>
          <w:rFonts w:ascii="Times New Roman" w:hAnsi="Times New Roman"/>
          <w:sz w:val="28"/>
          <w:szCs w:val="28"/>
        </w:rPr>
        <w:t xml:space="preserve"> and administrative assessments</w:t>
      </w:r>
      <w:r w:rsidR="00E85986">
        <w:rPr>
          <w:rFonts w:ascii="Times New Roman" w:hAnsi="Times New Roman"/>
          <w:sz w:val="28"/>
          <w:szCs w:val="28"/>
        </w:rPr>
        <w:t>,</w:t>
      </w:r>
      <w:r w:rsidR="00CD77C2">
        <w:rPr>
          <w:rFonts w:ascii="Times New Roman" w:hAnsi="Times New Roman"/>
          <w:sz w:val="28"/>
          <w:szCs w:val="28"/>
        </w:rPr>
        <w:t xml:space="preserve"> while defendants similarly situated </w:t>
      </w:r>
      <w:r w:rsidR="003C7AD1">
        <w:rPr>
          <w:rFonts w:ascii="Times New Roman" w:hAnsi="Times New Roman"/>
          <w:sz w:val="28"/>
          <w:szCs w:val="28"/>
        </w:rPr>
        <w:t xml:space="preserve">who are appointed </w:t>
      </w:r>
      <w:r w:rsidR="00CD77C2">
        <w:rPr>
          <w:rFonts w:ascii="Times New Roman" w:hAnsi="Times New Roman"/>
          <w:sz w:val="28"/>
          <w:szCs w:val="28"/>
        </w:rPr>
        <w:t xml:space="preserve">a public defender </w:t>
      </w:r>
      <w:r w:rsidR="00E85986">
        <w:rPr>
          <w:rFonts w:ascii="Times New Roman" w:hAnsi="Times New Roman"/>
          <w:sz w:val="28"/>
          <w:szCs w:val="28"/>
        </w:rPr>
        <w:t>are not</w:t>
      </w:r>
      <w:r w:rsidR="00CD77C2">
        <w:rPr>
          <w:rFonts w:ascii="Times New Roman" w:hAnsi="Times New Roman"/>
          <w:sz w:val="28"/>
          <w:szCs w:val="28"/>
        </w:rPr>
        <w:t xml:space="preserve">. </w:t>
      </w:r>
    </w:p>
    <w:p w14:paraId="673B6C21" w14:textId="77777777" w:rsidR="00BE75F7" w:rsidRPr="00BE75F7" w:rsidRDefault="004A2105" w:rsidP="00BE75F7">
      <w:pPr>
        <w:spacing w:line="480" w:lineRule="auto"/>
        <w:ind w:firstLine="720"/>
        <w:jc w:val="both"/>
        <w:rPr>
          <w:rFonts w:ascii="Times New Roman" w:eastAsia="Times New Roman" w:hAnsi="Times New Roman"/>
          <w:iCs/>
          <w:color w:val="000000"/>
          <w:sz w:val="28"/>
          <w:szCs w:val="28"/>
        </w:rPr>
      </w:pPr>
      <w:r>
        <w:rPr>
          <w:rFonts w:ascii="Times New Roman" w:hAnsi="Times New Roman"/>
          <w:sz w:val="28"/>
          <w:szCs w:val="28"/>
        </w:rPr>
        <w:t xml:space="preserve">Criminal </w:t>
      </w:r>
      <w:r w:rsidR="000F4445">
        <w:rPr>
          <w:rFonts w:ascii="Times New Roman" w:hAnsi="Times New Roman"/>
          <w:sz w:val="28"/>
          <w:szCs w:val="28"/>
        </w:rPr>
        <w:t>Rule 6.4</w:t>
      </w:r>
      <w:r>
        <w:rPr>
          <w:rFonts w:ascii="Times New Roman" w:hAnsi="Times New Roman"/>
          <w:sz w:val="28"/>
          <w:szCs w:val="28"/>
        </w:rPr>
        <w:t>(c)(1)</w:t>
      </w:r>
      <w:r w:rsidR="001D75B1">
        <w:rPr>
          <w:rFonts w:ascii="Times New Roman" w:hAnsi="Times New Roman"/>
          <w:sz w:val="28"/>
          <w:szCs w:val="28"/>
        </w:rPr>
        <w:t xml:space="preserve"> currently states:</w:t>
      </w:r>
      <w:r w:rsidR="001444DF">
        <w:rPr>
          <w:rFonts w:ascii="Times New Roman" w:hAnsi="Times New Roman"/>
          <w:sz w:val="28"/>
          <w:szCs w:val="28"/>
        </w:rPr>
        <w:t xml:space="preserve"> “I</w:t>
      </w:r>
      <w:r w:rsidR="00DE69F1" w:rsidRPr="00DE69F1">
        <w:rPr>
          <w:rFonts w:ascii="Times New Roman" w:eastAsia="Times New Roman" w:hAnsi="Times New Roman"/>
          <w:iCs/>
          <w:color w:val="000000"/>
          <w:sz w:val="28"/>
          <w:szCs w:val="28"/>
        </w:rPr>
        <w:t xml:space="preserve">f </w:t>
      </w:r>
      <w:r w:rsidR="00DE69F1" w:rsidRPr="00B320A0">
        <w:rPr>
          <w:rFonts w:ascii="Times New Roman" w:eastAsia="Times New Roman" w:hAnsi="Times New Roman"/>
          <w:iCs/>
          <w:color w:val="000000"/>
          <w:sz w:val="28"/>
          <w:szCs w:val="28"/>
        </w:rPr>
        <w:t xml:space="preserve">a court finds that a defendant can afford to pay part of the cost of appointed counsel without incurring substantial </w:t>
      </w:r>
      <w:r w:rsidR="00DE69F1" w:rsidRPr="00B320A0">
        <w:rPr>
          <w:rFonts w:ascii="Times New Roman" w:eastAsia="Times New Roman" w:hAnsi="Times New Roman"/>
          <w:iCs/>
          <w:color w:val="000000"/>
          <w:sz w:val="28"/>
          <w:szCs w:val="28"/>
        </w:rPr>
        <w:lastRenderedPageBreak/>
        <w:t>hardship, the court may order the defendant to pay that amount to the clerk</w:t>
      </w:r>
      <w:r w:rsidR="001444DF">
        <w:rPr>
          <w:rFonts w:ascii="Times New Roman" w:eastAsia="Times New Roman" w:hAnsi="Times New Roman"/>
          <w:iCs/>
          <w:color w:val="000000"/>
          <w:sz w:val="28"/>
          <w:szCs w:val="28"/>
        </w:rPr>
        <w:t>.</w:t>
      </w:r>
      <w:r w:rsidR="00BF5D53">
        <w:rPr>
          <w:rFonts w:ascii="Times New Roman" w:eastAsia="Times New Roman" w:hAnsi="Times New Roman"/>
          <w:iCs/>
          <w:color w:val="000000"/>
          <w:sz w:val="28"/>
          <w:szCs w:val="28"/>
        </w:rPr>
        <w:t>”</w:t>
      </w:r>
      <w:r w:rsidR="00DE69F1">
        <w:rPr>
          <w:rFonts w:ascii="Times New Roman" w:eastAsia="Times New Roman" w:hAnsi="Times New Roman"/>
          <w:iCs/>
          <w:color w:val="000000"/>
          <w:sz w:val="28"/>
          <w:szCs w:val="28"/>
        </w:rPr>
        <w:t xml:space="preserve"> </w:t>
      </w:r>
      <w:r w:rsidR="00BE75F7" w:rsidRPr="00BE75F7">
        <w:rPr>
          <w:rFonts w:ascii="Times New Roman" w:eastAsia="Times New Roman" w:hAnsi="Times New Roman"/>
          <w:iCs/>
          <w:color w:val="000000"/>
          <w:sz w:val="28"/>
          <w:szCs w:val="28"/>
        </w:rPr>
        <w:t>To align this rule with the prohibition in A.R.S. § 11-584(C) when a public defender is appointed—and to account for situations in which the court appoints counsel other than a public defender—the Petitioner proposes adding the phrase “unless prohibited by law” to the beginning of the rule.</w:t>
      </w:r>
    </w:p>
    <w:p w14:paraId="7BBC9FC0" w14:textId="7E9EBF0C" w:rsidR="00456C4D" w:rsidRDefault="00456C4D" w:rsidP="00DE69F1">
      <w:pPr>
        <w:spacing w:line="480" w:lineRule="auto"/>
        <w:jc w:val="both"/>
        <w:rPr>
          <w:rFonts w:ascii="Times New Roman" w:hAnsi="Times New Roman"/>
          <w:sz w:val="28"/>
          <w:szCs w:val="28"/>
        </w:rPr>
      </w:pPr>
      <w:r>
        <w:rPr>
          <w:rFonts w:ascii="Times New Roman" w:hAnsi="Times New Roman"/>
          <w:sz w:val="28"/>
          <w:szCs w:val="28"/>
        </w:rPr>
        <w:tab/>
      </w:r>
      <w:r w:rsidR="00BE75F7">
        <w:rPr>
          <w:rFonts w:ascii="Times New Roman" w:hAnsi="Times New Roman"/>
          <w:sz w:val="28"/>
          <w:szCs w:val="28"/>
        </w:rPr>
        <w:t>Addit</w:t>
      </w:r>
      <w:r w:rsidR="00024B5F">
        <w:rPr>
          <w:rFonts w:ascii="Times New Roman" w:hAnsi="Times New Roman"/>
          <w:sz w:val="28"/>
          <w:szCs w:val="28"/>
        </w:rPr>
        <w:t>i</w:t>
      </w:r>
      <w:r w:rsidR="00BE75F7">
        <w:rPr>
          <w:rFonts w:ascii="Times New Roman" w:hAnsi="Times New Roman"/>
          <w:sz w:val="28"/>
          <w:szCs w:val="28"/>
        </w:rPr>
        <w:t xml:space="preserve">onally, </w:t>
      </w:r>
      <w:r w:rsidR="00024B5F">
        <w:rPr>
          <w:rFonts w:ascii="Times New Roman" w:hAnsi="Times New Roman"/>
          <w:sz w:val="28"/>
          <w:szCs w:val="28"/>
        </w:rPr>
        <w:t>t</w:t>
      </w:r>
      <w:r>
        <w:rPr>
          <w:rFonts w:ascii="Times New Roman" w:hAnsi="Times New Roman"/>
          <w:sz w:val="28"/>
          <w:szCs w:val="28"/>
        </w:rPr>
        <w:t xml:space="preserve">he financial questionnaires </w:t>
      </w:r>
      <w:r w:rsidR="000C49F3">
        <w:rPr>
          <w:rFonts w:ascii="Times New Roman" w:hAnsi="Times New Roman"/>
          <w:sz w:val="28"/>
          <w:szCs w:val="28"/>
        </w:rPr>
        <w:t>(Form</w:t>
      </w:r>
      <w:r w:rsidR="00AA7029">
        <w:rPr>
          <w:rFonts w:ascii="Times New Roman" w:hAnsi="Times New Roman"/>
          <w:sz w:val="28"/>
          <w:szCs w:val="28"/>
        </w:rPr>
        <w:t>s</w:t>
      </w:r>
      <w:r w:rsidR="000C49F3">
        <w:rPr>
          <w:rFonts w:ascii="Times New Roman" w:hAnsi="Times New Roman"/>
          <w:sz w:val="28"/>
          <w:szCs w:val="28"/>
        </w:rPr>
        <w:t xml:space="preserve"> 5(a) and 5(c)) </w:t>
      </w:r>
      <w:r>
        <w:rPr>
          <w:rFonts w:ascii="Times New Roman" w:hAnsi="Times New Roman"/>
          <w:sz w:val="28"/>
          <w:szCs w:val="28"/>
        </w:rPr>
        <w:t xml:space="preserve">courts </w:t>
      </w:r>
      <w:r w:rsidR="00024B5F">
        <w:rPr>
          <w:rFonts w:ascii="Times New Roman" w:hAnsi="Times New Roman"/>
          <w:sz w:val="28"/>
          <w:szCs w:val="28"/>
        </w:rPr>
        <w:t>must</w:t>
      </w:r>
      <w:r>
        <w:rPr>
          <w:rFonts w:ascii="Times New Roman" w:hAnsi="Times New Roman"/>
          <w:sz w:val="28"/>
          <w:szCs w:val="28"/>
        </w:rPr>
        <w:t xml:space="preserve"> use under </w:t>
      </w:r>
      <w:r w:rsidR="000C49F3">
        <w:rPr>
          <w:rFonts w:ascii="Times New Roman" w:hAnsi="Times New Roman"/>
          <w:sz w:val="28"/>
          <w:szCs w:val="28"/>
        </w:rPr>
        <w:t xml:space="preserve">Criminal </w:t>
      </w:r>
      <w:r>
        <w:rPr>
          <w:rFonts w:ascii="Times New Roman" w:hAnsi="Times New Roman"/>
          <w:sz w:val="28"/>
          <w:szCs w:val="28"/>
        </w:rPr>
        <w:t>Rule</w:t>
      </w:r>
      <w:r w:rsidR="000C49F3">
        <w:rPr>
          <w:rFonts w:ascii="Times New Roman" w:hAnsi="Times New Roman"/>
          <w:sz w:val="28"/>
          <w:szCs w:val="28"/>
        </w:rPr>
        <w:t xml:space="preserve"> 6.4(a) to </w:t>
      </w:r>
      <w:r w:rsidR="00024B5F">
        <w:rPr>
          <w:rFonts w:ascii="Times New Roman" w:hAnsi="Times New Roman"/>
          <w:sz w:val="28"/>
          <w:szCs w:val="28"/>
        </w:rPr>
        <w:t>evaluate</w:t>
      </w:r>
      <w:r w:rsidR="000C49F3">
        <w:rPr>
          <w:rFonts w:ascii="Times New Roman" w:hAnsi="Times New Roman"/>
          <w:sz w:val="28"/>
          <w:szCs w:val="28"/>
        </w:rPr>
        <w:t xml:space="preserve"> indigence include </w:t>
      </w:r>
      <w:r w:rsidR="00024B5F">
        <w:rPr>
          <w:rFonts w:ascii="Times New Roman" w:hAnsi="Times New Roman"/>
          <w:sz w:val="28"/>
          <w:szCs w:val="28"/>
        </w:rPr>
        <w:t>q</w:t>
      </w:r>
      <w:r w:rsidR="000C49F3">
        <w:rPr>
          <w:rFonts w:ascii="Times New Roman" w:hAnsi="Times New Roman"/>
          <w:sz w:val="28"/>
          <w:szCs w:val="28"/>
        </w:rPr>
        <w:t>uestion</w:t>
      </w:r>
      <w:r w:rsidR="00024B5F">
        <w:rPr>
          <w:rFonts w:ascii="Times New Roman" w:hAnsi="Times New Roman"/>
          <w:sz w:val="28"/>
          <w:szCs w:val="28"/>
        </w:rPr>
        <w:t>s</w:t>
      </w:r>
      <w:r w:rsidR="000C49F3">
        <w:rPr>
          <w:rFonts w:ascii="Times New Roman" w:hAnsi="Times New Roman"/>
          <w:sz w:val="28"/>
          <w:szCs w:val="28"/>
        </w:rPr>
        <w:t xml:space="preserve"> </w:t>
      </w:r>
      <w:r w:rsidR="00024B5F">
        <w:rPr>
          <w:rFonts w:ascii="Times New Roman" w:hAnsi="Times New Roman"/>
          <w:sz w:val="28"/>
          <w:szCs w:val="28"/>
        </w:rPr>
        <w:t xml:space="preserve">asking </w:t>
      </w:r>
      <w:r w:rsidR="000C49F3">
        <w:rPr>
          <w:rFonts w:ascii="Times New Roman" w:hAnsi="Times New Roman"/>
          <w:sz w:val="28"/>
          <w:szCs w:val="28"/>
        </w:rPr>
        <w:t>how much the defendant can contribute to</w:t>
      </w:r>
      <w:r w:rsidR="00AC1CDA">
        <w:rPr>
          <w:rFonts w:ascii="Times New Roman" w:hAnsi="Times New Roman"/>
          <w:sz w:val="28"/>
          <w:szCs w:val="28"/>
        </w:rPr>
        <w:t>ward</w:t>
      </w:r>
      <w:r w:rsidR="000C49F3">
        <w:rPr>
          <w:rFonts w:ascii="Times New Roman" w:hAnsi="Times New Roman"/>
          <w:sz w:val="28"/>
          <w:szCs w:val="28"/>
        </w:rPr>
        <w:t xml:space="preserve"> court-appointed attorney costs. Petitioner proposes </w:t>
      </w:r>
      <w:r w:rsidR="00AC1CDA">
        <w:rPr>
          <w:rFonts w:ascii="Times New Roman" w:hAnsi="Times New Roman"/>
          <w:sz w:val="28"/>
          <w:szCs w:val="28"/>
        </w:rPr>
        <w:t>inserting</w:t>
      </w:r>
      <w:r w:rsidR="000C49F3">
        <w:rPr>
          <w:rFonts w:ascii="Times New Roman" w:hAnsi="Times New Roman"/>
          <w:sz w:val="28"/>
          <w:szCs w:val="28"/>
        </w:rPr>
        <w:t xml:space="preserve"> a </w:t>
      </w:r>
      <w:r w:rsidR="00AC1CDA">
        <w:rPr>
          <w:rFonts w:ascii="Times New Roman" w:hAnsi="Times New Roman"/>
          <w:sz w:val="28"/>
          <w:szCs w:val="28"/>
        </w:rPr>
        <w:t>clarifying</w:t>
      </w:r>
      <w:r w:rsidR="008E4087">
        <w:rPr>
          <w:rFonts w:ascii="Times New Roman" w:hAnsi="Times New Roman"/>
          <w:sz w:val="28"/>
          <w:szCs w:val="28"/>
        </w:rPr>
        <w:t xml:space="preserve"> </w:t>
      </w:r>
      <w:r w:rsidR="000C49F3">
        <w:rPr>
          <w:rFonts w:ascii="Times New Roman" w:hAnsi="Times New Roman"/>
          <w:sz w:val="28"/>
          <w:szCs w:val="28"/>
        </w:rPr>
        <w:t>sent</w:t>
      </w:r>
      <w:r w:rsidR="000C49F3" w:rsidRPr="000C49F3">
        <w:rPr>
          <w:rFonts w:ascii="Times New Roman" w:hAnsi="Times New Roman"/>
          <w:sz w:val="28"/>
          <w:szCs w:val="28"/>
        </w:rPr>
        <w:t xml:space="preserve">ence </w:t>
      </w:r>
      <w:r w:rsidR="000C49F3">
        <w:rPr>
          <w:rFonts w:ascii="Times New Roman" w:hAnsi="Times New Roman"/>
          <w:sz w:val="28"/>
          <w:szCs w:val="28"/>
        </w:rPr>
        <w:t>before th</w:t>
      </w:r>
      <w:r w:rsidR="008E4087">
        <w:rPr>
          <w:rFonts w:ascii="Times New Roman" w:hAnsi="Times New Roman"/>
          <w:sz w:val="28"/>
          <w:szCs w:val="28"/>
        </w:rPr>
        <w:t>e</w:t>
      </w:r>
      <w:r w:rsidR="000C49F3">
        <w:rPr>
          <w:rFonts w:ascii="Times New Roman" w:hAnsi="Times New Roman"/>
          <w:sz w:val="28"/>
          <w:szCs w:val="28"/>
        </w:rPr>
        <w:t xml:space="preserve"> </w:t>
      </w:r>
      <w:r w:rsidR="008E4087">
        <w:rPr>
          <w:rFonts w:ascii="Times New Roman" w:hAnsi="Times New Roman"/>
          <w:sz w:val="28"/>
          <w:szCs w:val="28"/>
        </w:rPr>
        <w:t>questions</w:t>
      </w:r>
      <w:r w:rsidR="000C49F3">
        <w:rPr>
          <w:rFonts w:ascii="Times New Roman" w:hAnsi="Times New Roman"/>
          <w:sz w:val="28"/>
          <w:szCs w:val="28"/>
        </w:rPr>
        <w:t xml:space="preserve"> on each form </w:t>
      </w:r>
      <w:r w:rsidR="00292D66">
        <w:rPr>
          <w:rFonts w:ascii="Times New Roman" w:hAnsi="Times New Roman"/>
          <w:sz w:val="28"/>
          <w:szCs w:val="28"/>
        </w:rPr>
        <w:t xml:space="preserve">to </w:t>
      </w:r>
      <w:r w:rsidR="00D4353D" w:rsidRPr="00D4353D">
        <w:rPr>
          <w:rFonts w:ascii="Times New Roman" w:hAnsi="Times New Roman"/>
          <w:sz w:val="28"/>
          <w:szCs w:val="28"/>
        </w:rPr>
        <w:t>reflect that contribution or reimbursement may not always be permitted</w:t>
      </w:r>
      <w:r w:rsidR="00DB79AC">
        <w:rPr>
          <w:rFonts w:ascii="Times New Roman" w:hAnsi="Times New Roman"/>
          <w:sz w:val="28"/>
          <w:szCs w:val="28"/>
        </w:rPr>
        <w:t xml:space="preserve">. </w:t>
      </w:r>
      <w:r w:rsidR="00DB79AC" w:rsidRPr="00DB79AC">
        <w:rPr>
          <w:rFonts w:ascii="Times New Roman" w:hAnsi="Times New Roman"/>
          <w:sz w:val="28"/>
          <w:szCs w:val="28"/>
        </w:rPr>
        <w:t>The proposed sentence is: “In some circumstances, the court may require you to contribute to the cost of a court</w:t>
      </w:r>
      <w:r w:rsidR="00DB79AC" w:rsidRPr="00DB79AC">
        <w:rPr>
          <w:rFonts w:ascii="Times New Roman" w:hAnsi="Times New Roman"/>
          <w:sz w:val="28"/>
          <w:szCs w:val="28"/>
        </w:rPr>
        <w:noBreakHyphen/>
        <w:t>appointed attorney.”</w:t>
      </w:r>
      <w:r w:rsidRPr="000C49F3">
        <w:rPr>
          <w:rFonts w:ascii="Times New Roman" w:hAnsi="Times New Roman"/>
          <w:sz w:val="28"/>
          <w:szCs w:val="28"/>
        </w:rPr>
        <w:t xml:space="preserve"> </w:t>
      </w:r>
    </w:p>
    <w:p w14:paraId="058E787C" w14:textId="66B8D6DE" w:rsidR="00BB5A32" w:rsidRDefault="00BB5A32" w:rsidP="00BB5A32">
      <w:pPr>
        <w:pStyle w:val="ListParagraph"/>
        <w:numPr>
          <w:ilvl w:val="0"/>
          <w:numId w:val="11"/>
        </w:numPr>
        <w:spacing w:line="480" w:lineRule="auto"/>
        <w:jc w:val="both"/>
        <w:rPr>
          <w:rFonts w:ascii="Times New Roman" w:hAnsi="Times New Roman"/>
          <w:b/>
          <w:bCs/>
          <w:sz w:val="28"/>
          <w:szCs w:val="28"/>
        </w:rPr>
      </w:pPr>
      <w:r w:rsidRPr="00D54DFC">
        <w:rPr>
          <w:rFonts w:ascii="Times New Roman" w:hAnsi="Times New Roman"/>
          <w:b/>
          <w:bCs/>
          <w:sz w:val="28"/>
          <w:szCs w:val="28"/>
        </w:rPr>
        <w:t xml:space="preserve">The Record </w:t>
      </w:r>
      <w:r w:rsidR="00D54DFC" w:rsidRPr="00D54DFC">
        <w:rPr>
          <w:rFonts w:ascii="Times New Roman" w:hAnsi="Times New Roman"/>
          <w:b/>
          <w:bCs/>
          <w:sz w:val="28"/>
          <w:szCs w:val="28"/>
        </w:rPr>
        <w:t>and Transcripts on Appeal</w:t>
      </w:r>
    </w:p>
    <w:p w14:paraId="645A2EAB" w14:textId="57699779" w:rsidR="00582742" w:rsidRDefault="00582742" w:rsidP="00582742">
      <w:pPr>
        <w:pStyle w:val="ListParagraph"/>
        <w:numPr>
          <w:ilvl w:val="1"/>
          <w:numId w:val="11"/>
        </w:numPr>
        <w:spacing w:line="480" w:lineRule="auto"/>
        <w:jc w:val="both"/>
        <w:rPr>
          <w:rFonts w:ascii="Times New Roman" w:hAnsi="Times New Roman"/>
          <w:b/>
          <w:bCs/>
          <w:sz w:val="28"/>
          <w:szCs w:val="28"/>
        </w:rPr>
      </w:pPr>
      <w:r>
        <w:rPr>
          <w:rFonts w:ascii="Times New Roman" w:hAnsi="Times New Roman"/>
          <w:b/>
          <w:bCs/>
          <w:sz w:val="28"/>
          <w:szCs w:val="28"/>
        </w:rPr>
        <w:t xml:space="preserve">Criminal Rules </w:t>
      </w:r>
    </w:p>
    <w:p w14:paraId="4E7A62DD" w14:textId="77777777" w:rsidR="003B4B71" w:rsidRDefault="001A7586" w:rsidP="003B4B71">
      <w:pPr>
        <w:spacing w:line="480" w:lineRule="auto"/>
        <w:jc w:val="both"/>
        <w:rPr>
          <w:rFonts w:ascii="Times New Roman" w:hAnsi="Times New Roman"/>
          <w:sz w:val="28"/>
          <w:szCs w:val="28"/>
        </w:rPr>
      </w:pPr>
      <w:r>
        <w:rPr>
          <w:rFonts w:ascii="Times New Roman" w:hAnsi="Times New Roman"/>
          <w:sz w:val="28"/>
          <w:szCs w:val="28"/>
        </w:rPr>
        <w:tab/>
      </w:r>
      <w:r w:rsidRPr="00FC169E">
        <w:rPr>
          <w:rFonts w:ascii="Times New Roman" w:hAnsi="Times New Roman"/>
          <w:sz w:val="28"/>
          <w:szCs w:val="28"/>
        </w:rPr>
        <w:t>HB 2265 also</w:t>
      </w:r>
      <w:r>
        <w:rPr>
          <w:rFonts w:ascii="Times New Roman" w:hAnsi="Times New Roman"/>
          <w:sz w:val="28"/>
          <w:szCs w:val="28"/>
        </w:rPr>
        <w:t xml:space="preserve"> amends A.R.S. § 13-4034 to provide </w:t>
      </w:r>
      <w:r w:rsidR="004041B4">
        <w:rPr>
          <w:rFonts w:ascii="Times New Roman" w:hAnsi="Times New Roman"/>
          <w:sz w:val="28"/>
          <w:szCs w:val="28"/>
        </w:rPr>
        <w:t>that</w:t>
      </w:r>
      <w:r w:rsidR="00422FD3">
        <w:rPr>
          <w:rFonts w:ascii="Times New Roman" w:hAnsi="Times New Roman"/>
          <w:sz w:val="28"/>
          <w:szCs w:val="28"/>
        </w:rPr>
        <w:t>,</w:t>
      </w:r>
      <w:r w:rsidR="00F51830">
        <w:rPr>
          <w:rFonts w:ascii="Times New Roman" w:hAnsi="Times New Roman"/>
          <w:sz w:val="28"/>
          <w:szCs w:val="28"/>
        </w:rPr>
        <w:t xml:space="preserve"> </w:t>
      </w:r>
      <w:r w:rsidR="00422FD3">
        <w:rPr>
          <w:rFonts w:ascii="Times New Roman" w:hAnsi="Times New Roman"/>
          <w:sz w:val="28"/>
          <w:szCs w:val="28"/>
        </w:rPr>
        <w:t>in a criminal appeal</w:t>
      </w:r>
      <w:r w:rsidR="00F51830">
        <w:rPr>
          <w:rFonts w:ascii="Times New Roman" w:hAnsi="Times New Roman"/>
          <w:sz w:val="28"/>
          <w:szCs w:val="28"/>
        </w:rPr>
        <w:t>,</w:t>
      </w:r>
      <w:r w:rsidR="00BD2160">
        <w:rPr>
          <w:rFonts w:ascii="Times New Roman" w:hAnsi="Times New Roman"/>
          <w:sz w:val="28"/>
          <w:szCs w:val="28"/>
        </w:rPr>
        <w:t xml:space="preserve"> a copy of the</w:t>
      </w:r>
      <w:r>
        <w:rPr>
          <w:rFonts w:ascii="Times New Roman" w:hAnsi="Times New Roman"/>
          <w:sz w:val="28"/>
          <w:szCs w:val="28"/>
        </w:rPr>
        <w:t xml:space="preserve"> record </w:t>
      </w:r>
      <w:r w:rsidR="009E1EDF">
        <w:rPr>
          <w:rFonts w:ascii="Times New Roman" w:hAnsi="Times New Roman"/>
          <w:sz w:val="28"/>
          <w:szCs w:val="28"/>
        </w:rPr>
        <w:t>or reporter’s t</w:t>
      </w:r>
      <w:r w:rsidR="004041B4">
        <w:rPr>
          <w:rFonts w:ascii="Times New Roman" w:hAnsi="Times New Roman"/>
          <w:sz w:val="28"/>
          <w:szCs w:val="28"/>
        </w:rPr>
        <w:t xml:space="preserve">ranscripts </w:t>
      </w:r>
      <w:r w:rsidR="00641258">
        <w:rPr>
          <w:rFonts w:ascii="Times New Roman" w:hAnsi="Times New Roman"/>
          <w:sz w:val="28"/>
          <w:szCs w:val="28"/>
        </w:rPr>
        <w:t>is</w:t>
      </w:r>
      <w:r w:rsidR="008D0932">
        <w:rPr>
          <w:rFonts w:ascii="Times New Roman" w:hAnsi="Times New Roman"/>
          <w:sz w:val="28"/>
          <w:szCs w:val="28"/>
        </w:rPr>
        <w:t xml:space="preserve"> </w:t>
      </w:r>
      <w:r w:rsidR="00ED03FE">
        <w:rPr>
          <w:rFonts w:ascii="Times New Roman" w:hAnsi="Times New Roman"/>
          <w:sz w:val="28"/>
          <w:szCs w:val="28"/>
        </w:rPr>
        <w:t xml:space="preserve">always </w:t>
      </w:r>
      <w:r w:rsidR="008D0932">
        <w:rPr>
          <w:rFonts w:ascii="Times New Roman" w:hAnsi="Times New Roman"/>
          <w:sz w:val="28"/>
          <w:szCs w:val="28"/>
        </w:rPr>
        <w:t xml:space="preserve">a county </w:t>
      </w:r>
      <w:r w:rsidR="00641258">
        <w:rPr>
          <w:rFonts w:ascii="Times New Roman" w:hAnsi="Times New Roman"/>
          <w:sz w:val="28"/>
          <w:szCs w:val="28"/>
        </w:rPr>
        <w:t>expense</w:t>
      </w:r>
      <w:r w:rsidR="008D0932">
        <w:rPr>
          <w:rFonts w:ascii="Times New Roman" w:hAnsi="Times New Roman"/>
          <w:sz w:val="28"/>
          <w:szCs w:val="28"/>
        </w:rPr>
        <w:t xml:space="preserve">, </w:t>
      </w:r>
      <w:r w:rsidR="00EE53FE">
        <w:rPr>
          <w:rFonts w:ascii="Times New Roman" w:hAnsi="Times New Roman"/>
          <w:sz w:val="28"/>
          <w:szCs w:val="28"/>
        </w:rPr>
        <w:t xml:space="preserve">rather than </w:t>
      </w:r>
      <w:r w:rsidR="008D0932">
        <w:rPr>
          <w:rFonts w:ascii="Times New Roman" w:hAnsi="Times New Roman"/>
          <w:sz w:val="28"/>
          <w:szCs w:val="28"/>
        </w:rPr>
        <w:t xml:space="preserve">a county </w:t>
      </w:r>
      <w:r w:rsidR="00641258">
        <w:rPr>
          <w:rFonts w:ascii="Times New Roman" w:hAnsi="Times New Roman"/>
          <w:sz w:val="28"/>
          <w:szCs w:val="28"/>
        </w:rPr>
        <w:t>expense only</w:t>
      </w:r>
      <w:r w:rsidR="008D0932">
        <w:rPr>
          <w:rFonts w:ascii="Times New Roman" w:hAnsi="Times New Roman"/>
          <w:sz w:val="28"/>
          <w:szCs w:val="28"/>
        </w:rPr>
        <w:t xml:space="preserve"> when the defendant is indigent.</w:t>
      </w:r>
      <w:r w:rsidR="00762750">
        <w:rPr>
          <w:rFonts w:ascii="Times New Roman" w:hAnsi="Times New Roman"/>
          <w:sz w:val="28"/>
          <w:szCs w:val="28"/>
        </w:rPr>
        <w:t xml:space="preserve"> </w:t>
      </w:r>
      <w:r w:rsidR="00762750">
        <w:rPr>
          <w:rFonts w:ascii="Times New Roman" w:hAnsi="Times New Roman"/>
          <w:sz w:val="28"/>
          <w:szCs w:val="28"/>
        </w:rPr>
        <w:t>Th</w:t>
      </w:r>
      <w:r w:rsidR="002409CB">
        <w:rPr>
          <w:rFonts w:ascii="Times New Roman" w:hAnsi="Times New Roman"/>
          <w:sz w:val="28"/>
          <w:szCs w:val="28"/>
        </w:rPr>
        <w:t>e</w:t>
      </w:r>
      <w:r w:rsidR="00762750">
        <w:rPr>
          <w:rFonts w:ascii="Times New Roman" w:hAnsi="Times New Roman"/>
          <w:sz w:val="28"/>
          <w:szCs w:val="28"/>
        </w:rPr>
        <w:t xml:space="preserve"> statute </w:t>
      </w:r>
      <w:r w:rsidR="002409CB">
        <w:rPr>
          <w:rFonts w:ascii="Times New Roman" w:hAnsi="Times New Roman"/>
          <w:sz w:val="28"/>
          <w:szCs w:val="28"/>
        </w:rPr>
        <w:t>includes</w:t>
      </w:r>
      <w:r w:rsidR="00762750">
        <w:rPr>
          <w:rFonts w:ascii="Times New Roman" w:hAnsi="Times New Roman"/>
          <w:sz w:val="28"/>
          <w:szCs w:val="28"/>
        </w:rPr>
        <w:t xml:space="preserve"> no </w:t>
      </w:r>
      <w:r w:rsidR="002613EE">
        <w:rPr>
          <w:rFonts w:ascii="Times New Roman" w:hAnsi="Times New Roman"/>
          <w:sz w:val="28"/>
          <w:szCs w:val="28"/>
        </w:rPr>
        <w:t xml:space="preserve">exception for appeals arising from </w:t>
      </w:r>
      <w:r w:rsidR="003B4B71" w:rsidRPr="003B4B71">
        <w:rPr>
          <w:rFonts w:ascii="Times New Roman" w:hAnsi="Times New Roman"/>
          <w:sz w:val="28"/>
          <w:szCs w:val="28"/>
        </w:rPr>
        <w:t>municipal courts, which means that records and transcripts produced in those cases are likewise a county cost. Petitioner recognizes that this arrangement is somewhat unusual.</w:t>
      </w:r>
    </w:p>
    <w:p w14:paraId="29EF7E42" w14:textId="20B702E8" w:rsidR="00CB3529" w:rsidRPr="00762750" w:rsidRDefault="00933DF3" w:rsidP="003B4B71">
      <w:pPr>
        <w:spacing w:line="480" w:lineRule="auto"/>
        <w:ind w:firstLine="720"/>
        <w:jc w:val="both"/>
        <w:rPr>
          <w:rFonts w:ascii="Times New Roman" w:hAnsi="Times New Roman"/>
          <w:sz w:val="28"/>
          <w:szCs w:val="28"/>
        </w:rPr>
      </w:pPr>
      <w:r>
        <w:rPr>
          <w:rFonts w:ascii="Times New Roman" w:hAnsi="Times New Roman"/>
          <w:sz w:val="28"/>
          <w:szCs w:val="28"/>
        </w:rPr>
        <w:lastRenderedPageBreak/>
        <w:t>Accordingly</w:t>
      </w:r>
      <w:r w:rsidR="00EE53FE">
        <w:rPr>
          <w:rFonts w:ascii="Times New Roman" w:hAnsi="Times New Roman"/>
          <w:sz w:val="28"/>
          <w:szCs w:val="28"/>
        </w:rPr>
        <w:t xml:space="preserve">, </w:t>
      </w:r>
      <w:r w:rsidR="003E68F1">
        <w:rPr>
          <w:rFonts w:ascii="Times New Roman" w:hAnsi="Times New Roman"/>
          <w:sz w:val="28"/>
          <w:szCs w:val="28"/>
        </w:rPr>
        <w:t xml:space="preserve">Petitioner proposes </w:t>
      </w:r>
      <w:r>
        <w:rPr>
          <w:rFonts w:ascii="Times New Roman" w:hAnsi="Times New Roman"/>
          <w:sz w:val="28"/>
          <w:szCs w:val="28"/>
        </w:rPr>
        <w:t>striking</w:t>
      </w:r>
      <w:r w:rsidR="003E68F1">
        <w:rPr>
          <w:rFonts w:ascii="Times New Roman" w:hAnsi="Times New Roman"/>
          <w:sz w:val="28"/>
          <w:szCs w:val="28"/>
        </w:rPr>
        <w:t xml:space="preserve"> </w:t>
      </w:r>
      <w:r w:rsidR="00AF14EC">
        <w:rPr>
          <w:rFonts w:ascii="Times New Roman" w:hAnsi="Times New Roman"/>
          <w:sz w:val="28"/>
          <w:szCs w:val="28"/>
        </w:rPr>
        <w:t xml:space="preserve">Criminal Rule </w:t>
      </w:r>
      <w:r w:rsidR="00385D27">
        <w:rPr>
          <w:rFonts w:ascii="Times New Roman" w:hAnsi="Times New Roman"/>
          <w:sz w:val="28"/>
          <w:szCs w:val="28"/>
        </w:rPr>
        <w:t>26.11(a)(2)(B)</w:t>
      </w:r>
      <w:r>
        <w:rPr>
          <w:rFonts w:ascii="Times New Roman" w:hAnsi="Times New Roman"/>
          <w:sz w:val="28"/>
          <w:szCs w:val="28"/>
        </w:rPr>
        <w:t>, which currently</w:t>
      </w:r>
      <w:r w:rsidR="002F14F5">
        <w:rPr>
          <w:rFonts w:ascii="Times New Roman" w:hAnsi="Times New Roman"/>
          <w:sz w:val="28"/>
          <w:szCs w:val="28"/>
        </w:rPr>
        <w:t xml:space="preserve"> </w:t>
      </w:r>
      <w:r w:rsidR="00385D27">
        <w:rPr>
          <w:rFonts w:ascii="Times New Roman" w:hAnsi="Times New Roman"/>
          <w:sz w:val="28"/>
          <w:szCs w:val="28"/>
        </w:rPr>
        <w:t>requires the court</w:t>
      </w:r>
      <w:r w:rsidR="002F14F5">
        <w:rPr>
          <w:rFonts w:ascii="Times New Roman" w:hAnsi="Times New Roman"/>
          <w:sz w:val="28"/>
          <w:szCs w:val="28"/>
        </w:rPr>
        <w:t xml:space="preserve"> </w:t>
      </w:r>
      <w:r w:rsidR="00385D27">
        <w:rPr>
          <w:rFonts w:ascii="Times New Roman" w:hAnsi="Times New Roman"/>
          <w:sz w:val="28"/>
          <w:szCs w:val="28"/>
        </w:rPr>
        <w:t xml:space="preserve">to </w:t>
      </w:r>
      <w:r w:rsidR="00CB3529">
        <w:rPr>
          <w:rFonts w:ascii="Times New Roman" w:hAnsi="Times New Roman"/>
          <w:sz w:val="28"/>
          <w:szCs w:val="28"/>
        </w:rPr>
        <w:t>advise defendant</w:t>
      </w:r>
      <w:r w:rsidR="002F31BB">
        <w:rPr>
          <w:rFonts w:ascii="Times New Roman" w:hAnsi="Times New Roman"/>
          <w:sz w:val="28"/>
          <w:szCs w:val="28"/>
        </w:rPr>
        <w:t xml:space="preserve">s </w:t>
      </w:r>
      <w:r w:rsidR="005C34E3">
        <w:rPr>
          <w:rFonts w:ascii="Times New Roman" w:eastAsia="Times New Roman" w:hAnsi="Times New Roman"/>
          <w:iCs/>
          <w:color w:val="000000"/>
          <w:sz w:val="28"/>
          <w:szCs w:val="28"/>
        </w:rPr>
        <w:t xml:space="preserve">that </w:t>
      </w:r>
      <w:r w:rsidR="005C34E3" w:rsidRPr="005C34E3">
        <w:rPr>
          <w:rFonts w:ascii="Times New Roman" w:eastAsia="Times New Roman" w:hAnsi="Times New Roman"/>
          <w:iCs/>
          <w:color w:val="000000"/>
          <w:sz w:val="28"/>
          <w:szCs w:val="28"/>
        </w:rPr>
        <w:t>if the</w:t>
      </w:r>
      <w:r w:rsidR="002F31BB">
        <w:rPr>
          <w:rFonts w:ascii="Times New Roman" w:eastAsia="Times New Roman" w:hAnsi="Times New Roman"/>
          <w:iCs/>
          <w:color w:val="000000"/>
          <w:sz w:val="28"/>
          <w:szCs w:val="28"/>
        </w:rPr>
        <w:t>y are</w:t>
      </w:r>
      <w:r w:rsidR="005C34E3" w:rsidRPr="005C34E3">
        <w:rPr>
          <w:rFonts w:ascii="Times New Roman" w:eastAsia="Times New Roman" w:hAnsi="Times New Roman"/>
          <w:iCs/>
          <w:color w:val="000000"/>
          <w:sz w:val="28"/>
          <w:szCs w:val="28"/>
        </w:rPr>
        <w:t xml:space="preserve"> unable to pay for certified copies of the record on appeal and a certified transcript, the county will provide them</w:t>
      </w:r>
      <w:r w:rsidR="00E70798">
        <w:rPr>
          <w:rFonts w:ascii="Times New Roman" w:eastAsia="Times New Roman" w:hAnsi="Times New Roman"/>
          <w:iCs/>
          <w:color w:val="000000"/>
          <w:sz w:val="28"/>
          <w:szCs w:val="28"/>
        </w:rPr>
        <w:t>.</w:t>
      </w:r>
      <w:r w:rsidR="000328C0">
        <w:rPr>
          <w:rFonts w:ascii="Times New Roman" w:eastAsia="Times New Roman" w:hAnsi="Times New Roman"/>
          <w:iCs/>
          <w:color w:val="000000"/>
          <w:sz w:val="28"/>
          <w:szCs w:val="28"/>
        </w:rPr>
        <w:t xml:space="preserve"> </w:t>
      </w:r>
      <w:r w:rsidR="003550E9" w:rsidRPr="003550E9">
        <w:rPr>
          <w:rFonts w:ascii="Times New Roman" w:eastAsia="Times New Roman" w:hAnsi="Times New Roman"/>
          <w:iCs/>
          <w:color w:val="000000"/>
          <w:sz w:val="28"/>
          <w:szCs w:val="28"/>
        </w:rPr>
        <w:t xml:space="preserve">Because copies of the record and transcripts are now always provided at </w:t>
      </w:r>
      <w:r w:rsidR="006E0916">
        <w:rPr>
          <w:rFonts w:ascii="Times New Roman" w:eastAsia="Times New Roman" w:hAnsi="Times New Roman"/>
          <w:iCs/>
          <w:color w:val="000000"/>
          <w:sz w:val="28"/>
          <w:szCs w:val="28"/>
        </w:rPr>
        <w:t xml:space="preserve">a </w:t>
      </w:r>
      <w:r w:rsidR="003550E9" w:rsidRPr="003550E9">
        <w:rPr>
          <w:rFonts w:ascii="Times New Roman" w:eastAsia="Times New Roman" w:hAnsi="Times New Roman"/>
          <w:iCs/>
          <w:color w:val="000000"/>
          <w:sz w:val="28"/>
          <w:szCs w:val="28"/>
        </w:rPr>
        <w:t>county cost, regardless of ability to pay, subpart (B) is no longer necessary.</w:t>
      </w:r>
      <w:r w:rsidR="00965DB8">
        <w:rPr>
          <w:rFonts w:ascii="Times New Roman" w:eastAsia="Times New Roman" w:hAnsi="Times New Roman"/>
          <w:iCs/>
          <w:color w:val="000000"/>
          <w:sz w:val="28"/>
          <w:szCs w:val="28"/>
        </w:rPr>
        <w:t xml:space="preserve"> </w:t>
      </w:r>
      <w:r w:rsidR="007C50EE">
        <w:rPr>
          <w:rFonts w:ascii="Times New Roman" w:eastAsia="Times New Roman" w:hAnsi="Times New Roman"/>
          <w:iCs/>
          <w:color w:val="000000"/>
          <w:sz w:val="28"/>
          <w:szCs w:val="28"/>
        </w:rPr>
        <w:t xml:space="preserve">Text in </w:t>
      </w:r>
      <w:r w:rsidR="00965DB8">
        <w:rPr>
          <w:rFonts w:ascii="Times New Roman" w:eastAsia="Times New Roman" w:hAnsi="Times New Roman"/>
          <w:iCs/>
          <w:color w:val="000000"/>
          <w:sz w:val="28"/>
          <w:szCs w:val="28"/>
        </w:rPr>
        <w:t>Rule</w:t>
      </w:r>
      <w:r w:rsidR="0036026A">
        <w:rPr>
          <w:rFonts w:ascii="Times New Roman" w:eastAsia="Times New Roman" w:hAnsi="Times New Roman"/>
          <w:iCs/>
          <w:color w:val="000000"/>
          <w:sz w:val="28"/>
          <w:szCs w:val="28"/>
        </w:rPr>
        <w:t>s</w:t>
      </w:r>
      <w:r w:rsidR="00965DB8">
        <w:rPr>
          <w:rFonts w:ascii="Times New Roman" w:eastAsia="Times New Roman" w:hAnsi="Times New Roman"/>
          <w:iCs/>
          <w:color w:val="000000"/>
          <w:sz w:val="28"/>
          <w:szCs w:val="28"/>
        </w:rPr>
        <w:t xml:space="preserve"> 31.5(a)</w:t>
      </w:r>
      <w:r w:rsidR="007C50EE">
        <w:rPr>
          <w:rFonts w:ascii="Times New Roman" w:eastAsia="Times New Roman" w:hAnsi="Times New Roman"/>
          <w:iCs/>
          <w:color w:val="000000"/>
          <w:sz w:val="28"/>
          <w:szCs w:val="28"/>
        </w:rPr>
        <w:t>(1)</w:t>
      </w:r>
      <w:r w:rsidR="001751C6">
        <w:rPr>
          <w:rFonts w:ascii="Times New Roman" w:eastAsia="Times New Roman" w:hAnsi="Times New Roman"/>
          <w:iCs/>
          <w:color w:val="000000"/>
          <w:sz w:val="28"/>
          <w:szCs w:val="28"/>
        </w:rPr>
        <w:t>, 31.8(c)(6),</w:t>
      </w:r>
      <w:r w:rsidR="0036026A">
        <w:rPr>
          <w:rFonts w:ascii="Times New Roman" w:eastAsia="Times New Roman" w:hAnsi="Times New Roman"/>
          <w:iCs/>
          <w:color w:val="000000"/>
          <w:sz w:val="28"/>
          <w:szCs w:val="28"/>
        </w:rPr>
        <w:t xml:space="preserve"> and 31.13(e)(1)(A)(i)</w:t>
      </w:r>
      <w:r w:rsidR="00965DB8">
        <w:rPr>
          <w:rFonts w:ascii="Times New Roman" w:eastAsia="Times New Roman" w:hAnsi="Times New Roman"/>
          <w:iCs/>
          <w:color w:val="000000"/>
          <w:sz w:val="28"/>
          <w:szCs w:val="28"/>
        </w:rPr>
        <w:t xml:space="preserve"> is similarly stricken.</w:t>
      </w:r>
    </w:p>
    <w:p w14:paraId="2FB7EF86" w14:textId="0AD2DAB5" w:rsidR="004D358D" w:rsidRDefault="004D358D" w:rsidP="00DE69F1">
      <w:pPr>
        <w:spacing w:line="480" w:lineRule="auto"/>
        <w:jc w:val="both"/>
        <w:rPr>
          <w:rFonts w:ascii="Times New Roman" w:hAnsi="Times New Roman"/>
          <w:sz w:val="28"/>
          <w:szCs w:val="28"/>
        </w:rPr>
      </w:pPr>
      <w:r>
        <w:rPr>
          <w:rFonts w:ascii="Times New Roman" w:hAnsi="Times New Roman"/>
          <w:sz w:val="28"/>
          <w:szCs w:val="28"/>
        </w:rPr>
        <w:tab/>
        <w:t xml:space="preserve">Criminal Rule </w:t>
      </w:r>
      <w:r w:rsidR="005E7679">
        <w:rPr>
          <w:rFonts w:ascii="Times New Roman" w:hAnsi="Times New Roman"/>
          <w:sz w:val="28"/>
          <w:szCs w:val="28"/>
        </w:rPr>
        <w:t>31.5</w:t>
      </w:r>
      <w:r w:rsidR="000D4311">
        <w:rPr>
          <w:rFonts w:ascii="Times New Roman" w:hAnsi="Times New Roman"/>
          <w:sz w:val="28"/>
          <w:szCs w:val="28"/>
        </w:rPr>
        <w:t xml:space="preserve">(d) </w:t>
      </w:r>
      <w:r w:rsidR="00D82864">
        <w:rPr>
          <w:rFonts w:ascii="Times New Roman" w:hAnsi="Times New Roman"/>
          <w:sz w:val="28"/>
          <w:szCs w:val="28"/>
        </w:rPr>
        <w:t>requires</w:t>
      </w:r>
      <w:r w:rsidR="000D4311">
        <w:rPr>
          <w:rFonts w:ascii="Times New Roman" w:hAnsi="Times New Roman"/>
          <w:sz w:val="28"/>
          <w:szCs w:val="28"/>
        </w:rPr>
        <w:t xml:space="preserve"> that an order </w:t>
      </w:r>
      <w:r w:rsidR="00D82864">
        <w:rPr>
          <w:rFonts w:ascii="Times New Roman" w:hAnsi="Times New Roman"/>
          <w:sz w:val="28"/>
          <w:szCs w:val="28"/>
        </w:rPr>
        <w:t>authorizing</w:t>
      </w:r>
      <w:r w:rsidR="000D4311">
        <w:rPr>
          <w:rFonts w:ascii="Times New Roman" w:hAnsi="Times New Roman"/>
          <w:sz w:val="28"/>
          <w:szCs w:val="28"/>
        </w:rPr>
        <w:t xml:space="preserve"> a defendant to proceed as indigent be </w:t>
      </w:r>
      <w:r w:rsidR="00F84FD4">
        <w:rPr>
          <w:rFonts w:ascii="Times New Roman" w:hAnsi="Times New Roman"/>
          <w:sz w:val="28"/>
          <w:szCs w:val="28"/>
        </w:rPr>
        <w:t>sent</w:t>
      </w:r>
      <w:r w:rsidR="00096043">
        <w:rPr>
          <w:rFonts w:ascii="Times New Roman" w:hAnsi="Times New Roman"/>
          <w:sz w:val="28"/>
          <w:szCs w:val="28"/>
        </w:rPr>
        <w:t xml:space="preserve"> to certified reporters</w:t>
      </w:r>
      <w:r w:rsidR="00E70798">
        <w:rPr>
          <w:rFonts w:ascii="Times New Roman" w:hAnsi="Times New Roman"/>
          <w:sz w:val="28"/>
          <w:szCs w:val="28"/>
        </w:rPr>
        <w:t xml:space="preserve"> and </w:t>
      </w:r>
      <w:r w:rsidR="005E1EF4">
        <w:rPr>
          <w:rFonts w:ascii="Times New Roman" w:hAnsi="Times New Roman"/>
          <w:sz w:val="28"/>
          <w:szCs w:val="28"/>
        </w:rPr>
        <w:t>transcript coordinators</w:t>
      </w:r>
      <w:r w:rsidR="00F84FD4">
        <w:rPr>
          <w:rFonts w:ascii="Times New Roman" w:hAnsi="Times New Roman"/>
          <w:sz w:val="28"/>
          <w:szCs w:val="28"/>
        </w:rPr>
        <w:t>, p</w:t>
      </w:r>
      <w:r w:rsidR="007C20ED">
        <w:rPr>
          <w:rFonts w:ascii="Times New Roman" w:hAnsi="Times New Roman"/>
          <w:sz w:val="28"/>
          <w:szCs w:val="28"/>
        </w:rPr>
        <w:t xml:space="preserve">resumably </w:t>
      </w:r>
      <w:r w:rsidR="00F84FD4">
        <w:rPr>
          <w:rFonts w:ascii="Times New Roman" w:hAnsi="Times New Roman"/>
          <w:sz w:val="28"/>
          <w:szCs w:val="28"/>
        </w:rPr>
        <w:t>so they can</w:t>
      </w:r>
      <w:r w:rsidR="00544552">
        <w:rPr>
          <w:rFonts w:ascii="Times New Roman" w:hAnsi="Times New Roman"/>
          <w:sz w:val="28"/>
          <w:szCs w:val="28"/>
        </w:rPr>
        <w:t xml:space="preserve"> determine </w:t>
      </w:r>
      <w:r w:rsidR="00F273C1">
        <w:rPr>
          <w:rFonts w:ascii="Times New Roman" w:hAnsi="Times New Roman"/>
          <w:sz w:val="28"/>
          <w:szCs w:val="28"/>
        </w:rPr>
        <w:t xml:space="preserve">whether </w:t>
      </w:r>
      <w:r w:rsidR="00DF4EC9">
        <w:rPr>
          <w:rFonts w:ascii="Times New Roman" w:hAnsi="Times New Roman"/>
          <w:sz w:val="28"/>
          <w:szCs w:val="28"/>
        </w:rPr>
        <w:t>to</w:t>
      </w:r>
      <w:r w:rsidR="00AD0E5C">
        <w:rPr>
          <w:rFonts w:ascii="Times New Roman" w:hAnsi="Times New Roman"/>
          <w:sz w:val="28"/>
          <w:szCs w:val="28"/>
        </w:rPr>
        <w:t xml:space="preserve"> pr</w:t>
      </w:r>
      <w:r w:rsidR="00544552">
        <w:rPr>
          <w:rFonts w:ascii="Times New Roman" w:hAnsi="Times New Roman"/>
          <w:sz w:val="28"/>
          <w:szCs w:val="28"/>
        </w:rPr>
        <w:t>epare transcripts immediately or arrange</w:t>
      </w:r>
      <w:r w:rsidR="00AD0E5C">
        <w:rPr>
          <w:rFonts w:ascii="Times New Roman" w:hAnsi="Times New Roman"/>
          <w:sz w:val="28"/>
          <w:szCs w:val="28"/>
        </w:rPr>
        <w:t xml:space="preserve"> payment with </w:t>
      </w:r>
      <w:r w:rsidR="00D34841">
        <w:rPr>
          <w:rFonts w:ascii="Times New Roman" w:hAnsi="Times New Roman"/>
          <w:sz w:val="28"/>
          <w:szCs w:val="28"/>
        </w:rPr>
        <w:t xml:space="preserve">non-indigent defendants. </w:t>
      </w:r>
      <w:r w:rsidR="00DF4EC9">
        <w:rPr>
          <w:rFonts w:ascii="Times New Roman" w:hAnsi="Times New Roman"/>
          <w:sz w:val="28"/>
          <w:szCs w:val="28"/>
        </w:rPr>
        <w:t>Now that</w:t>
      </w:r>
      <w:r w:rsidR="002D1A5B">
        <w:rPr>
          <w:rFonts w:ascii="Times New Roman" w:hAnsi="Times New Roman"/>
          <w:sz w:val="28"/>
          <w:szCs w:val="28"/>
        </w:rPr>
        <w:t xml:space="preserve"> A.R.S. § 13-4034 </w:t>
      </w:r>
      <w:r w:rsidR="00BB64CF">
        <w:rPr>
          <w:rFonts w:ascii="Times New Roman" w:hAnsi="Times New Roman"/>
          <w:sz w:val="28"/>
          <w:szCs w:val="28"/>
        </w:rPr>
        <w:t>exempts</w:t>
      </w:r>
      <w:r w:rsidR="00D34841">
        <w:rPr>
          <w:rFonts w:ascii="Times New Roman" w:hAnsi="Times New Roman"/>
          <w:sz w:val="28"/>
          <w:szCs w:val="28"/>
        </w:rPr>
        <w:t xml:space="preserve"> </w:t>
      </w:r>
      <w:r w:rsidR="00BC5216">
        <w:rPr>
          <w:rFonts w:ascii="Times New Roman" w:hAnsi="Times New Roman"/>
          <w:sz w:val="28"/>
          <w:szCs w:val="28"/>
        </w:rPr>
        <w:t>all</w:t>
      </w:r>
      <w:r w:rsidR="00D34841">
        <w:rPr>
          <w:rFonts w:ascii="Times New Roman" w:hAnsi="Times New Roman"/>
          <w:sz w:val="28"/>
          <w:szCs w:val="28"/>
        </w:rPr>
        <w:t xml:space="preserve"> defendant</w:t>
      </w:r>
      <w:r w:rsidR="00BC5216">
        <w:rPr>
          <w:rFonts w:ascii="Times New Roman" w:hAnsi="Times New Roman"/>
          <w:sz w:val="28"/>
          <w:szCs w:val="28"/>
        </w:rPr>
        <w:t>s</w:t>
      </w:r>
      <w:r w:rsidR="00D34841">
        <w:rPr>
          <w:rFonts w:ascii="Times New Roman" w:hAnsi="Times New Roman"/>
          <w:sz w:val="28"/>
          <w:szCs w:val="28"/>
        </w:rPr>
        <w:t xml:space="preserve"> </w:t>
      </w:r>
      <w:r w:rsidR="00BB64CF">
        <w:rPr>
          <w:rFonts w:ascii="Times New Roman" w:hAnsi="Times New Roman"/>
          <w:sz w:val="28"/>
          <w:szCs w:val="28"/>
        </w:rPr>
        <w:t>from pay</w:t>
      </w:r>
      <w:r w:rsidR="00BC5216">
        <w:rPr>
          <w:rFonts w:ascii="Times New Roman" w:hAnsi="Times New Roman"/>
          <w:sz w:val="28"/>
          <w:szCs w:val="28"/>
        </w:rPr>
        <w:t>ing</w:t>
      </w:r>
      <w:r w:rsidR="00BB64CF">
        <w:rPr>
          <w:rFonts w:ascii="Times New Roman" w:hAnsi="Times New Roman"/>
          <w:sz w:val="28"/>
          <w:szCs w:val="28"/>
        </w:rPr>
        <w:t xml:space="preserve"> </w:t>
      </w:r>
      <w:r w:rsidR="005D0995">
        <w:rPr>
          <w:rFonts w:ascii="Times New Roman" w:hAnsi="Times New Roman"/>
          <w:sz w:val="28"/>
          <w:szCs w:val="28"/>
        </w:rPr>
        <w:t>for</w:t>
      </w:r>
      <w:r w:rsidR="00BB64CF">
        <w:rPr>
          <w:rFonts w:ascii="Times New Roman" w:hAnsi="Times New Roman"/>
          <w:sz w:val="28"/>
          <w:szCs w:val="28"/>
        </w:rPr>
        <w:t xml:space="preserve"> transcripts</w:t>
      </w:r>
      <w:r w:rsidR="005D0995">
        <w:rPr>
          <w:rFonts w:ascii="Times New Roman" w:hAnsi="Times New Roman"/>
          <w:sz w:val="28"/>
          <w:szCs w:val="28"/>
        </w:rPr>
        <w:t xml:space="preserve">, </w:t>
      </w:r>
      <w:r w:rsidR="00957936">
        <w:rPr>
          <w:rFonts w:ascii="Times New Roman" w:hAnsi="Times New Roman"/>
          <w:sz w:val="28"/>
          <w:szCs w:val="28"/>
        </w:rPr>
        <w:t xml:space="preserve">Petitioner proposes </w:t>
      </w:r>
      <w:r w:rsidR="00E17775">
        <w:rPr>
          <w:rFonts w:ascii="Times New Roman" w:hAnsi="Times New Roman"/>
          <w:sz w:val="28"/>
          <w:szCs w:val="28"/>
        </w:rPr>
        <w:t>striking</w:t>
      </w:r>
      <w:r w:rsidR="00957936">
        <w:rPr>
          <w:rFonts w:ascii="Times New Roman" w:hAnsi="Times New Roman"/>
          <w:sz w:val="28"/>
          <w:szCs w:val="28"/>
        </w:rPr>
        <w:t xml:space="preserve"> </w:t>
      </w:r>
      <w:r w:rsidR="00FA4EB1">
        <w:rPr>
          <w:rFonts w:ascii="Times New Roman" w:hAnsi="Times New Roman"/>
          <w:sz w:val="28"/>
          <w:szCs w:val="28"/>
        </w:rPr>
        <w:t>Rule 31.5(d)(3)</w:t>
      </w:r>
      <w:r w:rsidR="003F7C4D">
        <w:rPr>
          <w:rFonts w:ascii="Times New Roman" w:hAnsi="Times New Roman"/>
          <w:sz w:val="28"/>
          <w:szCs w:val="28"/>
        </w:rPr>
        <w:t xml:space="preserve"> to remove these </w:t>
      </w:r>
      <w:r w:rsidR="000E29C4">
        <w:rPr>
          <w:rFonts w:ascii="Times New Roman" w:hAnsi="Times New Roman"/>
          <w:sz w:val="28"/>
          <w:szCs w:val="28"/>
        </w:rPr>
        <w:t>individuals</w:t>
      </w:r>
      <w:r w:rsidR="003F7C4D">
        <w:rPr>
          <w:rFonts w:ascii="Times New Roman" w:hAnsi="Times New Roman"/>
          <w:sz w:val="28"/>
          <w:szCs w:val="28"/>
        </w:rPr>
        <w:t xml:space="preserve"> from the distribution list</w:t>
      </w:r>
      <w:r w:rsidR="00FA4EB1">
        <w:rPr>
          <w:rFonts w:ascii="Times New Roman" w:hAnsi="Times New Roman"/>
          <w:sz w:val="28"/>
          <w:szCs w:val="28"/>
        </w:rPr>
        <w:t>.</w:t>
      </w:r>
    </w:p>
    <w:p w14:paraId="6E862CC9" w14:textId="4634969B" w:rsidR="006B3AA7" w:rsidRDefault="002D6C78" w:rsidP="00520BB4">
      <w:pPr>
        <w:spacing w:line="480" w:lineRule="auto"/>
        <w:ind w:firstLine="720"/>
        <w:jc w:val="both"/>
        <w:rPr>
          <w:rFonts w:ascii="Times New Roman" w:hAnsi="Times New Roman"/>
          <w:sz w:val="28"/>
          <w:szCs w:val="28"/>
        </w:rPr>
      </w:pPr>
      <w:r w:rsidRPr="002D6C78">
        <w:rPr>
          <w:rFonts w:ascii="Times New Roman" w:hAnsi="Times New Roman"/>
          <w:sz w:val="28"/>
          <w:szCs w:val="28"/>
        </w:rPr>
        <w:t xml:space="preserve">Rule 31.8(c)(5) </w:t>
      </w:r>
      <w:r>
        <w:rPr>
          <w:rFonts w:ascii="Times New Roman" w:hAnsi="Times New Roman"/>
          <w:sz w:val="28"/>
          <w:szCs w:val="28"/>
        </w:rPr>
        <w:t xml:space="preserve">is amended to </w:t>
      </w:r>
      <w:r w:rsidR="00A5698B">
        <w:rPr>
          <w:rFonts w:ascii="Times New Roman" w:hAnsi="Times New Roman"/>
          <w:sz w:val="28"/>
          <w:szCs w:val="28"/>
        </w:rPr>
        <w:t>eliminate</w:t>
      </w:r>
      <w:r>
        <w:rPr>
          <w:rFonts w:ascii="Times New Roman" w:hAnsi="Times New Roman"/>
          <w:sz w:val="28"/>
          <w:szCs w:val="28"/>
        </w:rPr>
        <w:t xml:space="preserve"> language</w:t>
      </w:r>
      <w:r w:rsidRPr="002D6C78">
        <w:rPr>
          <w:rFonts w:ascii="Times New Roman" w:hAnsi="Times New Roman"/>
          <w:sz w:val="28"/>
          <w:szCs w:val="28"/>
        </w:rPr>
        <w:t xml:space="preserve"> requiring </w:t>
      </w:r>
      <w:r w:rsidR="000E29C4">
        <w:rPr>
          <w:rFonts w:ascii="Times New Roman" w:hAnsi="Times New Roman"/>
          <w:sz w:val="28"/>
          <w:szCs w:val="28"/>
        </w:rPr>
        <w:t xml:space="preserve">non-indigents to </w:t>
      </w:r>
      <w:r w:rsidRPr="002D6C78">
        <w:rPr>
          <w:rFonts w:ascii="Times New Roman" w:hAnsi="Times New Roman"/>
          <w:sz w:val="28"/>
          <w:szCs w:val="28"/>
        </w:rPr>
        <w:t>pay for transcripts.</w:t>
      </w:r>
      <w:r w:rsidR="000E29C4">
        <w:rPr>
          <w:rFonts w:ascii="Times New Roman" w:hAnsi="Times New Roman"/>
          <w:sz w:val="28"/>
          <w:szCs w:val="28"/>
        </w:rPr>
        <w:t xml:space="preserve"> </w:t>
      </w:r>
      <w:r w:rsidR="00A5698B">
        <w:rPr>
          <w:rFonts w:ascii="Times New Roman" w:hAnsi="Times New Roman"/>
          <w:sz w:val="28"/>
          <w:szCs w:val="28"/>
        </w:rPr>
        <w:t>Additional language clarifies</w:t>
      </w:r>
      <w:r w:rsidRPr="002D6C78">
        <w:rPr>
          <w:rFonts w:ascii="Times New Roman" w:hAnsi="Times New Roman"/>
          <w:sz w:val="28"/>
          <w:szCs w:val="28"/>
        </w:rPr>
        <w:t xml:space="preserve"> that transcripts for an appeal</w:t>
      </w:r>
      <w:r w:rsidR="009F28DF">
        <w:rPr>
          <w:rFonts w:ascii="Times New Roman" w:hAnsi="Times New Roman"/>
          <w:sz w:val="28"/>
          <w:szCs w:val="28"/>
        </w:rPr>
        <w:t xml:space="preserve">—whether </w:t>
      </w:r>
      <w:r w:rsidRPr="002D6C78">
        <w:rPr>
          <w:rFonts w:ascii="Times New Roman" w:hAnsi="Times New Roman"/>
          <w:sz w:val="28"/>
          <w:szCs w:val="28"/>
        </w:rPr>
        <w:t xml:space="preserve">produced by a certified reporter who created the official verbatim record or </w:t>
      </w:r>
      <w:r>
        <w:rPr>
          <w:rFonts w:ascii="Times New Roman" w:hAnsi="Times New Roman"/>
          <w:sz w:val="28"/>
          <w:szCs w:val="28"/>
        </w:rPr>
        <w:t>other</w:t>
      </w:r>
      <w:r w:rsidRPr="002D6C78">
        <w:rPr>
          <w:rFonts w:ascii="Times New Roman" w:hAnsi="Times New Roman"/>
          <w:sz w:val="28"/>
          <w:szCs w:val="28"/>
        </w:rPr>
        <w:t xml:space="preserve"> authorized transcriber </w:t>
      </w:r>
      <w:r w:rsidR="005F797B">
        <w:rPr>
          <w:rFonts w:ascii="Times New Roman" w:hAnsi="Times New Roman"/>
          <w:sz w:val="28"/>
          <w:szCs w:val="28"/>
        </w:rPr>
        <w:t xml:space="preserve">preparing a transcript </w:t>
      </w:r>
      <w:r w:rsidRPr="002D6C78">
        <w:rPr>
          <w:rFonts w:ascii="Times New Roman" w:hAnsi="Times New Roman"/>
          <w:sz w:val="28"/>
          <w:szCs w:val="28"/>
        </w:rPr>
        <w:t>from an electronic recording</w:t>
      </w:r>
      <w:r w:rsidR="005F797B">
        <w:rPr>
          <w:rFonts w:ascii="Times New Roman" w:hAnsi="Times New Roman"/>
          <w:sz w:val="28"/>
          <w:szCs w:val="28"/>
        </w:rPr>
        <w:t>—are</w:t>
      </w:r>
      <w:r w:rsidRPr="002D6C78">
        <w:rPr>
          <w:rFonts w:ascii="Times New Roman" w:hAnsi="Times New Roman"/>
          <w:sz w:val="28"/>
          <w:szCs w:val="28"/>
        </w:rPr>
        <w:t xml:space="preserve"> </w:t>
      </w:r>
      <w:r w:rsidR="005F797B">
        <w:rPr>
          <w:rFonts w:ascii="Times New Roman" w:hAnsi="Times New Roman"/>
          <w:sz w:val="28"/>
          <w:szCs w:val="28"/>
        </w:rPr>
        <w:t xml:space="preserve">provided </w:t>
      </w:r>
      <w:r w:rsidRPr="002D6C78">
        <w:rPr>
          <w:rFonts w:ascii="Times New Roman" w:hAnsi="Times New Roman"/>
          <w:sz w:val="28"/>
          <w:szCs w:val="28"/>
        </w:rPr>
        <w:t xml:space="preserve">at no </w:t>
      </w:r>
      <w:r w:rsidR="005F797B">
        <w:rPr>
          <w:rFonts w:ascii="Times New Roman" w:hAnsi="Times New Roman"/>
          <w:sz w:val="28"/>
          <w:szCs w:val="28"/>
        </w:rPr>
        <w:t>cost</w:t>
      </w:r>
      <w:r w:rsidRPr="002D6C78">
        <w:rPr>
          <w:rFonts w:ascii="Times New Roman" w:hAnsi="Times New Roman"/>
          <w:sz w:val="28"/>
          <w:szCs w:val="28"/>
        </w:rPr>
        <w:t xml:space="preserve"> to the defendant.</w:t>
      </w:r>
      <w:r>
        <w:rPr>
          <w:rFonts w:ascii="Times New Roman" w:hAnsi="Times New Roman"/>
          <w:sz w:val="28"/>
          <w:szCs w:val="28"/>
        </w:rPr>
        <w:t xml:space="preserve"> </w:t>
      </w:r>
    </w:p>
    <w:p w14:paraId="06385322" w14:textId="7CE0CCB1" w:rsidR="002D6C78" w:rsidRDefault="006B3AA7" w:rsidP="00520BB4">
      <w:pPr>
        <w:spacing w:line="480" w:lineRule="auto"/>
        <w:ind w:firstLine="720"/>
        <w:jc w:val="both"/>
        <w:rPr>
          <w:rFonts w:ascii="Times New Roman" w:hAnsi="Times New Roman"/>
          <w:sz w:val="28"/>
          <w:szCs w:val="28"/>
        </w:rPr>
      </w:pPr>
      <w:r w:rsidRPr="00611BA9">
        <w:rPr>
          <w:rFonts w:ascii="Times New Roman" w:hAnsi="Times New Roman"/>
          <w:sz w:val="28"/>
          <w:szCs w:val="28"/>
        </w:rPr>
        <w:t>Several provisions in Rule 31 use the term “authorized transcriber,” presumably to refer both to certified reporters who produce transcripts from their notes and to individuals who transcribe electronic recordings.</w:t>
      </w:r>
      <w:r>
        <w:rPr>
          <w:rFonts w:ascii="Times New Roman" w:hAnsi="Times New Roman"/>
          <w:sz w:val="28"/>
          <w:szCs w:val="28"/>
        </w:rPr>
        <w:t xml:space="preserve"> </w:t>
      </w:r>
      <w:r w:rsidR="00BC1AAD">
        <w:rPr>
          <w:rFonts w:ascii="Times New Roman" w:hAnsi="Times New Roman"/>
          <w:sz w:val="28"/>
          <w:szCs w:val="28"/>
        </w:rPr>
        <w:t>B</w:t>
      </w:r>
      <w:r w:rsidR="002D6C78">
        <w:rPr>
          <w:rFonts w:ascii="Times New Roman" w:hAnsi="Times New Roman"/>
          <w:sz w:val="28"/>
          <w:szCs w:val="28"/>
        </w:rPr>
        <w:t xml:space="preserve">ecause </w:t>
      </w:r>
      <w:r>
        <w:rPr>
          <w:rFonts w:ascii="Times New Roman" w:hAnsi="Times New Roman"/>
          <w:sz w:val="28"/>
          <w:szCs w:val="28"/>
        </w:rPr>
        <w:t>the</w:t>
      </w:r>
      <w:r w:rsidR="002D6C78">
        <w:rPr>
          <w:rFonts w:ascii="Times New Roman" w:hAnsi="Times New Roman"/>
          <w:sz w:val="28"/>
          <w:szCs w:val="28"/>
        </w:rPr>
        <w:t xml:space="preserve"> </w:t>
      </w:r>
      <w:r w:rsidR="002D6C78">
        <w:rPr>
          <w:rFonts w:ascii="Times New Roman" w:hAnsi="Times New Roman"/>
          <w:sz w:val="28"/>
          <w:szCs w:val="28"/>
        </w:rPr>
        <w:lastRenderedPageBreak/>
        <w:t>clarification</w:t>
      </w:r>
      <w:r>
        <w:rPr>
          <w:rFonts w:ascii="Times New Roman" w:hAnsi="Times New Roman"/>
          <w:sz w:val="28"/>
          <w:szCs w:val="28"/>
        </w:rPr>
        <w:t xml:space="preserve"> to Rule 31.8(c)(5) </w:t>
      </w:r>
      <w:r w:rsidR="00BC1AAD">
        <w:rPr>
          <w:rFonts w:ascii="Times New Roman" w:hAnsi="Times New Roman"/>
          <w:sz w:val="28"/>
          <w:szCs w:val="28"/>
        </w:rPr>
        <w:t>requires distinguishing between these roles</w:t>
      </w:r>
      <w:r>
        <w:rPr>
          <w:rFonts w:ascii="Times New Roman" w:hAnsi="Times New Roman"/>
          <w:sz w:val="28"/>
          <w:szCs w:val="28"/>
        </w:rPr>
        <w:t>,</w:t>
      </w:r>
      <w:r w:rsidR="00520BB4" w:rsidRPr="00520BB4">
        <w:rPr>
          <w:rFonts w:ascii="Segoe UI" w:eastAsia="Times New Roman" w:hAnsi="Segoe UI" w:cs="Segoe UI"/>
          <w:sz w:val="21"/>
          <w:szCs w:val="21"/>
        </w:rPr>
        <w:t xml:space="preserve"> </w:t>
      </w:r>
      <w:r w:rsidR="00934B4A">
        <w:rPr>
          <w:rFonts w:ascii="Times New Roman" w:hAnsi="Times New Roman"/>
          <w:sz w:val="28"/>
          <w:szCs w:val="28"/>
        </w:rPr>
        <w:t xml:space="preserve">Petitioner proposes amending </w:t>
      </w:r>
      <w:r w:rsidR="00CE09A6" w:rsidRPr="005025DE">
        <w:rPr>
          <w:rFonts w:ascii="Times New Roman" w:hAnsi="Times New Roman"/>
          <w:sz w:val="28"/>
          <w:szCs w:val="28"/>
        </w:rPr>
        <w:t>Rule 31.8(c)(4) and (6), 31.8(d)</w:t>
      </w:r>
      <w:r w:rsidR="00DE13DC">
        <w:rPr>
          <w:rFonts w:ascii="Times New Roman" w:hAnsi="Times New Roman"/>
          <w:sz w:val="28"/>
          <w:szCs w:val="28"/>
        </w:rPr>
        <w:t xml:space="preserve"> and (f)</w:t>
      </w:r>
      <w:r w:rsidR="003D590B">
        <w:rPr>
          <w:rFonts w:ascii="Times New Roman" w:hAnsi="Times New Roman"/>
          <w:sz w:val="28"/>
          <w:szCs w:val="28"/>
        </w:rPr>
        <w:t>, and 31.9(a)</w:t>
      </w:r>
      <w:r w:rsidR="00CE09A6">
        <w:rPr>
          <w:rFonts w:ascii="Times New Roman" w:hAnsi="Times New Roman"/>
          <w:sz w:val="28"/>
          <w:szCs w:val="28"/>
        </w:rPr>
        <w:t xml:space="preserve"> to </w:t>
      </w:r>
      <w:r w:rsidR="00CE09A6" w:rsidRPr="005025DE">
        <w:rPr>
          <w:rFonts w:ascii="Times New Roman" w:hAnsi="Times New Roman"/>
          <w:sz w:val="28"/>
          <w:szCs w:val="28"/>
        </w:rPr>
        <w:t>replac</w:t>
      </w:r>
      <w:r w:rsidR="00CE09A6">
        <w:rPr>
          <w:rFonts w:ascii="Times New Roman" w:hAnsi="Times New Roman"/>
          <w:sz w:val="28"/>
          <w:szCs w:val="28"/>
        </w:rPr>
        <w:t>e</w:t>
      </w:r>
      <w:r w:rsidR="00CE09A6" w:rsidRPr="005025DE">
        <w:rPr>
          <w:rFonts w:ascii="Times New Roman" w:hAnsi="Times New Roman"/>
          <w:sz w:val="28"/>
          <w:szCs w:val="28"/>
        </w:rPr>
        <w:t xml:space="preserve"> “authorized transcriber” with “certified reporter or authorized transcriber</w:t>
      </w:r>
      <w:r w:rsidR="003D590B">
        <w:rPr>
          <w:rFonts w:ascii="Times New Roman" w:hAnsi="Times New Roman"/>
          <w:sz w:val="28"/>
          <w:szCs w:val="28"/>
        </w:rPr>
        <w:t>.</w:t>
      </w:r>
      <w:r w:rsidR="00CE09A6" w:rsidRPr="005025DE">
        <w:rPr>
          <w:rFonts w:ascii="Times New Roman" w:hAnsi="Times New Roman"/>
          <w:sz w:val="28"/>
          <w:szCs w:val="28"/>
        </w:rPr>
        <w:t>”</w:t>
      </w:r>
      <w:r w:rsidR="003D590B">
        <w:rPr>
          <w:rFonts w:ascii="Times New Roman" w:hAnsi="Times New Roman"/>
          <w:sz w:val="28"/>
          <w:szCs w:val="28"/>
        </w:rPr>
        <w:t xml:space="preserve"> This</w:t>
      </w:r>
      <w:r w:rsidR="00CE09A6" w:rsidRPr="005025DE">
        <w:rPr>
          <w:rFonts w:ascii="Times New Roman" w:hAnsi="Times New Roman"/>
          <w:sz w:val="28"/>
          <w:szCs w:val="28"/>
        </w:rPr>
        <w:t xml:space="preserve"> </w:t>
      </w:r>
      <w:r w:rsidR="00427ED4">
        <w:rPr>
          <w:rFonts w:ascii="Times New Roman" w:hAnsi="Times New Roman"/>
          <w:sz w:val="28"/>
          <w:szCs w:val="28"/>
        </w:rPr>
        <w:t xml:space="preserve">makes the </w:t>
      </w:r>
      <w:r w:rsidR="007A1D83">
        <w:rPr>
          <w:rFonts w:ascii="Times New Roman" w:hAnsi="Times New Roman"/>
          <w:sz w:val="28"/>
          <w:szCs w:val="28"/>
        </w:rPr>
        <w:t xml:space="preserve">terminology consistent throughout </w:t>
      </w:r>
      <w:r w:rsidR="0086176E">
        <w:rPr>
          <w:rFonts w:ascii="Times New Roman" w:hAnsi="Times New Roman"/>
          <w:sz w:val="28"/>
          <w:szCs w:val="28"/>
        </w:rPr>
        <w:t>Rule 31</w:t>
      </w:r>
      <w:r w:rsidR="007A1D83">
        <w:rPr>
          <w:rFonts w:ascii="Times New Roman" w:hAnsi="Times New Roman"/>
          <w:sz w:val="28"/>
          <w:szCs w:val="28"/>
        </w:rPr>
        <w:t>, and align</w:t>
      </w:r>
      <w:r w:rsidR="00427ED4">
        <w:rPr>
          <w:rFonts w:ascii="Times New Roman" w:hAnsi="Times New Roman"/>
          <w:sz w:val="28"/>
          <w:szCs w:val="28"/>
        </w:rPr>
        <w:t>s</w:t>
      </w:r>
      <w:r w:rsidR="00211B39">
        <w:rPr>
          <w:rFonts w:ascii="Times New Roman" w:hAnsi="Times New Roman"/>
          <w:sz w:val="28"/>
          <w:szCs w:val="28"/>
        </w:rPr>
        <w:t xml:space="preserve"> these rules</w:t>
      </w:r>
      <w:r w:rsidR="007A1D83">
        <w:rPr>
          <w:rFonts w:ascii="Times New Roman" w:hAnsi="Times New Roman"/>
          <w:sz w:val="28"/>
          <w:szCs w:val="28"/>
        </w:rPr>
        <w:t xml:space="preserve"> with other </w:t>
      </w:r>
      <w:r w:rsidR="0076226F">
        <w:rPr>
          <w:rFonts w:ascii="Times New Roman" w:hAnsi="Times New Roman"/>
          <w:sz w:val="28"/>
          <w:szCs w:val="28"/>
        </w:rPr>
        <w:t>rules that make the same distinction.</w:t>
      </w:r>
      <w:r w:rsidR="007A1D83" w:rsidRPr="005025DE">
        <w:rPr>
          <w:rFonts w:ascii="Times New Roman" w:hAnsi="Times New Roman"/>
          <w:sz w:val="28"/>
          <w:szCs w:val="28"/>
        </w:rPr>
        <w:t xml:space="preserve"> </w:t>
      </w:r>
      <w:r w:rsidR="007A1D83">
        <w:rPr>
          <w:rFonts w:ascii="Times New Roman" w:hAnsi="Times New Roman"/>
          <w:sz w:val="28"/>
          <w:szCs w:val="28"/>
        </w:rPr>
        <w:t>See</w:t>
      </w:r>
      <w:r w:rsidR="007A1D83" w:rsidRPr="005025DE">
        <w:rPr>
          <w:rFonts w:ascii="Times New Roman" w:hAnsi="Times New Roman"/>
          <w:sz w:val="28"/>
          <w:szCs w:val="28"/>
        </w:rPr>
        <w:t xml:space="preserve"> Criminal Rules 5.6(b), 31.2(b), 31.3(</w:t>
      </w:r>
      <w:r w:rsidR="004B3655">
        <w:rPr>
          <w:rFonts w:ascii="Times New Roman" w:hAnsi="Times New Roman"/>
          <w:sz w:val="28"/>
          <w:szCs w:val="28"/>
        </w:rPr>
        <w:t>b</w:t>
      </w:r>
      <w:r w:rsidR="007A1D83" w:rsidRPr="005025DE">
        <w:rPr>
          <w:rFonts w:ascii="Times New Roman" w:hAnsi="Times New Roman"/>
          <w:sz w:val="28"/>
          <w:szCs w:val="28"/>
        </w:rPr>
        <w:t>)(2), and 31.13(e)(1)(A)</w:t>
      </w:r>
      <w:r w:rsidR="007A1D83">
        <w:rPr>
          <w:rFonts w:ascii="Times New Roman" w:hAnsi="Times New Roman"/>
          <w:sz w:val="28"/>
          <w:szCs w:val="28"/>
        </w:rPr>
        <w:t>;</w:t>
      </w:r>
      <w:r w:rsidR="007A1D83" w:rsidRPr="005025DE">
        <w:rPr>
          <w:rFonts w:ascii="Times New Roman" w:hAnsi="Times New Roman"/>
          <w:sz w:val="28"/>
          <w:szCs w:val="28"/>
        </w:rPr>
        <w:t xml:space="preserve"> ARCAP Rules 10(f)(2)(A) and (C), 11.1(d), and 15</w:t>
      </w:r>
      <w:r w:rsidR="00124CF1">
        <w:rPr>
          <w:rFonts w:ascii="Times New Roman" w:hAnsi="Times New Roman"/>
          <w:sz w:val="28"/>
          <w:szCs w:val="28"/>
        </w:rPr>
        <w:t>(e)</w:t>
      </w:r>
      <w:r w:rsidR="007A1D83" w:rsidRPr="005025DE">
        <w:rPr>
          <w:rFonts w:ascii="Times New Roman" w:hAnsi="Times New Roman"/>
          <w:sz w:val="28"/>
          <w:szCs w:val="28"/>
        </w:rPr>
        <w:t>.</w:t>
      </w:r>
    </w:p>
    <w:p w14:paraId="1FBB24F4" w14:textId="4DC7A619" w:rsidR="005025DE" w:rsidRPr="005025DE" w:rsidRDefault="005025DE" w:rsidP="005025DE">
      <w:pPr>
        <w:spacing w:line="480" w:lineRule="auto"/>
        <w:ind w:firstLine="720"/>
        <w:jc w:val="both"/>
        <w:rPr>
          <w:rFonts w:ascii="Times New Roman" w:hAnsi="Times New Roman"/>
          <w:sz w:val="28"/>
          <w:szCs w:val="28"/>
        </w:rPr>
      </w:pPr>
      <w:r w:rsidRPr="005025DE">
        <w:rPr>
          <w:rFonts w:ascii="Times New Roman" w:hAnsi="Times New Roman"/>
          <w:sz w:val="28"/>
          <w:szCs w:val="28"/>
        </w:rPr>
        <w:t xml:space="preserve">The amendments to Rule 31.8(c)(1) </w:t>
      </w:r>
      <w:r w:rsidR="00211B39">
        <w:rPr>
          <w:rFonts w:ascii="Times New Roman" w:hAnsi="Times New Roman"/>
          <w:sz w:val="28"/>
          <w:szCs w:val="28"/>
        </w:rPr>
        <w:t xml:space="preserve">provide </w:t>
      </w:r>
      <w:r w:rsidR="0076226F">
        <w:rPr>
          <w:rFonts w:ascii="Times New Roman" w:hAnsi="Times New Roman"/>
          <w:sz w:val="28"/>
          <w:szCs w:val="28"/>
        </w:rPr>
        <w:t>additional clarity</w:t>
      </w:r>
      <w:r w:rsidR="00642104">
        <w:rPr>
          <w:rFonts w:ascii="Times New Roman" w:hAnsi="Times New Roman"/>
          <w:sz w:val="28"/>
          <w:szCs w:val="28"/>
        </w:rPr>
        <w:t xml:space="preserve">, </w:t>
      </w:r>
      <w:r w:rsidR="000953AD">
        <w:rPr>
          <w:rFonts w:ascii="Times New Roman" w:hAnsi="Times New Roman"/>
          <w:sz w:val="28"/>
          <w:szCs w:val="28"/>
        </w:rPr>
        <w:t xml:space="preserve">by </w:t>
      </w:r>
      <w:r w:rsidR="00211B39">
        <w:rPr>
          <w:rFonts w:ascii="Times New Roman" w:hAnsi="Times New Roman"/>
          <w:sz w:val="28"/>
          <w:szCs w:val="28"/>
        </w:rPr>
        <w:t>providing</w:t>
      </w:r>
      <w:r w:rsidRPr="005025DE">
        <w:rPr>
          <w:rFonts w:ascii="Times New Roman" w:hAnsi="Times New Roman"/>
          <w:sz w:val="28"/>
          <w:szCs w:val="28"/>
        </w:rPr>
        <w:t xml:space="preserve"> that an authorized transcriber is any person or entity authorized under Supreme Court Rule 30 to transcribe electronic recordings of court proceedings. The amendment refers generally to </w:t>
      </w:r>
      <w:r w:rsidR="001D486D">
        <w:rPr>
          <w:rFonts w:ascii="Times New Roman" w:hAnsi="Times New Roman"/>
          <w:sz w:val="28"/>
          <w:szCs w:val="28"/>
        </w:rPr>
        <w:t xml:space="preserve">Supreme Court </w:t>
      </w:r>
      <w:r w:rsidRPr="005025DE">
        <w:rPr>
          <w:rFonts w:ascii="Times New Roman" w:hAnsi="Times New Roman"/>
          <w:sz w:val="28"/>
          <w:szCs w:val="28"/>
        </w:rPr>
        <w:t xml:space="preserve">Rule 30 rather than </w:t>
      </w:r>
      <w:r w:rsidR="001D486D">
        <w:rPr>
          <w:rFonts w:ascii="Times New Roman" w:hAnsi="Times New Roman"/>
          <w:sz w:val="28"/>
          <w:szCs w:val="28"/>
        </w:rPr>
        <w:t xml:space="preserve">Supreme Court </w:t>
      </w:r>
      <w:r w:rsidRPr="005025DE">
        <w:rPr>
          <w:rFonts w:ascii="Times New Roman" w:hAnsi="Times New Roman"/>
          <w:sz w:val="28"/>
          <w:szCs w:val="28"/>
        </w:rPr>
        <w:t xml:space="preserve">Rule 30(a)(2), because although </w:t>
      </w:r>
      <w:r w:rsidR="001D486D">
        <w:rPr>
          <w:rFonts w:ascii="Times New Roman" w:hAnsi="Times New Roman"/>
          <w:sz w:val="28"/>
          <w:szCs w:val="28"/>
        </w:rPr>
        <w:t xml:space="preserve">Supreme Court </w:t>
      </w:r>
      <w:r w:rsidR="001D486D" w:rsidRPr="005025DE">
        <w:rPr>
          <w:rFonts w:ascii="Times New Roman" w:hAnsi="Times New Roman"/>
          <w:sz w:val="28"/>
          <w:szCs w:val="28"/>
        </w:rPr>
        <w:t>Rule 30</w:t>
      </w:r>
      <w:r w:rsidRPr="005025DE">
        <w:rPr>
          <w:rFonts w:ascii="Times New Roman" w:hAnsi="Times New Roman"/>
          <w:sz w:val="28"/>
          <w:szCs w:val="28"/>
        </w:rPr>
        <w:t>(a)(2) defines “authorized transcriber”</w:t>
      </w:r>
      <w:r w:rsidR="004931E1">
        <w:rPr>
          <w:rFonts w:ascii="Times New Roman" w:hAnsi="Times New Roman"/>
          <w:sz w:val="28"/>
          <w:szCs w:val="28"/>
        </w:rPr>
        <w:t xml:space="preserve"> and includes certified reporters,</w:t>
      </w:r>
      <w:r w:rsidRPr="005025DE">
        <w:rPr>
          <w:rFonts w:ascii="Times New Roman" w:hAnsi="Times New Roman"/>
          <w:sz w:val="28"/>
          <w:szCs w:val="28"/>
        </w:rPr>
        <w:t xml:space="preserve"> </w:t>
      </w:r>
      <w:r w:rsidR="001D486D">
        <w:rPr>
          <w:rFonts w:ascii="Times New Roman" w:hAnsi="Times New Roman"/>
          <w:sz w:val="28"/>
          <w:szCs w:val="28"/>
        </w:rPr>
        <w:t xml:space="preserve">Supreme Court </w:t>
      </w:r>
      <w:r w:rsidR="001D486D" w:rsidRPr="005025DE">
        <w:rPr>
          <w:rFonts w:ascii="Times New Roman" w:hAnsi="Times New Roman"/>
          <w:sz w:val="28"/>
          <w:szCs w:val="28"/>
        </w:rPr>
        <w:t>Rule</w:t>
      </w:r>
      <w:r w:rsidRPr="005025DE">
        <w:rPr>
          <w:rFonts w:ascii="Times New Roman" w:hAnsi="Times New Roman"/>
          <w:sz w:val="28"/>
          <w:szCs w:val="28"/>
        </w:rPr>
        <w:t> 30(f) imposes additional limits on which certified reporters may transcribe electronic recordings.</w:t>
      </w:r>
    </w:p>
    <w:p w14:paraId="709B79D4" w14:textId="7F8AE742" w:rsidR="00460441" w:rsidRPr="00582742" w:rsidRDefault="00582742" w:rsidP="00582742">
      <w:pPr>
        <w:pStyle w:val="ListParagraph"/>
        <w:numPr>
          <w:ilvl w:val="1"/>
          <w:numId w:val="11"/>
        </w:numPr>
        <w:spacing w:line="480" w:lineRule="auto"/>
        <w:jc w:val="both"/>
        <w:rPr>
          <w:rFonts w:ascii="Times New Roman" w:hAnsi="Times New Roman"/>
          <w:b/>
          <w:bCs/>
          <w:sz w:val="28"/>
          <w:szCs w:val="28"/>
        </w:rPr>
      </w:pPr>
      <w:r w:rsidRPr="00582742">
        <w:rPr>
          <w:rFonts w:ascii="Times New Roman" w:hAnsi="Times New Roman"/>
          <w:b/>
          <w:bCs/>
          <w:sz w:val="28"/>
          <w:szCs w:val="28"/>
        </w:rPr>
        <w:t xml:space="preserve">SCRAP—Criminal </w:t>
      </w:r>
    </w:p>
    <w:p w14:paraId="334281D7" w14:textId="339C3475" w:rsidR="00AA5C5D" w:rsidRDefault="00671FFE" w:rsidP="009118E8">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w:t>
      </w:r>
      <w:r w:rsidR="00B21CC5">
        <w:rPr>
          <w:rFonts w:ascii="Times New Roman" w:hAnsi="Times New Roman"/>
          <w:sz w:val="28"/>
          <w:szCs w:val="28"/>
        </w:rPr>
        <w:t xml:space="preserve">also </w:t>
      </w:r>
      <w:r>
        <w:rPr>
          <w:rFonts w:ascii="Times New Roman" w:hAnsi="Times New Roman"/>
          <w:sz w:val="28"/>
          <w:szCs w:val="28"/>
        </w:rPr>
        <w:t>proposes amendments to SCRAP</w:t>
      </w:r>
      <w:r w:rsidR="00721F3F">
        <w:rPr>
          <w:rFonts w:ascii="Times New Roman" w:hAnsi="Times New Roman"/>
          <w:sz w:val="28"/>
          <w:szCs w:val="28"/>
        </w:rPr>
        <w:t>—Criminal</w:t>
      </w:r>
      <w:r>
        <w:rPr>
          <w:rFonts w:ascii="Times New Roman" w:hAnsi="Times New Roman"/>
          <w:sz w:val="28"/>
          <w:szCs w:val="28"/>
        </w:rPr>
        <w:t xml:space="preserve"> Rules 1(f), 3(c), 7</w:t>
      </w:r>
      <w:r w:rsidR="00721F3F">
        <w:rPr>
          <w:rFonts w:ascii="Times New Roman" w:hAnsi="Times New Roman"/>
          <w:sz w:val="28"/>
          <w:szCs w:val="28"/>
        </w:rPr>
        <w:t>(a) and (b)</w:t>
      </w:r>
      <w:r w:rsidR="000D6035">
        <w:rPr>
          <w:rFonts w:ascii="Times New Roman" w:hAnsi="Times New Roman"/>
          <w:sz w:val="28"/>
          <w:szCs w:val="28"/>
        </w:rPr>
        <w:t>, and 16, Forms 1 and 2</w:t>
      </w:r>
      <w:r w:rsidR="007A39CB">
        <w:rPr>
          <w:rFonts w:ascii="Times New Roman" w:hAnsi="Times New Roman"/>
          <w:sz w:val="28"/>
          <w:szCs w:val="28"/>
        </w:rPr>
        <w:t>,</w:t>
      </w:r>
      <w:r>
        <w:rPr>
          <w:rFonts w:ascii="Times New Roman" w:hAnsi="Times New Roman"/>
          <w:sz w:val="28"/>
          <w:szCs w:val="28"/>
        </w:rPr>
        <w:t xml:space="preserve"> </w:t>
      </w:r>
      <w:r w:rsidR="00AA5C5D">
        <w:rPr>
          <w:rFonts w:ascii="Times New Roman" w:hAnsi="Times New Roman"/>
          <w:sz w:val="28"/>
          <w:szCs w:val="28"/>
        </w:rPr>
        <w:t>consistent with</w:t>
      </w:r>
      <w:r w:rsidR="00C644A4">
        <w:rPr>
          <w:rFonts w:ascii="Times New Roman" w:hAnsi="Times New Roman"/>
          <w:sz w:val="28"/>
          <w:szCs w:val="28"/>
        </w:rPr>
        <w:t xml:space="preserve"> </w:t>
      </w:r>
      <w:r w:rsidR="00721F3F">
        <w:rPr>
          <w:rFonts w:ascii="Times New Roman" w:hAnsi="Times New Roman"/>
          <w:sz w:val="28"/>
          <w:szCs w:val="28"/>
        </w:rPr>
        <w:t xml:space="preserve">the proposed amendments to </w:t>
      </w:r>
      <w:r w:rsidR="00C644A4">
        <w:rPr>
          <w:rFonts w:ascii="Times New Roman" w:hAnsi="Times New Roman"/>
          <w:sz w:val="28"/>
          <w:szCs w:val="28"/>
        </w:rPr>
        <w:t xml:space="preserve">Criminal Rules </w:t>
      </w:r>
      <w:r w:rsidR="00730920">
        <w:rPr>
          <w:rFonts w:ascii="Times New Roman" w:hAnsi="Times New Roman"/>
          <w:sz w:val="28"/>
          <w:szCs w:val="28"/>
        </w:rPr>
        <w:t>31.8, 31.9</w:t>
      </w:r>
      <w:r w:rsidR="00721F3F">
        <w:rPr>
          <w:rFonts w:ascii="Times New Roman" w:hAnsi="Times New Roman"/>
          <w:sz w:val="28"/>
          <w:szCs w:val="28"/>
        </w:rPr>
        <w:t>,</w:t>
      </w:r>
      <w:r w:rsidR="001F5E76">
        <w:rPr>
          <w:rFonts w:ascii="Times New Roman" w:hAnsi="Times New Roman"/>
          <w:sz w:val="28"/>
          <w:szCs w:val="28"/>
        </w:rPr>
        <w:t xml:space="preserve"> and 31.13,</w:t>
      </w:r>
      <w:r w:rsidR="00721F3F">
        <w:rPr>
          <w:rFonts w:ascii="Times New Roman" w:hAnsi="Times New Roman"/>
          <w:sz w:val="28"/>
          <w:szCs w:val="28"/>
        </w:rPr>
        <w:t xml:space="preserve"> and for the same reason</w:t>
      </w:r>
      <w:r w:rsidR="00AA5C5D">
        <w:rPr>
          <w:rFonts w:ascii="Times New Roman" w:hAnsi="Times New Roman"/>
          <w:sz w:val="28"/>
          <w:szCs w:val="28"/>
        </w:rPr>
        <w:t>s</w:t>
      </w:r>
      <w:r w:rsidR="00721F3F">
        <w:rPr>
          <w:rFonts w:ascii="Times New Roman" w:hAnsi="Times New Roman"/>
          <w:sz w:val="28"/>
          <w:szCs w:val="28"/>
        </w:rPr>
        <w:t xml:space="preserve">. </w:t>
      </w:r>
    </w:p>
    <w:bookmarkEnd w:id="0"/>
    <w:bookmarkEnd w:id="1"/>
    <w:bookmarkEnd w:id="2"/>
    <w:p w14:paraId="34546561" w14:textId="6D06C69C"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24C212BB" w14:textId="454AD4A2" w:rsidR="00AC404F"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lastRenderedPageBreak/>
        <w:t xml:space="preserve">This petition has not been </w:t>
      </w:r>
      <w:r w:rsidR="001561BB">
        <w:rPr>
          <w:rFonts w:ascii="Times New Roman" w:hAnsi="Times New Roman"/>
          <w:sz w:val="28"/>
          <w:szCs w:val="28"/>
        </w:rPr>
        <w:t xml:space="preserve">circulated </w:t>
      </w:r>
      <w:r w:rsidRPr="001463DB">
        <w:rPr>
          <w:rFonts w:ascii="Times New Roman" w:hAnsi="Times New Roman"/>
          <w:sz w:val="28"/>
          <w:szCs w:val="28"/>
        </w:rPr>
        <w:t>to the court community for pre-filing comments</w:t>
      </w:r>
      <w:r w:rsidR="00B00FB2">
        <w:rPr>
          <w:rFonts w:ascii="Times New Roman" w:hAnsi="Times New Roman"/>
          <w:sz w:val="28"/>
          <w:szCs w:val="28"/>
        </w:rPr>
        <w:t xml:space="preserve"> </w:t>
      </w:r>
      <w:r w:rsidRPr="001463DB">
        <w:rPr>
          <w:rFonts w:ascii="Times New Roman" w:hAnsi="Times New Roman"/>
          <w:sz w:val="28"/>
          <w:szCs w:val="28"/>
        </w:rPr>
        <w:t xml:space="preserve">because of its technical nature and due to the short period of time since the enactment of the new statutory provisions. </w:t>
      </w:r>
    </w:p>
    <w:p w14:paraId="208DFE03" w14:textId="2F7268CF" w:rsidR="009E5F72" w:rsidRDefault="009E5F72" w:rsidP="009E5F72">
      <w:pPr>
        <w:spacing w:line="480" w:lineRule="auto"/>
        <w:jc w:val="both"/>
        <w:rPr>
          <w:rFonts w:ascii="Times New Roman" w:hAnsi="Times New Roman"/>
          <w:b/>
          <w:bCs/>
          <w:sz w:val="28"/>
          <w:szCs w:val="28"/>
        </w:rPr>
      </w:pPr>
      <w:r w:rsidRPr="009E5F72">
        <w:rPr>
          <w:rFonts w:ascii="Times New Roman" w:hAnsi="Times New Roman"/>
          <w:b/>
          <w:bCs/>
          <w:sz w:val="28"/>
          <w:szCs w:val="28"/>
        </w:rPr>
        <w:t>I</w:t>
      </w:r>
      <w:r w:rsidR="00BB1A20">
        <w:rPr>
          <w:rFonts w:ascii="Times New Roman" w:hAnsi="Times New Roman"/>
          <w:b/>
          <w:bCs/>
          <w:sz w:val="28"/>
          <w:szCs w:val="28"/>
        </w:rPr>
        <w:t>II</w:t>
      </w:r>
      <w:r w:rsidRPr="009E5F72">
        <w:rPr>
          <w:rFonts w:ascii="Times New Roman" w:hAnsi="Times New Roman"/>
          <w:b/>
          <w:bCs/>
          <w:sz w:val="28"/>
          <w:szCs w:val="28"/>
        </w:rPr>
        <w:t xml:space="preserve">. Similar Petitions </w:t>
      </w:r>
      <w:r w:rsidR="005E08BF">
        <w:rPr>
          <w:rFonts w:ascii="Times New Roman" w:hAnsi="Times New Roman"/>
          <w:b/>
          <w:bCs/>
          <w:sz w:val="28"/>
          <w:szCs w:val="28"/>
        </w:rPr>
        <w:t xml:space="preserve">Filed </w:t>
      </w:r>
      <w:r w:rsidRPr="009E5F72">
        <w:rPr>
          <w:rFonts w:ascii="Times New Roman" w:hAnsi="Times New Roman"/>
          <w:b/>
          <w:bCs/>
          <w:sz w:val="28"/>
          <w:szCs w:val="28"/>
        </w:rPr>
        <w:t>in Last Five Years</w:t>
      </w:r>
    </w:p>
    <w:p w14:paraId="6FE13469" w14:textId="779142F3" w:rsidR="009E5F72" w:rsidRPr="009E5F72" w:rsidRDefault="009E5F72" w:rsidP="009E5F72">
      <w:pPr>
        <w:spacing w:line="480" w:lineRule="auto"/>
        <w:jc w:val="both"/>
        <w:rPr>
          <w:rFonts w:ascii="Times New Roman" w:hAnsi="Times New Roman"/>
          <w:sz w:val="28"/>
          <w:szCs w:val="28"/>
        </w:rPr>
      </w:pPr>
      <w:r>
        <w:rPr>
          <w:rFonts w:ascii="Times New Roman" w:hAnsi="Times New Roman"/>
          <w:sz w:val="28"/>
          <w:szCs w:val="28"/>
        </w:rPr>
        <w:tab/>
      </w:r>
      <w:hyperlink r:id="rId12" w:history="1">
        <w:r w:rsidR="00F47893" w:rsidRPr="00940BA6">
          <w:rPr>
            <w:rStyle w:val="Hyperlink"/>
            <w:rFonts w:ascii="Times New Roman" w:hAnsi="Times New Roman"/>
            <w:sz w:val="28"/>
            <w:szCs w:val="28"/>
          </w:rPr>
          <w:t>Petition R</w:t>
        </w:r>
        <w:r w:rsidR="00F47893" w:rsidRPr="00940BA6">
          <w:rPr>
            <w:rStyle w:val="Hyperlink"/>
            <w:rFonts w:ascii="Times New Roman" w:hAnsi="Times New Roman"/>
            <w:sz w:val="28"/>
            <w:szCs w:val="28"/>
          </w:rPr>
          <w:noBreakHyphen/>
          <w:t>26</w:t>
        </w:r>
        <w:r w:rsidR="00F47893" w:rsidRPr="00940BA6">
          <w:rPr>
            <w:rStyle w:val="Hyperlink"/>
            <w:rFonts w:ascii="Times New Roman" w:hAnsi="Times New Roman"/>
            <w:sz w:val="28"/>
            <w:szCs w:val="28"/>
          </w:rPr>
          <w:noBreakHyphen/>
          <w:t>0022</w:t>
        </w:r>
      </w:hyperlink>
      <w:r w:rsidR="00F47893" w:rsidRPr="00C33E91">
        <w:rPr>
          <w:rFonts w:ascii="Times New Roman" w:hAnsi="Times New Roman"/>
          <w:sz w:val="28"/>
          <w:szCs w:val="28"/>
        </w:rPr>
        <w:t xml:space="preserve">, filed January 12, 2026, concerns </w:t>
      </w:r>
      <w:r w:rsidR="00F47893">
        <w:rPr>
          <w:rFonts w:ascii="Times New Roman" w:hAnsi="Times New Roman"/>
          <w:sz w:val="28"/>
          <w:szCs w:val="28"/>
        </w:rPr>
        <w:t>SCRAP</w:t>
      </w:r>
      <w:r w:rsidR="00F47893" w:rsidRPr="00C33E91">
        <w:rPr>
          <w:rFonts w:ascii="Times New Roman" w:hAnsi="Times New Roman"/>
          <w:sz w:val="28"/>
          <w:szCs w:val="28"/>
        </w:rPr>
        <w:t xml:space="preserve">—Criminal. </w:t>
      </w:r>
      <w:r w:rsidR="00EE276B">
        <w:rPr>
          <w:rFonts w:ascii="Times New Roman" w:hAnsi="Times New Roman"/>
          <w:sz w:val="28"/>
          <w:szCs w:val="28"/>
        </w:rPr>
        <w:t xml:space="preserve">The amendments </w:t>
      </w:r>
      <w:r w:rsidR="00732486">
        <w:rPr>
          <w:rFonts w:ascii="Times New Roman" w:hAnsi="Times New Roman"/>
          <w:sz w:val="28"/>
          <w:szCs w:val="28"/>
        </w:rPr>
        <w:t>proposed in that petition do not substantivel</w:t>
      </w:r>
      <w:r w:rsidR="007F1326">
        <w:rPr>
          <w:rFonts w:ascii="Times New Roman" w:hAnsi="Times New Roman"/>
          <w:sz w:val="28"/>
          <w:szCs w:val="28"/>
        </w:rPr>
        <w:t>y</w:t>
      </w:r>
      <w:r w:rsidR="00732486">
        <w:rPr>
          <w:rFonts w:ascii="Times New Roman" w:hAnsi="Times New Roman"/>
          <w:sz w:val="28"/>
          <w:szCs w:val="28"/>
        </w:rPr>
        <w:t xml:space="preserve"> </w:t>
      </w:r>
      <w:r w:rsidR="007F1326">
        <w:rPr>
          <w:rFonts w:ascii="Times New Roman" w:hAnsi="Times New Roman"/>
          <w:sz w:val="28"/>
          <w:szCs w:val="28"/>
        </w:rPr>
        <w:t>i</w:t>
      </w:r>
      <w:r w:rsidR="00732486">
        <w:rPr>
          <w:rFonts w:ascii="Times New Roman" w:hAnsi="Times New Roman"/>
          <w:sz w:val="28"/>
          <w:szCs w:val="28"/>
        </w:rPr>
        <w:t xml:space="preserve">mpact the rule amendments in this </w:t>
      </w:r>
      <w:r w:rsidR="007F1326">
        <w:rPr>
          <w:rFonts w:ascii="Times New Roman" w:hAnsi="Times New Roman"/>
          <w:sz w:val="28"/>
          <w:szCs w:val="28"/>
        </w:rPr>
        <w:t>petition</w:t>
      </w:r>
      <w:r w:rsidR="00732486">
        <w:rPr>
          <w:rFonts w:ascii="Times New Roman" w:hAnsi="Times New Roman"/>
          <w:sz w:val="28"/>
          <w:szCs w:val="28"/>
        </w:rPr>
        <w:t xml:space="preserve">, but any changes adopted in R-26-0022 and </w:t>
      </w:r>
      <w:r w:rsidR="007F1326">
        <w:rPr>
          <w:rFonts w:ascii="Times New Roman" w:hAnsi="Times New Roman"/>
          <w:sz w:val="28"/>
          <w:szCs w:val="28"/>
        </w:rPr>
        <w:t xml:space="preserve">this petition will </w:t>
      </w:r>
      <w:r w:rsidR="000D6035">
        <w:rPr>
          <w:rFonts w:ascii="Times New Roman" w:hAnsi="Times New Roman"/>
          <w:sz w:val="28"/>
          <w:szCs w:val="28"/>
        </w:rPr>
        <w:t>have</w:t>
      </w:r>
      <w:r w:rsidR="007F1326">
        <w:rPr>
          <w:rFonts w:ascii="Times New Roman" w:hAnsi="Times New Roman"/>
          <w:sz w:val="28"/>
          <w:szCs w:val="28"/>
        </w:rPr>
        <w:t xml:space="preserve"> to be merged.</w:t>
      </w:r>
    </w:p>
    <w:p w14:paraId="44555744" w14:textId="532BA936" w:rsidR="00541FC3" w:rsidRPr="001463DB" w:rsidRDefault="00BB1A20"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I</w:t>
      </w:r>
      <w:r w:rsidR="00E02319">
        <w:rPr>
          <w:rFonts w:ascii="Times New Roman" w:hAnsi="Times New Roman"/>
          <w:b/>
          <w:sz w:val="28"/>
          <w:szCs w:val="28"/>
        </w:rPr>
        <w:t>V</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sidR="00AC404F"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and </w:t>
      </w:r>
      <w:r w:rsidR="00AC404F" w:rsidRPr="001463DB">
        <w:rPr>
          <w:rFonts w:ascii="Times New Roman" w:hAnsi="Times New Roman"/>
          <w:b/>
          <w:sz w:val="28"/>
          <w:szCs w:val="28"/>
        </w:rPr>
        <w:t>Emergency Adoption</w:t>
      </w:r>
    </w:p>
    <w:p w14:paraId="13E4B826" w14:textId="65B24617" w:rsidR="008830A7" w:rsidRPr="001463DB" w:rsidRDefault="00436169" w:rsidP="008830A7">
      <w:pPr>
        <w:spacing w:line="480" w:lineRule="auto"/>
        <w:ind w:firstLine="720"/>
        <w:jc w:val="both"/>
        <w:rPr>
          <w:rFonts w:ascii="Times New Roman" w:hAnsi="Times New Roman"/>
          <w:sz w:val="28"/>
          <w:szCs w:val="28"/>
        </w:rPr>
      </w:pPr>
      <w:r>
        <w:rPr>
          <w:rFonts w:ascii="Times New Roman" w:hAnsi="Times New Roman"/>
          <w:sz w:val="28"/>
          <w:szCs w:val="28"/>
        </w:rPr>
        <w:t>HB 2265</w:t>
      </w:r>
      <w:r w:rsidR="00FF76F6">
        <w:rPr>
          <w:rFonts w:ascii="Times New Roman" w:hAnsi="Times New Roman"/>
          <w:sz w:val="28"/>
          <w:szCs w:val="28"/>
        </w:rPr>
        <w:t xml:space="preserve"> become</w:t>
      </w:r>
      <w:r>
        <w:rPr>
          <w:rFonts w:ascii="Times New Roman" w:hAnsi="Times New Roman"/>
          <w:sz w:val="28"/>
          <w:szCs w:val="28"/>
        </w:rPr>
        <w:t>s</w:t>
      </w:r>
      <w:r w:rsidR="00FF76F6">
        <w:rPr>
          <w:rFonts w:ascii="Times New Roman" w:hAnsi="Times New Roman"/>
          <w:sz w:val="28"/>
          <w:szCs w:val="28"/>
        </w:rPr>
        <w:t xml:space="preserve"> effective on September 12, 2026</w:t>
      </w:r>
      <w:r w:rsidR="000D5100">
        <w:rPr>
          <w:rFonts w:ascii="Times New Roman" w:hAnsi="Times New Roman"/>
          <w:sz w:val="28"/>
          <w:szCs w:val="28"/>
        </w:rPr>
        <w:t xml:space="preserve">. </w:t>
      </w:r>
      <w:r w:rsidR="00582179"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8830A7">
        <w:rPr>
          <w:rFonts w:ascii="Times New Roman" w:hAnsi="Times New Roman"/>
          <w:sz w:val="28"/>
          <w:szCs w:val="28"/>
        </w:rPr>
        <w:t>Petitioner respectfully requests that this Court expedite its consideration of this petition for inclusion on the August 202</w:t>
      </w:r>
      <w:r w:rsidR="001165D9">
        <w:rPr>
          <w:rFonts w:ascii="Times New Roman" w:hAnsi="Times New Roman"/>
          <w:sz w:val="28"/>
          <w:szCs w:val="28"/>
        </w:rPr>
        <w:t>6</w:t>
      </w:r>
      <w:r w:rsidR="008830A7">
        <w:rPr>
          <w:rFonts w:ascii="Times New Roman" w:hAnsi="Times New Roman"/>
          <w:sz w:val="28"/>
          <w:szCs w:val="28"/>
        </w:rPr>
        <w:t xml:space="preserve"> Rules Agenda, consider adoption</w:t>
      </w:r>
      <w:r w:rsidR="00951636">
        <w:rPr>
          <w:rFonts w:ascii="Times New Roman" w:hAnsi="Times New Roman"/>
          <w:sz w:val="28"/>
          <w:szCs w:val="28"/>
        </w:rPr>
        <w:t xml:space="preserve"> of the proposed amendments as set forth </w:t>
      </w:r>
      <w:r w:rsidR="002A5BEE">
        <w:rPr>
          <w:rFonts w:ascii="Times New Roman" w:hAnsi="Times New Roman"/>
          <w:sz w:val="28"/>
          <w:szCs w:val="28"/>
        </w:rPr>
        <w:t>in Append</w:t>
      </w:r>
      <w:r w:rsidR="008C037D">
        <w:rPr>
          <w:rFonts w:ascii="Times New Roman" w:hAnsi="Times New Roman"/>
          <w:sz w:val="28"/>
          <w:szCs w:val="28"/>
        </w:rPr>
        <w:t>i</w:t>
      </w:r>
      <w:r w:rsidR="005431A5">
        <w:rPr>
          <w:rFonts w:ascii="Times New Roman" w:hAnsi="Times New Roman"/>
          <w:sz w:val="28"/>
          <w:szCs w:val="28"/>
        </w:rPr>
        <w:t>ces A and B</w:t>
      </w:r>
      <w:r w:rsidR="003610B1">
        <w:rPr>
          <w:rFonts w:ascii="Times New Roman" w:hAnsi="Times New Roman"/>
          <w:sz w:val="28"/>
          <w:szCs w:val="28"/>
        </w:rPr>
        <w:t xml:space="preserve"> </w:t>
      </w:r>
      <w:r w:rsidR="008830A7">
        <w:rPr>
          <w:rFonts w:ascii="Times New Roman" w:hAnsi="Times New Roman"/>
          <w:sz w:val="28"/>
          <w:szCs w:val="28"/>
        </w:rPr>
        <w:t>on an emergency basis at that Agenda</w:t>
      </w:r>
      <w:r w:rsidR="00407226">
        <w:rPr>
          <w:rFonts w:ascii="Times New Roman" w:hAnsi="Times New Roman"/>
          <w:sz w:val="28"/>
          <w:szCs w:val="28"/>
        </w:rPr>
        <w:t xml:space="preserve"> with</w:t>
      </w:r>
      <w:r w:rsidR="0013460D">
        <w:rPr>
          <w:rFonts w:ascii="Times New Roman" w:hAnsi="Times New Roman"/>
          <w:sz w:val="28"/>
          <w:szCs w:val="28"/>
        </w:rPr>
        <w:t xml:space="preserve"> an</w:t>
      </w:r>
      <w:r w:rsidR="00407226">
        <w:rPr>
          <w:rFonts w:ascii="Times New Roman" w:hAnsi="Times New Roman"/>
          <w:sz w:val="28"/>
          <w:szCs w:val="28"/>
        </w:rPr>
        <w:t xml:space="preserve"> effective date </w:t>
      </w:r>
      <w:r w:rsidR="00FF76F6">
        <w:rPr>
          <w:rFonts w:ascii="Times New Roman" w:hAnsi="Times New Roman"/>
          <w:sz w:val="28"/>
          <w:szCs w:val="28"/>
        </w:rPr>
        <w:t>of September 12, 2026</w:t>
      </w:r>
      <w:r w:rsidR="008830A7">
        <w:rPr>
          <w:rFonts w:ascii="Times New Roman" w:hAnsi="Times New Roman"/>
          <w:sz w:val="28"/>
          <w:szCs w:val="28"/>
        </w:rPr>
        <w:t xml:space="preserve">, </w:t>
      </w:r>
      <w:r w:rsidR="00425508">
        <w:rPr>
          <w:rFonts w:ascii="Times New Roman" w:hAnsi="Times New Roman"/>
          <w:sz w:val="28"/>
          <w:szCs w:val="28"/>
        </w:rPr>
        <w:t xml:space="preserve">open </w:t>
      </w:r>
      <w:r w:rsidR="00951636">
        <w:rPr>
          <w:rFonts w:ascii="Times New Roman" w:hAnsi="Times New Roman"/>
          <w:sz w:val="28"/>
          <w:szCs w:val="28"/>
        </w:rPr>
        <w:t xml:space="preserve">the </w:t>
      </w:r>
      <w:r w:rsidR="00425508">
        <w:rPr>
          <w:rFonts w:ascii="Times New Roman" w:hAnsi="Times New Roman"/>
          <w:sz w:val="28"/>
          <w:szCs w:val="28"/>
        </w:rPr>
        <w:t xml:space="preserve">petition for comment, </w:t>
      </w:r>
      <w:r w:rsidR="008830A7">
        <w:rPr>
          <w:rFonts w:ascii="Times New Roman" w:hAnsi="Times New Roman"/>
          <w:sz w:val="28"/>
          <w:szCs w:val="28"/>
        </w:rPr>
        <w:t>and consider adopting the</w:t>
      </w:r>
      <w:r w:rsidR="00951636">
        <w:rPr>
          <w:rFonts w:ascii="Times New Roman" w:hAnsi="Times New Roman"/>
          <w:sz w:val="28"/>
          <w:szCs w:val="28"/>
        </w:rPr>
        <w:t xml:space="preserve"> proposed </w:t>
      </w:r>
      <w:r w:rsidR="008830A7">
        <w:rPr>
          <w:rFonts w:ascii="Times New Roman" w:hAnsi="Times New Roman"/>
          <w:sz w:val="28"/>
          <w:szCs w:val="28"/>
        </w:rPr>
        <w:t>amendments on a permanent basis at th</w:t>
      </w:r>
      <w:r w:rsidR="00951636">
        <w:rPr>
          <w:rFonts w:ascii="Times New Roman" w:hAnsi="Times New Roman"/>
          <w:sz w:val="28"/>
          <w:szCs w:val="28"/>
        </w:rPr>
        <w:t>is Court’s</w:t>
      </w:r>
      <w:r w:rsidR="008830A7">
        <w:rPr>
          <w:rFonts w:ascii="Times New Roman" w:hAnsi="Times New Roman"/>
          <w:sz w:val="28"/>
          <w:szCs w:val="28"/>
        </w:rPr>
        <w:t xml:space="preserve"> December 202</w:t>
      </w:r>
      <w:r w:rsidR="00431113">
        <w:rPr>
          <w:rFonts w:ascii="Times New Roman" w:hAnsi="Times New Roman"/>
          <w:sz w:val="28"/>
          <w:szCs w:val="28"/>
        </w:rPr>
        <w:t>6</w:t>
      </w:r>
      <w:r w:rsidR="008830A7">
        <w:rPr>
          <w:rFonts w:ascii="Times New Roman" w:hAnsi="Times New Roman"/>
          <w:sz w:val="28"/>
          <w:szCs w:val="28"/>
        </w:rPr>
        <w:t xml:space="preserve"> Rules Agenda.</w:t>
      </w:r>
    </w:p>
    <w:p w14:paraId="6EC59C57" w14:textId="085907BE" w:rsidR="00CB0272" w:rsidRPr="001463DB" w:rsidRDefault="00CB0272"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7440CD">
        <w:rPr>
          <w:rFonts w:ascii="Times New Roman" w:hAnsi="Times New Roman"/>
          <w:sz w:val="28"/>
          <w:szCs w:val="28"/>
        </w:rPr>
        <w:t>1</w:t>
      </w:r>
      <w:r w:rsidR="009B43C4">
        <w:rPr>
          <w:rFonts w:ascii="Times New Roman" w:hAnsi="Times New Roman"/>
          <w:sz w:val="28"/>
          <w:szCs w:val="28"/>
        </w:rPr>
        <w:t>6</w:t>
      </w:r>
      <w:r w:rsidR="007440CD" w:rsidRPr="007440CD">
        <w:rPr>
          <w:rFonts w:ascii="Times New Roman" w:hAnsi="Times New Roman"/>
          <w:sz w:val="28"/>
          <w:szCs w:val="28"/>
          <w:vertAlign w:val="superscript"/>
        </w:rPr>
        <w:t>th</w:t>
      </w:r>
      <w:r w:rsidR="0013460D">
        <w:rPr>
          <w:rFonts w:ascii="Times New Roman" w:hAnsi="Times New Roman"/>
          <w:sz w:val="28"/>
          <w:szCs w:val="28"/>
        </w:rPr>
        <w:t xml:space="preserve"> </w:t>
      </w:r>
      <w:r w:rsidRPr="001463DB">
        <w:rPr>
          <w:rFonts w:ascii="Times New Roman" w:hAnsi="Times New Roman"/>
          <w:sz w:val="28"/>
          <w:szCs w:val="28"/>
        </w:rPr>
        <w:t xml:space="preserve">day of </w:t>
      </w:r>
      <w:r w:rsidR="00E2189C">
        <w:rPr>
          <w:rFonts w:ascii="Times New Roman" w:hAnsi="Times New Roman"/>
          <w:sz w:val="28"/>
          <w:szCs w:val="28"/>
        </w:rPr>
        <w:t>July</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1165D9">
        <w:rPr>
          <w:rFonts w:ascii="Times New Roman" w:hAnsi="Times New Roman"/>
          <w:sz w:val="28"/>
          <w:szCs w:val="28"/>
        </w:rPr>
        <w:t>6</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Default="00CB0272" w:rsidP="00D03240">
      <w:pPr>
        <w:rPr>
          <w:rFonts w:ascii="Times New Roman" w:hAnsi="Times New Roman"/>
          <w:sz w:val="28"/>
          <w:szCs w:val="28"/>
        </w:rPr>
      </w:pPr>
    </w:p>
    <w:p w14:paraId="65548A70" w14:textId="77777777" w:rsidR="008375DE" w:rsidRPr="001463DB" w:rsidRDefault="008375DE" w:rsidP="00D03240">
      <w:pPr>
        <w:rPr>
          <w:rFonts w:ascii="Times New Roman" w:hAnsi="Times New Roman"/>
          <w:sz w:val="28"/>
          <w:szCs w:val="28"/>
        </w:rPr>
      </w:pPr>
    </w:p>
    <w:p w14:paraId="2A089B4A" w14:textId="429F416C"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DE4003">
        <w:rPr>
          <w:rFonts w:ascii="Times New Roman" w:hAnsi="Times New Roman"/>
          <w:sz w:val="28"/>
          <w:szCs w:val="28"/>
          <w:u w:val="single"/>
        </w:rPr>
        <w:t xml:space="preserve"> </w:t>
      </w:r>
      <w:r w:rsidR="00DE4003" w:rsidRPr="00DE4003">
        <w:rPr>
          <w:rFonts w:ascii="Times New Roman" w:hAnsi="Times New Roman"/>
          <w:sz w:val="28"/>
          <w:szCs w:val="28"/>
          <w:u w:val="single"/>
        </w:rPr>
        <w:t>David K. Byers</w:t>
      </w:r>
      <w:r w:rsidR="00DE4003">
        <w:rPr>
          <w:rFonts w:ascii="Times New Roman" w:hAnsi="Times New Roman"/>
          <w:sz w:val="28"/>
          <w:szCs w:val="28"/>
          <w:u w:val="single"/>
        </w:rPr>
        <w:tab/>
      </w:r>
      <w:r w:rsidR="00DE4003">
        <w:rPr>
          <w:rFonts w:ascii="Times New Roman" w:hAnsi="Times New Roman"/>
          <w:sz w:val="28"/>
          <w:szCs w:val="28"/>
          <w:u w:val="single"/>
        </w:rPr>
        <w:tab/>
      </w:r>
      <w:r w:rsidR="00DE4003">
        <w:rPr>
          <w:rFonts w:ascii="Times New Roman" w:hAnsi="Times New Roman"/>
          <w:sz w:val="28"/>
          <w:szCs w:val="28"/>
          <w:u w:val="single"/>
        </w:rPr>
        <w:tab/>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lastRenderedPageBreak/>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13"/>
          <w:footerReference w:type="default" r:id="rId14"/>
          <w:pgSz w:w="12240" w:h="15840"/>
          <w:pgMar w:top="1440" w:right="1440" w:bottom="1440" w:left="1440" w:header="720" w:footer="720" w:gutter="0"/>
          <w:cols w:space="720"/>
          <w:docGrid w:linePitch="360"/>
        </w:sectPr>
      </w:pPr>
    </w:p>
    <w:p w14:paraId="75105680" w14:textId="3788A57B" w:rsidR="000B051C" w:rsidRPr="0006595C" w:rsidRDefault="00DD663F"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lastRenderedPageBreak/>
        <w:t xml:space="preserve">APPENDIX </w:t>
      </w:r>
      <w:r w:rsidR="007C4032">
        <w:rPr>
          <w:rFonts w:ascii="Times New Roman" w:eastAsia="Times New Roman" w:hAnsi="Times New Roman"/>
          <w:b/>
          <w:bCs/>
          <w:color w:val="000000"/>
          <w:sz w:val="28"/>
          <w:szCs w:val="28"/>
        </w:rPr>
        <w:t>A</w:t>
      </w:r>
    </w:p>
    <w:p w14:paraId="0ED37300" w14:textId="77777777" w:rsidR="00DD663F" w:rsidRPr="0006595C" w:rsidRDefault="00DD663F" w:rsidP="0006595C">
      <w:pPr>
        <w:jc w:val="center"/>
        <w:rPr>
          <w:rFonts w:ascii="Times New Roman" w:eastAsia="Times New Roman" w:hAnsi="Times New Roman"/>
          <w:b/>
          <w:bCs/>
          <w:color w:val="000000"/>
          <w:sz w:val="28"/>
          <w:szCs w:val="28"/>
        </w:rPr>
      </w:pPr>
    </w:p>
    <w:p w14:paraId="24A7963C" w14:textId="16C89727" w:rsidR="001D13A9" w:rsidRPr="0006595C" w:rsidRDefault="001D13A9" w:rsidP="001D13A9">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t xml:space="preserve">Rules of </w:t>
      </w:r>
      <w:r w:rsidR="00D249AC">
        <w:rPr>
          <w:rFonts w:ascii="Times New Roman" w:eastAsia="Times New Roman" w:hAnsi="Times New Roman"/>
          <w:b/>
          <w:bCs/>
          <w:color w:val="000000"/>
          <w:sz w:val="28"/>
          <w:szCs w:val="28"/>
        </w:rPr>
        <w:t xml:space="preserve">Criminal </w:t>
      </w:r>
      <w:r w:rsidRPr="0006595C">
        <w:rPr>
          <w:rFonts w:ascii="Times New Roman" w:eastAsia="Times New Roman" w:hAnsi="Times New Roman"/>
          <w:b/>
          <w:bCs/>
          <w:color w:val="000000"/>
          <w:sz w:val="28"/>
          <w:szCs w:val="28"/>
        </w:rPr>
        <w:t>Procedure</w:t>
      </w:r>
      <w:r>
        <w:rPr>
          <w:rFonts w:ascii="Times New Roman" w:eastAsia="Times New Roman" w:hAnsi="Times New Roman"/>
          <w:b/>
          <w:bCs/>
          <w:color w:val="000000"/>
          <w:sz w:val="28"/>
          <w:szCs w:val="28"/>
        </w:rPr>
        <w:t xml:space="preserve"> </w:t>
      </w:r>
      <w:r w:rsidR="00D249AC">
        <w:rPr>
          <w:rFonts w:ascii="Times New Roman" w:eastAsia="Times New Roman" w:hAnsi="Times New Roman"/>
          <w:b/>
          <w:bCs/>
          <w:color w:val="000000"/>
          <w:sz w:val="28"/>
          <w:szCs w:val="28"/>
        </w:rPr>
        <w:t xml:space="preserve"> </w:t>
      </w:r>
    </w:p>
    <w:p w14:paraId="4C3B4779" w14:textId="77777777" w:rsidR="001D13A9" w:rsidRPr="0006595C" w:rsidRDefault="001D13A9" w:rsidP="001D13A9">
      <w:pPr>
        <w:jc w:val="center"/>
        <w:rPr>
          <w:rFonts w:ascii="Times New Roman" w:eastAsia="Times New Roman" w:hAnsi="Times New Roman"/>
          <w:iCs/>
          <w:color w:val="000000"/>
          <w:sz w:val="28"/>
          <w:szCs w:val="28"/>
        </w:rPr>
      </w:pPr>
      <w:r w:rsidRPr="0006595C">
        <w:rPr>
          <w:rFonts w:ascii="Times New Roman" w:eastAsia="Times New Roman" w:hAnsi="Times New Roman"/>
          <w:iCs/>
          <w:color w:val="000000"/>
          <w:sz w:val="28"/>
          <w:szCs w:val="28"/>
        </w:rPr>
        <w:t xml:space="preserve">(deletions shown with </w:t>
      </w:r>
      <w:r w:rsidRPr="0006595C">
        <w:rPr>
          <w:rFonts w:ascii="Times New Roman" w:eastAsia="Times New Roman" w:hAnsi="Times New Roman"/>
          <w:iCs/>
          <w:strike/>
          <w:color w:val="000000"/>
          <w:sz w:val="28"/>
          <w:szCs w:val="28"/>
        </w:rPr>
        <w:t>strikethrough</w:t>
      </w:r>
      <w:r w:rsidRPr="0006595C">
        <w:rPr>
          <w:rFonts w:ascii="Times New Roman" w:eastAsia="Times New Roman" w:hAnsi="Times New Roman"/>
          <w:iCs/>
          <w:color w:val="000000"/>
          <w:sz w:val="28"/>
          <w:szCs w:val="28"/>
        </w:rPr>
        <w:t xml:space="preserve">, new language is </w:t>
      </w:r>
      <w:r w:rsidRPr="0006595C">
        <w:rPr>
          <w:rFonts w:ascii="Times New Roman" w:eastAsia="Times New Roman" w:hAnsi="Times New Roman"/>
          <w:iCs/>
          <w:color w:val="000000"/>
          <w:sz w:val="28"/>
          <w:szCs w:val="28"/>
          <w:u w:val="single"/>
        </w:rPr>
        <w:t>underlined</w:t>
      </w:r>
      <w:r w:rsidRPr="0006595C">
        <w:rPr>
          <w:rFonts w:ascii="Times New Roman" w:eastAsia="Times New Roman" w:hAnsi="Times New Roman"/>
          <w:iCs/>
          <w:color w:val="000000"/>
          <w:sz w:val="28"/>
          <w:szCs w:val="28"/>
        </w:rPr>
        <w:t>)</w:t>
      </w:r>
    </w:p>
    <w:p w14:paraId="1931D855" w14:textId="77777777" w:rsidR="001D13A9" w:rsidRDefault="001D13A9" w:rsidP="001D13A9">
      <w:pPr>
        <w:jc w:val="both"/>
        <w:rPr>
          <w:rFonts w:ascii="Times New Roman" w:eastAsia="Times New Roman" w:hAnsi="Times New Roman"/>
          <w:iCs/>
          <w:color w:val="000000"/>
          <w:sz w:val="28"/>
          <w:szCs w:val="28"/>
        </w:rPr>
      </w:pPr>
    </w:p>
    <w:p w14:paraId="4605CA3D" w14:textId="77777777" w:rsidR="00B2017F" w:rsidRPr="00B2017F" w:rsidRDefault="00B2017F" w:rsidP="00B2017F">
      <w:pPr>
        <w:jc w:val="both"/>
        <w:rPr>
          <w:rFonts w:ascii="Times New Roman" w:eastAsia="Times New Roman" w:hAnsi="Times New Roman"/>
          <w:b/>
          <w:bCs/>
          <w:iCs/>
          <w:color w:val="000000"/>
          <w:sz w:val="28"/>
          <w:szCs w:val="28"/>
        </w:rPr>
      </w:pPr>
      <w:r w:rsidRPr="00B2017F">
        <w:rPr>
          <w:rFonts w:ascii="Times New Roman" w:eastAsia="Times New Roman" w:hAnsi="Times New Roman"/>
          <w:b/>
          <w:bCs/>
          <w:iCs/>
          <w:color w:val="000000"/>
          <w:sz w:val="28"/>
          <w:szCs w:val="28"/>
        </w:rPr>
        <w:t>Rule 6.4. Determining Whether a Person is Indigent</w:t>
      </w:r>
    </w:p>
    <w:p w14:paraId="2E48C8BE" w14:textId="37B52841" w:rsidR="00B2017F" w:rsidRPr="00B2017F" w:rsidRDefault="00B2017F" w:rsidP="00CB50E9">
      <w:pPr>
        <w:jc w:val="both"/>
        <w:rPr>
          <w:rFonts w:ascii="Times New Roman" w:eastAsia="Times New Roman" w:hAnsi="Times New Roman"/>
          <w:b/>
          <w:bCs/>
          <w:iCs/>
          <w:color w:val="000000"/>
          <w:sz w:val="28"/>
          <w:szCs w:val="28"/>
        </w:rPr>
      </w:pPr>
      <w:r w:rsidRPr="00B2017F">
        <w:rPr>
          <w:rFonts w:ascii="Times New Roman" w:eastAsia="Times New Roman" w:hAnsi="Times New Roman"/>
          <w:b/>
          <w:bCs/>
          <w:iCs/>
          <w:color w:val="000000"/>
          <w:sz w:val="28"/>
          <w:szCs w:val="28"/>
        </w:rPr>
        <w:t>(a) </w:t>
      </w:r>
      <w:r w:rsidR="00CB50E9">
        <w:rPr>
          <w:rFonts w:ascii="Times New Roman" w:eastAsia="Times New Roman" w:hAnsi="Times New Roman"/>
          <w:b/>
          <w:bCs/>
          <w:iCs/>
          <w:color w:val="000000"/>
          <w:sz w:val="28"/>
          <w:szCs w:val="28"/>
        </w:rPr>
        <w:t xml:space="preserve">and (b) [No change] </w:t>
      </w:r>
    </w:p>
    <w:p w14:paraId="3949FC10" w14:textId="77777777" w:rsidR="00B2017F" w:rsidRPr="00B2017F" w:rsidRDefault="00B2017F" w:rsidP="00B2017F">
      <w:pPr>
        <w:jc w:val="both"/>
        <w:rPr>
          <w:rFonts w:ascii="Times New Roman" w:eastAsia="Times New Roman" w:hAnsi="Times New Roman"/>
          <w:b/>
          <w:bCs/>
          <w:iCs/>
          <w:color w:val="000000"/>
          <w:sz w:val="28"/>
          <w:szCs w:val="28"/>
        </w:rPr>
      </w:pPr>
      <w:r w:rsidRPr="00B2017F">
        <w:rPr>
          <w:rFonts w:ascii="Times New Roman" w:eastAsia="Times New Roman" w:hAnsi="Times New Roman"/>
          <w:b/>
          <w:bCs/>
          <w:iCs/>
          <w:color w:val="000000"/>
          <w:sz w:val="28"/>
          <w:szCs w:val="28"/>
        </w:rPr>
        <w:t>(c) Payment by the Defendant.</w:t>
      </w:r>
    </w:p>
    <w:p w14:paraId="6C778CC5" w14:textId="2DC8EF52" w:rsidR="00B320A0" w:rsidRPr="00672B79" w:rsidRDefault="00B2017F" w:rsidP="005816E1">
      <w:pPr>
        <w:ind w:left="720"/>
        <w:jc w:val="both"/>
        <w:rPr>
          <w:rFonts w:ascii="Times New Roman" w:eastAsia="Times New Roman" w:hAnsi="Times New Roman"/>
          <w:iCs/>
          <w:color w:val="000000"/>
          <w:sz w:val="28"/>
          <w:szCs w:val="28"/>
        </w:rPr>
      </w:pPr>
      <w:r w:rsidRPr="00672B79">
        <w:rPr>
          <w:rFonts w:ascii="Times New Roman" w:eastAsia="Times New Roman" w:hAnsi="Times New Roman"/>
          <w:iCs/>
          <w:color w:val="000000"/>
          <w:sz w:val="28"/>
          <w:szCs w:val="28"/>
        </w:rPr>
        <w:t>(1) </w:t>
      </w:r>
      <w:r w:rsidRPr="00672B79">
        <w:rPr>
          <w:rFonts w:ascii="Times New Roman" w:eastAsia="Times New Roman" w:hAnsi="Times New Roman"/>
          <w:i/>
          <w:iCs/>
          <w:color w:val="000000"/>
          <w:sz w:val="28"/>
          <w:szCs w:val="28"/>
        </w:rPr>
        <w:t>Generally.</w:t>
      </w:r>
      <w:r w:rsidRPr="00672B79">
        <w:rPr>
          <w:rFonts w:ascii="Times New Roman" w:eastAsia="Times New Roman" w:hAnsi="Times New Roman"/>
          <w:iCs/>
          <w:color w:val="000000"/>
          <w:sz w:val="28"/>
          <w:szCs w:val="28"/>
        </w:rPr>
        <w:t> </w:t>
      </w:r>
      <w:r w:rsidR="00B320A0" w:rsidRPr="005816E1">
        <w:rPr>
          <w:rFonts w:ascii="Times New Roman" w:eastAsia="Times New Roman" w:hAnsi="Times New Roman"/>
          <w:iCs/>
          <w:strike/>
          <w:color w:val="000000"/>
          <w:sz w:val="28"/>
          <w:szCs w:val="28"/>
        </w:rPr>
        <w:t xml:space="preserve">If </w:t>
      </w:r>
      <w:r w:rsidR="005B399A" w:rsidRPr="005816E1">
        <w:rPr>
          <w:rFonts w:ascii="Times New Roman" w:eastAsia="Times New Roman" w:hAnsi="Times New Roman"/>
          <w:iCs/>
          <w:color w:val="000000"/>
          <w:sz w:val="28"/>
          <w:szCs w:val="28"/>
          <w:u w:val="single"/>
        </w:rPr>
        <w:t xml:space="preserve">Unless prohibited by law, if </w:t>
      </w:r>
      <w:r w:rsidR="00B320A0" w:rsidRPr="00B320A0">
        <w:rPr>
          <w:rFonts w:ascii="Times New Roman" w:eastAsia="Times New Roman" w:hAnsi="Times New Roman"/>
          <w:iCs/>
          <w:color w:val="000000"/>
          <w:sz w:val="28"/>
          <w:szCs w:val="28"/>
        </w:rPr>
        <w:t>a court finds that a defendant can afford to pay part of the cost of appointed counsel without incurring substantial hardship, the court may order the defendant to pay that amount to the clerk.</w:t>
      </w:r>
    </w:p>
    <w:p w14:paraId="1587CD2A" w14:textId="6C4141DA" w:rsidR="00B2017F" w:rsidRPr="00B2017F" w:rsidRDefault="00B2017F" w:rsidP="000B7E57">
      <w:pPr>
        <w:ind w:left="720"/>
        <w:jc w:val="both"/>
        <w:rPr>
          <w:rFonts w:ascii="Times New Roman" w:eastAsia="Times New Roman" w:hAnsi="Times New Roman"/>
          <w:b/>
          <w:bCs/>
          <w:iCs/>
          <w:color w:val="000000"/>
          <w:sz w:val="28"/>
          <w:szCs w:val="28"/>
        </w:rPr>
      </w:pPr>
      <w:r w:rsidRPr="00672B79">
        <w:rPr>
          <w:rFonts w:ascii="Times New Roman" w:eastAsia="Times New Roman" w:hAnsi="Times New Roman"/>
          <w:iCs/>
          <w:color w:val="000000"/>
          <w:sz w:val="28"/>
          <w:szCs w:val="28"/>
        </w:rPr>
        <w:t>(2) </w:t>
      </w:r>
      <w:r w:rsidR="000B7E57">
        <w:rPr>
          <w:rFonts w:ascii="Times New Roman" w:eastAsia="Times New Roman" w:hAnsi="Times New Roman"/>
          <w:iCs/>
          <w:color w:val="000000"/>
          <w:sz w:val="28"/>
          <w:szCs w:val="28"/>
        </w:rPr>
        <w:t xml:space="preserve">and (3) [No change] </w:t>
      </w:r>
      <w:r w:rsidR="000B7E57">
        <w:rPr>
          <w:rFonts w:ascii="Times New Roman" w:eastAsia="Times New Roman" w:hAnsi="Times New Roman"/>
          <w:i/>
          <w:iCs/>
          <w:color w:val="000000"/>
          <w:sz w:val="28"/>
          <w:szCs w:val="28"/>
        </w:rPr>
        <w:t xml:space="preserve"> </w:t>
      </w:r>
    </w:p>
    <w:p w14:paraId="187A78E5" w14:textId="77777777" w:rsidR="00F30559" w:rsidRDefault="00F30559" w:rsidP="001D13A9">
      <w:pPr>
        <w:jc w:val="both"/>
        <w:rPr>
          <w:rFonts w:ascii="Times New Roman" w:eastAsia="Times New Roman" w:hAnsi="Times New Roman"/>
          <w:b/>
          <w:bCs/>
          <w:iCs/>
          <w:color w:val="000000"/>
          <w:sz w:val="28"/>
          <w:szCs w:val="28"/>
        </w:rPr>
      </w:pPr>
    </w:p>
    <w:p w14:paraId="4B50806C" w14:textId="77777777" w:rsidR="00D66055" w:rsidRPr="00D66055" w:rsidRDefault="00D66055" w:rsidP="00D66055">
      <w:pPr>
        <w:jc w:val="both"/>
        <w:rPr>
          <w:rFonts w:ascii="Times New Roman" w:eastAsia="Times New Roman" w:hAnsi="Times New Roman"/>
          <w:b/>
          <w:bCs/>
          <w:iCs/>
          <w:color w:val="000000"/>
          <w:sz w:val="28"/>
          <w:szCs w:val="28"/>
        </w:rPr>
      </w:pPr>
      <w:r w:rsidRPr="00D66055">
        <w:rPr>
          <w:rFonts w:ascii="Times New Roman" w:eastAsia="Times New Roman" w:hAnsi="Times New Roman"/>
          <w:b/>
          <w:bCs/>
          <w:iCs/>
          <w:color w:val="000000"/>
          <w:sz w:val="28"/>
          <w:szCs w:val="28"/>
        </w:rPr>
        <w:t>Rule 26.11. A Court's Duty After Pronouncing Sentence</w:t>
      </w:r>
    </w:p>
    <w:p w14:paraId="56A6188E" w14:textId="77777777" w:rsidR="00D66055" w:rsidRPr="00D66055" w:rsidRDefault="00D66055" w:rsidP="00D66055">
      <w:pPr>
        <w:jc w:val="both"/>
        <w:rPr>
          <w:rFonts w:ascii="Times New Roman" w:eastAsia="Times New Roman" w:hAnsi="Times New Roman"/>
          <w:iCs/>
          <w:color w:val="000000"/>
          <w:sz w:val="28"/>
          <w:szCs w:val="28"/>
        </w:rPr>
      </w:pPr>
      <w:r w:rsidRPr="00D66055">
        <w:rPr>
          <w:rFonts w:ascii="Times New Roman" w:eastAsia="Times New Roman" w:hAnsi="Times New Roman"/>
          <w:b/>
          <w:bCs/>
          <w:iCs/>
          <w:color w:val="000000"/>
          <w:sz w:val="28"/>
          <w:szCs w:val="28"/>
        </w:rPr>
        <w:t>(a) Disclosures. </w:t>
      </w:r>
      <w:r w:rsidRPr="00D66055">
        <w:rPr>
          <w:rFonts w:ascii="Times New Roman" w:eastAsia="Times New Roman" w:hAnsi="Times New Roman"/>
          <w:iCs/>
          <w:color w:val="000000"/>
          <w:sz w:val="28"/>
          <w:szCs w:val="28"/>
        </w:rPr>
        <w:t>After pronouncing judgment and sentence, the court must:</w:t>
      </w:r>
    </w:p>
    <w:p w14:paraId="7276C962" w14:textId="6EE3F21C" w:rsidR="00D66055" w:rsidRPr="00D66055" w:rsidRDefault="00D66055" w:rsidP="00F80F37">
      <w:pPr>
        <w:ind w:firstLine="720"/>
        <w:jc w:val="both"/>
        <w:rPr>
          <w:rFonts w:ascii="Times New Roman" w:eastAsia="Times New Roman" w:hAnsi="Times New Roman"/>
          <w:iCs/>
          <w:color w:val="000000"/>
          <w:sz w:val="28"/>
          <w:szCs w:val="28"/>
        </w:rPr>
      </w:pPr>
      <w:r w:rsidRPr="00D66055">
        <w:rPr>
          <w:rFonts w:ascii="Times New Roman" w:eastAsia="Times New Roman" w:hAnsi="Times New Roman"/>
          <w:iCs/>
          <w:color w:val="000000"/>
          <w:sz w:val="28"/>
          <w:szCs w:val="28"/>
        </w:rPr>
        <w:t>(1) </w:t>
      </w:r>
      <w:r w:rsidR="00F80F37">
        <w:rPr>
          <w:rFonts w:ascii="Times New Roman" w:eastAsia="Times New Roman" w:hAnsi="Times New Roman"/>
          <w:iCs/>
          <w:color w:val="000000"/>
          <w:sz w:val="28"/>
          <w:szCs w:val="28"/>
        </w:rPr>
        <w:t>[No change]</w:t>
      </w:r>
    </w:p>
    <w:p w14:paraId="387850F1" w14:textId="5C00760A" w:rsidR="009F68DE" w:rsidRPr="009F68DE" w:rsidRDefault="00D66055" w:rsidP="00ED225F">
      <w:pPr>
        <w:ind w:firstLine="720"/>
        <w:jc w:val="both"/>
        <w:rPr>
          <w:rFonts w:ascii="Times New Roman" w:eastAsia="Times New Roman" w:hAnsi="Times New Roman"/>
          <w:iCs/>
          <w:color w:val="000000"/>
          <w:sz w:val="28"/>
          <w:szCs w:val="28"/>
        </w:rPr>
      </w:pPr>
      <w:r w:rsidRPr="00D66055">
        <w:rPr>
          <w:rFonts w:ascii="Times New Roman" w:eastAsia="Times New Roman" w:hAnsi="Times New Roman"/>
          <w:iCs/>
          <w:color w:val="000000"/>
          <w:sz w:val="28"/>
          <w:szCs w:val="28"/>
        </w:rPr>
        <w:t>(2) </w:t>
      </w:r>
      <w:r w:rsidR="009F68DE" w:rsidRPr="009F68DE">
        <w:rPr>
          <w:rFonts w:ascii="Times New Roman" w:eastAsia="Times New Roman" w:hAnsi="Times New Roman"/>
          <w:iCs/>
          <w:color w:val="000000"/>
          <w:sz w:val="28"/>
          <w:szCs w:val="28"/>
        </w:rPr>
        <w:t>advise that:</w:t>
      </w:r>
    </w:p>
    <w:p w14:paraId="7AC5F302" w14:textId="100E65C3" w:rsidR="009F68DE" w:rsidRPr="00ED225F" w:rsidRDefault="009F68DE" w:rsidP="00ED225F">
      <w:pPr>
        <w:ind w:left="1440"/>
        <w:jc w:val="both"/>
        <w:rPr>
          <w:rFonts w:ascii="Times New Roman" w:eastAsia="Times New Roman" w:hAnsi="Times New Roman"/>
          <w:iCs/>
          <w:color w:val="000000"/>
          <w:sz w:val="28"/>
          <w:szCs w:val="28"/>
          <w:u w:val="single"/>
        </w:rPr>
      </w:pPr>
      <w:r w:rsidRPr="009F68DE">
        <w:rPr>
          <w:rFonts w:ascii="Times New Roman" w:eastAsia="Times New Roman" w:hAnsi="Times New Roman"/>
          <w:iCs/>
          <w:color w:val="000000"/>
          <w:sz w:val="28"/>
          <w:szCs w:val="28"/>
        </w:rPr>
        <w:t>(A) if the defendant is indigent, as defined in </w:t>
      </w:r>
      <w:r w:rsidRPr="00ED225F">
        <w:rPr>
          <w:rFonts w:ascii="Times New Roman" w:eastAsia="Times New Roman" w:hAnsi="Times New Roman"/>
          <w:iCs/>
          <w:color w:val="000000"/>
          <w:sz w:val="28"/>
          <w:szCs w:val="28"/>
        </w:rPr>
        <w:t>Rule 6.1(g)</w:t>
      </w:r>
      <w:r w:rsidRPr="009F68DE">
        <w:rPr>
          <w:rFonts w:ascii="Times New Roman" w:eastAsia="Times New Roman" w:hAnsi="Times New Roman"/>
          <w:iCs/>
          <w:color w:val="000000"/>
          <w:sz w:val="28"/>
          <w:szCs w:val="28"/>
        </w:rPr>
        <w:t>, the court will appoint counsel to represent the defendant on appeal;</w:t>
      </w:r>
      <w:r w:rsidR="00ED225F">
        <w:rPr>
          <w:rFonts w:ascii="Times New Roman" w:eastAsia="Times New Roman" w:hAnsi="Times New Roman"/>
          <w:iCs/>
          <w:color w:val="000000"/>
          <w:sz w:val="28"/>
          <w:szCs w:val="28"/>
          <w:u w:val="single"/>
        </w:rPr>
        <w:t xml:space="preserve"> and</w:t>
      </w:r>
    </w:p>
    <w:p w14:paraId="17087C2E" w14:textId="77777777" w:rsidR="009F68DE" w:rsidRPr="00ED225F" w:rsidRDefault="009F68DE" w:rsidP="00ED225F">
      <w:pPr>
        <w:ind w:left="1440"/>
        <w:jc w:val="both"/>
        <w:rPr>
          <w:rFonts w:ascii="Times New Roman" w:eastAsia="Times New Roman" w:hAnsi="Times New Roman"/>
          <w:iCs/>
          <w:strike/>
          <w:color w:val="000000"/>
          <w:sz w:val="28"/>
          <w:szCs w:val="28"/>
        </w:rPr>
      </w:pPr>
      <w:r w:rsidRPr="00ED225F">
        <w:rPr>
          <w:rFonts w:ascii="Times New Roman" w:eastAsia="Times New Roman" w:hAnsi="Times New Roman"/>
          <w:iCs/>
          <w:strike/>
          <w:color w:val="000000"/>
          <w:sz w:val="28"/>
          <w:szCs w:val="28"/>
        </w:rPr>
        <w:t>(B) if the defendant is unable to pay for certified copies of the record on appeal and a certified transcript, the county will provide them; and</w:t>
      </w:r>
    </w:p>
    <w:p w14:paraId="3B90AC48" w14:textId="49879A9B" w:rsidR="009F68DE" w:rsidRPr="009F68DE" w:rsidRDefault="009F68DE" w:rsidP="00ED225F">
      <w:pPr>
        <w:ind w:left="1440"/>
        <w:jc w:val="both"/>
        <w:rPr>
          <w:rFonts w:ascii="Times New Roman" w:eastAsia="Times New Roman" w:hAnsi="Times New Roman"/>
          <w:iCs/>
          <w:color w:val="000000"/>
          <w:sz w:val="28"/>
          <w:szCs w:val="28"/>
        </w:rPr>
      </w:pPr>
      <w:r w:rsidRPr="009F68DE">
        <w:rPr>
          <w:rFonts w:ascii="Times New Roman" w:eastAsia="Times New Roman" w:hAnsi="Times New Roman"/>
          <w:iCs/>
          <w:color w:val="000000"/>
          <w:sz w:val="28"/>
          <w:szCs w:val="28"/>
        </w:rPr>
        <w:t>(</w:t>
      </w:r>
      <w:r w:rsidRPr="00ED225F">
        <w:rPr>
          <w:rFonts w:ascii="Times New Roman" w:eastAsia="Times New Roman" w:hAnsi="Times New Roman"/>
          <w:iCs/>
          <w:strike/>
          <w:color w:val="000000"/>
          <w:sz w:val="28"/>
          <w:szCs w:val="28"/>
        </w:rPr>
        <w:t>C</w:t>
      </w:r>
      <w:r w:rsidR="00ED225F">
        <w:rPr>
          <w:rFonts w:ascii="Times New Roman" w:eastAsia="Times New Roman" w:hAnsi="Times New Roman"/>
          <w:iCs/>
          <w:strike/>
          <w:color w:val="000000"/>
          <w:sz w:val="28"/>
          <w:szCs w:val="28"/>
        </w:rPr>
        <w:t xml:space="preserve"> </w:t>
      </w:r>
      <w:r w:rsidR="00ED225F" w:rsidRPr="00ED225F">
        <w:rPr>
          <w:rFonts w:ascii="Times New Roman" w:eastAsia="Times New Roman" w:hAnsi="Times New Roman"/>
          <w:iCs/>
          <w:color w:val="000000"/>
          <w:sz w:val="28"/>
          <w:szCs w:val="28"/>
          <w:u w:val="single"/>
        </w:rPr>
        <w:t>B</w:t>
      </w:r>
      <w:r w:rsidRPr="009F68DE">
        <w:rPr>
          <w:rFonts w:ascii="Times New Roman" w:eastAsia="Times New Roman" w:hAnsi="Times New Roman"/>
          <w:iCs/>
          <w:color w:val="000000"/>
          <w:sz w:val="28"/>
          <w:szCs w:val="28"/>
        </w:rPr>
        <w:t>) the defendant may waive the right to appellate counsel by filing a written notice no later than 30 days after filing the notice of appeal.</w:t>
      </w:r>
    </w:p>
    <w:p w14:paraId="2D50C995" w14:textId="17F0798C" w:rsidR="00D66055" w:rsidRPr="00D66055" w:rsidRDefault="00D66055" w:rsidP="008F7B24">
      <w:pPr>
        <w:jc w:val="both"/>
        <w:rPr>
          <w:rFonts w:ascii="Times New Roman" w:eastAsia="Times New Roman" w:hAnsi="Times New Roman"/>
          <w:b/>
          <w:bCs/>
          <w:iCs/>
          <w:color w:val="000000"/>
          <w:sz w:val="28"/>
          <w:szCs w:val="28"/>
        </w:rPr>
      </w:pPr>
      <w:r w:rsidRPr="00D66055">
        <w:rPr>
          <w:rFonts w:ascii="Times New Roman" w:eastAsia="Times New Roman" w:hAnsi="Times New Roman"/>
          <w:b/>
          <w:bCs/>
          <w:iCs/>
          <w:color w:val="000000"/>
          <w:sz w:val="28"/>
          <w:szCs w:val="28"/>
        </w:rPr>
        <w:t>(b) </w:t>
      </w:r>
      <w:r w:rsidR="008F7B24">
        <w:rPr>
          <w:rFonts w:ascii="Times New Roman" w:eastAsia="Times New Roman" w:hAnsi="Times New Roman"/>
          <w:b/>
          <w:bCs/>
          <w:iCs/>
          <w:color w:val="000000"/>
          <w:sz w:val="28"/>
          <w:szCs w:val="28"/>
        </w:rPr>
        <w:t>and (c) [No change]</w:t>
      </w:r>
    </w:p>
    <w:p w14:paraId="6C5CB06B" w14:textId="77777777" w:rsidR="00D66055" w:rsidRDefault="00D66055" w:rsidP="00723FBB">
      <w:pPr>
        <w:jc w:val="both"/>
        <w:rPr>
          <w:rFonts w:ascii="Times New Roman" w:eastAsia="Times New Roman" w:hAnsi="Times New Roman"/>
          <w:b/>
          <w:bCs/>
          <w:iCs/>
          <w:color w:val="000000"/>
          <w:sz w:val="28"/>
          <w:szCs w:val="28"/>
        </w:rPr>
      </w:pPr>
    </w:p>
    <w:p w14:paraId="4F508AF2" w14:textId="1D12045D" w:rsidR="00723FBB" w:rsidRPr="00723FBB" w:rsidRDefault="00723FBB" w:rsidP="00723FBB">
      <w:pPr>
        <w:jc w:val="both"/>
        <w:rPr>
          <w:rFonts w:ascii="Times New Roman" w:eastAsia="Times New Roman" w:hAnsi="Times New Roman"/>
          <w:b/>
          <w:bCs/>
          <w:iCs/>
          <w:color w:val="000000"/>
          <w:sz w:val="28"/>
          <w:szCs w:val="28"/>
        </w:rPr>
      </w:pPr>
      <w:r w:rsidRPr="00723FBB">
        <w:rPr>
          <w:rFonts w:ascii="Times New Roman" w:eastAsia="Times New Roman" w:hAnsi="Times New Roman"/>
          <w:b/>
          <w:bCs/>
          <w:iCs/>
          <w:color w:val="000000"/>
          <w:sz w:val="28"/>
          <w:szCs w:val="28"/>
        </w:rPr>
        <w:t>Rule 31.5. Appointment of Counsel on Appeal; Waiver of the Right to Appellate Counsel</w:t>
      </w:r>
    </w:p>
    <w:p w14:paraId="5FA6266B" w14:textId="77777777" w:rsidR="008D10CA" w:rsidRPr="008D10CA" w:rsidRDefault="008D10CA" w:rsidP="008D10CA">
      <w:pPr>
        <w:jc w:val="both"/>
        <w:rPr>
          <w:rFonts w:ascii="Times New Roman" w:eastAsia="Times New Roman" w:hAnsi="Times New Roman"/>
          <w:b/>
          <w:bCs/>
          <w:iCs/>
          <w:color w:val="000000"/>
          <w:sz w:val="28"/>
          <w:szCs w:val="28"/>
        </w:rPr>
      </w:pPr>
      <w:r w:rsidRPr="008D10CA">
        <w:rPr>
          <w:rFonts w:ascii="Times New Roman" w:eastAsia="Times New Roman" w:hAnsi="Times New Roman"/>
          <w:b/>
          <w:bCs/>
          <w:iCs/>
          <w:color w:val="000000"/>
          <w:sz w:val="28"/>
          <w:szCs w:val="28"/>
        </w:rPr>
        <w:t>(a) Determination that the Defendant is Indigent.</w:t>
      </w:r>
    </w:p>
    <w:p w14:paraId="041CD13C" w14:textId="77777777" w:rsidR="008D10CA" w:rsidRPr="008D10CA" w:rsidRDefault="008D10CA" w:rsidP="008D10CA">
      <w:pPr>
        <w:ind w:left="720"/>
        <w:jc w:val="both"/>
        <w:rPr>
          <w:rFonts w:ascii="Times New Roman" w:eastAsia="Times New Roman" w:hAnsi="Times New Roman"/>
          <w:iCs/>
          <w:color w:val="000000"/>
          <w:sz w:val="28"/>
          <w:szCs w:val="28"/>
        </w:rPr>
      </w:pPr>
      <w:r w:rsidRPr="008D10CA">
        <w:rPr>
          <w:rFonts w:ascii="Times New Roman" w:eastAsia="Times New Roman" w:hAnsi="Times New Roman"/>
          <w:iCs/>
          <w:color w:val="000000"/>
          <w:sz w:val="28"/>
          <w:szCs w:val="28"/>
        </w:rPr>
        <w:t>(1) </w:t>
      </w:r>
      <w:r w:rsidRPr="008D10CA">
        <w:rPr>
          <w:rFonts w:ascii="Times New Roman" w:eastAsia="Times New Roman" w:hAnsi="Times New Roman"/>
          <w:i/>
          <w:iCs/>
          <w:color w:val="000000"/>
          <w:sz w:val="28"/>
          <w:szCs w:val="28"/>
        </w:rPr>
        <w:t>If Indigent in Superior Court.</w:t>
      </w:r>
      <w:r w:rsidRPr="008D10CA">
        <w:rPr>
          <w:rFonts w:ascii="Times New Roman" w:eastAsia="Times New Roman" w:hAnsi="Times New Roman"/>
          <w:iCs/>
          <w:color w:val="000000"/>
          <w:sz w:val="28"/>
          <w:szCs w:val="28"/>
        </w:rPr>
        <w:t> A defendant who was indigent when sentenced may proceed on appeal as indigent without further authorization, unless after a notice of appeal is filed, the superior court finds that the defendant is financially able to employ counsel</w:t>
      </w:r>
      <w:r w:rsidRPr="008D10CA">
        <w:rPr>
          <w:rFonts w:ascii="Times New Roman" w:eastAsia="Times New Roman" w:hAnsi="Times New Roman"/>
          <w:iCs/>
          <w:strike/>
          <w:color w:val="000000"/>
          <w:sz w:val="28"/>
          <w:szCs w:val="28"/>
        </w:rPr>
        <w:t xml:space="preserve"> and pay for a certified copy of the record on appeal, including a certified transcript</w:t>
      </w:r>
      <w:r w:rsidRPr="008D10CA">
        <w:rPr>
          <w:rFonts w:ascii="Times New Roman" w:eastAsia="Times New Roman" w:hAnsi="Times New Roman"/>
          <w:iCs/>
          <w:color w:val="000000"/>
          <w:sz w:val="28"/>
          <w:szCs w:val="28"/>
        </w:rPr>
        <w:t>.</w:t>
      </w:r>
    </w:p>
    <w:p w14:paraId="17FB2E53" w14:textId="432733EE" w:rsidR="008D10CA" w:rsidRPr="008D10CA" w:rsidRDefault="008D10CA" w:rsidP="009B2E48">
      <w:pPr>
        <w:ind w:left="720"/>
        <w:jc w:val="both"/>
        <w:rPr>
          <w:rFonts w:ascii="Times New Roman" w:eastAsia="Times New Roman" w:hAnsi="Times New Roman"/>
          <w:iCs/>
          <w:color w:val="000000"/>
          <w:sz w:val="28"/>
          <w:szCs w:val="28"/>
        </w:rPr>
      </w:pPr>
      <w:r w:rsidRPr="008D10CA">
        <w:rPr>
          <w:rFonts w:ascii="Times New Roman" w:eastAsia="Times New Roman" w:hAnsi="Times New Roman"/>
          <w:iCs/>
          <w:color w:val="000000"/>
          <w:sz w:val="28"/>
          <w:szCs w:val="28"/>
        </w:rPr>
        <w:t>(2) </w:t>
      </w:r>
      <w:r w:rsidR="009B2E48">
        <w:rPr>
          <w:rFonts w:ascii="Times New Roman" w:eastAsia="Times New Roman" w:hAnsi="Times New Roman"/>
          <w:iCs/>
          <w:color w:val="000000"/>
          <w:sz w:val="28"/>
          <w:szCs w:val="28"/>
        </w:rPr>
        <w:t xml:space="preserve">and (3) [No change] </w:t>
      </w:r>
    </w:p>
    <w:p w14:paraId="1A2CD728" w14:textId="7C900B62" w:rsidR="008D10CA" w:rsidRPr="008D10CA" w:rsidRDefault="008D10CA" w:rsidP="008D10CA">
      <w:pPr>
        <w:jc w:val="both"/>
        <w:rPr>
          <w:rFonts w:ascii="Times New Roman" w:eastAsia="Times New Roman" w:hAnsi="Times New Roman"/>
          <w:b/>
          <w:bCs/>
          <w:iCs/>
          <w:color w:val="000000"/>
          <w:sz w:val="28"/>
          <w:szCs w:val="28"/>
        </w:rPr>
      </w:pPr>
      <w:r w:rsidRPr="008D10CA">
        <w:rPr>
          <w:rFonts w:ascii="Times New Roman" w:eastAsia="Times New Roman" w:hAnsi="Times New Roman"/>
          <w:b/>
          <w:bCs/>
          <w:iCs/>
          <w:color w:val="000000"/>
          <w:sz w:val="28"/>
          <w:szCs w:val="28"/>
        </w:rPr>
        <w:t>(b)</w:t>
      </w:r>
      <w:r w:rsidR="001C0AAD">
        <w:rPr>
          <w:rFonts w:ascii="Times New Roman" w:eastAsia="Times New Roman" w:hAnsi="Times New Roman"/>
          <w:b/>
          <w:bCs/>
          <w:iCs/>
          <w:color w:val="000000"/>
          <w:sz w:val="28"/>
          <w:szCs w:val="28"/>
        </w:rPr>
        <w:t xml:space="preserve"> and</w:t>
      </w:r>
      <w:r w:rsidRPr="008D10CA">
        <w:rPr>
          <w:rFonts w:ascii="Times New Roman" w:eastAsia="Times New Roman" w:hAnsi="Times New Roman"/>
          <w:b/>
          <w:bCs/>
          <w:iCs/>
          <w:color w:val="000000"/>
          <w:sz w:val="28"/>
          <w:szCs w:val="28"/>
        </w:rPr>
        <w:t> </w:t>
      </w:r>
      <w:r w:rsidR="001C0AAD">
        <w:rPr>
          <w:rFonts w:ascii="Times New Roman" w:eastAsia="Times New Roman" w:hAnsi="Times New Roman"/>
          <w:b/>
          <w:bCs/>
          <w:iCs/>
          <w:color w:val="000000"/>
          <w:sz w:val="28"/>
          <w:szCs w:val="28"/>
        </w:rPr>
        <w:t xml:space="preserve">(c) </w:t>
      </w:r>
      <w:r w:rsidR="00C73F8F">
        <w:rPr>
          <w:rFonts w:ascii="Times New Roman" w:eastAsia="Times New Roman" w:hAnsi="Times New Roman"/>
          <w:b/>
          <w:bCs/>
          <w:iCs/>
          <w:color w:val="000000"/>
          <w:sz w:val="28"/>
          <w:szCs w:val="28"/>
        </w:rPr>
        <w:t>[No change]</w:t>
      </w:r>
    </w:p>
    <w:p w14:paraId="4CC2A2E4" w14:textId="77777777" w:rsidR="008D10CA" w:rsidRPr="001C0AAD" w:rsidRDefault="008D10CA" w:rsidP="008D10CA">
      <w:pPr>
        <w:jc w:val="both"/>
        <w:rPr>
          <w:rFonts w:ascii="Times New Roman" w:eastAsia="Times New Roman" w:hAnsi="Times New Roman"/>
          <w:iCs/>
          <w:color w:val="000000"/>
          <w:sz w:val="28"/>
          <w:szCs w:val="28"/>
        </w:rPr>
      </w:pPr>
      <w:r w:rsidRPr="008D10CA">
        <w:rPr>
          <w:rFonts w:ascii="Times New Roman" w:eastAsia="Times New Roman" w:hAnsi="Times New Roman"/>
          <w:b/>
          <w:bCs/>
          <w:iCs/>
          <w:color w:val="000000"/>
          <w:sz w:val="28"/>
          <w:szCs w:val="28"/>
        </w:rPr>
        <w:t>(d) Notice of an Order to Proceed as Indigent. </w:t>
      </w:r>
      <w:r w:rsidRPr="001C0AAD">
        <w:rPr>
          <w:rFonts w:ascii="Times New Roman" w:eastAsia="Times New Roman" w:hAnsi="Times New Roman"/>
          <w:iCs/>
          <w:color w:val="000000"/>
          <w:sz w:val="28"/>
          <w:szCs w:val="28"/>
        </w:rPr>
        <w:t>The clerk of the court that enters an order allowing a defendant to proceed as indigent on appeal must send a copy of that order to:</w:t>
      </w:r>
    </w:p>
    <w:p w14:paraId="61EFED0D" w14:textId="7A0BFC74" w:rsidR="008D10CA" w:rsidRPr="00B86ED9" w:rsidRDefault="008D10CA" w:rsidP="001C0AAD">
      <w:pPr>
        <w:ind w:left="720"/>
        <w:jc w:val="both"/>
        <w:rPr>
          <w:rFonts w:ascii="Times New Roman" w:eastAsia="Times New Roman" w:hAnsi="Times New Roman"/>
          <w:iCs/>
          <w:color w:val="000000"/>
          <w:sz w:val="28"/>
          <w:szCs w:val="28"/>
          <w:u w:val="single"/>
        </w:rPr>
      </w:pPr>
      <w:r w:rsidRPr="001C0AAD">
        <w:rPr>
          <w:rFonts w:ascii="Times New Roman" w:eastAsia="Times New Roman" w:hAnsi="Times New Roman"/>
          <w:iCs/>
          <w:color w:val="000000"/>
          <w:sz w:val="28"/>
          <w:szCs w:val="28"/>
        </w:rPr>
        <w:t>(1) the superior court clerk or the appellate clerk, as the case may be;</w:t>
      </w:r>
      <w:r w:rsidR="00B86ED9">
        <w:rPr>
          <w:rFonts w:ascii="Times New Roman" w:eastAsia="Times New Roman" w:hAnsi="Times New Roman"/>
          <w:iCs/>
          <w:color w:val="000000"/>
          <w:sz w:val="28"/>
          <w:szCs w:val="28"/>
          <w:u w:val="single"/>
        </w:rPr>
        <w:t xml:space="preserve"> and</w:t>
      </w:r>
    </w:p>
    <w:p w14:paraId="4C65FEF6" w14:textId="50F3E210" w:rsidR="008D10CA" w:rsidRPr="001C0AAD" w:rsidRDefault="008D10CA" w:rsidP="001C0AAD">
      <w:pPr>
        <w:ind w:left="720"/>
        <w:jc w:val="both"/>
        <w:rPr>
          <w:rFonts w:ascii="Times New Roman" w:eastAsia="Times New Roman" w:hAnsi="Times New Roman"/>
          <w:iCs/>
          <w:color w:val="000000"/>
          <w:sz w:val="28"/>
          <w:szCs w:val="28"/>
        </w:rPr>
      </w:pPr>
      <w:r w:rsidRPr="001C0AAD">
        <w:rPr>
          <w:rFonts w:ascii="Times New Roman" w:eastAsia="Times New Roman" w:hAnsi="Times New Roman"/>
          <w:iCs/>
          <w:color w:val="000000"/>
          <w:sz w:val="28"/>
          <w:szCs w:val="28"/>
        </w:rPr>
        <w:t>(2) the parties</w:t>
      </w:r>
      <w:r w:rsidR="0094634D">
        <w:rPr>
          <w:rFonts w:ascii="Times New Roman" w:eastAsia="Times New Roman" w:hAnsi="Times New Roman"/>
          <w:iCs/>
          <w:color w:val="000000"/>
          <w:sz w:val="28"/>
          <w:szCs w:val="28"/>
          <w:u w:val="single"/>
        </w:rPr>
        <w:t>.</w:t>
      </w:r>
      <w:r w:rsidRPr="00B86ED9">
        <w:rPr>
          <w:rFonts w:ascii="Times New Roman" w:eastAsia="Times New Roman" w:hAnsi="Times New Roman"/>
          <w:iCs/>
          <w:strike/>
          <w:color w:val="000000"/>
          <w:sz w:val="28"/>
          <w:szCs w:val="28"/>
        </w:rPr>
        <w:t>; and</w:t>
      </w:r>
    </w:p>
    <w:p w14:paraId="7FF30B24" w14:textId="77777777" w:rsidR="008D10CA" w:rsidRPr="0094634D" w:rsidRDefault="008D10CA" w:rsidP="001C0AAD">
      <w:pPr>
        <w:ind w:left="720"/>
        <w:jc w:val="both"/>
        <w:rPr>
          <w:rFonts w:ascii="Times New Roman" w:eastAsia="Times New Roman" w:hAnsi="Times New Roman"/>
          <w:iCs/>
          <w:strike/>
          <w:color w:val="000000"/>
          <w:sz w:val="28"/>
          <w:szCs w:val="28"/>
        </w:rPr>
      </w:pPr>
      <w:r w:rsidRPr="0094634D">
        <w:rPr>
          <w:rFonts w:ascii="Times New Roman" w:eastAsia="Times New Roman" w:hAnsi="Times New Roman"/>
          <w:iCs/>
          <w:strike/>
          <w:color w:val="000000"/>
          <w:sz w:val="28"/>
          <w:szCs w:val="28"/>
        </w:rPr>
        <w:lastRenderedPageBreak/>
        <w:t>(3) the appropriate certified reporters or, if the record was made by electronic or other means, the court's designated transcript coordinator.</w:t>
      </w:r>
    </w:p>
    <w:p w14:paraId="29FF53DF" w14:textId="395AC546" w:rsidR="008D10CA" w:rsidRPr="008D10CA" w:rsidRDefault="008D10CA" w:rsidP="008D10CA">
      <w:pPr>
        <w:jc w:val="both"/>
        <w:rPr>
          <w:rFonts w:ascii="Times New Roman" w:eastAsia="Times New Roman" w:hAnsi="Times New Roman"/>
          <w:b/>
          <w:bCs/>
          <w:iCs/>
          <w:color w:val="000000"/>
          <w:sz w:val="28"/>
          <w:szCs w:val="28"/>
        </w:rPr>
      </w:pPr>
      <w:r w:rsidRPr="008D10CA">
        <w:rPr>
          <w:rFonts w:ascii="Times New Roman" w:eastAsia="Times New Roman" w:hAnsi="Times New Roman"/>
          <w:b/>
          <w:bCs/>
          <w:iCs/>
          <w:color w:val="000000"/>
          <w:sz w:val="28"/>
          <w:szCs w:val="28"/>
        </w:rPr>
        <w:t>(e) </w:t>
      </w:r>
      <w:r w:rsidR="004F415E">
        <w:rPr>
          <w:rFonts w:ascii="Times New Roman" w:eastAsia="Times New Roman" w:hAnsi="Times New Roman"/>
          <w:b/>
          <w:bCs/>
          <w:iCs/>
          <w:color w:val="000000"/>
          <w:sz w:val="28"/>
          <w:szCs w:val="28"/>
        </w:rPr>
        <w:t>and (f) [No change]</w:t>
      </w:r>
    </w:p>
    <w:p w14:paraId="204E20E6" w14:textId="77777777" w:rsidR="00F30559" w:rsidRDefault="00F30559" w:rsidP="001D13A9">
      <w:pPr>
        <w:jc w:val="both"/>
        <w:rPr>
          <w:rFonts w:ascii="Times New Roman" w:eastAsia="Times New Roman" w:hAnsi="Times New Roman"/>
          <w:b/>
          <w:bCs/>
          <w:iCs/>
          <w:color w:val="000000"/>
          <w:sz w:val="28"/>
          <w:szCs w:val="28"/>
        </w:rPr>
      </w:pPr>
    </w:p>
    <w:p w14:paraId="007C5A61" w14:textId="160CA945" w:rsidR="00802D59" w:rsidRPr="00802D59" w:rsidRDefault="00802D59" w:rsidP="00802D59">
      <w:pPr>
        <w:jc w:val="both"/>
        <w:rPr>
          <w:rFonts w:ascii="Times New Roman" w:eastAsia="Times New Roman" w:hAnsi="Times New Roman"/>
          <w:b/>
          <w:bCs/>
          <w:iCs/>
          <w:color w:val="000000"/>
          <w:sz w:val="28"/>
          <w:szCs w:val="28"/>
        </w:rPr>
      </w:pPr>
      <w:r w:rsidRPr="00802D59">
        <w:rPr>
          <w:rFonts w:ascii="Times New Roman" w:eastAsia="Times New Roman" w:hAnsi="Times New Roman"/>
          <w:b/>
          <w:bCs/>
          <w:iCs/>
          <w:color w:val="000000"/>
          <w:sz w:val="28"/>
          <w:szCs w:val="28"/>
        </w:rPr>
        <w:t>Rule 31.8. The Record on Appeal</w:t>
      </w:r>
      <w:r w:rsidR="004C54FC">
        <w:rPr>
          <w:rFonts w:ascii="Times New Roman" w:eastAsia="Times New Roman" w:hAnsi="Times New Roman"/>
          <w:b/>
          <w:bCs/>
          <w:iCs/>
          <w:color w:val="000000"/>
          <w:sz w:val="28"/>
          <w:szCs w:val="28"/>
        </w:rPr>
        <w:t xml:space="preserve"> </w:t>
      </w:r>
    </w:p>
    <w:p w14:paraId="416F11A2" w14:textId="783053BE" w:rsidR="00DC1D37" w:rsidRPr="00DC1D37" w:rsidRDefault="00802D59" w:rsidP="00E436CB">
      <w:pPr>
        <w:jc w:val="both"/>
        <w:rPr>
          <w:rFonts w:ascii="Times New Roman" w:eastAsia="Times New Roman" w:hAnsi="Times New Roman"/>
          <w:b/>
          <w:bCs/>
          <w:iCs/>
          <w:color w:val="000000"/>
          <w:sz w:val="28"/>
          <w:szCs w:val="28"/>
        </w:rPr>
      </w:pPr>
      <w:r w:rsidRPr="00802D59">
        <w:rPr>
          <w:rFonts w:ascii="Times New Roman" w:eastAsia="Times New Roman" w:hAnsi="Times New Roman"/>
          <w:b/>
          <w:bCs/>
          <w:iCs/>
          <w:color w:val="000000"/>
          <w:sz w:val="28"/>
          <w:szCs w:val="28"/>
        </w:rPr>
        <w:t>(a)</w:t>
      </w:r>
      <w:r w:rsidR="00DC1D37" w:rsidRPr="00DC1D37">
        <w:rPr>
          <w:rFonts w:ascii="Times New Roman" w:eastAsia="Times New Roman" w:hAnsi="Times New Roman"/>
          <w:b/>
          <w:bCs/>
          <w:iCs/>
          <w:color w:val="000000"/>
          <w:sz w:val="28"/>
          <w:szCs w:val="28"/>
        </w:rPr>
        <w:t> </w:t>
      </w:r>
      <w:r w:rsidR="00E436CB">
        <w:rPr>
          <w:rFonts w:ascii="Times New Roman" w:eastAsia="Times New Roman" w:hAnsi="Times New Roman"/>
          <w:b/>
          <w:bCs/>
          <w:iCs/>
          <w:color w:val="000000"/>
          <w:sz w:val="28"/>
          <w:szCs w:val="28"/>
        </w:rPr>
        <w:t>and (b) [No change]</w:t>
      </w:r>
    </w:p>
    <w:p w14:paraId="10BE2F75" w14:textId="5D043ABB" w:rsidR="00802D59" w:rsidRPr="00802D59" w:rsidRDefault="00802D59" w:rsidP="00802D59">
      <w:pPr>
        <w:jc w:val="both"/>
        <w:rPr>
          <w:rFonts w:ascii="Times New Roman" w:eastAsia="Times New Roman" w:hAnsi="Times New Roman"/>
          <w:b/>
          <w:bCs/>
          <w:iCs/>
          <w:color w:val="000000"/>
          <w:sz w:val="28"/>
          <w:szCs w:val="28"/>
        </w:rPr>
      </w:pPr>
      <w:r w:rsidRPr="00802D59">
        <w:rPr>
          <w:rFonts w:ascii="Times New Roman" w:eastAsia="Times New Roman" w:hAnsi="Times New Roman"/>
          <w:b/>
          <w:bCs/>
          <w:iCs/>
          <w:color w:val="000000"/>
          <w:sz w:val="28"/>
          <w:szCs w:val="28"/>
        </w:rPr>
        <w:t>(c) </w:t>
      </w:r>
      <w:r w:rsidR="009C0E12">
        <w:rPr>
          <w:rFonts w:ascii="Times New Roman" w:eastAsia="Times New Roman" w:hAnsi="Times New Roman"/>
          <w:b/>
          <w:bCs/>
          <w:iCs/>
          <w:color w:val="000000"/>
          <w:sz w:val="28"/>
          <w:szCs w:val="28"/>
          <w:u w:val="single"/>
        </w:rPr>
        <w:t>Certified Reporter</w:t>
      </w:r>
      <w:r w:rsidR="0079016A">
        <w:rPr>
          <w:rFonts w:ascii="Times New Roman" w:eastAsia="Times New Roman" w:hAnsi="Times New Roman"/>
          <w:b/>
          <w:bCs/>
          <w:iCs/>
          <w:color w:val="000000"/>
          <w:sz w:val="28"/>
          <w:szCs w:val="28"/>
          <w:u w:val="single"/>
        </w:rPr>
        <w:t xml:space="preserve"> </w:t>
      </w:r>
      <w:r w:rsidR="002A7E1A">
        <w:rPr>
          <w:rFonts w:ascii="Times New Roman" w:eastAsia="Times New Roman" w:hAnsi="Times New Roman"/>
          <w:b/>
          <w:bCs/>
          <w:iCs/>
          <w:color w:val="000000"/>
          <w:sz w:val="28"/>
          <w:szCs w:val="28"/>
          <w:u w:val="single"/>
        </w:rPr>
        <w:t xml:space="preserve">and </w:t>
      </w:r>
      <w:r w:rsidRPr="00802D59">
        <w:rPr>
          <w:rFonts w:ascii="Times New Roman" w:eastAsia="Times New Roman" w:hAnsi="Times New Roman"/>
          <w:b/>
          <w:bCs/>
          <w:iCs/>
          <w:color w:val="000000"/>
          <w:sz w:val="28"/>
          <w:szCs w:val="28"/>
        </w:rPr>
        <w:t>Authorized Transcriber: Time to Prepare</w:t>
      </w:r>
      <w:r w:rsidRPr="005F2CEE">
        <w:rPr>
          <w:rFonts w:ascii="Times New Roman" w:eastAsia="Times New Roman" w:hAnsi="Times New Roman"/>
          <w:b/>
          <w:bCs/>
          <w:iCs/>
          <w:color w:val="000000"/>
          <w:sz w:val="28"/>
          <w:szCs w:val="28"/>
        </w:rPr>
        <w:t xml:space="preserve">, and Payment </w:t>
      </w:r>
      <w:r w:rsidRPr="00D9206B">
        <w:rPr>
          <w:rFonts w:ascii="Times New Roman" w:eastAsia="Times New Roman" w:hAnsi="Times New Roman"/>
          <w:b/>
          <w:bCs/>
          <w:iCs/>
          <w:strike/>
          <w:color w:val="000000"/>
          <w:sz w:val="28"/>
          <w:szCs w:val="28"/>
        </w:rPr>
        <w:t xml:space="preserve">Arrangements </w:t>
      </w:r>
      <w:r w:rsidRPr="005F2CEE">
        <w:rPr>
          <w:rFonts w:ascii="Times New Roman" w:eastAsia="Times New Roman" w:hAnsi="Times New Roman"/>
          <w:b/>
          <w:bCs/>
          <w:iCs/>
          <w:color w:val="000000"/>
          <w:sz w:val="28"/>
          <w:szCs w:val="28"/>
        </w:rPr>
        <w:t>for,</w:t>
      </w:r>
      <w:r w:rsidRPr="00802D59">
        <w:rPr>
          <w:rFonts w:ascii="Times New Roman" w:eastAsia="Times New Roman" w:hAnsi="Times New Roman"/>
          <w:b/>
          <w:bCs/>
          <w:iCs/>
          <w:color w:val="000000"/>
          <w:sz w:val="28"/>
          <w:szCs w:val="28"/>
        </w:rPr>
        <w:t xml:space="preserve"> Certified Transcripts.</w:t>
      </w:r>
    </w:p>
    <w:p w14:paraId="6B2F56D8" w14:textId="6BA14CC1" w:rsidR="00802D59" w:rsidRPr="003D6006" w:rsidRDefault="00802D59" w:rsidP="003D6006">
      <w:pPr>
        <w:ind w:left="720"/>
        <w:jc w:val="both"/>
        <w:rPr>
          <w:rFonts w:ascii="Times New Roman" w:eastAsia="Times New Roman" w:hAnsi="Times New Roman"/>
          <w:iCs/>
          <w:color w:val="000000"/>
          <w:sz w:val="28"/>
          <w:szCs w:val="28"/>
        </w:rPr>
      </w:pPr>
      <w:r w:rsidRPr="003D6006">
        <w:rPr>
          <w:rFonts w:ascii="Times New Roman" w:eastAsia="Times New Roman" w:hAnsi="Times New Roman"/>
          <w:iCs/>
          <w:color w:val="000000"/>
          <w:sz w:val="28"/>
          <w:szCs w:val="28"/>
        </w:rPr>
        <w:t>(1) </w:t>
      </w:r>
      <w:r w:rsidRPr="003D6006">
        <w:rPr>
          <w:rFonts w:ascii="Times New Roman" w:eastAsia="Times New Roman" w:hAnsi="Times New Roman"/>
          <w:i/>
          <w:iCs/>
          <w:color w:val="000000"/>
          <w:sz w:val="28"/>
          <w:szCs w:val="28"/>
        </w:rPr>
        <w:t>Generally.</w:t>
      </w:r>
      <w:r w:rsidRPr="003D6006">
        <w:rPr>
          <w:rFonts w:ascii="Times New Roman" w:eastAsia="Times New Roman" w:hAnsi="Times New Roman"/>
          <w:iCs/>
          <w:color w:val="000000"/>
          <w:sz w:val="28"/>
          <w:szCs w:val="28"/>
        </w:rPr>
        <w:t xml:space="preserve"> Every transcript in the record on appeal must be prepared by </w:t>
      </w:r>
      <w:r w:rsidR="0006166A">
        <w:rPr>
          <w:rFonts w:ascii="Times New Roman" w:eastAsia="Times New Roman" w:hAnsi="Times New Roman"/>
          <w:iCs/>
          <w:color w:val="000000"/>
          <w:sz w:val="28"/>
          <w:szCs w:val="28"/>
          <w:u w:val="single"/>
        </w:rPr>
        <w:t xml:space="preserve">a certified reporter or </w:t>
      </w:r>
      <w:r w:rsidRPr="003D6006">
        <w:rPr>
          <w:rFonts w:ascii="Times New Roman" w:eastAsia="Times New Roman" w:hAnsi="Times New Roman"/>
          <w:iCs/>
          <w:color w:val="000000"/>
          <w:sz w:val="28"/>
          <w:szCs w:val="28"/>
        </w:rPr>
        <w:t xml:space="preserve">an authorized transcriber. An “authorized transcriber” as used in these rules </w:t>
      </w:r>
      <w:r w:rsidRPr="008C6DA1">
        <w:rPr>
          <w:rFonts w:ascii="Times New Roman" w:eastAsia="Times New Roman" w:hAnsi="Times New Roman"/>
          <w:iCs/>
          <w:strike/>
          <w:color w:val="000000"/>
          <w:sz w:val="28"/>
          <w:szCs w:val="28"/>
        </w:rPr>
        <w:t xml:space="preserve">has the same meaning </w:t>
      </w:r>
      <w:r w:rsidR="008C6DA1">
        <w:rPr>
          <w:rFonts w:ascii="Times New Roman" w:eastAsia="Times New Roman" w:hAnsi="Times New Roman"/>
          <w:iCs/>
          <w:color w:val="000000"/>
          <w:sz w:val="28"/>
          <w:szCs w:val="28"/>
          <w:u w:val="single"/>
        </w:rPr>
        <w:t>means a person</w:t>
      </w:r>
      <w:r w:rsidR="00232F14">
        <w:rPr>
          <w:rFonts w:ascii="Times New Roman" w:eastAsia="Times New Roman" w:hAnsi="Times New Roman"/>
          <w:iCs/>
          <w:color w:val="000000"/>
          <w:sz w:val="28"/>
          <w:szCs w:val="28"/>
          <w:u w:val="single"/>
        </w:rPr>
        <w:t xml:space="preserve"> </w:t>
      </w:r>
      <w:r w:rsidR="003A7639">
        <w:rPr>
          <w:rFonts w:ascii="Times New Roman" w:eastAsia="Times New Roman" w:hAnsi="Times New Roman"/>
          <w:iCs/>
          <w:color w:val="000000"/>
          <w:sz w:val="28"/>
          <w:szCs w:val="28"/>
          <w:u w:val="single"/>
        </w:rPr>
        <w:t xml:space="preserve">or entity </w:t>
      </w:r>
      <w:r w:rsidR="00232F14">
        <w:rPr>
          <w:rFonts w:ascii="Times New Roman" w:eastAsia="Times New Roman" w:hAnsi="Times New Roman"/>
          <w:iCs/>
          <w:color w:val="000000"/>
          <w:sz w:val="28"/>
          <w:szCs w:val="28"/>
          <w:u w:val="single"/>
        </w:rPr>
        <w:t xml:space="preserve">authorized to transcribe electronic recordings of court proceedings </w:t>
      </w:r>
      <w:r w:rsidRPr="00FE1AAC">
        <w:rPr>
          <w:rFonts w:ascii="Times New Roman" w:eastAsia="Times New Roman" w:hAnsi="Times New Roman"/>
          <w:iCs/>
          <w:color w:val="000000"/>
          <w:sz w:val="28"/>
          <w:szCs w:val="28"/>
        </w:rPr>
        <w:t>as set forth in </w:t>
      </w:r>
      <w:r w:rsidRPr="003D6006">
        <w:rPr>
          <w:rFonts w:ascii="Times New Roman" w:eastAsia="Times New Roman" w:hAnsi="Times New Roman"/>
          <w:iCs/>
          <w:color w:val="000000"/>
          <w:sz w:val="28"/>
          <w:szCs w:val="28"/>
        </w:rPr>
        <w:t>Supreme Court Rule 30</w:t>
      </w:r>
      <w:r w:rsidRPr="00EF24DF">
        <w:rPr>
          <w:rFonts w:ascii="Times New Roman" w:eastAsia="Times New Roman" w:hAnsi="Times New Roman"/>
          <w:iCs/>
          <w:strike/>
          <w:color w:val="000000"/>
          <w:sz w:val="28"/>
          <w:szCs w:val="28"/>
        </w:rPr>
        <w:t>(a)(2)</w:t>
      </w:r>
      <w:r w:rsidRPr="003D6006">
        <w:rPr>
          <w:rFonts w:ascii="Times New Roman" w:eastAsia="Times New Roman" w:hAnsi="Times New Roman"/>
          <w:iCs/>
          <w:color w:val="000000"/>
          <w:sz w:val="28"/>
          <w:szCs w:val="28"/>
        </w:rPr>
        <w:t>.</w:t>
      </w:r>
      <w:r w:rsidRPr="00DF5AAE">
        <w:rPr>
          <w:rFonts w:ascii="Times New Roman" w:eastAsia="Times New Roman" w:hAnsi="Times New Roman"/>
          <w:iCs/>
          <w:strike/>
          <w:color w:val="000000"/>
          <w:sz w:val="28"/>
          <w:szCs w:val="28"/>
        </w:rPr>
        <w:t xml:space="preserve"> There may be multiple authorized transcribers for a single case.</w:t>
      </w:r>
    </w:p>
    <w:p w14:paraId="57A476CE" w14:textId="77777777" w:rsidR="00802030" w:rsidRPr="00802030" w:rsidRDefault="00802D59" w:rsidP="005618C5">
      <w:pPr>
        <w:ind w:left="720"/>
        <w:jc w:val="both"/>
        <w:rPr>
          <w:rFonts w:ascii="Times New Roman" w:eastAsia="Times New Roman" w:hAnsi="Times New Roman"/>
          <w:iCs/>
          <w:color w:val="000000"/>
          <w:sz w:val="28"/>
          <w:szCs w:val="28"/>
          <w:u w:val="single"/>
        </w:rPr>
      </w:pPr>
      <w:r w:rsidRPr="003D6006">
        <w:rPr>
          <w:rFonts w:ascii="Times New Roman" w:eastAsia="Times New Roman" w:hAnsi="Times New Roman"/>
          <w:iCs/>
          <w:color w:val="000000"/>
          <w:sz w:val="28"/>
          <w:szCs w:val="28"/>
        </w:rPr>
        <w:t>(2) </w:t>
      </w:r>
      <w:r w:rsidRPr="003D6006">
        <w:rPr>
          <w:rFonts w:ascii="Times New Roman" w:eastAsia="Times New Roman" w:hAnsi="Times New Roman"/>
          <w:i/>
          <w:iCs/>
          <w:color w:val="000000"/>
          <w:sz w:val="28"/>
          <w:szCs w:val="28"/>
        </w:rPr>
        <w:t>Certified Reporter.</w:t>
      </w:r>
      <w:r w:rsidRPr="003D6006">
        <w:rPr>
          <w:rFonts w:ascii="Times New Roman" w:eastAsia="Times New Roman" w:hAnsi="Times New Roman"/>
          <w:iCs/>
          <w:color w:val="000000"/>
          <w:sz w:val="28"/>
          <w:szCs w:val="28"/>
        </w:rPr>
        <w:t> If a certified reporter attended a proceeding in the superior court, a party must order a certified transcript of proceedings directly from that certified reporter.</w:t>
      </w:r>
      <w:r w:rsidR="00004178" w:rsidRPr="00004178">
        <w:rPr>
          <w:rFonts w:ascii="Times New Roman" w:eastAsia="Times New Roman" w:hAnsi="Times New Roman"/>
          <w:iCs/>
          <w:color w:val="000000"/>
          <w:sz w:val="28"/>
          <w:szCs w:val="28"/>
          <w:u w:val="single"/>
        </w:rPr>
        <w:t xml:space="preserve"> </w:t>
      </w:r>
      <w:r w:rsidR="00004178" w:rsidRPr="00802030">
        <w:rPr>
          <w:rFonts w:ascii="Times New Roman" w:eastAsia="Times New Roman" w:hAnsi="Times New Roman"/>
          <w:iCs/>
          <w:color w:val="000000"/>
          <w:sz w:val="28"/>
          <w:szCs w:val="28"/>
          <w:u w:val="single"/>
        </w:rPr>
        <w:t>There may be multiple certified reporters for a single case.</w:t>
      </w:r>
      <w:r w:rsidR="00C97078" w:rsidRPr="00802030">
        <w:rPr>
          <w:rFonts w:ascii="Times New Roman" w:eastAsia="Times New Roman" w:hAnsi="Times New Roman"/>
          <w:iCs/>
          <w:color w:val="000000"/>
          <w:sz w:val="28"/>
          <w:szCs w:val="28"/>
          <w:u w:val="single"/>
        </w:rPr>
        <w:t xml:space="preserve"> </w:t>
      </w:r>
    </w:p>
    <w:p w14:paraId="7A6F4D8A" w14:textId="4A0DFD60" w:rsidR="00802D59" w:rsidRDefault="00802D59" w:rsidP="003D6006">
      <w:pPr>
        <w:ind w:left="720"/>
        <w:jc w:val="both"/>
        <w:rPr>
          <w:rFonts w:ascii="Times New Roman" w:eastAsia="Times New Roman" w:hAnsi="Times New Roman"/>
          <w:iCs/>
          <w:color w:val="000000"/>
          <w:sz w:val="28"/>
          <w:szCs w:val="28"/>
        </w:rPr>
      </w:pPr>
      <w:r w:rsidRPr="003D6006">
        <w:rPr>
          <w:rFonts w:ascii="Times New Roman" w:eastAsia="Times New Roman" w:hAnsi="Times New Roman"/>
          <w:iCs/>
          <w:color w:val="000000"/>
          <w:sz w:val="28"/>
          <w:szCs w:val="28"/>
        </w:rPr>
        <w:t>(3) </w:t>
      </w:r>
      <w:r w:rsidRPr="003D6006">
        <w:rPr>
          <w:rFonts w:ascii="Times New Roman" w:eastAsia="Times New Roman" w:hAnsi="Times New Roman"/>
          <w:i/>
          <w:iCs/>
          <w:color w:val="000000"/>
          <w:sz w:val="28"/>
          <w:szCs w:val="28"/>
        </w:rPr>
        <w:t>Audio or Video Recording.</w:t>
      </w:r>
      <w:r w:rsidRPr="003D6006">
        <w:rPr>
          <w:rFonts w:ascii="Times New Roman" w:eastAsia="Times New Roman" w:hAnsi="Times New Roman"/>
          <w:iCs/>
          <w:color w:val="000000"/>
          <w:sz w:val="28"/>
          <w:szCs w:val="28"/>
        </w:rPr>
        <w:t xml:space="preserve"> If the superior court created only an audio or audio-video recording of the proceeding, a party must order a certified transcript of the proceeding directly from an authorized transcriber. </w:t>
      </w:r>
      <w:r w:rsidRPr="00653E5B">
        <w:rPr>
          <w:rFonts w:ascii="Times New Roman" w:eastAsia="Times New Roman" w:hAnsi="Times New Roman"/>
          <w:iCs/>
          <w:color w:val="000000"/>
          <w:sz w:val="28"/>
          <w:szCs w:val="28"/>
        </w:rPr>
        <w:t>Unless the ordering party is an indigent defendant, t</w:t>
      </w:r>
      <w:r w:rsidRPr="003D6006">
        <w:rPr>
          <w:rFonts w:ascii="Times New Roman" w:eastAsia="Times New Roman" w:hAnsi="Times New Roman"/>
          <w:iCs/>
          <w:color w:val="000000"/>
          <w:sz w:val="28"/>
          <w:szCs w:val="28"/>
        </w:rPr>
        <w:t xml:space="preserve">he superior court will furnish the authorized transcriber with a copy of the designated electronic recording upon receiving a notice from the authorized transcriber that </w:t>
      </w:r>
      <w:r w:rsidRPr="00653E5B">
        <w:rPr>
          <w:rFonts w:ascii="Times New Roman" w:eastAsia="Times New Roman" w:hAnsi="Times New Roman"/>
          <w:iCs/>
          <w:color w:val="000000"/>
          <w:sz w:val="28"/>
          <w:szCs w:val="28"/>
        </w:rPr>
        <w:t>the authorized transcriber has reached a satisfactory arrangement for payment</w:t>
      </w:r>
      <w:r w:rsidRPr="003D6006">
        <w:rPr>
          <w:rFonts w:ascii="Times New Roman" w:eastAsia="Times New Roman" w:hAnsi="Times New Roman"/>
          <w:iCs/>
          <w:color w:val="000000"/>
          <w:sz w:val="28"/>
          <w:szCs w:val="28"/>
        </w:rPr>
        <w:t>. All parties to the appeal must cooperate with the authorized transcriber by providing information that is necessary to facilitate transcription.</w:t>
      </w:r>
    </w:p>
    <w:p w14:paraId="1AFEA3AB" w14:textId="215BEE4A" w:rsidR="00802D59" w:rsidRPr="006B367F" w:rsidRDefault="00802D59" w:rsidP="00231B66">
      <w:pPr>
        <w:ind w:left="720"/>
        <w:jc w:val="both"/>
        <w:rPr>
          <w:rFonts w:ascii="Times New Roman" w:eastAsia="Times New Roman" w:hAnsi="Times New Roman"/>
          <w:iCs/>
          <w:strike/>
          <w:color w:val="000000"/>
          <w:sz w:val="28"/>
          <w:szCs w:val="28"/>
        </w:rPr>
      </w:pPr>
      <w:r w:rsidRPr="007B39B9">
        <w:rPr>
          <w:rFonts w:ascii="Times New Roman" w:eastAsia="Times New Roman" w:hAnsi="Times New Roman"/>
          <w:iCs/>
          <w:color w:val="000000"/>
          <w:sz w:val="28"/>
          <w:szCs w:val="28"/>
        </w:rPr>
        <w:t>(</w:t>
      </w:r>
      <w:r w:rsidRPr="00231B66">
        <w:rPr>
          <w:rFonts w:ascii="Times New Roman" w:eastAsia="Times New Roman" w:hAnsi="Times New Roman"/>
          <w:iCs/>
          <w:color w:val="000000"/>
          <w:sz w:val="28"/>
          <w:szCs w:val="28"/>
        </w:rPr>
        <w:t>4</w:t>
      </w:r>
      <w:r w:rsidRPr="007B39B9">
        <w:rPr>
          <w:rFonts w:ascii="Times New Roman" w:eastAsia="Times New Roman" w:hAnsi="Times New Roman"/>
          <w:iCs/>
          <w:color w:val="000000"/>
          <w:sz w:val="28"/>
          <w:szCs w:val="28"/>
        </w:rPr>
        <w:t>) </w:t>
      </w:r>
      <w:r w:rsidRPr="00240902">
        <w:rPr>
          <w:rFonts w:ascii="Times New Roman" w:eastAsia="Times New Roman" w:hAnsi="Times New Roman"/>
          <w:color w:val="000000"/>
          <w:sz w:val="28"/>
          <w:szCs w:val="28"/>
        </w:rPr>
        <w:t>Time to Prepare.</w:t>
      </w:r>
      <w:r w:rsidRPr="007B39B9">
        <w:rPr>
          <w:rFonts w:ascii="Times New Roman" w:eastAsia="Times New Roman" w:hAnsi="Times New Roman"/>
          <w:iCs/>
          <w:color w:val="000000"/>
          <w:sz w:val="28"/>
          <w:szCs w:val="28"/>
        </w:rPr>
        <w:t xml:space="preserve"> The </w:t>
      </w:r>
      <w:r w:rsidR="00231B66">
        <w:rPr>
          <w:rFonts w:ascii="Times New Roman" w:eastAsia="Times New Roman" w:hAnsi="Times New Roman"/>
          <w:iCs/>
          <w:color w:val="000000"/>
          <w:sz w:val="28"/>
          <w:szCs w:val="28"/>
          <w:u w:val="single"/>
        </w:rPr>
        <w:t xml:space="preserve">certified reporter or </w:t>
      </w:r>
      <w:r w:rsidRPr="007B39B9">
        <w:rPr>
          <w:rFonts w:ascii="Times New Roman" w:eastAsia="Times New Roman" w:hAnsi="Times New Roman"/>
          <w:iCs/>
          <w:color w:val="000000"/>
          <w:sz w:val="28"/>
          <w:szCs w:val="28"/>
        </w:rPr>
        <w:t xml:space="preserve">authorized transcriber must prepare the certified transcript </w:t>
      </w:r>
      <w:r w:rsidRPr="000736E6">
        <w:rPr>
          <w:rFonts w:ascii="Times New Roman" w:eastAsia="Times New Roman" w:hAnsi="Times New Roman"/>
          <w:iCs/>
          <w:color w:val="000000"/>
          <w:sz w:val="28"/>
          <w:szCs w:val="28"/>
        </w:rPr>
        <w:t>promptly upon receiving a notice of appeal either</w:t>
      </w:r>
      <w:r w:rsidR="006B367F">
        <w:rPr>
          <w:rFonts w:ascii="Times New Roman" w:eastAsia="Times New Roman" w:hAnsi="Times New Roman"/>
          <w:iCs/>
          <w:color w:val="000000"/>
          <w:sz w:val="28"/>
          <w:szCs w:val="28"/>
          <w:u w:val="single"/>
        </w:rPr>
        <w:t xml:space="preserve"> by the State or the defendant.</w:t>
      </w:r>
      <w:r w:rsidRPr="006B367F">
        <w:rPr>
          <w:rFonts w:ascii="Times New Roman" w:eastAsia="Times New Roman" w:hAnsi="Times New Roman"/>
          <w:iCs/>
          <w:strike/>
          <w:color w:val="000000"/>
          <w:sz w:val="28"/>
          <w:szCs w:val="28"/>
        </w:rPr>
        <w:t>:</w:t>
      </w:r>
    </w:p>
    <w:p w14:paraId="35D98667" w14:textId="4237C03C" w:rsidR="00802D59" w:rsidRPr="006B367F" w:rsidRDefault="00802D59" w:rsidP="00757E47">
      <w:pPr>
        <w:ind w:left="2160"/>
        <w:jc w:val="both"/>
        <w:rPr>
          <w:rFonts w:ascii="Times New Roman" w:eastAsia="Times New Roman" w:hAnsi="Times New Roman"/>
          <w:iCs/>
          <w:strike/>
          <w:color w:val="000000"/>
          <w:sz w:val="28"/>
          <w:szCs w:val="28"/>
        </w:rPr>
      </w:pPr>
      <w:r w:rsidRPr="006B367F">
        <w:rPr>
          <w:rFonts w:ascii="Times New Roman" w:eastAsia="Times New Roman" w:hAnsi="Times New Roman"/>
          <w:iCs/>
          <w:strike/>
          <w:color w:val="000000"/>
          <w:sz w:val="28"/>
          <w:szCs w:val="28"/>
        </w:rPr>
        <w:t>(A) by the State; or</w:t>
      </w:r>
    </w:p>
    <w:p w14:paraId="7505E87E" w14:textId="7F32280F" w:rsidR="00802D59" w:rsidRPr="006B367F" w:rsidRDefault="00802D59" w:rsidP="00757E47">
      <w:pPr>
        <w:ind w:left="2160"/>
        <w:jc w:val="both"/>
        <w:rPr>
          <w:rFonts w:ascii="Times New Roman" w:eastAsia="Times New Roman" w:hAnsi="Times New Roman"/>
          <w:iCs/>
          <w:strike/>
          <w:color w:val="000000"/>
          <w:sz w:val="28"/>
          <w:szCs w:val="28"/>
        </w:rPr>
      </w:pPr>
      <w:r w:rsidRPr="006B367F">
        <w:rPr>
          <w:rFonts w:ascii="Times New Roman" w:eastAsia="Times New Roman" w:hAnsi="Times New Roman"/>
          <w:iCs/>
          <w:strike/>
          <w:color w:val="000000"/>
          <w:sz w:val="28"/>
          <w:szCs w:val="28"/>
        </w:rPr>
        <w:t>(B) by the defendant if the notice indicates that the defendant was represented by appointed counsel when found guilty or when sentenced.</w:t>
      </w:r>
    </w:p>
    <w:p w14:paraId="7EB52A1F" w14:textId="1923FFBB" w:rsidR="00802D59" w:rsidRDefault="00802D59" w:rsidP="00B6121F">
      <w:pPr>
        <w:ind w:left="720"/>
        <w:jc w:val="both"/>
        <w:rPr>
          <w:rFonts w:ascii="Times New Roman" w:eastAsia="Times New Roman" w:hAnsi="Times New Roman"/>
          <w:iCs/>
          <w:strike/>
          <w:color w:val="000000"/>
          <w:sz w:val="28"/>
          <w:szCs w:val="28"/>
        </w:rPr>
      </w:pPr>
      <w:r w:rsidRPr="001A4FA0">
        <w:rPr>
          <w:rFonts w:ascii="Times New Roman" w:eastAsia="Times New Roman" w:hAnsi="Times New Roman"/>
          <w:iCs/>
          <w:strike/>
          <w:color w:val="000000"/>
          <w:sz w:val="28"/>
          <w:szCs w:val="28"/>
        </w:rPr>
        <w:t>(5)</w:t>
      </w:r>
      <w:r w:rsidRPr="00D024C5">
        <w:rPr>
          <w:rFonts w:ascii="Times New Roman" w:eastAsia="Times New Roman" w:hAnsi="Times New Roman"/>
          <w:iCs/>
          <w:strike/>
          <w:color w:val="000000"/>
          <w:sz w:val="28"/>
          <w:szCs w:val="28"/>
        </w:rPr>
        <w:t> </w:t>
      </w:r>
      <w:r w:rsidRPr="00D024C5">
        <w:rPr>
          <w:rFonts w:ascii="Times New Roman" w:eastAsia="Times New Roman" w:hAnsi="Times New Roman"/>
          <w:strike/>
          <w:color w:val="000000"/>
          <w:sz w:val="28"/>
          <w:szCs w:val="28"/>
        </w:rPr>
        <w:t>Non-Indigent Defendant</w:t>
      </w:r>
      <w:r w:rsidRPr="00D024C5">
        <w:rPr>
          <w:rFonts w:ascii="Times New Roman" w:eastAsia="Times New Roman" w:hAnsi="Times New Roman"/>
          <w:i/>
          <w:iCs/>
          <w:strike/>
          <w:color w:val="000000"/>
          <w:sz w:val="28"/>
          <w:szCs w:val="28"/>
        </w:rPr>
        <w:t>.</w:t>
      </w:r>
      <w:r w:rsidRPr="00D024C5">
        <w:rPr>
          <w:rFonts w:ascii="Times New Roman" w:eastAsia="Times New Roman" w:hAnsi="Times New Roman"/>
          <w:iCs/>
          <w:strike/>
          <w:color w:val="000000"/>
          <w:sz w:val="28"/>
          <w:szCs w:val="28"/>
        </w:rPr>
        <w:t> No later than 5 days after filing a notice of appeal or after the denial of a request during the appeal to proceed as indigent, a non-indigent defendant must make payment arrangements with the authorized transcriber for the certified transcript. The authorized transcriber then must promptly prepare the certified transcript. The authorized transcriber must notify the appellate court if the defendant fails to make satisfactory payment arrangements within the prescribed time.</w:t>
      </w:r>
    </w:p>
    <w:p w14:paraId="79C03629" w14:textId="0A538447" w:rsidR="001A4FA0" w:rsidRPr="001A4FA0" w:rsidRDefault="001A4FA0" w:rsidP="00B6121F">
      <w:pPr>
        <w:ind w:left="720"/>
        <w:jc w:val="both"/>
        <w:rPr>
          <w:rFonts w:ascii="Times New Roman" w:eastAsia="Times New Roman" w:hAnsi="Times New Roman"/>
          <w:iCs/>
          <w:color w:val="000000"/>
          <w:sz w:val="28"/>
          <w:szCs w:val="28"/>
          <w:u w:val="single"/>
        </w:rPr>
      </w:pPr>
      <w:r>
        <w:rPr>
          <w:rFonts w:ascii="Times New Roman" w:eastAsia="Times New Roman" w:hAnsi="Times New Roman"/>
          <w:iCs/>
          <w:color w:val="000000"/>
          <w:sz w:val="28"/>
          <w:szCs w:val="28"/>
          <w:u w:val="single"/>
        </w:rPr>
        <w:lastRenderedPageBreak/>
        <w:t xml:space="preserve">(5) Payment. The defendant is not required to pay for </w:t>
      </w:r>
      <w:r w:rsidR="00372E36">
        <w:rPr>
          <w:rFonts w:ascii="Times New Roman" w:eastAsia="Times New Roman" w:hAnsi="Times New Roman"/>
          <w:iCs/>
          <w:color w:val="000000"/>
          <w:sz w:val="28"/>
          <w:szCs w:val="28"/>
          <w:u w:val="single"/>
        </w:rPr>
        <w:t>certified transcripts</w:t>
      </w:r>
      <w:r w:rsidR="007A3453">
        <w:rPr>
          <w:rFonts w:ascii="Times New Roman" w:eastAsia="Times New Roman" w:hAnsi="Times New Roman"/>
          <w:iCs/>
          <w:color w:val="000000"/>
          <w:sz w:val="28"/>
          <w:szCs w:val="28"/>
          <w:u w:val="single"/>
        </w:rPr>
        <w:t xml:space="preserve"> for the appeal</w:t>
      </w:r>
      <w:r w:rsidR="00372E36">
        <w:rPr>
          <w:rFonts w:ascii="Times New Roman" w:eastAsia="Times New Roman" w:hAnsi="Times New Roman"/>
          <w:iCs/>
          <w:color w:val="000000"/>
          <w:sz w:val="28"/>
          <w:szCs w:val="28"/>
          <w:u w:val="single"/>
        </w:rPr>
        <w:t>, whether produced by a certified reporter or authorized transcriber.</w:t>
      </w:r>
    </w:p>
    <w:p w14:paraId="071DED50" w14:textId="35E1A006" w:rsidR="00802D59" w:rsidRPr="00D024C5" w:rsidRDefault="00802D59" w:rsidP="00D024C5">
      <w:pPr>
        <w:ind w:left="720"/>
        <w:jc w:val="both"/>
        <w:rPr>
          <w:rFonts w:ascii="Times New Roman" w:eastAsia="Times New Roman" w:hAnsi="Times New Roman"/>
          <w:iCs/>
          <w:strike/>
          <w:color w:val="000000"/>
          <w:sz w:val="28"/>
          <w:szCs w:val="28"/>
        </w:rPr>
      </w:pPr>
      <w:r w:rsidRPr="003D6006">
        <w:rPr>
          <w:rFonts w:ascii="Times New Roman" w:eastAsia="Times New Roman" w:hAnsi="Times New Roman"/>
          <w:iCs/>
          <w:color w:val="000000"/>
          <w:sz w:val="28"/>
          <w:szCs w:val="28"/>
        </w:rPr>
        <w:t>(</w:t>
      </w:r>
      <w:r w:rsidRPr="00794228">
        <w:rPr>
          <w:rFonts w:ascii="Times New Roman" w:eastAsia="Times New Roman" w:hAnsi="Times New Roman"/>
          <w:iCs/>
          <w:color w:val="000000"/>
          <w:sz w:val="28"/>
          <w:szCs w:val="28"/>
        </w:rPr>
        <w:t>6</w:t>
      </w:r>
      <w:r w:rsidRPr="003D6006">
        <w:rPr>
          <w:rFonts w:ascii="Times New Roman" w:eastAsia="Times New Roman" w:hAnsi="Times New Roman"/>
          <w:iCs/>
          <w:color w:val="000000"/>
          <w:sz w:val="28"/>
          <w:szCs w:val="28"/>
        </w:rPr>
        <w:t>) </w:t>
      </w:r>
      <w:r w:rsidRPr="008360D6">
        <w:rPr>
          <w:rFonts w:ascii="Times New Roman" w:eastAsia="Times New Roman" w:hAnsi="Times New Roman"/>
          <w:color w:val="000000"/>
          <w:sz w:val="28"/>
          <w:szCs w:val="28"/>
        </w:rPr>
        <w:t>Additions and Deletions.</w:t>
      </w:r>
      <w:r w:rsidRPr="003D6006">
        <w:rPr>
          <w:rFonts w:ascii="Times New Roman" w:eastAsia="Times New Roman" w:hAnsi="Times New Roman"/>
          <w:iCs/>
          <w:color w:val="000000"/>
          <w:sz w:val="28"/>
          <w:szCs w:val="28"/>
        </w:rPr>
        <w:t xml:space="preserve"> The </w:t>
      </w:r>
      <w:r w:rsidR="00D024C5">
        <w:rPr>
          <w:rFonts w:ascii="Times New Roman" w:eastAsia="Times New Roman" w:hAnsi="Times New Roman"/>
          <w:iCs/>
          <w:color w:val="000000"/>
          <w:sz w:val="28"/>
          <w:szCs w:val="28"/>
          <w:u w:val="single"/>
        </w:rPr>
        <w:t xml:space="preserve">certified reporter or </w:t>
      </w:r>
      <w:r w:rsidRPr="003D6006">
        <w:rPr>
          <w:rFonts w:ascii="Times New Roman" w:eastAsia="Times New Roman" w:hAnsi="Times New Roman"/>
          <w:iCs/>
          <w:color w:val="000000"/>
          <w:sz w:val="28"/>
          <w:szCs w:val="28"/>
        </w:rPr>
        <w:t xml:space="preserve">authorized transcriber must promptly add or delete any portions requested by the parties. </w:t>
      </w:r>
      <w:r w:rsidRPr="00D024C5">
        <w:rPr>
          <w:rFonts w:ascii="Times New Roman" w:eastAsia="Times New Roman" w:hAnsi="Times New Roman"/>
          <w:iCs/>
          <w:strike/>
          <w:color w:val="000000"/>
          <w:sz w:val="28"/>
          <w:szCs w:val="28"/>
        </w:rPr>
        <w:t>Non-indigent defendants must pay for all portions of the record on appeal and certified transcripts that they have designated or requested.</w:t>
      </w:r>
    </w:p>
    <w:p w14:paraId="6569DDB6" w14:textId="5B37C751" w:rsidR="00AB4FD0" w:rsidRPr="00AB4FD0" w:rsidRDefault="00AB4FD0" w:rsidP="00AB4FD0">
      <w:pPr>
        <w:jc w:val="both"/>
        <w:rPr>
          <w:rFonts w:ascii="Times New Roman" w:eastAsia="Times New Roman" w:hAnsi="Times New Roman"/>
          <w:b/>
          <w:bCs/>
          <w:iCs/>
          <w:color w:val="000000"/>
          <w:sz w:val="28"/>
          <w:szCs w:val="28"/>
        </w:rPr>
      </w:pPr>
      <w:r w:rsidRPr="00AB4FD0">
        <w:rPr>
          <w:rFonts w:ascii="Times New Roman" w:eastAsia="Times New Roman" w:hAnsi="Times New Roman"/>
          <w:b/>
          <w:bCs/>
          <w:iCs/>
          <w:color w:val="000000"/>
          <w:sz w:val="28"/>
          <w:szCs w:val="28"/>
        </w:rPr>
        <w:t>(d) </w:t>
      </w:r>
      <w:r w:rsidR="000A292D">
        <w:rPr>
          <w:rFonts w:ascii="Times New Roman" w:eastAsia="Times New Roman" w:hAnsi="Times New Roman"/>
          <w:b/>
          <w:bCs/>
          <w:iCs/>
          <w:color w:val="000000"/>
          <w:sz w:val="28"/>
          <w:szCs w:val="28"/>
          <w:u w:val="single"/>
        </w:rPr>
        <w:t xml:space="preserve">Certified Reporter and </w:t>
      </w:r>
      <w:r w:rsidRPr="00AB4FD0">
        <w:rPr>
          <w:rFonts w:ascii="Times New Roman" w:eastAsia="Times New Roman" w:hAnsi="Times New Roman"/>
          <w:b/>
          <w:bCs/>
          <w:iCs/>
          <w:color w:val="000000"/>
          <w:sz w:val="28"/>
          <w:szCs w:val="28"/>
        </w:rPr>
        <w:t>Authorized Transcriber: Manner of Delivering Transcripts.</w:t>
      </w:r>
    </w:p>
    <w:p w14:paraId="296B7A7E" w14:textId="543C799F" w:rsidR="00AB4FD0" w:rsidRPr="00203B58" w:rsidRDefault="00AB4FD0" w:rsidP="00203B58">
      <w:pPr>
        <w:ind w:left="72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(1) </w:t>
      </w:r>
      <w:r w:rsidRPr="00203B58">
        <w:rPr>
          <w:rFonts w:ascii="Times New Roman" w:eastAsia="Times New Roman" w:hAnsi="Times New Roman"/>
          <w:i/>
          <w:iCs/>
          <w:color w:val="000000"/>
          <w:sz w:val="28"/>
          <w:szCs w:val="28"/>
        </w:rPr>
        <w:t>Delivery to the Appellate and Trial Courts.</w:t>
      </w:r>
      <w:r w:rsidRPr="00203B58">
        <w:rPr>
          <w:rFonts w:ascii="Times New Roman" w:eastAsia="Times New Roman" w:hAnsi="Times New Roman"/>
          <w:iCs/>
          <w:color w:val="000000"/>
          <w:sz w:val="28"/>
          <w:szCs w:val="28"/>
        </w:rPr>
        <w:t> The </w:t>
      </w:r>
      <w:r w:rsidR="000A292D">
        <w:rPr>
          <w:rFonts w:ascii="Times New Roman" w:eastAsia="Times New Roman" w:hAnsi="Times New Roman"/>
          <w:iCs/>
          <w:color w:val="000000"/>
          <w:sz w:val="28"/>
          <w:szCs w:val="28"/>
          <w:u w:val="single"/>
        </w:rPr>
        <w:t xml:space="preserve">certified reporter or </w:t>
      </w:r>
      <w:r w:rsidRPr="00203B58">
        <w:rPr>
          <w:rFonts w:ascii="Times New Roman" w:eastAsia="Times New Roman" w:hAnsi="Times New Roman"/>
          <w:iCs/>
          <w:color w:val="000000"/>
          <w:sz w:val="28"/>
          <w:szCs w:val="28"/>
        </w:rPr>
        <w:t>authorized transcriber must file a certified electronic transcript of proceedings with the appellate and trial court clerks within the time allowed for the superior court clerk to transmit the record to the appellate court under Rule 31.9(c).</w:t>
      </w:r>
    </w:p>
    <w:p w14:paraId="1B46F26B" w14:textId="77777777" w:rsidR="00AB4FD0" w:rsidRPr="00203B58" w:rsidRDefault="00AB4FD0" w:rsidP="00203B58">
      <w:pPr>
        <w:ind w:left="72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(2) </w:t>
      </w:r>
      <w:r w:rsidRPr="00203B58">
        <w:rPr>
          <w:rFonts w:ascii="Times New Roman" w:eastAsia="Times New Roman" w:hAnsi="Times New Roman"/>
          <w:i/>
          <w:iCs/>
          <w:color w:val="000000"/>
          <w:sz w:val="28"/>
          <w:szCs w:val="28"/>
        </w:rPr>
        <w:t>Delivery to the State.</w:t>
      </w:r>
    </w:p>
    <w:p w14:paraId="0BCEA0A8" w14:textId="3699867A" w:rsidR="00AB4FD0" w:rsidRPr="00203B58" w:rsidRDefault="00AB4FD0" w:rsidP="00203B58">
      <w:pPr>
        <w:ind w:left="144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(A) If an Appellee. If the State is the appellee, the </w:t>
      </w:r>
      <w:r w:rsidR="00272435">
        <w:rPr>
          <w:rFonts w:ascii="Times New Roman" w:eastAsia="Times New Roman" w:hAnsi="Times New Roman"/>
          <w:iCs/>
          <w:color w:val="000000"/>
          <w:sz w:val="28"/>
          <w:szCs w:val="28"/>
          <w:u w:val="single"/>
        </w:rPr>
        <w:t xml:space="preserve">certified  reporter or </w:t>
      </w:r>
      <w:r w:rsidRPr="00203B58">
        <w:rPr>
          <w:rFonts w:ascii="Times New Roman" w:eastAsia="Times New Roman" w:hAnsi="Times New Roman"/>
          <w:iCs/>
          <w:color w:val="000000"/>
          <w:sz w:val="28"/>
          <w:szCs w:val="28"/>
        </w:rPr>
        <w:t>authorized transcriber must deliver an electronic copy of the certified transcript to the Attorney General and the appropriate county attorney's office, if any.</w:t>
      </w:r>
    </w:p>
    <w:p w14:paraId="10F5FFD6" w14:textId="5245380E" w:rsidR="00AB4FD0" w:rsidRPr="00203B58" w:rsidRDefault="00AB4FD0" w:rsidP="00203B58">
      <w:pPr>
        <w:ind w:left="144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(B) If an Appellant. If the State is the appellant, the </w:t>
      </w:r>
      <w:r w:rsidR="00272435">
        <w:rPr>
          <w:rFonts w:ascii="Times New Roman" w:eastAsia="Times New Roman" w:hAnsi="Times New Roman"/>
          <w:iCs/>
          <w:color w:val="000000"/>
          <w:sz w:val="28"/>
          <w:szCs w:val="28"/>
          <w:u w:val="single"/>
        </w:rPr>
        <w:t xml:space="preserve">certified reporter or </w:t>
      </w:r>
      <w:r w:rsidRPr="00203B58">
        <w:rPr>
          <w:rFonts w:ascii="Times New Roman" w:eastAsia="Times New Roman" w:hAnsi="Times New Roman"/>
          <w:iCs/>
          <w:color w:val="000000"/>
          <w:sz w:val="28"/>
          <w:szCs w:val="28"/>
        </w:rPr>
        <w:t>authorized transcriber must deliver an electronic copy of the certified transcript to the agency that prosecuted the case in the superior court.</w:t>
      </w:r>
    </w:p>
    <w:p w14:paraId="48646E10" w14:textId="77777777" w:rsidR="00AB4FD0" w:rsidRPr="00203B58" w:rsidRDefault="00AB4FD0" w:rsidP="00203B58">
      <w:pPr>
        <w:ind w:left="72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(3) </w:t>
      </w:r>
      <w:r w:rsidRPr="00203B58">
        <w:rPr>
          <w:rFonts w:ascii="Times New Roman" w:eastAsia="Times New Roman" w:hAnsi="Times New Roman"/>
          <w:i/>
          <w:iCs/>
          <w:color w:val="000000"/>
          <w:sz w:val="28"/>
          <w:szCs w:val="28"/>
        </w:rPr>
        <w:t>Delivery to the Defendant.</w:t>
      </w:r>
    </w:p>
    <w:p w14:paraId="4FDF33ED" w14:textId="68632A65" w:rsidR="00AB4FD0" w:rsidRPr="00203B58" w:rsidRDefault="00AB4FD0" w:rsidP="00203B58">
      <w:pPr>
        <w:ind w:left="144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(A) Electronic. The </w:t>
      </w:r>
      <w:r w:rsidR="00FE77FB">
        <w:rPr>
          <w:rFonts w:ascii="Times New Roman" w:eastAsia="Times New Roman" w:hAnsi="Times New Roman"/>
          <w:iCs/>
          <w:color w:val="000000"/>
          <w:sz w:val="28"/>
          <w:szCs w:val="28"/>
          <w:u w:val="single"/>
        </w:rPr>
        <w:t xml:space="preserve">certified reporter or </w:t>
      </w:r>
      <w:r w:rsidRPr="00203B58">
        <w:rPr>
          <w:rFonts w:ascii="Times New Roman" w:eastAsia="Times New Roman" w:hAnsi="Times New Roman"/>
          <w:iCs/>
          <w:color w:val="000000"/>
          <w:sz w:val="28"/>
          <w:szCs w:val="28"/>
        </w:rPr>
        <w:t>authorized transcriber must submit the electronic transcript for the defendant to the superior court clerk, who will provide the electronic transcript to the defendant's appellate counsel or to the defendant, if self-represented.</w:t>
      </w:r>
    </w:p>
    <w:p w14:paraId="40D7FC51" w14:textId="092C9CA6" w:rsidR="00AB4FD0" w:rsidRPr="00203B58" w:rsidRDefault="00AB4FD0" w:rsidP="00203B58">
      <w:pPr>
        <w:ind w:left="144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(B) Paper. If defense counsel or a self-represented defendant requires or requests a paper transcript rather than an electronic transcript, the </w:t>
      </w:r>
      <w:r w:rsidR="00FE77FB">
        <w:rPr>
          <w:rFonts w:ascii="Times New Roman" w:eastAsia="Times New Roman" w:hAnsi="Times New Roman"/>
          <w:iCs/>
          <w:color w:val="000000"/>
          <w:sz w:val="28"/>
          <w:szCs w:val="28"/>
          <w:u w:val="single"/>
        </w:rPr>
        <w:t xml:space="preserve">certified reporter or </w:t>
      </w:r>
      <w:r w:rsidRPr="00203B58">
        <w:rPr>
          <w:rFonts w:ascii="Times New Roman" w:eastAsia="Times New Roman" w:hAnsi="Times New Roman"/>
          <w:iCs/>
          <w:color w:val="000000"/>
          <w:sz w:val="28"/>
          <w:szCs w:val="28"/>
        </w:rPr>
        <w:t>authorized transcriber must submit the defendant's paper copy to the superior court clerk, who will transmit the copy to the defendant's appellate counsel or to the defendant, if self-represented.</w:t>
      </w:r>
    </w:p>
    <w:p w14:paraId="38F77483" w14:textId="45F04870" w:rsidR="00AB4FD0" w:rsidRPr="00203B58" w:rsidRDefault="00AB4FD0" w:rsidP="00203B58">
      <w:pPr>
        <w:ind w:left="144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(C) Exception. If a local rule or administrative order prescribes a procedure different from (d)(3)(A) or (B), the </w:t>
      </w:r>
      <w:r w:rsidR="00FD6664">
        <w:rPr>
          <w:rFonts w:ascii="Times New Roman" w:eastAsia="Times New Roman" w:hAnsi="Times New Roman"/>
          <w:iCs/>
          <w:color w:val="000000"/>
          <w:sz w:val="28"/>
          <w:szCs w:val="28"/>
          <w:u w:val="single"/>
        </w:rPr>
        <w:t xml:space="preserve">certified reporter or </w:t>
      </w:r>
      <w:r w:rsidRPr="00203B58">
        <w:rPr>
          <w:rFonts w:ascii="Times New Roman" w:eastAsia="Times New Roman" w:hAnsi="Times New Roman"/>
          <w:iCs/>
          <w:color w:val="000000"/>
          <w:sz w:val="28"/>
          <w:szCs w:val="28"/>
        </w:rPr>
        <w:t>authorized transcriber must distribute the defendant's copy as provided in that rule or order.</w:t>
      </w:r>
    </w:p>
    <w:p w14:paraId="083D8B34" w14:textId="539C7F60" w:rsidR="00AB4FD0" w:rsidRPr="00203B58" w:rsidRDefault="00AB4FD0" w:rsidP="00203B58">
      <w:pPr>
        <w:ind w:left="72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(4) </w:t>
      </w:r>
      <w:r w:rsidRPr="00203B58">
        <w:rPr>
          <w:rFonts w:ascii="Times New Roman" w:eastAsia="Times New Roman" w:hAnsi="Times New Roman"/>
          <w:i/>
          <w:iCs/>
          <w:color w:val="000000"/>
          <w:sz w:val="28"/>
          <w:szCs w:val="28"/>
        </w:rPr>
        <w:t>Notice of Service.</w:t>
      </w:r>
      <w:r w:rsidRPr="00203B58">
        <w:rPr>
          <w:rFonts w:ascii="Times New Roman" w:eastAsia="Times New Roman" w:hAnsi="Times New Roman"/>
          <w:iCs/>
          <w:color w:val="000000"/>
          <w:sz w:val="28"/>
          <w:szCs w:val="28"/>
        </w:rPr>
        <w:t> The </w:t>
      </w:r>
      <w:r w:rsidR="00FD6664">
        <w:rPr>
          <w:rFonts w:ascii="Times New Roman" w:eastAsia="Times New Roman" w:hAnsi="Times New Roman"/>
          <w:iCs/>
          <w:color w:val="000000"/>
          <w:sz w:val="28"/>
          <w:szCs w:val="28"/>
          <w:u w:val="single"/>
        </w:rPr>
        <w:t xml:space="preserve">certified reporter or </w:t>
      </w:r>
      <w:r w:rsidRPr="00203B58">
        <w:rPr>
          <w:rFonts w:ascii="Times New Roman" w:eastAsia="Times New Roman" w:hAnsi="Times New Roman"/>
          <w:iCs/>
          <w:color w:val="000000"/>
          <w:sz w:val="28"/>
          <w:szCs w:val="28"/>
        </w:rPr>
        <w:t>authorized transcriber must file with the appellate court a notice of service of the certified transcript. The notice must state when and on whom service was made.</w:t>
      </w:r>
    </w:p>
    <w:p w14:paraId="28947B31" w14:textId="6678AF28" w:rsidR="00AB4FD0" w:rsidRPr="00203B58" w:rsidRDefault="00AB4FD0" w:rsidP="00417D79">
      <w:pPr>
        <w:jc w:val="both"/>
        <w:rPr>
          <w:rFonts w:ascii="Times New Roman" w:eastAsia="Times New Roman" w:hAnsi="Times New Roman"/>
          <w:iCs/>
          <w:color w:val="000000"/>
          <w:sz w:val="28"/>
          <w:szCs w:val="28"/>
        </w:rPr>
      </w:pPr>
      <w:r w:rsidRPr="00985966">
        <w:rPr>
          <w:rFonts w:ascii="Times New Roman" w:eastAsia="Times New Roman" w:hAnsi="Times New Roman"/>
          <w:b/>
          <w:bCs/>
          <w:iCs/>
          <w:color w:val="000000"/>
          <w:sz w:val="28"/>
          <w:szCs w:val="28"/>
        </w:rPr>
        <w:t>(e) </w:t>
      </w:r>
      <w:r w:rsidR="00417D79">
        <w:rPr>
          <w:rFonts w:ascii="Times New Roman" w:eastAsia="Times New Roman" w:hAnsi="Times New Roman"/>
          <w:b/>
          <w:bCs/>
          <w:iCs/>
          <w:color w:val="000000"/>
          <w:sz w:val="28"/>
          <w:szCs w:val="28"/>
        </w:rPr>
        <w:t>[No change]</w:t>
      </w:r>
    </w:p>
    <w:p w14:paraId="6346D506" w14:textId="77777777" w:rsidR="00AB4FD0" w:rsidRPr="00985966" w:rsidRDefault="00AB4FD0" w:rsidP="00985966">
      <w:pPr>
        <w:jc w:val="both"/>
        <w:rPr>
          <w:rFonts w:ascii="Times New Roman" w:eastAsia="Times New Roman" w:hAnsi="Times New Roman"/>
          <w:b/>
          <w:bCs/>
          <w:iCs/>
          <w:color w:val="000000"/>
          <w:sz w:val="28"/>
          <w:szCs w:val="28"/>
        </w:rPr>
      </w:pPr>
      <w:r w:rsidRPr="00985966">
        <w:rPr>
          <w:rFonts w:ascii="Times New Roman" w:eastAsia="Times New Roman" w:hAnsi="Times New Roman"/>
          <w:b/>
          <w:bCs/>
          <w:iCs/>
          <w:color w:val="000000"/>
          <w:sz w:val="28"/>
          <w:szCs w:val="28"/>
        </w:rPr>
        <w:t>(f) Agreed Statement.</w:t>
      </w:r>
    </w:p>
    <w:p w14:paraId="2F67394C" w14:textId="5A8F5FAF" w:rsidR="00AB4FD0" w:rsidRPr="00203B58" w:rsidRDefault="00AB4FD0" w:rsidP="00203B58">
      <w:pPr>
        <w:ind w:left="72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(1) </w:t>
      </w:r>
      <w:r w:rsidR="00C72977" w:rsidRPr="00C72977">
        <w:rPr>
          <w:rFonts w:ascii="Times New Roman" w:eastAsia="Times New Roman" w:hAnsi="Times New Roman"/>
          <w:color w:val="000000"/>
          <w:sz w:val="28"/>
          <w:szCs w:val="28"/>
        </w:rPr>
        <w:t>[No change]</w:t>
      </w:r>
    </w:p>
    <w:p w14:paraId="260DE497" w14:textId="2C5F4FB0" w:rsidR="00AB4FD0" w:rsidRPr="00203B58" w:rsidRDefault="00AB4FD0" w:rsidP="00203B58">
      <w:pPr>
        <w:ind w:left="72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lastRenderedPageBreak/>
        <w:t>(2) </w:t>
      </w:r>
      <w:r w:rsidRPr="00203B58">
        <w:rPr>
          <w:rFonts w:ascii="Times New Roman" w:eastAsia="Times New Roman" w:hAnsi="Times New Roman"/>
          <w:i/>
          <w:iCs/>
          <w:color w:val="000000"/>
          <w:sz w:val="28"/>
          <w:szCs w:val="28"/>
        </w:rPr>
        <w:t>Notice.</w:t>
      </w:r>
      <w:r w:rsidRPr="00203B58">
        <w:rPr>
          <w:rFonts w:ascii="Times New Roman" w:eastAsia="Times New Roman" w:hAnsi="Times New Roman"/>
          <w:iCs/>
          <w:color w:val="000000"/>
          <w:sz w:val="28"/>
          <w:szCs w:val="28"/>
        </w:rPr>
        <w:t> The parties must notify the superior court clerk</w:t>
      </w:r>
      <w:r w:rsidR="00BB5828">
        <w:rPr>
          <w:rFonts w:ascii="Times New Roman" w:eastAsia="Times New Roman" w:hAnsi="Times New Roman"/>
          <w:iCs/>
          <w:color w:val="000000"/>
          <w:sz w:val="28"/>
          <w:szCs w:val="28"/>
          <w:u w:val="single"/>
        </w:rPr>
        <w:t>, certified reporters,</w:t>
      </w:r>
      <w:r w:rsidRPr="00203B58">
        <w:rPr>
          <w:rFonts w:ascii="Times New Roman" w:eastAsia="Times New Roman" w:hAnsi="Times New Roman"/>
          <w:iCs/>
          <w:color w:val="000000"/>
          <w:sz w:val="28"/>
          <w:szCs w:val="28"/>
        </w:rPr>
        <w:t xml:space="preserve"> and authorized transcribers at the earliest practical time of the parties' intent to submit an agreed statement.</w:t>
      </w:r>
    </w:p>
    <w:p w14:paraId="74B14A64" w14:textId="10647BC8" w:rsidR="00AB4FD0" w:rsidRPr="00203B58" w:rsidRDefault="00AB4FD0" w:rsidP="00F77FF4">
      <w:pPr>
        <w:ind w:left="720"/>
        <w:jc w:val="both"/>
        <w:rPr>
          <w:rFonts w:ascii="Times New Roman" w:eastAsia="Times New Roman" w:hAnsi="Times New Roman"/>
          <w:iCs/>
          <w:color w:val="000000"/>
          <w:sz w:val="28"/>
          <w:szCs w:val="28"/>
        </w:rPr>
      </w:pPr>
      <w:r w:rsidRPr="00203B58">
        <w:rPr>
          <w:rFonts w:ascii="Times New Roman" w:eastAsia="Times New Roman" w:hAnsi="Times New Roman"/>
          <w:iCs/>
          <w:color w:val="000000"/>
          <w:sz w:val="28"/>
          <w:szCs w:val="28"/>
        </w:rPr>
        <w:t>(3)</w:t>
      </w:r>
      <w:r w:rsidR="00C72977">
        <w:rPr>
          <w:rFonts w:ascii="Times New Roman" w:eastAsia="Times New Roman" w:hAnsi="Times New Roman"/>
          <w:iCs/>
          <w:color w:val="000000"/>
          <w:sz w:val="28"/>
          <w:szCs w:val="28"/>
        </w:rPr>
        <w:t xml:space="preserve"> and (4) [No change</w:t>
      </w:r>
      <w:r w:rsidR="00F77FF4">
        <w:rPr>
          <w:rFonts w:ascii="Times New Roman" w:eastAsia="Times New Roman" w:hAnsi="Times New Roman"/>
          <w:iCs/>
          <w:color w:val="000000"/>
          <w:sz w:val="28"/>
          <w:szCs w:val="28"/>
        </w:rPr>
        <w:t xml:space="preserve">] </w:t>
      </w:r>
      <w:r w:rsidRPr="00203B58">
        <w:rPr>
          <w:rFonts w:ascii="Times New Roman" w:eastAsia="Times New Roman" w:hAnsi="Times New Roman"/>
          <w:iCs/>
          <w:color w:val="000000"/>
          <w:sz w:val="28"/>
          <w:szCs w:val="28"/>
        </w:rPr>
        <w:t> </w:t>
      </w:r>
    </w:p>
    <w:p w14:paraId="475A49FF" w14:textId="453E86BE" w:rsidR="00AB4FD0" w:rsidRPr="00203B58" w:rsidRDefault="00AB4FD0" w:rsidP="00F77FF4">
      <w:pPr>
        <w:jc w:val="both"/>
        <w:rPr>
          <w:rFonts w:ascii="Times New Roman" w:eastAsia="Times New Roman" w:hAnsi="Times New Roman"/>
          <w:iCs/>
          <w:color w:val="000000"/>
          <w:sz w:val="28"/>
          <w:szCs w:val="28"/>
        </w:rPr>
      </w:pPr>
      <w:r w:rsidRPr="00985966">
        <w:rPr>
          <w:rFonts w:ascii="Times New Roman" w:eastAsia="Times New Roman" w:hAnsi="Times New Roman"/>
          <w:b/>
          <w:bCs/>
          <w:iCs/>
          <w:color w:val="000000"/>
          <w:sz w:val="28"/>
          <w:szCs w:val="28"/>
        </w:rPr>
        <w:t>(g) </w:t>
      </w:r>
      <w:r w:rsidR="00F77FF4">
        <w:rPr>
          <w:rFonts w:ascii="Times New Roman" w:eastAsia="Times New Roman" w:hAnsi="Times New Roman"/>
          <w:b/>
          <w:bCs/>
          <w:iCs/>
          <w:color w:val="000000"/>
          <w:sz w:val="28"/>
          <w:szCs w:val="28"/>
        </w:rPr>
        <w:t>[No change]</w:t>
      </w:r>
    </w:p>
    <w:p w14:paraId="69CB5E12" w14:textId="77777777" w:rsidR="00F30559" w:rsidRDefault="00F30559" w:rsidP="001D13A9">
      <w:pPr>
        <w:jc w:val="both"/>
        <w:rPr>
          <w:rFonts w:ascii="Times New Roman" w:eastAsia="Times New Roman" w:hAnsi="Times New Roman"/>
          <w:b/>
          <w:bCs/>
          <w:iCs/>
          <w:color w:val="000000"/>
          <w:sz w:val="28"/>
          <w:szCs w:val="28"/>
        </w:rPr>
      </w:pPr>
    </w:p>
    <w:p w14:paraId="41B2A46A" w14:textId="77777777" w:rsidR="00AF29C9" w:rsidRPr="00AF29C9" w:rsidRDefault="00AF29C9" w:rsidP="00AF29C9">
      <w:pPr>
        <w:jc w:val="both"/>
        <w:rPr>
          <w:rFonts w:ascii="Times New Roman" w:eastAsia="Times New Roman" w:hAnsi="Times New Roman"/>
          <w:b/>
          <w:bCs/>
          <w:iCs/>
          <w:color w:val="000000"/>
          <w:sz w:val="28"/>
          <w:szCs w:val="28"/>
        </w:rPr>
      </w:pPr>
      <w:r w:rsidRPr="00AF29C9">
        <w:rPr>
          <w:rFonts w:ascii="Times New Roman" w:eastAsia="Times New Roman" w:hAnsi="Times New Roman"/>
          <w:b/>
          <w:bCs/>
          <w:iCs/>
          <w:color w:val="000000"/>
          <w:sz w:val="28"/>
          <w:szCs w:val="28"/>
        </w:rPr>
        <w:t>Rule 31.9. Transmission of the Record to the Appellate Court</w:t>
      </w:r>
    </w:p>
    <w:p w14:paraId="0E13C923" w14:textId="0975D4F5" w:rsidR="00AF29C9" w:rsidRPr="00AF29C9" w:rsidRDefault="00AF29C9" w:rsidP="00AF29C9">
      <w:pPr>
        <w:jc w:val="both"/>
        <w:rPr>
          <w:rFonts w:ascii="Times New Roman" w:eastAsia="Times New Roman" w:hAnsi="Times New Roman"/>
          <w:b/>
          <w:bCs/>
          <w:iCs/>
          <w:color w:val="000000"/>
          <w:sz w:val="28"/>
          <w:szCs w:val="28"/>
        </w:rPr>
      </w:pPr>
      <w:r w:rsidRPr="00AF29C9">
        <w:rPr>
          <w:rFonts w:ascii="Times New Roman" w:eastAsia="Times New Roman" w:hAnsi="Times New Roman"/>
          <w:b/>
          <w:bCs/>
          <w:iCs/>
          <w:color w:val="000000"/>
          <w:sz w:val="28"/>
          <w:szCs w:val="28"/>
        </w:rPr>
        <w:t>(a) Transcripts. </w:t>
      </w:r>
      <w:r w:rsidRPr="00816DEC">
        <w:rPr>
          <w:rFonts w:ascii="Times New Roman" w:eastAsia="Times New Roman" w:hAnsi="Times New Roman"/>
          <w:iCs/>
          <w:color w:val="000000"/>
          <w:sz w:val="28"/>
          <w:szCs w:val="28"/>
        </w:rPr>
        <w:t>The </w:t>
      </w:r>
      <w:r w:rsidR="00816DEC">
        <w:rPr>
          <w:rFonts w:ascii="Times New Roman" w:eastAsia="Times New Roman" w:hAnsi="Times New Roman"/>
          <w:iCs/>
          <w:color w:val="000000"/>
          <w:sz w:val="28"/>
          <w:szCs w:val="28"/>
          <w:u w:val="single"/>
        </w:rPr>
        <w:t xml:space="preserve">certified reporter or </w:t>
      </w:r>
      <w:r w:rsidRPr="00816DEC">
        <w:rPr>
          <w:rFonts w:ascii="Times New Roman" w:eastAsia="Times New Roman" w:hAnsi="Times New Roman"/>
          <w:iCs/>
          <w:color w:val="000000"/>
          <w:sz w:val="28"/>
          <w:szCs w:val="28"/>
        </w:rPr>
        <w:t>authorized transcriber provides transcripts of superior court proceedings to the appellate court as provided in Rule 31.8(d).</w:t>
      </w:r>
    </w:p>
    <w:p w14:paraId="6260668B" w14:textId="3632A0BC" w:rsidR="00AF29C9" w:rsidRPr="00AF29C9" w:rsidRDefault="00AF29C9" w:rsidP="00B10F4F">
      <w:pPr>
        <w:jc w:val="both"/>
        <w:rPr>
          <w:rFonts w:ascii="Times New Roman" w:eastAsia="Times New Roman" w:hAnsi="Times New Roman"/>
          <w:b/>
          <w:bCs/>
          <w:iCs/>
          <w:color w:val="000000"/>
          <w:sz w:val="28"/>
          <w:szCs w:val="28"/>
        </w:rPr>
      </w:pPr>
      <w:r w:rsidRPr="00AF29C9">
        <w:rPr>
          <w:rFonts w:ascii="Times New Roman" w:eastAsia="Times New Roman" w:hAnsi="Times New Roman"/>
          <w:b/>
          <w:bCs/>
          <w:iCs/>
          <w:color w:val="000000"/>
          <w:sz w:val="28"/>
          <w:szCs w:val="28"/>
        </w:rPr>
        <w:t>(b) </w:t>
      </w:r>
      <w:r w:rsidR="00B10F4F">
        <w:rPr>
          <w:rFonts w:ascii="Times New Roman" w:eastAsia="Times New Roman" w:hAnsi="Times New Roman"/>
          <w:b/>
          <w:bCs/>
          <w:iCs/>
          <w:color w:val="000000"/>
          <w:sz w:val="28"/>
          <w:szCs w:val="28"/>
        </w:rPr>
        <w:t>through (e) [No change]</w:t>
      </w:r>
    </w:p>
    <w:p w14:paraId="7E3297ED" w14:textId="77777777" w:rsidR="006E002D" w:rsidRDefault="006E002D" w:rsidP="00CA4783">
      <w:pPr>
        <w:jc w:val="both"/>
        <w:rPr>
          <w:rFonts w:ascii="Times New Roman" w:eastAsia="Times New Roman" w:hAnsi="Times New Roman"/>
          <w:b/>
          <w:bCs/>
          <w:sz w:val="28"/>
          <w:szCs w:val="28"/>
        </w:rPr>
      </w:pPr>
    </w:p>
    <w:p w14:paraId="7BB0481C" w14:textId="335C3359" w:rsidR="00B71571" w:rsidRDefault="000F500E" w:rsidP="00131A92">
      <w:pPr>
        <w:jc w:val="both"/>
        <w:rPr>
          <w:rFonts w:ascii="Times New Roman" w:eastAsia="Times New Roman" w:hAnsi="Times New Roman"/>
          <w:b/>
          <w:bCs/>
          <w:iCs/>
          <w:sz w:val="28"/>
          <w:szCs w:val="28"/>
        </w:rPr>
      </w:pPr>
      <w:r w:rsidRPr="000F500E">
        <w:rPr>
          <w:rFonts w:ascii="Times New Roman" w:eastAsia="Times New Roman" w:hAnsi="Times New Roman"/>
          <w:b/>
          <w:bCs/>
          <w:iCs/>
          <w:sz w:val="28"/>
          <w:szCs w:val="28"/>
        </w:rPr>
        <w:t>Rule 31.13. Due Dates; Filing and Service of Briefs</w:t>
      </w:r>
    </w:p>
    <w:p w14:paraId="1D0A9732" w14:textId="77D2BC51" w:rsidR="00561146" w:rsidRPr="00561146" w:rsidRDefault="00561146" w:rsidP="00561146">
      <w:pPr>
        <w:jc w:val="both"/>
        <w:rPr>
          <w:rFonts w:ascii="Times New Roman" w:eastAsia="Times New Roman" w:hAnsi="Times New Roman"/>
          <w:b/>
          <w:iCs/>
          <w:sz w:val="28"/>
          <w:szCs w:val="28"/>
        </w:rPr>
      </w:pPr>
      <w:r w:rsidRPr="00561146">
        <w:rPr>
          <w:rFonts w:ascii="Times New Roman" w:eastAsia="Times New Roman" w:hAnsi="Times New Roman"/>
          <w:b/>
          <w:bCs/>
          <w:iCs/>
          <w:sz w:val="28"/>
          <w:szCs w:val="28"/>
        </w:rPr>
        <w:t>(a</w:t>
      </w:r>
      <w:r>
        <w:rPr>
          <w:rFonts w:ascii="Times New Roman" w:eastAsia="Times New Roman" w:hAnsi="Times New Roman"/>
          <w:b/>
          <w:iCs/>
          <w:sz w:val="28"/>
          <w:szCs w:val="28"/>
        </w:rPr>
        <w:t xml:space="preserve">) </w:t>
      </w:r>
      <w:r w:rsidRPr="00561146">
        <w:rPr>
          <w:rFonts w:ascii="Times New Roman" w:eastAsia="Times New Roman" w:hAnsi="Times New Roman"/>
          <w:b/>
          <w:iCs/>
          <w:sz w:val="28"/>
          <w:szCs w:val="28"/>
        </w:rPr>
        <w:t>through</w:t>
      </w:r>
      <w:r>
        <w:rPr>
          <w:rFonts w:ascii="Times New Roman" w:eastAsia="Times New Roman" w:hAnsi="Times New Roman"/>
          <w:b/>
          <w:iCs/>
          <w:sz w:val="28"/>
          <w:szCs w:val="28"/>
        </w:rPr>
        <w:t xml:space="preserve"> (d)</w:t>
      </w:r>
    </w:p>
    <w:p w14:paraId="1AA93438" w14:textId="77777777" w:rsidR="00303521" w:rsidRPr="00303521" w:rsidRDefault="00303521" w:rsidP="00303521">
      <w:pPr>
        <w:jc w:val="both"/>
        <w:rPr>
          <w:rFonts w:ascii="Times New Roman" w:eastAsia="Times New Roman" w:hAnsi="Times New Roman"/>
          <w:b/>
          <w:iCs/>
          <w:sz w:val="28"/>
          <w:szCs w:val="28"/>
        </w:rPr>
      </w:pPr>
      <w:r w:rsidRPr="00303521">
        <w:rPr>
          <w:rFonts w:ascii="Times New Roman" w:eastAsia="Times New Roman" w:hAnsi="Times New Roman"/>
          <w:b/>
          <w:bCs/>
          <w:iCs/>
          <w:sz w:val="28"/>
          <w:szCs w:val="28"/>
        </w:rPr>
        <w:t>(e) Extension of Time to File a Brief.</w:t>
      </w:r>
    </w:p>
    <w:p w14:paraId="68450E07" w14:textId="77777777" w:rsidR="00303521" w:rsidRPr="00303521" w:rsidRDefault="00303521" w:rsidP="00303521">
      <w:pPr>
        <w:ind w:left="720"/>
        <w:jc w:val="both"/>
        <w:rPr>
          <w:rFonts w:ascii="Times New Roman" w:eastAsia="Times New Roman" w:hAnsi="Times New Roman"/>
          <w:bCs/>
          <w:iCs/>
          <w:sz w:val="28"/>
          <w:szCs w:val="28"/>
        </w:rPr>
      </w:pPr>
      <w:r w:rsidRPr="00303521">
        <w:rPr>
          <w:rFonts w:ascii="Times New Roman" w:eastAsia="Times New Roman" w:hAnsi="Times New Roman"/>
          <w:bCs/>
          <w:iCs/>
          <w:sz w:val="28"/>
          <w:szCs w:val="28"/>
        </w:rPr>
        <w:t>(1) </w:t>
      </w:r>
      <w:r w:rsidRPr="00303521">
        <w:rPr>
          <w:rFonts w:ascii="Times New Roman" w:eastAsia="Times New Roman" w:hAnsi="Times New Roman"/>
          <w:bCs/>
          <w:i/>
          <w:iCs/>
          <w:sz w:val="28"/>
          <w:szCs w:val="28"/>
        </w:rPr>
        <w:t>Extension Due to Transcript Unavailability.</w:t>
      </w:r>
    </w:p>
    <w:p w14:paraId="3C38108A" w14:textId="77777777" w:rsidR="00303521" w:rsidRPr="00303521" w:rsidRDefault="00303521" w:rsidP="00303521">
      <w:pPr>
        <w:ind w:left="1440"/>
        <w:jc w:val="both"/>
        <w:rPr>
          <w:rFonts w:ascii="Times New Roman" w:eastAsia="Times New Roman" w:hAnsi="Times New Roman"/>
          <w:bCs/>
          <w:iCs/>
          <w:sz w:val="28"/>
          <w:szCs w:val="28"/>
        </w:rPr>
      </w:pPr>
      <w:r w:rsidRPr="00303521">
        <w:rPr>
          <w:rFonts w:ascii="Times New Roman" w:eastAsia="Times New Roman" w:hAnsi="Times New Roman"/>
          <w:bCs/>
          <w:iCs/>
          <w:sz w:val="28"/>
          <w:szCs w:val="28"/>
        </w:rPr>
        <w:t>(A) Generally. If a party moves to extend the time for filing a brief based on a transcript's unavailability, the motion must:</w:t>
      </w:r>
    </w:p>
    <w:p w14:paraId="4DDF4A7C" w14:textId="7E7504F9" w:rsidR="00303521" w:rsidRPr="00303521" w:rsidRDefault="00303521" w:rsidP="00303521">
      <w:pPr>
        <w:ind w:left="2160"/>
        <w:jc w:val="both"/>
        <w:rPr>
          <w:rFonts w:ascii="Times New Roman" w:eastAsia="Times New Roman" w:hAnsi="Times New Roman"/>
          <w:bCs/>
          <w:iCs/>
          <w:sz w:val="28"/>
          <w:szCs w:val="28"/>
        </w:rPr>
      </w:pPr>
      <w:r w:rsidRPr="00303521">
        <w:rPr>
          <w:rFonts w:ascii="Times New Roman" w:eastAsia="Times New Roman" w:hAnsi="Times New Roman"/>
          <w:bCs/>
          <w:iCs/>
          <w:sz w:val="28"/>
          <w:szCs w:val="28"/>
        </w:rPr>
        <w:t>(i) certify that the party timely ordered</w:t>
      </w:r>
      <w:r w:rsidRPr="00E61CEC">
        <w:rPr>
          <w:rFonts w:ascii="Times New Roman" w:eastAsia="Times New Roman" w:hAnsi="Times New Roman"/>
          <w:bCs/>
          <w:iCs/>
          <w:strike/>
          <w:sz w:val="28"/>
          <w:szCs w:val="28"/>
        </w:rPr>
        <w:t xml:space="preserve"> </w:t>
      </w:r>
      <w:r w:rsidRPr="00B04797">
        <w:rPr>
          <w:rFonts w:ascii="Times New Roman" w:eastAsia="Times New Roman" w:hAnsi="Times New Roman"/>
          <w:bCs/>
          <w:iCs/>
          <w:strike/>
          <w:sz w:val="28"/>
          <w:szCs w:val="28"/>
        </w:rPr>
        <w:t xml:space="preserve">and, if applicable, made payment arrangements for the </w:t>
      </w:r>
      <w:r w:rsidRPr="00303521">
        <w:rPr>
          <w:rFonts w:ascii="Times New Roman" w:eastAsia="Times New Roman" w:hAnsi="Times New Roman"/>
          <w:bCs/>
          <w:iCs/>
          <w:sz w:val="28"/>
          <w:szCs w:val="28"/>
        </w:rPr>
        <w:t>transcript</w:t>
      </w:r>
      <w:r w:rsidRPr="00B04797">
        <w:rPr>
          <w:rFonts w:ascii="Times New Roman" w:eastAsia="Times New Roman" w:hAnsi="Times New Roman"/>
          <w:bCs/>
          <w:iCs/>
          <w:strike/>
          <w:sz w:val="28"/>
          <w:szCs w:val="28"/>
        </w:rPr>
        <w:t xml:space="preserve"> under Rule 31.8(c)</w:t>
      </w:r>
      <w:r w:rsidRPr="00303521">
        <w:rPr>
          <w:rFonts w:ascii="Times New Roman" w:eastAsia="Times New Roman" w:hAnsi="Times New Roman"/>
          <w:bCs/>
          <w:iCs/>
          <w:sz w:val="28"/>
          <w:szCs w:val="28"/>
        </w:rPr>
        <w:t>;</w:t>
      </w:r>
    </w:p>
    <w:p w14:paraId="5468000F" w14:textId="209E1C40" w:rsidR="00303521" w:rsidRPr="00303521" w:rsidRDefault="00303521" w:rsidP="0001022F">
      <w:pPr>
        <w:ind w:left="2160"/>
        <w:jc w:val="both"/>
        <w:rPr>
          <w:rFonts w:ascii="Times New Roman" w:eastAsia="Times New Roman" w:hAnsi="Times New Roman"/>
          <w:bCs/>
          <w:iCs/>
          <w:sz w:val="28"/>
          <w:szCs w:val="28"/>
        </w:rPr>
      </w:pPr>
      <w:r w:rsidRPr="00303521">
        <w:rPr>
          <w:rFonts w:ascii="Times New Roman" w:eastAsia="Times New Roman" w:hAnsi="Times New Roman"/>
          <w:bCs/>
          <w:iCs/>
          <w:sz w:val="28"/>
          <w:szCs w:val="28"/>
        </w:rPr>
        <w:t>(ii)</w:t>
      </w:r>
      <w:r w:rsidR="0001022F">
        <w:rPr>
          <w:rFonts w:ascii="Times New Roman" w:eastAsia="Times New Roman" w:hAnsi="Times New Roman"/>
          <w:bCs/>
          <w:iCs/>
          <w:sz w:val="28"/>
          <w:szCs w:val="28"/>
        </w:rPr>
        <w:t xml:space="preserve"> and (iii) [No change] </w:t>
      </w:r>
      <w:r w:rsidRPr="00303521">
        <w:rPr>
          <w:rFonts w:ascii="Times New Roman" w:eastAsia="Times New Roman" w:hAnsi="Times New Roman"/>
          <w:bCs/>
          <w:iCs/>
          <w:sz w:val="28"/>
          <w:szCs w:val="28"/>
        </w:rPr>
        <w:t> </w:t>
      </w:r>
    </w:p>
    <w:p w14:paraId="34D716F7" w14:textId="15D035C7" w:rsidR="00303521" w:rsidRPr="00303521" w:rsidRDefault="00303521" w:rsidP="0061653B">
      <w:pPr>
        <w:ind w:left="720" w:firstLine="720"/>
        <w:jc w:val="both"/>
        <w:rPr>
          <w:rFonts w:ascii="Times New Roman" w:eastAsia="Times New Roman" w:hAnsi="Times New Roman"/>
          <w:bCs/>
          <w:iCs/>
          <w:sz w:val="28"/>
          <w:szCs w:val="28"/>
        </w:rPr>
      </w:pPr>
      <w:r w:rsidRPr="00303521">
        <w:rPr>
          <w:rFonts w:ascii="Times New Roman" w:eastAsia="Times New Roman" w:hAnsi="Times New Roman"/>
          <w:bCs/>
          <w:iCs/>
          <w:sz w:val="28"/>
          <w:szCs w:val="28"/>
        </w:rPr>
        <w:t>(B) </w:t>
      </w:r>
      <w:r w:rsidR="0001022F">
        <w:rPr>
          <w:rFonts w:ascii="Times New Roman" w:eastAsia="Times New Roman" w:hAnsi="Times New Roman"/>
          <w:bCs/>
          <w:iCs/>
          <w:sz w:val="28"/>
          <w:szCs w:val="28"/>
        </w:rPr>
        <w:t>[No change]</w:t>
      </w:r>
    </w:p>
    <w:p w14:paraId="3A98E190" w14:textId="057B379D" w:rsidR="00303521" w:rsidRPr="00303521" w:rsidRDefault="00303521" w:rsidP="00303521">
      <w:pPr>
        <w:ind w:left="720"/>
        <w:jc w:val="both"/>
        <w:rPr>
          <w:rFonts w:ascii="Times New Roman" w:eastAsia="Times New Roman" w:hAnsi="Times New Roman"/>
          <w:bCs/>
          <w:iCs/>
          <w:sz w:val="28"/>
          <w:szCs w:val="28"/>
        </w:rPr>
      </w:pPr>
      <w:r w:rsidRPr="00303521">
        <w:rPr>
          <w:rFonts w:ascii="Times New Roman" w:eastAsia="Times New Roman" w:hAnsi="Times New Roman"/>
          <w:bCs/>
          <w:iCs/>
          <w:sz w:val="28"/>
          <w:szCs w:val="28"/>
        </w:rPr>
        <w:t>(2) </w:t>
      </w:r>
      <w:r w:rsidR="0001022F" w:rsidRPr="0001022F">
        <w:rPr>
          <w:rFonts w:ascii="Times New Roman" w:eastAsia="Times New Roman" w:hAnsi="Times New Roman"/>
          <w:bCs/>
          <w:sz w:val="28"/>
          <w:szCs w:val="28"/>
        </w:rPr>
        <w:t>[No change]</w:t>
      </w:r>
    </w:p>
    <w:p w14:paraId="7717D4E6" w14:textId="77777777" w:rsidR="00B71571" w:rsidRDefault="00B71571" w:rsidP="00131A92">
      <w:pPr>
        <w:jc w:val="both"/>
        <w:rPr>
          <w:rFonts w:ascii="Times New Roman" w:eastAsia="Times New Roman" w:hAnsi="Times New Roman"/>
          <w:b/>
          <w:iCs/>
          <w:sz w:val="28"/>
          <w:szCs w:val="28"/>
        </w:rPr>
      </w:pPr>
    </w:p>
    <w:p w14:paraId="2B04391B" w14:textId="77777777" w:rsidR="00303521" w:rsidRDefault="00303521" w:rsidP="00131A92">
      <w:pPr>
        <w:jc w:val="both"/>
        <w:rPr>
          <w:rFonts w:ascii="Times New Roman" w:eastAsia="Times New Roman" w:hAnsi="Times New Roman"/>
          <w:b/>
          <w:iCs/>
          <w:sz w:val="28"/>
          <w:szCs w:val="28"/>
        </w:rPr>
      </w:pPr>
    </w:p>
    <w:p w14:paraId="2A23D545" w14:textId="77777777" w:rsidR="00634B07" w:rsidRDefault="00634B07" w:rsidP="00131A92">
      <w:pPr>
        <w:jc w:val="both"/>
        <w:rPr>
          <w:rFonts w:ascii="Times New Roman" w:eastAsia="Times New Roman" w:hAnsi="Times New Roman"/>
          <w:b/>
          <w:iCs/>
          <w:sz w:val="28"/>
          <w:szCs w:val="28"/>
        </w:rPr>
      </w:pPr>
    </w:p>
    <w:p w14:paraId="56AF7F04" w14:textId="77777777" w:rsidR="00634B07" w:rsidRDefault="00634B07" w:rsidP="00131A92">
      <w:pPr>
        <w:jc w:val="both"/>
        <w:rPr>
          <w:rFonts w:ascii="Times New Roman" w:eastAsia="Times New Roman" w:hAnsi="Times New Roman"/>
          <w:b/>
          <w:iCs/>
          <w:sz w:val="28"/>
          <w:szCs w:val="28"/>
        </w:rPr>
      </w:pPr>
    </w:p>
    <w:p w14:paraId="51525921" w14:textId="77777777" w:rsidR="00634B07" w:rsidRDefault="00634B07" w:rsidP="00131A92">
      <w:pPr>
        <w:jc w:val="both"/>
        <w:rPr>
          <w:rFonts w:ascii="Times New Roman" w:eastAsia="Times New Roman" w:hAnsi="Times New Roman"/>
          <w:b/>
          <w:iCs/>
          <w:sz w:val="28"/>
          <w:szCs w:val="28"/>
        </w:rPr>
      </w:pPr>
    </w:p>
    <w:p w14:paraId="244FB217" w14:textId="77777777" w:rsidR="00634B07" w:rsidRDefault="00634B07" w:rsidP="00131A92">
      <w:pPr>
        <w:jc w:val="both"/>
        <w:rPr>
          <w:rFonts w:ascii="Times New Roman" w:eastAsia="Times New Roman" w:hAnsi="Times New Roman"/>
          <w:b/>
          <w:iCs/>
          <w:sz w:val="28"/>
          <w:szCs w:val="28"/>
        </w:rPr>
      </w:pPr>
    </w:p>
    <w:p w14:paraId="7FE6291F" w14:textId="77777777" w:rsidR="00634B07" w:rsidRDefault="00634B07" w:rsidP="00131A92">
      <w:pPr>
        <w:jc w:val="both"/>
        <w:rPr>
          <w:rFonts w:ascii="Times New Roman" w:eastAsia="Times New Roman" w:hAnsi="Times New Roman"/>
          <w:b/>
          <w:iCs/>
          <w:sz w:val="28"/>
          <w:szCs w:val="28"/>
        </w:rPr>
      </w:pPr>
    </w:p>
    <w:p w14:paraId="7C03FFF1" w14:textId="77777777" w:rsidR="00634B07" w:rsidRDefault="00634B07" w:rsidP="00131A92">
      <w:pPr>
        <w:jc w:val="both"/>
        <w:rPr>
          <w:rFonts w:ascii="Times New Roman" w:eastAsia="Times New Roman" w:hAnsi="Times New Roman"/>
          <w:b/>
          <w:iCs/>
          <w:sz w:val="28"/>
          <w:szCs w:val="28"/>
        </w:rPr>
      </w:pPr>
    </w:p>
    <w:p w14:paraId="560F47F7" w14:textId="77777777" w:rsidR="00634B07" w:rsidRDefault="00634B07" w:rsidP="00131A92">
      <w:pPr>
        <w:jc w:val="both"/>
        <w:rPr>
          <w:rFonts w:ascii="Times New Roman" w:eastAsia="Times New Roman" w:hAnsi="Times New Roman"/>
          <w:b/>
          <w:iCs/>
          <w:sz w:val="28"/>
          <w:szCs w:val="28"/>
        </w:rPr>
      </w:pPr>
    </w:p>
    <w:p w14:paraId="36FBC941" w14:textId="77777777" w:rsidR="00634B07" w:rsidRDefault="00634B07" w:rsidP="00131A92">
      <w:pPr>
        <w:jc w:val="both"/>
        <w:rPr>
          <w:rFonts w:ascii="Times New Roman" w:eastAsia="Times New Roman" w:hAnsi="Times New Roman"/>
          <w:b/>
          <w:iCs/>
          <w:sz w:val="28"/>
          <w:szCs w:val="28"/>
        </w:rPr>
      </w:pPr>
    </w:p>
    <w:p w14:paraId="4FDEE1D3" w14:textId="77777777" w:rsidR="00634B07" w:rsidRDefault="00634B07" w:rsidP="00131A92">
      <w:pPr>
        <w:jc w:val="both"/>
        <w:rPr>
          <w:rFonts w:ascii="Times New Roman" w:eastAsia="Times New Roman" w:hAnsi="Times New Roman"/>
          <w:b/>
          <w:iCs/>
          <w:sz w:val="28"/>
          <w:szCs w:val="28"/>
        </w:rPr>
      </w:pPr>
    </w:p>
    <w:p w14:paraId="36976469" w14:textId="77777777" w:rsidR="00634B07" w:rsidRDefault="00634B07" w:rsidP="00131A92">
      <w:pPr>
        <w:jc w:val="both"/>
        <w:rPr>
          <w:rFonts w:ascii="Times New Roman" w:eastAsia="Times New Roman" w:hAnsi="Times New Roman"/>
          <w:b/>
          <w:iCs/>
          <w:sz w:val="28"/>
          <w:szCs w:val="28"/>
        </w:rPr>
      </w:pPr>
    </w:p>
    <w:p w14:paraId="6E7B9034" w14:textId="77777777" w:rsidR="00634B07" w:rsidRDefault="00634B07" w:rsidP="00131A92">
      <w:pPr>
        <w:jc w:val="both"/>
        <w:rPr>
          <w:rFonts w:ascii="Times New Roman" w:eastAsia="Times New Roman" w:hAnsi="Times New Roman"/>
          <w:b/>
          <w:iCs/>
          <w:sz w:val="28"/>
          <w:szCs w:val="28"/>
        </w:rPr>
      </w:pPr>
    </w:p>
    <w:p w14:paraId="6BC46B20" w14:textId="77777777" w:rsidR="00634B07" w:rsidRDefault="00634B07" w:rsidP="00131A92">
      <w:pPr>
        <w:jc w:val="both"/>
        <w:rPr>
          <w:rFonts w:ascii="Times New Roman" w:eastAsia="Times New Roman" w:hAnsi="Times New Roman"/>
          <w:b/>
          <w:iCs/>
          <w:sz w:val="28"/>
          <w:szCs w:val="28"/>
        </w:rPr>
      </w:pPr>
    </w:p>
    <w:p w14:paraId="06A69F40" w14:textId="77777777" w:rsidR="00634B07" w:rsidRDefault="00634B07" w:rsidP="00131A92">
      <w:pPr>
        <w:jc w:val="both"/>
        <w:rPr>
          <w:rFonts w:ascii="Times New Roman" w:eastAsia="Times New Roman" w:hAnsi="Times New Roman"/>
          <w:b/>
          <w:iCs/>
          <w:sz w:val="28"/>
          <w:szCs w:val="28"/>
        </w:rPr>
      </w:pPr>
    </w:p>
    <w:p w14:paraId="1FEBF94E" w14:textId="77777777" w:rsidR="00634B07" w:rsidRDefault="00634B07" w:rsidP="00131A92">
      <w:pPr>
        <w:jc w:val="both"/>
        <w:rPr>
          <w:rFonts w:ascii="Times New Roman" w:eastAsia="Times New Roman" w:hAnsi="Times New Roman"/>
          <w:b/>
          <w:iCs/>
          <w:sz w:val="28"/>
          <w:szCs w:val="28"/>
        </w:rPr>
      </w:pPr>
    </w:p>
    <w:p w14:paraId="1F59DACC" w14:textId="77777777" w:rsidR="00634B07" w:rsidRDefault="00634B07" w:rsidP="00131A92">
      <w:pPr>
        <w:jc w:val="both"/>
        <w:rPr>
          <w:rFonts w:ascii="Times New Roman" w:eastAsia="Times New Roman" w:hAnsi="Times New Roman"/>
          <w:b/>
          <w:iCs/>
          <w:sz w:val="28"/>
          <w:szCs w:val="28"/>
        </w:rPr>
      </w:pPr>
    </w:p>
    <w:p w14:paraId="03157EF3" w14:textId="77777777" w:rsidR="00634B07" w:rsidRDefault="00634B07" w:rsidP="00131A92">
      <w:pPr>
        <w:jc w:val="both"/>
        <w:rPr>
          <w:rFonts w:ascii="Times New Roman" w:eastAsia="Times New Roman" w:hAnsi="Times New Roman"/>
          <w:b/>
          <w:iCs/>
          <w:sz w:val="28"/>
          <w:szCs w:val="28"/>
        </w:rPr>
      </w:pPr>
    </w:p>
    <w:p w14:paraId="0FCB3099" w14:textId="77777777" w:rsidR="00634B07" w:rsidRDefault="00634B07" w:rsidP="00131A92">
      <w:pPr>
        <w:jc w:val="both"/>
        <w:rPr>
          <w:rFonts w:ascii="Times New Roman" w:eastAsia="Times New Roman" w:hAnsi="Times New Roman"/>
          <w:b/>
          <w:iCs/>
          <w:sz w:val="28"/>
          <w:szCs w:val="28"/>
        </w:rPr>
      </w:pPr>
    </w:p>
    <w:p w14:paraId="0C40D907" w14:textId="34CB520F" w:rsidR="00131A92" w:rsidRDefault="00131A92" w:rsidP="00131A92">
      <w:pPr>
        <w:jc w:val="both"/>
        <w:rPr>
          <w:rFonts w:ascii="Times New Roman" w:eastAsia="Times New Roman" w:hAnsi="Times New Roman"/>
          <w:b/>
          <w:iCs/>
          <w:sz w:val="28"/>
          <w:szCs w:val="28"/>
        </w:rPr>
      </w:pPr>
      <w:r w:rsidRPr="008666CE">
        <w:rPr>
          <w:rFonts w:ascii="Times New Roman" w:eastAsia="Times New Roman" w:hAnsi="Times New Roman"/>
          <w:b/>
          <w:iCs/>
          <w:sz w:val="28"/>
          <w:szCs w:val="28"/>
        </w:rPr>
        <w:lastRenderedPageBreak/>
        <w:t>R</w:t>
      </w:r>
      <w:r w:rsidR="006E002D">
        <w:rPr>
          <w:rFonts w:ascii="Times New Roman" w:eastAsia="Times New Roman" w:hAnsi="Times New Roman"/>
          <w:b/>
          <w:iCs/>
          <w:sz w:val="28"/>
          <w:szCs w:val="28"/>
        </w:rPr>
        <w:t>ule</w:t>
      </w:r>
      <w:r w:rsidRPr="008666CE">
        <w:rPr>
          <w:rFonts w:ascii="Times New Roman" w:eastAsia="Times New Roman" w:hAnsi="Times New Roman"/>
          <w:b/>
          <w:iCs/>
          <w:sz w:val="28"/>
          <w:szCs w:val="28"/>
        </w:rPr>
        <w:t xml:space="preserve"> 41. F</w:t>
      </w:r>
      <w:r w:rsidR="00F31B19">
        <w:rPr>
          <w:rFonts w:ascii="Times New Roman" w:eastAsia="Times New Roman" w:hAnsi="Times New Roman"/>
          <w:b/>
          <w:iCs/>
          <w:sz w:val="28"/>
          <w:szCs w:val="28"/>
        </w:rPr>
        <w:t>orms</w:t>
      </w:r>
    </w:p>
    <w:p w14:paraId="2DFC3663" w14:textId="77777777" w:rsidR="00131A92" w:rsidRDefault="00131A92" w:rsidP="00994099">
      <w:pPr>
        <w:pStyle w:val="WP9Heading2"/>
        <w:keepLines/>
        <w:widowControl/>
        <w:jc w:val="left"/>
      </w:pPr>
    </w:p>
    <w:p w14:paraId="6B504C7F" w14:textId="77777777" w:rsidR="0054774A" w:rsidRPr="00A265B2" w:rsidRDefault="0054774A" w:rsidP="0054774A">
      <w:pPr>
        <w:pStyle w:val="WP9Heading2"/>
        <w:keepLines/>
        <w:jc w:val="left"/>
        <w:rPr>
          <w:bCs/>
        </w:rPr>
      </w:pPr>
      <w:r w:rsidRPr="00A265B2">
        <w:rPr>
          <w:bCs/>
        </w:rPr>
        <w:t>Form 5(a). Defendant's Financial Statement</w:t>
      </w:r>
    </w:p>
    <w:p w14:paraId="029389F8" w14:textId="68DEB23C" w:rsidR="0054774A" w:rsidRPr="00892761" w:rsidRDefault="0054774A" w:rsidP="0054774A">
      <w:pPr>
        <w:pStyle w:val="WP9Heading2"/>
        <w:keepLines/>
        <w:tabs>
          <w:tab w:val="left" w:pos="8190"/>
        </w:tabs>
        <w:jc w:val="left"/>
        <w:rPr>
          <w:sz w:val="22"/>
          <w:szCs w:val="18"/>
        </w:rPr>
      </w:pPr>
    </w:p>
    <w:tbl>
      <w:tblPr>
        <w:tblW w:w="18398" w:type="dxa"/>
        <w:tblCellMar>
          <w:left w:w="0" w:type="dxa"/>
          <w:right w:w="0" w:type="dxa"/>
        </w:tblCellMar>
        <w:tblLook w:val="04A0" w:firstRow="1" w:lastRow="0" w:firstColumn="1" w:lastColumn="0" w:noHBand="0" w:noVBand="1"/>
      </w:tblPr>
      <w:tblGrid>
        <w:gridCol w:w="8190"/>
        <w:gridCol w:w="10208"/>
      </w:tblGrid>
      <w:tr w:rsidR="0054774A" w:rsidRPr="00892761" w14:paraId="2880A2E5" w14:textId="77777777" w:rsidTr="00D509F0">
        <w:tc>
          <w:tcPr>
            <w:tcW w:w="8190" w:type="dxa"/>
            <w:tcBorders>
              <w:top w:val="nil"/>
              <w:left w:val="nil"/>
              <w:bottom w:val="nil"/>
              <w:right w:val="nil"/>
            </w:tcBorders>
            <w:hideMark/>
          </w:tcPr>
          <w:p w14:paraId="71209CDF" w14:textId="68B6BA1B" w:rsidR="0054774A" w:rsidRPr="00892761" w:rsidRDefault="0054774A" w:rsidP="0054774A">
            <w:pPr>
              <w:pStyle w:val="WP9Heading2"/>
              <w:keepLines/>
              <w:rPr>
                <w:sz w:val="22"/>
                <w:szCs w:val="18"/>
              </w:rPr>
            </w:pPr>
            <w:r w:rsidRPr="00892761">
              <w:rPr>
                <w:sz w:val="22"/>
                <w:szCs w:val="18"/>
              </w:rPr>
              <w:t>________________________________ </w:t>
            </w:r>
            <w:r w:rsidRPr="00892761">
              <w:rPr>
                <w:bCs/>
                <w:sz w:val="22"/>
                <w:szCs w:val="18"/>
              </w:rPr>
              <w:t>COURT</w:t>
            </w:r>
            <w:r w:rsidR="00D509F0">
              <w:rPr>
                <w:bCs/>
                <w:sz w:val="22"/>
                <w:szCs w:val="18"/>
              </w:rPr>
              <w:t xml:space="preserve">                  </w:t>
            </w:r>
            <w:r w:rsidR="00813989" w:rsidRPr="00892761">
              <w:rPr>
                <w:sz w:val="22"/>
                <w:szCs w:val="18"/>
              </w:rPr>
              <w:t>_________________________ </w:t>
            </w:r>
          </w:p>
        </w:tc>
        <w:tc>
          <w:tcPr>
            <w:tcW w:w="10208" w:type="dxa"/>
            <w:tcBorders>
              <w:top w:val="nil"/>
              <w:left w:val="nil"/>
              <w:bottom w:val="nil"/>
              <w:right w:val="nil"/>
            </w:tcBorders>
            <w:hideMark/>
          </w:tcPr>
          <w:p w14:paraId="0B2F168C" w14:textId="01A896FA" w:rsidR="0054774A" w:rsidRPr="00892761" w:rsidRDefault="0054774A" w:rsidP="00C93D40">
            <w:pPr>
              <w:pStyle w:val="WP9Heading2"/>
              <w:keepLines/>
              <w:jc w:val="left"/>
              <w:rPr>
                <w:sz w:val="22"/>
                <w:szCs w:val="18"/>
              </w:rPr>
            </w:pPr>
            <w:r w:rsidRPr="00892761">
              <w:rPr>
                <w:bCs/>
                <w:sz w:val="22"/>
                <w:szCs w:val="18"/>
              </w:rPr>
              <w:t>County, Arizona</w:t>
            </w:r>
          </w:p>
        </w:tc>
      </w:tr>
      <w:tr w:rsidR="0054774A" w:rsidRPr="00892761" w14:paraId="1AA64FBC" w14:textId="77777777" w:rsidTr="00D509F0">
        <w:tc>
          <w:tcPr>
            <w:tcW w:w="8190" w:type="dxa"/>
            <w:tcBorders>
              <w:top w:val="nil"/>
              <w:left w:val="nil"/>
              <w:bottom w:val="nil"/>
              <w:right w:val="nil"/>
            </w:tcBorders>
            <w:hideMark/>
          </w:tcPr>
          <w:p w14:paraId="69F60135" w14:textId="77777777" w:rsidR="0054774A" w:rsidRPr="00892761" w:rsidRDefault="0054774A" w:rsidP="0054774A">
            <w:pPr>
              <w:pStyle w:val="WP9Heading2"/>
              <w:keepLines/>
              <w:jc w:val="left"/>
              <w:rPr>
                <w:sz w:val="22"/>
                <w:szCs w:val="18"/>
              </w:rPr>
            </w:pPr>
          </w:p>
        </w:tc>
        <w:tc>
          <w:tcPr>
            <w:tcW w:w="10208" w:type="dxa"/>
            <w:tcBorders>
              <w:top w:val="nil"/>
              <w:left w:val="nil"/>
              <w:bottom w:val="nil"/>
              <w:right w:val="nil"/>
            </w:tcBorders>
            <w:hideMark/>
          </w:tcPr>
          <w:p w14:paraId="1D993C2D" w14:textId="77777777" w:rsidR="0054774A" w:rsidRPr="00892761" w:rsidRDefault="0054774A" w:rsidP="0054774A">
            <w:pPr>
              <w:pStyle w:val="WP9Heading2"/>
              <w:keepLines/>
              <w:rPr>
                <w:sz w:val="22"/>
                <w:szCs w:val="18"/>
              </w:rPr>
            </w:pPr>
          </w:p>
        </w:tc>
      </w:tr>
    </w:tbl>
    <w:p w14:paraId="794D9A6A" w14:textId="77777777" w:rsidR="0054774A" w:rsidRPr="00892761" w:rsidRDefault="0054774A" w:rsidP="0054774A">
      <w:pPr>
        <w:pStyle w:val="WP9Heading2"/>
        <w:keepLines/>
        <w:rPr>
          <w:vanish/>
          <w:sz w:val="22"/>
          <w:szCs w:val="18"/>
        </w:rPr>
      </w:pPr>
    </w:p>
    <w:tbl>
      <w:tblPr>
        <w:tblW w:w="10440" w:type="dxa"/>
        <w:tblCellMar>
          <w:left w:w="0" w:type="dxa"/>
          <w:right w:w="0" w:type="dxa"/>
        </w:tblCellMar>
        <w:tblLook w:val="04A0" w:firstRow="1" w:lastRow="0" w:firstColumn="1" w:lastColumn="0" w:noHBand="0" w:noVBand="1"/>
      </w:tblPr>
      <w:tblGrid>
        <w:gridCol w:w="3760"/>
        <w:gridCol w:w="3440"/>
        <w:gridCol w:w="360"/>
        <w:gridCol w:w="2520"/>
        <w:gridCol w:w="360"/>
      </w:tblGrid>
      <w:tr w:rsidR="00175B85" w:rsidRPr="00892761" w14:paraId="4E8C9BFC" w14:textId="77777777" w:rsidTr="00D509F0">
        <w:tc>
          <w:tcPr>
            <w:tcW w:w="3760" w:type="dxa"/>
            <w:hideMark/>
          </w:tcPr>
          <w:p w14:paraId="26B2FBF9" w14:textId="77777777" w:rsidR="00175B85" w:rsidRDefault="00175B85" w:rsidP="00175B85">
            <w:pPr>
              <w:pStyle w:val="WP9Heading2"/>
              <w:keepLines/>
              <w:rPr>
                <w:sz w:val="22"/>
                <w:szCs w:val="18"/>
              </w:rPr>
            </w:pPr>
            <w:r w:rsidRPr="00892761">
              <w:rPr>
                <w:sz w:val="22"/>
                <w:szCs w:val="18"/>
              </w:rPr>
              <w:t> </w:t>
            </w:r>
          </w:p>
          <w:p w14:paraId="3129BA69" w14:textId="03B8ADC0" w:rsidR="00175B85" w:rsidRPr="00892761" w:rsidRDefault="00175B85" w:rsidP="00175B85">
            <w:pPr>
              <w:pStyle w:val="WP9Heading2"/>
              <w:keepLines/>
              <w:rPr>
                <w:sz w:val="22"/>
                <w:szCs w:val="18"/>
              </w:rPr>
            </w:pPr>
            <w:r w:rsidRPr="00892761">
              <w:rPr>
                <w:sz w:val="22"/>
                <w:szCs w:val="18"/>
              </w:rPr>
              <w:t>________________________________</w:t>
            </w:r>
          </w:p>
        </w:tc>
        <w:tc>
          <w:tcPr>
            <w:tcW w:w="3800" w:type="dxa"/>
            <w:gridSpan w:val="2"/>
            <w:hideMark/>
          </w:tcPr>
          <w:p w14:paraId="47C09846" w14:textId="77777777" w:rsidR="00175B85" w:rsidRDefault="00175B85" w:rsidP="00175B85">
            <w:pPr>
              <w:pStyle w:val="WP9Heading2"/>
              <w:keepLines/>
              <w:jc w:val="left"/>
              <w:rPr>
                <w:sz w:val="22"/>
                <w:szCs w:val="18"/>
              </w:rPr>
            </w:pPr>
            <w:r w:rsidRPr="00892761">
              <w:rPr>
                <w:sz w:val="22"/>
                <w:szCs w:val="18"/>
              </w:rPr>
              <w:t> </w:t>
            </w:r>
          </w:p>
          <w:p w14:paraId="28E1292F" w14:textId="429E87B3" w:rsidR="00175B85" w:rsidRPr="00892761" w:rsidRDefault="00175B85" w:rsidP="00175B85">
            <w:pPr>
              <w:pStyle w:val="WP9Heading2"/>
              <w:keepLines/>
              <w:jc w:val="left"/>
              <w:rPr>
                <w:sz w:val="22"/>
                <w:szCs w:val="18"/>
              </w:rPr>
            </w:pPr>
            <w:r w:rsidRPr="00892761">
              <w:rPr>
                <w:sz w:val="22"/>
                <w:szCs w:val="18"/>
              </w:rPr>
              <w:t>________________________________</w:t>
            </w:r>
          </w:p>
        </w:tc>
        <w:tc>
          <w:tcPr>
            <w:tcW w:w="2880" w:type="dxa"/>
            <w:gridSpan w:val="2"/>
            <w:hideMark/>
          </w:tcPr>
          <w:p w14:paraId="0FC7DEA3" w14:textId="77777777" w:rsidR="00175B85" w:rsidRDefault="00175B85" w:rsidP="00175B85">
            <w:pPr>
              <w:pStyle w:val="WP9Heading2"/>
              <w:keepLines/>
              <w:jc w:val="left"/>
              <w:rPr>
                <w:sz w:val="22"/>
                <w:szCs w:val="18"/>
              </w:rPr>
            </w:pPr>
            <w:r w:rsidRPr="00892761">
              <w:rPr>
                <w:sz w:val="22"/>
                <w:szCs w:val="18"/>
              </w:rPr>
              <w:t> </w:t>
            </w:r>
          </w:p>
          <w:p w14:paraId="60F5BE26" w14:textId="6EBF50B1" w:rsidR="00175B85" w:rsidRPr="00892761" w:rsidRDefault="00175B85" w:rsidP="00175B85">
            <w:pPr>
              <w:pStyle w:val="WP9Heading2"/>
              <w:keepLines/>
              <w:jc w:val="left"/>
              <w:rPr>
                <w:sz w:val="22"/>
                <w:szCs w:val="18"/>
              </w:rPr>
            </w:pPr>
            <w:r>
              <w:rPr>
                <w:sz w:val="22"/>
                <w:szCs w:val="18"/>
              </w:rPr>
              <w:t xml:space="preserve">  </w:t>
            </w:r>
            <w:r w:rsidRPr="00892761">
              <w:rPr>
                <w:sz w:val="22"/>
                <w:szCs w:val="18"/>
              </w:rPr>
              <w:t>____________________</w:t>
            </w:r>
          </w:p>
        </w:tc>
      </w:tr>
      <w:tr w:rsidR="00175B85" w:rsidRPr="00892761" w14:paraId="6184C954" w14:textId="77777777" w:rsidTr="00D509F0">
        <w:tc>
          <w:tcPr>
            <w:tcW w:w="3760" w:type="dxa"/>
            <w:hideMark/>
          </w:tcPr>
          <w:p w14:paraId="0348E6C5" w14:textId="3D086E63" w:rsidR="00175B85" w:rsidRPr="00A265B2" w:rsidRDefault="00175B85" w:rsidP="00175B85">
            <w:pPr>
              <w:pStyle w:val="WP9Heading2"/>
              <w:keepLines/>
              <w:rPr>
                <w:b w:val="0"/>
                <w:bCs/>
                <w:sz w:val="22"/>
                <w:szCs w:val="18"/>
              </w:rPr>
            </w:pPr>
            <w:r w:rsidRPr="00A265B2">
              <w:rPr>
                <w:b w:val="0"/>
                <w:bCs/>
                <w:sz w:val="22"/>
                <w:szCs w:val="18"/>
              </w:rPr>
              <w:t xml:space="preserve">STATE OF ARIZONA Plaintiff       </w:t>
            </w:r>
          </w:p>
        </w:tc>
        <w:tc>
          <w:tcPr>
            <w:tcW w:w="3800" w:type="dxa"/>
            <w:gridSpan w:val="2"/>
            <w:hideMark/>
          </w:tcPr>
          <w:p w14:paraId="1EC9CD57" w14:textId="39F5A60F" w:rsidR="00175B85" w:rsidRPr="00A265B2" w:rsidRDefault="00175B85" w:rsidP="00175B85">
            <w:pPr>
              <w:pStyle w:val="WP9Heading2"/>
              <w:keepLines/>
              <w:jc w:val="left"/>
              <w:rPr>
                <w:b w:val="0"/>
                <w:bCs/>
                <w:sz w:val="22"/>
                <w:szCs w:val="18"/>
              </w:rPr>
            </w:pPr>
            <w:r w:rsidRPr="00A265B2">
              <w:rPr>
                <w:b w:val="0"/>
                <w:bCs/>
                <w:sz w:val="22"/>
                <w:szCs w:val="18"/>
              </w:rPr>
              <w:t xml:space="preserve">     [CASE/COMPLAINT NO.]</w:t>
            </w:r>
          </w:p>
        </w:tc>
        <w:tc>
          <w:tcPr>
            <w:tcW w:w="2880" w:type="dxa"/>
            <w:gridSpan w:val="2"/>
            <w:hideMark/>
          </w:tcPr>
          <w:p w14:paraId="3ED737CF" w14:textId="77777777" w:rsidR="00175B85" w:rsidRPr="00892761" w:rsidRDefault="00175B85" w:rsidP="00175B85">
            <w:pPr>
              <w:pStyle w:val="WP9Heading2"/>
              <w:keepLines/>
              <w:jc w:val="left"/>
              <w:rPr>
                <w:sz w:val="22"/>
                <w:szCs w:val="18"/>
              </w:rPr>
            </w:pPr>
          </w:p>
        </w:tc>
      </w:tr>
      <w:tr w:rsidR="00175B85" w:rsidRPr="00892761" w14:paraId="21A8BB94" w14:textId="77777777" w:rsidTr="00D509F0">
        <w:trPr>
          <w:gridAfter w:val="1"/>
          <w:wAfter w:w="360" w:type="dxa"/>
        </w:trPr>
        <w:tc>
          <w:tcPr>
            <w:tcW w:w="3760" w:type="dxa"/>
            <w:hideMark/>
          </w:tcPr>
          <w:p w14:paraId="3E2C8025" w14:textId="77777777" w:rsidR="00175B85" w:rsidRPr="00A265B2" w:rsidRDefault="00175B85" w:rsidP="00175B85">
            <w:pPr>
              <w:pStyle w:val="WP9Heading2"/>
              <w:keepLines/>
              <w:rPr>
                <w:b w:val="0"/>
                <w:bCs/>
                <w:sz w:val="22"/>
                <w:szCs w:val="18"/>
              </w:rPr>
            </w:pPr>
            <w:r w:rsidRPr="00A265B2">
              <w:rPr>
                <w:b w:val="0"/>
                <w:bCs/>
                <w:sz w:val="22"/>
                <w:szCs w:val="18"/>
              </w:rPr>
              <w:t>-vs-</w:t>
            </w:r>
          </w:p>
        </w:tc>
        <w:tc>
          <w:tcPr>
            <w:tcW w:w="3440" w:type="dxa"/>
            <w:hideMark/>
          </w:tcPr>
          <w:p w14:paraId="4C3CE31B" w14:textId="77777777" w:rsidR="00175B85" w:rsidRPr="00892761" w:rsidRDefault="00175B85" w:rsidP="00175B85">
            <w:pPr>
              <w:pStyle w:val="WP9Heading2"/>
              <w:keepLines/>
              <w:jc w:val="center"/>
              <w:rPr>
                <w:sz w:val="22"/>
                <w:szCs w:val="18"/>
              </w:rPr>
            </w:pPr>
          </w:p>
        </w:tc>
        <w:tc>
          <w:tcPr>
            <w:tcW w:w="2880" w:type="dxa"/>
            <w:gridSpan w:val="2"/>
            <w:hideMark/>
          </w:tcPr>
          <w:p w14:paraId="56E17094" w14:textId="77777777" w:rsidR="00175B85" w:rsidRPr="00892761" w:rsidRDefault="00175B85" w:rsidP="00175B85">
            <w:pPr>
              <w:pStyle w:val="WP9Heading2"/>
              <w:keepLines/>
              <w:jc w:val="center"/>
              <w:rPr>
                <w:sz w:val="22"/>
                <w:szCs w:val="18"/>
              </w:rPr>
            </w:pPr>
            <w:r w:rsidRPr="00892761">
              <w:rPr>
                <w:bCs/>
                <w:sz w:val="22"/>
                <w:szCs w:val="18"/>
              </w:rPr>
              <w:t>DEFENDANT'S</w:t>
            </w:r>
          </w:p>
        </w:tc>
      </w:tr>
      <w:tr w:rsidR="00175B85" w:rsidRPr="00892761" w14:paraId="251E27CD" w14:textId="77777777" w:rsidTr="00D509F0">
        <w:trPr>
          <w:gridAfter w:val="1"/>
          <w:wAfter w:w="360" w:type="dxa"/>
        </w:trPr>
        <w:tc>
          <w:tcPr>
            <w:tcW w:w="3760" w:type="dxa"/>
            <w:hideMark/>
          </w:tcPr>
          <w:p w14:paraId="6130E020" w14:textId="77777777" w:rsidR="00175B85" w:rsidRPr="00892761" w:rsidRDefault="00175B85" w:rsidP="00175B85">
            <w:pPr>
              <w:pStyle w:val="WP9Heading2"/>
              <w:keepLines/>
              <w:jc w:val="left"/>
              <w:rPr>
                <w:sz w:val="22"/>
                <w:szCs w:val="18"/>
              </w:rPr>
            </w:pPr>
          </w:p>
        </w:tc>
        <w:tc>
          <w:tcPr>
            <w:tcW w:w="3440" w:type="dxa"/>
            <w:hideMark/>
          </w:tcPr>
          <w:p w14:paraId="2B1310C8" w14:textId="77777777" w:rsidR="00175B85" w:rsidRPr="00892761" w:rsidRDefault="00175B85" w:rsidP="00175B85">
            <w:pPr>
              <w:pStyle w:val="WP9Heading2"/>
              <w:keepLines/>
              <w:jc w:val="center"/>
              <w:rPr>
                <w:sz w:val="22"/>
                <w:szCs w:val="18"/>
              </w:rPr>
            </w:pPr>
          </w:p>
        </w:tc>
        <w:tc>
          <w:tcPr>
            <w:tcW w:w="2880" w:type="dxa"/>
            <w:gridSpan w:val="2"/>
            <w:hideMark/>
          </w:tcPr>
          <w:p w14:paraId="15778461" w14:textId="77777777" w:rsidR="00175B85" w:rsidRPr="00892761" w:rsidRDefault="00175B85" w:rsidP="00175B85">
            <w:pPr>
              <w:pStyle w:val="WP9Heading2"/>
              <w:keepLines/>
              <w:jc w:val="center"/>
              <w:rPr>
                <w:sz w:val="22"/>
                <w:szCs w:val="18"/>
              </w:rPr>
            </w:pPr>
            <w:r w:rsidRPr="00892761">
              <w:rPr>
                <w:bCs/>
                <w:sz w:val="22"/>
                <w:szCs w:val="18"/>
              </w:rPr>
              <w:t>FINANCIAL</w:t>
            </w:r>
          </w:p>
        </w:tc>
      </w:tr>
      <w:tr w:rsidR="00175B85" w:rsidRPr="00892761" w14:paraId="192F9844" w14:textId="77777777" w:rsidTr="00D509F0">
        <w:trPr>
          <w:gridAfter w:val="1"/>
          <w:wAfter w:w="360" w:type="dxa"/>
        </w:trPr>
        <w:tc>
          <w:tcPr>
            <w:tcW w:w="3760" w:type="dxa"/>
            <w:hideMark/>
          </w:tcPr>
          <w:p w14:paraId="10E99D8C" w14:textId="77777777" w:rsidR="00175B85" w:rsidRPr="00892761" w:rsidRDefault="00175B85" w:rsidP="00175B85">
            <w:pPr>
              <w:pStyle w:val="WP9Heading2"/>
              <w:keepLines/>
              <w:jc w:val="left"/>
              <w:rPr>
                <w:sz w:val="22"/>
                <w:szCs w:val="18"/>
              </w:rPr>
            </w:pPr>
          </w:p>
        </w:tc>
        <w:tc>
          <w:tcPr>
            <w:tcW w:w="3440" w:type="dxa"/>
            <w:hideMark/>
          </w:tcPr>
          <w:p w14:paraId="6D4DAE91" w14:textId="77777777" w:rsidR="00175B85" w:rsidRPr="00892761" w:rsidRDefault="00175B85" w:rsidP="00175B85">
            <w:pPr>
              <w:pStyle w:val="WP9Heading2"/>
              <w:keepLines/>
              <w:jc w:val="center"/>
              <w:rPr>
                <w:sz w:val="22"/>
                <w:szCs w:val="18"/>
              </w:rPr>
            </w:pPr>
          </w:p>
        </w:tc>
        <w:tc>
          <w:tcPr>
            <w:tcW w:w="2880" w:type="dxa"/>
            <w:gridSpan w:val="2"/>
            <w:hideMark/>
          </w:tcPr>
          <w:p w14:paraId="582EDF0B" w14:textId="77777777" w:rsidR="00175B85" w:rsidRPr="00892761" w:rsidRDefault="00175B85" w:rsidP="00175B85">
            <w:pPr>
              <w:pStyle w:val="WP9Heading2"/>
              <w:keepLines/>
              <w:jc w:val="center"/>
              <w:rPr>
                <w:sz w:val="22"/>
                <w:szCs w:val="18"/>
              </w:rPr>
            </w:pPr>
            <w:r w:rsidRPr="00892761">
              <w:rPr>
                <w:bCs/>
                <w:sz w:val="22"/>
                <w:szCs w:val="18"/>
              </w:rPr>
              <w:t>STATEMENT</w:t>
            </w:r>
          </w:p>
        </w:tc>
      </w:tr>
      <w:tr w:rsidR="00175B85" w:rsidRPr="00892761" w14:paraId="0B32D4F2" w14:textId="77777777" w:rsidTr="00D509F0">
        <w:trPr>
          <w:gridAfter w:val="1"/>
          <w:wAfter w:w="360" w:type="dxa"/>
        </w:trPr>
        <w:tc>
          <w:tcPr>
            <w:tcW w:w="3760" w:type="dxa"/>
            <w:hideMark/>
          </w:tcPr>
          <w:p w14:paraId="51F1386D" w14:textId="2D2DD476" w:rsidR="00175B85" w:rsidRPr="00892761" w:rsidRDefault="00175B85" w:rsidP="00175B85">
            <w:pPr>
              <w:pStyle w:val="WP9Heading2"/>
              <w:keepLines/>
              <w:rPr>
                <w:sz w:val="22"/>
                <w:szCs w:val="18"/>
              </w:rPr>
            </w:pPr>
            <w:r w:rsidRPr="00892761">
              <w:rPr>
                <w:sz w:val="22"/>
                <w:szCs w:val="18"/>
              </w:rPr>
              <w:t> ________________________________ </w:t>
            </w:r>
          </w:p>
        </w:tc>
        <w:tc>
          <w:tcPr>
            <w:tcW w:w="3440" w:type="dxa"/>
            <w:hideMark/>
          </w:tcPr>
          <w:p w14:paraId="2E0E91A1" w14:textId="77777777" w:rsidR="00175B85" w:rsidRPr="00892761" w:rsidRDefault="00175B85" w:rsidP="00175B85">
            <w:pPr>
              <w:pStyle w:val="WP9Heading2"/>
              <w:keepLines/>
              <w:jc w:val="center"/>
              <w:rPr>
                <w:sz w:val="22"/>
                <w:szCs w:val="18"/>
              </w:rPr>
            </w:pPr>
          </w:p>
        </w:tc>
        <w:tc>
          <w:tcPr>
            <w:tcW w:w="2880" w:type="dxa"/>
            <w:gridSpan w:val="2"/>
            <w:hideMark/>
          </w:tcPr>
          <w:p w14:paraId="7FF593C4" w14:textId="77777777" w:rsidR="00175B85" w:rsidRPr="00892761" w:rsidRDefault="00175B85" w:rsidP="00175B85">
            <w:pPr>
              <w:pStyle w:val="WP9Heading2"/>
              <w:keepLines/>
              <w:jc w:val="center"/>
              <w:rPr>
                <w:sz w:val="22"/>
                <w:szCs w:val="18"/>
              </w:rPr>
            </w:pPr>
            <w:r w:rsidRPr="00892761">
              <w:rPr>
                <w:sz w:val="22"/>
                <w:szCs w:val="18"/>
              </w:rPr>
              <w:t>(Confidential)</w:t>
            </w:r>
          </w:p>
        </w:tc>
      </w:tr>
      <w:tr w:rsidR="00175B85" w:rsidRPr="00892761" w14:paraId="7CCBA763" w14:textId="77777777" w:rsidTr="00D509F0">
        <w:tc>
          <w:tcPr>
            <w:tcW w:w="3760" w:type="dxa"/>
            <w:hideMark/>
          </w:tcPr>
          <w:p w14:paraId="381FFC71" w14:textId="77777777" w:rsidR="00175B85" w:rsidRPr="00A265B2" w:rsidRDefault="00175B85" w:rsidP="00175B85">
            <w:pPr>
              <w:pStyle w:val="WP9Heading2"/>
              <w:keepLines/>
              <w:rPr>
                <w:b w:val="0"/>
                <w:bCs/>
                <w:sz w:val="22"/>
                <w:szCs w:val="18"/>
              </w:rPr>
            </w:pPr>
            <w:r w:rsidRPr="00A265B2">
              <w:rPr>
                <w:b w:val="0"/>
                <w:bCs/>
                <w:sz w:val="22"/>
                <w:szCs w:val="18"/>
              </w:rPr>
              <w:t>Defendant (FIRST, MI, LAST)</w:t>
            </w:r>
          </w:p>
        </w:tc>
        <w:tc>
          <w:tcPr>
            <w:tcW w:w="3800" w:type="dxa"/>
            <w:gridSpan w:val="2"/>
            <w:hideMark/>
          </w:tcPr>
          <w:p w14:paraId="3E243B31" w14:textId="77777777" w:rsidR="00175B85" w:rsidRPr="00892761" w:rsidRDefault="00175B85" w:rsidP="00175B85">
            <w:pPr>
              <w:pStyle w:val="WP9Heading2"/>
              <w:keepLines/>
              <w:rPr>
                <w:sz w:val="22"/>
                <w:szCs w:val="18"/>
              </w:rPr>
            </w:pPr>
          </w:p>
        </w:tc>
        <w:tc>
          <w:tcPr>
            <w:tcW w:w="2880" w:type="dxa"/>
            <w:gridSpan w:val="2"/>
            <w:hideMark/>
          </w:tcPr>
          <w:p w14:paraId="0EFF8CDD" w14:textId="77777777" w:rsidR="00175B85" w:rsidRPr="00892761" w:rsidRDefault="00175B85" w:rsidP="00175B85">
            <w:pPr>
              <w:pStyle w:val="WP9Heading2"/>
              <w:keepLines/>
              <w:jc w:val="left"/>
              <w:rPr>
                <w:sz w:val="22"/>
                <w:szCs w:val="18"/>
              </w:rPr>
            </w:pPr>
          </w:p>
        </w:tc>
      </w:tr>
    </w:tbl>
    <w:p w14:paraId="6D9FE210" w14:textId="77777777" w:rsidR="00DD796D" w:rsidRDefault="00DD796D" w:rsidP="00994099">
      <w:pPr>
        <w:pStyle w:val="WP9Heading2"/>
        <w:keepLines/>
        <w:widowControl/>
        <w:jc w:val="left"/>
      </w:pPr>
    </w:p>
    <w:p w14:paraId="54C1D272" w14:textId="77777777" w:rsidR="009F171D" w:rsidRDefault="009F171D" w:rsidP="009F171D">
      <w:pPr>
        <w:pStyle w:val="WP9Heading2"/>
        <w:keepLines/>
        <w:rPr>
          <w:sz w:val="22"/>
          <w:szCs w:val="18"/>
        </w:rPr>
      </w:pPr>
      <w:r w:rsidRPr="00892761">
        <w:rPr>
          <w:bCs/>
          <w:sz w:val="22"/>
          <w:szCs w:val="18"/>
        </w:rPr>
        <w:t>INSTRUCTIONS TO THE DEFENDANT:</w:t>
      </w:r>
      <w:r w:rsidRPr="00892761">
        <w:rPr>
          <w:sz w:val="22"/>
          <w:szCs w:val="18"/>
        </w:rPr>
        <w:t> </w:t>
      </w:r>
      <w:r>
        <w:rPr>
          <w:sz w:val="22"/>
          <w:szCs w:val="18"/>
        </w:rPr>
        <w:t>[No change]</w:t>
      </w:r>
    </w:p>
    <w:p w14:paraId="72B8F05F" w14:textId="77777777" w:rsidR="00DD796D" w:rsidRDefault="00DD796D" w:rsidP="00994099">
      <w:pPr>
        <w:pStyle w:val="WP9Heading2"/>
        <w:keepLines/>
        <w:widowControl/>
        <w:jc w:val="left"/>
      </w:pPr>
    </w:p>
    <w:p w14:paraId="4C8888C5" w14:textId="77777777" w:rsidR="009F171D" w:rsidRDefault="009F171D" w:rsidP="009F171D">
      <w:pPr>
        <w:pStyle w:val="WP9Heading2"/>
        <w:keepLines/>
        <w:rPr>
          <w:b w:val="0"/>
          <w:sz w:val="22"/>
          <w:szCs w:val="18"/>
        </w:rPr>
      </w:pPr>
      <w:r w:rsidRPr="00CB0E8D">
        <w:rPr>
          <w:b w:val="0"/>
          <w:sz w:val="22"/>
          <w:szCs w:val="18"/>
        </w:rPr>
        <w:t>1. through 12. [No change]</w:t>
      </w:r>
    </w:p>
    <w:p w14:paraId="2CF3BE0A" w14:textId="77777777" w:rsidR="009F171D" w:rsidRDefault="009F171D" w:rsidP="009F171D">
      <w:pPr>
        <w:pStyle w:val="WP9Heading2"/>
        <w:keepLines/>
        <w:rPr>
          <w:b w:val="0"/>
          <w:sz w:val="22"/>
          <w:szCs w:val="18"/>
        </w:rPr>
      </w:pPr>
    </w:p>
    <w:p w14:paraId="1DCE629F" w14:textId="77777777" w:rsidR="009F171D" w:rsidRDefault="009F171D" w:rsidP="009F171D">
      <w:pPr>
        <w:pStyle w:val="WP9Heading2"/>
        <w:keepLines/>
        <w:rPr>
          <w:b w:val="0"/>
          <w:sz w:val="22"/>
          <w:szCs w:val="18"/>
        </w:rPr>
      </w:pPr>
      <w:r>
        <w:rPr>
          <w:b w:val="0"/>
          <w:sz w:val="22"/>
          <w:szCs w:val="18"/>
        </w:rPr>
        <w:t xml:space="preserve">13. </w:t>
      </w:r>
      <w:r w:rsidRPr="00734D66">
        <w:rPr>
          <w:b w:val="0"/>
          <w:sz w:val="22"/>
          <w:szCs w:val="18"/>
        </w:rPr>
        <w:t>Do you want the Court to appoint an attorney (public defender) to help you with this case? [ ] Yes [ ] No</w:t>
      </w:r>
    </w:p>
    <w:p w14:paraId="56E5243A" w14:textId="4B002F78" w:rsidR="000D361B" w:rsidRDefault="00A37C5D" w:rsidP="009F171D">
      <w:pPr>
        <w:pStyle w:val="WP9Heading2"/>
        <w:keepLines/>
        <w:rPr>
          <w:b w:val="0"/>
          <w:sz w:val="22"/>
          <w:szCs w:val="18"/>
          <w:u w:val="single"/>
        </w:rPr>
      </w:pPr>
      <w:r>
        <w:rPr>
          <w:b w:val="0"/>
          <w:sz w:val="22"/>
          <w:szCs w:val="18"/>
        </w:rPr>
        <w:t xml:space="preserve">      </w:t>
      </w:r>
    </w:p>
    <w:p w14:paraId="1EDB069A" w14:textId="785FC2AC" w:rsidR="00A37C5D" w:rsidRDefault="00A37C5D" w:rsidP="009F171D">
      <w:pPr>
        <w:pStyle w:val="WP9Heading2"/>
        <w:keepLines/>
        <w:rPr>
          <w:b w:val="0"/>
          <w:sz w:val="22"/>
          <w:szCs w:val="18"/>
          <w:u w:val="single"/>
        </w:rPr>
      </w:pPr>
      <w:r>
        <w:rPr>
          <w:b w:val="0"/>
          <w:sz w:val="22"/>
          <w:szCs w:val="18"/>
        </w:rPr>
        <w:t xml:space="preserve">      </w:t>
      </w:r>
      <w:r>
        <w:rPr>
          <w:b w:val="0"/>
          <w:sz w:val="22"/>
          <w:szCs w:val="18"/>
          <w:u w:val="single"/>
        </w:rPr>
        <w:t xml:space="preserve">In some </w:t>
      </w:r>
      <w:r w:rsidR="004D5CB9">
        <w:rPr>
          <w:b w:val="0"/>
          <w:sz w:val="22"/>
          <w:szCs w:val="18"/>
          <w:u w:val="single"/>
        </w:rPr>
        <w:t>circumstances</w:t>
      </w:r>
      <w:r>
        <w:rPr>
          <w:b w:val="0"/>
          <w:sz w:val="22"/>
          <w:szCs w:val="18"/>
          <w:u w:val="single"/>
        </w:rPr>
        <w:t xml:space="preserve">, the court may </w:t>
      </w:r>
      <w:r w:rsidR="00D02594">
        <w:rPr>
          <w:b w:val="0"/>
          <w:sz w:val="22"/>
          <w:szCs w:val="18"/>
          <w:u w:val="single"/>
        </w:rPr>
        <w:t xml:space="preserve">require you to contribute to the cost of </w:t>
      </w:r>
      <w:r w:rsidR="001D1E58">
        <w:rPr>
          <w:b w:val="0"/>
          <w:sz w:val="22"/>
          <w:szCs w:val="18"/>
          <w:u w:val="single"/>
        </w:rPr>
        <w:t xml:space="preserve">a </w:t>
      </w:r>
      <w:r w:rsidR="00D02594">
        <w:rPr>
          <w:b w:val="0"/>
          <w:sz w:val="22"/>
          <w:szCs w:val="18"/>
          <w:u w:val="single"/>
        </w:rPr>
        <w:t xml:space="preserve">court-appointed </w:t>
      </w:r>
      <w:r w:rsidR="001D1E58">
        <w:rPr>
          <w:b w:val="0"/>
          <w:sz w:val="22"/>
          <w:szCs w:val="18"/>
          <w:u w:val="single"/>
        </w:rPr>
        <w:t>attorney</w:t>
      </w:r>
      <w:r w:rsidR="00D02594">
        <w:rPr>
          <w:b w:val="0"/>
          <w:sz w:val="22"/>
          <w:szCs w:val="18"/>
          <w:u w:val="single"/>
        </w:rPr>
        <w:t xml:space="preserve">. </w:t>
      </w:r>
    </w:p>
    <w:p w14:paraId="28557BBB" w14:textId="77777777" w:rsidR="00D02594" w:rsidRPr="00A37C5D" w:rsidRDefault="00D02594" w:rsidP="009F171D">
      <w:pPr>
        <w:pStyle w:val="WP9Heading2"/>
        <w:keepLines/>
        <w:rPr>
          <w:b w:val="0"/>
          <w:sz w:val="22"/>
          <w:szCs w:val="18"/>
          <w:u w:val="single"/>
        </w:rPr>
      </w:pPr>
    </w:p>
    <w:p w14:paraId="681EBC6C" w14:textId="767DE2DC" w:rsidR="000D361B" w:rsidRDefault="00A37C5D" w:rsidP="000D361B">
      <w:pPr>
        <w:pStyle w:val="WP9Heading2"/>
        <w:keepLines/>
        <w:numPr>
          <w:ilvl w:val="0"/>
          <w:numId w:val="4"/>
        </w:numPr>
        <w:rPr>
          <w:b w:val="0"/>
          <w:sz w:val="22"/>
          <w:szCs w:val="18"/>
        </w:rPr>
      </w:pPr>
      <w:r w:rsidRPr="00A37C5D">
        <w:rPr>
          <w:b w:val="0"/>
          <w:sz w:val="22"/>
          <w:szCs w:val="18"/>
        </w:rPr>
        <w:t>How much can you pay as a down payment for attorney fees?</w:t>
      </w:r>
      <w:r w:rsidR="00D02594">
        <w:rPr>
          <w:b w:val="0"/>
          <w:sz w:val="22"/>
          <w:szCs w:val="18"/>
        </w:rPr>
        <w:t xml:space="preserve">  </w:t>
      </w:r>
      <w:r w:rsidR="00D02594">
        <w:rPr>
          <w:b w:val="0"/>
          <w:sz w:val="22"/>
          <w:szCs w:val="18"/>
        </w:rPr>
        <w:tab/>
        <w:t>$</w:t>
      </w:r>
      <w:r w:rsidR="00D02594">
        <w:rPr>
          <w:b w:val="0"/>
          <w:sz w:val="22"/>
          <w:szCs w:val="18"/>
          <w:u w:val="single"/>
        </w:rPr>
        <w:tab/>
      </w:r>
      <w:r w:rsidR="00D02594">
        <w:rPr>
          <w:b w:val="0"/>
          <w:sz w:val="22"/>
          <w:szCs w:val="18"/>
          <w:u w:val="single"/>
        </w:rPr>
        <w:tab/>
      </w:r>
      <w:r w:rsidR="00D02594">
        <w:rPr>
          <w:b w:val="0"/>
          <w:sz w:val="22"/>
          <w:szCs w:val="18"/>
          <w:u w:val="single"/>
        </w:rPr>
        <w:tab/>
      </w:r>
      <w:r w:rsidR="00D02594">
        <w:rPr>
          <w:b w:val="0"/>
          <w:sz w:val="22"/>
          <w:szCs w:val="18"/>
          <w:u w:val="single"/>
        </w:rPr>
        <w:tab/>
      </w:r>
    </w:p>
    <w:p w14:paraId="437E40B3" w14:textId="77777777" w:rsidR="00A37C5D" w:rsidRDefault="00A37C5D" w:rsidP="00A37C5D">
      <w:pPr>
        <w:pStyle w:val="WP9Heading2"/>
        <w:keepLines/>
        <w:ind w:left="720"/>
        <w:rPr>
          <w:b w:val="0"/>
          <w:sz w:val="22"/>
          <w:szCs w:val="18"/>
        </w:rPr>
      </w:pPr>
    </w:p>
    <w:p w14:paraId="7170DC07" w14:textId="3F234A67" w:rsidR="00A37C5D" w:rsidRDefault="00A37C5D" w:rsidP="000D361B">
      <w:pPr>
        <w:pStyle w:val="WP9Heading2"/>
        <w:keepLines/>
        <w:numPr>
          <w:ilvl w:val="0"/>
          <w:numId w:val="4"/>
        </w:numPr>
        <w:rPr>
          <w:b w:val="0"/>
          <w:sz w:val="22"/>
          <w:szCs w:val="18"/>
        </w:rPr>
      </w:pPr>
      <w:r w:rsidRPr="00A37C5D">
        <w:rPr>
          <w:b w:val="0"/>
          <w:sz w:val="22"/>
          <w:szCs w:val="18"/>
        </w:rPr>
        <w:t>How much can you pay each month for attorney fees?</w:t>
      </w:r>
      <w:r w:rsidR="006E2936" w:rsidRPr="006E2936">
        <w:rPr>
          <w:b w:val="0"/>
          <w:sz w:val="22"/>
          <w:szCs w:val="18"/>
        </w:rPr>
        <w:t xml:space="preserve"> </w:t>
      </w:r>
      <w:r w:rsidR="006E2936">
        <w:rPr>
          <w:b w:val="0"/>
          <w:sz w:val="22"/>
          <w:szCs w:val="18"/>
        </w:rPr>
        <w:tab/>
      </w:r>
      <w:r w:rsidR="006E2936">
        <w:rPr>
          <w:b w:val="0"/>
          <w:sz w:val="22"/>
          <w:szCs w:val="18"/>
        </w:rPr>
        <w:tab/>
        <w:t>$</w:t>
      </w:r>
      <w:r w:rsidR="006E2936">
        <w:rPr>
          <w:b w:val="0"/>
          <w:sz w:val="22"/>
          <w:szCs w:val="18"/>
          <w:u w:val="single"/>
        </w:rPr>
        <w:tab/>
      </w:r>
      <w:r w:rsidR="006E2936">
        <w:rPr>
          <w:b w:val="0"/>
          <w:sz w:val="22"/>
          <w:szCs w:val="18"/>
          <w:u w:val="single"/>
        </w:rPr>
        <w:tab/>
      </w:r>
      <w:r w:rsidR="006E2936">
        <w:rPr>
          <w:b w:val="0"/>
          <w:sz w:val="22"/>
          <w:szCs w:val="18"/>
          <w:u w:val="single"/>
        </w:rPr>
        <w:tab/>
      </w:r>
      <w:r w:rsidR="006E2936">
        <w:rPr>
          <w:b w:val="0"/>
          <w:sz w:val="22"/>
          <w:szCs w:val="18"/>
          <w:u w:val="single"/>
        </w:rPr>
        <w:tab/>
      </w:r>
    </w:p>
    <w:p w14:paraId="2848BD9C" w14:textId="77777777" w:rsidR="00DD796D" w:rsidRDefault="00DD796D" w:rsidP="00994099">
      <w:pPr>
        <w:pStyle w:val="WP9Heading2"/>
        <w:keepLines/>
        <w:widowControl/>
        <w:jc w:val="left"/>
      </w:pPr>
    </w:p>
    <w:p w14:paraId="2DB09F9A" w14:textId="09EE3DFB" w:rsidR="00DD796D" w:rsidRPr="006E2936" w:rsidRDefault="006E2936" w:rsidP="00994099">
      <w:pPr>
        <w:pStyle w:val="WP9Heading2"/>
        <w:keepLines/>
        <w:widowControl/>
        <w:jc w:val="left"/>
        <w:rPr>
          <w:b w:val="0"/>
          <w:bCs/>
        </w:rPr>
      </w:pPr>
      <w:r w:rsidRPr="006E2936">
        <w:rPr>
          <w:b w:val="0"/>
          <w:bCs/>
        </w:rPr>
        <w:t>14. [No change]</w:t>
      </w:r>
    </w:p>
    <w:p w14:paraId="27E8289C" w14:textId="77777777" w:rsidR="006E2936" w:rsidRDefault="006E2936" w:rsidP="00994099">
      <w:pPr>
        <w:pStyle w:val="WP9Heading2"/>
        <w:keepLines/>
        <w:widowControl/>
        <w:jc w:val="left"/>
      </w:pPr>
    </w:p>
    <w:p w14:paraId="30CF53B4" w14:textId="5748F635" w:rsidR="00DD796D" w:rsidRDefault="006E002D" w:rsidP="00994099">
      <w:pPr>
        <w:pStyle w:val="WP9Heading2"/>
        <w:keepLines/>
        <w:widowControl/>
        <w:jc w:val="left"/>
      </w:pPr>
      <w:r w:rsidRPr="006E002D">
        <w:rPr>
          <w:b w:val="0"/>
          <w:bCs/>
        </w:rPr>
        <w:t>I hereby make these representations under</w:t>
      </w:r>
      <w:r w:rsidRPr="006E002D">
        <w:t> </w:t>
      </w:r>
      <w:r w:rsidRPr="006E002D">
        <w:rPr>
          <w:bCs/>
        </w:rPr>
        <w:t>PENALTY OF PERJURY:</w:t>
      </w:r>
    </w:p>
    <w:p w14:paraId="30AC8997" w14:textId="77777777" w:rsidR="00DD796D" w:rsidRDefault="00DD796D" w:rsidP="00994099">
      <w:pPr>
        <w:pStyle w:val="WP9Heading2"/>
        <w:keepLines/>
        <w:widowControl/>
        <w:jc w:val="left"/>
      </w:pPr>
    </w:p>
    <w:p w14:paraId="0AE0200C" w14:textId="3B7C3598" w:rsidR="00DD796D" w:rsidRPr="007F6CCF" w:rsidRDefault="007F6CCF" w:rsidP="00994099">
      <w:pPr>
        <w:pStyle w:val="WP9Heading2"/>
        <w:keepLines/>
        <w:widowControl/>
        <w:jc w:val="left"/>
        <w:rPr>
          <w:b w:val="0"/>
          <w:bCs/>
          <w:u w:val="single"/>
        </w:rPr>
      </w:pPr>
      <w:r w:rsidRPr="007F6CCF">
        <w:rPr>
          <w:b w:val="0"/>
          <w:bCs/>
        </w:rPr>
        <w:t>Date:</w:t>
      </w:r>
      <w:r w:rsidRPr="007F6CCF">
        <w:rPr>
          <w:b w:val="0"/>
          <w:bCs/>
          <w:u w:val="single"/>
        </w:rPr>
        <w:tab/>
      </w:r>
      <w:r w:rsidRPr="007F6CCF">
        <w:rPr>
          <w:b w:val="0"/>
          <w:bCs/>
          <w:u w:val="single"/>
        </w:rPr>
        <w:tab/>
      </w:r>
      <w:r w:rsidRPr="007F6CCF">
        <w:rPr>
          <w:b w:val="0"/>
          <w:bCs/>
          <w:u w:val="single"/>
        </w:rPr>
        <w:tab/>
      </w:r>
      <w:r w:rsidRPr="007F6CCF">
        <w:rPr>
          <w:b w:val="0"/>
          <w:bCs/>
          <w:u w:val="single"/>
        </w:rPr>
        <w:tab/>
      </w:r>
      <w:r w:rsidRPr="007F6CCF">
        <w:rPr>
          <w:b w:val="0"/>
          <w:bCs/>
          <w:u w:val="single"/>
        </w:rPr>
        <w:tab/>
      </w:r>
      <w:r w:rsidRPr="007F6CCF">
        <w:rPr>
          <w:b w:val="0"/>
          <w:bCs/>
          <w:u w:val="single"/>
        </w:rPr>
        <w:tab/>
      </w:r>
      <w:r w:rsidRPr="007F6CCF">
        <w:rPr>
          <w:b w:val="0"/>
          <w:bCs/>
        </w:rPr>
        <w:t xml:space="preserve"> </w:t>
      </w:r>
      <w:r>
        <w:rPr>
          <w:b w:val="0"/>
          <w:bCs/>
        </w:rPr>
        <w:t xml:space="preserve"> </w:t>
      </w:r>
      <w:r w:rsidRPr="007F6CCF">
        <w:rPr>
          <w:b w:val="0"/>
          <w:bCs/>
        </w:rPr>
        <w:t>Defendant Signature:</w:t>
      </w:r>
      <w:r w:rsidRPr="007F6CCF">
        <w:rPr>
          <w:b w:val="0"/>
          <w:bCs/>
          <w:u w:val="single"/>
        </w:rPr>
        <w:tab/>
      </w:r>
      <w:r w:rsidRPr="007F6CCF">
        <w:rPr>
          <w:b w:val="0"/>
          <w:bCs/>
          <w:u w:val="single"/>
        </w:rPr>
        <w:tab/>
      </w:r>
      <w:r w:rsidRPr="007F6CCF">
        <w:rPr>
          <w:b w:val="0"/>
          <w:bCs/>
          <w:u w:val="single"/>
        </w:rPr>
        <w:tab/>
      </w:r>
      <w:r w:rsidRPr="007F6CCF">
        <w:rPr>
          <w:b w:val="0"/>
          <w:bCs/>
          <w:u w:val="single"/>
        </w:rPr>
        <w:tab/>
      </w:r>
    </w:p>
    <w:p w14:paraId="7765AC1A" w14:textId="77777777" w:rsidR="00DD796D" w:rsidRDefault="00DD796D" w:rsidP="00994099">
      <w:pPr>
        <w:pStyle w:val="WP9Heading2"/>
        <w:keepLines/>
        <w:widowControl/>
        <w:jc w:val="left"/>
      </w:pPr>
    </w:p>
    <w:p w14:paraId="60E14381" w14:textId="0B765DFA" w:rsidR="007F6CCF" w:rsidRPr="007F6CCF" w:rsidRDefault="007F6CCF" w:rsidP="007F6CCF">
      <w:pPr>
        <w:pStyle w:val="WP9Heading2"/>
        <w:keepLines/>
        <w:widowControl/>
        <w:jc w:val="left"/>
        <w:rPr>
          <w:b w:val="0"/>
          <w:bCs/>
          <w:u w:val="single"/>
        </w:rPr>
      </w:pPr>
      <w:r>
        <w:rPr>
          <w:b w:val="0"/>
          <w:bCs/>
        </w:rPr>
        <w:t>Witnessed by</w:t>
      </w:r>
      <w:r w:rsidRPr="007F6CCF">
        <w:rPr>
          <w:b w:val="0"/>
          <w:bCs/>
        </w:rPr>
        <w:t>:</w:t>
      </w:r>
      <w:r w:rsidRPr="007F6CCF">
        <w:rPr>
          <w:b w:val="0"/>
          <w:bCs/>
          <w:u w:val="single"/>
        </w:rPr>
        <w:tab/>
      </w:r>
      <w:r w:rsidRPr="007F6CCF">
        <w:rPr>
          <w:b w:val="0"/>
          <w:bCs/>
          <w:u w:val="single"/>
        </w:rPr>
        <w:tab/>
      </w:r>
      <w:r w:rsidRPr="007F6CCF">
        <w:rPr>
          <w:b w:val="0"/>
          <w:bCs/>
          <w:u w:val="single"/>
        </w:rPr>
        <w:tab/>
      </w:r>
      <w:r w:rsidRPr="007F6CCF">
        <w:rPr>
          <w:b w:val="0"/>
          <w:bCs/>
          <w:u w:val="single"/>
        </w:rPr>
        <w:tab/>
      </w:r>
      <w:r>
        <w:rPr>
          <w:b w:val="0"/>
          <w:bCs/>
          <w:u w:val="single"/>
        </w:rPr>
        <w:tab/>
      </w:r>
      <w:r w:rsidRPr="007F6CCF">
        <w:rPr>
          <w:b w:val="0"/>
          <w:bCs/>
        </w:rPr>
        <w:t xml:space="preserve">  </w:t>
      </w:r>
      <w:r>
        <w:rPr>
          <w:b w:val="0"/>
          <w:bCs/>
        </w:rPr>
        <w:t>Social Security No.</w:t>
      </w:r>
      <w:r w:rsidRPr="007F6CCF">
        <w:rPr>
          <w:b w:val="0"/>
          <w:bCs/>
        </w:rPr>
        <w:t>:</w:t>
      </w:r>
      <w:r w:rsidRPr="007F6CCF">
        <w:rPr>
          <w:b w:val="0"/>
          <w:bCs/>
          <w:u w:val="single"/>
        </w:rPr>
        <w:tab/>
      </w:r>
      <w:r w:rsidRPr="007F6CCF">
        <w:rPr>
          <w:b w:val="0"/>
          <w:bCs/>
          <w:u w:val="single"/>
        </w:rPr>
        <w:tab/>
      </w:r>
      <w:r w:rsidRPr="007F6CCF">
        <w:rPr>
          <w:b w:val="0"/>
          <w:bCs/>
          <w:u w:val="single"/>
        </w:rPr>
        <w:tab/>
      </w:r>
      <w:r w:rsidRPr="007F6CCF">
        <w:rPr>
          <w:b w:val="0"/>
          <w:bCs/>
          <w:u w:val="single"/>
        </w:rPr>
        <w:tab/>
      </w:r>
      <w:r w:rsidR="0081788A">
        <w:rPr>
          <w:b w:val="0"/>
          <w:bCs/>
          <w:u w:val="single"/>
        </w:rPr>
        <w:tab/>
      </w:r>
    </w:p>
    <w:p w14:paraId="637028FC" w14:textId="77777777" w:rsidR="007F6CCF" w:rsidRDefault="007F6CCF" w:rsidP="00994099">
      <w:pPr>
        <w:pStyle w:val="WP9Heading2"/>
        <w:keepLines/>
        <w:widowControl/>
        <w:jc w:val="left"/>
      </w:pPr>
    </w:p>
    <w:p w14:paraId="74C9DD84" w14:textId="77777777" w:rsidR="001C2962" w:rsidRDefault="001C2962" w:rsidP="00994099">
      <w:pPr>
        <w:pStyle w:val="WP9Heading2"/>
        <w:keepLines/>
        <w:widowControl/>
        <w:jc w:val="left"/>
      </w:pPr>
    </w:p>
    <w:p w14:paraId="6F0B7774" w14:textId="77777777" w:rsidR="001C2962" w:rsidRDefault="001C2962" w:rsidP="00994099">
      <w:pPr>
        <w:pStyle w:val="WP9Heading2"/>
        <w:keepLines/>
        <w:widowControl/>
        <w:jc w:val="left"/>
      </w:pPr>
    </w:p>
    <w:p w14:paraId="59809E99" w14:textId="77777777" w:rsidR="0074083A" w:rsidRDefault="0074083A" w:rsidP="00994099">
      <w:pPr>
        <w:pStyle w:val="WP9Heading2"/>
        <w:keepLines/>
        <w:widowControl/>
        <w:jc w:val="left"/>
      </w:pPr>
    </w:p>
    <w:p w14:paraId="780D9312" w14:textId="77777777" w:rsidR="00634B07" w:rsidRDefault="00634B07" w:rsidP="00994099">
      <w:pPr>
        <w:pStyle w:val="WP9Heading2"/>
        <w:keepLines/>
        <w:widowControl/>
        <w:jc w:val="left"/>
      </w:pPr>
    </w:p>
    <w:p w14:paraId="35F793A9" w14:textId="77777777" w:rsidR="00634B07" w:rsidRDefault="00634B07" w:rsidP="00994099">
      <w:pPr>
        <w:pStyle w:val="WP9Heading2"/>
        <w:keepLines/>
        <w:widowControl/>
        <w:jc w:val="left"/>
      </w:pPr>
    </w:p>
    <w:p w14:paraId="74948A19" w14:textId="77777777" w:rsidR="00634B07" w:rsidRDefault="00634B07" w:rsidP="00994099">
      <w:pPr>
        <w:pStyle w:val="WP9Heading2"/>
        <w:keepLines/>
        <w:widowControl/>
        <w:jc w:val="left"/>
      </w:pPr>
    </w:p>
    <w:p w14:paraId="13D30D3D" w14:textId="77777777" w:rsidR="00634B07" w:rsidRDefault="00634B07" w:rsidP="00994099">
      <w:pPr>
        <w:pStyle w:val="WP9Heading2"/>
        <w:keepLines/>
        <w:widowControl/>
        <w:jc w:val="left"/>
      </w:pPr>
    </w:p>
    <w:p w14:paraId="42FC4985" w14:textId="77777777" w:rsidR="00634B07" w:rsidRDefault="00634B07" w:rsidP="00994099">
      <w:pPr>
        <w:pStyle w:val="WP9Heading2"/>
        <w:keepLines/>
        <w:widowControl/>
        <w:jc w:val="left"/>
      </w:pPr>
    </w:p>
    <w:p w14:paraId="244B3D3E" w14:textId="77777777" w:rsidR="00634B07" w:rsidRDefault="00634B07" w:rsidP="00994099">
      <w:pPr>
        <w:pStyle w:val="WP9Heading2"/>
        <w:keepLines/>
        <w:widowControl/>
        <w:jc w:val="left"/>
      </w:pPr>
    </w:p>
    <w:p w14:paraId="4577EA0D" w14:textId="77777777" w:rsidR="00634B07" w:rsidRDefault="00634B07" w:rsidP="00994099">
      <w:pPr>
        <w:pStyle w:val="WP9Heading2"/>
        <w:keepLines/>
        <w:widowControl/>
        <w:jc w:val="left"/>
      </w:pPr>
    </w:p>
    <w:p w14:paraId="47F5DB8A" w14:textId="77777777" w:rsidR="00634B07" w:rsidRDefault="00634B07" w:rsidP="00994099">
      <w:pPr>
        <w:pStyle w:val="WP9Heading2"/>
        <w:keepLines/>
        <w:widowControl/>
        <w:jc w:val="left"/>
      </w:pPr>
    </w:p>
    <w:p w14:paraId="594752F0" w14:textId="77777777" w:rsidR="00634B07" w:rsidRDefault="00634B07" w:rsidP="00994099">
      <w:pPr>
        <w:pStyle w:val="WP9Heading2"/>
        <w:keepLines/>
        <w:widowControl/>
        <w:jc w:val="left"/>
      </w:pPr>
    </w:p>
    <w:p w14:paraId="29872B26" w14:textId="77777777" w:rsidR="00634B07" w:rsidRDefault="00634B07" w:rsidP="00994099">
      <w:pPr>
        <w:pStyle w:val="WP9Heading2"/>
        <w:keepLines/>
        <w:widowControl/>
        <w:jc w:val="left"/>
      </w:pPr>
    </w:p>
    <w:p w14:paraId="2830BDFC" w14:textId="77777777" w:rsidR="00634B07" w:rsidRDefault="00634B07" w:rsidP="00994099">
      <w:pPr>
        <w:pStyle w:val="WP9Heading2"/>
        <w:keepLines/>
        <w:widowControl/>
        <w:jc w:val="left"/>
      </w:pPr>
    </w:p>
    <w:p w14:paraId="669E137F" w14:textId="77777777" w:rsidR="0074083A" w:rsidRDefault="0074083A" w:rsidP="00994099">
      <w:pPr>
        <w:pStyle w:val="WP9Heading2"/>
        <w:keepLines/>
        <w:widowControl/>
        <w:jc w:val="left"/>
      </w:pPr>
    </w:p>
    <w:p w14:paraId="05A4E320" w14:textId="7B1795F8" w:rsidR="001C2962" w:rsidRDefault="001C2962" w:rsidP="00994099">
      <w:pPr>
        <w:pStyle w:val="WP9Heading2"/>
        <w:keepLines/>
        <w:widowControl/>
        <w:jc w:val="left"/>
        <w:rPr>
          <w:bCs/>
        </w:rPr>
      </w:pPr>
      <w:r w:rsidRPr="001C2962">
        <w:rPr>
          <w:bCs/>
        </w:rPr>
        <w:lastRenderedPageBreak/>
        <w:t>Form 5(c). Defendant's Financial Statement for Limited Jurisdiction Courts</w:t>
      </w:r>
    </w:p>
    <w:p w14:paraId="7179A399" w14:textId="77777777" w:rsidR="001C2962" w:rsidRDefault="001C2962" w:rsidP="00994099">
      <w:pPr>
        <w:pStyle w:val="WP9Heading2"/>
        <w:keepLines/>
        <w:widowControl/>
        <w:jc w:val="left"/>
      </w:pPr>
    </w:p>
    <w:p w14:paraId="501B5ABC" w14:textId="4CA888EE" w:rsidR="001C2962" w:rsidRDefault="001C2962" w:rsidP="001C2962">
      <w:pPr>
        <w:pStyle w:val="WP9Heading2"/>
        <w:keepLines/>
        <w:widowControl/>
        <w:jc w:val="center"/>
      </w:pPr>
      <w:r>
        <w:t>_____________________________COURT</w:t>
      </w:r>
    </w:p>
    <w:p w14:paraId="508E42A8" w14:textId="77777777" w:rsidR="003B29E3" w:rsidRDefault="003B29E3" w:rsidP="001C2962">
      <w:pPr>
        <w:pStyle w:val="WP9Heading2"/>
        <w:keepLines/>
        <w:widowControl/>
        <w:jc w:val="center"/>
      </w:pPr>
    </w:p>
    <w:p w14:paraId="1FBEAEAA" w14:textId="5D591BCE" w:rsidR="003B29E3" w:rsidRDefault="003B29E3" w:rsidP="003B29E3">
      <w:pPr>
        <w:pStyle w:val="WP9Heading2"/>
        <w:keepLines/>
        <w:widowControl/>
        <w:rPr>
          <w:b w:val="0"/>
          <w:bCs/>
        </w:rPr>
      </w:pPr>
      <w:r>
        <w:rPr>
          <w:b w:val="0"/>
          <w:bCs/>
        </w:rPr>
        <w:t>STATE OF ARIZONA, Plaintiff</w:t>
      </w:r>
    </w:p>
    <w:p w14:paraId="0A1B9D7F" w14:textId="77777777" w:rsidR="000A452A" w:rsidRDefault="003B29E3" w:rsidP="000A452A">
      <w:pPr>
        <w:pStyle w:val="WP9Heading2"/>
        <w:keepLines/>
        <w:widowControl/>
        <w:ind w:left="5040"/>
      </w:pPr>
      <w:r w:rsidRPr="003B29E3">
        <w:t>Case Number:_____________________</w:t>
      </w:r>
      <w:r w:rsidRPr="003B29E3">
        <w:tab/>
      </w:r>
    </w:p>
    <w:p w14:paraId="3E9D195F" w14:textId="09AE9876" w:rsidR="003B29E3" w:rsidRDefault="003B29E3" w:rsidP="000A452A">
      <w:pPr>
        <w:pStyle w:val="WP9Heading2"/>
        <w:keepLines/>
        <w:widowControl/>
        <w:rPr>
          <w:b w:val="0"/>
          <w:bCs/>
        </w:rPr>
      </w:pPr>
      <w:r>
        <w:rPr>
          <w:b w:val="0"/>
          <w:bCs/>
        </w:rPr>
        <w:t>vs.</w:t>
      </w:r>
    </w:p>
    <w:p w14:paraId="0AD4346F" w14:textId="4D0AA934" w:rsidR="000A452A" w:rsidRPr="00AF6F2F" w:rsidRDefault="000A452A" w:rsidP="00AF6F2F">
      <w:pPr>
        <w:pStyle w:val="WP9Heading2"/>
        <w:keepLines/>
        <w:widowControl/>
        <w:ind w:left="4320" w:firstLine="720"/>
      </w:pPr>
      <w:r w:rsidRPr="00AF6F2F">
        <w:t>DEFENDANT’S FINANCIAL</w:t>
      </w:r>
    </w:p>
    <w:p w14:paraId="747A843C" w14:textId="4F2B5732" w:rsidR="000A452A" w:rsidRPr="00AF6F2F" w:rsidRDefault="000A452A" w:rsidP="00AF6F2F">
      <w:pPr>
        <w:pStyle w:val="WP9Heading2"/>
        <w:keepLines/>
        <w:widowControl/>
        <w:ind w:left="4320" w:firstLine="720"/>
        <w:rPr>
          <w:szCs w:val="24"/>
        </w:rPr>
      </w:pPr>
      <w:r w:rsidRPr="00AF6F2F">
        <w:rPr>
          <w:szCs w:val="24"/>
        </w:rPr>
        <w:t xml:space="preserve">STATEMENT AND REQUEST FOR A </w:t>
      </w:r>
    </w:p>
    <w:p w14:paraId="08307A20" w14:textId="0D9B7070" w:rsidR="000A452A" w:rsidRPr="00AF6F2F" w:rsidRDefault="000A452A" w:rsidP="00AF6F2F">
      <w:pPr>
        <w:pStyle w:val="WP9Heading2"/>
        <w:keepLines/>
        <w:widowControl/>
        <w:ind w:left="4320" w:firstLine="720"/>
        <w:rPr>
          <w:szCs w:val="24"/>
        </w:rPr>
      </w:pPr>
      <w:r w:rsidRPr="00AF6F2F">
        <w:rPr>
          <w:szCs w:val="24"/>
        </w:rPr>
        <w:t>COURT-APPOINTED ATTORNEY</w:t>
      </w:r>
    </w:p>
    <w:p w14:paraId="3768DF01" w14:textId="0F5B4150" w:rsidR="00AF6F2F" w:rsidRPr="00AF6F2F" w:rsidRDefault="00AF6F2F">
      <w:pPr>
        <w:rPr>
          <w:rFonts w:ascii="Times New Roman" w:eastAsia="Times New Roman" w:hAnsi="Times New Roman"/>
          <w:b/>
          <w:sz w:val="24"/>
          <w:szCs w:val="24"/>
        </w:rPr>
      </w:pPr>
      <w:r w:rsidRPr="00AF6F2F">
        <w:rPr>
          <w:rFonts w:ascii="Times New Roman" w:hAnsi="Times New Roman"/>
          <w:sz w:val="24"/>
          <w:szCs w:val="24"/>
        </w:rPr>
        <w:t>____________________________</w:t>
      </w:r>
      <w:r w:rsidRPr="00AF6F2F">
        <w:rPr>
          <w:rFonts w:ascii="Times New Roman" w:hAnsi="Times New Roman"/>
          <w:sz w:val="24"/>
          <w:szCs w:val="24"/>
        </w:rPr>
        <w:tab/>
      </w:r>
      <w:r w:rsidRPr="00AF6F2F">
        <w:rPr>
          <w:rFonts w:ascii="Times New Roman" w:hAnsi="Times New Roman"/>
          <w:sz w:val="24"/>
          <w:szCs w:val="24"/>
        </w:rPr>
        <w:tab/>
      </w:r>
      <w:r w:rsidRPr="00AF6F2F">
        <w:rPr>
          <w:rFonts w:ascii="Times New Roman" w:hAnsi="Times New Roman"/>
          <w:sz w:val="24"/>
          <w:szCs w:val="24"/>
        </w:rPr>
        <w:tab/>
      </w:r>
      <w:r w:rsidRPr="00AF6F2F">
        <w:rPr>
          <w:rFonts w:ascii="Times New Roman" w:hAnsi="Times New Roman"/>
          <w:b/>
          <w:bCs/>
          <w:sz w:val="24"/>
          <w:szCs w:val="24"/>
        </w:rPr>
        <w:t>(LIMITED JURISDICTION)</w:t>
      </w:r>
    </w:p>
    <w:p w14:paraId="25181440" w14:textId="7C9FDBA9" w:rsidR="00AF6F2F" w:rsidRDefault="00AF6F2F" w:rsidP="000A452A">
      <w:pPr>
        <w:pStyle w:val="WP9Heading2"/>
        <w:keepLines/>
        <w:widowControl/>
        <w:rPr>
          <w:b w:val="0"/>
          <w:bCs/>
        </w:rPr>
      </w:pPr>
      <w:r>
        <w:rPr>
          <w:b w:val="0"/>
          <w:bCs/>
        </w:rPr>
        <w:t>Defendant</w:t>
      </w:r>
    </w:p>
    <w:p w14:paraId="74D9B3E0" w14:textId="77777777" w:rsidR="006E387E" w:rsidRDefault="006E387E" w:rsidP="000A452A">
      <w:pPr>
        <w:pStyle w:val="WP9Heading2"/>
        <w:keepLines/>
        <w:widowControl/>
        <w:rPr>
          <w:b w:val="0"/>
          <w:bCs/>
        </w:rPr>
      </w:pPr>
    </w:p>
    <w:p w14:paraId="18B965F9" w14:textId="77777777" w:rsidR="008E60A8" w:rsidRDefault="008E60A8" w:rsidP="008E60A8">
      <w:pPr>
        <w:jc w:val="both"/>
        <w:rPr>
          <w:rFonts w:ascii="Times New Roman" w:hAnsi="Times New Roman"/>
          <w:sz w:val="24"/>
          <w:szCs w:val="24"/>
        </w:rPr>
      </w:pPr>
      <w:r w:rsidRPr="00C24C08">
        <w:rPr>
          <w:rFonts w:ascii="Times New Roman" w:hAnsi="Times New Roman"/>
          <w:sz w:val="24"/>
          <w:szCs w:val="24"/>
        </w:rPr>
        <w:t>By answering the questions below, you are telling the Court you cannot afford an attorney and to consider your financial circumstances in determining whether you qualify for a court-appointed attorney in this case at a reduced cost or no cost to you. You are answering these questions under penalty of perjury and you may be held in contempt of court if you do not answer truthfully, or if you fail to notify the Court of any material improvement in your financial circumstances while your case is pending.</w:t>
      </w:r>
    </w:p>
    <w:p w14:paraId="65AB0DFA" w14:textId="77777777" w:rsidR="003D7617" w:rsidRDefault="003D7617" w:rsidP="008E60A8">
      <w:pPr>
        <w:jc w:val="both"/>
        <w:rPr>
          <w:rFonts w:ascii="Times New Roman" w:hAnsi="Times New Roman"/>
          <w:sz w:val="24"/>
          <w:szCs w:val="24"/>
        </w:rPr>
      </w:pPr>
    </w:p>
    <w:p w14:paraId="48B6CA91" w14:textId="75226572" w:rsidR="003D7617" w:rsidRDefault="004A59DD" w:rsidP="004A59DD">
      <w:pPr>
        <w:jc w:val="both"/>
        <w:rPr>
          <w:rFonts w:ascii="Times New Roman" w:hAnsi="Times New Roman"/>
          <w:sz w:val="24"/>
          <w:szCs w:val="24"/>
        </w:rPr>
      </w:pPr>
      <w:r w:rsidRPr="004A59DD">
        <w:rPr>
          <w:rFonts w:ascii="Times New Roman" w:hAnsi="Times New Roman"/>
          <w:sz w:val="24"/>
          <w:szCs w:val="24"/>
        </w:rPr>
        <w:t>1.</w:t>
      </w:r>
      <w:r>
        <w:rPr>
          <w:rFonts w:ascii="Times New Roman" w:hAnsi="Times New Roman"/>
          <w:sz w:val="24"/>
          <w:szCs w:val="24"/>
        </w:rPr>
        <w:t xml:space="preserve"> through 9. [No change]</w:t>
      </w:r>
    </w:p>
    <w:p w14:paraId="20655E1B" w14:textId="6A297F69" w:rsidR="00850072" w:rsidRDefault="00AB3C64" w:rsidP="00AB3C64">
      <w:pPr>
        <w:tabs>
          <w:tab w:val="left" w:pos="10800"/>
        </w:tabs>
        <w:rPr>
          <w:rFonts w:ascii="Times New Roman" w:hAnsi="Times New Roman"/>
          <w:sz w:val="24"/>
          <w:szCs w:val="24"/>
        </w:rPr>
      </w:pPr>
      <w:r w:rsidRPr="00AB3C64">
        <w:rPr>
          <w:rFonts w:ascii="Times New Roman" w:hAnsi="Times New Roman"/>
          <w:sz w:val="24"/>
          <w:szCs w:val="24"/>
        </w:rPr>
        <w:t>10.</w:t>
      </w:r>
      <w:r w:rsidR="00FB301D">
        <w:rPr>
          <w:rFonts w:ascii="Times New Roman" w:hAnsi="Times New Roman"/>
          <w:sz w:val="24"/>
          <w:szCs w:val="24"/>
        </w:rPr>
        <w:t xml:space="preserve"> </w:t>
      </w:r>
      <w:r w:rsidR="00FB301D" w:rsidRPr="00FB301D">
        <w:rPr>
          <w:rFonts w:ascii="Times New Roman" w:hAnsi="Times New Roman"/>
          <w:bCs/>
          <w:sz w:val="24"/>
          <w:szCs w:val="20"/>
          <w:u w:val="single"/>
        </w:rPr>
        <w:t xml:space="preserve">In some </w:t>
      </w:r>
      <w:r w:rsidR="004D5CB9">
        <w:rPr>
          <w:rFonts w:ascii="Times New Roman" w:hAnsi="Times New Roman"/>
          <w:bCs/>
          <w:sz w:val="24"/>
          <w:szCs w:val="20"/>
          <w:u w:val="single"/>
        </w:rPr>
        <w:t>circumstances</w:t>
      </w:r>
      <w:r w:rsidR="00FB301D" w:rsidRPr="00FB301D">
        <w:rPr>
          <w:rFonts w:ascii="Times New Roman" w:hAnsi="Times New Roman"/>
          <w:bCs/>
          <w:sz w:val="24"/>
          <w:szCs w:val="20"/>
          <w:u w:val="single"/>
        </w:rPr>
        <w:t xml:space="preserve">, the court may require you to contribute to the cost of </w:t>
      </w:r>
      <w:r w:rsidR="001D1E58">
        <w:rPr>
          <w:rFonts w:ascii="Times New Roman" w:hAnsi="Times New Roman"/>
          <w:bCs/>
          <w:sz w:val="24"/>
          <w:szCs w:val="20"/>
          <w:u w:val="single"/>
        </w:rPr>
        <w:t xml:space="preserve">a </w:t>
      </w:r>
      <w:r w:rsidR="00FB301D" w:rsidRPr="00FB301D">
        <w:rPr>
          <w:rFonts w:ascii="Times New Roman" w:hAnsi="Times New Roman"/>
          <w:bCs/>
          <w:sz w:val="24"/>
          <w:szCs w:val="20"/>
          <w:u w:val="single"/>
        </w:rPr>
        <w:t xml:space="preserve">court-appointed </w:t>
      </w:r>
      <w:r w:rsidR="004D5CB9">
        <w:rPr>
          <w:rFonts w:ascii="Times New Roman" w:hAnsi="Times New Roman"/>
          <w:bCs/>
          <w:sz w:val="24"/>
          <w:szCs w:val="20"/>
          <w:u w:val="single"/>
        </w:rPr>
        <w:t xml:space="preserve">   </w:t>
      </w:r>
      <w:r w:rsidR="001D1E58">
        <w:rPr>
          <w:rFonts w:ascii="Times New Roman" w:hAnsi="Times New Roman"/>
          <w:bCs/>
          <w:sz w:val="24"/>
          <w:szCs w:val="20"/>
          <w:u w:val="single"/>
        </w:rPr>
        <w:t>attorney</w:t>
      </w:r>
      <w:r w:rsidR="00FB301D">
        <w:rPr>
          <w:rFonts w:ascii="Times New Roman" w:hAnsi="Times New Roman"/>
          <w:bCs/>
          <w:sz w:val="24"/>
          <w:szCs w:val="20"/>
          <w:u w:val="single"/>
        </w:rPr>
        <w:t xml:space="preserve">. </w:t>
      </w:r>
      <w:r w:rsidR="00850072" w:rsidRPr="00C24C08">
        <w:rPr>
          <w:rFonts w:ascii="Times New Roman" w:hAnsi="Times New Roman"/>
          <w:sz w:val="24"/>
          <w:szCs w:val="24"/>
        </w:rPr>
        <w:t>How much can you afford to contribute to the cost of an attorney to</w:t>
      </w:r>
      <w:r w:rsidR="00850072" w:rsidRPr="00E54F83">
        <w:rPr>
          <w:rFonts w:ascii="Times New Roman" w:hAnsi="Times New Roman"/>
          <w:sz w:val="24"/>
          <w:szCs w:val="24"/>
        </w:rPr>
        <w:t xml:space="preserve"> </w:t>
      </w:r>
      <w:r w:rsidR="00850072" w:rsidRPr="00C24C08">
        <w:rPr>
          <w:rFonts w:ascii="Times New Roman" w:hAnsi="Times New Roman"/>
          <w:sz w:val="24"/>
          <w:szCs w:val="24"/>
        </w:rPr>
        <w:t xml:space="preserve">represent you: </w:t>
      </w:r>
    </w:p>
    <w:p w14:paraId="725D0A61" w14:textId="2D95E82A" w:rsidR="00850072" w:rsidRDefault="005B79F3" w:rsidP="005B79F3">
      <w:pPr>
        <w:ind w:left="4320" w:right="-110"/>
        <w:rPr>
          <w:rFonts w:ascii="Times New Roman" w:hAnsi="Times New Roman"/>
          <w:sz w:val="24"/>
          <w:szCs w:val="24"/>
        </w:rPr>
      </w:pPr>
      <w:r>
        <w:rPr>
          <w:rFonts w:ascii="Times New Roman" w:hAnsi="Times New Roman"/>
          <w:sz w:val="24"/>
          <w:szCs w:val="24"/>
        </w:rPr>
        <w:t xml:space="preserve">           </w:t>
      </w:r>
      <w:r w:rsidR="00850072">
        <w:rPr>
          <w:rFonts w:ascii="Times New Roman" w:hAnsi="Times New Roman"/>
          <w:sz w:val="24"/>
          <w:szCs w:val="24"/>
        </w:rPr>
        <w:t>Monthly attorney contribution:</w:t>
      </w:r>
      <w:r>
        <w:rPr>
          <w:rFonts w:ascii="Times New Roman" w:hAnsi="Times New Roman"/>
          <w:sz w:val="24"/>
          <w:szCs w:val="24"/>
        </w:rPr>
        <w:t xml:space="preserve">    </w:t>
      </w:r>
      <w:r w:rsidR="00F66428">
        <w:rPr>
          <w:rFonts w:ascii="Times New Roman" w:hAnsi="Times New Roman"/>
          <w:sz w:val="24"/>
          <w:szCs w:val="24"/>
        </w:rPr>
        <w:t>$___________</w:t>
      </w:r>
      <w:r w:rsidR="00850072">
        <w:rPr>
          <w:rFonts w:ascii="Times New Roman" w:hAnsi="Times New Roman"/>
          <w:sz w:val="24"/>
          <w:szCs w:val="24"/>
        </w:rPr>
        <w:t xml:space="preserve"> </w:t>
      </w:r>
    </w:p>
    <w:p w14:paraId="74624219" w14:textId="15C1C64F" w:rsidR="003B16D1" w:rsidRPr="00AB3C64" w:rsidRDefault="005B79F3" w:rsidP="00F66428">
      <w:pPr>
        <w:ind w:left="3600" w:firstLine="720"/>
        <w:rPr>
          <w:rFonts w:ascii="Times New Roman" w:hAnsi="Times New Roman"/>
          <w:sz w:val="24"/>
          <w:szCs w:val="24"/>
        </w:rPr>
      </w:pPr>
      <w:r>
        <w:rPr>
          <w:rFonts w:ascii="Times New Roman" w:hAnsi="Times New Roman"/>
          <w:sz w:val="24"/>
          <w:szCs w:val="24"/>
        </w:rPr>
        <w:t xml:space="preserve">               </w:t>
      </w:r>
      <w:r w:rsidR="00850072">
        <w:rPr>
          <w:rFonts w:ascii="Times New Roman" w:hAnsi="Times New Roman"/>
          <w:sz w:val="24"/>
          <w:szCs w:val="24"/>
        </w:rPr>
        <w:t>Total attorney contribution:</w:t>
      </w:r>
      <w:r>
        <w:rPr>
          <w:rFonts w:ascii="Times New Roman" w:hAnsi="Times New Roman"/>
          <w:sz w:val="24"/>
          <w:szCs w:val="24"/>
        </w:rPr>
        <w:t xml:space="preserve">      </w:t>
      </w:r>
      <w:r w:rsidR="00F66428">
        <w:rPr>
          <w:rFonts w:ascii="Times New Roman" w:hAnsi="Times New Roman"/>
          <w:sz w:val="24"/>
          <w:szCs w:val="24"/>
        </w:rPr>
        <w:t>$___________</w:t>
      </w:r>
      <w:r w:rsidR="00850072">
        <w:rPr>
          <w:rFonts w:ascii="Times New Roman" w:hAnsi="Times New Roman"/>
          <w:sz w:val="24"/>
          <w:szCs w:val="24"/>
        </w:rPr>
        <w:t xml:space="preserve"> </w:t>
      </w:r>
      <w:r w:rsidR="00AB3C64" w:rsidRPr="00FB301D">
        <w:rPr>
          <w:rFonts w:ascii="Times New Roman" w:hAnsi="Times New Roman"/>
          <w:sz w:val="28"/>
          <w:szCs w:val="28"/>
        </w:rPr>
        <w:t xml:space="preserve"> </w:t>
      </w:r>
      <w:r w:rsidR="003B16D1" w:rsidRPr="00FB301D">
        <w:rPr>
          <w:rFonts w:ascii="Times New Roman" w:hAnsi="Times New Roman"/>
          <w:sz w:val="24"/>
          <w:szCs w:val="24"/>
        </w:rPr>
        <w:t xml:space="preserve">   </w:t>
      </w:r>
    </w:p>
    <w:p w14:paraId="7605A56E" w14:textId="0F82E5F2" w:rsidR="005B79F3" w:rsidRDefault="007C013F" w:rsidP="003B16D1">
      <w:pPr>
        <w:pStyle w:val="ListParagraph"/>
        <w:tabs>
          <w:tab w:val="left" w:pos="10800"/>
        </w:tabs>
        <w:spacing w:before="240"/>
        <w:ind w:left="0"/>
        <w:contextualSpacing w:val="0"/>
        <w:jc w:val="both"/>
        <w:rPr>
          <w:rFonts w:ascii="Times New Roman" w:hAnsi="Times New Roman"/>
          <w:sz w:val="24"/>
          <w:szCs w:val="24"/>
        </w:rPr>
      </w:pPr>
      <w:r>
        <w:rPr>
          <w:rFonts w:ascii="Times New Roman" w:hAnsi="Times New Roman"/>
          <w:sz w:val="24"/>
          <w:szCs w:val="24"/>
        </w:rPr>
        <w:t>11. [No change]</w:t>
      </w:r>
    </w:p>
    <w:p w14:paraId="788EBBAE" w14:textId="45E179AC" w:rsidR="003B16D1" w:rsidRPr="006D2018" w:rsidRDefault="003B16D1" w:rsidP="003B16D1">
      <w:pPr>
        <w:pStyle w:val="ListParagraph"/>
        <w:tabs>
          <w:tab w:val="left" w:pos="10800"/>
        </w:tabs>
        <w:spacing w:before="240"/>
        <w:ind w:left="0"/>
        <w:contextualSpacing w:val="0"/>
        <w:jc w:val="both"/>
        <w:rPr>
          <w:rFonts w:ascii="Times New Roman" w:hAnsi="Times New Roman"/>
          <w:sz w:val="24"/>
          <w:szCs w:val="24"/>
        </w:rPr>
      </w:pPr>
      <w:r w:rsidRPr="006D2018">
        <w:rPr>
          <w:rFonts w:ascii="Times New Roman" w:hAnsi="Times New Roman"/>
          <w:sz w:val="24"/>
          <w:szCs w:val="24"/>
        </w:rPr>
        <w:t>I declare under penalty of perjury that I have read the above statements and to the best of my knowledge and belief these statements are true and correct.</w:t>
      </w:r>
    </w:p>
    <w:p w14:paraId="16C2F321" w14:textId="77777777" w:rsidR="003B16D1" w:rsidRDefault="003B16D1" w:rsidP="003B16D1">
      <w:pPr>
        <w:rPr>
          <w:rFonts w:ascii="Times New Roman" w:hAnsi="Times New Roman"/>
          <w:spacing w:val="-2"/>
          <w:sz w:val="24"/>
          <w:szCs w:val="24"/>
          <w:u w:val="single"/>
        </w:rPr>
      </w:pPr>
    </w:p>
    <w:p w14:paraId="4FF608A3" w14:textId="12426FB7" w:rsidR="003B16D1" w:rsidRPr="00C24C08" w:rsidRDefault="003B16D1" w:rsidP="003B16D1">
      <w:pPr>
        <w:rPr>
          <w:rFonts w:ascii="Times New Roman" w:hAnsi="Times New Roman"/>
          <w:spacing w:val="-2"/>
          <w:sz w:val="24"/>
          <w:szCs w:val="24"/>
          <w:u w:val="single"/>
        </w:rPr>
      </w:pPr>
      <w:r>
        <w:rPr>
          <w:rFonts w:ascii="Times New Roman" w:hAnsi="Times New Roman"/>
          <w:spacing w:val="-2"/>
          <w:sz w:val="24"/>
          <w:szCs w:val="24"/>
          <w:u w:val="single"/>
        </w:rPr>
        <w:br/>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br/>
      </w:r>
      <w:r>
        <w:rPr>
          <w:rFonts w:ascii="Times New Roman" w:hAnsi="Times New Roman"/>
          <w:spacing w:val="-2"/>
          <w:sz w:val="24"/>
          <w:szCs w:val="24"/>
        </w:rPr>
        <w:t>Date</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082919">
        <w:rPr>
          <w:rFonts w:ascii="Times New Roman" w:hAnsi="Times New Roman"/>
          <w:spacing w:val="-2"/>
          <w:sz w:val="24"/>
          <w:szCs w:val="24"/>
        </w:rPr>
        <w:t>Sign</w:t>
      </w:r>
      <w:r>
        <w:rPr>
          <w:rFonts w:ascii="Times New Roman" w:hAnsi="Times New Roman"/>
          <w:spacing w:val="-2"/>
          <w:sz w:val="24"/>
          <w:szCs w:val="24"/>
        </w:rPr>
        <w:t>ature of Defendant</w:t>
      </w:r>
    </w:p>
    <w:p w14:paraId="2512BDF1" w14:textId="2CB63247" w:rsidR="004A59DD" w:rsidRPr="004A59DD" w:rsidRDefault="004A59DD" w:rsidP="004A59DD">
      <w:pPr>
        <w:jc w:val="both"/>
        <w:rPr>
          <w:rFonts w:ascii="Times New Roman" w:hAnsi="Times New Roman"/>
          <w:sz w:val="24"/>
          <w:szCs w:val="24"/>
        </w:rPr>
      </w:pPr>
    </w:p>
    <w:p w14:paraId="1C879705" w14:textId="77777777" w:rsidR="008E60A8" w:rsidRDefault="008E60A8" w:rsidP="000A452A">
      <w:pPr>
        <w:pStyle w:val="WP9Heading2"/>
        <w:keepLines/>
        <w:widowControl/>
        <w:rPr>
          <w:b w:val="0"/>
          <w:bCs/>
        </w:rPr>
      </w:pPr>
    </w:p>
    <w:p w14:paraId="3450219C" w14:textId="77777777" w:rsidR="00981020" w:rsidRDefault="00981020" w:rsidP="000A452A">
      <w:pPr>
        <w:pStyle w:val="WP9Heading2"/>
        <w:keepLines/>
        <w:widowControl/>
        <w:rPr>
          <w:b w:val="0"/>
          <w:bCs/>
        </w:rPr>
      </w:pPr>
    </w:p>
    <w:p w14:paraId="32B947ED" w14:textId="77777777" w:rsidR="00981020" w:rsidRDefault="00981020" w:rsidP="000A452A">
      <w:pPr>
        <w:pStyle w:val="WP9Heading2"/>
        <w:keepLines/>
        <w:widowControl/>
        <w:rPr>
          <w:b w:val="0"/>
          <w:bCs/>
        </w:rPr>
      </w:pPr>
    </w:p>
    <w:p w14:paraId="3DDF0E99" w14:textId="77777777" w:rsidR="00981020" w:rsidRDefault="00981020" w:rsidP="000A452A">
      <w:pPr>
        <w:pStyle w:val="WP9Heading2"/>
        <w:keepLines/>
        <w:widowControl/>
        <w:rPr>
          <w:b w:val="0"/>
          <w:bCs/>
        </w:rPr>
      </w:pPr>
    </w:p>
    <w:p w14:paraId="5B4120F5" w14:textId="77777777" w:rsidR="00981020" w:rsidRDefault="00981020" w:rsidP="000A452A">
      <w:pPr>
        <w:pStyle w:val="WP9Heading2"/>
        <w:keepLines/>
        <w:widowControl/>
        <w:rPr>
          <w:b w:val="0"/>
          <w:bCs/>
        </w:rPr>
        <w:sectPr w:rsidR="00981020" w:rsidSect="00BE2328">
          <w:footerReference w:type="default" r:id="rId15"/>
          <w:pgSz w:w="12240" w:h="15840"/>
          <w:pgMar w:top="1360" w:right="1200" w:bottom="760" w:left="1340" w:header="0" w:footer="578" w:gutter="0"/>
          <w:pgNumType w:start="1"/>
          <w:cols w:space="720"/>
        </w:sectPr>
      </w:pPr>
    </w:p>
    <w:p w14:paraId="1B2A0009" w14:textId="3D3F939F" w:rsidR="00981020" w:rsidRPr="00F67057" w:rsidRDefault="00981020" w:rsidP="003947AB">
      <w:pPr>
        <w:pStyle w:val="WP9Heading2"/>
        <w:keepLines/>
        <w:widowControl/>
        <w:jc w:val="center"/>
        <w:rPr>
          <w:bCs/>
          <w:color w:val="000000"/>
          <w:sz w:val="28"/>
          <w:szCs w:val="28"/>
        </w:rPr>
      </w:pPr>
      <w:r w:rsidRPr="00F67057">
        <w:rPr>
          <w:bCs/>
          <w:color w:val="000000"/>
          <w:sz w:val="28"/>
          <w:szCs w:val="28"/>
        </w:rPr>
        <w:lastRenderedPageBreak/>
        <w:t>APPENDIX B</w:t>
      </w:r>
    </w:p>
    <w:p w14:paraId="03973AA3" w14:textId="77777777" w:rsidR="003947AB" w:rsidRPr="00F67057" w:rsidRDefault="003947AB" w:rsidP="000A452A">
      <w:pPr>
        <w:pStyle w:val="WP9Heading2"/>
        <w:keepLines/>
        <w:widowControl/>
        <w:rPr>
          <w:bCs/>
          <w:color w:val="000000"/>
          <w:sz w:val="28"/>
          <w:szCs w:val="28"/>
        </w:rPr>
      </w:pPr>
    </w:p>
    <w:p w14:paraId="7BC643EF" w14:textId="77777777" w:rsidR="00CE21F8" w:rsidRPr="00F67057" w:rsidRDefault="00CE21F8" w:rsidP="00CE21F8">
      <w:pPr>
        <w:jc w:val="center"/>
        <w:rPr>
          <w:rFonts w:ascii="Times New Roman" w:eastAsia="Times New Roman" w:hAnsi="Times New Roman"/>
          <w:b/>
          <w:bCs/>
          <w:color w:val="000000"/>
          <w:sz w:val="28"/>
          <w:szCs w:val="28"/>
        </w:rPr>
      </w:pPr>
      <w:r w:rsidRPr="00F67057">
        <w:rPr>
          <w:rFonts w:ascii="Times New Roman" w:eastAsia="Times New Roman" w:hAnsi="Times New Roman"/>
          <w:b/>
          <w:bCs/>
          <w:color w:val="000000"/>
          <w:sz w:val="28"/>
          <w:szCs w:val="28"/>
        </w:rPr>
        <w:t>Superior Court Rules of Appellate Procedure— Criminal</w:t>
      </w:r>
    </w:p>
    <w:p w14:paraId="005C2597" w14:textId="77777777" w:rsidR="005431A5" w:rsidRPr="00F67057" w:rsidRDefault="005431A5" w:rsidP="005431A5">
      <w:pPr>
        <w:jc w:val="center"/>
        <w:rPr>
          <w:rFonts w:ascii="Times New Roman" w:eastAsia="Times New Roman" w:hAnsi="Times New Roman"/>
          <w:iCs/>
          <w:color w:val="000000"/>
          <w:sz w:val="28"/>
          <w:szCs w:val="28"/>
        </w:rPr>
      </w:pPr>
      <w:r w:rsidRPr="00F67057">
        <w:rPr>
          <w:rFonts w:ascii="Times New Roman" w:eastAsia="Times New Roman" w:hAnsi="Times New Roman"/>
          <w:iCs/>
          <w:color w:val="000000"/>
          <w:sz w:val="28"/>
          <w:szCs w:val="28"/>
        </w:rPr>
        <w:t xml:space="preserve">(deletions shown with </w:t>
      </w:r>
      <w:r w:rsidRPr="00F67057">
        <w:rPr>
          <w:rFonts w:ascii="Times New Roman" w:eastAsia="Times New Roman" w:hAnsi="Times New Roman"/>
          <w:iCs/>
          <w:strike/>
          <w:color w:val="000000"/>
          <w:sz w:val="28"/>
          <w:szCs w:val="28"/>
        </w:rPr>
        <w:t>strikethrough</w:t>
      </w:r>
      <w:r w:rsidRPr="00F67057">
        <w:rPr>
          <w:rFonts w:ascii="Times New Roman" w:eastAsia="Times New Roman" w:hAnsi="Times New Roman"/>
          <w:iCs/>
          <w:color w:val="000000"/>
          <w:sz w:val="28"/>
          <w:szCs w:val="28"/>
        </w:rPr>
        <w:t xml:space="preserve">, new language is </w:t>
      </w:r>
      <w:r w:rsidRPr="00F67057">
        <w:rPr>
          <w:rFonts w:ascii="Times New Roman" w:eastAsia="Times New Roman" w:hAnsi="Times New Roman"/>
          <w:iCs/>
          <w:color w:val="000000"/>
          <w:sz w:val="28"/>
          <w:szCs w:val="28"/>
          <w:u w:val="single"/>
        </w:rPr>
        <w:t>underlined</w:t>
      </w:r>
      <w:r w:rsidRPr="00F67057">
        <w:rPr>
          <w:rFonts w:ascii="Times New Roman" w:eastAsia="Times New Roman" w:hAnsi="Times New Roman"/>
          <w:iCs/>
          <w:color w:val="000000"/>
          <w:sz w:val="28"/>
          <w:szCs w:val="28"/>
        </w:rPr>
        <w:t>)</w:t>
      </w:r>
    </w:p>
    <w:p w14:paraId="17DAC61F" w14:textId="77777777" w:rsidR="005431A5" w:rsidRPr="00F67057" w:rsidRDefault="005431A5" w:rsidP="000A452A">
      <w:pPr>
        <w:pStyle w:val="WP9Heading2"/>
        <w:keepLines/>
        <w:widowControl/>
        <w:rPr>
          <w:b w:val="0"/>
          <w:bCs/>
          <w:sz w:val="28"/>
          <w:szCs w:val="28"/>
        </w:rPr>
      </w:pPr>
    </w:p>
    <w:p w14:paraId="3996AA36" w14:textId="77777777" w:rsidR="003240F8" w:rsidRPr="00F67057" w:rsidRDefault="003240F8" w:rsidP="003240F8">
      <w:pPr>
        <w:pStyle w:val="WP9Heading2"/>
        <w:keepLines/>
        <w:rPr>
          <w:bCs/>
          <w:sz w:val="28"/>
          <w:szCs w:val="28"/>
        </w:rPr>
      </w:pPr>
      <w:r w:rsidRPr="00F67057">
        <w:rPr>
          <w:bCs/>
          <w:sz w:val="28"/>
          <w:szCs w:val="28"/>
        </w:rPr>
        <w:t>Rule 1. Scope; Definitions</w:t>
      </w:r>
    </w:p>
    <w:p w14:paraId="4A60AADD" w14:textId="3C9D3DED" w:rsidR="003240F8" w:rsidRPr="00F67057" w:rsidRDefault="003240F8" w:rsidP="00F67057">
      <w:pPr>
        <w:pStyle w:val="WP9Heading2"/>
        <w:keepLines/>
        <w:rPr>
          <w:bCs/>
          <w:sz w:val="28"/>
          <w:szCs w:val="28"/>
        </w:rPr>
      </w:pPr>
      <w:r w:rsidRPr="00F67057">
        <w:rPr>
          <w:bCs/>
          <w:sz w:val="28"/>
          <w:szCs w:val="28"/>
        </w:rPr>
        <w:t>a. </w:t>
      </w:r>
      <w:r w:rsidR="00F67057">
        <w:rPr>
          <w:bCs/>
          <w:sz w:val="28"/>
          <w:szCs w:val="28"/>
        </w:rPr>
        <w:t xml:space="preserve">through e. [No change] </w:t>
      </w:r>
    </w:p>
    <w:p w14:paraId="7987B494" w14:textId="656E2C4B" w:rsidR="003240F8" w:rsidRPr="00F67057" w:rsidRDefault="003240F8" w:rsidP="003240F8">
      <w:pPr>
        <w:pStyle w:val="WP9Heading2"/>
        <w:keepLines/>
        <w:rPr>
          <w:bCs/>
          <w:sz w:val="28"/>
          <w:szCs w:val="28"/>
        </w:rPr>
      </w:pPr>
      <w:r w:rsidRPr="00F67057">
        <w:rPr>
          <w:bCs/>
          <w:sz w:val="28"/>
          <w:szCs w:val="28"/>
        </w:rPr>
        <w:t>f. </w:t>
      </w:r>
      <w:r w:rsidRPr="00F67057">
        <w:rPr>
          <w:b w:val="0"/>
          <w:sz w:val="28"/>
          <w:szCs w:val="28"/>
        </w:rPr>
        <w:t xml:space="preserve">For the purposes of these rules, an “authorized transcriber” </w:t>
      </w:r>
      <w:r w:rsidRPr="00616A82">
        <w:rPr>
          <w:b w:val="0"/>
          <w:strike/>
          <w:sz w:val="28"/>
          <w:szCs w:val="28"/>
        </w:rPr>
        <w:t xml:space="preserve">has the same meaning </w:t>
      </w:r>
      <w:r w:rsidR="00616A82">
        <w:rPr>
          <w:b w:val="0"/>
          <w:sz w:val="28"/>
          <w:szCs w:val="28"/>
          <w:u w:val="single"/>
        </w:rPr>
        <w:t xml:space="preserve">means a person or entity authorized to </w:t>
      </w:r>
      <w:r w:rsidR="003633B4">
        <w:rPr>
          <w:b w:val="0"/>
          <w:sz w:val="28"/>
          <w:szCs w:val="28"/>
          <w:u w:val="single"/>
        </w:rPr>
        <w:t xml:space="preserve">transcribe electronic recordings of court proceedings </w:t>
      </w:r>
      <w:r w:rsidRPr="00F67057">
        <w:rPr>
          <w:b w:val="0"/>
          <w:sz w:val="28"/>
          <w:szCs w:val="28"/>
        </w:rPr>
        <w:t>as set forth in Supreme Court Rule 30</w:t>
      </w:r>
      <w:r w:rsidRPr="003633B4">
        <w:rPr>
          <w:b w:val="0"/>
          <w:strike/>
          <w:sz w:val="28"/>
          <w:szCs w:val="28"/>
        </w:rPr>
        <w:t>(a)(2)</w:t>
      </w:r>
      <w:r w:rsidRPr="00F67057">
        <w:rPr>
          <w:b w:val="0"/>
          <w:sz w:val="28"/>
          <w:szCs w:val="28"/>
        </w:rPr>
        <w:t>.</w:t>
      </w:r>
    </w:p>
    <w:p w14:paraId="5ACF2F84" w14:textId="77777777" w:rsidR="00981020" w:rsidRDefault="00981020" w:rsidP="000A452A">
      <w:pPr>
        <w:pStyle w:val="WP9Heading2"/>
        <w:keepLines/>
        <w:widowControl/>
        <w:rPr>
          <w:b w:val="0"/>
          <w:bCs/>
        </w:rPr>
      </w:pPr>
    </w:p>
    <w:p w14:paraId="71799D55" w14:textId="77777777" w:rsidR="007606DA" w:rsidRPr="007606DA" w:rsidRDefault="007606DA" w:rsidP="007606DA">
      <w:pPr>
        <w:pStyle w:val="WP9Heading2"/>
        <w:keepLines/>
        <w:rPr>
          <w:bCs/>
          <w:sz w:val="28"/>
          <w:szCs w:val="22"/>
        </w:rPr>
      </w:pPr>
      <w:r w:rsidRPr="007606DA">
        <w:rPr>
          <w:bCs/>
          <w:sz w:val="28"/>
          <w:szCs w:val="22"/>
        </w:rPr>
        <w:t>Rule 3. Notice of Appeal</w:t>
      </w:r>
    </w:p>
    <w:p w14:paraId="23094F0A" w14:textId="1736E3E8" w:rsidR="007606DA" w:rsidRPr="007606DA" w:rsidRDefault="007606DA" w:rsidP="008B7C6C">
      <w:pPr>
        <w:pStyle w:val="WP9Heading2"/>
        <w:keepLines/>
        <w:rPr>
          <w:bCs/>
          <w:sz w:val="28"/>
          <w:szCs w:val="22"/>
        </w:rPr>
      </w:pPr>
      <w:r w:rsidRPr="007606DA">
        <w:rPr>
          <w:bCs/>
          <w:sz w:val="28"/>
          <w:szCs w:val="22"/>
        </w:rPr>
        <w:t>a. </w:t>
      </w:r>
      <w:r w:rsidR="008B7C6C">
        <w:rPr>
          <w:bCs/>
          <w:sz w:val="28"/>
          <w:szCs w:val="22"/>
        </w:rPr>
        <w:t xml:space="preserve">and b. [No change] </w:t>
      </w:r>
    </w:p>
    <w:p w14:paraId="372A0907" w14:textId="3EAB574C" w:rsidR="007606DA" w:rsidRPr="007606DA" w:rsidRDefault="007606DA" w:rsidP="007606DA">
      <w:pPr>
        <w:pStyle w:val="WP9Heading2"/>
        <w:keepLines/>
        <w:rPr>
          <w:bCs/>
          <w:sz w:val="28"/>
          <w:szCs w:val="22"/>
        </w:rPr>
      </w:pPr>
      <w:r w:rsidRPr="007606DA">
        <w:rPr>
          <w:bCs/>
          <w:sz w:val="28"/>
          <w:szCs w:val="22"/>
        </w:rPr>
        <w:t>c. </w:t>
      </w:r>
      <w:r w:rsidRPr="007606DA">
        <w:rPr>
          <w:b w:val="0"/>
          <w:sz w:val="28"/>
          <w:szCs w:val="22"/>
        </w:rPr>
        <w:t xml:space="preserve">When a party appeals, the trial court shall send a copy of the notice of appeal to the opposing side and to any </w:t>
      </w:r>
      <w:r w:rsidR="00F62B89">
        <w:rPr>
          <w:b w:val="0"/>
          <w:sz w:val="28"/>
          <w:szCs w:val="22"/>
          <w:u w:val="single"/>
        </w:rPr>
        <w:t xml:space="preserve">certified reporter or </w:t>
      </w:r>
      <w:r w:rsidRPr="007606DA">
        <w:rPr>
          <w:b w:val="0"/>
          <w:sz w:val="28"/>
          <w:szCs w:val="22"/>
        </w:rPr>
        <w:t>authorized transcriber</w:t>
      </w:r>
      <w:r w:rsidRPr="00F62B89">
        <w:rPr>
          <w:b w:val="0"/>
          <w:strike/>
          <w:sz w:val="28"/>
          <w:szCs w:val="22"/>
        </w:rPr>
        <w:t>s</w:t>
      </w:r>
      <w:r w:rsidRPr="007606DA">
        <w:rPr>
          <w:b w:val="0"/>
          <w:sz w:val="28"/>
          <w:szCs w:val="22"/>
        </w:rPr>
        <w:t xml:space="preserve"> responsible for preparing the transcript, and shall note such fact in the court records.</w:t>
      </w:r>
    </w:p>
    <w:p w14:paraId="62A91593" w14:textId="7D2A2293" w:rsidR="007606DA" w:rsidRPr="007606DA" w:rsidRDefault="007606DA" w:rsidP="007606DA">
      <w:pPr>
        <w:pStyle w:val="WP9Heading2"/>
        <w:keepLines/>
        <w:rPr>
          <w:bCs/>
          <w:sz w:val="28"/>
          <w:szCs w:val="22"/>
        </w:rPr>
      </w:pPr>
      <w:r w:rsidRPr="007606DA">
        <w:rPr>
          <w:bCs/>
          <w:sz w:val="28"/>
          <w:szCs w:val="22"/>
        </w:rPr>
        <w:t>d. </w:t>
      </w:r>
      <w:r w:rsidR="008B7C6C">
        <w:rPr>
          <w:b w:val="0"/>
          <w:sz w:val="28"/>
          <w:szCs w:val="22"/>
        </w:rPr>
        <w:t>[No change]</w:t>
      </w:r>
    </w:p>
    <w:p w14:paraId="6A619952" w14:textId="732870BB" w:rsidR="00665EE9" w:rsidRDefault="00665EE9" w:rsidP="007606DA">
      <w:pPr>
        <w:pStyle w:val="WP9Heading2"/>
        <w:keepLines/>
        <w:widowControl/>
        <w:rPr>
          <w:b w:val="0"/>
          <w:bCs/>
        </w:rPr>
      </w:pPr>
    </w:p>
    <w:p w14:paraId="0076569E" w14:textId="77777777" w:rsidR="008B7C6C" w:rsidRPr="00AC259F" w:rsidRDefault="008B7C6C" w:rsidP="008B7C6C">
      <w:pPr>
        <w:pStyle w:val="WP9Heading2"/>
        <w:keepLines/>
        <w:rPr>
          <w:bCs/>
          <w:sz w:val="28"/>
          <w:szCs w:val="22"/>
        </w:rPr>
      </w:pPr>
      <w:r w:rsidRPr="00AC259F">
        <w:rPr>
          <w:bCs/>
          <w:sz w:val="28"/>
          <w:szCs w:val="22"/>
        </w:rPr>
        <w:t>Rule 7. Record on Appeal</w:t>
      </w:r>
    </w:p>
    <w:p w14:paraId="3C7F6574" w14:textId="055C71FF" w:rsidR="000A3E2F" w:rsidRDefault="009C6F4E" w:rsidP="009C6F4E">
      <w:pPr>
        <w:pStyle w:val="WP9Heading2"/>
        <w:keepLines/>
        <w:rPr>
          <w:b w:val="0"/>
          <w:strike/>
          <w:sz w:val="28"/>
          <w:szCs w:val="22"/>
        </w:rPr>
      </w:pPr>
      <w:r w:rsidRPr="009C6F4E">
        <w:rPr>
          <w:strike/>
          <w:sz w:val="28"/>
          <w:szCs w:val="22"/>
        </w:rPr>
        <w:t>a.</w:t>
      </w:r>
      <w:r>
        <w:rPr>
          <w:b w:val="0"/>
          <w:strike/>
          <w:sz w:val="28"/>
          <w:szCs w:val="22"/>
        </w:rPr>
        <w:t xml:space="preserve"> </w:t>
      </w:r>
      <w:r w:rsidR="000A3E2F" w:rsidRPr="00DD3297">
        <w:rPr>
          <w:b w:val="0"/>
          <w:strike/>
          <w:sz w:val="28"/>
          <w:szCs w:val="22"/>
        </w:rPr>
        <w:t xml:space="preserve">Within 14 calendar days after the filing of the notice of appeal, when the defendant is the appellant, a defendant who is not proceeding as an indigent on appeal shall make arrangements with all authorized transcribers to pay any record or transcript preparation fees. Thereupon, each authorized transcriber shall promptly prepare the transcript. </w:t>
      </w:r>
    </w:p>
    <w:p w14:paraId="5CCE080E" w14:textId="0ABC2EB5" w:rsidR="009C6F4E" w:rsidRPr="009C6F4E" w:rsidRDefault="009C6F4E" w:rsidP="009C6F4E">
      <w:pPr>
        <w:pStyle w:val="WP9Heading2"/>
        <w:keepLines/>
        <w:rPr>
          <w:bCs/>
          <w:sz w:val="28"/>
          <w:szCs w:val="22"/>
          <w:u w:val="single"/>
        </w:rPr>
      </w:pPr>
      <w:r>
        <w:rPr>
          <w:bCs/>
          <w:sz w:val="28"/>
          <w:szCs w:val="22"/>
          <w:u w:val="single"/>
        </w:rPr>
        <w:t xml:space="preserve">a. </w:t>
      </w:r>
      <w:r w:rsidRPr="009C6F4E">
        <w:rPr>
          <w:b w:val="0"/>
          <w:sz w:val="28"/>
          <w:szCs w:val="22"/>
          <w:u w:val="single"/>
        </w:rPr>
        <w:t xml:space="preserve">The </w:t>
      </w:r>
      <w:r>
        <w:rPr>
          <w:b w:val="0"/>
          <w:sz w:val="28"/>
          <w:szCs w:val="22"/>
          <w:u w:val="single"/>
        </w:rPr>
        <w:t xml:space="preserve">defendant is not required to </w:t>
      </w:r>
      <w:r w:rsidR="000B28D4">
        <w:rPr>
          <w:b w:val="0"/>
          <w:sz w:val="28"/>
          <w:szCs w:val="22"/>
          <w:u w:val="single"/>
        </w:rPr>
        <w:t xml:space="preserve">pay for </w:t>
      </w:r>
      <w:r w:rsidR="00D41260">
        <w:rPr>
          <w:b w:val="0"/>
          <w:sz w:val="28"/>
          <w:szCs w:val="22"/>
          <w:u w:val="single"/>
        </w:rPr>
        <w:t xml:space="preserve">a </w:t>
      </w:r>
      <w:r w:rsidR="00FE075A">
        <w:rPr>
          <w:b w:val="0"/>
          <w:sz w:val="28"/>
          <w:szCs w:val="22"/>
          <w:u w:val="single"/>
        </w:rPr>
        <w:t xml:space="preserve">copy of </w:t>
      </w:r>
      <w:r w:rsidR="00556C63">
        <w:rPr>
          <w:b w:val="0"/>
          <w:sz w:val="28"/>
          <w:szCs w:val="22"/>
          <w:u w:val="single"/>
        </w:rPr>
        <w:t>the proceedings</w:t>
      </w:r>
      <w:r w:rsidR="00D41260">
        <w:rPr>
          <w:b w:val="0"/>
          <w:sz w:val="28"/>
          <w:szCs w:val="22"/>
          <w:u w:val="single"/>
        </w:rPr>
        <w:t xml:space="preserve"> for the appeal, </w:t>
      </w:r>
      <w:r w:rsidR="005842AD">
        <w:rPr>
          <w:b w:val="0"/>
          <w:sz w:val="28"/>
          <w:szCs w:val="22"/>
          <w:u w:val="single"/>
        </w:rPr>
        <w:t>whether provided as</w:t>
      </w:r>
      <w:r w:rsidR="00AD1C2C">
        <w:rPr>
          <w:b w:val="0"/>
          <w:sz w:val="28"/>
          <w:szCs w:val="22"/>
          <w:u w:val="single"/>
        </w:rPr>
        <w:t xml:space="preserve"> </w:t>
      </w:r>
      <w:r w:rsidR="00594A39">
        <w:rPr>
          <w:b w:val="0"/>
          <w:sz w:val="28"/>
          <w:szCs w:val="22"/>
          <w:u w:val="single"/>
        </w:rPr>
        <w:t>transcript</w:t>
      </w:r>
      <w:r w:rsidR="00AD1C2C">
        <w:rPr>
          <w:b w:val="0"/>
          <w:sz w:val="28"/>
          <w:szCs w:val="22"/>
          <w:u w:val="single"/>
        </w:rPr>
        <w:t>s</w:t>
      </w:r>
      <w:r w:rsidR="00B74E4E">
        <w:rPr>
          <w:b w:val="0"/>
          <w:sz w:val="28"/>
          <w:szCs w:val="22"/>
          <w:u w:val="single"/>
        </w:rPr>
        <w:t xml:space="preserve">, </w:t>
      </w:r>
      <w:r w:rsidR="00AD1C2C">
        <w:rPr>
          <w:b w:val="0"/>
          <w:sz w:val="28"/>
          <w:szCs w:val="22"/>
          <w:u w:val="single"/>
        </w:rPr>
        <w:t xml:space="preserve">a recording on a disc, </w:t>
      </w:r>
      <w:r w:rsidR="00594A39">
        <w:rPr>
          <w:b w:val="0"/>
          <w:sz w:val="28"/>
          <w:szCs w:val="22"/>
          <w:u w:val="single"/>
        </w:rPr>
        <w:t>or otherwise.</w:t>
      </w:r>
    </w:p>
    <w:p w14:paraId="29211ED9" w14:textId="175817B7" w:rsidR="005E7B8D" w:rsidRPr="00AC259F" w:rsidRDefault="00DD3297" w:rsidP="008B7C6C">
      <w:pPr>
        <w:pStyle w:val="WP9Heading2"/>
        <w:keepLines/>
        <w:rPr>
          <w:bCs/>
          <w:sz w:val="28"/>
          <w:szCs w:val="22"/>
        </w:rPr>
      </w:pPr>
      <w:r w:rsidRPr="0009609C">
        <w:rPr>
          <w:bCs/>
          <w:sz w:val="28"/>
          <w:szCs w:val="22"/>
        </w:rPr>
        <w:t>b</w:t>
      </w:r>
      <w:r w:rsidR="005E7B8D" w:rsidRPr="005E7B8D">
        <w:rPr>
          <w:bCs/>
          <w:sz w:val="28"/>
          <w:szCs w:val="22"/>
        </w:rPr>
        <w:t>. </w:t>
      </w:r>
      <w:r w:rsidR="005E7B8D" w:rsidRPr="005E7B8D">
        <w:rPr>
          <w:b w:val="0"/>
          <w:sz w:val="28"/>
          <w:szCs w:val="22"/>
        </w:rPr>
        <w:t>In lieu of the record of proceedings or transcript in the trial court, the parties may submit a joint statement of the record on appeal, prepare and sign an agreed statement as to the record on appeal, setting forth the issues and pertinent facts presented by the appeal. Notice that a joint statement will be used shall be given to the trial court</w:t>
      </w:r>
      <w:r w:rsidR="005E7B8D" w:rsidRPr="005E7B8D">
        <w:rPr>
          <w:b w:val="0"/>
          <w:strike/>
          <w:sz w:val="28"/>
          <w:szCs w:val="22"/>
        </w:rPr>
        <w:t>,</w:t>
      </w:r>
      <w:r w:rsidR="005E7B8D" w:rsidRPr="005E7B8D">
        <w:rPr>
          <w:b w:val="0"/>
          <w:sz w:val="28"/>
          <w:szCs w:val="22"/>
        </w:rPr>
        <w:t xml:space="preserve"> </w:t>
      </w:r>
      <w:r w:rsidR="005E7B8D">
        <w:rPr>
          <w:b w:val="0"/>
          <w:sz w:val="28"/>
          <w:szCs w:val="22"/>
          <w:u w:val="single"/>
        </w:rPr>
        <w:t xml:space="preserve">and </w:t>
      </w:r>
      <w:r w:rsidR="005E7B8D" w:rsidRPr="005E7B8D">
        <w:rPr>
          <w:b w:val="0"/>
          <w:sz w:val="28"/>
          <w:szCs w:val="22"/>
        </w:rPr>
        <w:t xml:space="preserve">any </w:t>
      </w:r>
      <w:r w:rsidR="005E7B8D">
        <w:rPr>
          <w:b w:val="0"/>
          <w:sz w:val="28"/>
          <w:szCs w:val="22"/>
          <w:u w:val="single"/>
        </w:rPr>
        <w:t xml:space="preserve">certified reporter or </w:t>
      </w:r>
      <w:r w:rsidR="005E7B8D" w:rsidRPr="005E7B8D">
        <w:rPr>
          <w:b w:val="0"/>
          <w:sz w:val="28"/>
          <w:szCs w:val="22"/>
        </w:rPr>
        <w:t>authorized transcriber.</w:t>
      </w:r>
    </w:p>
    <w:p w14:paraId="67CFA578" w14:textId="3DBD043B" w:rsidR="00452B81" w:rsidRDefault="00452B81" w:rsidP="008B7C6C">
      <w:pPr>
        <w:pStyle w:val="WP9Heading2"/>
        <w:keepLines/>
        <w:rPr>
          <w:bCs/>
          <w:sz w:val="28"/>
          <w:szCs w:val="22"/>
        </w:rPr>
      </w:pPr>
      <w:r w:rsidRPr="0009609C">
        <w:rPr>
          <w:bCs/>
          <w:sz w:val="28"/>
          <w:szCs w:val="22"/>
        </w:rPr>
        <w:t>c</w:t>
      </w:r>
      <w:r w:rsidR="0009609C">
        <w:rPr>
          <w:bCs/>
          <w:sz w:val="28"/>
          <w:szCs w:val="22"/>
        </w:rPr>
        <w:t xml:space="preserve">. </w:t>
      </w:r>
      <w:r w:rsidR="00941B26">
        <w:rPr>
          <w:bCs/>
          <w:sz w:val="28"/>
          <w:szCs w:val="22"/>
        </w:rPr>
        <w:t xml:space="preserve">through </w:t>
      </w:r>
      <w:r w:rsidR="008302C0">
        <w:rPr>
          <w:bCs/>
          <w:sz w:val="28"/>
          <w:szCs w:val="22"/>
        </w:rPr>
        <w:t xml:space="preserve">g. </w:t>
      </w:r>
      <w:r w:rsidR="00F72E05">
        <w:rPr>
          <w:bCs/>
          <w:sz w:val="28"/>
          <w:szCs w:val="22"/>
        </w:rPr>
        <w:t>[No change]</w:t>
      </w:r>
    </w:p>
    <w:p w14:paraId="50C79CBA" w14:textId="77777777" w:rsidR="00452B81" w:rsidRDefault="00452B81" w:rsidP="008B7C6C">
      <w:pPr>
        <w:pStyle w:val="WP9Heading2"/>
        <w:keepLines/>
        <w:rPr>
          <w:bCs/>
          <w:sz w:val="28"/>
          <w:szCs w:val="22"/>
        </w:rPr>
      </w:pPr>
    </w:p>
    <w:p w14:paraId="7C6CFF5F" w14:textId="77777777" w:rsidR="008B7C6C" w:rsidRDefault="008B7C6C" w:rsidP="007606DA">
      <w:pPr>
        <w:pStyle w:val="WP9Heading2"/>
        <w:keepLines/>
        <w:widowControl/>
        <w:rPr>
          <w:b w:val="0"/>
          <w:bCs/>
          <w:sz w:val="28"/>
          <w:szCs w:val="22"/>
        </w:rPr>
      </w:pPr>
    </w:p>
    <w:p w14:paraId="32B3C997" w14:textId="77777777" w:rsidR="006D4391" w:rsidRDefault="006D4391" w:rsidP="007606DA">
      <w:pPr>
        <w:pStyle w:val="WP9Heading2"/>
        <w:keepLines/>
        <w:widowControl/>
        <w:rPr>
          <w:b w:val="0"/>
          <w:bCs/>
          <w:sz w:val="28"/>
          <w:szCs w:val="22"/>
        </w:rPr>
      </w:pPr>
    </w:p>
    <w:p w14:paraId="3E664CA1" w14:textId="77777777" w:rsidR="00275E84" w:rsidRDefault="00275E84" w:rsidP="007606DA">
      <w:pPr>
        <w:pStyle w:val="WP9Heading2"/>
        <w:keepLines/>
        <w:widowControl/>
        <w:rPr>
          <w:b w:val="0"/>
          <w:bCs/>
          <w:sz w:val="28"/>
          <w:szCs w:val="22"/>
        </w:rPr>
      </w:pPr>
    </w:p>
    <w:p w14:paraId="2D7F2146" w14:textId="77777777" w:rsidR="00275E84" w:rsidRDefault="00275E84" w:rsidP="007606DA">
      <w:pPr>
        <w:pStyle w:val="WP9Heading2"/>
        <w:keepLines/>
        <w:widowControl/>
        <w:rPr>
          <w:b w:val="0"/>
          <w:bCs/>
          <w:sz w:val="28"/>
          <w:szCs w:val="22"/>
        </w:rPr>
      </w:pPr>
    </w:p>
    <w:p w14:paraId="1C1FB2F3" w14:textId="77777777" w:rsidR="00275E84" w:rsidRDefault="00275E84" w:rsidP="007606DA">
      <w:pPr>
        <w:pStyle w:val="WP9Heading2"/>
        <w:keepLines/>
        <w:widowControl/>
        <w:rPr>
          <w:b w:val="0"/>
          <w:bCs/>
          <w:sz w:val="28"/>
          <w:szCs w:val="22"/>
        </w:rPr>
      </w:pPr>
    </w:p>
    <w:p w14:paraId="1070CAB8" w14:textId="77777777" w:rsidR="00275E84" w:rsidRDefault="00275E84" w:rsidP="007606DA">
      <w:pPr>
        <w:pStyle w:val="WP9Heading2"/>
        <w:keepLines/>
        <w:widowControl/>
        <w:rPr>
          <w:b w:val="0"/>
          <w:bCs/>
          <w:sz w:val="28"/>
          <w:szCs w:val="22"/>
        </w:rPr>
      </w:pPr>
    </w:p>
    <w:p w14:paraId="1BF3DF87" w14:textId="77777777" w:rsidR="00634B07" w:rsidRDefault="00634B07" w:rsidP="007606DA">
      <w:pPr>
        <w:pStyle w:val="WP9Heading2"/>
        <w:keepLines/>
        <w:widowControl/>
        <w:rPr>
          <w:b w:val="0"/>
          <w:bCs/>
          <w:sz w:val="28"/>
          <w:szCs w:val="22"/>
        </w:rPr>
      </w:pPr>
    </w:p>
    <w:p w14:paraId="39B8FF48" w14:textId="77777777" w:rsidR="00634B07" w:rsidRDefault="00634B07" w:rsidP="007606DA">
      <w:pPr>
        <w:pStyle w:val="WP9Heading2"/>
        <w:keepLines/>
        <w:widowControl/>
        <w:rPr>
          <w:b w:val="0"/>
          <w:bCs/>
          <w:sz w:val="28"/>
          <w:szCs w:val="22"/>
        </w:rPr>
      </w:pPr>
    </w:p>
    <w:p w14:paraId="278EFEB5" w14:textId="77777777" w:rsidR="00275E84" w:rsidRDefault="00275E84" w:rsidP="007606DA">
      <w:pPr>
        <w:pStyle w:val="WP9Heading2"/>
        <w:keepLines/>
        <w:widowControl/>
        <w:rPr>
          <w:b w:val="0"/>
          <w:bCs/>
          <w:sz w:val="28"/>
          <w:szCs w:val="22"/>
        </w:rPr>
      </w:pPr>
    </w:p>
    <w:p w14:paraId="35D65C06" w14:textId="56C5420E" w:rsidR="00A80CAE" w:rsidRDefault="002D5725" w:rsidP="00934BCD">
      <w:pPr>
        <w:pStyle w:val="WP9Heading2"/>
        <w:keepLines/>
        <w:widowControl/>
        <w:spacing w:after="120"/>
        <w:rPr>
          <w:sz w:val="28"/>
          <w:szCs w:val="22"/>
        </w:rPr>
      </w:pPr>
      <w:r w:rsidRPr="002D5725">
        <w:rPr>
          <w:sz w:val="28"/>
          <w:szCs w:val="22"/>
        </w:rPr>
        <w:lastRenderedPageBreak/>
        <w:t>Rule 16. Forms</w:t>
      </w:r>
    </w:p>
    <w:p w14:paraId="75D42D66" w14:textId="257C5F22" w:rsidR="002E51D4" w:rsidRPr="00934BCD" w:rsidRDefault="00A80CAE" w:rsidP="00934BCD">
      <w:pPr>
        <w:pStyle w:val="WP9Heading2"/>
        <w:keepLines/>
        <w:widowControl/>
        <w:spacing w:after="120"/>
        <w:rPr>
          <w:bCs/>
          <w:szCs w:val="24"/>
        </w:rPr>
      </w:pPr>
      <w:r w:rsidRPr="00EF5DD2">
        <w:rPr>
          <w:szCs w:val="24"/>
        </w:rPr>
        <w:t>Form 1.</w:t>
      </w:r>
      <w:r w:rsidR="002E51D4" w:rsidRPr="00EF5DD2">
        <w:rPr>
          <w:bCs/>
          <w:szCs w:val="24"/>
          <w:bdr w:val="none" w:sz="0" w:space="0" w:color="auto" w:frame="1"/>
        </w:rPr>
        <w:t xml:space="preserve"> Defendant's Notice of Right to Appeal (Criminal)</w:t>
      </w:r>
    </w:p>
    <w:tbl>
      <w:tblPr>
        <w:tblW w:w="9360" w:type="dxa"/>
        <w:tblCellMar>
          <w:left w:w="0" w:type="dxa"/>
          <w:right w:w="0" w:type="dxa"/>
        </w:tblCellMar>
        <w:tblLook w:val="04A0" w:firstRow="1" w:lastRow="0" w:firstColumn="1" w:lastColumn="0" w:noHBand="0" w:noVBand="1"/>
      </w:tblPr>
      <w:tblGrid>
        <w:gridCol w:w="9360"/>
      </w:tblGrid>
      <w:tr w:rsidR="002E51D4" w:rsidRPr="00EF5DD2" w14:paraId="5F773897" w14:textId="77777777" w:rsidTr="00275E84">
        <w:tc>
          <w:tcPr>
            <w:tcW w:w="17175" w:type="dxa"/>
            <w:tcBorders>
              <w:top w:val="nil"/>
              <w:left w:val="nil"/>
              <w:bottom w:val="nil"/>
              <w:right w:val="nil"/>
            </w:tcBorders>
            <w:hideMark/>
          </w:tcPr>
          <w:p w14:paraId="2D51345D" w14:textId="77777777" w:rsidR="002E51D4" w:rsidRPr="00EF5DD2" w:rsidRDefault="002E51D4" w:rsidP="002E51D4">
            <w:pPr>
              <w:jc w:val="center"/>
              <w:rPr>
                <w:rFonts w:ascii="Times New Roman" w:eastAsia="Times New Roman" w:hAnsi="Times New Roman"/>
                <w:sz w:val="24"/>
                <w:szCs w:val="24"/>
              </w:rPr>
            </w:pPr>
            <w:r w:rsidRPr="00EF5DD2">
              <w:rPr>
                <w:rFonts w:ascii="Times New Roman" w:eastAsia="Times New Roman" w:hAnsi="Times New Roman"/>
                <w:sz w:val="24"/>
                <w:szCs w:val="24"/>
              </w:rPr>
              <w:t>[CAPTION]</w:t>
            </w:r>
          </w:p>
          <w:p w14:paraId="326F7321" w14:textId="77777777" w:rsidR="0075562B" w:rsidRPr="00EF5DD2" w:rsidRDefault="0075562B" w:rsidP="002E51D4">
            <w:pPr>
              <w:jc w:val="center"/>
              <w:rPr>
                <w:rFonts w:ascii="Times New Roman" w:eastAsia="Times New Roman" w:hAnsi="Times New Roman"/>
                <w:sz w:val="24"/>
                <w:szCs w:val="24"/>
              </w:rPr>
            </w:pPr>
          </w:p>
          <w:p w14:paraId="67DE8A94" w14:textId="77777777" w:rsidR="00275E84" w:rsidRPr="00EF5DD2" w:rsidRDefault="00275E84" w:rsidP="002E51D4">
            <w:pPr>
              <w:jc w:val="center"/>
              <w:rPr>
                <w:rFonts w:ascii="Times New Roman" w:eastAsia="Times New Roman" w:hAnsi="Times New Roman"/>
                <w:sz w:val="24"/>
                <w:szCs w:val="24"/>
              </w:rPr>
            </w:pPr>
          </w:p>
        </w:tc>
      </w:tr>
    </w:tbl>
    <w:p w14:paraId="7BC2D71D" w14:textId="77777777" w:rsidR="002E51D4" w:rsidRPr="00EF5DD2" w:rsidRDefault="002E51D4" w:rsidP="002E51D4">
      <w:pPr>
        <w:shd w:val="clear" w:color="auto" w:fill="FFFFFF"/>
        <w:rPr>
          <w:rFonts w:ascii="Times New Roman" w:eastAsia="Times New Roman" w:hAnsi="Times New Roman"/>
          <w:vanish/>
          <w:color w:val="1F1F1F"/>
          <w:sz w:val="24"/>
          <w:szCs w:val="24"/>
        </w:rPr>
      </w:pPr>
    </w:p>
    <w:tbl>
      <w:tblPr>
        <w:tblW w:w="9360" w:type="dxa"/>
        <w:tblCellMar>
          <w:left w:w="0" w:type="dxa"/>
          <w:right w:w="0" w:type="dxa"/>
        </w:tblCellMar>
        <w:tblLook w:val="04A0" w:firstRow="1" w:lastRow="0" w:firstColumn="1" w:lastColumn="0" w:noHBand="0" w:noVBand="1"/>
      </w:tblPr>
      <w:tblGrid>
        <w:gridCol w:w="5292"/>
        <w:gridCol w:w="480"/>
        <w:gridCol w:w="3588"/>
      </w:tblGrid>
      <w:tr w:rsidR="002E51D4" w:rsidRPr="00EF5DD2" w14:paraId="61C2DCA0" w14:textId="77777777" w:rsidTr="00275E84">
        <w:tc>
          <w:tcPr>
            <w:tcW w:w="5292" w:type="dxa"/>
            <w:tcBorders>
              <w:top w:val="nil"/>
              <w:left w:val="nil"/>
              <w:bottom w:val="nil"/>
              <w:right w:val="nil"/>
            </w:tcBorders>
            <w:hideMark/>
          </w:tcPr>
          <w:p w14:paraId="7CC360B4" w14:textId="77777777" w:rsidR="002E51D4" w:rsidRPr="00EF5DD2" w:rsidRDefault="002E51D4" w:rsidP="00275E84">
            <w:pPr>
              <w:shd w:val="clear" w:color="auto" w:fill="FFFFFF"/>
              <w:ind w:left="90" w:hanging="90"/>
              <w:rPr>
                <w:rFonts w:ascii="Times New Roman" w:eastAsia="Times New Roman" w:hAnsi="Times New Roman"/>
                <w:color w:val="1F1F1F"/>
                <w:sz w:val="24"/>
                <w:szCs w:val="24"/>
              </w:rPr>
            </w:pPr>
          </w:p>
        </w:tc>
        <w:tc>
          <w:tcPr>
            <w:tcW w:w="480" w:type="dxa"/>
            <w:tcBorders>
              <w:top w:val="nil"/>
              <w:left w:val="nil"/>
              <w:bottom w:val="nil"/>
              <w:right w:val="nil"/>
            </w:tcBorders>
            <w:hideMark/>
          </w:tcPr>
          <w:p w14:paraId="6E61CC41" w14:textId="77777777" w:rsidR="002E51D4" w:rsidRPr="00EF5DD2" w:rsidRDefault="002E51D4" w:rsidP="00275E84">
            <w:pPr>
              <w:ind w:left="90" w:hanging="90"/>
              <w:rPr>
                <w:rFonts w:ascii="Times New Roman" w:eastAsia="Times New Roman" w:hAnsi="Times New Roman"/>
                <w:sz w:val="24"/>
                <w:szCs w:val="24"/>
              </w:rPr>
            </w:pPr>
          </w:p>
        </w:tc>
        <w:tc>
          <w:tcPr>
            <w:tcW w:w="3588" w:type="dxa"/>
            <w:tcBorders>
              <w:top w:val="nil"/>
              <w:left w:val="nil"/>
              <w:bottom w:val="nil"/>
              <w:right w:val="nil"/>
            </w:tcBorders>
            <w:hideMark/>
          </w:tcPr>
          <w:p w14:paraId="38E5C4FC" w14:textId="77777777" w:rsidR="002E51D4" w:rsidRPr="00EF5DD2" w:rsidRDefault="002E51D4" w:rsidP="00275E84">
            <w:pPr>
              <w:ind w:left="90" w:hanging="90"/>
              <w:rPr>
                <w:rFonts w:ascii="Times New Roman" w:eastAsia="Times New Roman" w:hAnsi="Times New Roman"/>
                <w:sz w:val="24"/>
                <w:szCs w:val="24"/>
              </w:rPr>
            </w:pPr>
          </w:p>
        </w:tc>
      </w:tr>
      <w:tr w:rsidR="002E51D4" w:rsidRPr="00EF5DD2" w14:paraId="5ABE46DF" w14:textId="77777777" w:rsidTr="00275E84">
        <w:tc>
          <w:tcPr>
            <w:tcW w:w="5292" w:type="dxa"/>
            <w:tcBorders>
              <w:top w:val="nil"/>
              <w:left w:val="nil"/>
              <w:bottom w:val="nil"/>
              <w:right w:val="nil"/>
            </w:tcBorders>
            <w:hideMark/>
          </w:tcPr>
          <w:p w14:paraId="0B96C13E"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STATE OF ARIZONA</w:t>
            </w:r>
          </w:p>
        </w:tc>
        <w:tc>
          <w:tcPr>
            <w:tcW w:w="480" w:type="dxa"/>
            <w:tcBorders>
              <w:top w:val="nil"/>
              <w:left w:val="nil"/>
              <w:bottom w:val="nil"/>
              <w:right w:val="nil"/>
            </w:tcBorders>
            <w:hideMark/>
          </w:tcPr>
          <w:p w14:paraId="31801634"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19E0A8F4"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No. ___</w:t>
            </w:r>
          </w:p>
        </w:tc>
      </w:tr>
      <w:tr w:rsidR="002E51D4" w:rsidRPr="00EF5DD2" w14:paraId="5915A15C" w14:textId="77777777" w:rsidTr="00275E84">
        <w:tc>
          <w:tcPr>
            <w:tcW w:w="5292" w:type="dxa"/>
            <w:tcBorders>
              <w:top w:val="nil"/>
              <w:left w:val="nil"/>
              <w:bottom w:val="nil"/>
              <w:right w:val="nil"/>
            </w:tcBorders>
            <w:hideMark/>
          </w:tcPr>
          <w:p w14:paraId="50B1B59F" w14:textId="77777777" w:rsidR="002E51D4" w:rsidRPr="00EF5DD2" w:rsidRDefault="002E51D4" w:rsidP="00275E84">
            <w:pPr>
              <w:ind w:left="90" w:hanging="90"/>
              <w:rPr>
                <w:rFonts w:ascii="Times New Roman" w:eastAsia="Times New Roman" w:hAnsi="Times New Roman"/>
                <w:sz w:val="24"/>
                <w:szCs w:val="24"/>
              </w:rPr>
            </w:pPr>
          </w:p>
        </w:tc>
        <w:tc>
          <w:tcPr>
            <w:tcW w:w="480" w:type="dxa"/>
            <w:tcBorders>
              <w:top w:val="nil"/>
              <w:left w:val="nil"/>
              <w:bottom w:val="nil"/>
              <w:right w:val="nil"/>
            </w:tcBorders>
            <w:hideMark/>
          </w:tcPr>
          <w:p w14:paraId="4C918215"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053839FF" w14:textId="77777777" w:rsidR="002E51D4" w:rsidRPr="00EF5DD2" w:rsidRDefault="002E51D4" w:rsidP="00275E84">
            <w:pPr>
              <w:ind w:left="90" w:hanging="90"/>
              <w:rPr>
                <w:rFonts w:ascii="Times New Roman" w:eastAsia="Times New Roman" w:hAnsi="Times New Roman"/>
                <w:sz w:val="24"/>
                <w:szCs w:val="24"/>
              </w:rPr>
            </w:pPr>
          </w:p>
        </w:tc>
      </w:tr>
      <w:tr w:rsidR="002E51D4" w:rsidRPr="00EF5DD2" w14:paraId="7EF91D97" w14:textId="77777777" w:rsidTr="00275E84">
        <w:tc>
          <w:tcPr>
            <w:tcW w:w="5292" w:type="dxa"/>
            <w:tcBorders>
              <w:top w:val="nil"/>
              <w:left w:val="nil"/>
              <w:bottom w:val="nil"/>
              <w:right w:val="nil"/>
            </w:tcBorders>
            <w:hideMark/>
          </w:tcPr>
          <w:p w14:paraId="2DDC2954" w14:textId="77777777" w:rsidR="002E51D4" w:rsidRPr="00EF5DD2" w:rsidRDefault="002E51D4" w:rsidP="00275E84">
            <w:pPr>
              <w:ind w:left="90" w:hanging="90"/>
              <w:jc w:val="center"/>
              <w:rPr>
                <w:rFonts w:ascii="Times New Roman" w:eastAsia="Times New Roman" w:hAnsi="Times New Roman"/>
                <w:sz w:val="24"/>
                <w:szCs w:val="24"/>
              </w:rPr>
            </w:pPr>
            <w:r w:rsidRPr="00EF5DD2">
              <w:rPr>
                <w:rFonts w:ascii="Times New Roman" w:eastAsia="Times New Roman" w:hAnsi="Times New Roman"/>
                <w:sz w:val="24"/>
                <w:szCs w:val="24"/>
              </w:rPr>
              <w:t>vs.</w:t>
            </w:r>
          </w:p>
        </w:tc>
        <w:tc>
          <w:tcPr>
            <w:tcW w:w="480" w:type="dxa"/>
            <w:tcBorders>
              <w:top w:val="nil"/>
              <w:left w:val="nil"/>
              <w:bottom w:val="nil"/>
              <w:right w:val="nil"/>
            </w:tcBorders>
            <w:hideMark/>
          </w:tcPr>
          <w:p w14:paraId="722A4C5C"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5BC06540"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DEFENDANT'S NOTICE</w:t>
            </w:r>
          </w:p>
        </w:tc>
      </w:tr>
      <w:tr w:rsidR="002E51D4" w:rsidRPr="00EF5DD2" w14:paraId="4BAABE44" w14:textId="77777777" w:rsidTr="00275E84">
        <w:tc>
          <w:tcPr>
            <w:tcW w:w="5292" w:type="dxa"/>
            <w:tcBorders>
              <w:top w:val="nil"/>
              <w:left w:val="nil"/>
              <w:bottom w:val="nil"/>
              <w:right w:val="nil"/>
            </w:tcBorders>
            <w:hideMark/>
          </w:tcPr>
          <w:p w14:paraId="35F125CA" w14:textId="77777777" w:rsidR="002E51D4" w:rsidRPr="00EF5DD2" w:rsidRDefault="002E51D4" w:rsidP="00275E84">
            <w:pPr>
              <w:ind w:left="90" w:hanging="90"/>
              <w:rPr>
                <w:rFonts w:ascii="Times New Roman" w:eastAsia="Times New Roman" w:hAnsi="Times New Roman"/>
                <w:sz w:val="24"/>
                <w:szCs w:val="24"/>
              </w:rPr>
            </w:pPr>
          </w:p>
        </w:tc>
        <w:tc>
          <w:tcPr>
            <w:tcW w:w="480" w:type="dxa"/>
            <w:tcBorders>
              <w:top w:val="nil"/>
              <w:left w:val="nil"/>
              <w:bottom w:val="nil"/>
              <w:right w:val="nil"/>
            </w:tcBorders>
            <w:hideMark/>
          </w:tcPr>
          <w:p w14:paraId="7F437AA4"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5AC4D1A0"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OF RIGHT TO APPEAL</w:t>
            </w:r>
          </w:p>
        </w:tc>
      </w:tr>
      <w:tr w:rsidR="002E51D4" w:rsidRPr="00EF5DD2" w14:paraId="6E23CFEF" w14:textId="77777777" w:rsidTr="0075562B">
        <w:tc>
          <w:tcPr>
            <w:tcW w:w="5292" w:type="dxa"/>
            <w:tcBorders>
              <w:top w:val="nil"/>
              <w:left w:val="nil"/>
              <w:right w:val="nil"/>
            </w:tcBorders>
            <w:hideMark/>
          </w:tcPr>
          <w:p w14:paraId="70521A0E" w14:textId="77777777" w:rsidR="002E51D4" w:rsidRPr="00EF5DD2" w:rsidRDefault="002E51D4" w:rsidP="00275E84">
            <w:pPr>
              <w:ind w:left="90" w:hanging="90"/>
              <w:rPr>
                <w:rFonts w:ascii="Times New Roman" w:eastAsia="Times New Roman" w:hAnsi="Times New Roman"/>
                <w:sz w:val="24"/>
                <w:szCs w:val="24"/>
              </w:rPr>
            </w:pPr>
          </w:p>
        </w:tc>
        <w:tc>
          <w:tcPr>
            <w:tcW w:w="480" w:type="dxa"/>
            <w:tcBorders>
              <w:top w:val="nil"/>
              <w:left w:val="nil"/>
              <w:bottom w:val="nil"/>
              <w:right w:val="nil"/>
            </w:tcBorders>
            <w:hideMark/>
          </w:tcPr>
          <w:p w14:paraId="18BE85BF"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601DB133"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(CRIMINAL)</w:t>
            </w:r>
          </w:p>
        </w:tc>
      </w:tr>
      <w:tr w:rsidR="002E51D4" w:rsidRPr="00EF5DD2" w14:paraId="5FBCC3B5" w14:textId="77777777" w:rsidTr="0075562B">
        <w:tc>
          <w:tcPr>
            <w:tcW w:w="5292" w:type="dxa"/>
            <w:tcBorders>
              <w:top w:val="nil"/>
              <w:left w:val="nil"/>
              <w:bottom w:val="single" w:sz="4" w:space="0" w:color="auto"/>
              <w:right w:val="nil"/>
            </w:tcBorders>
            <w:hideMark/>
          </w:tcPr>
          <w:p w14:paraId="6EECFEEE" w14:textId="77777777" w:rsidR="002E51D4" w:rsidRPr="00EF5DD2" w:rsidRDefault="002E51D4" w:rsidP="00275E84">
            <w:pPr>
              <w:ind w:left="90" w:hanging="90"/>
              <w:textAlignment w:val="top"/>
              <w:rPr>
                <w:rFonts w:ascii="Times New Roman" w:eastAsia="Times New Roman" w:hAnsi="Times New Roman"/>
                <w:sz w:val="24"/>
                <w:szCs w:val="24"/>
              </w:rPr>
            </w:pPr>
            <w:r w:rsidRPr="00EF5DD2">
              <w:rPr>
                <w:rFonts w:ascii="Times New Roman" w:eastAsia="Times New Roman" w:hAnsi="Times New Roman"/>
                <w:sz w:val="24"/>
                <w:szCs w:val="24"/>
              </w:rPr>
              <w:t> </w:t>
            </w:r>
          </w:p>
        </w:tc>
        <w:tc>
          <w:tcPr>
            <w:tcW w:w="480" w:type="dxa"/>
            <w:tcBorders>
              <w:top w:val="nil"/>
              <w:left w:val="nil"/>
              <w:bottom w:val="nil"/>
              <w:right w:val="nil"/>
            </w:tcBorders>
            <w:hideMark/>
          </w:tcPr>
          <w:p w14:paraId="14FCDB16" w14:textId="77777777" w:rsidR="002E51D4" w:rsidRPr="00EF5DD2" w:rsidRDefault="002E51D4" w:rsidP="00275E84">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436DA0C0" w14:textId="77777777" w:rsidR="002E51D4" w:rsidRPr="00EF5DD2" w:rsidRDefault="002E51D4" w:rsidP="00275E84">
            <w:pPr>
              <w:ind w:left="90" w:hanging="90"/>
              <w:rPr>
                <w:rFonts w:ascii="Times New Roman" w:eastAsia="Times New Roman" w:hAnsi="Times New Roman"/>
                <w:sz w:val="24"/>
                <w:szCs w:val="24"/>
              </w:rPr>
            </w:pPr>
          </w:p>
        </w:tc>
      </w:tr>
    </w:tbl>
    <w:p w14:paraId="67ACEE6A" w14:textId="77777777" w:rsidR="002E51D4" w:rsidRPr="00EF5DD2" w:rsidRDefault="002E51D4" w:rsidP="0091053B">
      <w:pPr>
        <w:shd w:val="clear" w:color="auto" w:fill="FFFFFF"/>
        <w:spacing w:before="120" w:after="120"/>
        <w:jc w:val="both"/>
        <w:rPr>
          <w:rFonts w:ascii="Times New Roman" w:eastAsia="Times New Roman" w:hAnsi="Times New Roman"/>
          <w:color w:val="1F1F1F"/>
          <w:sz w:val="24"/>
          <w:szCs w:val="24"/>
        </w:rPr>
      </w:pPr>
      <w:r w:rsidRPr="00EF5DD2">
        <w:rPr>
          <w:rFonts w:ascii="Times New Roman" w:eastAsia="Times New Roman" w:hAnsi="Times New Roman"/>
          <w:color w:val="1F1F1F"/>
          <w:sz w:val="24"/>
          <w:szCs w:val="24"/>
        </w:rPr>
        <w:t>This notice explains your rights and responsibilities to file an appeal to Superior Court from an order or final judgment and your right to an attorney to represent you.</w:t>
      </w:r>
    </w:p>
    <w:p w14:paraId="7043356B" w14:textId="77777777" w:rsidR="002E51D4" w:rsidRPr="00EF5DD2" w:rsidRDefault="002E51D4" w:rsidP="0091053B">
      <w:pPr>
        <w:shd w:val="clear" w:color="auto" w:fill="FFFFFF"/>
        <w:spacing w:after="120"/>
        <w:jc w:val="center"/>
        <w:rPr>
          <w:rFonts w:ascii="Times New Roman" w:eastAsia="Times New Roman" w:hAnsi="Times New Roman"/>
          <w:b/>
          <w:bCs/>
          <w:color w:val="1F1F1F"/>
          <w:sz w:val="24"/>
          <w:szCs w:val="24"/>
        </w:rPr>
      </w:pPr>
      <w:r w:rsidRPr="00EF5DD2">
        <w:rPr>
          <w:rFonts w:ascii="Times New Roman" w:eastAsia="Times New Roman" w:hAnsi="Times New Roman"/>
          <w:b/>
          <w:bCs/>
          <w:color w:val="1F1F1F"/>
          <w:sz w:val="24"/>
          <w:szCs w:val="24"/>
        </w:rPr>
        <w:t>YOUR RIGHT TO A LAWYER DURING THE APPEAL STAGE.</w:t>
      </w:r>
    </w:p>
    <w:p w14:paraId="5D652CB3" w14:textId="07660DA5" w:rsidR="002E51D4" w:rsidRPr="00EF5DD2" w:rsidRDefault="006F1910" w:rsidP="0091053B">
      <w:pPr>
        <w:shd w:val="clear" w:color="auto" w:fill="FFFFFF"/>
        <w:spacing w:after="120"/>
        <w:jc w:val="both"/>
        <w:rPr>
          <w:rFonts w:ascii="Times New Roman" w:eastAsia="Times New Roman" w:hAnsi="Times New Roman"/>
          <w:color w:val="1F1F1F"/>
          <w:sz w:val="24"/>
          <w:szCs w:val="24"/>
        </w:rPr>
      </w:pPr>
      <w:r w:rsidRPr="00EF5DD2">
        <w:rPr>
          <w:rFonts w:ascii="Times New Roman" w:eastAsia="Times New Roman" w:hAnsi="Times New Roman"/>
          <w:color w:val="1F1F1F"/>
          <w:sz w:val="24"/>
          <w:szCs w:val="24"/>
        </w:rPr>
        <w:t>[No change in text]</w:t>
      </w:r>
    </w:p>
    <w:p w14:paraId="0D70BF59" w14:textId="77777777" w:rsidR="002E51D4" w:rsidRPr="00EF5DD2" w:rsidRDefault="002E51D4" w:rsidP="0075562B">
      <w:pPr>
        <w:shd w:val="clear" w:color="auto" w:fill="FFFFFF"/>
        <w:spacing w:after="120"/>
        <w:jc w:val="center"/>
        <w:rPr>
          <w:rFonts w:ascii="Times New Roman" w:eastAsia="Times New Roman" w:hAnsi="Times New Roman"/>
          <w:b/>
          <w:bCs/>
          <w:color w:val="1F1F1F"/>
          <w:sz w:val="24"/>
          <w:szCs w:val="24"/>
        </w:rPr>
      </w:pPr>
      <w:r w:rsidRPr="00EF5DD2">
        <w:rPr>
          <w:rFonts w:ascii="Times New Roman" w:eastAsia="Times New Roman" w:hAnsi="Times New Roman"/>
          <w:b/>
          <w:bCs/>
          <w:color w:val="1F1F1F"/>
          <w:sz w:val="24"/>
          <w:szCs w:val="24"/>
        </w:rPr>
        <w:t>THE APPEAL PROCESS IN GENERAL</w:t>
      </w:r>
    </w:p>
    <w:p w14:paraId="48856B69" w14:textId="77777777" w:rsidR="00141CBA" w:rsidRPr="00EF5DD2" w:rsidRDefault="00141CBA" w:rsidP="00141CBA">
      <w:pPr>
        <w:shd w:val="clear" w:color="auto" w:fill="FFFFFF"/>
        <w:spacing w:after="120"/>
        <w:jc w:val="both"/>
        <w:rPr>
          <w:rFonts w:ascii="Times New Roman" w:eastAsia="Times New Roman" w:hAnsi="Times New Roman"/>
          <w:color w:val="1F1F1F"/>
          <w:sz w:val="24"/>
          <w:szCs w:val="24"/>
        </w:rPr>
      </w:pPr>
      <w:r w:rsidRPr="00EF5DD2">
        <w:rPr>
          <w:rFonts w:ascii="Times New Roman" w:eastAsia="Times New Roman" w:hAnsi="Times New Roman"/>
          <w:color w:val="1F1F1F"/>
          <w:sz w:val="24"/>
          <w:szCs w:val="24"/>
        </w:rPr>
        <w:t>[No change in text]</w:t>
      </w:r>
    </w:p>
    <w:p w14:paraId="1E1B2061" w14:textId="77777777" w:rsidR="002E51D4" w:rsidRPr="00EF5DD2" w:rsidRDefault="002E51D4" w:rsidP="00D56289">
      <w:pPr>
        <w:shd w:val="clear" w:color="auto" w:fill="FFFFFF"/>
        <w:jc w:val="center"/>
        <w:rPr>
          <w:rFonts w:ascii="Times New Roman" w:eastAsia="Times New Roman" w:hAnsi="Times New Roman"/>
          <w:b/>
          <w:bCs/>
          <w:color w:val="1F1F1F"/>
          <w:sz w:val="24"/>
          <w:szCs w:val="24"/>
        </w:rPr>
      </w:pPr>
      <w:r w:rsidRPr="00EF5DD2">
        <w:rPr>
          <w:rFonts w:ascii="Times New Roman" w:eastAsia="Times New Roman" w:hAnsi="Times New Roman"/>
          <w:b/>
          <w:bCs/>
          <w:color w:val="1F1F1F"/>
          <w:sz w:val="24"/>
          <w:szCs w:val="24"/>
        </w:rPr>
        <w:t>STAGE ONE--THE TRIAL COURT</w:t>
      </w:r>
    </w:p>
    <w:p w14:paraId="11B5F4C5" w14:textId="24D9F811" w:rsidR="002E51D4" w:rsidRPr="00EF5DD2" w:rsidRDefault="002E51D4" w:rsidP="00275E84">
      <w:pPr>
        <w:shd w:val="clear" w:color="auto" w:fill="FFFFFF"/>
        <w:jc w:val="both"/>
        <w:rPr>
          <w:rFonts w:ascii="Times New Roman" w:eastAsia="Times New Roman" w:hAnsi="Times New Roman"/>
          <w:color w:val="1F1F1F"/>
          <w:sz w:val="24"/>
          <w:szCs w:val="24"/>
        </w:rPr>
      </w:pPr>
      <w:r w:rsidRPr="00EF5DD2">
        <w:rPr>
          <w:rFonts w:ascii="Times New Roman" w:eastAsia="Times New Roman" w:hAnsi="Times New Roman"/>
          <w:b/>
          <w:bCs/>
          <w:color w:val="1F1F1F"/>
          <w:sz w:val="24"/>
          <w:szCs w:val="24"/>
          <w:bdr w:val="none" w:sz="0" w:space="0" w:color="auto" w:frame="1"/>
        </w:rPr>
        <w:t xml:space="preserve">1. </w:t>
      </w:r>
      <w:r w:rsidR="00CC3D4D" w:rsidRPr="00EF5DD2">
        <w:rPr>
          <w:rFonts w:ascii="Times New Roman" w:eastAsia="Times New Roman" w:hAnsi="Times New Roman"/>
          <w:b/>
          <w:bCs/>
          <w:color w:val="1F1F1F"/>
          <w:sz w:val="24"/>
          <w:szCs w:val="24"/>
          <w:bdr w:val="none" w:sz="0" w:space="0" w:color="auto" w:frame="1"/>
        </w:rPr>
        <w:t>[No change]</w:t>
      </w:r>
    </w:p>
    <w:p w14:paraId="0C7BE0A4" w14:textId="4DAC4DF5" w:rsidR="002E51D4" w:rsidRPr="004516F7" w:rsidRDefault="002E51D4" w:rsidP="00275E84">
      <w:pPr>
        <w:shd w:val="clear" w:color="auto" w:fill="FFFFFF"/>
        <w:jc w:val="both"/>
        <w:rPr>
          <w:rFonts w:ascii="Times New Roman" w:eastAsia="Times New Roman" w:hAnsi="Times New Roman"/>
          <w:strike/>
          <w:color w:val="1F1F1F"/>
          <w:sz w:val="24"/>
          <w:szCs w:val="24"/>
        </w:rPr>
      </w:pPr>
      <w:r w:rsidRPr="00E66CDE">
        <w:rPr>
          <w:rFonts w:ascii="Times New Roman" w:eastAsia="Times New Roman" w:hAnsi="Times New Roman"/>
          <w:b/>
          <w:bCs/>
          <w:color w:val="1F1F1F"/>
          <w:sz w:val="24"/>
          <w:szCs w:val="24"/>
          <w:bdr w:val="none" w:sz="0" w:space="0" w:color="auto" w:frame="1"/>
        </w:rPr>
        <w:t>2. THE RECORD.</w:t>
      </w:r>
      <w:r w:rsidRPr="00E66CDE">
        <w:rPr>
          <w:rFonts w:ascii="Times New Roman" w:eastAsia="Times New Roman" w:hAnsi="Times New Roman"/>
          <w:color w:val="1F1F1F"/>
          <w:sz w:val="24"/>
          <w:szCs w:val="24"/>
        </w:rPr>
        <w:t> </w:t>
      </w:r>
      <w:r w:rsidR="004516F7" w:rsidRPr="0038157B">
        <w:rPr>
          <w:rFonts w:ascii="Times New Roman" w:eastAsia="Times New Roman" w:hAnsi="Times New Roman"/>
          <w:strike/>
          <w:color w:val="1F1F1F"/>
          <w:sz w:val="24"/>
          <w:szCs w:val="24"/>
        </w:rPr>
        <w:t>Within</w:t>
      </w:r>
      <w:r w:rsidR="004516F7" w:rsidRPr="004516F7">
        <w:rPr>
          <w:rFonts w:ascii="Times New Roman" w:eastAsia="Times New Roman" w:hAnsi="Times New Roman"/>
          <w:strike/>
          <w:color w:val="1F1F1F"/>
          <w:sz w:val="24"/>
          <w:szCs w:val="24"/>
        </w:rPr>
        <w:t xml:space="preserve"> 14 calendar days after you file your notice of appeal, you must also arrange to pay </w:t>
      </w:r>
      <w:r w:rsidR="004516F7" w:rsidRPr="00B469EC">
        <w:rPr>
          <w:rFonts w:ascii="Times New Roman" w:eastAsia="Times New Roman" w:hAnsi="Times New Roman"/>
          <w:strike/>
          <w:color w:val="1F1F1F"/>
          <w:sz w:val="24"/>
          <w:szCs w:val="24"/>
        </w:rPr>
        <w:t xml:space="preserve">for a </w:t>
      </w:r>
      <w:r w:rsidR="00B469EC">
        <w:rPr>
          <w:rFonts w:ascii="Times New Roman" w:eastAsia="Times New Roman" w:hAnsi="Times New Roman"/>
          <w:color w:val="1F1F1F"/>
          <w:sz w:val="24"/>
          <w:szCs w:val="24"/>
          <w:u w:val="single"/>
        </w:rPr>
        <w:t xml:space="preserve">A </w:t>
      </w:r>
      <w:r w:rsidR="004516F7" w:rsidRPr="00B469EC">
        <w:rPr>
          <w:rFonts w:ascii="Times New Roman" w:eastAsia="Times New Roman" w:hAnsi="Times New Roman"/>
          <w:color w:val="1F1F1F"/>
          <w:sz w:val="24"/>
          <w:szCs w:val="24"/>
        </w:rPr>
        <w:t>copy of the proceedings at the hearing</w:t>
      </w:r>
      <w:r w:rsidR="00B469EC" w:rsidRPr="00B469EC">
        <w:rPr>
          <w:rFonts w:ascii="Times New Roman" w:eastAsia="Times New Roman" w:hAnsi="Times New Roman"/>
          <w:color w:val="1F1F1F"/>
          <w:sz w:val="24"/>
          <w:szCs w:val="24"/>
          <w:u w:val="single"/>
        </w:rPr>
        <w:t xml:space="preserve"> </w:t>
      </w:r>
      <w:r w:rsidR="00B469EC">
        <w:rPr>
          <w:rFonts w:ascii="Times New Roman" w:eastAsia="Times New Roman" w:hAnsi="Times New Roman"/>
          <w:color w:val="1F1F1F"/>
          <w:sz w:val="24"/>
          <w:szCs w:val="24"/>
          <w:u w:val="single"/>
        </w:rPr>
        <w:t>must be produced</w:t>
      </w:r>
      <w:r w:rsidR="004516F7" w:rsidRPr="00B469EC">
        <w:rPr>
          <w:rFonts w:ascii="Times New Roman" w:eastAsia="Times New Roman" w:hAnsi="Times New Roman"/>
          <w:color w:val="1F1F1F"/>
          <w:sz w:val="24"/>
          <w:szCs w:val="24"/>
        </w:rPr>
        <w:t xml:space="preserve">. The copy may be a recording or a certified transcript. The clerk will explain which type of record is required. </w:t>
      </w:r>
      <w:r w:rsidR="004F10DA">
        <w:rPr>
          <w:rFonts w:ascii="Times New Roman" w:eastAsia="Times New Roman" w:hAnsi="Times New Roman"/>
          <w:color w:val="1F1F1F"/>
          <w:sz w:val="24"/>
          <w:szCs w:val="24"/>
          <w:u w:val="single"/>
        </w:rPr>
        <w:t>You are not required to pay for the record.</w:t>
      </w:r>
      <w:r w:rsidR="004F10DA" w:rsidRPr="004F10DA">
        <w:rPr>
          <w:rFonts w:ascii="Times New Roman" w:eastAsia="Times New Roman" w:hAnsi="Times New Roman"/>
          <w:color w:val="1F1F1F"/>
          <w:sz w:val="24"/>
          <w:szCs w:val="24"/>
          <w:u w:val="single"/>
        </w:rPr>
        <w:t xml:space="preserve"> </w:t>
      </w:r>
      <w:r w:rsidR="004F10DA" w:rsidRPr="00E66CDE">
        <w:rPr>
          <w:rFonts w:ascii="Times New Roman" w:eastAsia="Times New Roman" w:hAnsi="Times New Roman"/>
          <w:color w:val="1F1F1F"/>
          <w:sz w:val="24"/>
          <w:szCs w:val="24"/>
          <w:u w:val="single"/>
        </w:rPr>
        <w:t>After the recording or transcript is prepared, the court will contact you to pick up your record.</w:t>
      </w:r>
      <w:r w:rsidR="00D07B1A" w:rsidRPr="00D07B1A">
        <w:rPr>
          <w:rFonts w:ascii="Times New Roman" w:eastAsia="Times New Roman" w:hAnsi="Times New Roman"/>
          <w:strike/>
          <w:color w:val="1F1F1F"/>
          <w:sz w:val="24"/>
          <w:szCs w:val="24"/>
        </w:rPr>
        <w:t xml:space="preserve"> </w:t>
      </w:r>
      <w:r w:rsidR="004516F7" w:rsidRPr="004516F7">
        <w:rPr>
          <w:rFonts w:ascii="Times New Roman" w:eastAsia="Times New Roman" w:hAnsi="Times New Roman"/>
          <w:strike/>
          <w:color w:val="1F1F1F"/>
          <w:sz w:val="24"/>
          <w:szCs w:val="24"/>
        </w:rPr>
        <w:t>Payment must be in cash or other method explained by the clerk. If you cannot afford to pay for the record, ask the clerk for information about a possible waiver or extension (“deferral”) to make payment later. If you fail to pay for the record or certified transcript, your appeal may be dismissed. Additional copies of the trial or proceeding record or certified transcript may be obtained for an additional charge.</w:t>
      </w:r>
      <w:r w:rsidR="00E66CDE" w:rsidRPr="00E66CDE">
        <w:rPr>
          <w:rFonts w:ascii="Times New Roman" w:eastAsia="Times New Roman" w:hAnsi="Times New Roman"/>
          <w:color w:val="1F1F1F"/>
          <w:sz w:val="24"/>
          <w:szCs w:val="24"/>
        </w:rPr>
        <w:t xml:space="preserve"> </w:t>
      </w:r>
    </w:p>
    <w:p w14:paraId="0765BA77" w14:textId="3095A6DD" w:rsidR="002E51D4" w:rsidRPr="00EF5DD2" w:rsidRDefault="002E51D4" w:rsidP="00275E84">
      <w:pPr>
        <w:shd w:val="clear" w:color="auto" w:fill="FFFFFF"/>
        <w:jc w:val="both"/>
        <w:rPr>
          <w:rFonts w:ascii="Times New Roman" w:eastAsia="Times New Roman" w:hAnsi="Times New Roman"/>
          <w:color w:val="1F1F1F"/>
          <w:sz w:val="24"/>
          <w:szCs w:val="24"/>
        </w:rPr>
      </w:pPr>
      <w:r w:rsidRPr="00EF5DD2">
        <w:rPr>
          <w:rFonts w:ascii="Times New Roman" w:eastAsia="Times New Roman" w:hAnsi="Times New Roman"/>
          <w:b/>
          <w:bCs/>
          <w:color w:val="1F1F1F"/>
          <w:sz w:val="24"/>
          <w:szCs w:val="24"/>
          <w:bdr w:val="none" w:sz="0" w:space="0" w:color="auto" w:frame="1"/>
        </w:rPr>
        <w:t xml:space="preserve">3. </w:t>
      </w:r>
      <w:r w:rsidR="005C33C3" w:rsidRPr="00EF5DD2">
        <w:rPr>
          <w:rFonts w:ascii="Times New Roman" w:eastAsia="Times New Roman" w:hAnsi="Times New Roman"/>
          <w:b/>
          <w:bCs/>
          <w:color w:val="1F1F1F"/>
          <w:sz w:val="24"/>
          <w:szCs w:val="24"/>
          <w:bdr w:val="none" w:sz="0" w:space="0" w:color="auto" w:frame="1"/>
        </w:rPr>
        <w:t>[No change]</w:t>
      </w:r>
    </w:p>
    <w:p w14:paraId="64AF1443" w14:textId="52EEA991" w:rsidR="002E51D4" w:rsidRPr="00EF5DD2" w:rsidRDefault="002E51D4" w:rsidP="00275E84">
      <w:pPr>
        <w:shd w:val="clear" w:color="auto" w:fill="FFFFFF"/>
        <w:jc w:val="both"/>
        <w:rPr>
          <w:rFonts w:ascii="Times New Roman" w:eastAsia="Times New Roman" w:hAnsi="Times New Roman"/>
          <w:color w:val="1F1F1F"/>
          <w:sz w:val="24"/>
          <w:szCs w:val="24"/>
        </w:rPr>
      </w:pPr>
      <w:r w:rsidRPr="00EF5DD2">
        <w:rPr>
          <w:rFonts w:ascii="Times New Roman" w:eastAsia="Times New Roman" w:hAnsi="Times New Roman"/>
          <w:b/>
          <w:bCs/>
          <w:color w:val="1F1F1F"/>
          <w:sz w:val="24"/>
          <w:szCs w:val="24"/>
          <w:bdr w:val="none" w:sz="0" w:space="0" w:color="auto" w:frame="1"/>
        </w:rPr>
        <w:t>4. THE WRITTEN APPELLANT'S MEMORANDUM.</w:t>
      </w:r>
      <w:r w:rsidRPr="00EF5DD2">
        <w:rPr>
          <w:rFonts w:ascii="Times New Roman" w:eastAsia="Times New Roman" w:hAnsi="Times New Roman"/>
          <w:color w:val="1F1F1F"/>
          <w:sz w:val="24"/>
          <w:szCs w:val="24"/>
        </w:rPr>
        <w:t xml:space="preserve"> If you appeal, you are called the “Appellant.” </w:t>
      </w:r>
      <w:r w:rsidRPr="00E66CDE">
        <w:rPr>
          <w:rFonts w:ascii="Times New Roman" w:eastAsia="Times New Roman" w:hAnsi="Times New Roman"/>
          <w:strike/>
          <w:color w:val="1F1F1F"/>
          <w:sz w:val="24"/>
          <w:szCs w:val="24"/>
        </w:rPr>
        <w:t xml:space="preserve">After the record or transcript is prepared, the court will contact you to pick up your record. </w:t>
      </w:r>
      <w:r w:rsidRPr="00EF5DD2">
        <w:rPr>
          <w:rFonts w:ascii="Times New Roman" w:eastAsia="Times New Roman" w:hAnsi="Times New Roman"/>
          <w:color w:val="1F1F1F"/>
          <w:sz w:val="24"/>
          <w:szCs w:val="24"/>
        </w:rPr>
        <w:t xml:space="preserve">You will need the record </w:t>
      </w:r>
      <w:r w:rsidR="005C1BEF">
        <w:rPr>
          <w:rFonts w:ascii="Times New Roman" w:eastAsia="Times New Roman" w:hAnsi="Times New Roman"/>
          <w:color w:val="1F1F1F"/>
          <w:sz w:val="24"/>
          <w:szCs w:val="24"/>
          <w:u w:val="single"/>
        </w:rPr>
        <w:t xml:space="preserve">from step two </w:t>
      </w:r>
      <w:r w:rsidRPr="00EF5DD2">
        <w:rPr>
          <w:rFonts w:ascii="Times New Roman" w:eastAsia="Times New Roman" w:hAnsi="Times New Roman"/>
          <w:color w:val="1F1F1F"/>
          <w:sz w:val="24"/>
          <w:szCs w:val="24"/>
        </w:rPr>
        <w:t xml:space="preserve">for this next step--the “Appellant's Memorandum.” The Appellant's Memorandum is your written “brief” or explanation why the trial court ruling was legally wrong. Normally, the Memorandum will refer to specific portions of the record of the hearing to point out where there was error by the court. </w:t>
      </w:r>
      <w:r w:rsidRPr="00203A97">
        <w:rPr>
          <w:rFonts w:ascii="Times New Roman" w:eastAsia="Times New Roman" w:hAnsi="Times New Roman"/>
          <w:strike/>
          <w:color w:val="1F1F1F"/>
          <w:sz w:val="24"/>
          <w:szCs w:val="24"/>
        </w:rPr>
        <w:t>(That is why a party who appeals pays for a copy of the record.</w:t>
      </w:r>
      <w:r w:rsidRPr="00977325">
        <w:rPr>
          <w:rFonts w:ascii="Times New Roman" w:eastAsia="Times New Roman" w:hAnsi="Times New Roman"/>
          <w:strike/>
          <w:color w:val="1F1F1F"/>
          <w:sz w:val="24"/>
          <w:szCs w:val="24"/>
        </w:rPr>
        <w:t xml:space="preserve">) </w:t>
      </w:r>
      <w:r w:rsidRPr="00EF5DD2">
        <w:rPr>
          <w:rFonts w:ascii="Times New Roman" w:eastAsia="Times New Roman" w:hAnsi="Times New Roman"/>
          <w:color w:val="1F1F1F"/>
          <w:sz w:val="24"/>
          <w:szCs w:val="24"/>
        </w:rPr>
        <w:t>The Memorandum should be typed or printed on letter-sized white paper, double spaced, and not exceed 15 pages in length, not counting any exhibits from the trial or proceeding you want to attach to the Memorandum.</w:t>
      </w:r>
    </w:p>
    <w:p w14:paraId="2BA92E8D" w14:textId="361C77A0" w:rsidR="002E51D4" w:rsidRPr="00EF5DD2" w:rsidRDefault="002E51D4" w:rsidP="00275E84">
      <w:pPr>
        <w:shd w:val="clear" w:color="auto" w:fill="FFFFFF"/>
        <w:jc w:val="both"/>
        <w:rPr>
          <w:rFonts w:ascii="Times New Roman" w:eastAsia="Times New Roman" w:hAnsi="Times New Roman"/>
          <w:color w:val="1F1F1F"/>
          <w:sz w:val="24"/>
          <w:szCs w:val="24"/>
        </w:rPr>
      </w:pPr>
      <w:r w:rsidRPr="00EF5DD2">
        <w:rPr>
          <w:rFonts w:ascii="Times New Roman" w:eastAsia="Times New Roman" w:hAnsi="Times New Roman"/>
          <w:b/>
          <w:bCs/>
          <w:color w:val="1F1F1F"/>
          <w:sz w:val="24"/>
          <w:szCs w:val="24"/>
          <w:bdr w:val="none" w:sz="0" w:space="0" w:color="auto" w:frame="1"/>
        </w:rPr>
        <w:t xml:space="preserve">5. </w:t>
      </w:r>
      <w:r w:rsidR="008D46D4" w:rsidRPr="00EF5DD2">
        <w:rPr>
          <w:rFonts w:ascii="Times New Roman" w:eastAsia="Times New Roman" w:hAnsi="Times New Roman"/>
          <w:b/>
          <w:bCs/>
          <w:color w:val="1F1F1F"/>
          <w:sz w:val="24"/>
          <w:szCs w:val="24"/>
          <w:bdr w:val="none" w:sz="0" w:space="0" w:color="auto" w:frame="1"/>
        </w:rPr>
        <w:t xml:space="preserve">and 6. </w:t>
      </w:r>
      <w:r w:rsidR="00AE19EB" w:rsidRPr="00EF5DD2">
        <w:rPr>
          <w:rFonts w:ascii="Times New Roman" w:eastAsia="Times New Roman" w:hAnsi="Times New Roman"/>
          <w:b/>
          <w:bCs/>
          <w:color w:val="1F1F1F"/>
          <w:sz w:val="24"/>
          <w:szCs w:val="24"/>
          <w:bdr w:val="none" w:sz="0" w:space="0" w:color="auto" w:frame="1"/>
        </w:rPr>
        <w:t>[No change]</w:t>
      </w:r>
    </w:p>
    <w:p w14:paraId="7E0237B2" w14:textId="77777777" w:rsidR="002E51D4" w:rsidRPr="00EF5DD2" w:rsidRDefault="002E51D4" w:rsidP="00304E6A">
      <w:pPr>
        <w:shd w:val="clear" w:color="auto" w:fill="FFFFFF"/>
        <w:jc w:val="center"/>
        <w:rPr>
          <w:rFonts w:ascii="Times New Roman" w:eastAsia="Times New Roman" w:hAnsi="Times New Roman"/>
          <w:b/>
          <w:bCs/>
          <w:color w:val="1F1F1F"/>
          <w:sz w:val="24"/>
          <w:szCs w:val="24"/>
        </w:rPr>
      </w:pPr>
      <w:r w:rsidRPr="00EF5DD2">
        <w:rPr>
          <w:rFonts w:ascii="Times New Roman" w:eastAsia="Times New Roman" w:hAnsi="Times New Roman"/>
          <w:b/>
          <w:bCs/>
          <w:color w:val="1F1F1F"/>
          <w:sz w:val="24"/>
          <w:szCs w:val="24"/>
          <w:bdr w:val="none" w:sz="0" w:space="0" w:color="auto" w:frame="1"/>
        </w:rPr>
        <w:t>STAGE TWO--THE SUPERIOR COURT</w:t>
      </w:r>
    </w:p>
    <w:p w14:paraId="74C020B0" w14:textId="6E0C2B70" w:rsidR="002E51D4" w:rsidRPr="00EF5DD2" w:rsidRDefault="002E51D4" w:rsidP="00934BCD">
      <w:pPr>
        <w:shd w:val="clear" w:color="auto" w:fill="FFFFFF"/>
        <w:spacing w:after="120"/>
        <w:jc w:val="both"/>
        <w:rPr>
          <w:rFonts w:ascii="Times New Roman" w:eastAsia="Times New Roman" w:hAnsi="Times New Roman"/>
          <w:color w:val="1F1F1F"/>
          <w:sz w:val="24"/>
          <w:szCs w:val="24"/>
        </w:rPr>
      </w:pPr>
      <w:r w:rsidRPr="00EF5DD2">
        <w:rPr>
          <w:rFonts w:ascii="Times New Roman" w:eastAsia="Times New Roman" w:hAnsi="Times New Roman"/>
          <w:b/>
          <w:bCs/>
          <w:color w:val="1F1F1F"/>
          <w:sz w:val="24"/>
          <w:szCs w:val="24"/>
          <w:bdr w:val="none" w:sz="0" w:space="0" w:color="auto" w:frame="1"/>
        </w:rPr>
        <w:t xml:space="preserve">7. </w:t>
      </w:r>
      <w:r w:rsidR="00CF4D1E" w:rsidRPr="00EF5DD2">
        <w:rPr>
          <w:rFonts w:ascii="Times New Roman" w:eastAsia="Times New Roman" w:hAnsi="Times New Roman"/>
          <w:b/>
          <w:bCs/>
          <w:color w:val="1F1F1F"/>
          <w:sz w:val="24"/>
          <w:szCs w:val="24"/>
          <w:bdr w:val="none" w:sz="0" w:space="0" w:color="auto" w:frame="1"/>
        </w:rPr>
        <w:t xml:space="preserve">and 8. [No change]  </w:t>
      </w:r>
    </w:p>
    <w:p w14:paraId="3FAA014D" w14:textId="7AF25AEC" w:rsidR="00EF7D54" w:rsidRPr="00EF5DD2" w:rsidRDefault="00EF7D54" w:rsidP="00EF7D54">
      <w:pPr>
        <w:pStyle w:val="WP9Heading2"/>
        <w:keepLines/>
        <w:rPr>
          <w:b w:val="0"/>
          <w:bCs/>
          <w:color w:val="1F1F1F"/>
          <w:szCs w:val="24"/>
        </w:rPr>
      </w:pPr>
      <w:r w:rsidRPr="00EF5DD2">
        <w:rPr>
          <w:b w:val="0"/>
          <w:bCs/>
          <w:color w:val="1F1F1F"/>
          <w:szCs w:val="24"/>
        </w:rPr>
        <w:t>Dated: __________ Copy of this Notice received</w:t>
      </w:r>
    </w:p>
    <w:p w14:paraId="13DCB08C" w14:textId="77777777" w:rsidR="008A4D34" w:rsidRPr="00EF5DD2" w:rsidRDefault="008A4D34" w:rsidP="00EF7D54">
      <w:pPr>
        <w:pStyle w:val="WP9Heading2"/>
        <w:keepLines/>
        <w:rPr>
          <w:b w:val="0"/>
          <w:bCs/>
          <w:color w:val="1F1F1F"/>
          <w:szCs w:val="24"/>
        </w:rPr>
      </w:pPr>
    </w:p>
    <w:p w14:paraId="3974968A" w14:textId="31AF2229" w:rsidR="00EF5DD2" w:rsidRPr="00934BCD" w:rsidRDefault="00EF7D54" w:rsidP="00934BCD">
      <w:pPr>
        <w:pStyle w:val="WP9Heading2"/>
        <w:keepLines/>
        <w:rPr>
          <w:b w:val="0"/>
          <w:bCs/>
          <w:color w:val="1F1F1F"/>
          <w:szCs w:val="24"/>
        </w:rPr>
      </w:pPr>
      <w:r w:rsidRPr="00EF5DD2">
        <w:rPr>
          <w:b w:val="0"/>
          <w:bCs/>
          <w:color w:val="1F1F1F"/>
          <w:szCs w:val="24"/>
        </w:rPr>
        <w:t>__________</w:t>
      </w:r>
      <w:r w:rsidR="008A4D34" w:rsidRPr="00EF5DD2">
        <w:rPr>
          <w:b w:val="0"/>
          <w:bCs/>
          <w:color w:val="1F1F1F"/>
          <w:szCs w:val="24"/>
        </w:rPr>
        <w:tab/>
      </w:r>
      <w:r w:rsidR="008A4D34" w:rsidRPr="00EF5DD2">
        <w:rPr>
          <w:b w:val="0"/>
          <w:bCs/>
          <w:color w:val="1F1F1F"/>
          <w:szCs w:val="24"/>
        </w:rPr>
        <w:tab/>
      </w:r>
      <w:r w:rsidR="008A4D34" w:rsidRPr="00EF5DD2">
        <w:rPr>
          <w:b w:val="0"/>
          <w:bCs/>
          <w:color w:val="1F1F1F"/>
          <w:szCs w:val="24"/>
        </w:rPr>
        <w:tab/>
      </w:r>
      <w:r w:rsidRPr="00EF5DD2">
        <w:rPr>
          <w:b w:val="0"/>
          <w:bCs/>
          <w:color w:val="1F1F1F"/>
          <w:szCs w:val="24"/>
        </w:rPr>
        <w:br/>
        <w:t>Defendant</w:t>
      </w:r>
    </w:p>
    <w:p w14:paraId="2A2CF34E" w14:textId="77777777" w:rsidR="006F70C5" w:rsidRDefault="006F70C5" w:rsidP="00934BCD">
      <w:pPr>
        <w:shd w:val="clear" w:color="auto" w:fill="FFFFFF"/>
        <w:spacing w:after="120"/>
        <w:rPr>
          <w:rFonts w:ascii="Times New Roman" w:eastAsia="Times New Roman" w:hAnsi="Times New Roman"/>
          <w:b/>
          <w:bCs/>
          <w:sz w:val="24"/>
          <w:szCs w:val="24"/>
        </w:rPr>
      </w:pPr>
    </w:p>
    <w:p w14:paraId="43D027EF" w14:textId="04AADEAB" w:rsidR="00EF5DD2" w:rsidRPr="00545F65" w:rsidRDefault="00545F65" w:rsidP="00934BCD">
      <w:pPr>
        <w:shd w:val="clear" w:color="auto" w:fill="FFFFFF"/>
        <w:spacing w:after="120"/>
        <w:rPr>
          <w:rFonts w:ascii="Times New Roman" w:eastAsia="Times New Roman" w:hAnsi="Times New Roman"/>
          <w:b/>
          <w:bCs/>
          <w:sz w:val="24"/>
          <w:szCs w:val="24"/>
        </w:rPr>
      </w:pPr>
      <w:r w:rsidRPr="00545F65">
        <w:rPr>
          <w:rFonts w:ascii="Times New Roman" w:eastAsia="Times New Roman" w:hAnsi="Times New Roman"/>
          <w:b/>
          <w:bCs/>
          <w:sz w:val="24"/>
          <w:szCs w:val="24"/>
        </w:rPr>
        <w:t>Form 2. Defendant's Notice of Appeal (Criminal)</w:t>
      </w:r>
    </w:p>
    <w:tbl>
      <w:tblPr>
        <w:tblW w:w="9360" w:type="dxa"/>
        <w:tblCellMar>
          <w:left w:w="0" w:type="dxa"/>
          <w:right w:w="0" w:type="dxa"/>
        </w:tblCellMar>
        <w:tblLook w:val="04A0" w:firstRow="1" w:lastRow="0" w:firstColumn="1" w:lastColumn="0" w:noHBand="0" w:noVBand="1"/>
      </w:tblPr>
      <w:tblGrid>
        <w:gridCol w:w="9360"/>
      </w:tblGrid>
      <w:tr w:rsidR="00EF5DD2" w:rsidRPr="00EF5DD2" w14:paraId="2927C273" w14:textId="77777777" w:rsidTr="00934BCD">
        <w:tc>
          <w:tcPr>
            <w:tcW w:w="9360" w:type="dxa"/>
            <w:tcBorders>
              <w:top w:val="nil"/>
              <w:left w:val="nil"/>
              <w:bottom w:val="nil"/>
              <w:right w:val="nil"/>
            </w:tcBorders>
            <w:hideMark/>
          </w:tcPr>
          <w:p w14:paraId="2398D3A4" w14:textId="77777777" w:rsidR="00EF5DD2" w:rsidRPr="00EF5DD2" w:rsidRDefault="00EF5DD2" w:rsidP="001660BE">
            <w:pPr>
              <w:jc w:val="center"/>
              <w:rPr>
                <w:rFonts w:ascii="Times New Roman" w:eastAsia="Times New Roman" w:hAnsi="Times New Roman"/>
                <w:sz w:val="24"/>
                <w:szCs w:val="24"/>
              </w:rPr>
            </w:pPr>
            <w:r w:rsidRPr="00EF5DD2">
              <w:rPr>
                <w:rFonts w:ascii="Times New Roman" w:eastAsia="Times New Roman" w:hAnsi="Times New Roman"/>
                <w:sz w:val="24"/>
                <w:szCs w:val="24"/>
              </w:rPr>
              <w:t>[CAPTION]</w:t>
            </w:r>
          </w:p>
          <w:p w14:paraId="38FC0FEC" w14:textId="77777777" w:rsidR="00EF5DD2" w:rsidRPr="00EF5DD2" w:rsidRDefault="00EF5DD2" w:rsidP="001660BE">
            <w:pPr>
              <w:jc w:val="center"/>
              <w:rPr>
                <w:rFonts w:ascii="Times New Roman" w:eastAsia="Times New Roman" w:hAnsi="Times New Roman"/>
                <w:sz w:val="24"/>
                <w:szCs w:val="24"/>
              </w:rPr>
            </w:pPr>
          </w:p>
          <w:p w14:paraId="38FBA64E" w14:textId="77777777" w:rsidR="00EF5DD2" w:rsidRPr="00EF5DD2" w:rsidRDefault="00EF5DD2" w:rsidP="001660BE">
            <w:pPr>
              <w:jc w:val="center"/>
              <w:rPr>
                <w:rFonts w:ascii="Times New Roman" w:eastAsia="Times New Roman" w:hAnsi="Times New Roman"/>
                <w:sz w:val="24"/>
                <w:szCs w:val="24"/>
              </w:rPr>
            </w:pPr>
          </w:p>
        </w:tc>
      </w:tr>
    </w:tbl>
    <w:p w14:paraId="755B6D85" w14:textId="77777777" w:rsidR="00EF5DD2" w:rsidRPr="00EF5DD2" w:rsidRDefault="00EF5DD2" w:rsidP="00EF5DD2">
      <w:pPr>
        <w:shd w:val="clear" w:color="auto" w:fill="FFFFFF"/>
        <w:rPr>
          <w:rFonts w:ascii="Times New Roman" w:eastAsia="Times New Roman" w:hAnsi="Times New Roman"/>
          <w:vanish/>
          <w:color w:val="1F1F1F"/>
          <w:sz w:val="24"/>
          <w:szCs w:val="24"/>
        </w:rPr>
      </w:pPr>
    </w:p>
    <w:tbl>
      <w:tblPr>
        <w:tblW w:w="9360" w:type="dxa"/>
        <w:tblCellMar>
          <w:left w:w="0" w:type="dxa"/>
          <w:right w:w="0" w:type="dxa"/>
        </w:tblCellMar>
        <w:tblLook w:val="04A0" w:firstRow="1" w:lastRow="0" w:firstColumn="1" w:lastColumn="0" w:noHBand="0" w:noVBand="1"/>
      </w:tblPr>
      <w:tblGrid>
        <w:gridCol w:w="5292"/>
        <w:gridCol w:w="480"/>
        <w:gridCol w:w="3588"/>
      </w:tblGrid>
      <w:tr w:rsidR="00EF5DD2" w:rsidRPr="00EF5DD2" w14:paraId="0004C1B1" w14:textId="77777777" w:rsidTr="001660BE">
        <w:tc>
          <w:tcPr>
            <w:tcW w:w="5292" w:type="dxa"/>
            <w:tcBorders>
              <w:top w:val="nil"/>
              <w:left w:val="nil"/>
              <w:bottom w:val="nil"/>
              <w:right w:val="nil"/>
            </w:tcBorders>
            <w:hideMark/>
          </w:tcPr>
          <w:p w14:paraId="4F858CEA" w14:textId="77777777" w:rsidR="00EF5DD2" w:rsidRPr="00EF5DD2" w:rsidRDefault="00EF5DD2" w:rsidP="001660BE">
            <w:pPr>
              <w:shd w:val="clear" w:color="auto" w:fill="FFFFFF"/>
              <w:ind w:left="90" w:hanging="90"/>
              <w:rPr>
                <w:rFonts w:ascii="Times New Roman" w:eastAsia="Times New Roman" w:hAnsi="Times New Roman"/>
                <w:color w:val="1F1F1F"/>
                <w:sz w:val="24"/>
                <w:szCs w:val="24"/>
              </w:rPr>
            </w:pPr>
          </w:p>
        </w:tc>
        <w:tc>
          <w:tcPr>
            <w:tcW w:w="480" w:type="dxa"/>
            <w:tcBorders>
              <w:top w:val="nil"/>
              <w:left w:val="nil"/>
              <w:bottom w:val="nil"/>
              <w:right w:val="nil"/>
            </w:tcBorders>
            <w:hideMark/>
          </w:tcPr>
          <w:p w14:paraId="517BC1C0" w14:textId="77777777" w:rsidR="00EF5DD2" w:rsidRPr="00EF5DD2" w:rsidRDefault="00EF5DD2" w:rsidP="001660BE">
            <w:pPr>
              <w:ind w:left="90" w:hanging="90"/>
              <w:rPr>
                <w:rFonts w:ascii="Times New Roman" w:eastAsia="Times New Roman" w:hAnsi="Times New Roman"/>
                <w:sz w:val="24"/>
                <w:szCs w:val="24"/>
              </w:rPr>
            </w:pPr>
          </w:p>
        </w:tc>
        <w:tc>
          <w:tcPr>
            <w:tcW w:w="3588" w:type="dxa"/>
            <w:tcBorders>
              <w:top w:val="nil"/>
              <w:left w:val="nil"/>
              <w:bottom w:val="nil"/>
              <w:right w:val="nil"/>
            </w:tcBorders>
            <w:hideMark/>
          </w:tcPr>
          <w:p w14:paraId="13C4CD4D" w14:textId="77777777" w:rsidR="00EF5DD2" w:rsidRPr="00EF5DD2" w:rsidRDefault="00EF5DD2" w:rsidP="001660BE">
            <w:pPr>
              <w:ind w:left="90" w:hanging="90"/>
              <w:rPr>
                <w:rFonts w:ascii="Times New Roman" w:eastAsia="Times New Roman" w:hAnsi="Times New Roman"/>
                <w:sz w:val="24"/>
                <w:szCs w:val="24"/>
              </w:rPr>
            </w:pPr>
          </w:p>
        </w:tc>
      </w:tr>
      <w:tr w:rsidR="00EF5DD2" w:rsidRPr="00EF5DD2" w14:paraId="3DC78102" w14:textId="77777777" w:rsidTr="001660BE">
        <w:tc>
          <w:tcPr>
            <w:tcW w:w="5292" w:type="dxa"/>
            <w:tcBorders>
              <w:top w:val="nil"/>
              <w:left w:val="nil"/>
              <w:bottom w:val="nil"/>
              <w:right w:val="nil"/>
            </w:tcBorders>
            <w:hideMark/>
          </w:tcPr>
          <w:p w14:paraId="5187580D"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STATE OF ARIZONA</w:t>
            </w:r>
          </w:p>
        </w:tc>
        <w:tc>
          <w:tcPr>
            <w:tcW w:w="480" w:type="dxa"/>
            <w:tcBorders>
              <w:top w:val="nil"/>
              <w:left w:val="nil"/>
              <w:bottom w:val="nil"/>
              <w:right w:val="nil"/>
            </w:tcBorders>
            <w:hideMark/>
          </w:tcPr>
          <w:p w14:paraId="5049BFC4"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384EB020"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No. ___</w:t>
            </w:r>
          </w:p>
        </w:tc>
      </w:tr>
      <w:tr w:rsidR="00EF5DD2" w:rsidRPr="00EF5DD2" w14:paraId="5E428A30" w14:textId="77777777" w:rsidTr="001660BE">
        <w:tc>
          <w:tcPr>
            <w:tcW w:w="5292" w:type="dxa"/>
            <w:tcBorders>
              <w:top w:val="nil"/>
              <w:left w:val="nil"/>
              <w:bottom w:val="nil"/>
              <w:right w:val="nil"/>
            </w:tcBorders>
            <w:hideMark/>
          </w:tcPr>
          <w:p w14:paraId="29AD0B36" w14:textId="77777777" w:rsidR="00EF5DD2" w:rsidRPr="00EF5DD2" w:rsidRDefault="00EF5DD2" w:rsidP="001660BE">
            <w:pPr>
              <w:ind w:left="90" w:hanging="90"/>
              <w:rPr>
                <w:rFonts w:ascii="Times New Roman" w:eastAsia="Times New Roman" w:hAnsi="Times New Roman"/>
                <w:sz w:val="24"/>
                <w:szCs w:val="24"/>
              </w:rPr>
            </w:pPr>
          </w:p>
        </w:tc>
        <w:tc>
          <w:tcPr>
            <w:tcW w:w="480" w:type="dxa"/>
            <w:tcBorders>
              <w:top w:val="nil"/>
              <w:left w:val="nil"/>
              <w:bottom w:val="nil"/>
              <w:right w:val="nil"/>
            </w:tcBorders>
            <w:hideMark/>
          </w:tcPr>
          <w:p w14:paraId="6E93D627"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388B9792" w14:textId="77777777" w:rsidR="00EF5DD2" w:rsidRPr="00EF5DD2" w:rsidRDefault="00EF5DD2" w:rsidP="001660BE">
            <w:pPr>
              <w:ind w:left="90" w:hanging="90"/>
              <w:rPr>
                <w:rFonts w:ascii="Times New Roman" w:eastAsia="Times New Roman" w:hAnsi="Times New Roman"/>
                <w:sz w:val="24"/>
                <w:szCs w:val="24"/>
              </w:rPr>
            </w:pPr>
          </w:p>
        </w:tc>
      </w:tr>
      <w:tr w:rsidR="00EF5DD2" w:rsidRPr="00EF5DD2" w14:paraId="199AF4D4" w14:textId="77777777" w:rsidTr="001660BE">
        <w:tc>
          <w:tcPr>
            <w:tcW w:w="5292" w:type="dxa"/>
            <w:tcBorders>
              <w:top w:val="nil"/>
              <w:left w:val="nil"/>
              <w:bottom w:val="nil"/>
              <w:right w:val="nil"/>
            </w:tcBorders>
            <w:hideMark/>
          </w:tcPr>
          <w:p w14:paraId="39BC3E96" w14:textId="77777777" w:rsidR="00EF5DD2" w:rsidRPr="00EF5DD2" w:rsidRDefault="00EF5DD2" w:rsidP="001660BE">
            <w:pPr>
              <w:ind w:left="90" w:hanging="90"/>
              <w:jc w:val="center"/>
              <w:rPr>
                <w:rFonts w:ascii="Times New Roman" w:eastAsia="Times New Roman" w:hAnsi="Times New Roman"/>
                <w:sz w:val="24"/>
                <w:szCs w:val="24"/>
              </w:rPr>
            </w:pPr>
            <w:r w:rsidRPr="00EF5DD2">
              <w:rPr>
                <w:rFonts w:ascii="Times New Roman" w:eastAsia="Times New Roman" w:hAnsi="Times New Roman"/>
                <w:sz w:val="24"/>
                <w:szCs w:val="24"/>
              </w:rPr>
              <w:t>vs.</w:t>
            </w:r>
          </w:p>
        </w:tc>
        <w:tc>
          <w:tcPr>
            <w:tcW w:w="480" w:type="dxa"/>
            <w:tcBorders>
              <w:top w:val="nil"/>
              <w:left w:val="nil"/>
              <w:bottom w:val="nil"/>
              <w:right w:val="nil"/>
            </w:tcBorders>
            <w:hideMark/>
          </w:tcPr>
          <w:p w14:paraId="05B9D098"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4484115D"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DEFENDANT'S NOTICE</w:t>
            </w:r>
          </w:p>
        </w:tc>
      </w:tr>
      <w:tr w:rsidR="00EF5DD2" w:rsidRPr="00EF5DD2" w14:paraId="65FDD677" w14:textId="77777777" w:rsidTr="001660BE">
        <w:tc>
          <w:tcPr>
            <w:tcW w:w="5292" w:type="dxa"/>
            <w:tcBorders>
              <w:top w:val="nil"/>
              <w:left w:val="nil"/>
              <w:bottom w:val="nil"/>
              <w:right w:val="nil"/>
            </w:tcBorders>
            <w:hideMark/>
          </w:tcPr>
          <w:p w14:paraId="68AF2CE6" w14:textId="77777777" w:rsidR="00EF5DD2" w:rsidRPr="00EF5DD2" w:rsidRDefault="00EF5DD2" w:rsidP="001660BE">
            <w:pPr>
              <w:ind w:left="90" w:hanging="90"/>
              <w:rPr>
                <w:rFonts w:ascii="Times New Roman" w:eastAsia="Times New Roman" w:hAnsi="Times New Roman"/>
                <w:sz w:val="24"/>
                <w:szCs w:val="24"/>
              </w:rPr>
            </w:pPr>
          </w:p>
        </w:tc>
        <w:tc>
          <w:tcPr>
            <w:tcW w:w="480" w:type="dxa"/>
            <w:tcBorders>
              <w:top w:val="nil"/>
              <w:left w:val="nil"/>
              <w:bottom w:val="nil"/>
              <w:right w:val="nil"/>
            </w:tcBorders>
            <w:hideMark/>
          </w:tcPr>
          <w:p w14:paraId="235A6320"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5D9987DB" w14:textId="3960196E"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OF APPEAL</w:t>
            </w:r>
          </w:p>
        </w:tc>
      </w:tr>
      <w:tr w:rsidR="00EF5DD2" w:rsidRPr="00EF5DD2" w14:paraId="1D8153E7" w14:textId="77777777" w:rsidTr="00545F65">
        <w:tc>
          <w:tcPr>
            <w:tcW w:w="5292" w:type="dxa"/>
            <w:tcBorders>
              <w:top w:val="nil"/>
              <w:left w:val="nil"/>
              <w:right w:val="nil"/>
            </w:tcBorders>
            <w:hideMark/>
          </w:tcPr>
          <w:p w14:paraId="56198160" w14:textId="77777777" w:rsidR="00EF5DD2" w:rsidRPr="00EF5DD2" w:rsidRDefault="00EF5DD2" w:rsidP="001660BE">
            <w:pPr>
              <w:ind w:left="90" w:hanging="90"/>
              <w:rPr>
                <w:rFonts w:ascii="Times New Roman" w:eastAsia="Times New Roman" w:hAnsi="Times New Roman"/>
                <w:sz w:val="24"/>
                <w:szCs w:val="24"/>
              </w:rPr>
            </w:pPr>
          </w:p>
        </w:tc>
        <w:tc>
          <w:tcPr>
            <w:tcW w:w="480" w:type="dxa"/>
            <w:tcBorders>
              <w:top w:val="nil"/>
              <w:left w:val="nil"/>
              <w:bottom w:val="nil"/>
              <w:right w:val="nil"/>
            </w:tcBorders>
            <w:hideMark/>
          </w:tcPr>
          <w:p w14:paraId="2B851A2A"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2C499261"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(CRIMINAL)</w:t>
            </w:r>
          </w:p>
        </w:tc>
      </w:tr>
      <w:tr w:rsidR="00EF5DD2" w:rsidRPr="00EF5DD2" w14:paraId="2346BC0C" w14:textId="77777777" w:rsidTr="00545F65">
        <w:tc>
          <w:tcPr>
            <w:tcW w:w="5292" w:type="dxa"/>
            <w:tcBorders>
              <w:top w:val="nil"/>
              <w:left w:val="nil"/>
              <w:bottom w:val="single" w:sz="4" w:space="0" w:color="auto"/>
              <w:right w:val="nil"/>
            </w:tcBorders>
            <w:hideMark/>
          </w:tcPr>
          <w:p w14:paraId="057C9565" w14:textId="77777777" w:rsidR="00EF5DD2" w:rsidRPr="00EF5DD2" w:rsidRDefault="00EF5DD2" w:rsidP="001660BE">
            <w:pPr>
              <w:ind w:left="90" w:hanging="90"/>
              <w:textAlignment w:val="top"/>
              <w:rPr>
                <w:rFonts w:ascii="Times New Roman" w:eastAsia="Times New Roman" w:hAnsi="Times New Roman"/>
                <w:sz w:val="24"/>
                <w:szCs w:val="24"/>
              </w:rPr>
            </w:pPr>
            <w:r w:rsidRPr="00EF5DD2">
              <w:rPr>
                <w:rFonts w:ascii="Times New Roman" w:eastAsia="Times New Roman" w:hAnsi="Times New Roman"/>
                <w:sz w:val="24"/>
                <w:szCs w:val="24"/>
              </w:rPr>
              <w:t> </w:t>
            </w:r>
          </w:p>
        </w:tc>
        <w:tc>
          <w:tcPr>
            <w:tcW w:w="480" w:type="dxa"/>
            <w:tcBorders>
              <w:top w:val="nil"/>
              <w:left w:val="nil"/>
              <w:bottom w:val="nil"/>
              <w:right w:val="nil"/>
            </w:tcBorders>
            <w:hideMark/>
          </w:tcPr>
          <w:p w14:paraId="177BFA51" w14:textId="77777777" w:rsidR="00EF5DD2" w:rsidRPr="00EF5DD2" w:rsidRDefault="00EF5DD2" w:rsidP="001660BE">
            <w:pPr>
              <w:ind w:left="90" w:hanging="90"/>
              <w:rPr>
                <w:rFonts w:ascii="Times New Roman" w:eastAsia="Times New Roman" w:hAnsi="Times New Roman"/>
                <w:sz w:val="24"/>
                <w:szCs w:val="24"/>
              </w:rPr>
            </w:pPr>
            <w:r w:rsidRPr="00EF5DD2">
              <w:rPr>
                <w:rFonts w:ascii="Times New Roman" w:eastAsia="Times New Roman" w:hAnsi="Times New Roman"/>
                <w:sz w:val="24"/>
                <w:szCs w:val="24"/>
              </w:rPr>
              <w:t>)</w:t>
            </w:r>
          </w:p>
        </w:tc>
        <w:tc>
          <w:tcPr>
            <w:tcW w:w="3588" w:type="dxa"/>
            <w:tcBorders>
              <w:top w:val="nil"/>
              <w:left w:val="nil"/>
              <w:bottom w:val="nil"/>
              <w:right w:val="nil"/>
            </w:tcBorders>
            <w:hideMark/>
          </w:tcPr>
          <w:p w14:paraId="0A3EB8DD" w14:textId="77777777" w:rsidR="00EF5DD2" w:rsidRPr="00EF5DD2" w:rsidRDefault="00EF5DD2" w:rsidP="001660BE">
            <w:pPr>
              <w:ind w:left="90" w:hanging="90"/>
              <w:rPr>
                <w:rFonts w:ascii="Times New Roman" w:eastAsia="Times New Roman" w:hAnsi="Times New Roman"/>
                <w:sz w:val="24"/>
                <w:szCs w:val="24"/>
              </w:rPr>
            </w:pPr>
          </w:p>
        </w:tc>
      </w:tr>
    </w:tbl>
    <w:p w14:paraId="53BF99B4" w14:textId="77777777" w:rsidR="00422FCF" w:rsidRPr="00545F65" w:rsidRDefault="00422FCF" w:rsidP="00545F65">
      <w:pPr>
        <w:pStyle w:val="WP9Heading2"/>
        <w:keepLines/>
        <w:spacing w:before="120" w:after="120"/>
        <w:rPr>
          <w:b w:val="0"/>
          <w:szCs w:val="24"/>
        </w:rPr>
      </w:pPr>
      <w:r w:rsidRPr="00545F65">
        <w:rPr>
          <w:b w:val="0"/>
          <w:szCs w:val="24"/>
        </w:rPr>
        <w:t>The undersigned appeals from the final order or final judgment in the above case as follows: __________.</w:t>
      </w:r>
    </w:p>
    <w:p w14:paraId="78787F14" w14:textId="1C1E528F" w:rsidR="00422FCF" w:rsidRPr="00545F65" w:rsidRDefault="00422FCF" w:rsidP="006B014C">
      <w:pPr>
        <w:pStyle w:val="WP9Heading2"/>
        <w:keepLines/>
        <w:spacing w:after="120"/>
        <w:rPr>
          <w:b w:val="0"/>
          <w:szCs w:val="24"/>
        </w:rPr>
      </w:pPr>
      <w:r w:rsidRPr="00545F65">
        <w:rPr>
          <w:b w:val="0"/>
          <w:szCs w:val="24"/>
        </w:rPr>
        <w:t>Appellant understands: (1) the instructions set forth in the “Notice of Right to Appeal</w:t>
      </w:r>
      <w:r w:rsidRPr="006F70C5">
        <w:rPr>
          <w:b w:val="0"/>
          <w:strike/>
          <w:szCs w:val="24"/>
        </w:rPr>
        <w:t>,</w:t>
      </w:r>
      <w:r w:rsidRPr="00545F65">
        <w:rPr>
          <w:b w:val="0"/>
          <w:szCs w:val="24"/>
        </w:rPr>
        <w:t>”</w:t>
      </w:r>
      <w:r w:rsidRPr="006F70C5">
        <w:rPr>
          <w:b w:val="0"/>
          <w:strike/>
          <w:szCs w:val="24"/>
        </w:rPr>
        <w:t xml:space="preserve"> including payment for a copy of the record or certified transcript</w:t>
      </w:r>
      <w:r w:rsidRPr="00545F65">
        <w:rPr>
          <w:b w:val="0"/>
          <w:szCs w:val="24"/>
        </w:rPr>
        <w:t>; (2) the need to post bond to stay enforcement of the judgment unless released on “own recognizance”; (3) filing an original and copy of the Appellant's Memorandum with the trial court; and (4) that failure to complete all stages in the appeal may result in the dismissal of the appeal and reinstatement of the trial court judgment.</w:t>
      </w:r>
    </w:p>
    <w:p w14:paraId="41B029A9" w14:textId="77777777" w:rsidR="00422FCF" w:rsidRPr="00545F65" w:rsidRDefault="00422FCF" w:rsidP="006B014C">
      <w:pPr>
        <w:pStyle w:val="WP9Heading2"/>
        <w:keepLines/>
        <w:spacing w:after="120"/>
        <w:rPr>
          <w:b w:val="0"/>
          <w:szCs w:val="24"/>
        </w:rPr>
      </w:pPr>
      <w:r w:rsidRPr="00545F65">
        <w:rPr>
          <w:b w:val="0"/>
          <w:szCs w:val="24"/>
        </w:rPr>
        <w:t>The following address may be used for all court notices. The court will be notified IN WRITING of any change of address. Defendant's current mailing address must be PRINTED here, even if defendant is represented by counsel:</w:t>
      </w:r>
    </w:p>
    <w:p w14:paraId="1E3B1AED" w14:textId="77777777" w:rsidR="00422FCF" w:rsidRPr="00545F65" w:rsidRDefault="00422FCF" w:rsidP="006B014C">
      <w:pPr>
        <w:pStyle w:val="WP9Heading2"/>
        <w:keepLines/>
        <w:spacing w:after="120"/>
        <w:rPr>
          <w:b w:val="0"/>
          <w:szCs w:val="24"/>
        </w:rPr>
      </w:pPr>
      <w:r w:rsidRPr="00545F65">
        <w:rPr>
          <w:b w:val="0"/>
          <w:szCs w:val="24"/>
        </w:rPr>
        <w:t>Street __________ Apt./Unit No. ___</w:t>
      </w:r>
    </w:p>
    <w:p w14:paraId="5C84CA77" w14:textId="77777777" w:rsidR="00422FCF" w:rsidRPr="00545F65" w:rsidRDefault="00422FCF" w:rsidP="006B014C">
      <w:pPr>
        <w:pStyle w:val="WP9Heading2"/>
        <w:keepLines/>
        <w:spacing w:after="120"/>
        <w:rPr>
          <w:b w:val="0"/>
          <w:szCs w:val="24"/>
        </w:rPr>
      </w:pPr>
      <w:r w:rsidRPr="00545F65">
        <w:rPr>
          <w:b w:val="0"/>
          <w:szCs w:val="24"/>
        </w:rPr>
        <w:t>City, State __________ ZIP __________</w:t>
      </w:r>
    </w:p>
    <w:p w14:paraId="6D58254C" w14:textId="77777777" w:rsidR="00422FCF" w:rsidRPr="00545F65" w:rsidRDefault="00422FCF" w:rsidP="00103578">
      <w:pPr>
        <w:pStyle w:val="WP9Heading2"/>
        <w:keepLines/>
        <w:spacing w:after="120"/>
        <w:rPr>
          <w:b w:val="0"/>
          <w:szCs w:val="24"/>
        </w:rPr>
      </w:pPr>
      <w:r w:rsidRPr="00545F65">
        <w:rPr>
          <w:b w:val="0"/>
          <w:szCs w:val="24"/>
        </w:rPr>
        <w:t>(Daytime Phone) ( ) ___</w:t>
      </w:r>
    </w:p>
    <w:p w14:paraId="160069F9" w14:textId="3BF6512F" w:rsidR="00082416" w:rsidRPr="002236C0" w:rsidRDefault="00422FCF" w:rsidP="00103578">
      <w:pPr>
        <w:pStyle w:val="WP9Heading2"/>
        <w:keepLines/>
        <w:rPr>
          <w:b w:val="0"/>
          <w:szCs w:val="24"/>
          <w:u w:val="single"/>
        </w:rPr>
      </w:pPr>
      <w:r w:rsidRPr="00545F65">
        <w:rPr>
          <w:b w:val="0"/>
          <w:szCs w:val="24"/>
        </w:rPr>
        <w:t>Dated:</w:t>
      </w:r>
      <w:r w:rsidR="002236C0">
        <w:rPr>
          <w:b w:val="0"/>
          <w:szCs w:val="24"/>
          <w:u w:val="single"/>
        </w:rPr>
        <w:tab/>
      </w:r>
      <w:r w:rsidR="002236C0">
        <w:rPr>
          <w:b w:val="0"/>
          <w:szCs w:val="24"/>
          <w:u w:val="single"/>
        </w:rPr>
        <w:tab/>
      </w:r>
      <w:r w:rsidR="002236C0">
        <w:rPr>
          <w:b w:val="0"/>
          <w:szCs w:val="24"/>
          <w:u w:val="single"/>
        </w:rPr>
        <w:tab/>
      </w:r>
      <w:r w:rsidR="00082416">
        <w:rPr>
          <w:b w:val="0"/>
          <w:szCs w:val="24"/>
        </w:rPr>
        <w:tab/>
      </w:r>
      <w:r w:rsidR="002236C0">
        <w:rPr>
          <w:b w:val="0"/>
          <w:szCs w:val="24"/>
          <w:u w:val="single"/>
        </w:rPr>
        <w:tab/>
      </w:r>
      <w:r w:rsidR="002236C0">
        <w:rPr>
          <w:b w:val="0"/>
          <w:szCs w:val="24"/>
          <w:u w:val="single"/>
        </w:rPr>
        <w:tab/>
      </w:r>
      <w:r w:rsidR="002236C0">
        <w:rPr>
          <w:b w:val="0"/>
          <w:szCs w:val="24"/>
          <w:u w:val="single"/>
        </w:rPr>
        <w:tab/>
      </w:r>
    </w:p>
    <w:p w14:paraId="6D0B0991" w14:textId="78775B8F" w:rsidR="00EF5DD2" w:rsidRPr="00103578" w:rsidRDefault="00422FCF" w:rsidP="002236C0">
      <w:pPr>
        <w:pStyle w:val="WP9Heading2"/>
        <w:keepLines/>
        <w:ind w:left="2160" w:firstLine="720"/>
        <w:rPr>
          <w:b w:val="0"/>
          <w:szCs w:val="24"/>
        </w:rPr>
      </w:pPr>
      <w:r w:rsidRPr="00545F65">
        <w:rPr>
          <w:b w:val="0"/>
          <w:szCs w:val="24"/>
        </w:rPr>
        <w:t>Defendant</w:t>
      </w:r>
    </w:p>
    <w:p w14:paraId="092AD936" w14:textId="77777777" w:rsidR="00EF5DD2" w:rsidRPr="00545F65" w:rsidRDefault="00EF5DD2" w:rsidP="00275E84">
      <w:pPr>
        <w:pStyle w:val="WP9Heading2"/>
        <w:keepLines/>
        <w:widowControl/>
        <w:rPr>
          <w:sz w:val="28"/>
          <w:szCs w:val="28"/>
        </w:rPr>
      </w:pPr>
    </w:p>
    <w:sectPr w:rsidR="00EF5DD2" w:rsidRPr="00545F65" w:rsidSect="00BE2328">
      <w:footerReference w:type="default" r:id="rId16"/>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57A0" w14:textId="77777777" w:rsidR="00FB3C01" w:rsidRDefault="00FB3C01" w:rsidP="00D12C76">
      <w:r>
        <w:separator/>
      </w:r>
    </w:p>
  </w:endnote>
  <w:endnote w:type="continuationSeparator" w:id="0">
    <w:p w14:paraId="41D21719" w14:textId="77777777" w:rsidR="00FB3C01" w:rsidRDefault="00FB3C01" w:rsidP="00D12C76">
      <w:r>
        <w:continuationSeparator/>
      </w:r>
    </w:p>
  </w:endnote>
  <w:endnote w:type="continuationNotice" w:id="1">
    <w:p w14:paraId="596B8E42" w14:textId="77777777" w:rsidR="00FB3C01" w:rsidRDefault="00FB3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E45" w14:textId="34AF3810"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w:t>
    </w:r>
    <w:r w:rsidR="00981020">
      <w:rPr>
        <w:rFonts w:ascii="Times New Roman" w:hAnsi="Times New Roman"/>
        <w:caps/>
        <w:sz w:val="28"/>
        <w:szCs w:val="28"/>
      </w:rPr>
      <w:t>A</w:t>
    </w:r>
    <w:r w:rsidR="00302F40">
      <w:rPr>
        <w:rFonts w:ascii="Times New Roman" w:hAnsi="Times New Roman"/>
        <w:caps/>
        <w:sz w:val="28"/>
        <w:szCs w:val="28"/>
      </w:rPr>
      <w:t xml:space="preserve"> </w:t>
    </w:r>
    <w:r w:rsidRPr="00BE2328">
      <w:rPr>
        <w:rFonts w:ascii="Times New Roman" w:hAnsi="Times New Roman"/>
        <w:caps/>
        <w:sz w:val="28"/>
        <w:szCs w:val="28"/>
      </w:rPr>
      <w:t xml:space="preserve">-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A009" w14:textId="77777777" w:rsidR="00981020" w:rsidRPr="00BE2328" w:rsidRDefault="00981020">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w:t>
    </w:r>
    <w:r>
      <w:rPr>
        <w:rFonts w:ascii="Times New Roman" w:hAnsi="Times New Roman"/>
        <w:caps/>
        <w:sz w:val="28"/>
        <w:szCs w:val="28"/>
      </w:rPr>
      <w:t xml:space="preserve">B </w:t>
    </w:r>
    <w:r w:rsidRPr="00BE2328">
      <w:rPr>
        <w:rFonts w:ascii="Times New Roman" w:hAnsi="Times New Roman"/>
        <w:caps/>
        <w:sz w:val="28"/>
        <w:szCs w:val="28"/>
      </w:rPr>
      <w:t xml:space="preserve">- </w:t>
    </w:r>
    <w:r w:rsidRPr="00BE2328">
      <w:rPr>
        <w:rFonts w:ascii="Times New Roman" w:hAnsi="Times New Roman"/>
        <w:caps/>
        <w:sz w:val="28"/>
        <w:szCs w:val="28"/>
      </w:rPr>
      <w:fldChar w:fldCharType="begin"/>
    </w:r>
    <w:r w:rsidRPr="00BE2328">
      <w:rPr>
        <w:rFonts w:ascii="Times New Roman" w:hAnsi="Times New Roman"/>
        <w:caps/>
        <w:sz w:val="28"/>
        <w:szCs w:val="28"/>
      </w:rPr>
      <w:instrText xml:space="preserve"> PAGE   \* MERGEFORMAT </w:instrText>
    </w:r>
    <w:r w:rsidRPr="00BE2328">
      <w:rPr>
        <w:rFonts w:ascii="Times New Roman" w:hAnsi="Times New Roman"/>
        <w:caps/>
        <w:sz w:val="28"/>
        <w:szCs w:val="28"/>
      </w:rPr>
      <w:fldChar w:fldCharType="separate"/>
    </w:r>
    <w:r w:rsidRPr="00BE2328">
      <w:rPr>
        <w:rFonts w:ascii="Times New Roman" w:hAnsi="Times New Roman"/>
        <w:caps/>
        <w:noProof/>
        <w:sz w:val="28"/>
        <w:szCs w:val="28"/>
      </w:rPr>
      <w:t>2</w:t>
    </w:r>
    <w:r w:rsidRPr="00BE2328">
      <w:rPr>
        <w:rFonts w:ascii="Times New Roman" w:hAnsi="Times New Roman"/>
        <w:caps/>
        <w:noProof/>
        <w:sz w:val="28"/>
        <w:szCs w:val="28"/>
      </w:rPr>
      <w:fldChar w:fldCharType="end"/>
    </w:r>
  </w:p>
  <w:p w14:paraId="6A2958A7" w14:textId="77777777" w:rsidR="00981020" w:rsidRDefault="0098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6811" w14:textId="77777777" w:rsidR="00FB3C01" w:rsidRDefault="00FB3C01" w:rsidP="00D12C76">
      <w:r>
        <w:separator/>
      </w:r>
    </w:p>
  </w:footnote>
  <w:footnote w:type="continuationSeparator" w:id="0">
    <w:p w14:paraId="756DF8A9" w14:textId="77777777" w:rsidR="00FB3C01" w:rsidRDefault="00FB3C01" w:rsidP="00D12C76">
      <w:r>
        <w:continuationSeparator/>
      </w:r>
    </w:p>
  </w:footnote>
  <w:footnote w:type="continuationNotice" w:id="1">
    <w:p w14:paraId="112B3CDA" w14:textId="77777777" w:rsidR="00FB3C01" w:rsidRDefault="00FB3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C07"/>
    <w:multiLevelType w:val="hybridMultilevel"/>
    <w:tmpl w:val="43A81030"/>
    <w:lvl w:ilvl="0" w:tplc="80CEEB02">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22E5C"/>
    <w:multiLevelType w:val="hybridMultilevel"/>
    <w:tmpl w:val="85021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996CC7"/>
    <w:multiLevelType w:val="hybridMultilevel"/>
    <w:tmpl w:val="31305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3671E"/>
    <w:multiLevelType w:val="hybridMultilevel"/>
    <w:tmpl w:val="89C0082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480403EA"/>
    <w:multiLevelType w:val="hybridMultilevel"/>
    <w:tmpl w:val="A83CB128"/>
    <w:lvl w:ilvl="0" w:tplc="AA2A79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D35F7"/>
    <w:multiLevelType w:val="hybridMultilevel"/>
    <w:tmpl w:val="27486F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031C9"/>
    <w:multiLevelType w:val="hybridMultilevel"/>
    <w:tmpl w:val="437AFD28"/>
    <w:lvl w:ilvl="0" w:tplc="BA54A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191841"/>
    <w:multiLevelType w:val="hybridMultilevel"/>
    <w:tmpl w:val="17686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02D30"/>
    <w:multiLevelType w:val="hybridMultilevel"/>
    <w:tmpl w:val="8FDC88BE"/>
    <w:lvl w:ilvl="0" w:tplc="6FACB0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43FBF"/>
    <w:multiLevelType w:val="hybridMultilevel"/>
    <w:tmpl w:val="A82C1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770B60"/>
    <w:multiLevelType w:val="hybridMultilevel"/>
    <w:tmpl w:val="868AE1C0"/>
    <w:lvl w:ilvl="0" w:tplc="81063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013FE"/>
    <w:multiLevelType w:val="hybridMultilevel"/>
    <w:tmpl w:val="6714EF5E"/>
    <w:lvl w:ilvl="0" w:tplc="61209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D003F"/>
    <w:multiLevelType w:val="hybridMultilevel"/>
    <w:tmpl w:val="27AEA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862817">
    <w:abstractNumId w:val="11"/>
  </w:num>
  <w:num w:numId="2" w16cid:durableId="305625748">
    <w:abstractNumId w:val="0"/>
  </w:num>
  <w:num w:numId="3" w16cid:durableId="724984962">
    <w:abstractNumId w:val="7"/>
  </w:num>
  <w:num w:numId="4" w16cid:durableId="1686595162">
    <w:abstractNumId w:val="12"/>
  </w:num>
  <w:num w:numId="5" w16cid:durableId="1041370157">
    <w:abstractNumId w:val="10"/>
  </w:num>
  <w:num w:numId="6" w16cid:durableId="351229917">
    <w:abstractNumId w:val="4"/>
  </w:num>
  <w:num w:numId="7" w16cid:durableId="2145541591">
    <w:abstractNumId w:val="3"/>
  </w:num>
  <w:num w:numId="8" w16cid:durableId="1140880298">
    <w:abstractNumId w:val="2"/>
  </w:num>
  <w:num w:numId="9" w16cid:durableId="516508282">
    <w:abstractNumId w:val="6"/>
  </w:num>
  <w:num w:numId="10" w16cid:durableId="525796710">
    <w:abstractNumId w:val="8"/>
  </w:num>
  <w:num w:numId="11" w16cid:durableId="1278564795">
    <w:abstractNumId w:val="5"/>
  </w:num>
  <w:num w:numId="12" w16cid:durableId="654453252">
    <w:abstractNumId w:val="1"/>
  </w:num>
  <w:num w:numId="13" w16cid:durableId="1809398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2A9"/>
    <w:rsid w:val="0000037B"/>
    <w:rsid w:val="000006DF"/>
    <w:rsid w:val="00001169"/>
    <w:rsid w:val="00001FE4"/>
    <w:rsid w:val="00002371"/>
    <w:rsid w:val="00004178"/>
    <w:rsid w:val="000044A6"/>
    <w:rsid w:val="00004788"/>
    <w:rsid w:val="0000758C"/>
    <w:rsid w:val="00007BA3"/>
    <w:rsid w:val="0001022F"/>
    <w:rsid w:val="000107B4"/>
    <w:rsid w:val="00012D9C"/>
    <w:rsid w:val="000132BC"/>
    <w:rsid w:val="00014E7F"/>
    <w:rsid w:val="00015184"/>
    <w:rsid w:val="000154B8"/>
    <w:rsid w:val="0001607F"/>
    <w:rsid w:val="00016182"/>
    <w:rsid w:val="000169A6"/>
    <w:rsid w:val="000170DE"/>
    <w:rsid w:val="00017217"/>
    <w:rsid w:val="0002025F"/>
    <w:rsid w:val="00022239"/>
    <w:rsid w:val="00022ADC"/>
    <w:rsid w:val="00024716"/>
    <w:rsid w:val="00024A99"/>
    <w:rsid w:val="00024B5F"/>
    <w:rsid w:val="00024D59"/>
    <w:rsid w:val="000252CC"/>
    <w:rsid w:val="00025E8C"/>
    <w:rsid w:val="00026E88"/>
    <w:rsid w:val="00030E64"/>
    <w:rsid w:val="000322D3"/>
    <w:rsid w:val="000328C0"/>
    <w:rsid w:val="00032E53"/>
    <w:rsid w:val="000330F9"/>
    <w:rsid w:val="0003366B"/>
    <w:rsid w:val="000349D4"/>
    <w:rsid w:val="0003545F"/>
    <w:rsid w:val="00035AAD"/>
    <w:rsid w:val="000363B2"/>
    <w:rsid w:val="000363FF"/>
    <w:rsid w:val="00036E2F"/>
    <w:rsid w:val="0003704F"/>
    <w:rsid w:val="00040460"/>
    <w:rsid w:val="000408C0"/>
    <w:rsid w:val="00040D76"/>
    <w:rsid w:val="00041242"/>
    <w:rsid w:val="00042B64"/>
    <w:rsid w:val="00042D30"/>
    <w:rsid w:val="0004335F"/>
    <w:rsid w:val="000433BE"/>
    <w:rsid w:val="00043469"/>
    <w:rsid w:val="000442E0"/>
    <w:rsid w:val="00044CF5"/>
    <w:rsid w:val="00044F72"/>
    <w:rsid w:val="000450DC"/>
    <w:rsid w:val="00045A44"/>
    <w:rsid w:val="00046B0D"/>
    <w:rsid w:val="000472C7"/>
    <w:rsid w:val="00050C54"/>
    <w:rsid w:val="00052F0E"/>
    <w:rsid w:val="00052F7C"/>
    <w:rsid w:val="00053692"/>
    <w:rsid w:val="00055E8F"/>
    <w:rsid w:val="000563CE"/>
    <w:rsid w:val="00057842"/>
    <w:rsid w:val="00057EA6"/>
    <w:rsid w:val="00060564"/>
    <w:rsid w:val="00060A6C"/>
    <w:rsid w:val="0006166A"/>
    <w:rsid w:val="000619AF"/>
    <w:rsid w:val="000621B1"/>
    <w:rsid w:val="0006221A"/>
    <w:rsid w:val="00063974"/>
    <w:rsid w:val="000654A8"/>
    <w:rsid w:val="0006595C"/>
    <w:rsid w:val="00065D3C"/>
    <w:rsid w:val="00065EB5"/>
    <w:rsid w:val="000678EF"/>
    <w:rsid w:val="00071887"/>
    <w:rsid w:val="00072E67"/>
    <w:rsid w:val="000736E6"/>
    <w:rsid w:val="00074498"/>
    <w:rsid w:val="00074D01"/>
    <w:rsid w:val="00076C71"/>
    <w:rsid w:val="00076E6B"/>
    <w:rsid w:val="00081216"/>
    <w:rsid w:val="000819C6"/>
    <w:rsid w:val="00082416"/>
    <w:rsid w:val="00083330"/>
    <w:rsid w:val="00084A3D"/>
    <w:rsid w:val="00085AC0"/>
    <w:rsid w:val="00085F50"/>
    <w:rsid w:val="00085F8B"/>
    <w:rsid w:val="00087A2C"/>
    <w:rsid w:val="000908E4"/>
    <w:rsid w:val="00091D91"/>
    <w:rsid w:val="00092455"/>
    <w:rsid w:val="000924EF"/>
    <w:rsid w:val="00093006"/>
    <w:rsid w:val="00093408"/>
    <w:rsid w:val="00093E95"/>
    <w:rsid w:val="000942C4"/>
    <w:rsid w:val="000953AD"/>
    <w:rsid w:val="000957FB"/>
    <w:rsid w:val="00096043"/>
    <w:rsid w:val="0009609C"/>
    <w:rsid w:val="00096358"/>
    <w:rsid w:val="00097480"/>
    <w:rsid w:val="00097D6E"/>
    <w:rsid w:val="000A0E27"/>
    <w:rsid w:val="000A200A"/>
    <w:rsid w:val="000A292D"/>
    <w:rsid w:val="000A34C5"/>
    <w:rsid w:val="000A3AE4"/>
    <w:rsid w:val="000A3E2F"/>
    <w:rsid w:val="000A3E8D"/>
    <w:rsid w:val="000A43F8"/>
    <w:rsid w:val="000A452A"/>
    <w:rsid w:val="000A4EFF"/>
    <w:rsid w:val="000A5141"/>
    <w:rsid w:val="000A6F05"/>
    <w:rsid w:val="000B051C"/>
    <w:rsid w:val="000B1C08"/>
    <w:rsid w:val="000B28D4"/>
    <w:rsid w:val="000B2F0B"/>
    <w:rsid w:val="000B33A4"/>
    <w:rsid w:val="000B3A1A"/>
    <w:rsid w:val="000B496A"/>
    <w:rsid w:val="000B54AD"/>
    <w:rsid w:val="000B54BE"/>
    <w:rsid w:val="000B661B"/>
    <w:rsid w:val="000B6EC1"/>
    <w:rsid w:val="000B7E57"/>
    <w:rsid w:val="000C07C0"/>
    <w:rsid w:val="000C0D5E"/>
    <w:rsid w:val="000C0E03"/>
    <w:rsid w:val="000C1C67"/>
    <w:rsid w:val="000C1ED1"/>
    <w:rsid w:val="000C22E9"/>
    <w:rsid w:val="000C49F3"/>
    <w:rsid w:val="000C59DF"/>
    <w:rsid w:val="000C6232"/>
    <w:rsid w:val="000C7920"/>
    <w:rsid w:val="000D0F6D"/>
    <w:rsid w:val="000D151A"/>
    <w:rsid w:val="000D1783"/>
    <w:rsid w:val="000D361B"/>
    <w:rsid w:val="000D36AE"/>
    <w:rsid w:val="000D378D"/>
    <w:rsid w:val="000D3B37"/>
    <w:rsid w:val="000D3F3F"/>
    <w:rsid w:val="000D4311"/>
    <w:rsid w:val="000D5100"/>
    <w:rsid w:val="000D5B6A"/>
    <w:rsid w:val="000D6035"/>
    <w:rsid w:val="000D66C3"/>
    <w:rsid w:val="000D68E8"/>
    <w:rsid w:val="000D6B22"/>
    <w:rsid w:val="000D702B"/>
    <w:rsid w:val="000D76C1"/>
    <w:rsid w:val="000E042C"/>
    <w:rsid w:val="000E1368"/>
    <w:rsid w:val="000E2948"/>
    <w:rsid w:val="000E29C4"/>
    <w:rsid w:val="000E4033"/>
    <w:rsid w:val="000E43A5"/>
    <w:rsid w:val="000E4845"/>
    <w:rsid w:val="000E5AC3"/>
    <w:rsid w:val="000E6310"/>
    <w:rsid w:val="000E6989"/>
    <w:rsid w:val="000F174F"/>
    <w:rsid w:val="000F1D72"/>
    <w:rsid w:val="000F25F5"/>
    <w:rsid w:val="000F3506"/>
    <w:rsid w:val="000F3578"/>
    <w:rsid w:val="000F4445"/>
    <w:rsid w:val="000F4867"/>
    <w:rsid w:val="000F49E9"/>
    <w:rsid w:val="000F500E"/>
    <w:rsid w:val="000F61A2"/>
    <w:rsid w:val="00100158"/>
    <w:rsid w:val="00100E7C"/>
    <w:rsid w:val="00101004"/>
    <w:rsid w:val="0010260E"/>
    <w:rsid w:val="001028E1"/>
    <w:rsid w:val="00102DB2"/>
    <w:rsid w:val="00103578"/>
    <w:rsid w:val="00104D3A"/>
    <w:rsid w:val="001051AC"/>
    <w:rsid w:val="001056F4"/>
    <w:rsid w:val="0010610B"/>
    <w:rsid w:val="0010672D"/>
    <w:rsid w:val="001101DF"/>
    <w:rsid w:val="00110922"/>
    <w:rsid w:val="00110C79"/>
    <w:rsid w:val="0011138E"/>
    <w:rsid w:val="00111CA6"/>
    <w:rsid w:val="001121D6"/>
    <w:rsid w:val="0011222A"/>
    <w:rsid w:val="0011231F"/>
    <w:rsid w:val="0011247E"/>
    <w:rsid w:val="0011376F"/>
    <w:rsid w:val="00113B81"/>
    <w:rsid w:val="0011415A"/>
    <w:rsid w:val="001148C4"/>
    <w:rsid w:val="001148E7"/>
    <w:rsid w:val="001165D9"/>
    <w:rsid w:val="00117872"/>
    <w:rsid w:val="00117BD2"/>
    <w:rsid w:val="00121D1D"/>
    <w:rsid w:val="00121E52"/>
    <w:rsid w:val="0012317E"/>
    <w:rsid w:val="001231C0"/>
    <w:rsid w:val="001243F9"/>
    <w:rsid w:val="00124CF1"/>
    <w:rsid w:val="0012520E"/>
    <w:rsid w:val="0012566A"/>
    <w:rsid w:val="00125CA7"/>
    <w:rsid w:val="00126475"/>
    <w:rsid w:val="0012709C"/>
    <w:rsid w:val="00127A46"/>
    <w:rsid w:val="00127F52"/>
    <w:rsid w:val="00130348"/>
    <w:rsid w:val="00131A92"/>
    <w:rsid w:val="0013313B"/>
    <w:rsid w:val="00133211"/>
    <w:rsid w:val="001344E9"/>
    <w:rsid w:val="0013460D"/>
    <w:rsid w:val="00134663"/>
    <w:rsid w:val="00135950"/>
    <w:rsid w:val="00135A68"/>
    <w:rsid w:val="00135C25"/>
    <w:rsid w:val="00135C77"/>
    <w:rsid w:val="0013656F"/>
    <w:rsid w:val="00136738"/>
    <w:rsid w:val="00136CE3"/>
    <w:rsid w:val="00136D76"/>
    <w:rsid w:val="00137715"/>
    <w:rsid w:val="0014146D"/>
    <w:rsid w:val="00141CBA"/>
    <w:rsid w:val="00143A18"/>
    <w:rsid w:val="00143C54"/>
    <w:rsid w:val="00144056"/>
    <w:rsid w:val="001444DF"/>
    <w:rsid w:val="00144F55"/>
    <w:rsid w:val="00146111"/>
    <w:rsid w:val="001463DB"/>
    <w:rsid w:val="00147209"/>
    <w:rsid w:val="00147E77"/>
    <w:rsid w:val="00152AC8"/>
    <w:rsid w:val="00154F32"/>
    <w:rsid w:val="00155345"/>
    <w:rsid w:val="001561BB"/>
    <w:rsid w:val="001566C2"/>
    <w:rsid w:val="00160A50"/>
    <w:rsid w:val="00160CE3"/>
    <w:rsid w:val="00161E85"/>
    <w:rsid w:val="0016240C"/>
    <w:rsid w:val="00163AB7"/>
    <w:rsid w:val="0016489D"/>
    <w:rsid w:val="00164919"/>
    <w:rsid w:val="00164B71"/>
    <w:rsid w:val="00165233"/>
    <w:rsid w:val="00165608"/>
    <w:rsid w:val="00165AF0"/>
    <w:rsid w:val="00165DF2"/>
    <w:rsid w:val="0016606B"/>
    <w:rsid w:val="00166AB9"/>
    <w:rsid w:val="00166EC7"/>
    <w:rsid w:val="00170678"/>
    <w:rsid w:val="00171F32"/>
    <w:rsid w:val="00173A0F"/>
    <w:rsid w:val="001746FB"/>
    <w:rsid w:val="001751C6"/>
    <w:rsid w:val="00175752"/>
    <w:rsid w:val="00175B85"/>
    <w:rsid w:val="0018076A"/>
    <w:rsid w:val="00180AAA"/>
    <w:rsid w:val="00180D93"/>
    <w:rsid w:val="00180EAF"/>
    <w:rsid w:val="0018134A"/>
    <w:rsid w:val="0018169E"/>
    <w:rsid w:val="00181917"/>
    <w:rsid w:val="00181B7F"/>
    <w:rsid w:val="00181EB4"/>
    <w:rsid w:val="00182027"/>
    <w:rsid w:val="001846FA"/>
    <w:rsid w:val="00184856"/>
    <w:rsid w:val="001850A0"/>
    <w:rsid w:val="00185D7D"/>
    <w:rsid w:val="00185DEF"/>
    <w:rsid w:val="0018626E"/>
    <w:rsid w:val="0018640E"/>
    <w:rsid w:val="00186FF5"/>
    <w:rsid w:val="00190426"/>
    <w:rsid w:val="001905D9"/>
    <w:rsid w:val="00190658"/>
    <w:rsid w:val="00190732"/>
    <w:rsid w:val="0019073E"/>
    <w:rsid w:val="00190BF9"/>
    <w:rsid w:val="00192411"/>
    <w:rsid w:val="001925DC"/>
    <w:rsid w:val="00193AC8"/>
    <w:rsid w:val="00195005"/>
    <w:rsid w:val="0019520F"/>
    <w:rsid w:val="0019670B"/>
    <w:rsid w:val="00196C11"/>
    <w:rsid w:val="00196CCA"/>
    <w:rsid w:val="001A2F08"/>
    <w:rsid w:val="001A4FA0"/>
    <w:rsid w:val="001A701E"/>
    <w:rsid w:val="001A7586"/>
    <w:rsid w:val="001B0101"/>
    <w:rsid w:val="001B1919"/>
    <w:rsid w:val="001B197B"/>
    <w:rsid w:val="001B275B"/>
    <w:rsid w:val="001B2989"/>
    <w:rsid w:val="001B2A50"/>
    <w:rsid w:val="001B3554"/>
    <w:rsid w:val="001B4CDD"/>
    <w:rsid w:val="001B56E7"/>
    <w:rsid w:val="001B58AB"/>
    <w:rsid w:val="001C0A04"/>
    <w:rsid w:val="001C0AAD"/>
    <w:rsid w:val="001C1820"/>
    <w:rsid w:val="001C1C68"/>
    <w:rsid w:val="001C2051"/>
    <w:rsid w:val="001C2962"/>
    <w:rsid w:val="001C4529"/>
    <w:rsid w:val="001C51B8"/>
    <w:rsid w:val="001C58FB"/>
    <w:rsid w:val="001C6512"/>
    <w:rsid w:val="001C6F95"/>
    <w:rsid w:val="001C7285"/>
    <w:rsid w:val="001C7513"/>
    <w:rsid w:val="001D01DA"/>
    <w:rsid w:val="001D13A9"/>
    <w:rsid w:val="001D1AE0"/>
    <w:rsid w:val="001D1CB0"/>
    <w:rsid w:val="001D1E58"/>
    <w:rsid w:val="001D30D7"/>
    <w:rsid w:val="001D35D1"/>
    <w:rsid w:val="001D486D"/>
    <w:rsid w:val="001D4BA2"/>
    <w:rsid w:val="001D6C3B"/>
    <w:rsid w:val="001D6EC9"/>
    <w:rsid w:val="001D75B1"/>
    <w:rsid w:val="001D7C24"/>
    <w:rsid w:val="001D7FAD"/>
    <w:rsid w:val="001E0F9C"/>
    <w:rsid w:val="001E2D93"/>
    <w:rsid w:val="001E2DD7"/>
    <w:rsid w:val="001E3791"/>
    <w:rsid w:val="001E4464"/>
    <w:rsid w:val="001E4B4B"/>
    <w:rsid w:val="001E5890"/>
    <w:rsid w:val="001E6032"/>
    <w:rsid w:val="001F1D69"/>
    <w:rsid w:val="001F227F"/>
    <w:rsid w:val="001F2450"/>
    <w:rsid w:val="001F5E76"/>
    <w:rsid w:val="001F67FE"/>
    <w:rsid w:val="001F6D84"/>
    <w:rsid w:val="001F71BF"/>
    <w:rsid w:val="00200536"/>
    <w:rsid w:val="0020132D"/>
    <w:rsid w:val="00202779"/>
    <w:rsid w:val="00202F41"/>
    <w:rsid w:val="00203A97"/>
    <w:rsid w:val="00203B58"/>
    <w:rsid w:val="0020607F"/>
    <w:rsid w:val="0020663A"/>
    <w:rsid w:val="00207DA8"/>
    <w:rsid w:val="00210D51"/>
    <w:rsid w:val="00211B39"/>
    <w:rsid w:val="00212A9B"/>
    <w:rsid w:val="00212C88"/>
    <w:rsid w:val="0021402A"/>
    <w:rsid w:val="002155C9"/>
    <w:rsid w:val="00216727"/>
    <w:rsid w:val="00216F5F"/>
    <w:rsid w:val="002220BF"/>
    <w:rsid w:val="002236C0"/>
    <w:rsid w:val="00224077"/>
    <w:rsid w:val="002245BE"/>
    <w:rsid w:val="00224F58"/>
    <w:rsid w:val="002251D2"/>
    <w:rsid w:val="00225559"/>
    <w:rsid w:val="002255D6"/>
    <w:rsid w:val="002264EE"/>
    <w:rsid w:val="00227268"/>
    <w:rsid w:val="002316A2"/>
    <w:rsid w:val="002316F9"/>
    <w:rsid w:val="0023176B"/>
    <w:rsid w:val="00231B66"/>
    <w:rsid w:val="00232C23"/>
    <w:rsid w:val="00232F14"/>
    <w:rsid w:val="002331BA"/>
    <w:rsid w:val="00233383"/>
    <w:rsid w:val="00233731"/>
    <w:rsid w:val="00233DC3"/>
    <w:rsid w:val="002348F5"/>
    <w:rsid w:val="002354EF"/>
    <w:rsid w:val="0023586D"/>
    <w:rsid w:val="00235D76"/>
    <w:rsid w:val="00236349"/>
    <w:rsid w:val="00237488"/>
    <w:rsid w:val="00237874"/>
    <w:rsid w:val="00240902"/>
    <w:rsid w:val="002409CB"/>
    <w:rsid w:val="00240E78"/>
    <w:rsid w:val="00242AE9"/>
    <w:rsid w:val="002434A8"/>
    <w:rsid w:val="00244794"/>
    <w:rsid w:val="00244F51"/>
    <w:rsid w:val="0024534A"/>
    <w:rsid w:val="00246C1F"/>
    <w:rsid w:val="00250510"/>
    <w:rsid w:val="00251900"/>
    <w:rsid w:val="00251EB8"/>
    <w:rsid w:val="00253526"/>
    <w:rsid w:val="002546DD"/>
    <w:rsid w:val="00254866"/>
    <w:rsid w:val="00255209"/>
    <w:rsid w:val="00255259"/>
    <w:rsid w:val="00255AD2"/>
    <w:rsid w:val="002560FB"/>
    <w:rsid w:val="00260692"/>
    <w:rsid w:val="00260EF3"/>
    <w:rsid w:val="002613EE"/>
    <w:rsid w:val="00262613"/>
    <w:rsid w:val="00262995"/>
    <w:rsid w:val="002635F6"/>
    <w:rsid w:val="00264AEC"/>
    <w:rsid w:val="00264B8C"/>
    <w:rsid w:val="002651D7"/>
    <w:rsid w:val="0026678F"/>
    <w:rsid w:val="002667EE"/>
    <w:rsid w:val="002675AF"/>
    <w:rsid w:val="0027009D"/>
    <w:rsid w:val="0027194D"/>
    <w:rsid w:val="00272435"/>
    <w:rsid w:val="00274791"/>
    <w:rsid w:val="00275E84"/>
    <w:rsid w:val="0027650B"/>
    <w:rsid w:val="00277D8D"/>
    <w:rsid w:val="00281DF7"/>
    <w:rsid w:val="00282701"/>
    <w:rsid w:val="0028289F"/>
    <w:rsid w:val="002830A9"/>
    <w:rsid w:val="00284B85"/>
    <w:rsid w:val="00286D6A"/>
    <w:rsid w:val="00290D5F"/>
    <w:rsid w:val="0029135E"/>
    <w:rsid w:val="00292572"/>
    <w:rsid w:val="002925AE"/>
    <w:rsid w:val="00292A6F"/>
    <w:rsid w:val="00292D66"/>
    <w:rsid w:val="002936F0"/>
    <w:rsid w:val="00293A3D"/>
    <w:rsid w:val="002940F4"/>
    <w:rsid w:val="00294755"/>
    <w:rsid w:val="00294B66"/>
    <w:rsid w:val="002958AB"/>
    <w:rsid w:val="002969E7"/>
    <w:rsid w:val="00297286"/>
    <w:rsid w:val="00297305"/>
    <w:rsid w:val="00297A4E"/>
    <w:rsid w:val="002A1FC6"/>
    <w:rsid w:val="002A2237"/>
    <w:rsid w:val="002A2253"/>
    <w:rsid w:val="002A2D95"/>
    <w:rsid w:val="002A2FD4"/>
    <w:rsid w:val="002A43B1"/>
    <w:rsid w:val="002A4C14"/>
    <w:rsid w:val="002A5BEE"/>
    <w:rsid w:val="002A68C6"/>
    <w:rsid w:val="002A7E1A"/>
    <w:rsid w:val="002B00D9"/>
    <w:rsid w:val="002B0F27"/>
    <w:rsid w:val="002B144C"/>
    <w:rsid w:val="002B1671"/>
    <w:rsid w:val="002B1BC0"/>
    <w:rsid w:val="002B42B5"/>
    <w:rsid w:val="002B43F8"/>
    <w:rsid w:val="002B636E"/>
    <w:rsid w:val="002B6B74"/>
    <w:rsid w:val="002B6E8B"/>
    <w:rsid w:val="002C0A5F"/>
    <w:rsid w:val="002C0A62"/>
    <w:rsid w:val="002C142E"/>
    <w:rsid w:val="002C2D38"/>
    <w:rsid w:val="002C30B3"/>
    <w:rsid w:val="002C614F"/>
    <w:rsid w:val="002C6582"/>
    <w:rsid w:val="002C67BA"/>
    <w:rsid w:val="002C7C2E"/>
    <w:rsid w:val="002C7D30"/>
    <w:rsid w:val="002D0670"/>
    <w:rsid w:val="002D10CA"/>
    <w:rsid w:val="002D1A5B"/>
    <w:rsid w:val="002D2190"/>
    <w:rsid w:val="002D2934"/>
    <w:rsid w:val="002D2B28"/>
    <w:rsid w:val="002D5725"/>
    <w:rsid w:val="002D59D7"/>
    <w:rsid w:val="002D61A0"/>
    <w:rsid w:val="002D66BE"/>
    <w:rsid w:val="002D6BEE"/>
    <w:rsid w:val="002D6C78"/>
    <w:rsid w:val="002E0AE9"/>
    <w:rsid w:val="002E40B5"/>
    <w:rsid w:val="002E48A9"/>
    <w:rsid w:val="002E51D4"/>
    <w:rsid w:val="002E5AEB"/>
    <w:rsid w:val="002E6C01"/>
    <w:rsid w:val="002E711E"/>
    <w:rsid w:val="002F03BB"/>
    <w:rsid w:val="002F03E7"/>
    <w:rsid w:val="002F083B"/>
    <w:rsid w:val="002F0A71"/>
    <w:rsid w:val="002F14F5"/>
    <w:rsid w:val="002F23F0"/>
    <w:rsid w:val="002F2F14"/>
    <w:rsid w:val="002F31BB"/>
    <w:rsid w:val="002F4B7F"/>
    <w:rsid w:val="002F5367"/>
    <w:rsid w:val="002F6136"/>
    <w:rsid w:val="002F7347"/>
    <w:rsid w:val="003009EB"/>
    <w:rsid w:val="00300C7B"/>
    <w:rsid w:val="0030251A"/>
    <w:rsid w:val="003027CB"/>
    <w:rsid w:val="00302F40"/>
    <w:rsid w:val="003030B3"/>
    <w:rsid w:val="00303521"/>
    <w:rsid w:val="00304324"/>
    <w:rsid w:val="00304E6A"/>
    <w:rsid w:val="00304F03"/>
    <w:rsid w:val="00305B23"/>
    <w:rsid w:val="00307176"/>
    <w:rsid w:val="003076F3"/>
    <w:rsid w:val="0030789A"/>
    <w:rsid w:val="00307917"/>
    <w:rsid w:val="003118EF"/>
    <w:rsid w:val="003121F2"/>
    <w:rsid w:val="00312C89"/>
    <w:rsid w:val="0031324C"/>
    <w:rsid w:val="003133D2"/>
    <w:rsid w:val="0031429C"/>
    <w:rsid w:val="00316B17"/>
    <w:rsid w:val="00317CD5"/>
    <w:rsid w:val="00317CEB"/>
    <w:rsid w:val="00320C8A"/>
    <w:rsid w:val="00322395"/>
    <w:rsid w:val="00322C95"/>
    <w:rsid w:val="003240F8"/>
    <w:rsid w:val="00324807"/>
    <w:rsid w:val="00326CA9"/>
    <w:rsid w:val="00327C6F"/>
    <w:rsid w:val="0033009B"/>
    <w:rsid w:val="00330214"/>
    <w:rsid w:val="003345E7"/>
    <w:rsid w:val="00335739"/>
    <w:rsid w:val="00337440"/>
    <w:rsid w:val="003416EC"/>
    <w:rsid w:val="003419E2"/>
    <w:rsid w:val="00342BA9"/>
    <w:rsid w:val="00342DD5"/>
    <w:rsid w:val="00342F60"/>
    <w:rsid w:val="003433DF"/>
    <w:rsid w:val="003443AC"/>
    <w:rsid w:val="00344870"/>
    <w:rsid w:val="00344DB3"/>
    <w:rsid w:val="00345640"/>
    <w:rsid w:val="00345A3A"/>
    <w:rsid w:val="00345C7A"/>
    <w:rsid w:val="003461B8"/>
    <w:rsid w:val="00346BBB"/>
    <w:rsid w:val="003472B1"/>
    <w:rsid w:val="00347F21"/>
    <w:rsid w:val="0035066D"/>
    <w:rsid w:val="003512C4"/>
    <w:rsid w:val="0035130D"/>
    <w:rsid w:val="003513A0"/>
    <w:rsid w:val="00351411"/>
    <w:rsid w:val="00352A8A"/>
    <w:rsid w:val="00353DD4"/>
    <w:rsid w:val="003550E9"/>
    <w:rsid w:val="0035564C"/>
    <w:rsid w:val="00355740"/>
    <w:rsid w:val="00356DA1"/>
    <w:rsid w:val="0035744A"/>
    <w:rsid w:val="0036026A"/>
    <w:rsid w:val="00360E55"/>
    <w:rsid w:val="003610B1"/>
    <w:rsid w:val="00361640"/>
    <w:rsid w:val="00362127"/>
    <w:rsid w:val="003623E4"/>
    <w:rsid w:val="003626F0"/>
    <w:rsid w:val="00362F63"/>
    <w:rsid w:val="003633B4"/>
    <w:rsid w:val="00364260"/>
    <w:rsid w:val="00364C3D"/>
    <w:rsid w:val="003658B1"/>
    <w:rsid w:val="0036669C"/>
    <w:rsid w:val="0036778C"/>
    <w:rsid w:val="00367AF3"/>
    <w:rsid w:val="0037032D"/>
    <w:rsid w:val="0037235A"/>
    <w:rsid w:val="00372898"/>
    <w:rsid w:val="00372E36"/>
    <w:rsid w:val="0037309B"/>
    <w:rsid w:val="003742DF"/>
    <w:rsid w:val="003763AC"/>
    <w:rsid w:val="003767D0"/>
    <w:rsid w:val="00376FAC"/>
    <w:rsid w:val="003772FB"/>
    <w:rsid w:val="00377818"/>
    <w:rsid w:val="00380FD0"/>
    <w:rsid w:val="0038157B"/>
    <w:rsid w:val="0038234F"/>
    <w:rsid w:val="0038452D"/>
    <w:rsid w:val="00384DB1"/>
    <w:rsid w:val="00385841"/>
    <w:rsid w:val="00385D27"/>
    <w:rsid w:val="00385FC6"/>
    <w:rsid w:val="003863BA"/>
    <w:rsid w:val="00386AF9"/>
    <w:rsid w:val="00386BB5"/>
    <w:rsid w:val="00386FD7"/>
    <w:rsid w:val="003872AE"/>
    <w:rsid w:val="0039054D"/>
    <w:rsid w:val="00391876"/>
    <w:rsid w:val="00391A15"/>
    <w:rsid w:val="0039260E"/>
    <w:rsid w:val="003947AB"/>
    <w:rsid w:val="00396F80"/>
    <w:rsid w:val="003971C6"/>
    <w:rsid w:val="003A0DB5"/>
    <w:rsid w:val="003A1022"/>
    <w:rsid w:val="003A2881"/>
    <w:rsid w:val="003A3B7D"/>
    <w:rsid w:val="003A40D5"/>
    <w:rsid w:val="003A4428"/>
    <w:rsid w:val="003A4B21"/>
    <w:rsid w:val="003A4DB0"/>
    <w:rsid w:val="003A7337"/>
    <w:rsid w:val="003A7639"/>
    <w:rsid w:val="003B049D"/>
    <w:rsid w:val="003B04D9"/>
    <w:rsid w:val="003B0C19"/>
    <w:rsid w:val="003B16D1"/>
    <w:rsid w:val="003B1C51"/>
    <w:rsid w:val="003B29E3"/>
    <w:rsid w:val="003B32D4"/>
    <w:rsid w:val="003B3764"/>
    <w:rsid w:val="003B396D"/>
    <w:rsid w:val="003B4B71"/>
    <w:rsid w:val="003B568D"/>
    <w:rsid w:val="003B69C4"/>
    <w:rsid w:val="003B7433"/>
    <w:rsid w:val="003B7E26"/>
    <w:rsid w:val="003C09A3"/>
    <w:rsid w:val="003C2E15"/>
    <w:rsid w:val="003C3CF2"/>
    <w:rsid w:val="003C4444"/>
    <w:rsid w:val="003C5889"/>
    <w:rsid w:val="003C5DE2"/>
    <w:rsid w:val="003C625B"/>
    <w:rsid w:val="003C6A70"/>
    <w:rsid w:val="003C6B71"/>
    <w:rsid w:val="003C7AD1"/>
    <w:rsid w:val="003C7CC1"/>
    <w:rsid w:val="003C7D07"/>
    <w:rsid w:val="003D0D92"/>
    <w:rsid w:val="003D1019"/>
    <w:rsid w:val="003D32F3"/>
    <w:rsid w:val="003D590B"/>
    <w:rsid w:val="003D6006"/>
    <w:rsid w:val="003D7617"/>
    <w:rsid w:val="003D7912"/>
    <w:rsid w:val="003E0187"/>
    <w:rsid w:val="003E0CDE"/>
    <w:rsid w:val="003E0F4D"/>
    <w:rsid w:val="003E1AF1"/>
    <w:rsid w:val="003E2668"/>
    <w:rsid w:val="003E26BB"/>
    <w:rsid w:val="003E29F1"/>
    <w:rsid w:val="003E2E3D"/>
    <w:rsid w:val="003E535C"/>
    <w:rsid w:val="003E563E"/>
    <w:rsid w:val="003E68F1"/>
    <w:rsid w:val="003E703D"/>
    <w:rsid w:val="003E78CB"/>
    <w:rsid w:val="003E7A16"/>
    <w:rsid w:val="003F0229"/>
    <w:rsid w:val="003F0E28"/>
    <w:rsid w:val="003F19D1"/>
    <w:rsid w:val="003F1C5B"/>
    <w:rsid w:val="003F1E0B"/>
    <w:rsid w:val="003F1E89"/>
    <w:rsid w:val="003F2534"/>
    <w:rsid w:val="003F4998"/>
    <w:rsid w:val="003F4F5A"/>
    <w:rsid w:val="003F5386"/>
    <w:rsid w:val="003F6C99"/>
    <w:rsid w:val="003F7349"/>
    <w:rsid w:val="003F7C4D"/>
    <w:rsid w:val="00400417"/>
    <w:rsid w:val="0040048A"/>
    <w:rsid w:val="004008D5"/>
    <w:rsid w:val="00401C80"/>
    <w:rsid w:val="00402A5C"/>
    <w:rsid w:val="004039DA"/>
    <w:rsid w:val="004041B4"/>
    <w:rsid w:val="00404E21"/>
    <w:rsid w:val="00406697"/>
    <w:rsid w:val="00406AFB"/>
    <w:rsid w:val="00407226"/>
    <w:rsid w:val="004077AA"/>
    <w:rsid w:val="004077E3"/>
    <w:rsid w:val="00407829"/>
    <w:rsid w:val="0041126E"/>
    <w:rsid w:val="00411942"/>
    <w:rsid w:val="00412C11"/>
    <w:rsid w:val="004133F2"/>
    <w:rsid w:val="00414298"/>
    <w:rsid w:val="00414720"/>
    <w:rsid w:val="004156CC"/>
    <w:rsid w:val="00415DED"/>
    <w:rsid w:val="00417441"/>
    <w:rsid w:val="0041757A"/>
    <w:rsid w:val="00417D79"/>
    <w:rsid w:val="00417EC4"/>
    <w:rsid w:val="004208C3"/>
    <w:rsid w:val="00421126"/>
    <w:rsid w:val="00422460"/>
    <w:rsid w:val="00422D7A"/>
    <w:rsid w:val="00422FCF"/>
    <w:rsid w:val="00422FD3"/>
    <w:rsid w:val="004237D0"/>
    <w:rsid w:val="00424A45"/>
    <w:rsid w:val="00424ED7"/>
    <w:rsid w:val="00425508"/>
    <w:rsid w:val="00425A67"/>
    <w:rsid w:val="00425A88"/>
    <w:rsid w:val="00425CA9"/>
    <w:rsid w:val="00425DD5"/>
    <w:rsid w:val="00426CA4"/>
    <w:rsid w:val="00427ED4"/>
    <w:rsid w:val="0043008B"/>
    <w:rsid w:val="00431113"/>
    <w:rsid w:val="004323EB"/>
    <w:rsid w:val="00433B0D"/>
    <w:rsid w:val="004344C9"/>
    <w:rsid w:val="00434FF7"/>
    <w:rsid w:val="00436169"/>
    <w:rsid w:val="0043618A"/>
    <w:rsid w:val="00436C5D"/>
    <w:rsid w:val="00436F50"/>
    <w:rsid w:val="004373D7"/>
    <w:rsid w:val="00440B37"/>
    <w:rsid w:val="0044106E"/>
    <w:rsid w:val="00442203"/>
    <w:rsid w:val="00442258"/>
    <w:rsid w:val="00442896"/>
    <w:rsid w:val="004441CA"/>
    <w:rsid w:val="00444C76"/>
    <w:rsid w:val="00444F36"/>
    <w:rsid w:val="004478A9"/>
    <w:rsid w:val="00447F60"/>
    <w:rsid w:val="004506EB"/>
    <w:rsid w:val="0045089B"/>
    <w:rsid w:val="0045096F"/>
    <w:rsid w:val="00451208"/>
    <w:rsid w:val="0045123C"/>
    <w:rsid w:val="004516F7"/>
    <w:rsid w:val="00451D25"/>
    <w:rsid w:val="0045227F"/>
    <w:rsid w:val="00452B08"/>
    <w:rsid w:val="00452B81"/>
    <w:rsid w:val="00454C14"/>
    <w:rsid w:val="00456C4D"/>
    <w:rsid w:val="00456FEE"/>
    <w:rsid w:val="00460441"/>
    <w:rsid w:val="004606EC"/>
    <w:rsid w:val="004609D4"/>
    <w:rsid w:val="00461CA6"/>
    <w:rsid w:val="00462620"/>
    <w:rsid w:val="004635B4"/>
    <w:rsid w:val="0046388F"/>
    <w:rsid w:val="004648A2"/>
    <w:rsid w:val="00465538"/>
    <w:rsid w:val="004656F4"/>
    <w:rsid w:val="00465AAD"/>
    <w:rsid w:val="0046729E"/>
    <w:rsid w:val="004678D3"/>
    <w:rsid w:val="00467CB6"/>
    <w:rsid w:val="00470047"/>
    <w:rsid w:val="00470754"/>
    <w:rsid w:val="00470D31"/>
    <w:rsid w:val="0047265E"/>
    <w:rsid w:val="00474C94"/>
    <w:rsid w:val="0047546B"/>
    <w:rsid w:val="00477A27"/>
    <w:rsid w:val="00480270"/>
    <w:rsid w:val="00480423"/>
    <w:rsid w:val="00480C06"/>
    <w:rsid w:val="004812AD"/>
    <w:rsid w:val="0048234E"/>
    <w:rsid w:val="00482508"/>
    <w:rsid w:val="0048400E"/>
    <w:rsid w:val="00484C8F"/>
    <w:rsid w:val="00486677"/>
    <w:rsid w:val="00486F61"/>
    <w:rsid w:val="004904BB"/>
    <w:rsid w:val="0049052A"/>
    <w:rsid w:val="00492F28"/>
    <w:rsid w:val="004931E1"/>
    <w:rsid w:val="0049399A"/>
    <w:rsid w:val="00493C64"/>
    <w:rsid w:val="00494368"/>
    <w:rsid w:val="00494572"/>
    <w:rsid w:val="00496354"/>
    <w:rsid w:val="00496A25"/>
    <w:rsid w:val="004976DC"/>
    <w:rsid w:val="00497F39"/>
    <w:rsid w:val="004A052D"/>
    <w:rsid w:val="004A0A55"/>
    <w:rsid w:val="004A0EF4"/>
    <w:rsid w:val="004A17E3"/>
    <w:rsid w:val="004A2105"/>
    <w:rsid w:val="004A2847"/>
    <w:rsid w:val="004A3E3D"/>
    <w:rsid w:val="004A42B5"/>
    <w:rsid w:val="004A59DD"/>
    <w:rsid w:val="004A7529"/>
    <w:rsid w:val="004A7F29"/>
    <w:rsid w:val="004B2B7F"/>
    <w:rsid w:val="004B3655"/>
    <w:rsid w:val="004B4BCF"/>
    <w:rsid w:val="004B5BE5"/>
    <w:rsid w:val="004B5E9D"/>
    <w:rsid w:val="004B6280"/>
    <w:rsid w:val="004B7016"/>
    <w:rsid w:val="004B74F9"/>
    <w:rsid w:val="004C00D6"/>
    <w:rsid w:val="004C2A66"/>
    <w:rsid w:val="004C4305"/>
    <w:rsid w:val="004C54FC"/>
    <w:rsid w:val="004C76A9"/>
    <w:rsid w:val="004C7765"/>
    <w:rsid w:val="004C7B7B"/>
    <w:rsid w:val="004D0AF8"/>
    <w:rsid w:val="004D0B5B"/>
    <w:rsid w:val="004D205E"/>
    <w:rsid w:val="004D2299"/>
    <w:rsid w:val="004D23FB"/>
    <w:rsid w:val="004D2651"/>
    <w:rsid w:val="004D30D1"/>
    <w:rsid w:val="004D358D"/>
    <w:rsid w:val="004D3DD0"/>
    <w:rsid w:val="004D47BC"/>
    <w:rsid w:val="004D4EAB"/>
    <w:rsid w:val="004D5CB9"/>
    <w:rsid w:val="004D60BB"/>
    <w:rsid w:val="004D70BE"/>
    <w:rsid w:val="004D746D"/>
    <w:rsid w:val="004E0AAC"/>
    <w:rsid w:val="004E148E"/>
    <w:rsid w:val="004E1BD6"/>
    <w:rsid w:val="004E5033"/>
    <w:rsid w:val="004E5BF3"/>
    <w:rsid w:val="004F05E7"/>
    <w:rsid w:val="004F0FE3"/>
    <w:rsid w:val="004F10DA"/>
    <w:rsid w:val="004F2C67"/>
    <w:rsid w:val="004F415E"/>
    <w:rsid w:val="004F43C2"/>
    <w:rsid w:val="004F4983"/>
    <w:rsid w:val="004F4997"/>
    <w:rsid w:val="004F563F"/>
    <w:rsid w:val="004F6489"/>
    <w:rsid w:val="004F6647"/>
    <w:rsid w:val="004F6742"/>
    <w:rsid w:val="004F67CA"/>
    <w:rsid w:val="004F6E8C"/>
    <w:rsid w:val="004F76AA"/>
    <w:rsid w:val="00500264"/>
    <w:rsid w:val="00501F4E"/>
    <w:rsid w:val="005025DE"/>
    <w:rsid w:val="00505544"/>
    <w:rsid w:val="00505815"/>
    <w:rsid w:val="0050701E"/>
    <w:rsid w:val="005071DB"/>
    <w:rsid w:val="0050743B"/>
    <w:rsid w:val="00507C9E"/>
    <w:rsid w:val="00507CD5"/>
    <w:rsid w:val="00510D64"/>
    <w:rsid w:val="00512C16"/>
    <w:rsid w:val="0051429E"/>
    <w:rsid w:val="005149F9"/>
    <w:rsid w:val="0051611F"/>
    <w:rsid w:val="00516EFA"/>
    <w:rsid w:val="00517552"/>
    <w:rsid w:val="00517922"/>
    <w:rsid w:val="00520A2D"/>
    <w:rsid w:val="00520BB4"/>
    <w:rsid w:val="00520BF1"/>
    <w:rsid w:val="0052180B"/>
    <w:rsid w:val="00521A67"/>
    <w:rsid w:val="00521A69"/>
    <w:rsid w:val="00522EFB"/>
    <w:rsid w:val="00523222"/>
    <w:rsid w:val="005239F8"/>
    <w:rsid w:val="00523F51"/>
    <w:rsid w:val="00524007"/>
    <w:rsid w:val="005242ED"/>
    <w:rsid w:val="00524609"/>
    <w:rsid w:val="00524E1E"/>
    <w:rsid w:val="005257DF"/>
    <w:rsid w:val="00525852"/>
    <w:rsid w:val="00525D6B"/>
    <w:rsid w:val="005260CB"/>
    <w:rsid w:val="005266A6"/>
    <w:rsid w:val="00527938"/>
    <w:rsid w:val="0053131A"/>
    <w:rsid w:val="005316D8"/>
    <w:rsid w:val="0053215D"/>
    <w:rsid w:val="005331C9"/>
    <w:rsid w:val="00533C86"/>
    <w:rsid w:val="005347B7"/>
    <w:rsid w:val="00536370"/>
    <w:rsid w:val="00536E92"/>
    <w:rsid w:val="0053721F"/>
    <w:rsid w:val="005372CC"/>
    <w:rsid w:val="005372DE"/>
    <w:rsid w:val="00540FEE"/>
    <w:rsid w:val="005413AA"/>
    <w:rsid w:val="00541FC3"/>
    <w:rsid w:val="00542704"/>
    <w:rsid w:val="005431A5"/>
    <w:rsid w:val="0054394D"/>
    <w:rsid w:val="00544384"/>
    <w:rsid w:val="00544552"/>
    <w:rsid w:val="00545D6D"/>
    <w:rsid w:val="00545F65"/>
    <w:rsid w:val="005467FD"/>
    <w:rsid w:val="00546B0C"/>
    <w:rsid w:val="0054774A"/>
    <w:rsid w:val="00551A46"/>
    <w:rsid w:val="00551F85"/>
    <w:rsid w:val="00552DCD"/>
    <w:rsid w:val="00553383"/>
    <w:rsid w:val="00553913"/>
    <w:rsid w:val="00553C5F"/>
    <w:rsid w:val="00554EC3"/>
    <w:rsid w:val="00555CAA"/>
    <w:rsid w:val="00556C63"/>
    <w:rsid w:val="00557D13"/>
    <w:rsid w:val="005605ED"/>
    <w:rsid w:val="00561146"/>
    <w:rsid w:val="005618C5"/>
    <w:rsid w:val="00561C81"/>
    <w:rsid w:val="005635D8"/>
    <w:rsid w:val="0056405A"/>
    <w:rsid w:val="0056431B"/>
    <w:rsid w:val="0056451B"/>
    <w:rsid w:val="0056455F"/>
    <w:rsid w:val="005647E7"/>
    <w:rsid w:val="00566768"/>
    <w:rsid w:val="005675C8"/>
    <w:rsid w:val="0057042A"/>
    <w:rsid w:val="00571964"/>
    <w:rsid w:val="00572BF2"/>
    <w:rsid w:val="0057425E"/>
    <w:rsid w:val="0057489A"/>
    <w:rsid w:val="00574BA8"/>
    <w:rsid w:val="005761A3"/>
    <w:rsid w:val="00577D32"/>
    <w:rsid w:val="00580A0B"/>
    <w:rsid w:val="005816E1"/>
    <w:rsid w:val="00582179"/>
    <w:rsid w:val="0058266B"/>
    <w:rsid w:val="00582742"/>
    <w:rsid w:val="00582D25"/>
    <w:rsid w:val="005839FD"/>
    <w:rsid w:val="005842AD"/>
    <w:rsid w:val="005847B9"/>
    <w:rsid w:val="00584F32"/>
    <w:rsid w:val="00585B65"/>
    <w:rsid w:val="00586CC3"/>
    <w:rsid w:val="00586DD6"/>
    <w:rsid w:val="00586EE5"/>
    <w:rsid w:val="00586F3D"/>
    <w:rsid w:val="0058708C"/>
    <w:rsid w:val="005877EC"/>
    <w:rsid w:val="00590AE5"/>
    <w:rsid w:val="0059391B"/>
    <w:rsid w:val="00593CEE"/>
    <w:rsid w:val="00593D44"/>
    <w:rsid w:val="00594A39"/>
    <w:rsid w:val="00594E58"/>
    <w:rsid w:val="0059579D"/>
    <w:rsid w:val="0059754D"/>
    <w:rsid w:val="005A2695"/>
    <w:rsid w:val="005A609F"/>
    <w:rsid w:val="005A6EA8"/>
    <w:rsid w:val="005B0E73"/>
    <w:rsid w:val="005B0F83"/>
    <w:rsid w:val="005B1D1D"/>
    <w:rsid w:val="005B399A"/>
    <w:rsid w:val="005B3B2E"/>
    <w:rsid w:val="005B6385"/>
    <w:rsid w:val="005B79F3"/>
    <w:rsid w:val="005B7A44"/>
    <w:rsid w:val="005C039A"/>
    <w:rsid w:val="005C0B1D"/>
    <w:rsid w:val="005C1BEF"/>
    <w:rsid w:val="005C1CEE"/>
    <w:rsid w:val="005C1F92"/>
    <w:rsid w:val="005C25F1"/>
    <w:rsid w:val="005C33C3"/>
    <w:rsid w:val="005C34E3"/>
    <w:rsid w:val="005C3BC2"/>
    <w:rsid w:val="005C3D4D"/>
    <w:rsid w:val="005C4667"/>
    <w:rsid w:val="005C4AB1"/>
    <w:rsid w:val="005C4B65"/>
    <w:rsid w:val="005C6184"/>
    <w:rsid w:val="005C6C59"/>
    <w:rsid w:val="005C75D3"/>
    <w:rsid w:val="005C7C93"/>
    <w:rsid w:val="005D0995"/>
    <w:rsid w:val="005D0B50"/>
    <w:rsid w:val="005D0ED4"/>
    <w:rsid w:val="005D15A1"/>
    <w:rsid w:val="005D1EDD"/>
    <w:rsid w:val="005D2541"/>
    <w:rsid w:val="005D3741"/>
    <w:rsid w:val="005D38E2"/>
    <w:rsid w:val="005D3CD6"/>
    <w:rsid w:val="005D456D"/>
    <w:rsid w:val="005D4CEB"/>
    <w:rsid w:val="005D4DF8"/>
    <w:rsid w:val="005D5305"/>
    <w:rsid w:val="005D5838"/>
    <w:rsid w:val="005D6BF0"/>
    <w:rsid w:val="005D700D"/>
    <w:rsid w:val="005D76B9"/>
    <w:rsid w:val="005D77DF"/>
    <w:rsid w:val="005D7AC9"/>
    <w:rsid w:val="005D7CD0"/>
    <w:rsid w:val="005E02D9"/>
    <w:rsid w:val="005E056B"/>
    <w:rsid w:val="005E08BF"/>
    <w:rsid w:val="005E0A03"/>
    <w:rsid w:val="005E155E"/>
    <w:rsid w:val="005E1EF4"/>
    <w:rsid w:val="005E3A91"/>
    <w:rsid w:val="005E3E71"/>
    <w:rsid w:val="005E487E"/>
    <w:rsid w:val="005E4B5D"/>
    <w:rsid w:val="005E550E"/>
    <w:rsid w:val="005E6058"/>
    <w:rsid w:val="005E6E68"/>
    <w:rsid w:val="005E7679"/>
    <w:rsid w:val="005E7B8D"/>
    <w:rsid w:val="005F2CEE"/>
    <w:rsid w:val="005F3D49"/>
    <w:rsid w:val="005F3E0C"/>
    <w:rsid w:val="005F40BF"/>
    <w:rsid w:val="005F414E"/>
    <w:rsid w:val="005F5A89"/>
    <w:rsid w:val="005F6C4E"/>
    <w:rsid w:val="005F797B"/>
    <w:rsid w:val="0060100B"/>
    <w:rsid w:val="006020C1"/>
    <w:rsid w:val="006023D1"/>
    <w:rsid w:val="0060380E"/>
    <w:rsid w:val="0060463F"/>
    <w:rsid w:val="00604CC4"/>
    <w:rsid w:val="00606A15"/>
    <w:rsid w:val="00611349"/>
    <w:rsid w:val="00611940"/>
    <w:rsid w:val="00611BA9"/>
    <w:rsid w:val="00611DEC"/>
    <w:rsid w:val="006135E3"/>
    <w:rsid w:val="00613BEC"/>
    <w:rsid w:val="00613DB8"/>
    <w:rsid w:val="00613FA9"/>
    <w:rsid w:val="0061653B"/>
    <w:rsid w:val="0061665E"/>
    <w:rsid w:val="00616A82"/>
    <w:rsid w:val="006203B5"/>
    <w:rsid w:val="00621469"/>
    <w:rsid w:val="00621C9A"/>
    <w:rsid w:val="00622BA8"/>
    <w:rsid w:val="00623246"/>
    <w:rsid w:val="006232C1"/>
    <w:rsid w:val="006232C6"/>
    <w:rsid w:val="00623BFC"/>
    <w:rsid w:val="00623F22"/>
    <w:rsid w:val="006241DE"/>
    <w:rsid w:val="00624E5A"/>
    <w:rsid w:val="00625EC8"/>
    <w:rsid w:val="00626474"/>
    <w:rsid w:val="006267F6"/>
    <w:rsid w:val="00630E0C"/>
    <w:rsid w:val="0063114C"/>
    <w:rsid w:val="00632F97"/>
    <w:rsid w:val="006336A9"/>
    <w:rsid w:val="0063396B"/>
    <w:rsid w:val="006343B6"/>
    <w:rsid w:val="00634B07"/>
    <w:rsid w:val="00636370"/>
    <w:rsid w:val="00637064"/>
    <w:rsid w:val="00637B90"/>
    <w:rsid w:val="006404E8"/>
    <w:rsid w:val="006411AB"/>
    <w:rsid w:val="00641258"/>
    <w:rsid w:val="00641BCF"/>
    <w:rsid w:val="00642104"/>
    <w:rsid w:val="006427CE"/>
    <w:rsid w:val="00642C7D"/>
    <w:rsid w:val="00642C7E"/>
    <w:rsid w:val="0064340D"/>
    <w:rsid w:val="00643A25"/>
    <w:rsid w:val="00645ACF"/>
    <w:rsid w:val="006519F9"/>
    <w:rsid w:val="00651B3C"/>
    <w:rsid w:val="0065261F"/>
    <w:rsid w:val="00652A0A"/>
    <w:rsid w:val="0065354C"/>
    <w:rsid w:val="00653E5B"/>
    <w:rsid w:val="006542F0"/>
    <w:rsid w:val="0065480A"/>
    <w:rsid w:val="0065588C"/>
    <w:rsid w:val="00655B53"/>
    <w:rsid w:val="00656204"/>
    <w:rsid w:val="0065670A"/>
    <w:rsid w:val="006605B2"/>
    <w:rsid w:val="0066426C"/>
    <w:rsid w:val="006649F1"/>
    <w:rsid w:val="0066560E"/>
    <w:rsid w:val="00665CDD"/>
    <w:rsid w:val="00665EE9"/>
    <w:rsid w:val="006665A4"/>
    <w:rsid w:val="00666D7F"/>
    <w:rsid w:val="006670DF"/>
    <w:rsid w:val="006707A4"/>
    <w:rsid w:val="006710C9"/>
    <w:rsid w:val="006711E3"/>
    <w:rsid w:val="00671FFE"/>
    <w:rsid w:val="00672B79"/>
    <w:rsid w:val="0067319F"/>
    <w:rsid w:val="00675525"/>
    <w:rsid w:val="006769A4"/>
    <w:rsid w:val="00677B63"/>
    <w:rsid w:val="00681083"/>
    <w:rsid w:val="00681F8E"/>
    <w:rsid w:val="00682EA1"/>
    <w:rsid w:val="006834DA"/>
    <w:rsid w:val="00683BC6"/>
    <w:rsid w:val="00684604"/>
    <w:rsid w:val="00684C89"/>
    <w:rsid w:val="00684F03"/>
    <w:rsid w:val="006900F8"/>
    <w:rsid w:val="00690313"/>
    <w:rsid w:val="00690623"/>
    <w:rsid w:val="00690CEC"/>
    <w:rsid w:val="00690DA0"/>
    <w:rsid w:val="006912B4"/>
    <w:rsid w:val="0069373D"/>
    <w:rsid w:val="00693F6A"/>
    <w:rsid w:val="00694271"/>
    <w:rsid w:val="00694428"/>
    <w:rsid w:val="006957F2"/>
    <w:rsid w:val="0069650A"/>
    <w:rsid w:val="00696BD6"/>
    <w:rsid w:val="006971D9"/>
    <w:rsid w:val="006A22EB"/>
    <w:rsid w:val="006A273A"/>
    <w:rsid w:val="006A2935"/>
    <w:rsid w:val="006A3D01"/>
    <w:rsid w:val="006A4A93"/>
    <w:rsid w:val="006A5469"/>
    <w:rsid w:val="006A620F"/>
    <w:rsid w:val="006A6EA9"/>
    <w:rsid w:val="006A7655"/>
    <w:rsid w:val="006B014C"/>
    <w:rsid w:val="006B02C7"/>
    <w:rsid w:val="006B03DC"/>
    <w:rsid w:val="006B07B1"/>
    <w:rsid w:val="006B0869"/>
    <w:rsid w:val="006B0D57"/>
    <w:rsid w:val="006B13B2"/>
    <w:rsid w:val="006B2BB9"/>
    <w:rsid w:val="006B367F"/>
    <w:rsid w:val="006B3AA7"/>
    <w:rsid w:val="006B3F38"/>
    <w:rsid w:val="006B737B"/>
    <w:rsid w:val="006C0681"/>
    <w:rsid w:val="006C07F2"/>
    <w:rsid w:val="006C14F9"/>
    <w:rsid w:val="006C1893"/>
    <w:rsid w:val="006C2AED"/>
    <w:rsid w:val="006C3F19"/>
    <w:rsid w:val="006C5141"/>
    <w:rsid w:val="006C5A08"/>
    <w:rsid w:val="006C5A59"/>
    <w:rsid w:val="006C6271"/>
    <w:rsid w:val="006C6EF2"/>
    <w:rsid w:val="006C7EF7"/>
    <w:rsid w:val="006D4391"/>
    <w:rsid w:val="006D5E56"/>
    <w:rsid w:val="006E002D"/>
    <w:rsid w:val="006E0916"/>
    <w:rsid w:val="006E0C94"/>
    <w:rsid w:val="006E1E00"/>
    <w:rsid w:val="006E2936"/>
    <w:rsid w:val="006E2FB6"/>
    <w:rsid w:val="006E387E"/>
    <w:rsid w:val="006E396D"/>
    <w:rsid w:val="006E3BD9"/>
    <w:rsid w:val="006E3DDA"/>
    <w:rsid w:val="006E4270"/>
    <w:rsid w:val="006E4301"/>
    <w:rsid w:val="006E5C06"/>
    <w:rsid w:val="006E768A"/>
    <w:rsid w:val="006E7732"/>
    <w:rsid w:val="006E7C7F"/>
    <w:rsid w:val="006F0593"/>
    <w:rsid w:val="006F11A4"/>
    <w:rsid w:val="006F1910"/>
    <w:rsid w:val="006F3B4C"/>
    <w:rsid w:val="006F3E43"/>
    <w:rsid w:val="006F546D"/>
    <w:rsid w:val="006F5A7C"/>
    <w:rsid w:val="006F5AEE"/>
    <w:rsid w:val="006F5ED8"/>
    <w:rsid w:val="006F70C5"/>
    <w:rsid w:val="006F71D8"/>
    <w:rsid w:val="00703193"/>
    <w:rsid w:val="00703BFB"/>
    <w:rsid w:val="00704986"/>
    <w:rsid w:val="007066F9"/>
    <w:rsid w:val="0070699B"/>
    <w:rsid w:val="0071010C"/>
    <w:rsid w:val="00710476"/>
    <w:rsid w:val="007122CB"/>
    <w:rsid w:val="0071372D"/>
    <w:rsid w:val="00716047"/>
    <w:rsid w:val="0071614B"/>
    <w:rsid w:val="007164E6"/>
    <w:rsid w:val="00716769"/>
    <w:rsid w:val="00716B10"/>
    <w:rsid w:val="00720C69"/>
    <w:rsid w:val="00720F50"/>
    <w:rsid w:val="00721ABC"/>
    <w:rsid w:val="00721D1D"/>
    <w:rsid w:val="00721F3F"/>
    <w:rsid w:val="00722975"/>
    <w:rsid w:val="00723FBB"/>
    <w:rsid w:val="00727A1D"/>
    <w:rsid w:val="00727B25"/>
    <w:rsid w:val="00727D73"/>
    <w:rsid w:val="00730920"/>
    <w:rsid w:val="00730C31"/>
    <w:rsid w:val="00730DAD"/>
    <w:rsid w:val="00730DFC"/>
    <w:rsid w:val="0073130B"/>
    <w:rsid w:val="00732486"/>
    <w:rsid w:val="007328C3"/>
    <w:rsid w:val="00733FFB"/>
    <w:rsid w:val="007343DE"/>
    <w:rsid w:val="00734B54"/>
    <w:rsid w:val="00734BBF"/>
    <w:rsid w:val="00734D66"/>
    <w:rsid w:val="00735206"/>
    <w:rsid w:val="0073645A"/>
    <w:rsid w:val="0073666D"/>
    <w:rsid w:val="00736B7F"/>
    <w:rsid w:val="00740129"/>
    <w:rsid w:val="0074083A"/>
    <w:rsid w:val="00740AC3"/>
    <w:rsid w:val="00741269"/>
    <w:rsid w:val="00741E33"/>
    <w:rsid w:val="007440CD"/>
    <w:rsid w:val="00744688"/>
    <w:rsid w:val="0074468F"/>
    <w:rsid w:val="0074587E"/>
    <w:rsid w:val="007468F1"/>
    <w:rsid w:val="00750366"/>
    <w:rsid w:val="0075082E"/>
    <w:rsid w:val="00751DE9"/>
    <w:rsid w:val="0075202A"/>
    <w:rsid w:val="007531B6"/>
    <w:rsid w:val="00753505"/>
    <w:rsid w:val="00753B77"/>
    <w:rsid w:val="00753BAE"/>
    <w:rsid w:val="00754FA8"/>
    <w:rsid w:val="0075562B"/>
    <w:rsid w:val="00755C04"/>
    <w:rsid w:val="007569EC"/>
    <w:rsid w:val="00756EB0"/>
    <w:rsid w:val="00757A2E"/>
    <w:rsid w:val="00757E47"/>
    <w:rsid w:val="007606DA"/>
    <w:rsid w:val="00760767"/>
    <w:rsid w:val="00761C24"/>
    <w:rsid w:val="0076226F"/>
    <w:rsid w:val="00762750"/>
    <w:rsid w:val="007630EC"/>
    <w:rsid w:val="00764432"/>
    <w:rsid w:val="00764CDF"/>
    <w:rsid w:val="00765051"/>
    <w:rsid w:val="00765112"/>
    <w:rsid w:val="00765C24"/>
    <w:rsid w:val="0076731A"/>
    <w:rsid w:val="00767538"/>
    <w:rsid w:val="00771196"/>
    <w:rsid w:val="00773E1A"/>
    <w:rsid w:val="00773E24"/>
    <w:rsid w:val="0077425D"/>
    <w:rsid w:val="007757F9"/>
    <w:rsid w:val="007760A8"/>
    <w:rsid w:val="00776AA3"/>
    <w:rsid w:val="00777C03"/>
    <w:rsid w:val="00781CF7"/>
    <w:rsid w:val="007820AE"/>
    <w:rsid w:val="00782586"/>
    <w:rsid w:val="0078406D"/>
    <w:rsid w:val="007845FF"/>
    <w:rsid w:val="00785E99"/>
    <w:rsid w:val="00786762"/>
    <w:rsid w:val="00786C41"/>
    <w:rsid w:val="0079016A"/>
    <w:rsid w:val="00790469"/>
    <w:rsid w:val="00791950"/>
    <w:rsid w:val="00791B0E"/>
    <w:rsid w:val="007922AE"/>
    <w:rsid w:val="00792886"/>
    <w:rsid w:val="00793F8C"/>
    <w:rsid w:val="007940D6"/>
    <w:rsid w:val="00794228"/>
    <w:rsid w:val="0079489D"/>
    <w:rsid w:val="00794B43"/>
    <w:rsid w:val="007957D5"/>
    <w:rsid w:val="00795D72"/>
    <w:rsid w:val="0079700C"/>
    <w:rsid w:val="00797AA2"/>
    <w:rsid w:val="007A0054"/>
    <w:rsid w:val="007A01BC"/>
    <w:rsid w:val="007A0BB8"/>
    <w:rsid w:val="007A1D83"/>
    <w:rsid w:val="007A26AC"/>
    <w:rsid w:val="007A2AAC"/>
    <w:rsid w:val="007A3453"/>
    <w:rsid w:val="007A3514"/>
    <w:rsid w:val="007A395E"/>
    <w:rsid w:val="007A3985"/>
    <w:rsid w:val="007A39CB"/>
    <w:rsid w:val="007A4DC9"/>
    <w:rsid w:val="007A7964"/>
    <w:rsid w:val="007B1577"/>
    <w:rsid w:val="007B1676"/>
    <w:rsid w:val="007B19D0"/>
    <w:rsid w:val="007B2BB8"/>
    <w:rsid w:val="007B345F"/>
    <w:rsid w:val="007B39B9"/>
    <w:rsid w:val="007B3B32"/>
    <w:rsid w:val="007B5D2E"/>
    <w:rsid w:val="007B5F0B"/>
    <w:rsid w:val="007B65B3"/>
    <w:rsid w:val="007B6C36"/>
    <w:rsid w:val="007B76A7"/>
    <w:rsid w:val="007C013F"/>
    <w:rsid w:val="007C0A3F"/>
    <w:rsid w:val="007C124D"/>
    <w:rsid w:val="007C171C"/>
    <w:rsid w:val="007C20ED"/>
    <w:rsid w:val="007C218F"/>
    <w:rsid w:val="007C2DFF"/>
    <w:rsid w:val="007C3332"/>
    <w:rsid w:val="007C375D"/>
    <w:rsid w:val="007C3C5F"/>
    <w:rsid w:val="007C3D01"/>
    <w:rsid w:val="007C3DB0"/>
    <w:rsid w:val="007C4032"/>
    <w:rsid w:val="007C4417"/>
    <w:rsid w:val="007C4F92"/>
    <w:rsid w:val="007C50EE"/>
    <w:rsid w:val="007C5CB8"/>
    <w:rsid w:val="007C635B"/>
    <w:rsid w:val="007D1722"/>
    <w:rsid w:val="007D182F"/>
    <w:rsid w:val="007D2593"/>
    <w:rsid w:val="007D27BC"/>
    <w:rsid w:val="007D361A"/>
    <w:rsid w:val="007D38A0"/>
    <w:rsid w:val="007D4041"/>
    <w:rsid w:val="007D47E9"/>
    <w:rsid w:val="007D54A4"/>
    <w:rsid w:val="007D7E33"/>
    <w:rsid w:val="007E0018"/>
    <w:rsid w:val="007E043D"/>
    <w:rsid w:val="007E1ABA"/>
    <w:rsid w:val="007E2597"/>
    <w:rsid w:val="007E2B2D"/>
    <w:rsid w:val="007E3C08"/>
    <w:rsid w:val="007E59B0"/>
    <w:rsid w:val="007E699C"/>
    <w:rsid w:val="007E6DDC"/>
    <w:rsid w:val="007F08E8"/>
    <w:rsid w:val="007F0DAC"/>
    <w:rsid w:val="007F0F5D"/>
    <w:rsid w:val="007F1326"/>
    <w:rsid w:val="007F153F"/>
    <w:rsid w:val="007F18F6"/>
    <w:rsid w:val="007F3571"/>
    <w:rsid w:val="007F35D3"/>
    <w:rsid w:val="007F3882"/>
    <w:rsid w:val="007F47CC"/>
    <w:rsid w:val="007F6CCF"/>
    <w:rsid w:val="007F6DA6"/>
    <w:rsid w:val="007F70F2"/>
    <w:rsid w:val="007F783F"/>
    <w:rsid w:val="00802030"/>
    <w:rsid w:val="00802261"/>
    <w:rsid w:val="00802C6B"/>
    <w:rsid w:val="00802D59"/>
    <w:rsid w:val="008033E4"/>
    <w:rsid w:val="00803C09"/>
    <w:rsid w:val="00804ADA"/>
    <w:rsid w:val="008050AE"/>
    <w:rsid w:val="008067FD"/>
    <w:rsid w:val="0080779E"/>
    <w:rsid w:val="00810474"/>
    <w:rsid w:val="00811524"/>
    <w:rsid w:val="008136F5"/>
    <w:rsid w:val="00813989"/>
    <w:rsid w:val="00814A16"/>
    <w:rsid w:val="00814AEB"/>
    <w:rsid w:val="00815DEE"/>
    <w:rsid w:val="008166E9"/>
    <w:rsid w:val="00816DEC"/>
    <w:rsid w:val="008170D2"/>
    <w:rsid w:val="00817259"/>
    <w:rsid w:val="0081788A"/>
    <w:rsid w:val="008200BD"/>
    <w:rsid w:val="00820E15"/>
    <w:rsid w:val="008215DC"/>
    <w:rsid w:val="0082177E"/>
    <w:rsid w:val="008228BC"/>
    <w:rsid w:val="0082298C"/>
    <w:rsid w:val="00823C68"/>
    <w:rsid w:val="0082535C"/>
    <w:rsid w:val="008275F6"/>
    <w:rsid w:val="008302C0"/>
    <w:rsid w:val="00832563"/>
    <w:rsid w:val="00832774"/>
    <w:rsid w:val="00834548"/>
    <w:rsid w:val="00834E91"/>
    <w:rsid w:val="0083524A"/>
    <w:rsid w:val="00835367"/>
    <w:rsid w:val="008360D6"/>
    <w:rsid w:val="00836951"/>
    <w:rsid w:val="008375DE"/>
    <w:rsid w:val="00841484"/>
    <w:rsid w:val="008418F7"/>
    <w:rsid w:val="00842F1D"/>
    <w:rsid w:val="00843A64"/>
    <w:rsid w:val="00844639"/>
    <w:rsid w:val="0084527D"/>
    <w:rsid w:val="00846A96"/>
    <w:rsid w:val="00847726"/>
    <w:rsid w:val="00847BBF"/>
    <w:rsid w:val="00850072"/>
    <w:rsid w:val="0085164E"/>
    <w:rsid w:val="008516F3"/>
    <w:rsid w:val="00851866"/>
    <w:rsid w:val="0085186D"/>
    <w:rsid w:val="00851B24"/>
    <w:rsid w:val="00852CDA"/>
    <w:rsid w:val="00853024"/>
    <w:rsid w:val="00853875"/>
    <w:rsid w:val="00853A3B"/>
    <w:rsid w:val="008553E4"/>
    <w:rsid w:val="00855CED"/>
    <w:rsid w:val="008574B7"/>
    <w:rsid w:val="008574BB"/>
    <w:rsid w:val="00857C7D"/>
    <w:rsid w:val="00857F38"/>
    <w:rsid w:val="008601AD"/>
    <w:rsid w:val="008616AF"/>
    <w:rsid w:val="0086176E"/>
    <w:rsid w:val="008629D0"/>
    <w:rsid w:val="00862C3F"/>
    <w:rsid w:val="00863878"/>
    <w:rsid w:val="00864412"/>
    <w:rsid w:val="00864684"/>
    <w:rsid w:val="00865BD6"/>
    <w:rsid w:val="008666CE"/>
    <w:rsid w:val="008667B8"/>
    <w:rsid w:val="008670C6"/>
    <w:rsid w:val="008672C1"/>
    <w:rsid w:val="00867534"/>
    <w:rsid w:val="00867957"/>
    <w:rsid w:val="0087145F"/>
    <w:rsid w:val="00871FEF"/>
    <w:rsid w:val="00872221"/>
    <w:rsid w:val="008734ED"/>
    <w:rsid w:val="00874814"/>
    <w:rsid w:val="008773FB"/>
    <w:rsid w:val="00877F7B"/>
    <w:rsid w:val="00880228"/>
    <w:rsid w:val="00880679"/>
    <w:rsid w:val="00881FB6"/>
    <w:rsid w:val="00882F45"/>
    <w:rsid w:val="008830A7"/>
    <w:rsid w:val="0088339A"/>
    <w:rsid w:val="00883BEA"/>
    <w:rsid w:val="00884D30"/>
    <w:rsid w:val="00884F23"/>
    <w:rsid w:val="00885464"/>
    <w:rsid w:val="00885512"/>
    <w:rsid w:val="008856C2"/>
    <w:rsid w:val="00885B13"/>
    <w:rsid w:val="008864B6"/>
    <w:rsid w:val="00887360"/>
    <w:rsid w:val="00890270"/>
    <w:rsid w:val="008902A9"/>
    <w:rsid w:val="008906CC"/>
    <w:rsid w:val="008924D5"/>
    <w:rsid w:val="00892761"/>
    <w:rsid w:val="008927C1"/>
    <w:rsid w:val="00893677"/>
    <w:rsid w:val="0089388D"/>
    <w:rsid w:val="008941AA"/>
    <w:rsid w:val="0089632B"/>
    <w:rsid w:val="0089732B"/>
    <w:rsid w:val="008A0167"/>
    <w:rsid w:val="008A100D"/>
    <w:rsid w:val="008A1208"/>
    <w:rsid w:val="008A1AC3"/>
    <w:rsid w:val="008A1DE1"/>
    <w:rsid w:val="008A1E33"/>
    <w:rsid w:val="008A4207"/>
    <w:rsid w:val="008A4D34"/>
    <w:rsid w:val="008A4DBE"/>
    <w:rsid w:val="008A5C52"/>
    <w:rsid w:val="008A6ABF"/>
    <w:rsid w:val="008B0073"/>
    <w:rsid w:val="008B0D6A"/>
    <w:rsid w:val="008B2AF3"/>
    <w:rsid w:val="008B2CF0"/>
    <w:rsid w:val="008B2F6A"/>
    <w:rsid w:val="008B2FFF"/>
    <w:rsid w:val="008B40F5"/>
    <w:rsid w:val="008B588D"/>
    <w:rsid w:val="008B73BF"/>
    <w:rsid w:val="008B79B2"/>
    <w:rsid w:val="008B7C6C"/>
    <w:rsid w:val="008C037D"/>
    <w:rsid w:val="008C1120"/>
    <w:rsid w:val="008C1760"/>
    <w:rsid w:val="008C2B9B"/>
    <w:rsid w:val="008C370C"/>
    <w:rsid w:val="008C376B"/>
    <w:rsid w:val="008C6B3F"/>
    <w:rsid w:val="008C6DA1"/>
    <w:rsid w:val="008C701D"/>
    <w:rsid w:val="008C7176"/>
    <w:rsid w:val="008D0932"/>
    <w:rsid w:val="008D10CA"/>
    <w:rsid w:val="008D118B"/>
    <w:rsid w:val="008D1D7E"/>
    <w:rsid w:val="008D248D"/>
    <w:rsid w:val="008D46D4"/>
    <w:rsid w:val="008D624B"/>
    <w:rsid w:val="008E0549"/>
    <w:rsid w:val="008E1E5F"/>
    <w:rsid w:val="008E2622"/>
    <w:rsid w:val="008E265C"/>
    <w:rsid w:val="008E2DBA"/>
    <w:rsid w:val="008E4087"/>
    <w:rsid w:val="008E412D"/>
    <w:rsid w:val="008E41D4"/>
    <w:rsid w:val="008E43DA"/>
    <w:rsid w:val="008E4833"/>
    <w:rsid w:val="008E4EB0"/>
    <w:rsid w:val="008E5E3A"/>
    <w:rsid w:val="008E60A8"/>
    <w:rsid w:val="008E65AD"/>
    <w:rsid w:val="008F136A"/>
    <w:rsid w:val="008F3C0E"/>
    <w:rsid w:val="008F3F96"/>
    <w:rsid w:val="008F410E"/>
    <w:rsid w:val="008F5415"/>
    <w:rsid w:val="008F558D"/>
    <w:rsid w:val="008F5E7F"/>
    <w:rsid w:val="008F5E81"/>
    <w:rsid w:val="008F7B24"/>
    <w:rsid w:val="008F7D19"/>
    <w:rsid w:val="008F7DED"/>
    <w:rsid w:val="00901700"/>
    <w:rsid w:val="00902F09"/>
    <w:rsid w:val="00903A0C"/>
    <w:rsid w:val="00905345"/>
    <w:rsid w:val="00906C98"/>
    <w:rsid w:val="0091053B"/>
    <w:rsid w:val="009118E8"/>
    <w:rsid w:val="00911BC9"/>
    <w:rsid w:val="0091343A"/>
    <w:rsid w:val="00913E88"/>
    <w:rsid w:val="0091468B"/>
    <w:rsid w:val="009160EA"/>
    <w:rsid w:val="009179DD"/>
    <w:rsid w:val="00917B3E"/>
    <w:rsid w:val="009208F9"/>
    <w:rsid w:val="00920A19"/>
    <w:rsid w:val="00920B21"/>
    <w:rsid w:val="00920D5C"/>
    <w:rsid w:val="009210D6"/>
    <w:rsid w:val="00921B31"/>
    <w:rsid w:val="0092219E"/>
    <w:rsid w:val="009229F1"/>
    <w:rsid w:val="00923907"/>
    <w:rsid w:val="00924386"/>
    <w:rsid w:val="009265AE"/>
    <w:rsid w:val="00930D20"/>
    <w:rsid w:val="00930FC0"/>
    <w:rsid w:val="009315B2"/>
    <w:rsid w:val="00931623"/>
    <w:rsid w:val="00932486"/>
    <w:rsid w:val="00932826"/>
    <w:rsid w:val="00933806"/>
    <w:rsid w:val="00933DF3"/>
    <w:rsid w:val="009341F0"/>
    <w:rsid w:val="00934AF7"/>
    <w:rsid w:val="00934B4A"/>
    <w:rsid w:val="00934BCD"/>
    <w:rsid w:val="00935397"/>
    <w:rsid w:val="00936FC9"/>
    <w:rsid w:val="00937FA8"/>
    <w:rsid w:val="00940589"/>
    <w:rsid w:val="009414E3"/>
    <w:rsid w:val="00941B26"/>
    <w:rsid w:val="00941E7E"/>
    <w:rsid w:val="00942288"/>
    <w:rsid w:val="0094241F"/>
    <w:rsid w:val="009427EC"/>
    <w:rsid w:val="0094296A"/>
    <w:rsid w:val="0094346C"/>
    <w:rsid w:val="00943809"/>
    <w:rsid w:val="00944634"/>
    <w:rsid w:val="0094634D"/>
    <w:rsid w:val="00947594"/>
    <w:rsid w:val="00947B36"/>
    <w:rsid w:val="00947F8D"/>
    <w:rsid w:val="00950FF5"/>
    <w:rsid w:val="00951636"/>
    <w:rsid w:val="009521CD"/>
    <w:rsid w:val="009555A8"/>
    <w:rsid w:val="00955695"/>
    <w:rsid w:val="0095623D"/>
    <w:rsid w:val="009568B8"/>
    <w:rsid w:val="0095724F"/>
    <w:rsid w:val="00957936"/>
    <w:rsid w:val="00960297"/>
    <w:rsid w:val="00960671"/>
    <w:rsid w:val="009619AF"/>
    <w:rsid w:val="00962388"/>
    <w:rsid w:val="0096260E"/>
    <w:rsid w:val="00962D74"/>
    <w:rsid w:val="00962E78"/>
    <w:rsid w:val="009659D8"/>
    <w:rsid w:val="00965DB8"/>
    <w:rsid w:val="00967671"/>
    <w:rsid w:val="00967A67"/>
    <w:rsid w:val="009700AE"/>
    <w:rsid w:val="0097097F"/>
    <w:rsid w:val="0097124E"/>
    <w:rsid w:val="00971D68"/>
    <w:rsid w:val="00972356"/>
    <w:rsid w:val="00972622"/>
    <w:rsid w:val="00973338"/>
    <w:rsid w:val="00974275"/>
    <w:rsid w:val="00976DA3"/>
    <w:rsid w:val="00977325"/>
    <w:rsid w:val="009775A8"/>
    <w:rsid w:val="0097795A"/>
    <w:rsid w:val="00977EFA"/>
    <w:rsid w:val="00981020"/>
    <w:rsid w:val="00981D0A"/>
    <w:rsid w:val="009828A1"/>
    <w:rsid w:val="009833A3"/>
    <w:rsid w:val="00983A5F"/>
    <w:rsid w:val="0098404B"/>
    <w:rsid w:val="00985966"/>
    <w:rsid w:val="0098602B"/>
    <w:rsid w:val="009861C7"/>
    <w:rsid w:val="0098637D"/>
    <w:rsid w:val="009865DE"/>
    <w:rsid w:val="00986856"/>
    <w:rsid w:val="00987DB2"/>
    <w:rsid w:val="0099076C"/>
    <w:rsid w:val="009914D4"/>
    <w:rsid w:val="0099186F"/>
    <w:rsid w:val="00994099"/>
    <w:rsid w:val="00996749"/>
    <w:rsid w:val="009A2F10"/>
    <w:rsid w:val="009A3697"/>
    <w:rsid w:val="009A3750"/>
    <w:rsid w:val="009A5113"/>
    <w:rsid w:val="009A70C9"/>
    <w:rsid w:val="009A7221"/>
    <w:rsid w:val="009B091B"/>
    <w:rsid w:val="009B0AFB"/>
    <w:rsid w:val="009B1EEF"/>
    <w:rsid w:val="009B216F"/>
    <w:rsid w:val="009B244D"/>
    <w:rsid w:val="009B2BBB"/>
    <w:rsid w:val="009B2E48"/>
    <w:rsid w:val="009B3E08"/>
    <w:rsid w:val="009B41E1"/>
    <w:rsid w:val="009B4319"/>
    <w:rsid w:val="009B43C4"/>
    <w:rsid w:val="009B555A"/>
    <w:rsid w:val="009B576A"/>
    <w:rsid w:val="009B5B52"/>
    <w:rsid w:val="009B5BCD"/>
    <w:rsid w:val="009B6B5E"/>
    <w:rsid w:val="009B7B35"/>
    <w:rsid w:val="009C0E12"/>
    <w:rsid w:val="009C1808"/>
    <w:rsid w:val="009C20AA"/>
    <w:rsid w:val="009C368B"/>
    <w:rsid w:val="009C3CA0"/>
    <w:rsid w:val="009C55DF"/>
    <w:rsid w:val="009C57D2"/>
    <w:rsid w:val="009C6354"/>
    <w:rsid w:val="009C6F4E"/>
    <w:rsid w:val="009C71CE"/>
    <w:rsid w:val="009C729D"/>
    <w:rsid w:val="009C7344"/>
    <w:rsid w:val="009D16DA"/>
    <w:rsid w:val="009D1992"/>
    <w:rsid w:val="009D1ECB"/>
    <w:rsid w:val="009D3498"/>
    <w:rsid w:val="009D4289"/>
    <w:rsid w:val="009D4E56"/>
    <w:rsid w:val="009D4F9D"/>
    <w:rsid w:val="009D59E2"/>
    <w:rsid w:val="009D5B34"/>
    <w:rsid w:val="009D7732"/>
    <w:rsid w:val="009E0999"/>
    <w:rsid w:val="009E0A8C"/>
    <w:rsid w:val="009E0CFB"/>
    <w:rsid w:val="009E0F1E"/>
    <w:rsid w:val="009E1EDF"/>
    <w:rsid w:val="009E396D"/>
    <w:rsid w:val="009E4B48"/>
    <w:rsid w:val="009E5D8C"/>
    <w:rsid w:val="009E5E1F"/>
    <w:rsid w:val="009E5F72"/>
    <w:rsid w:val="009E673A"/>
    <w:rsid w:val="009E6EC8"/>
    <w:rsid w:val="009E7307"/>
    <w:rsid w:val="009F171D"/>
    <w:rsid w:val="009F2401"/>
    <w:rsid w:val="009F28DF"/>
    <w:rsid w:val="009F2E74"/>
    <w:rsid w:val="009F3095"/>
    <w:rsid w:val="009F437A"/>
    <w:rsid w:val="009F5CA8"/>
    <w:rsid w:val="009F68DE"/>
    <w:rsid w:val="009F6BC9"/>
    <w:rsid w:val="009F6D3B"/>
    <w:rsid w:val="009F6E01"/>
    <w:rsid w:val="009F75E1"/>
    <w:rsid w:val="00A0058C"/>
    <w:rsid w:val="00A00B8B"/>
    <w:rsid w:val="00A0229E"/>
    <w:rsid w:val="00A03432"/>
    <w:rsid w:val="00A051D8"/>
    <w:rsid w:val="00A07188"/>
    <w:rsid w:val="00A10AEE"/>
    <w:rsid w:val="00A10F12"/>
    <w:rsid w:val="00A12501"/>
    <w:rsid w:val="00A129FE"/>
    <w:rsid w:val="00A1382D"/>
    <w:rsid w:val="00A1578B"/>
    <w:rsid w:val="00A15E37"/>
    <w:rsid w:val="00A1633D"/>
    <w:rsid w:val="00A16CF3"/>
    <w:rsid w:val="00A16DC3"/>
    <w:rsid w:val="00A17ACB"/>
    <w:rsid w:val="00A17D21"/>
    <w:rsid w:val="00A17DC8"/>
    <w:rsid w:val="00A20274"/>
    <w:rsid w:val="00A210D6"/>
    <w:rsid w:val="00A220E9"/>
    <w:rsid w:val="00A23479"/>
    <w:rsid w:val="00A23483"/>
    <w:rsid w:val="00A265B2"/>
    <w:rsid w:val="00A26995"/>
    <w:rsid w:val="00A26A7A"/>
    <w:rsid w:val="00A26BED"/>
    <w:rsid w:val="00A27E38"/>
    <w:rsid w:val="00A30E2F"/>
    <w:rsid w:val="00A31DA8"/>
    <w:rsid w:val="00A32D15"/>
    <w:rsid w:val="00A32D8D"/>
    <w:rsid w:val="00A33AB4"/>
    <w:rsid w:val="00A34131"/>
    <w:rsid w:val="00A3533A"/>
    <w:rsid w:val="00A3580B"/>
    <w:rsid w:val="00A37675"/>
    <w:rsid w:val="00A37C5D"/>
    <w:rsid w:val="00A405CC"/>
    <w:rsid w:val="00A40C88"/>
    <w:rsid w:val="00A40DA2"/>
    <w:rsid w:val="00A410D7"/>
    <w:rsid w:val="00A412D2"/>
    <w:rsid w:val="00A42B9B"/>
    <w:rsid w:val="00A42E3A"/>
    <w:rsid w:val="00A433CB"/>
    <w:rsid w:val="00A43917"/>
    <w:rsid w:val="00A43C87"/>
    <w:rsid w:val="00A4442F"/>
    <w:rsid w:val="00A44A8A"/>
    <w:rsid w:val="00A44E34"/>
    <w:rsid w:val="00A472F4"/>
    <w:rsid w:val="00A5271D"/>
    <w:rsid w:val="00A52B2A"/>
    <w:rsid w:val="00A53152"/>
    <w:rsid w:val="00A531D2"/>
    <w:rsid w:val="00A53C69"/>
    <w:rsid w:val="00A54182"/>
    <w:rsid w:val="00A54325"/>
    <w:rsid w:val="00A543AD"/>
    <w:rsid w:val="00A547F0"/>
    <w:rsid w:val="00A54B44"/>
    <w:rsid w:val="00A5555F"/>
    <w:rsid w:val="00A558DD"/>
    <w:rsid w:val="00A567AE"/>
    <w:rsid w:val="00A5698B"/>
    <w:rsid w:val="00A6165C"/>
    <w:rsid w:val="00A625C7"/>
    <w:rsid w:val="00A649EE"/>
    <w:rsid w:val="00A651AF"/>
    <w:rsid w:val="00A65205"/>
    <w:rsid w:val="00A665D9"/>
    <w:rsid w:val="00A669DC"/>
    <w:rsid w:val="00A670EB"/>
    <w:rsid w:val="00A7081E"/>
    <w:rsid w:val="00A72723"/>
    <w:rsid w:val="00A7281D"/>
    <w:rsid w:val="00A73372"/>
    <w:rsid w:val="00A73A08"/>
    <w:rsid w:val="00A74B1E"/>
    <w:rsid w:val="00A75152"/>
    <w:rsid w:val="00A751F8"/>
    <w:rsid w:val="00A759B1"/>
    <w:rsid w:val="00A77554"/>
    <w:rsid w:val="00A77CBA"/>
    <w:rsid w:val="00A80826"/>
    <w:rsid w:val="00A808C5"/>
    <w:rsid w:val="00A80B70"/>
    <w:rsid w:val="00A80CAE"/>
    <w:rsid w:val="00A80CF4"/>
    <w:rsid w:val="00A80D56"/>
    <w:rsid w:val="00A81037"/>
    <w:rsid w:val="00A81113"/>
    <w:rsid w:val="00A841CD"/>
    <w:rsid w:val="00A8456C"/>
    <w:rsid w:val="00A845C1"/>
    <w:rsid w:val="00A85B39"/>
    <w:rsid w:val="00A86F0E"/>
    <w:rsid w:val="00A8761A"/>
    <w:rsid w:val="00A906A2"/>
    <w:rsid w:val="00A91F79"/>
    <w:rsid w:val="00A9207B"/>
    <w:rsid w:val="00A93EBB"/>
    <w:rsid w:val="00A9530F"/>
    <w:rsid w:val="00A9579D"/>
    <w:rsid w:val="00A95EA1"/>
    <w:rsid w:val="00A969B4"/>
    <w:rsid w:val="00AA2633"/>
    <w:rsid w:val="00AA2803"/>
    <w:rsid w:val="00AA3886"/>
    <w:rsid w:val="00AA477C"/>
    <w:rsid w:val="00AA5C5D"/>
    <w:rsid w:val="00AA5C5F"/>
    <w:rsid w:val="00AA6020"/>
    <w:rsid w:val="00AA6D15"/>
    <w:rsid w:val="00AA7029"/>
    <w:rsid w:val="00AA743B"/>
    <w:rsid w:val="00AA77C8"/>
    <w:rsid w:val="00AB188E"/>
    <w:rsid w:val="00AB1CB4"/>
    <w:rsid w:val="00AB1E2E"/>
    <w:rsid w:val="00AB35E5"/>
    <w:rsid w:val="00AB3C64"/>
    <w:rsid w:val="00AB3E05"/>
    <w:rsid w:val="00AB4493"/>
    <w:rsid w:val="00AB4F07"/>
    <w:rsid w:val="00AB4FD0"/>
    <w:rsid w:val="00AB7147"/>
    <w:rsid w:val="00AB7D21"/>
    <w:rsid w:val="00AB7F3B"/>
    <w:rsid w:val="00AC1922"/>
    <w:rsid w:val="00AC1CDA"/>
    <w:rsid w:val="00AC259F"/>
    <w:rsid w:val="00AC3737"/>
    <w:rsid w:val="00AC3C7D"/>
    <w:rsid w:val="00AC404F"/>
    <w:rsid w:val="00AC6D0F"/>
    <w:rsid w:val="00AD0E5C"/>
    <w:rsid w:val="00AD1C2C"/>
    <w:rsid w:val="00AD1EED"/>
    <w:rsid w:val="00AD250B"/>
    <w:rsid w:val="00AD316B"/>
    <w:rsid w:val="00AD4462"/>
    <w:rsid w:val="00AD5E07"/>
    <w:rsid w:val="00AD708E"/>
    <w:rsid w:val="00AE0DA1"/>
    <w:rsid w:val="00AE19EB"/>
    <w:rsid w:val="00AE3151"/>
    <w:rsid w:val="00AE37C3"/>
    <w:rsid w:val="00AE5140"/>
    <w:rsid w:val="00AE5439"/>
    <w:rsid w:val="00AE6CF8"/>
    <w:rsid w:val="00AE7B09"/>
    <w:rsid w:val="00AF0665"/>
    <w:rsid w:val="00AF14EC"/>
    <w:rsid w:val="00AF21A2"/>
    <w:rsid w:val="00AF2803"/>
    <w:rsid w:val="00AF29C9"/>
    <w:rsid w:val="00AF2D67"/>
    <w:rsid w:val="00AF3182"/>
    <w:rsid w:val="00AF3D10"/>
    <w:rsid w:val="00AF4399"/>
    <w:rsid w:val="00AF4453"/>
    <w:rsid w:val="00AF47FD"/>
    <w:rsid w:val="00AF59A7"/>
    <w:rsid w:val="00AF6F2F"/>
    <w:rsid w:val="00AF71CE"/>
    <w:rsid w:val="00B001E0"/>
    <w:rsid w:val="00B002DE"/>
    <w:rsid w:val="00B00C13"/>
    <w:rsid w:val="00B00FB2"/>
    <w:rsid w:val="00B01FBC"/>
    <w:rsid w:val="00B024FD"/>
    <w:rsid w:val="00B02772"/>
    <w:rsid w:val="00B0348E"/>
    <w:rsid w:val="00B04729"/>
    <w:rsid w:val="00B04797"/>
    <w:rsid w:val="00B0511F"/>
    <w:rsid w:val="00B06808"/>
    <w:rsid w:val="00B06E57"/>
    <w:rsid w:val="00B077D2"/>
    <w:rsid w:val="00B108E6"/>
    <w:rsid w:val="00B10B1C"/>
    <w:rsid w:val="00B10F4F"/>
    <w:rsid w:val="00B119C2"/>
    <w:rsid w:val="00B1251D"/>
    <w:rsid w:val="00B12A7F"/>
    <w:rsid w:val="00B13184"/>
    <w:rsid w:val="00B15658"/>
    <w:rsid w:val="00B16428"/>
    <w:rsid w:val="00B16D4A"/>
    <w:rsid w:val="00B171E4"/>
    <w:rsid w:val="00B17286"/>
    <w:rsid w:val="00B2017F"/>
    <w:rsid w:val="00B20A2E"/>
    <w:rsid w:val="00B21CC5"/>
    <w:rsid w:val="00B21D60"/>
    <w:rsid w:val="00B22D87"/>
    <w:rsid w:val="00B2378E"/>
    <w:rsid w:val="00B23F2B"/>
    <w:rsid w:val="00B24340"/>
    <w:rsid w:val="00B24669"/>
    <w:rsid w:val="00B25C82"/>
    <w:rsid w:val="00B25CBF"/>
    <w:rsid w:val="00B2777A"/>
    <w:rsid w:val="00B30A98"/>
    <w:rsid w:val="00B312DC"/>
    <w:rsid w:val="00B320A0"/>
    <w:rsid w:val="00B32368"/>
    <w:rsid w:val="00B32A2D"/>
    <w:rsid w:val="00B331FD"/>
    <w:rsid w:val="00B3662F"/>
    <w:rsid w:val="00B37758"/>
    <w:rsid w:val="00B37834"/>
    <w:rsid w:val="00B407EE"/>
    <w:rsid w:val="00B42E16"/>
    <w:rsid w:val="00B4373A"/>
    <w:rsid w:val="00B43B64"/>
    <w:rsid w:val="00B43E00"/>
    <w:rsid w:val="00B43FC5"/>
    <w:rsid w:val="00B4465A"/>
    <w:rsid w:val="00B4480F"/>
    <w:rsid w:val="00B44877"/>
    <w:rsid w:val="00B44DEC"/>
    <w:rsid w:val="00B45741"/>
    <w:rsid w:val="00B458AE"/>
    <w:rsid w:val="00B469EC"/>
    <w:rsid w:val="00B470E8"/>
    <w:rsid w:val="00B504E2"/>
    <w:rsid w:val="00B50827"/>
    <w:rsid w:val="00B50A40"/>
    <w:rsid w:val="00B50D5F"/>
    <w:rsid w:val="00B515A6"/>
    <w:rsid w:val="00B5166A"/>
    <w:rsid w:val="00B51B22"/>
    <w:rsid w:val="00B520A8"/>
    <w:rsid w:val="00B52273"/>
    <w:rsid w:val="00B528A1"/>
    <w:rsid w:val="00B53CF2"/>
    <w:rsid w:val="00B54490"/>
    <w:rsid w:val="00B55B46"/>
    <w:rsid w:val="00B56866"/>
    <w:rsid w:val="00B608D0"/>
    <w:rsid w:val="00B609BC"/>
    <w:rsid w:val="00B60C3A"/>
    <w:rsid w:val="00B61110"/>
    <w:rsid w:val="00B6121F"/>
    <w:rsid w:val="00B616C7"/>
    <w:rsid w:val="00B617B9"/>
    <w:rsid w:val="00B62A71"/>
    <w:rsid w:val="00B638AE"/>
    <w:rsid w:val="00B6398E"/>
    <w:rsid w:val="00B6443F"/>
    <w:rsid w:val="00B66D6B"/>
    <w:rsid w:val="00B670A1"/>
    <w:rsid w:val="00B67883"/>
    <w:rsid w:val="00B67F27"/>
    <w:rsid w:val="00B71571"/>
    <w:rsid w:val="00B717AE"/>
    <w:rsid w:val="00B7197A"/>
    <w:rsid w:val="00B71AB2"/>
    <w:rsid w:val="00B71B6E"/>
    <w:rsid w:val="00B72876"/>
    <w:rsid w:val="00B73C8B"/>
    <w:rsid w:val="00B74E4E"/>
    <w:rsid w:val="00B76591"/>
    <w:rsid w:val="00B76BB5"/>
    <w:rsid w:val="00B8174E"/>
    <w:rsid w:val="00B81F63"/>
    <w:rsid w:val="00B83645"/>
    <w:rsid w:val="00B8443B"/>
    <w:rsid w:val="00B84628"/>
    <w:rsid w:val="00B84F45"/>
    <w:rsid w:val="00B85687"/>
    <w:rsid w:val="00B86632"/>
    <w:rsid w:val="00B86ED9"/>
    <w:rsid w:val="00B90254"/>
    <w:rsid w:val="00B907E1"/>
    <w:rsid w:val="00B913AE"/>
    <w:rsid w:val="00B91A0B"/>
    <w:rsid w:val="00B92F1F"/>
    <w:rsid w:val="00B948F7"/>
    <w:rsid w:val="00B9547D"/>
    <w:rsid w:val="00B95D9E"/>
    <w:rsid w:val="00B9766A"/>
    <w:rsid w:val="00B97FBD"/>
    <w:rsid w:val="00BA0969"/>
    <w:rsid w:val="00BA186D"/>
    <w:rsid w:val="00BA1EBF"/>
    <w:rsid w:val="00BA2099"/>
    <w:rsid w:val="00BA3753"/>
    <w:rsid w:val="00BA5442"/>
    <w:rsid w:val="00BA59D4"/>
    <w:rsid w:val="00BA5E78"/>
    <w:rsid w:val="00BA64EA"/>
    <w:rsid w:val="00BA67EE"/>
    <w:rsid w:val="00BA6AC5"/>
    <w:rsid w:val="00BA6CDC"/>
    <w:rsid w:val="00BB0970"/>
    <w:rsid w:val="00BB19E8"/>
    <w:rsid w:val="00BB1A20"/>
    <w:rsid w:val="00BB25DB"/>
    <w:rsid w:val="00BB4722"/>
    <w:rsid w:val="00BB5828"/>
    <w:rsid w:val="00BB5A32"/>
    <w:rsid w:val="00BB61A2"/>
    <w:rsid w:val="00BB64CF"/>
    <w:rsid w:val="00BB6C19"/>
    <w:rsid w:val="00BB6C56"/>
    <w:rsid w:val="00BB736C"/>
    <w:rsid w:val="00BB7C2D"/>
    <w:rsid w:val="00BC027B"/>
    <w:rsid w:val="00BC0DD0"/>
    <w:rsid w:val="00BC1AAD"/>
    <w:rsid w:val="00BC1F6E"/>
    <w:rsid w:val="00BC2693"/>
    <w:rsid w:val="00BC26C1"/>
    <w:rsid w:val="00BC2730"/>
    <w:rsid w:val="00BC2F76"/>
    <w:rsid w:val="00BC3425"/>
    <w:rsid w:val="00BC374A"/>
    <w:rsid w:val="00BC5216"/>
    <w:rsid w:val="00BC5D52"/>
    <w:rsid w:val="00BC7AF3"/>
    <w:rsid w:val="00BC7CF6"/>
    <w:rsid w:val="00BC7EA7"/>
    <w:rsid w:val="00BD0A46"/>
    <w:rsid w:val="00BD2160"/>
    <w:rsid w:val="00BD2462"/>
    <w:rsid w:val="00BD3678"/>
    <w:rsid w:val="00BD49DD"/>
    <w:rsid w:val="00BD582B"/>
    <w:rsid w:val="00BD5FC3"/>
    <w:rsid w:val="00BD62E1"/>
    <w:rsid w:val="00BD6774"/>
    <w:rsid w:val="00BE037B"/>
    <w:rsid w:val="00BE09D3"/>
    <w:rsid w:val="00BE0AC4"/>
    <w:rsid w:val="00BE184F"/>
    <w:rsid w:val="00BE1FB3"/>
    <w:rsid w:val="00BE20CD"/>
    <w:rsid w:val="00BE2328"/>
    <w:rsid w:val="00BE36D0"/>
    <w:rsid w:val="00BE3C50"/>
    <w:rsid w:val="00BE4881"/>
    <w:rsid w:val="00BE5136"/>
    <w:rsid w:val="00BE5233"/>
    <w:rsid w:val="00BE59D3"/>
    <w:rsid w:val="00BE7456"/>
    <w:rsid w:val="00BE75F7"/>
    <w:rsid w:val="00BE7DCD"/>
    <w:rsid w:val="00BE7F93"/>
    <w:rsid w:val="00BF2653"/>
    <w:rsid w:val="00BF2EA1"/>
    <w:rsid w:val="00BF2FE2"/>
    <w:rsid w:val="00BF3220"/>
    <w:rsid w:val="00BF3AF4"/>
    <w:rsid w:val="00BF3B17"/>
    <w:rsid w:val="00BF444B"/>
    <w:rsid w:val="00BF4E6F"/>
    <w:rsid w:val="00BF5134"/>
    <w:rsid w:val="00BF5D53"/>
    <w:rsid w:val="00BF73FF"/>
    <w:rsid w:val="00BF7B32"/>
    <w:rsid w:val="00BF7C01"/>
    <w:rsid w:val="00BF7D8E"/>
    <w:rsid w:val="00C015BB"/>
    <w:rsid w:val="00C0238A"/>
    <w:rsid w:val="00C03C41"/>
    <w:rsid w:val="00C04EA1"/>
    <w:rsid w:val="00C057F7"/>
    <w:rsid w:val="00C06876"/>
    <w:rsid w:val="00C073D8"/>
    <w:rsid w:val="00C07D3A"/>
    <w:rsid w:val="00C10DAC"/>
    <w:rsid w:val="00C11E60"/>
    <w:rsid w:val="00C11EA5"/>
    <w:rsid w:val="00C1432D"/>
    <w:rsid w:val="00C151DB"/>
    <w:rsid w:val="00C161EB"/>
    <w:rsid w:val="00C16809"/>
    <w:rsid w:val="00C17AED"/>
    <w:rsid w:val="00C206F5"/>
    <w:rsid w:val="00C210C1"/>
    <w:rsid w:val="00C21925"/>
    <w:rsid w:val="00C21D26"/>
    <w:rsid w:val="00C2414C"/>
    <w:rsid w:val="00C24CA1"/>
    <w:rsid w:val="00C2542E"/>
    <w:rsid w:val="00C27708"/>
    <w:rsid w:val="00C3010B"/>
    <w:rsid w:val="00C30B53"/>
    <w:rsid w:val="00C3143D"/>
    <w:rsid w:val="00C32365"/>
    <w:rsid w:val="00C32FB8"/>
    <w:rsid w:val="00C348D0"/>
    <w:rsid w:val="00C36A59"/>
    <w:rsid w:val="00C36F0B"/>
    <w:rsid w:val="00C408DB"/>
    <w:rsid w:val="00C4150C"/>
    <w:rsid w:val="00C42139"/>
    <w:rsid w:val="00C42E41"/>
    <w:rsid w:val="00C452DB"/>
    <w:rsid w:val="00C4596D"/>
    <w:rsid w:val="00C45ABB"/>
    <w:rsid w:val="00C45CA3"/>
    <w:rsid w:val="00C4603A"/>
    <w:rsid w:val="00C50130"/>
    <w:rsid w:val="00C51A72"/>
    <w:rsid w:val="00C5283C"/>
    <w:rsid w:val="00C53261"/>
    <w:rsid w:val="00C53B9F"/>
    <w:rsid w:val="00C54214"/>
    <w:rsid w:val="00C544D7"/>
    <w:rsid w:val="00C55184"/>
    <w:rsid w:val="00C569CA"/>
    <w:rsid w:val="00C5709A"/>
    <w:rsid w:val="00C571B2"/>
    <w:rsid w:val="00C57824"/>
    <w:rsid w:val="00C60C61"/>
    <w:rsid w:val="00C6107B"/>
    <w:rsid w:val="00C6289A"/>
    <w:rsid w:val="00C62C70"/>
    <w:rsid w:val="00C63167"/>
    <w:rsid w:val="00C635A5"/>
    <w:rsid w:val="00C6448F"/>
    <w:rsid w:val="00C644A4"/>
    <w:rsid w:val="00C665EB"/>
    <w:rsid w:val="00C66A88"/>
    <w:rsid w:val="00C674AF"/>
    <w:rsid w:val="00C67D77"/>
    <w:rsid w:val="00C7016C"/>
    <w:rsid w:val="00C70AFF"/>
    <w:rsid w:val="00C70C99"/>
    <w:rsid w:val="00C70D95"/>
    <w:rsid w:val="00C71B1D"/>
    <w:rsid w:val="00C71E3E"/>
    <w:rsid w:val="00C720AA"/>
    <w:rsid w:val="00C72977"/>
    <w:rsid w:val="00C73835"/>
    <w:rsid w:val="00C73C04"/>
    <w:rsid w:val="00C73DDB"/>
    <w:rsid w:val="00C73F8F"/>
    <w:rsid w:val="00C74920"/>
    <w:rsid w:val="00C74B2A"/>
    <w:rsid w:val="00C75919"/>
    <w:rsid w:val="00C76682"/>
    <w:rsid w:val="00C7732A"/>
    <w:rsid w:val="00C779F3"/>
    <w:rsid w:val="00C800D9"/>
    <w:rsid w:val="00C804AA"/>
    <w:rsid w:val="00C81415"/>
    <w:rsid w:val="00C81BEC"/>
    <w:rsid w:val="00C8308B"/>
    <w:rsid w:val="00C8379C"/>
    <w:rsid w:val="00C837F9"/>
    <w:rsid w:val="00C83E11"/>
    <w:rsid w:val="00C851B4"/>
    <w:rsid w:val="00C854A1"/>
    <w:rsid w:val="00C85AA6"/>
    <w:rsid w:val="00C861BA"/>
    <w:rsid w:val="00C87068"/>
    <w:rsid w:val="00C871F6"/>
    <w:rsid w:val="00C87E56"/>
    <w:rsid w:val="00C90F82"/>
    <w:rsid w:val="00C9233D"/>
    <w:rsid w:val="00C925A4"/>
    <w:rsid w:val="00C925C7"/>
    <w:rsid w:val="00C92FB7"/>
    <w:rsid w:val="00C936E9"/>
    <w:rsid w:val="00C939F9"/>
    <w:rsid w:val="00C93D40"/>
    <w:rsid w:val="00C946D3"/>
    <w:rsid w:val="00C94B29"/>
    <w:rsid w:val="00C94CD1"/>
    <w:rsid w:val="00C94FB4"/>
    <w:rsid w:val="00C95453"/>
    <w:rsid w:val="00C96E59"/>
    <w:rsid w:val="00C97078"/>
    <w:rsid w:val="00C9728E"/>
    <w:rsid w:val="00CA13E4"/>
    <w:rsid w:val="00CA330C"/>
    <w:rsid w:val="00CA3E2F"/>
    <w:rsid w:val="00CA4783"/>
    <w:rsid w:val="00CA538C"/>
    <w:rsid w:val="00CA541B"/>
    <w:rsid w:val="00CA7A5E"/>
    <w:rsid w:val="00CB0272"/>
    <w:rsid w:val="00CB0DA9"/>
    <w:rsid w:val="00CB0E8D"/>
    <w:rsid w:val="00CB13B3"/>
    <w:rsid w:val="00CB148F"/>
    <w:rsid w:val="00CB17F6"/>
    <w:rsid w:val="00CB1825"/>
    <w:rsid w:val="00CB18AD"/>
    <w:rsid w:val="00CB268E"/>
    <w:rsid w:val="00CB2975"/>
    <w:rsid w:val="00CB3529"/>
    <w:rsid w:val="00CB37DE"/>
    <w:rsid w:val="00CB3869"/>
    <w:rsid w:val="00CB5097"/>
    <w:rsid w:val="00CB509B"/>
    <w:rsid w:val="00CB50E9"/>
    <w:rsid w:val="00CB6A9F"/>
    <w:rsid w:val="00CB6B0B"/>
    <w:rsid w:val="00CB7AEA"/>
    <w:rsid w:val="00CC0818"/>
    <w:rsid w:val="00CC193B"/>
    <w:rsid w:val="00CC1EFB"/>
    <w:rsid w:val="00CC2236"/>
    <w:rsid w:val="00CC2924"/>
    <w:rsid w:val="00CC317C"/>
    <w:rsid w:val="00CC3237"/>
    <w:rsid w:val="00CC351E"/>
    <w:rsid w:val="00CC3D4D"/>
    <w:rsid w:val="00CC40F4"/>
    <w:rsid w:val="00CC4C71"/>
    <w:rsid w:val="00CC7287"/>
    <w:rsid w:val="00CC7613"/>
    <w:rsid w:val="00CC7D54"/>
    <w:rsid w:val="00CD08AD"/>
    <w:rsid w:val="00CD0B46"/>
    <w:rsid w:val="00CD16BF"/>
    <w:rsid w:val="00CD3174"/>
    <w:rsid w:val="00CD3E28"/>
    <w:rsid w:val="00CD45CA"/>
    <w:rsid w:val="00CD496C"/>
    <w:rsid w:val="00CD4FB7"/>
    <w:rsid w:val="00CD57AE"/>
    <w:rsid w:val="00CD57BC"/>
    <w:rsid w:val="00CD5820"/>
    <w:rsid w:val="00CD5897"/>
    <w:rsid w:val="00CD77C2"/>
    <w:rsid w:val="00CD7F02"/>
    <w:rsid w:val="00CE09A6"/>
    <w:rsid w:val="00CE0CB7"/>
    <w:rsid w:val="00CE21F8"/>
    <w:rsid w:val="00CE28CB"/>
    <w:rsid w:val="00CE524A"/>
    <w:rsid w:val="00CE6CD7"/>
    <w:rsid w:val="00CE7D81"/>
    <w:rsid w:val="00CF0A67"/>
    <w:rsid w:val="00CF1447"/>
    <w:rsid w:val="00CF2F21"/>
    <w:rsid w:val="00CF3BA3"/>
    <w:rsid w:val="00CF3D50"/>
    <w:rsid w:val="00CF4670"/>
    <w:rsid w:val="00CF46F6"/>
    <w:rsid w:val="00CF4D1E"/>
    <w:rsid w:val="00CF5E60"/>
    <w:rsid w:val="00CF658E"/>
    <w:rsid w:val="00CF6C5B"/>
    <w:rsid w:val="00D00099"/>
    <w:rsid w:val="00D00339"/>
    <w:rsid w:val="00D00FC6"/>
    <w:rsid w:val="00D024C5"/>
    <w:rsid w:val="00D02594"/>
    <w:rsid w:val="00D02B2C"/>
    <w:rsid w:val="00D030DE"/>
    <w:rsid w:val="00D031D9"/>
    <w:rsid w:val="00D03240"/>
    <w:rsid w:val="00D0542D"/>
    <w:rsid w:val="00D05A1F"/>
    <w:rsid w:val="00D05E6B"/>
    <w:rsid w:val="00D061F5"/>
    <w:rsid w:val="00D0680F"/>
    <w:rsid w:val="00D06A2F"/>
    <w:rsid w:val="00D06BB3"/>
    <w:rsid w:val="00D07A74"/>
    <w:rsid w:val="00D07B1A"/>
    <w:rsid w:val="00D07EC5"/>
    <w:rsid w:val="00D10B0B"/>
    <w:rsid w:val="00D11C46"/>
    <w:rsid w:val="00D122D9"/>
    <w:rsid w:val="00D12ACD"/>
    <w:rsid w:val="00D12C76"/>
    <w:rsid w:val="00D1451A"/>
    <w:rsid w:val="00D1574C"/>
    <w:rsid w:val="00D1648C"/>
    <w:rsid w:val="00D202E4"/>
    <w:rsid w:val="00D2076D"/>
    <w:rsid w:val="00D20A58"/>
    <w:rsid w:val="00D21B35"/>
    <w:rsid w:val="00D24058"/>
    <w:rsid w:val="00D24395"/>
    <w:rsid w:val="00D249AC"/>
    <w:rsid w:val="00D2701B"/>
    <w:rsid w:val="00D3078A"/>
    <w:rsid w:val="00D3223C"/>
    <w:rsid w:val="00D32E29"/>
    <w:rsid w:val="00D3401C"/>
    <w:rsid w:val="00D34367"/>
    <w:rsid w:val="00D34841"/>
    <w:rsid w:val="00D363D2"/>
    <w:rsid w:val="00D3686A"/>
    <w:rsid w:val="00D36D02"/>
    <w:rsid w:val="00D37930"/>
    <w:rsid w:val="00D37CDD"/>
    <w:rsid w:val="00D41171"/>
    <w:rsid w:val="00D41260"/>
    <w:rsid w:val="00D41B04"/>
    <w:rsid w:val="00D421DF"/>
    <w:rsid w:val="00D43407"/>
    <w:rsid w:val="00D4353D"/>
    <w:rsid w:val="00D436F3"/>
    <w:rsid w:val="00D438E0"/>
    <w:rsid w:val="00D43916"/>
    <w:rsid w:val="00D44835"/>
    <w:rsid w:val="00D450EF"/>
    <w:rsid w:val="00D50836"/>
    <w:rsid w:val="00D508BD"/>
    <w:rsid w:val="00D509F0"/>
    <w:rsid w:val="00D50B97"/>
    <w:rsid w:val="00D5141F"/>
    <w:rsid w:val="00D51DE5"/>
    <w:rsid w:val="00D5200A"/>
    <w:rsid w:val="00D52DE2"/>
    <w:rsid w:val="00D53B3F"/>
    <w:rsid w:val="00D53C6C"/>
    <w:rsid w:val="00D53D3F"/>
    <w:rsid w:val="00D53E6C"/>
    <w:rsid w:val="00D546A5"/>
    <w:rsid w:val="00D54DFC"/>
    <w:rsid w:val="00D56289"/>
    <w:rsid w:val="00D56728"/>
    <w:rsid w:val="00D568BB"/>
    <w:rsid w:val="00D56A69"/>
    <w:rsid w:val="00D57835"/>
    <w:rsid w:val="00D60194"/>
    <w:rsid w:val="00D62629"/>
    <w:rsid w:val="00D62A29"/>
    <w:rsid w:val="00D63B00"/>
    <w:rsid w:val="00D65241"/>
    <w:rsid w:val="00D66055"/>
    <w:rsid w:val="00D708E1"/>
    <w:rsid w:val="00D71A50"/>
    <w:rsid w:val="00D7291E"/>
    <w:rsid w:val="00D73877"/>
    <w:rsid w:val="00D74057"/>
    <w:rsid w:val="00D76CF9"/>
    <w:rsid w:val="00D801D4"/>
    <w:rsid w:val="00D80E10"/>
    <w:rsid w:val="00D811B0"/>
    <w:rsid w:val="00D817B9"/>
    <w:rsid w:val="00D823D8"/>
    <w:rsid w:val="00D82864"/>
    <w:rsid w:val="00D830F2"/>
    <w:rsid w:val="00D8316E"/>
    <w:rsid w:val="00D837A1"/>
    <w:rsid w:val="00D8478D"/>
    <w:rsid w:val="00D84F3C"/>
    <w:rsid w:val="00D85915"/>
    <w:rsid w:val="00D85E21"/>
    <w:rsid w:val="00D86E1A"/>
    <w:rsid w:val="00D87491"/>
    <w:rsid w:val="00D87E26"/>
    <w:rsid w:val="00D87E99"/>
    <w:rsid w:val="00D90A59"/>
    <w:rsid w:val="00D90F01"/>
    <w:rsid w:val="00D9206B"/>
    <w:rsid w:val="00D92BC9"/>
    <w:rsid w:val="00D93833"/>
    <w:rsid w:val="00D93B45"/>
    <w:rsid w:val="00D95CD4"/>
    <w:rsid w:val="00D966E1"/>
    <w:rsid w:val="00D96AFA"/>
    <w:rsid w:val="00D97C28"/>
    <w:rsid w:val="00DA0DEB"/>
    <w:rsid w:val="00DA1331"/>
    <w:rsid w:val="00DA182C"/>
    <w:rsid w:val="00DA2BAC"/>
    <w:rsid w:val="00DA3F58"/>
    <w:rsid w:val="00DA3F6D"/>
    <w:rsid w:val="00DA6F94"/>
    <w:rsid w:val="00DA703D"/>
    <w:rsid w:val="00DB08E5"/>
    <w:rsid w:val="00DB0975"/>
    <w:rsid w:val="00DB10E6"/>
    <w:rsid w:val="00DB18DB"/>
    <w:rsid w:val="00DB1E32"/>
    <w:rsid w:val="00DB225D"/>
    <w:rsid w:val="00DB38C6"/>
    <w:rsid w:val="00DB479A"/>
    <w:rsid w:val="00DB5B4C"/>
    <w:rsid w:val="00DB79AC"/>
    <w:rsid w:val="00DC0634"/>
    <w:rsid w:val="00DC1CE6"/>
    <w:rsid w:val="00DC1D37"/>
    <w:rsid w:val="00DC2822"/>
    <w:rsid w:val="00DC2E05"/>
    <w:rsid w:val="00DC420E"/>
    <w:rsid w:val="00DC51F0"/>
    <w:rsid w:val="00DC5607"/>
    <w:rsid w:val="00DC5C45"/>
    <w:rsid w:val="00DC697E"/>
    <w:rsid w:val="00DD05E5"/>
    <w:rsid w:val="00DD1044"/>
    <w:rsid w:val="00DD15D7"/>
    <w:rsid w:val="00DD22B8"/>
    <w:rsid w:val="00DD2576"/>
    <w:rsid w:val="00DD2D0A"/>
    <w:rsid w:val="00DD3265"/>
    <w:rsid w:val="00DD3297"/>
    <w:rsid w:val="00DD353D"/>
    <w:rsid w:val="00DD56AA"/>
    <w:rsid w:val="00DD58DF"/>
    <w:rsid w:val="00DD663F"/>
    <w:rsid w:val="00DD796D"/>
    <w:rsid w:val="00DE09C8"/>
    <w:rsid w:val="00DE0DAB"/>
    <w:rsid w:val="00DE13DC"/>
    <w:rsid w:val="00DE2316"/>
    <w:rsid w:val="00DE26EC"/>
    <w:rsid w:val="00DE2BBB"/>
    <w:rsid w:val="00DE3C19"/>
    <w:rsid w:val="00DE3D6B"/>
    <w:rsid w:val="00DE4003"/>
    <w:rsid w:val="00DE69F1"/>
    <w:rsid w:val="00DE731F"/>
    <w:rsid w:val="00DE7B53"/>
    <w:rsid w:val="00DF0A00"/>
    <w:rsid w:val="00DF0C4C"/>
    <w:rsid w:val="00DF0E6E"/>
    <w:rsid w:val="00DF495E"/>
    <w:rsid w:val="00DF4EC9"/>
    <w:rsid w:val="00DF5AAE"/>
    <w:rsid w:val="00DF79F4"/>
    <w:rsid w:val="00DF7B21"/>
    <w:rsid w:val="00DF7B48"/>
    <w:rsid w:val="00E00936"/>
    <w:rsid w:val="00E01062"/>
    <w:rsid w:val="00E01601"/>
    <w:rsid w:val="00E02319"/>
    <w:rsid w:val="00E02FF6"/>
    <w:rsid w:val="00E0322F"/>
    <w:rsid w:val="00E03A96"/>
    <w:rsid w:val="00E05392"/>
    <w:rsid w:val="00E0579B"/>
    <w:rsid w:val="00E05EF8"/>
    <w:rsid w:val="00E060F9"/>
    <w:rsid w:val="00E064C0"/>
    <w:rsid w:val="00E06752"/>
    <w:rsid w:val="00E075C8"/>
    <w:rsid w:val="00E079E6"/>
    <w:rsid w:val="00E07C66"/>
    <w:rsid w:val="00E07EC6"/>
    <w:rsid w:val="00E102BE"/>
    <w:rsid w:val="00E118BA"/>
    <w:rsid w:val="00E14250"/>
    <w:rsid w:val="00E1484D"/>
    <w:rsid w:val="00E14991"/>
    <w:rsid w:val="00E14EC4"/>
    <w:rsid w:val="00E15728"/>
    <w:rsid w:val="00E168E5"/>
    <w:rsid w:val="00E16F1C"/>
    <w:rsid w:val="00E17775"/>
    <w:rsid w:val="00E17E1C"/>
    <w:rsid w:val="00E2035A"/>
    <w:rsid w:val="00E2189C"/>
    <w:rsid w:val="00E22669"/>
    <w:rsid w:val="00E23B3B"/>
    <w:rsid w:val="00E24DE9"/>
    <w:rsid w:val="00E25032"/>
    <w:rsid w:val="00E25342"/>
    <w:rsid w:val="00E256FD"/>
    <w:rsid w:val="00E26974"/>
    <w:rsid w:val="00E27711"/>
    <w:rsid w:val="00E30AB9"/>
    <w:rsid w:val="00E31AEB"/>
    <w:rsid w:val="00E31D3B"/>
    <w:rsid w:val="00E322C9"/>
    <w:rsid w:val="00E326C6"/>
    <w:rsid w:val="00E327B7"/>
    <w:rsid w:val="00E33268"/>
    <w:rsid w:val="00E33DD5"/>
    <w:rsid w:val="00E35816"/>
    <w:rsid w:val="00E3669E"/>
    <w:rsid w:val="00E36C8C"/>
    <w:rsid w:val="00E36EA3"/>
    <w:rsid w:val="00E36F25"/>
    <w:rsid w:val="00E3722A"/>
    <w:rsid w:val="00E37FA1"/>
    <w:rsid w:val="00E422A1"/>
    <w:rsid w:val="00E4269E"/>
    <w:rsid w:val="00E436CB"/>
    <w:rsid w:val="00E43867"/>
    <w:rsid w:val="00E43A71"/>
    <w:rsid w:val="00E43DFD"/>
    <w:rsid w:val="00E44B8F"/>
    <w:rsid w:val="00E45837"/>
    <w:rsid w:val="00E46EBE"/>
    <w:rsid w:val="00E50643"/>
    <w:rsid w:val="00E51276"/>
    <w:rsid w:val="00E51857"/>
    <w:rsid w:val="00E51995"/>
    <w:rsid w:val="00E53712"/>
    <w:rsid w:val="00E539E8"/>
    <w:rsid w:val="00E54D7E"/>
    <w:rsid w:val="00E56845"/>
    <w:rsid w:val="00E57939"/>
    <w:rsid w:val="00E605A2"/>
    <w:rsid w:val="00E60D48"/>
    <w:rsid w:val="00E610A0"/>
    <w:rsid w:val="00E610B1"/>
    <w:rsid w:val="00E61452"/>
    <w:rsid w:val="00E61CEC"/>
    <w:rsid w:val="00E641FF"/>
    <w:rsid w:val="00E642D6"/>
    <w:rsid w:val="00E64B22"/>
    <w:rsid w:val="00E64D97"/>
    <w:rsid w:val="00E66CDE"/>
    <w:rsid w:val="00E67EFB"/>
    <w:rsid w:val="00E70798"/>
    <w:rsid w:val="00E72E9F"/>
    <w:rsid w:val="00E746F5"/>
    <w:rsid w:val="00E74BAE"/>
    <w:rsid w:val="00E76442"/>
    <w:rsid w:val="00E7675F"/>
    <w:rsid w:val="00E76FB0"/>
    <w:rsid w:val="00E7708A"/>
    <w:rsid w:val="00E77E74"/>
    <w:rsid w:val="00E80CA2"/>
    <w:rsid w:val="00E81107"/>
    <w:rsid w:val="00E81222"/>
    <w:rsid w:val="00E81A1A"/>
    <w:rsid w:val="00E81E85"/>
    <w:rsid w:val="00E829FD"/>
    <w:rsid w:val="00E82B51"/>
    <w:rsid w:val="00E849A3"/>
    <w:rsid w:val="00E854F5"/>
    <w:rsid w:val="00E85986"/>
    <w:rsid w:val="00E859F3"/>
    <w:rsid w:val="00E85E8F"/>
    <w:rsid w:val="00E86D44"/>
    <w:rsid w:val="00E87C08"/>
    <w:rsid w:val="00E87D07"/>
    <w:rsid w:val="00E92337"/>
    <w:rsid w:val="00E96027"/>
    <w:rsid w:val="00E963CB"/>
    <w:rsid w:val="00E9653C"/>
    <w:rsid w:val="00E96FC3"/>
    <w:rsid w:val="00E9750C"/>
    <w:rsid w:val="00E97BDF"/>
    <w:rsid w:val="00EA0A9A"/>
    <w:rsid w:val="00EA0FBE"/>
    <w:rsid w:val="00EA1223"/>
    <w:rsid w:val="00EA16FA"/>
    <w:rsid w:val="00EA1873"/>
    <w:rsid w:val="00EA3333"/>
    <w:rsid w:val="00EA38B4"/>
    <w:rsid w:val="00EA38B6"/>
    <w:rsid w:val="00EA3D7C"/>
    <w:rsid w:val="00EA3DD7"/>
    <w:rsid w:val="00EA4EB4"/>
    <w:rsid w:val="00EA501D"/>
    <w:rsid w:val="00EA5452"/>
    <w:rsid w:val="00EA6DEB"/>
    <w:rsid w:val="00EA7820"/>
    <w:rsid w:val="00EB081C"/>
    <w:rsid w:val="00EB0C7A"/>
    <w:rsid w:val="00EB1D8C"/>
    <w:rsid w:val="00EB2492"/>
    <w:rsid w:val="00EB4113"/>
    <w:rsid w:val="00EB4260"/>
    <w:rsid w:val="00EB438B"/>
    <w:rsid w:val="00EB43DB"/>
    <w:rsid w:val="00EB535F"/>
    <w:rsid w:val="00EB6101"/>
    <w:rsid w:val="00EB62E1"/>
    <w:rsid w:val="00EB65D3"/>
    <w:rsid w:val="00EB6BE0"/>
    <w:rsid w:val="00EC0651"/>
    <w:rsid w:val="00EC23FC"/>
    <w:rsid w:val="00EC266A"/>
    <w:rsid w:val="00EC3176"/>
    <w:rsid w:val="00EC32CE"/>
    <w:rsid w:val="00EC561F"/>
    <w:rsid w:val="00EC629D"/>
    <w:rsid w:val="00ED03FE"/>
    <w:rsid w:val="00ED0A76"/>
    <w:rsid w:val="00ED1FE9"/>
    <w:rsid w:val="00ED225F"/>
    <w:rsid w:val="00ED22BE"/>
    <w:rsid w:val="00ED29C4"/>
    <w:rsid w:val="00ED504F"/>
    <w:rsid w:val="00ED5745"/>
    <w:rsid w:val="00ED61F7"/>
    <w:rsid w:val="00ED6439"/>
    <w:rsid w:val="00ED67CA"/>
    <w:rsid w:val="00ED7189"/>
    <w:rsid w:val="00EE102D"/>
    <w:rsid w:val="00EE276B"/>
    <w:rsid w:val="00EE422E"/>
    <w:rsid w:val="00EE42AB"/>
    <w:rsid w:val="00EE4F64"/>
    <w:rsid w:val="00EE53FE"/>
    <w:rsid w:val="00EE57F6"/>
    <w:rsid w:val="00EE6031"/>
    <w:rsid w:val="00EE63FD"/>
    <w:rsid w:val="00EE6561"/>
    <w:rsid w:val="00EE68BC"/>
    <w:rsid w:val="00EE6B20"/>
    <w:rsid w:val="00EE6BD0"/>
    <w:rsid w:val="00EE7294"/>
    <w:rsid w:val="00EE7BE4"/>
    <w:rsid w:val="00EF1231"/>
    <w:rsid w:val="00EF24DF"/>
    <w:rsid w:val="00EF2A1E"/>
    <w:rsid w:val="00EF2BF0"/>
    <w:rsid w:val="00EF2E6B"/>
    <w:rsid w:val="00EF3238"/>
    <w:rsid w:val="00EF3B8A"/>
    <w:rsid w:val="00EF4776"/>
    <w:rsid w:val="00EF5773"/>
    <w:rsid w:val="00EF5DD2"/>
    <w:rsid w:val="00EF65B1"/>
    <w:rsid w:val="00EF6C23"/>
    <w:rsid w:val="00EF7771"/>
    <w:rsid w:val="00EF7D0E"/>
    <w:rsid w:val="00EF7D54"/>
    <w:rsid w:val="00F00328"/>
    <w:rsid w:val="00F007A0"/>
    <w:rsid w:val="00F02E1E"/>
    <w:rsid w:val="00F048E0"/>
    <w:rsid w:val="00F0634A"/>
    <w:rsid w:val="00F07FD9"/>
    <w:rsid w:val="00F12635"/>
    <w:rsid w:val="00F12A86"/>
    <w:rsid w:val="00F13E3B"/>
    <w:rsid w:val="00F1591A"/>
    <w:rsid w:val="00F15973"/>
    <w:rsid w:val="00F16D6A"/>
    <w:rsid w:val="00F174F0"/>
    <w:rsid w:val="00F17694"/>
    <w:rsid w:val="00F2008A"/>
    <w:rsid w:val="00F20886"/>
    <w:rsid w:val="00F21450"/>
    <w:rsid w:val="00F22390"/>
    <w:rsid w:val="00F24461"/>
    <w:rsid w:val="00F25F8A"/>
    <w:rsid w:val="00F26235"/>
    <w:rsid w:val="00F273C1"/>
    <w:rsid w:val="00F30559"/>
    <w:rsid w:val="00F30FB1"/>
    <w:rsid w:val="00F31B19"/>
    <w:rsid w:val="00F32077"/>
    <w:rsid w:val="00F32581"/>
    <w:rsid w:val="00F35365"/>
    <w:rsid w:val="00F36092"/>
    <w:rsid w:val="00F36911"/>
    <w:rsid w:val="00F3763F"/>
    <w:rsid w:val="00F40A76"/>
    <w:rsid w:val="00F415E9"/>
    <w:rsid w:val="00F41DC3"/>
    <w:rsid w:val="00F42BD1"/>
    <w:rsid w:val="00F43413"/>
    <w:rsid w:val="00F43773"/>
    <w:rsid w:val="00F43D22"/>
    <w:rsid w:val="00F44706"/>
    <w:rsid w:val="00F47893"/>
    <w:rsid w:val="00F4796A"/>
    <w:rsid w:val="00F50EC8"/>
    <w:rsid w:val="00F51720"/>
    <w:rsid w:val="00F51830"/>
    <w:rsid w:val="00F5252F"/>
    <w:rsid w:val="00F526E0"/>
    <w:rsid w:val="00F5272A"/>
    <w:rsid w:val="00F52D9A"/>
    <w:rsid w:val="00F53486"/>
    <w:rsid w:val="00F534D6"/>
    <w:rsid w:val="00F537BD"/>
    <w:rsid w:val="00F53F55"/>
    <w:rsid w:val="00F5571B"/>
    <w:rsid w:val="00F55C06"/>
    <w:rsid w:val="00F56080"/>
    <w:rsid w:val="00F56107"/>
    <w:rsid w:val="00F56698"/>
    <w:rsid w:val="00F56707"/>
    <w:rsid w:val="00F56B39"/>
    <w:rsid w:val="00F572A5"/>
    <w:rsid w:val="00F577B1"/>
    <w:rsid w:val="00F57C83"/>
    <w:rsid w:val="00F61106"/>
    <w:rsid w:val="00F61B46"/>
    <w:rsid w:val="00F6208D"/>
    <w:rsid w:val="00F62701"/>
    <w:rsid w:val="00F62B89"/>
    <w:rsid w:val="00F631F5"/>
    <w:rsid w:val="00F64E5D"/>
    <w:rsid w:val="00F6573B"/>
    <w:rsid w:val="00F6637F"/>
    <w:rsid w:val="00F66428"/>
    <w:rsid w:val="00F66AB0"/>
    <w:rsid w:val="00F67057"/>
    <w:rsid w:val="00F67179"/>
    <w:rsid w:val="00F70544"/>
    <w:rsid w:val="00F71067"/>
    <w:rsid w:val="00F7257B"/>
    <w:rsid w:val="00F72E05"/>
    <w:rsid w:val="00F7332A"/>
    <w:rsid w:val="00F75377"/>
    <w:rsid w:val="00F754BF"/>
    <w:rsid w:val="00F75ABC"/>
    <w:rsid w:val="00F75DE3"/>
    <w:rsid w:val="00F76D86"/>
    <w:rsid w:val="00F773C8"/>
    <w:rsid w:val="00F779AD"/>
    <w:rsid w:val="00F77DDC"/>
    <w:rsid w:val="00F77FF4"/>
    <w:rsid w:val="00F80218"/>
    <w:rsid w:val="00F80E5F"/>
    <w:rsid w:val="00F80F37"/>
    <w:rsid w:val="00F80FED"/>
    <w:rsid w:val="00F8221A"/>
    <w:rsid w:val="00F82886"/>
    <w:rsid w:val="00F84FD4"/>
    <w:rsid w:val="00F856EC"/>
    <w:rsid w:val="00F85A0B"/>
    <w:rsid w:val="00F85F34"/>
    <w:rsid w:val="00F86582"/>
    <w:rsid w:val="00F86B15"/>
    <w:rsid w:val="00F87DBA"/>
    <w:rsid w:val="00F90CD1"/>
    <w:rsid w:val="00F927A8"/>
    <w:rsid w:val="00F9312B"/>
    <w:rsid w:val="00F93347"/>
    <w:rsid w:val="00F93C49"/>
    <w:rsid w:val="00F93C6D"/>
    <w:rsid w:val="00F94A75"/>
    <w:rsid w:val="00F952C2"/>
    <w:rsid w:val="00F95BE2"/>
    <w:rsid w:val="00F96649"/>
    <w:rsid w:val="00F96981"/>
    <w:rsid w:val="00F97790"/>
    <w:rsid w:val="00FA0D9D"/>
    <w:rsid w:val="00FA2211"/>
    <w:rsid w:val="00FA23F4"/>
    <w:rsid w:val="00FA27C9"/>
    <w:rsid w:val="00FA3A37"/>
    <w:rsid w:val="00FA4EB1"/>
    <w:rsid w:val="00FA56E6"/>
    <w:rsid w:val="00FB0E92"/>
    <w:rsid w:val="00FB0F72"/>
    <w:rsid w:val="00FB10DB"/>
    <w:rsid w:val="00FB301D"/>
    <w:rsid w:val="00FB3C01"/>
    <w:rsid w:val="00FB4C9F"/>
    <w:rsid w:val="00FB4D1F"/>
    <w:rsid w:val="00FB7B81"/>
    <w:rsid w:val="00FC169E"/>
    <w:rsid w:val="00FC21C4"/>
    <w:rsid w:val="00FC25B8"/>
    <w:rsid w:val="00FC3FD5"/>
    <w:rsid w:val="00FC501F"/>
    <w:rsid w:val="00FC5845"/>
    <w:rsid w:val="00FC68DC"/>
    <w:rsid w:val="00FC74A2"/>
    <w:rsid w:val="00FD14BA"/>
    <w:rsid w:val="00FD1691"/>
    <w:rsid w:val="00FD1B0F"/>
    <w:rsid w:val="00FD2C82"/>
    <w:rsid w:val="00FD2EE2"/>
    <w:rsid w:val="00FD3A64"/>
    <w:rsid w:val="00FD434B"/>
    <w:rsid w:val="00FD4681"/>
    <w:rsid w:val="00FD5042"/>
    <w:rsid w:val="00FD6664"/>
    <w:rsid w:val="00FD7CB0"/>
    <w:rsid w:val="00FD7CC2"/>
    <w:rsid w:val="00FE05F3"/>
    <w:rsid w:val="00FE075A"/>
    <w:rsid w:val="00FE0ACC"/>
    <w:rsid w:val="00FE1AAC"/>
    <w:rsid w:val="00FE1EF7"/>
    <w:rsid w:val="00FE219A"/>
    <w:rsid w:val="00FE27CA"/>
    <w:rsid w:val="00FE4150"/>
    <w:rsid w:val="00FE4592"/>
    <w:rsid w:val="00FE4DBC"/>
    <w:rsid w:val="00FE5279"/>
    <w:rsid w:val="00FE6696"/>
    <w:rsid w:val="00FE7110"/>
    <w:rsid w:val="00FE77FB"/>
    <w:rsid w:val="00FF05A9"/>
    <w:rsid w:val="00FF07F3"/>
    <w:rsid w:val="00FF0D31"/>
    <w:rsid w:val="00FF1040"/>
    <w:rsid w:val="00FF2315"/>
    <w:rsid w:val="00FF24E9"/>
    <w:rsid w:val="00FF2758"/>
    <w:rsid w:val="00FF282A"/>
    <w:rsid w:val="00FF3FBC"/>
    <w:rsid w:val="00FF512A"/>
    <w:rsid w:val="00FF5702"/>
    <w:rsid w:val="00FF5DF9"/>
    <w:rsid w:val="00FF6341"/>
    <w:rsid w:val="00FF76F6"/>
    <w:rsid w:val="00FF7EDB"/>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CE21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character" w:styleId="UnresolvedMention">
    <w:name w:val="Unresolved Mention"/>
    <w:basedOn w:val="DefaultParagraphFont"/>
    <w:uiPriority w:val="99"/>
    <w:semiHidden/>
    <w:unhideWhenUsed/>
    <w:rsid w:val="00BE1FB3"/>
    <w:rPr>
      <w:color w:val="605E5C"/>
      <w:shd w:val="clear" w:color="auto" w:fill="E1DFDD"/>
    </w:rPr>
  </w:style>
  <w:style w:type="paragraph" w:customStyle="1" w:styleId="WP9Heading4">
    <w:name w:val="WP9_Heading 4"/>
    <w:basedOn w:val="Normal"/>
    <w:rsid w:val="00994099"/>
    <w:pPr>
      <w:widowControl w:val="0"/>
      <w:jc w:val="center"/>
    </w:pPr>
    <w:rPr>
      <w:rFonts w:ascii="Times New Roman" w:eastAsia="Times New Roman" w:hAnsi="Times New Roman"/>
      <w:b/>
      <w:sz w:val="32"/>
      <w:szCs w:val="20"/>
    </w:rPr>
  </w:style>
  <w:style w:type="character" w:customStyle="1" w:styleId="Heading1Char">
    <w:name w:val="Heading 1 Char"/>
    <w:basedOn w:val="DefaultParagraphFont"/>
    <w:link w:val="Heading1"/>
    <w:uiPriority w:val="9"/>
    <w:rsid w:val="00CE21F8"/>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48">
      <w:bodyDiv w:val="1"/>
      <w:marLeft w:val="0"/>
      <w:marRight w:val="0"/>
      <w:marTop w:val="0"/>
      <w:marBottom w:val="0"/>
      <w:divBdr>
        <w:top w:val="none" w:sz="0" w:space="0" w:color="auto"/>
        <w:left w:val="none" w:sz="0" w:space="0" w:color="auto"/>
        <w:bottom w:val="none" w:sz="0" w:space="0" w:color="auto"/>
        <w:right w:val="none" w:sz="0" w:space="0" w:color="auto"/>
      </w:divBdr>
      <w:divsChild>
        <w:div w:id="2081441199">
          <w:marLeft w:val="0"/>
          <w:marRight w:val="0"/>
          <w:marTop w:val="0"/>
          <w:marBottom w:val="0"/>
          <w:divBdr>
            <w:top w:val="none" w:sz="0" w:space="0" w:color="auto"/>
            <w:left w:val="none" w:sz="0" w:space="0" w:color="auto"/>
            <w:bottom w:val="none" w:sz="0" w:space="0" w:color="auto"/>
            <w:right w:val="none" w:sz="0" w:space="0" w:color="auto"/>
          </w:divBdr>
          <w:divsChild>
            <w:div w:id="2146463094">
              <w:marLeft w:val="0"/>
              <w:marRight w:val="0"/>
              <w:marTop w:val="0"/>
              <w:marBottom w:val="0"/>
              <w:divBdr>
                <w:top w:val="none" w:sz="0" w:space="0" w:color="auto"/>
                <w:left w:val="none" w:sz="0" w:space="0" w:color="auto"/>
                <w:bottom w:val="none" w:sz="0" w:space="0" w:color="auto"/>
                <w:right w:val="none" w:sz="0" w:space="0" w:color="auto"/>
              </w:divBdr>
            </w:div>
          </w:divsChild>
        </w:div>
        <w:div w:id="1655181164">
          <w:marLeft w:val="0"/>
          <w:marRight w:val="0"/>
          <w:marTop w:val="0"/>
          <w:marBottom w:val="0"/>
          <w:divBdr>
            <w:top w:val="none" w:sz="0" w:space="0" w:color="auto"/>
            <w:left w:val="none" w:sz="0" w:space="0" w:color="auto"/>
            <w:bottom w:val="none" w:sz="0" w:space="0" w:color="auto"/>
            <w:right w:val="none" w:sz="0" w:space="0" w:color="auto"/>
          </w:divBdr>
          <w:divsChild>
            <w:div w:id="184834617">
              <w:marLeft w:val="0"/>
              <w:marRight w:val="0"/>
              <w:marTop w:val="0"/>
              <w:marBottom w:val="0"/>
              <w:divBdr>
                <w:top w:val="none" w:sz="0" w:space="0" w:color="auto"/>
                <w:left w:val="none" w:sz="0" w:space="0" w:color="auto"/>
                <w:bottom w:val="none" w:sz="0" w:space="0" w:color="auto"/>
                <w:right w:val="none" w:sz="0" w:space="0" w:color="auto"/>
              </w:divBdr>
              <w:divsChild>
                <w:div w:id="1431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8018">
          <w:marLeft w:val="0"/>
          <w:marRight w:val="0"/>
          <w:marTop w:val="0"/>
          <w:marBottom w:val="0"/>
          <w:divBdr>
            <w:top w:val="none" w:sz="0" w:space="0" w:color="auto"/>
            <w:left w:val="none" w:sz="0" w:space="0" w:color="auto"/>
            <w:bottom w:val="none" w:sz="0" w:space="0" w:color="auto"/>
            <w:right w:val="none" w:sz="0" w:space="0" w:color="auto"/>
          </w:divBdr>
          <w:divsChild>
            <w:div w:id="235944621">
              <w:marLeft w:val="0"/>
              <w:marRight w:val="0"/>
              <w:marTop w:val="0"/>
              <w:marBottom w:val="0"/>
              <w:divBdr>
                <w:top w:val="none" w:sz="0" w:space="0" w:color="auto"/>
                <w:left w:val="none" w:sz="0" w:space="0" w:color="auto"/>
                <w:bottom w:val="none" w:sz="0" w:space="0" w:color="auto"/>
                <w:right w:val="none" w:sz="0" w:space="0" w:color="auto"/>
              </w:divBdr>
              <w:divsChild>
                <w:div w:id="575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3791">
          <w:marLeft w:val="0"/>
          <w:marRight w:val="0"/>
          <w:marTop w:val="0"/>
          <w:marBottom w:val="0"/>
          <w:divBdr>
            <w:top w:val="none" w:sz="0" w:space="0" w:color="auto"/>
            <w:left w:val="none" w:sz="0" w:space="0" w:color="auto"/>
            <w:bottom w:val="none" w:sz="0" w:space="0" w:color="auto"/>
            <w:right w:val="none" w:sz="0" w:space="0" w:color="auto"/>
          </w:divBdr>
          <w:divsChild>
            <w:div w:id="1636833895">
              <w:marLeft w:val="0"/>
              <w:marRight w:val="0"/>
              <w:marTop w:val="0"/>
              <w:marBottom w:val="0"/>
              <w:divBdr>
                <w:top w:val="none" w:sz="0" w:space="0" w:color="auto"/>
                <w:left w:val="none" w:sz="0" w:space="0" w:color="auto"/>
                <w:bottom w:val="none" w:sz="0" w:space="0" w:color="auto"/>
                <w:right w:val="none" w:sz="0" w:space="0" w:color="auto"/>
              </w:divBdr>
              <w:divsChild>
                <w:div w:id="13704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32318722">
      <w:bodyDiv w:val="1"/>
      <w:marLeft w:val="0"/>
      <w:marRight w:val="0"/>
      <w:marTop w:val="0"/>
      <w:marBottom w:val="0"/>
      <w:divBdr>
        <w:top w:val="none" w:sz="0" w:space="0" w:color="auto"/>
        <w:left w:val="none" w:sz="0" w:space="0" w:color="auto"/>
        <w:bottom w:val="none" w:sz="0" w:space="0" w:color="auto"/>
        <w:right w:val="none" w:sz="0" w:space="0" w:color="auto"/>
      </w:divBdr>
      <w:divsChild>
        <w:div w:id="736169592">
          <w:marLeft w:val="0"/>
          <w:marRight w:val="0"/>
          <w:marTop w:val="0"/>
          <w:marBottom w:val="0"/>
          <w:divBdr>
            <w:top w:val="none" w:sz="0" w:space="0" w:color="auto"/>
            <w:left w:val="none" w:sz="0" w:space="0" w:color="auto"/>
            <w:bottom w:val="none" w:sz="0" w:space="0" w:color="auto"/>
            <w:right w:val="none" w:sz="0" w:space="0" w:color="auto"/>
          </w:divBdr>
          <w:divsChild>
            <w:div w:id="960265646">
              <w:marLeft w:val="0"/>
              <w:marRight w:val="0"/>
              <w:marTop w:val="0"/>
              <w:marBottom w:val="0"/>
              <w:divBdr>
                <w:top w:val="none" w:sz="0" w:space="0" w:color="auto"/>
                <w:left w:val="none" w:sz="0" w:space="0" w:color="auto"/>
                <w:bottom w:val="none" w:sz="0" w:space="0" w:color="auto"/>
                <w:right w:val="none" w:sz="0" w:space="0" w:color="auto"/>
              </w:divBdr>
              <w:divsChild>
                <w:div w:id="258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118">
          <w:marLeft w:val="0"/>
          <w:marRight w:val="0"/>
          <w:marTop w:val="0"/>
          <w:marBottom w:val="0"/>
          <w:divBdr>
            <w:top w:val="none" w:sz="0" w:space="0" w:color="auto"/>
            <w:left w:val="none" w:sz="0" w:space="0" w:color="auto"/>
            <w:bottom w:val="none" w:sz="0" w:space="0" w:color="auto"/>
            <w:right w:val="none" w:sz="0" w:space="0" w:color="auto"/>
          </w:divBdr>
          <w:divsChild>
            <w:div w:id="889148405">
              <w:marLeft w:val="0"/>
              <w:marRight w:val="0"/>
              <w:marTop w:val="0"/>
              <w:marBottom w:val="0"/>
              <w:divBdr>
                <w:top w:val="none" w:sz="0" w:space="0" w:color="auto"/>
                <w:left w:val="none" w:sz="0" w:space="0" w:color="auto"/>
                <w:bottom w:val="none" w:sz="0" w:space="0" w:color="auto"/>
                <w:right w:val="none" w:sz="0" w:space="0" w:color="auto"/>
              </w:divBdr>
              <w:divsChild>
                <w:div w:id="4398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358">
          <w:marLeft w:val="0"/>
          <w:marRight w:val="0"/>
          <w:marTop w:val="0"/>
          <w:marBottom w:val="0"/>
          <w:divBdr>
            <w:top w:val="none" w:sz="0" w:space="0" w:color="auto"/>
            <w:left w:val="none" w:sz="0" w:space="0" w:color="auto"/>
            <w:bottom w:val="none" w:sz="0" w:space="0" w:color="auto"/>
            <w:right w:val="none" w:sz="0" w:space="0" w:color="auto"/>
          </w:divBdr>
          <w:divsChild>
            <w:div w:id="991521825">
              <w:marLeft w:val="0"/>
              <w:marRight w:val="0"/>
              <w:marTop w:val="0"/>
              <w:marBottom w:val="0"/>
              <w:divBdr>
                <w:top w:val="none" w:sz="0" w:space="0" w:color="auto"/>
                <w:left w:val="none" w:sz="0" w:space="0" w:color="auto"/>
                <w:bottom w:val="none" w:sz="0" w:space="0" w:color="auto"/>
                <w:right w:val="none" w:sz="0" w:space="0" w:color="auto"/>
              </w:divBdr>
              <w:divsChild>
                <w:div w:id="10189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221">
          <w:marLeft w:val="0"/>
          <w:marRight w:val="0"/>
          <w:marTop w:val="0"/>
          <w:marBottom w:val="0"/>
          <w:divBdr>
            <w:top w:val="none" w:sz="0" w:space="0" w:color="auto"/>
            <w:left w:val="none" w:sz="0" w:space="0" w:color="auto"/>
            <w:bottom w:val="none" w:sz="0" w:space="0" w:color="auto"/>
            <w:right w:val="none" w:sz="0" w:space="0" w:color="auto"/>
          </w:divBdr>
          <w:divsChild>
            <w:div w:id="171333891">
              <w:marLeft w:val="0"/>
              <w:marRight w:val="0"/>
              <w:marTop w:val="0"/>
              <w:marBottom w:val="0"/>
              <w:divBdr>
                <w:top w:val="none" w:sz="0" w:space="0" w:color="auto"/>
                <w:left w:val="none" w:sz="0" w:space="0" w:color="auto"/>
                <w:bottom w:val="none" w:sz="0" w:space="0" w:color="auto"/>
                <w:right w:val="none" w:sz="0" w:space="0" w:color="auto"/>
              </w:divBdr>
              <w:divsChild>
                <w:div w:id="5530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038">
          <w:marLeft w:val="0"/>
          <w:marRight w:val="0"/>
          <w:marTop w:val="0"/>
          <w:marBottom w:val="0"/>
          <w:divBdr>
            <w:top w:val="none" w:sz="0" w:space="0" w:color="auto"/>
            <w:left w:val="none" w:sz="0" w:space="0" w:color="auto"/>
            <w:bottom w:val="none" w:sz="0" w:space="0" w:color="auto"/>
            <w:right w:val="none" w:sz="0" w:space="0" w:color="auto"/>
          </w:divBdr>
          <w:divsChild>
            <w:div w:id="1609123274">
              <w:marLeft w:val="0"/>
              <w:marRight w:val="0"/>
              <w:marTop w:val="0"/>
              <w:marBottom w:val="0"/>
              <w:divBdr>
                <w:top w:val="none" w:sz="0" w:space="0" w:color="auto"/>
                <w:left w:val="none" w:sz="0" w:space="0" w:color="auto"/>
                <w:bottom w:val="none" w:sz="0" w:space="0" w:color="auto"/>
                <w:right w:val="none" w:sz="0" w:space="0" w:color="auto"/>
              </w:divBdr>
              <w:divsChild>
                <w:div w:id="69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519126481">
      <w:bodyDiv w:val="1"/>
      <w:marLeft w:val="0"/>
      <w:marRight w:val="0"/>
      <w:marTop w:val="0"/>
      <w:marBottom w:val="0"/>
      <w:divBdr>
        <w:top w:val="none" w:sz="0" w:space="0" w:color="auto"/>
        <w:left w:val="none" w:sz="0" w:space="0" w:color="auto"/>
        <w:bottom w:val="none" w:sz="0" w:space="0" w:color="auto"/>
        <w:right w:val="none" w:sz="0" w:space="0" w:color="auto"/>
      </w:divBdr>
      <w:divsChild>
        <w:div w:id="338313740">
          <w:marLeft w:val="0"/>
          <w:marRight w:val="0"/>
          <w:marTop w:val="0"/>
          <w:marBottom w:val="0"/>
          <w:divBdr>
            <w:top w:val="none" w:sz="0" w:space="0" w:color="auto"/>
            <w:left w:val="none" w:sz="0" w:space="0" w:color="auto"/>
            <w:bottom w:val="none" w:sz="0" w:space="0" w:color="auto"/>
            <w:right w:val="none" w:sz="0" w:space="0" w:color="auto"/>
          </w:divBdr>
          <w:divsChild>
            <w:div w:id="409082425">
              <w:marLeft w:val="0"/>
              <w:marRight w:val="0"/>
              <w:marTop w:val="0"/>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8068">
          <w:marLeft w:val="0"/>
          <w:marRight w:val="0"/>
          <w:marTop w:val="0"/>
          <w:marBottom w:val="0"/>
          <w:divBdr>
            <w:top w:val="none" w:sz="0" w:space="0" w:color="auto"/>
            <w:left w:val="none" w:sz="0" w:space="0" w:color="auto"/>
            <w:bottom w:val="none" w:sz="0" w:space="0" w:color="auto"/>
            <w:right w:val="none" w:sz="0" w:space="0" w:color="auto"/>
          </w:divBdr>
          <w:divsChild>
            <w:div w:id="1911961670">
              <w:marLeft w:val="0"/>
              <w:marRight w:val="0"/>
              <w:marTop w:val="0"/>
              <w:marBottom w:val="0"/>
              <w:divBdr>
                <w:top w:val="none" w:sz="0" w:space="0" w:color="auto"/>
                <w:left w:val="none" w:sz="0" w:space="0" w:color="auto"/>
                <w:bottom w:val="none" w:sz="0" w:space="0" w:color="auto"/>
                <w:right w:val="none" w:sz="0" w:space="0" w:color="auto"/>
              </w:divBdr>
              <w:divsChild>
                <w:div w:id="13675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69219">
          <w:marLeft w:val="0"/>
          <w:marRight w:val="0"/>
          <w:marTop w:val="0"/>
          <w:marBottom w:val="0"/>
          <w:divBdr>
            <w:top w:val="none" w:sz="0" w:space="0" w:color="auto"/>
            <w:left w:val="none" w:sz="0" w:space="0" w:color="auto"/>
            <w:bottom w:val="none" w:sz="0" w:space="0" w:color="auto"/>
            <w:right w:val="none" w:sz="0" w:space="0" w:color="auto"/>
          </w:divBdr>
          <w:divsChild>
            <w:div w:id="933514900">
              <w:marLeft w:val="0"/>
              <w:marRight w:val="0"/>
              <w:marTop w:val="0"/>
              <w:marBottom w:val="0"/>
              <w:divBdr>
                <w:top w:val="none" w:sz="0" w:space="0" w:color="auto"/>
                <w:left w:val="none" w:sz="0" w:space="0" w:color="auto"/>
                <w:bottom w:val="none" w:sz="0" w:space="0" w:color="auto"/>
                <w:right w:val="none" w:sz="0" w:space="0" w:color="auto"/>
              </w:divBdr>
              <w:divsChild>
                <w:div w:id="17205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4361">
          <w:marLeft w:val="0"/>
          <w:marRight w:val="0"/>
          <w:marTop w:val="0"/>
          <w:marBottom w:val="0"/>
          <w:divBdr>
            <w:top w:val="none" w:sz="0" w:space="0" w:color="auto"/>
            <w:left w:val="none" w:sz="0" w:space="0" w:color="auto"/>
            <w:bottom w:val="none" w:sz="0" w:space="0" w:color="auto"/>
            <w:right w:val="none" w:sz="0" w:space="0" w:color="auto"/>
          </w:divBdr>
          <w:divsChild>
            <w:div w:id="352151332">
              <w:marLeft w:val="0"/>
              <w:marRight w:val="0"/>
              <w:marTop w:val="0"/>
              <w:marBottom w:val="0"/>
              <w:divBdr>
                <w:top w:val="none" w:sz="0" w:space="0" w:color="auto"/>
                <w:left w:val="none" w:sz="0" w:space="0" w:color="auto"/>
                <w:bottom w:val="none" w:sz="0" w:space="0" w:color="auto"/>
                <w:right w:val="none" w:sz="0" w:space="0" w:color="auto"/>
              </w:divBdr>
              <w:divsChild>
                <w:div w:id="17412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892">
          <w:marLeft w:val="0"/>
          <w:marRight w:val="0"/>
          <w:marTop w:val="0"/>
          <w:marBottom w:val="0"/>
          <w:divBdr>
            <w:top w:val="none" w:sz="0" w:space="0" w:color="auto"/>
            <w:left w:val="none" w:sz="0" w:space="0" w:color="auto"/>
            <w:bottom w:val="none" w:sz="0" w:space="0" w:color="auto"/>
            <w:right w:val="none" w:sz="0" w:space="0" w:color="auto"/>
          </w:divBdr>
          <w:divsChild>
            <w:div w:id="699087332">
              <w:marLeft w:val="0"/>
              <w:marRight w:val="0"/>
              <w:marTop w:val="0"/>
              <w:marBottom w:val="0"/>
              <w:divBdr>
                <w:top w:val="none" w:sz="0" w:space="0" w:color="auto"/>
                <w:left w:val="none" w:sz="0" w:space="0" w:color="auto"/>
                <w:bottom w:val="none" w:sz="0" w:space="0" w:color="auto"/>
                <w:right w:val="none" w:sz="0" w:space="0" w:color="auto"/>
              </w:divBdr>
              <w:divsChild>
                <w:div w:id="10489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lesforum.azcourts.gov/Rules-Forum/aft/186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leg.gov/legtext/57leg/2R/laws/0195.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ADB66747-A9BA-4890-8B3A-0E52846F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3566</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2026-07-06T15:55:00Z</dcterms:created>
  <dcterms:modified xsi:type="dcterms:W3CDTF">2026-07-16T21:30:00Z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