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85F0" w14:textId="423349D1" w:rsidR="00536035" w:rsidRDefault="00965254">
      <w:pPr>
        <w:pStyle w:val="Heading1"/>
      </w:pPr>
      <w:r>
        <w:t>Appendix</w:t>
      </w:r>
      <w:r w:rsidR="00896AD6">
        <w:t xml:space="preserve"> B</w:t>
      </w:r>
      <w:r>
        <w:t>: Procedural Frameworks for Mental Health Civil Commitment</w:t>
      </w:r>
    </w:p>
    <w:p w14:paraId="25A1C286" w14:textId="3CD0FE15" w:rsidR="00E526F1" w:rsidRDefault="00000000">
      <w:pPr>
        <w:spacing w:after="200"/>
        <w:rPr>
          <w:color w:val="444444"/>
          <w:sz w:val="16"/>
          <w:szCs w:val="16"/>
        </w:rPr>
      </w:pPr>
      <w:r>
        <w:rPr>
          <w:color w:val="444444"/>
          <w:sz w:val="16"/>
          <w:szCs w:val="16"/>
        </w:rPr>
        <w:t xml:space="preserve">Category A </w:t>
      </w:r>
      <w:r w:rsidR="00E526F1">
        <w:rPr>
          <w:color w:val="444444"/>
          <w:sz w:val="16"/>
          <w:szCs w:val="16"/>
        </w:rPr>
        <w:t>(G</w:t>
      </w:r>
      <w:r>
        <w:rPr>
          <w:color w:val="444444"/>
          <w:sz w:val="16"/>
          <w:szCs w:val="16"/>
        </w:rPr>
        <w:t xml:space="preserve">reen): Comprehensive standalone procedural system — practitioners need </w:t>
      </w:r>
      <w:r w:rsidR="00E526F1">
        <w:rPr>
          <w:color w:val="444444"/>
          <w:sz w:val="16"/>
          <w:szCs w:val="16"/>
        </w:rPr>
        <w:t>only</w:t>
      </w:r>
      <w:r>
        <w:rPr>
          <w:color w:val="444444"/>
          <w:sz w:val="16"/>
          <w:szCs w:val="16"/>
        </w:rPr>
        <w:t xml:space="preserve"> consult general civil rules</w:t>
      </w:r>
      <w:r w:rsidR="00E526F1">
        <w:rPr>
          <w:color w:val="444444"/>
          <w:sz w:val="16"/>
          <w:szCs w:val="16"/>
        </w:rPr>
        <w:t xml:space="preserve"> in extremely rare cases</w:t>
      </w:r>
      <w:r w:rsidR="00507865">
        <w:rPr>
          <w:color w:val="444444"/>
          <w:sz w:val="16"/>
          <w:szCs w:val="16"/>
        </w:rPr>
        <w:t>.</w:t>
      </w:r>
    </w:p>
    <w:p w14:paraId="4C8E875D" w14:textId="6E6FB681" w:rsidR="00E526F1" w:rsidRDefault="00000000">
      <w:pPr>
        <w:spacing w:after="200"/>
        <w:rPr>
          <w:color w:val="444444"/>
          <w:sz w:val="16"/>
          <w:szCs w:val="16"/>
        </w:rPr>
      </w:pPr>
      <w:r>
        <w:rPr>
          <w:color w:val="444444"/>
          <w:sz w:val="16"/>
          <w:szCs w:val="16"/>
        </w:rPr>
        <w:t>Category B (</w:t>
      </w:r>
      <w:r w:rsidR="00E526F1">
        <w:rPr>
          <w:color w:val="444444"/>
          <w:sz w:val="16"/>
          <w:szCs w:val="16"/>
        </w:rPr>
        <w:t>Y</w:t>
      </w:r>
      <w:r>
        <w:rPr>
          <w:color w:val="444444"/>
          <w:sz w:val="16"/>
          <w:szCs w:val="16"/>
        </w:rPr>
        <w:t xml:space="preserve">ellow): </w:t>
      </w:r>
      <w:r w:rsidR="00E526F1">
        <w:rPr>
          <w:color w:val="444444"/>
          <w:sz w:val="16"/>
          <w:szCs w:val="16"/>
        </w:rPr>
        <w:t>Explicit Instruction to rely</w:t>
      </w:r>
      <w:r w:rsidR="003A2693">
        <w:rPr>
          <w:color w:val="444444"/>
          <w:sz w:val="16"/>
          <w:szCs w:val="16"/>
        </w:rPr>
        <w:t xml:space="preserve"> on</w:t>
      </w:r>
      <w:r>
        <w:rPr>
          <w:color w:val="444444"/>
          <w:sz w:val="16"/>
          <w:szCs w:val="16"/>
        </w:rPr>
        <w:t xml:space="preserve"> general</w:t>
      </w:r>
      <w:r w:rsidR="003A2693">
        <w:rPr>
          <w:color w:val="444444"/>
          <w:sz w:val="16"/>
          <w:szCs w:val="16"/>
        </w:rPr>
        <w:t xml:space="preserve"> probate or</w:t>
      </w:r>
      <w:r>
        <w:rPr>
          <w:color w:val="444444"/>
          <w:sz w:val="16"/>
          <w:szCs w:val="16"/>
        </w:rPr>
        <w:t xml:space="preserve"> civil procedure rules</w:t>
      </w:r>
      <w:r w:rsidR="00E526F1">
        <w:rPr>
          <w:color w:val="444444"/>
          <w:sz w:val="16"/>
          <w:szCs w:val="16"/>
        </w:rPr>
        <w:t xml:space="preserve"> in statute</w:t>
      </w:r>
      <w:r w:rsidR="00507865">
        <w:rPr>
          <w:color w:val="444444"/>
          <w:sz w:val="16"/>
          <w:szCs w:val="16"/>
        </w:rPr>
        <w:t>.</w:t>
      </w:r>
    </w:p>
    <w:p w14:paraId="73CB6891" w14:textId="43490C61" w:rsidR="00E526F1" w:rsidRDefault="00E526F1">
      <w:pPr>
        <w:spacing w:after="200"/>
        <w:rPr>
          <w:color w:val="444444"/>
          <w:sz w:val="16"/>
          <w:szCs w:val="16"/>
        </w:rPr>
      </w:pPr>
      <w:r w:rsidRPr="00E526F1">
        <w:rPr>
          <w:color w:val="444444"/>
          <w:sz w:val="16"/>
          <w:szCs w:val="16"/>
        </w:rPr>
        <w:t xml:space="preserve">Category C (Orange): Silent Default / Inherent Discretion. Jurisdictions where the statute provides a framework but </w:t>
      </w:r>
      <w:r w:rsidR="00ED0337">
        <w:rPr>
          <w:color w:val="444444"/>
          <w:sz w:val="16"/>
          <w:szCs w:val="16"/>
        </w:rPr>
        <w:t xml:space="preserve">are </w:t>
      </w:r>
      <w:r w:rsidRPr="00E526F1">
        <w:rPr>
          <w:color w:val="444444"/>
          <w:sz w:val="16"/>
          <w:szCs w:val="16"/>
        </w:rPr>
        <w:t xml:space="preserve">silent on operational court rules, leaving courts to rely on default civil rules, local standing orders, or </w:t>
      </w:r>
      <w:r w:rsidR="00507865">
        <w:rPr>
          <w:color w:val="444444"/>
          <w:sz w:val="16"/>
          <w:szCs w:val="16"/>
        </w:rPr>
        <w:t>case by case</w:t>
      </w:r>
      <w:r w:rsidRPr="00E526F1">
        <w:rPr>
          <w:color w:val="444444"/>
          <w:sz w:val="16"/>
          <w:szCs w:val="16"/>
        </w:rPr>
        <w:t xml:space="preserve"> discretion</w:t>
      </w:r>
      <w:r w:rsidR="00507865">
        <w:rPr>
          <w:color w:val="444444"/>
          <w:sz w:val="16"/>
          <w:szCs w:val="16"/>
        </w:rPr>
        <w:t>.</w:t>
      </w:r>
    </w:p>
    <w:p w14:paraId="4E50EF00" w14:textId="6B6CA91A" w:rsidR="00536035" w:rsidRDefault="00E526F1">
      <w:pPr>
        <w:spacing w:after="200"/>
      </w:pPr>
      <w:r w:rsidRPr="00E526F1">
        <w:rPr>
          <w:color w:val="444444"/>
          <w:sz w:val="16"/>
          <w:szCs w:val="16"/>
        </w:rPr>
        <w:t>Category D (Red): Administrative / Board-Based Systems. Jurisdictions utilizing non-judicial boards or hearing officers outside the traditional civil court framework.</w:t>
      </w:r>
    </w:p>
    <w:tbl>
      <w:tblPr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543"/>
        <w:gridCol w:w="2493"/>
        <w:gridCol w:w="3984"/>
        <w:gridCol w:w="4442"/>
      </w:tblGrid>
      <w:tr w:rsidR="00536035" w14:paraId="14D4E1D2" w14:textId="77777777">
        <w:trPr>
          <w:tblHeader/>
        </w:trPr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EDB04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b/>
                <w:bCs/>
                <w:color w:val="FFFFFF"/>
                <w:sz w:val="16"/>
                <w:szCs w:val="16"/>
              </w:rPr>
              <w:t>Jurisdiction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0BFD4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b/>
                <w:bCs/>
                <w:color w:val="FFFFFF"/>
                <w:sz w:val="16"/>
                <w:szCs w:val="16"/>
              </w:rPr>
              <w:t>Cat.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1C03A7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b/>
                <w:bCs/>
                <w:color w:val="FFFFFF"/>
                <w:sz w:val="16"/>
                <w:szCs w:val="16"/>
              </w:rPr>
              <w:t>Primary Statute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4FD1F" w14:textId="1CDF4EA8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b/>
                <w:bCs/>
                <w:color w:val="FFFFFF"/>
                <w:sz w:val="16"/>
                <w:szCs w:val="16"/>
              </w:rPr>
              <w:t>Standalone Court Rules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F9E33" w14:textId="624D150F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b/>
                <w:bCs/>
                <w:color w:val="FFFFFF"/>
                <w:sz w:val="16"/>
                <w:szCs w:val="16"/>
              </w:rPr>
              <w:t>Explicit Civil</w:t>
            </w:r>
            <w:r w:rsidR="00E526F1" w:rsidRPr="00571637">
              <w:rPr>
                <w:b/>
                <w:bCs/>
                <w:color w:val="FFFFFF"/>
                <w:sz w:val="16"/>
                <w:szCs w:val="16"/>
              </w:rPr>
              <w:t>/Probate</w:t>
            </w:r>
            <w:r w:rsidRPr="00571637">
              <w:rPr>
                <w:b/>
                <w:bCs/>
                <w:color w:val="FFFFFF"/>
                <w:sz w:val="16"/>
                <w:szCs w:val="16"/>
              </w:rPr>
              <w:t xml:space="preserve"> Procedure Reference</w:t>
            </w:r>
          </w:p>
        </w:tc>
      </w:tr>
      <w:tr w:rsidR="00536035" w14:paraId="3ECB041B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E8003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Alabama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5D3065" w14:textId="6B46BDED" w:rsidR="00536035" w:rsidRPr="00571637" w:rsidRDefault="00E526F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167A8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Ala. Code §§ 22-52-1 to -10.11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67F70B" w14:textId="1A6542FB" w:rsidR="00536035" w:rsidRPr="00571637" w:rsidRDefault="006E4C1F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7D44F3" w14:textId="597B89A1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 xml:space="preserve">Yes — ARCP Rule 1 applies in probate courts; § 12-13-12 </w:t>
            </w:r>
            <w:r w:rsidR="006E4C1F" w:rsidRPr="00571637">
              <w:rPr>
                <w:sz w:val="16"/>
                <w:szCs w:val="16"/>
              </w:rPr>
              <w:t>directs probate courts to rely on circuit court rules.</w:t>
            </w:r>
          </w:p>
        </w:tc>
      </w:tr>
      <w:tr w:rsidR="00536035" w14:paraId="3C31FECC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953F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Alaska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C690CF" w14:textId="44F3ACD2" w:rsidR="00536035" w:rsidRPr="00571637" w:rsidRDefault="00E526F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AE0E8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AS 47.30.660–.915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6FDC6F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(judicial benchbook; standardized forms)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68592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AS 47.30.735(b)(4): 'rules of evidence and civil procedure applied'</w:t>
            </w:r>
          </w:p>
        </w:tc>
      </w:tr>
      <w:tr w:rsidR="00536035" w14:paraId="1366963C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5089DB7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Arizona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976BDF" w14:textId="332E9BBB" w:rsidR="00536035" w:rsidRPr="00571637" w:rsidRDefault="00E526F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11FD3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A.R.S. §§ 36-504 to -544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2AF69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Not yet (AO 2025-157 Task Force developing standalone rules)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3357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36-539(D): 'in addition to all rules of evidence and the Arizona rules of civil procedure'</w:t>
            </w:r>
          </w:p>
        </w:tc>
      </w:tr>
      <w:tr w:rsidR="00536035" w14:paraId="4F1920CF" w14:textId="77777777" w:rsidTr="00FE0B70">
        <w:trPr>
          <w:trHeight w:val="406"/>
        </w:trPr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9E2F4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Arkansas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88621B" w14:textId="5E75C2EF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2858D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Ark. Code §§ 20-47-201 to -228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E4D7F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E10D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38917A78" w14:textId="77777777" w:rsidTr="00E526F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0C861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California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80A827" w14:textId="477939DB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BF8F7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Welf. &amp; Inst. Code § 5000 et seq. (LPS Act); § 5970 et seq. (CARE Act)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EF9DB" w14:textId="5A67B9AD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Judicial Council rules;</w:t>
            </w:r>
            <w:r w:rsidR="00E526F1" w:rsidRPr="00571637">
              <w:rPr>
                <w:sz w:val="16"/>
                <w:szCs w:val="16"/>
              </w:rPr>
              <w:t xml:space="preserve"> but only for </w:t>
            </w:r>
            <w:r w:rsidRPr="00571637">
              <w:rPr>
                <w:sz w:val="16"/>
                <w:szCs w:val="16"/>
              </w:rPr>
              <w:t xml:space="preserve">CARE Act </w:t>
            </w:r>
            <w:r w:rsidR="00E526F1" w:rsidRPr="00571637">
              <w:rPr>
                <w:sz w:val="16"/>
                <w:szCs w:val="16"/>
              </w:rPr>
              <w:t>proceedings which depend on specific diagnoses.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4208D" w14:textId="302DDF8B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Standalone comprehensive system</w:t>
            </w:r>
            <w:r w:rsidR="00E526F1" w:rsidRPr="00571637">
              <w:rPr>
                <w:sz w:val="16"/>
                <w:szCs w:val="16"/>
              </w:rPr>
              <w:t>, but civil procedure often applies to fill gaps</w:t>
            </w:r>
            <w:r w:rsidR="00C52AB4">
              <w:rPr>
                <w:sz w:val="16"/>
                <w:szCs w:val="16"/>
              </w:rPr>
              <w:t>.</w:t>
            </w:r>
          </w:p>
        </w:tc>
      </w:tr>
      <w:tr w:rsidR="00536035" w14:paraId="2B15A99F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141EB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Colorado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EC2DFF" w14:textId="23B4B38E" w:rsidR="00536035" w:rsidRPr="00571637" w:rsidRDefault="00E526F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AD7AB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C.R.S. §§ 27-65-101 to -131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496140" w14:textId="4ACB4EDF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(pattern jury instructions Ch. 35</w:t>
            </w:r>
            <w:r w:rsidR="00E526F1" w:rsidRPr="00571637">
              <w:rPr>
                <w:sz w:val="16"/>
                <w:szCs w:val="16"/>
              </w:rPr>
              <w:t xml:space="preserve"> but these only cover trial)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24928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27-65-113(1): 'conducted in the same manner as other civil proceedings'</w:t>
            </w:r>
          </w:p>
        </w:tc>
      </w:tr>
      <w:tr w:rsidR="00536035" w14:paraId="0FA2FA98" w14:textId="77777777" w:rsidTr="00FE0B70">
        <w:trPr>
          <w:trHeight w:val="424"/>
        </w:trPr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19002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Connecticut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284F6E" w14:textId="77369BA7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7C18AF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C.G.S. §§ 17a-495 to -528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CBD6B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F97FA7" w14:textId="48C9C32E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601B0DB5" w14:textId="77777777" w:rsidTr="003A269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A74534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Delaware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AC0EF4" w14:textId="28F54302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C6952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Del. Code Ann. tit. 16, ch. 50 (§§ 5001-5026)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551CA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9666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18F4E5DF" w14:textId="7777777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9B5B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D.C.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EDFD7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215DA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D.C. Code §§ 21-501 to -592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11A11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SCR Mental Health Rules 1-17 (comprehensive 17-rule system)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5D9A4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Selective: Rule 12(d) incorporates enumerated civil rules, subordinate to MH rules</w:t>
            </w:r>
          </w:p>
        </w:tc>
      </w:tr>
      <w:tr w:rsidR="00536035" w14:paraId="7B7802CC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235F7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Florida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11848A" w14:textId="68D382F6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1659B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Fla. Stat. ch. 394 (Baker Act)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7D2C3C" w14:textId="2759A151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16B058" w14:textId="6A34D0C8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Extensive statutory scheme, but does not specify how to resolve gaps in procedure.</w:t>
            </w:r>
          </w:p>
        </w:tc>
      </w:tr>
      <w:tr w:rsidR="00536035" w14:paraId="0D963285" w14:textId="77777777" w:rsidTr="00FE0B70">
        <w:trPr>
          <w:trHeight w:val="478"/>
        </w:trPr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103C5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Georgia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E8266D" w14:textId="53FF85E5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172CB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O.C.G.A. §§ 37-3-40 to -166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B51E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(probate court standard forms)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21FA9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7B215FF1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1CC16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Hawaii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336E65" w14:textId="3E247EA2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1EEF7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HRS ch. 334, §§ 334-59 to -60.8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D5426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606C2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HRCP Rule 81(b)(7) governs applicability of civil procedure to Ch. 334 proceedings</w:t>
            </w:r>
          </w:p>
        </w:tc>
      </w:tr>
      <w:tr w:rsidR="00536035" w14:paraId="5AAE441C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6A899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Idaho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2DA5E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4230F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Idaho Code §§ 66-317 to -337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5C2CA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299E64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 (§ 66-337(3) calls hearings 'a civil proceeding' but does not reference IRCP)</w:t>
            </w:r>
          </w:p>
        </w:tc>
      </w:tr>
      <w:tr w:rsidR="00536035" w14:paraId="14A868D2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77C19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Illinois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4A620D" w14:textId="198F187F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A035EF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405 ILCS 5 (Mental Health and Developmental Disabilities Code)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41E7EB" w14:textId="1B6434E1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6AF0E6" w14:textId="2F1C2CAB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Extensive statutory scheme, but does not specify how to resolve gaps in procedure.</w:t>
            </w:r>
          </w:p>
        </w:tc>
      </w:tr>
      <w:tr w:rsidR="00536035" w14:paraId="1C4C8873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C9FBC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Indiana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D0A0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06E81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IC 12-26-1 to 12-26-14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01A42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02323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IC 12-26-1-6: 'conducted as other civil proceedings according to the Indiana Rules of Trial Procedure'</w:t>
            </w:r>
          </w:p>
        </w:tc>
      </w:tr>
      <w:tr w:rsidR="00536035" w14:paraId="486CF77F" w14:textId="7777777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1B66E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lastRenderedPageBreak/>
              <w:t>Iowa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47EF4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27F0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Iowa Code ch. 229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C1324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Iowa Court Rules ch. 12 (Rules 12.1-12.27+); ch. 13 (substance use)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B185F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Standalone: statute + dedicated Supreme Court rules</w:t>
            </w:r>
          </w:p>
        </w:tc>
      </w:tr>
      <w:tr w:rsidR="00536035" w14:paraId="1D99830E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5FA7C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Kansas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B3E1DE" w14:textId="49BAB6A2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ECEF6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KSA §§ 59-2945 to -2984 (Care and Treatment Act)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A9B9A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4531EF" w14:textId="42CCCC00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KSA</w:t>
            </w:r>
            <w:r w:rsidR="00576A03" w:rsidRPr="00571637">
              <w:rPr>
                <w:sz w:val="16"/>
                <w:szCs w:val="16"/>
              </w:rPr>
              <w:t xml:space="preserve"> rules of civil procedure</w:t>
            </w:r>
            <w:r w:rsidRPr="00571637">
              <w:rPr>
                <w:sz w:val="16"/>
                <w:szCs w:val="16"/>
              </w:rPr>
              <w:t xml:space="preserve"> 60-201(b) applies by default operation</w:t>
            </w:r>
          </w:p>
        </w:tc>
      </w:tr>
      <w:tr w:rsidR="00536035" w14:paraId="2F5A9C20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4572D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Kentucky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53C299" w14:textId="765E896F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5D6AA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KRS ch. 202A (§§ 202A.011-.432)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D096D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(AOC Form 730; Judicial Commission on Mental Health)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380667" w14:textId="1566420A" w:rsidR="00536035" w:rsidRPr="00571637" w:rsidRDefault="00C52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71637">
              <w:rPr>
                <w:sz w:val="16"/>
                <w:szCs w:val="16"/>
              </w:rPr>
              <w:t xml:space="preserve">tatute is </w:t>
            </w:r>
            <w:r w:rsidR="00576A03" w:rsidRPr="00571637">
              <w:rPr>
                <w:sz w:val="16"/>
                <w:szCs w:val="16"/>
              </w:rPr>
              <w:t>detailed, but does not specify how to fill gaps in procedure</w:t>
            </w:r>
          </w:p>
        </w:tc>
      </w:tr>
      <w:tr w:rsidR="00536035" w14:paraId="2FD918BD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24311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Louisiana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7C4BC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73AD8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La. R.S. 28:50-56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5735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B64DF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54C7CD16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96E85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Maine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5CDD8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AAC2B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Title 34-B §§ 3862-3864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C649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AC79C1" w14:textId="16281B39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Unclear where to categorize § 3864(11)(D): civil rules apply to appeals, but unclear what courts do for normal proceedings</w:t>
            </w:r>
          </w:p>
        </w:tc>
      </w:tr>
      <w:tr w:rsidR="00536035" w14:paraId="259C2F74" w14:textId="77777777" w:rsidTr="00576A0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13950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Maryland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4893FE" w14:textId="41F93C31" w:rsidR="00536035" w:rsidRPr="00571637" w:rsidRDefault="00576A03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62537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Md. Code Ann., Health-Gen. §§ 10-601 to -632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27B33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OAH administrative hearing system; COMAR 10.21.01 regulations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2784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Displaced: administrative hearing model with own regulations replaces civil court procedure</w:t>
            </w:r>
          </w:p>
        </w:tc>
      </w:tr>
      <w:tr w:rsidR="00536035" w14:paraId="24E4CDE3" w14:textId="77777777" w:rsidTr="003F7B8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D546E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Massachusetts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0D52D2" w14:textId="06CE7C63" w:rsidR="00536035" w:rsidRPr="00571637" w:rsidRDefault="003F7B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2F32E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G.L. c. 123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C0C859" w14:textId="4565AF3E" w:rsidR="00536035" w:rsidRPr="00571637" w:rsidRDefault="003F7B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  <w:r w:rsidRPr="00571637">
              <w:rPr>
                <w:sz w:val="16"/>
                <w:szCs w:val="16"/>
              </w:rPr>
              <w:t xml:space="preserve"> — </w:t>
            </w:r>
            <w:r>
              <w:rPr>
                <w:sz w:val="16"/>
                <w:szCs w:val="16"/>
              </w:rPr>
              <w:t xml:space="preserve">non-binding </w:t>
            </w:r>
            <w:r w:rsidRPr="00571637">
              <w:rPr>
                <w:sz w:val="16"/>
                <w:szCs w:val="16"/>
              </w:rPr>
              <w:t>District Court Standards of Judicial Practice: Civil Commitment (16 proceeding types); Uniform Trial Court Rules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D2BE8B" w14:textId="6E48D525" w:rsidR="00536035" w:rsidRPr="00571637" w:rsidRDefault="003F7B81">
            <w:pPr>
              <w:rPr>
                <w:sz w:val="16"/>
                <w:szCs w:val="16"/>
              </w:rPr>
            </w:pPr>
            <w:r w:rsidRPr="003F7B81">
              <w:rPr>
                <w:sz w:val="16"/>
                <w:szCs w:val="16"/>
              </w:rPr>
              <w:t>The Standards of Judicial Practice document itself states explicitly: "Unlike rules of court, the Standards of Judicial Practice are not mandatory in application.</w:t>
            </w:r>
          </w:p>
        </w:tc>
      </w:tr>
      <w:tr w:rsidR="00536035" w14:paraId="4A9919B8" w14:textId="7777777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BB4CD0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Michigan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7EAF1D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10C69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MCL 330.1001 et seq. (Mental Health Code, ch. 4)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9EC37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MCR ch. 5 (probate court rules); standardized forms via SCAO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BE0380" w14:textId="680907B0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Standalone comprehensive code</w:t>
            </w:r>
            <w:r w:rsidR="00576A03" w:rsidRPr="00571637">
              <w:rPr>
                <w:sz w:val="16"/>
                <w:szCs w:val="16"/>
              </w:rPr>
              <w:t>, rules of civil procedure only apply where not superseded by MCR ch. 5 or statute.</w:t>
            </w:r>
          </w:p>
        </w:tc>
      </w:tr>
      <w:tr w:rsidR="00536035" w14:paraId="71F51CA3" w14:textId="7777777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7C87F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Minnesota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795D6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A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00513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Minn. Stat. ch. 253B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398CC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Special Rules of Procedure Governing Proceedings Under the Minnesota Commitment and Treatment Acts (25+ rules, ADM10-8046)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AD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DB1658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Standalone; rules explicitly supersede general civil procedure (except Rule 4 for service)</w:t>
            </w:r>
          </w:p>
        </w:tc>
      </w:tr>
      <w:tr w:rsidR="00536035" w14:paraId="5D33C0AC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587DF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Mississippi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E65EF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D57CC7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Miss. Code §§ 41-21-61 to -107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20925F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(DMH Uniform Civil Commitment Affidavit and Guide)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9C0334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15EBB793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737E1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Missouri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B84E7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BA7ABA2" w14:textId="06076904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RS</w:t>
            </w:r>
            <w:r w:rsidR="00EB7061" w:rsidRPr="00571637">
              <w:rPr>
                <w:sz w:val="16"/>
                <w:szCs w:val="16"/>
              </w:rPr>
              <w:t xml:space="preserve"> </w:t>
            </w:r>
            <w:r w:rsidRPr="00571637">
              <w:rPr>
                <w:sz w:val="16"/>
                <w:szCs w:val="16"/>
              </w:rPr>
              <w:t>Mo ch. 632 (§§ 632.300-.475)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055B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(local probate practice manuals)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95550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1DA8C03A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E4791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Montana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3C2BE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6C95B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MCA §§ 53-21-101 to -196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B900D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625D7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53-21-126 area: 'The trial is governed by the Montana Rules of Civil Procedure'</w:t>
            </w:r>
          </w:p>
        </w:tc>
      </w:tr>
      <w:tr w:rsidR="00536035" w14:paraId="2B3E36BF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E33FA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Nebraska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0E71B7" w14:textId="08477122" w:rsidR="00536035" w:rsidRPr="00571637" w:rsidRDefault="00E7125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D5737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Neb. Rev. Stat. §§ 71-901 to -962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77BBB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Mental Health Board Reference Manual; Board-based adjudicatory system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6A049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Displaced: Mental Health Boards (not courts) conduct hearings; appeals follow criminal procedure (§ 71-951)</w:t>
            </w:r>
          </w:p>
        </w:tc>
      </w:tr>
      <w:tr w:rsidR="00536035" w14:paraId="0D643C71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C711D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Nevada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03E70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3D34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NRS ch. 433A (§§ 433A.140-.330)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8D7123" w14:textId="48B907FA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A087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5189FDE4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6F61CA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New Hampshire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0758B4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E2AE7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RSA 135-C:27-54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4B99C4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(Sup. Ct. R. 32-A for counsel only)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56D72F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339CE1EE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DDE92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New Jersey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47128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9F95B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N.J.S.A. 30:4-27.1 et seq.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3EABC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R. 4:74-7 (adults) &amp; R. 4:74-7A (minors); ICCRB resource binder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50AA2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Rule embedded within Part IV civil practice rules; general rules (R. 1:7-4) applied in commitment cases</w:t>
            </w:r>
          </w:p>
        </w:tc>
      </w:tr>
      <w:tr w:rsidR="00536035" w14:paraId="014F1F09" w14:textId="77777777" w:rsidTr="00E71250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9424AE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New Mexico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4FEA0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D2A91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NMSA §§ 43-1-1 to -25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ADFCA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(standardized court forms)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C23A9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0133424F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663DC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New York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5C431A" w14:textId="783C8213" w:rsidR="00536035" w:rsidRPr="00571637" w:rsidRDefault="00EB706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86F28B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Mental Hygiene Law Article 9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139DE0" w14:textId="25136001" w:rsidR="00536035" w:rsidRPr="00571637" w:rsidRDefault="00EB706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9CA358" w14:textId="5096F03B" w:rsidR="00536035" w:rsidRPr="00571637" w:rsidRDefault="00EB706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Procedure rules apply based on which court has jurisdiction</w:t>
            </w:r>
            <w:r w:rsidR="003F7B81">
              <w:rPr>
                <w:sz w:val="16"/>
                <w:szCs w:val="16"/>
              </w:rPr>
              <w:t>, no specific direction from statute.</w:t>
            </w:r>
          </w:p>
        </w:tc>
      </w:tr>
      <w:tr w:rsidR="00536035" w14:paraId="65EA169C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83944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North Carolina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DC8838" w14:textId="6957AF30" w:rsidR="00536035" w:rsidRPr="00571637" w:rsidRDefault="00EB7061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62873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N.C.G.S. ch. 122C, art. 5 (§§ 122C-261 to -295)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9903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formal court rules (extensive AOC-SP forms; UNC Civil Commitment Manual)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4EB107" w14:textId="2C28D6E5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  <w:r w:rsidR="00EB7061" w:rsidRPr="00571637">
              <w:rPr>
                <w:sz w:val="16"/>
                <w:szCs w:val="16"/>
              </w:rPr>
              <w:t>, appears to largely rely on administrative orders and forms.</w:t>
            </w:r>
          </w:p>
        </w:tc>
      </w:tr>
      <w:tr w:rsidR="00536035" w14:paraId="0CDCF85B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7239EF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North Dakota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25773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5A65D2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NDCC ch. 25-03.1 (§§ 25-03.1-01 to -40)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010D0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(standard court forms SFN 17260 series)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5D499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25-03.1-21: 'North Dakota Rules of Civil Procedure are available to the respondent'</w:t>
            </w:r>
          </w:p>
        </w:tc>
      </w:tr>
      <w:tr w:rsidR="00536035" w14:paraId="0EB1117F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306E03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lastRenderedPageBreak/>
              <w:t>Ohio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F93059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C09635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ORC ch. 5122 (§§ 5122.01-.99)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4F3ADC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91C7F6" w14:textId="77777777" w:rsidR="00536035" w:rsidRPr="00571637" w:rsidRDefault="00000000">
            <w:pPr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5122.15(A)(15): 'To the extent not inconsistent with this chapter, the Rules of Civil Procedure are applicable'</w:t>
            </w:r>
          </w:p>
        </w:tc>
      </w:tr>
      <w:tr w:rsidR="00536035" w14:paraId="28176BB1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9F8EE0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Oklahoma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CF9766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EFE145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43A O.S. §§ 1-101 et seq.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A1FD43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7DF47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1-107(F): 'rules of civil procedure shall apply to all judicial proceedings provided for in this title'</w:t>
            </w:r>
          </w:p>
        </w:tc>
      </w:tr>
      <w:tr w:rsidR="00536035" w14:paraId="2FBDE80B" w14:textId="77777777" w:rsidTr="0057163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8B3A9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Oregon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52C1A3" w14:textId="18C4FD49" w:rsidR="00536035" w:rsidRPr="00571637" w:rsidRDefault="00571637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DB78D0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ORS ch. 426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B67AEF" w14:textId="071A0AC0" w:rsidR="00536035" w:rsidRPr="00571637" w:rsidRDefault="003F7B81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970595" w14:textId="42633FC6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Self-contained statutory scheme, silent on court rules.</w:t>
            </w:r>
          </w:p>
        </w:tc>
      </w:tr>
      <w:tr w:rsidR="00536035" w14:paraId="2C94BF34" w14:textId="77777777" w:rsidTr="0057163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7BA957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Pennsylvania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1C430C" w14:textId="4C3F40F5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451867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50 P.S. §§ 7101-7503 (MHPA)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AC5D041" w14:textId="050F4A4C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D3273A" w14:textId="7BD9965A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 statute; courts apply Pa.R.C.P. general civil rules by default through case law.</w:t>
            </w:r>
          </w:p>
        </w:tc>
      </w:tr>
      <w:tr w:rsidR="00536035" w14:paraId="26402F27" w14:textId="77777777" w:rsidTr="0057163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77ED47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Rhode Island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D6B042" w14:textId="11E532BA" w:rsidR="00536035" w:rsidRPr="00571637" w:rsidRDefault="00C52AB4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34AA4B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R.I. Gen. Laws ch. 40.1-5 (§§ 40.1-5-1 to -43)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75E2AE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(standardized MHL forms)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85E21C" w14:textId="1E621DE9" w:rsidR="00536035" w:rsidRPr="00571637" w:rsidRDefault="00571637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526BC162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5DC2FD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South Carolina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0E12E4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78A66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S.C. Code tit. 44, ch. 17 (§§ 44-17-410 to -870)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852F2A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6F3C5D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 (probate court procedures fill gaps)</w:t>
            </w:r>
          </w:p>
        </w:tc>
      </w:tr>
      <w:tr w:rsidR="00536035" w14:paraId="6DC341FA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E6A159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South Dakota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C89784" w14:textId="4A11EDF7" w:rsidR="00536035" w:rsidRPr="00571637" w:rsidRDefault="00EB7061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698808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SDCL tit. 27A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947605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Board-based: County Boards of Mental Illness conduct hearings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0000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8072DD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Displaced: administrative board system outside civil court framework</w:t>
            </w:r>
          </w:p>
        </w:tc>
      </w:tr>
      <w:tr w:rsidR="00536035" w14:paraId="6668C2AE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C70EC6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Tennessee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8EC4FB" w14:textId="315A2C67" w:rsidR="00536035" w:rsidRPr="00571637" w:rsidRDefault="00EB7061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279F2E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Tenn. Code tit. 33, ch. 6 (Parts 1-10)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12AB4A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formal rules (DMHSAS model forms)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41E7DC" w14:textId="728EC254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</w:t>
            </w:r>
          </w:p>
        </w:tc>
      </w:tr>
      <w:tr w:rsidR="00536035" w14:paraId="2ED5C477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0179EE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Texas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AF8ECE" w14:textId="1DD4D786" w:rsidR="00536035" w:rsidRPr="00571637" w:rsidRDefault="00EB7061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064B87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Health &amp; Safety Code ch. 574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8C59F4" w14:textId="0CF6DB93" w:rsidR="00536035" w:rsidRPr="00571637" w:rsidRDefault="00EB7061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63AC4C" w14:textId="60086172" w:rsidR="00536035" w:rsidRPr="00571637" w:rsidRDefault="00EB7061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Silent, statutory scheme covers most issues.</w:t>
            </w:r>
          </w:p>
        </w:tc>
      </w:tr>
      <w:tr w:rsidR="00536035" w14:paraId="1FD570FF" w14:textId="77777777" w:rsidTr="00792F3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9DECF96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Utah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CE9CD6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63946F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Utah Code §§ 26B-5-331 to -351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42463B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(extensive standardized court forms)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8D3275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Selective only — URCP Rule 25 for party substitution; 'informal manner' hearing standard</w:t>
            </w:r>
          </w:p>
        </w:tc>
      </w:tr>
      <w:tr w:rsidR="00536035" w14:paraId="56D74476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5CACD8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Vermont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5FBBE0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B75F4F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18 V.S.A. §§ 7611-7627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D038DD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(standardized forms MH-9A, MH-9B)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221DA0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7615(c): 'the Vermont Rules of Civil Procedure shall be applicable' to extent not inconsistent</w:t>
            </w:r>
          </w:p>
        </w:tc>
      </w:tr>
      <w:tr w:rsidR="00536035" w14:paraId="0B3559F0" w14:textId="77777777" w:rsidTr="00792F3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6A4BB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Virginia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E6A38F" w14:textId="60E358F5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1D921F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Va. Code Ann. §§ 37.2-800 to -821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B7BAF" w14:textId="1ADA6DF5" w:rsidR="00536035" w:rsidRPr="00571637" w:rsidRDefault="002922A4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44F344" w14:textId="7A1BF646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Silent but comprehensively detailed statute; relies on state-provided forms and ad hoc discretion</w:t>
            </w:r>
          </w:p>
        </w:tc>
      </w:tr>
      <w:tr w:rsidR="00536035" w14:paraId="1094001F" w14:textId="77777777" w:rsidTr="00ED0337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C804B0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Washington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6885C4" w14:textId="7DDBC5A2" w:rsidR="00536035" w:rsidRPr="00571637" w:rsidRDefault="00ED0337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E08206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RCW ch. 71.05 (Involuntary Treatment Act)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E90782" w14:textId="5043A91A" w:rsidR="00536035" w:rsidRPr="00571637" w:rsidRDefault="00ED0337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Formerly had standalone rules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D1CC36" w14:textId="5C718942" w:rsidR="00536035" w:rsidRPr="00571637" w:rsidRDefault="00ED0337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ED0337">
              <w:rPr>
                <w:sz w:val="16"/>
                <w:szCs w:val="16"/>
              </w:rPr>
              <w:t>Statewide rules (MPRs) were rescinded in 202</w:t>
            </w:r>
            <w:r w:rsidR="00507865">
              <w:rPr>
                <w:sz w:val="16"/>
                <w:szCs w:val="16"/>
              </w:rPr>
              <w:t>3</w:t>
            </w:r>
            <w:r w:rsidRPr="00ED0337">
              <w:rPr>
                <w:sz w:val="16"/>
                <w:szCs w:val="16"/>
              </w:rPr>
              <w:t xml:space="preserve"> in reliance on the statute; remaining rules explicitly leave procedural gap-filling to local county-by-county rule drafting.</w:t>
            </w:r>
          </w:p>
        </w:tc>
      </w:tr>
      <w:tr w:rsidR="00536035" w14:paraId="3A92CD2E" w14:textId="77777777" w:rsidTr="00EB7061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D56A33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West Virginia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57DE33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C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F422CC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W. Va. Code §§ 27-5-1 to -11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E79E88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 (uniform forms; Trial Ct. Rules 14.05, 16.09 for narrow issues)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97132" w:themeFill="accent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B9D0F9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Rules of Evidence referenced (§ 27-5-2) but Rules of Civil Procedure apply by default only</w:t>
            </w:r>
          </w:p>
        </w:tc>
      </w:tr>
      <w:tr w:rsidR="00536035" w14:paraId="65D4637F" w14:textId="77777777" w:rsidTr="00792F33"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D626C4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Wisconsin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9A0ADD" w14:textId="2DAC1B65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9F9C1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Wis. Stat. ch. 51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334BF0" w14:textId="295784FC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F4F129" w14:textId="70B90621" w:rsidR="00536035" w:rsidRPr="00571637" w:rsidRDefault="00792F33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Wis. Stat. § 51.20(10)(c) explicitly incorporates civil procedure via § 801.01(2).</w:t>
            </w:r>
          </w:p>
        </w:tc>
      </w:tr>
      <w:tr w:rsidR="00536035" w14:paraId="09481A68" w14:textId="77777777" w:rsidTr="00571637">
        <w:trPr>
          <w:trHeight w:val="451"/>
        </w:trPr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F9E26B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Wyoming</w:t>
            </w:r>
          </w:p>
        </w:tc>
        <w:tc>
          <w:tcPr>
            <w:tcW w:w="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6FF03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B</w:t>
            </w:r>
          </w:p>
        </w:tc>
        <w:tc>
          <w:tcPr>
            <w:tcW w:w="2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5E996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Wyo. Stat. §§ 25-10-101 to -305</w:t>
            </w:r>
          </w:p>
        </w:tc>
        <w:tc>
          <w:tcPr>
            <w:tcW w:w="4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2F4208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No</w:t>
            </w:r>
          </w:p>
        </w:tc>
        <w:tc>
          <w:tcPr>
            <w:tcW w:w="44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C2AD10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050972" w14:textId="77777777" w:rsidR="00536035" w:rsidRPr="00571637" w:rsidRDefault="00000000" w:rsidP="00571637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571637">
              <w:rPr>
                <w:sz w:val="16"/>
                <w:szCs w:val="16"/>
              </w:rPr>
              <w:t>Yes — § 25-10-110(g): 'proceedings shall follow the Wyoming Rules of Civil Procedure'; § 25-10-110(d): service 'as provided by' WRCP</w:t>
            </w:r>
          </w:p>
        </w:tc>
      </w:tr>
    </w:tbl>
    <w:p w14:paraId="2E29BFE7" w14:textId="79740C2A" w:rsidR="00536035" w:rsidRDefault="00000000" w:rsidP="00C52AB4">
      <w:pPr>
        <w:spacing w:before="200"/>
        <w:rPr>
          <w:i/>
          <w:iCs/>
          <w:color w:val="666666"/>
          <w:sz w:val="14"/>
          <w:szCs w:val="14"/>
        </w:rPr>
      </w:pPr>
      <w:r>
        <w:rPr>
          <w:i/>
          <w:iCs/>
          <w:color w:val="666666"/>
          <w:sz w:val="14"/>
          <w:szCs w:val="14"/>
        </w:rPr>
        <w:t>Sources: State statutory compilations; Treatment Advocacy Center, Grading the States (2020); SAMHSA, Civil Commitment and the Mental Health Care Continuum (2019); CRS Report R47571; Zhong et al., JAAPL (2023); Stone</w:t>
      </w:r>
      <w:r w:rsidR="00C52AB4">
        <w:rPr>
          <w:i/>
          <w:iCs/>
          <w:color w:val="666666"/>
          <w:sz w:val="14"/>
          <w:szCs w:val="14"/>
        </w:rPr>
        <w:t xml:space="preserve"> D.</w:t>
      </w:r>
      <w:r>
        <w:rPr>
          <w:i/>
          <w:iCs/>
          <w:color w:val="666666"/>
          <w:sz w:val="14"/>
          <w:szCs w:val="14"/>
        </w:rPr>
        <w:t xml:space="preserve">, </w:t>
      </w:r>
      <w:r w:rsidR="00C52AB4" w:rsidRPr="00C52AB4">
        <w:rPr>
          <w:i/>
          <w:iCs/>
          <w:color w:val="666666"/>
          <w:sz w:val="14"/>
          <w:szCs w:val="14"/>
        </w:rPr>
        <w:t>There Are Cracks in the Civil Commitment</w:t>
      </w:r>
      <w:r w:rsidR="00C52AB4">
        <w:rPr>
          <w:i/>
          <w:iCs/>
          <w:color w:val="666666"/>
          <w:sz w:val="14"/>
          <w:szCs w:val="14"/>
        </w:rPr>
        <w:t xml:space="preserve"> </w:t>
      </w:r>
      <w:r w:rsidR="00C52AB4" w:rsidRPr="00C52AB4">
        <w:rPr>
          <w:i/>
          <w:iCs/>
          <w:color w:val="666666"/>
          <w:sz w:val="14"/>
          <w:szCs w:val="14"/>
        </w:rPr>
        <w:t>Process: A Practitione</w:t>
      </w:r>
      <w:r w:rsidR="00C52AB4">
        <w:rPr>
          <w:i/>
          <w:iCs/>
          <w:color w:val="666666"/>
          <w:sz w:val="14"/>
          <w:szCs w:val="14"/>
        </w:rPr>
        <w:t>r</w:t>
      </w:r>
      <w:r w:rsidR="00C52AB4" w:rsidRPr="00C52AB4">
        <w:rPr>
          <w:i/>
          <w:iCs/>
          <w:color w:val="666666"/>
          <w:sz w:val="14"/>
          <w:szCs w:val="14"/>
        </w:rPr>
        <w:t>'s Recommendations to</w:t>
      </w:r>
      <w:r w:rsidR="00C52AB4">
        <w:rPr>
          <w:i/>
          <w:iCs/>
          <w:color w:val="666666"/>
          <w:sz w:val="14"/>
          <w:szCs w:val="14"/>
        </w:rPr>
        <w:t xml:space="preserve"> </w:t>
      </w:r>
      <w:r w:rsidR="00C52AB4" w:rsidRPr="00C52AB4">
        <w:rPr>
          <w:i/>
          <w:iCs/>
          <w:color w:val="666666"/>
          <w:sz w:val="14"/>
          <w:szCs w:val="14"/>
        </w:rPr>
        <w:t>Patch the System</w:t>
      </w:r>
      <w:r w:rsidR="00C52AB4">
        <w:rPr>
          <w:i/>
          <w:iCs/>
          <w:color w:val="666666"/>
          <w:sz w:val="14"/>
          <w:szCs w:val="14"/>
        </w:rPr>
        <w:t xml:space="preserve">, </w:t>
      </w:r>
      <w:r>
        <w:rPr>
          <w:i/>
          <w:iCs/>
          <w:color w:val="666666"/>
          <w:sz w:val="14"/>
          <w:szCs w:val="14"/>
        </w:rPr>
        <w:t>Fordham Urban Law Journal (2016); state court rule databases.</w:t>
      </w:r>
    </w:p>
    <w:p w14:paraId="16D86B20" w14:textId="77777777" w:rsidR="003D59EB" w:rsidRDefault="003D59EB">
      <w:pPr>
        <w:spacing w:before="200"/>
        <w:rPr>
          <w:i/>
          <w:iCs/>
          <w:color w:val="666666"/>
          <w:sz w:val="14"/>
          <w:szCs w:val="14"/>
        </w:rPr>
      </w:pPr>
    </w:p>
    <w:p w14:paraId="19330EF3" w14:textId="77777777" w:rsidR="003D59EB" w:rsidRDefault="003D59EB">
      <w:pPr>
        <w:spacing w:before="200"/>
        <w:rPr>
          <w:i/>
          <w:iCs/>
          <w:color w:val="666666"/>
          <w:sz w:val="14"/>
          <w:szCs w:val="14"/>
        </w:rPr>
      </w:pPr>
    </w:p>
    <w:p w14:paraId="36673A7F" w14:textId="77777777" w:rsidR="003D59EB" w:rsidRDefault="003D59EB">
      <w:pPr>
        <w:spacing w:before="200"/>
        <w:rPr>
          <w:i/>
          <w:iCs/>
          <w:color w:val="666666"/>
          <w:sz w:val="14"/>
          <w:szCs w:val="14"/>
        </w:rPr>
      </w:pPr>
    </w:p>
    <w:p w14:paraId="579D9FE0" w14:textId="77777777" w:rsidR="003D59EB" w:rsidRDefault="003D59EB">
      <w:pPr>
        <w:spacing w:before="200"/>
        <w:rPr>
          <w:i/>
          <w:iCs/>
          <w:color w:val="666666"/>
          <w:sz w:val="14"/>
          <w:szCs w:val="14"/>
        </w:rPr>
      </w:pPr>
    </w:p>
    <w:sectPr w:rsidR="003D59EB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EE"/>
    <w:multiLevelType w:val="hybridMultilevel"/>
    <w:tmpl w:val="0B96FB16"/>
    <w:lvl w:ilvl="0" w:tplc="0BFE5818">
      <w:start w:val="1"/>
      <w:numFmt w:val="bullet"/>
      <w:lvlText w:val="●"/>
      <w:lvlJc w:val="left"/>
      <w:pPr>
        <w:ind w:left="720" w:hanging="360"/>
      </w:pPr>
    </w:lvl>
    <w:lvl w:ilvl="1" w:tplc="101ED01C">
      <w:start w:val="1"/>
      <w:numFmt w:val="bullet"/>
      <w:lvlText w:val="○"/>
      <w:lvlJc w:val="left"/>
      <w:pPr>
        <w:ind w:left="1440" w:hanging="360"/>
      </w:pPr>
    </w:lvl>
    <w:lvl w:ilvl="2" w:tplc="7F4C1198">
      <w:start w:val="1"/>
      <w:numFmt w:val="bullet"/>
      <w:lvlText w:val="■"/>
      <w:lvlJc w:val="left"/>
      <w:pPr>
        <w:ind w:left="2160" w:hanging="360"/>
      </w:pPr>
    </w:lvl>
    <w:lvl w:ilvl="3" w:tplc="39C46354">
      <w:start w:val="1"/>
      <w:numFmt w:val="bullet"/>
      <w:lvlText w:val="●"/>
      <w:lvlJc w:val="left"/>
      <w:pPr>
        <w:ind w:left="2880" w:hanging="360"/>
      </w:pPr>
    </w:lvl>
    <w:lvl w:ilvl="4" w:tplc="2DA69E8E">
      <w:start w:val="1"/>
      <w:numFmt w:val="bullet"/>
      <w:lvlText w:val="○"/>
      <w:lvlJc w:val="left"/>
      <w:pPr>
        <w:ind w:left="3600" w:hanging="360"/>
      </w:pPr>
    </w:lvl>
    <w:lvl w:ilvl="5" w:tplc="1AD492C2">
      <w:start w:val="1"/>
      <w:numFmt w:val="bullet"/>
      <w:lvlText w:val="■"/>
      <w:lvlJc w:val="left"/>
      <w:pPr>
        <w:ind w:left="4320" w:hanging="360"/>
      </w:pPr>
    </w:lvl>
    <w:lvl w:ilvl="6" w:tplc="91304342">
      <w:start w:val="1"/>
      <w:numFmt w:val="bullet"/>
      <w:lvlText w:val="●"/>
      <w:lvlJc w:val="left"/>
      <w:pPr>
        <w:ind w:left="5040" w:hanging="360"/>
      </w:pPr>
    </w:lvl>
    <w:lvl w:ilvl="7" w:tplc="88E4F8E2">
      <w:start w:val="1"/>
      <w:numFmt w:val="bullet"/>
      <w:lvlText w:val="●"/>
      <w:lvlJc w:val="left"/>
      <w:pPr>
        <w:ind w:left="5760" w:hanging="360"/>
      </w:pPr>
    </w:lvl>
    <w:lvl w:ilvl="8" w:tplc="91E0BAC6">
      <w:start w:val="1"/>
      <w:numFmt w:val="bullet"/>
      <w:lvlText w:val="●"/>
      <w:lvlJc w:val="left"/>
      <w:pPr>
        <w:ind w:left="6480" w:hanging="360"/>
      </w:pPr>
    </w:lvl>
  </w:abstractNum>
  <w:num w:numId="1" w16cid:durableId="839854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35"/>
    <w:rsid w:val="000E7140"/>
    <w:rsid w:val="001F3DFB"/>
    <w:rsid w:val="00257E23"/>
    <w:rsid w:val="002922A4"/>
    <w:rsid w:val="003A2693"/>
    <w:rsid w:val="003D59EB"/>
    <w:rsid w:val="003F7B81"/>
    <w:rsid w:val="00507865"/>
    <w:rsid w:val="00536035"/>
    <w:rsid w:val="00571637"/>
    <w:rsid w:val="00576A03"/>
    <w:rsid w:val="00621A8E"/>
    <w:rsid w:val="006E4C1F"/>
    <w:rsid w:val="00792F33"/>
    <w:rsid w:val="00896AD6"/>
    <w:rsid w:val="00965254"/>
    <w:rsid w:val="00B23D4B"/>
    <w:rsid w:val="00B427BB"/>
    <w:rsid w:val="00C528B6"/>
    <w:rsid w:val="00C52AB4"/>
    <w:rsid w:val="00DC2094"/>
    <w:rsid w:val="00E33C3D"/>
    <w:rsid w:val="00E526F1"/>
    <w:rsid w:val="00E71250"/>
    <w:rsid w:val="00EB7061"/>
    <w:rsid w:val="00ED0337"/>
    <w:rsid w:val="00EF5852"/>
    <w:rsid w:val="00FA030B"/>
    <w:rsid w:val="00FE0B70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E675"/>
  <w15:docId w15:val="{3F71339B-A026-4092-AA28-CCF8F62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3</Pages>
  <Words>1383</Words>
  <Characters>7389</Characters>
  <Application>Microsoft Office Word</Application>
  <DocSecurity>0</DocSecurity>
  <Lines>351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Erik Thorson (SUP)</cp:lastModifiedBy>
  <cp:revision>13</cp:revision>
  <cp:lastPrinted>2026-03-23T16:14:00Z</cp:lastPrinted>
  <dcterms:created xsi:type="dcterms:W3CDTF">2026-03-18T07:55:00Z</dcterms:created>
  <dcterms:modified xsi:type="dcterms:W3CDTF">2026-04-02T02:06:00Z</dcterms:modified>
</cp:coreProperties>
</file>