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C45C" w14:textId="2F4A552D" w:rsidR="003C6A9A" w:rsidRDefault="003C6A9A" w:rsidP="00506B46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>Anna Young, Chair</w:t>
      </w:r>
    </w:p>
    <w:p w14:paraId="41373A3F" w14:textId="52A54AC1" w:rsidR="00C36CCF" w:rsidRDefault="003C6A9A" w:rsidP="00506B46">
      <w:pPr>
        <w:rPr>
          <w:rStyle w:val="normaltextrun"/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="00506B46"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 w:rsidR="00B86D08">
        <w:rPr>
          <w:rStyle w:val="normaltextrun"/>
          <w:rFonts w:ascii="Times New Roman" w:hAnsi="Times New Roman"/>
          <w:sz w:val="28"/>
          <w:szCs w:val="28"/>
        </w:rPr>
        <w:t>Juvenile Courts</w:t>
      </w:r>
    </w:p>
    <w:p w14:paraId="04504B21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Administrative Office of the Courts</w:t>
      </w:r>
    </w:p>
    <w:p w14:paraId="175EDF99" w14:textId="77777777" w:rsidR="00506B46" w:rsidRPr="00AE05D0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1501 W. Washington, Suite 411</w:t>
      </w:r>
    </w:p>
    <w:p w14:paraId="2DB4A34F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  <w:r w:rsidRPr="00AE05D0">
        <w:rPr>
          <w:rFonts w:ascii="Times New Roman" w:hAnsi="Times New Roman"/>
          <w:sz w:val="28"/>
          <w:szCs w:val="28"/>
        </w:rPr>
        <w:t>Phoenix, AZ 85007-3327</w:t>
      </w:r>
    </w:p>
    <w:p w14:paraId="79394CBE" w14:textId="0F7475E2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264205DE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E7DE67" w14:textId="77777777" w:rsidR="00506B46" w:rsidRPr="00284C47" w:rsidRDefault="00506B46" w:rsidP="00506B46">
      <w:pPr>
        <w:rPr>
          <w:rFonts w:ascii="Times New Roman" w:hAnsi="Times New Roman"/>
          <w:sz w:val="28"/>
          <w:szCs w:val="28"/>
        </w:rPr>
      </w:pPr>
    </w:p>
    <w:p w14:paraId="4D0CA0C4" w14:textId="3C042289" w:rsidR="00C13151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IN THE SUPREME COURT</w:t>
      </w:r>
    </w:p>
    <w:p w14:paraId="534BFD91" w14:textId="0A42B41B" w:rsidR="00506B46" w:rsidRPr="00284C47" w:rsidRDefault="00506B46" w:rsidP="00C13151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STATE OF ARIZONA</w:t>
      </w:r>
    </w:p>
    <w:p w14:paraId="254B8FF3" w14:textId="77777777" w:rsidR="00506B46" w:rsidRPr="00AA598E" w:rsidRDefault="00506B46" w:rsidP="00506B46">
      <w:pPr>
        <w:rPr>
          <w:rFonts w:ascii="Times New Roman" w:hAnsi="Times New Roman"/>
          <w:sz w:val="28"/>
          <w:szCs w:val="28"/>
        </w:rPr>
      </w:pPr>
    </w:p>
    <w:p w14:paraId="5EDE22CF" w14:textId="77777777" w:rsidR="00506B46" w:rsidRPr="00AA598E" w:rsidRDefault="00506B46" w:rsidP="008F149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In the matter of:</w:t>
      </w: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0AEA4E9F" w14:textId="77777777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59D6E10F" w14:textId="46FD439D" w:rsidR="00506B46" w:rsidRPr="00AA598E" w:rsidRDefault="00506B46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PETITION TO </w:t>
      </w:r>
      <w:r w:rsidR="00E67B87">
        <w:rPr>
          <w:rFonts w:ascii="Times New Roman" w:hAnsi="Times New Roman"/>
          <w:sz w:val="28"/>
          <w:szCs w:val="28"/>
        </w:rPr>
        <w:t>ADOPT R</w:t>
      </w:r>
      <w:r w:rsidR="00196EC0">
        <w:rPr>
          <w:rFonts w:ascii="Times New Roman" w:hAnsi="Times New Roman"/>
          <w:sz w:val="28"/>
          <w:szCs w:val="28"/>
        </w:rPr>
        <w:t>. PRO.</w:t>
      </w:r>
      <w:r>
        <w:rPr>
          <w:rFonts w:ascii="Times New Roman" w:hAnsi="Times New Roman"/>
          <w:sz w:val="28"/>
          <w:szCs w:val="28"/>
        </w:rPr>
        <w:t xml:space="preserve"> </w:t>
      </w:r>
      <w:r w:rsidR="00C13151"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ab/>
        <w:t>)</w:t>
      </w:r>
      <w:r w:rsidRPr="00AA598E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C13151">
        <w:rPr>
          <w:rFonts w:ascii="Times New Roman" w:hAnsi="Times New Roman"/>
          <w:sz w:val="28"/>
          <w:szCs w:val="28"/>
        </w:rPr>
        <w:t>R-</w:t>
      </w:r>
      <w:r w:rsidRPr="00C13151">
        <w:rPr>
          <w:rFonts w:ascii="Times New Roman" w:hAnsi="Times New Roman"/>
          <w:sz w:val="28"/>
          <w:szCs w:val="28"/>
        </w:rPr>
        <w:t>2</w:t>
      </w:r>
      <w:r w:rsidR="007D178A">
        <w:rPr>
          <w:rFonts w:ascii="Times New Roman" w:hAnsi="Times New Roman"/>
          <w:sz w:val="28"/>
          <w:szCs w:val="28"/>
        </w:rPr>
        <w:t>5</w:t>
      </w:r>
      <w:r w:rsidRPr="00C13151">
        <w:rPr>
          <w:rFonts w:ascii="Times New Roman" w:hAnsi="Times New Roman"/>
          <w:sz w:val="28"/>
          <w:szCs w:val="28"/>
        </w:rPr>
        <w:t>-</w:t>
      </w:r>
      <w:r w:rsidR="0032102F" w:rsidRPr="00C13151">
        <w:rPr>
          <w:rFonts w:ascii="Times New Roman" w:hAnsi="Times New Roman"/>
          <w:sz w:val="28"/>
          <w:szCs w:val="28"/>
        </w:rPr>
        <w:t>00</w:t>
      </w:r>
      <w:r w:rsidR="007D178A">
        <w:rPr>
          <w:rFonts w:ascii="Times New Roman" w:hAnsi="Times New Roman"/>
          <w:sz w:val="28"/>
          <w:szCs w:val="28"/>
        </w:rPr>
        <w:t>51</w:t>
      </w:r>
    </w:p>
    <w:p w14:paraId="47E39756" w14:textId="4CB4BC71" w:rsidR="008F149F" w:rsidRPr="00692494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JV. CT. 323.1</w:t>
      </w:r>
      <w:r w:rsidR="008F149F">
        <w:rPr>
          <w:rFonts w:ascii="Times New Roman" w:hAnsi="Times New Roman"/>
          <w:sz w:val="28"/>
          <w:szCs w:val="28"/>
        </w:rPr>
        <w:tab/>
        <w:t>)</w:t>
      </w:r>
      <w:r w:rsidR="00692494">
        <w:rPr>
          <w:rFonts w:ascii="Times New Roman" w:hAnsi="Times New Roman"/>
          <w:sz w:val="28"/>
          <w:szCs w:val="28"/>
        </w:rPr>
        <w:tab/>
      </w:r>
      <w:r w:rsidR="003C6A9A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2384D83D" w14:textId="7BB0130C" w:rsidR="00506B46" w:rsidRPr="00AA598E" w:rsidRDefault="00150B10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6B46" w:rsidRPr="00AA598E">
        <w:rPr>
          <w:rFonts w:ascii="Times New Roman" w:hAnsi="Times New Roman"/>
          <w:sz w:val="28"/>
          <w:szCs w:val="28"/>
        </w:rPr>
        <w:tab/>
        <w:t>)</w:t>
      </w:r>
      <w:r w:rsidR="00506B46" w:rsidRPr="00AA598E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COMMENT OF THE</w:t>
      </w:r>
    </w:p>
    <w:p w14:paraId="1A480363" w14:textId="54EB13F5" w:rsidR="008F149F" w:rsidRDefault="00E67B87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F149F">
        <w:rPr>
          <w:rFonts w:ascii="Times New Roman" w:hAnsi="Times New Roman"/>
          <w:sz w:val="28"/>
          <w:szCs w:val="28"/>
        </w:rPr>
        <w:t>)</w:t>
      </w:r>
      <w:r w:rsidR="008F149F">
        <w:rPr>
          <w:rFonts w:ascii="Times New Roman" w:hAnsi="Times New Roman"/>
          <w:sz w:val="28"/>
          <w:szCs w:val="28"/>
        </w:rPr>
        <w:tab/>
      </w:r>
      <w:r w:rsidR="008F149F" w:rsidRPr="008F149F">
        <w:rPr>
          <w:rFonts w:ascii="Times New Roman" w:hAnsi="Times New Roman"/>
          <w:b/>
          <w:bCs/>
          <w:sz w:val="28"/>
          <w:szCs w:val="28"/>
        </w:rPr>
        <w:t>COMMITTEE ON</w:t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JUVENILE</w:t>
      </w:r>
    </w:p>
    <w:p w14:paraId="27B9E958" w14:textId="105BDFDE" w:rsidR="008F149F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  <w:r w:rsidR="007D178A" w:rsidRPr="007D178A">
        <w:rPr>
          <w:rFonts w:ascii="Times New Roman" w:hAnsi="Times New Roman"/>
          <w:b/>
          <w:bCs/>
          <w:sz w:val="28"/>
          <w:szCs w:val="28"/>
        </w:rPr>
        <w:t>COURTS</w:t>
      </w:r>
    </w:p>
    <w:p w14:paraId="51B23022" w14:textId="5C0EB8A3" w:rsidR="00506B46" w:rsidRPr="00AA598E" w:rsidRDefault="008F149F" w:rsidP="008F149F">
      <w:pPr>
        <w:tabs>
          <w:tab w:val="left" w:pos="4320"/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06B46">
        <w:rPr>
          <w:rFonts w:ascii="Times New Roman" w:hAnsi="Times New Roman"/>
          <w:sz w:val="28"/>
          <w:szCs w:val="28"/>
        </w:rPr>
        <w:t>)</w:t>
      </w:r>
      <w:r w:rsidR="0032102F">
        <w:rPr>
          <w:rFonts w:ascii="Times New Roman" w:hAnsi="Times New Roman"/>
          <w:sz w:val="28"/>
          <w:szCs w:val="28"/>
        </w:rPr>
        <w:tab/>
      </w:r>
      <w:r w:rsidR="007D17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BED6051" w14:textId="03143D11" w:rsidR="00506B46" w:rsidRPr="00AA598E" w:rsidRDefault="00506B46" w:rsidP="008F149F">
      <w:pPr>
        <w:tabs>
          <w:tab w:val="left" w:pos="432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_______________________________)</w:t>
      </w:r>
    </w:p>
    <w:p w14:paraId="1C94E6B5" w14:textId="77777777" w:rsidR="00506B46" w:rsidRPr="00AA598E" w:rsidRDefault="00506B46" w:rsidP="00506B46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</w:r>
      <w:r w:rsidRPr="00AA598E">
        <w:rPr>
          <w:rFonts w:ascii="Times New Roman" w:hAnsi="Times New Roman"/>
          <w:sz w:val="28"/>
          <w:szCs w:val="28"/>
        </w:rPr>
        <w:tab/>
      </w:r>
    </w:p>
    <w:p w14:paraId="28598B57" w14:textId="152C2687" w:rsidR="00F836BA" w:rsidRPr="000605C0" w:rsidRDefault="00F836BA" w:rsidP="000605C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Pursuant to Rule 28(c), Rules of the Supreme Court of Arizona and this Court’s order dated January 22, 2026, t</w:t>
      </w:r>
      <w:r w:rsidR="008F149F">
        <w:rPr>
          <w:rStyle w:val="normaltextrun"/>
          <w:sz w:val="28"/>
          <w:szCs w:val="28"/>
        </w:rPr>
        <w:t xml:space="preserve">he </w:t>
      </w:r>
      <w:r w:rsidR="00A46B37">
        <w:rPr>
          <w:rStyle w:val="normaltextrun"/>
          <w:sz w:val="28"/>
          <w:szCs w:val="28"/>
        </w:rPr>
        <w:t>Committee on Juvenile Courts</w:t>
      </w:r>
      <w:r w:rsidR="008F149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</w:t>
      </w:r>
      <w:r w:rsidR="00A46B37">
        <w:rPr>
          <w:rStyle w:val="normaltextrun"/>
          <w:sz w:val="28"/>
          <w:szCs w:val="28"/>
        </w:rPr>
        <w:t>COJC</w:t>
      </w:r>
      <w:r>
        <w:rPr>
          <w:rStyle w:val="normaltextrun"/>
          <w:sz w:val="28"/>
          <w:szCs w:val="28"/>
        </w:rPr>
        <w:t>) hereby submits this Comment regarding Rule Petition No. R-2</w:t>
      </w:r>
      <w:r w:rsidR="00A46B37">
        <w:rPr>
          <w:rStyle w:val="normaltextrun"/>
          <w:sz w:val="28"/>
          <w:szCs w:val="28"/>
        </w:rPr>
        <w:t>5-0051</w:t>
      </w:r>
      <w:r>
        <w:rPr>
          <w:rStyle w:val="normaltextrun"/>
          <w:sz w:val="28"/>
          <w:szCs w:val="28"/>
        </w:rPr>
        <w:t xml:space="preserve"> (“Petition”)</w:t>
      </w:r>
      <w:r w:rsidR="00853BC6">
        <w:rPr>
          <w:rStyle w:val="normaltextrun"/>
          <w:sz w:val="28"/>
          <w:szCs w:val="28"/>
        </w:rPr>
        <w:t>, a joint petition</w:t>
      </w:r>
      <w:r w:rsidR="00BA72FD">
        <w:rPr>
          <w:rStyle w:val="normaltextrun"/>
          <w:sz w:val="28"/>
          <w:szCs w:val="28"/>
        </w:rPr>
        <w:t xml:space="preserve"> filed by the </w:t>
      </w:r>
      <w:r w:rsidR="00853BC6">
        <w:rPr>
          <w:rStyle w:val="normaltextrun"/>
          <w:sz w:val="28"/>
          <w:szCs w:val="28"/>
        </w:rPr>
        <w:t xml:space="preserve">Directors of the Maricopa County </w:t>
      </w:r>
      <w:r w:rsidR="0067132E">
        <w:rPr>
          <w:rStyle w:val="normaltextrun"/>
          <w:sz w:val="28"/>
          <w:szCs w:val="28"/>
        </w:rPr>
        <w:t>Indigent</w:t>
      </w:r>
      <w:r w:rsidR="00853BC6">
        <w:rPr>
          <w:rStyle w:val="normaltextrun"/>
          <w:sz w:val="28"/>
          <w:szCs w:val="28"/>
        </w:rPr>
        <w:t xml:space="preserve"> Defense Agencies</w:t>
      </w:r>
      <w:r>
        <w:rPr>
          <w:rStyle w:val="normaltextrun"/>
          <w:sz w:val="28"/>
          <w:szCs w:val="28"/>
        </w:rPr>
        <w:t xml:space="preserve">. </w:t>
      </w:r>
      <w:r w:rsidRPr="000605C0">
        <w:rPr>
          <w:rStyle w:val="normaltextrun"/>
          <w:sz w:val="28"/>
          <w:szCs w:val="28"/>
        </w:rPr>
        <w:t xml:space="preserve">The Petition </w:t>
      </w:r>
      <w:r w:rsidR="00990012" w:rsidRPr="000605C0">
        <w:rPr>
          <w:rStyle w:val="normaltextrun"/>
          <w:sz w:val="28"/>
          <w:szCs w:val="28"/>
        </w:rPr>
        <w:t xml:space="preserve">proposes </w:t>
      </w:r>
      <w:r w:rsidR="00933C3E" w:rsidRPr="000605C0">
        <w:rPr>
          <w:rStyle w:val="normaltextrun"/>
          <w:sz w:val="28"/>
          <w:szCs w:val="28"/>
        </w:rPr>
        <w:t>adopti</w:t>
      </w:r>
      <w:r w:rsidR="00DC3366" w:rsidRPr="000605C0">
        <w:rPr>
          <w:rStyle w:val="normaltextrun"/>
          <w:sz w:val="28"/>
          <w:szCs w:val="28"/>
        </w:rPr>
        <w:t>on of</w:t>
      </w:r>
      <w:r w:rsidR="00933C3E" w:rsidRPr="000605C0">
        <w:rPr>
          <w:rStyle w:val="normaltextrun"/>
          <w:sz w:val="28"/>
          <w:szCs w:val="28"/>
        </w:rPr>
        <w:t xml:space="preserve"> a new Rule </w:t>
      </w:r>
      <w:r w:rsidR="0067132E">
        <w:rPr>
          <w:rStyle w:val="normaltextrun"/>
          <w:sz w:val="28"/>
          <w:szCs w:val="28"/>
        </w:rPr>
        <w:t>323.1</w:t>
      </w:r>
      <w:r w:rsidR="00933C3E" w:rsidRPr="000605C0">
        <w:rPr>
          <w:rStyle w:val="normaltextrun"/>
          <w:sz w:val="28"/>
          <w:szCs w:val="28"/>
        </w:rPr>
        <w:t xml:space="preserve"> of the Rules of </w:t>
      </w:r>
      <w:r w:rsidR="0067132E">
        <w:rPr>
          <w:rStyle w:val="normaltextrun"/>
          <w:sz w:val="28"/>
          <w:szCs w:val="28"/>
        </w:rPr>
        <w:t>Procedure</w:t>
      </w:r>
      <w:r w:rsidR="00A522F6">
        <w:rPr>
          <w:rStyle w:val="normaltextrun"/>
          <w:sz w:val="28"/>
          <w:szCs w:val="28"/>
        </w:rPr>
        <w:t xml:space="preserve"> for the Juvenile Court</w:t>
      </w:r>
      <w:r w:rsidR="003A599C">
        <w:rPr>
          <w:rStyle w:val="normaltextrun"/>
          <w:sz w:val="28"/>
          <w:szCs w:val="28"/>
        </w:rPr>
        <w:t xml:space="preserve"> concerning </w:t>
      </w:r>
      <w:r w:rsidR="00B06300">
        <w:rPr>
          <w:rStyle w:val="normaltextrun"/>
          <w:sz w:val="28"/>
          <w:szCs w:val="28"/>
        </w:rPr>
        <w:t>orders to show cause in dependency, guardianship, and termination of parental rights proceedings</w:t>
      </w:r>
      <w:r w:rsidR="001E6F71" w:rsidRPr="000605C0">
        <w:rPr>
          <w:rStyle w:val="normaltextrun"/>
          <w:sz w:val="28"/>
          <w:szCs w:val="28"/>
        </w:rPr>
        <w:t>.</w:t>
      </w:r>
      <w:r w:rsidR="001B17C9" w:rsidRPr="000605C0">
        <w:rPr>
          <w:rStyle w:val="normaltextrun"/>
          <w:sz w:val="28"/>
          <w:szCs w:val="28"/>
        </w:rPr>
        <w:t xml:space="preserve"> </w:t>
      </w:r>
    </w:p>
    <w:p w14:paraId="0E6D2781" w14:textId="0ACB08E9" w:rsidR="00764CB2" w:rsidRDefault="00990012" w:rsidP="00764CB2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Following discussion of this Petition at the April 2</w:t>
      </w:r>
      <w:r w:rsidR="006C658A">
        <w:rPr>
          <w:rStyle w:val="normaltextrun"/>
          <w:sz w:val="28"/>
          <w:szCs w:val="28"/>
        </w:rPr>
        <w:t>3</w:t>
      </w:r>
      <w:r>
        <w:rPr>
          <w:rStyle w:val="normaltextrun"/>
          <w:sz w:val="28"/>
          <w:szCs w:val="28"/>
        </w:rPr>
        <w:t xml:space="preserve"> 2026</w:t>
      </w:r>
      <w:r w:rsidR="009320E9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</w:t>
      </w:r>
      <w:r w:rsidR="006C658A">
        <w:rPr>
          <w:rStyle w:val="normaltextrun"/>
          <w:sz w:val="28"/>
          <w:szCs w:val="28"/>
        </w:rPr>
        <w:t>COJC</w:t>
      </w:r>
      <w:r>
        <w:rPr>
          <w:rStyle w:val="normaltextrun"/>
          <w:sz w:val="28"/>
          <w:szCs w:val="28"/>
        </w:rPr>
        <w:t xml:space="preserve"> meeting, a motion was made and seconded that </w:t>
      </w:r>
      <w:r w:rsidR="005355A2">
        <w:rPr>
          <w:rStyle w:val="normaltextrun"/>
          <w:sz w:val="28"/>
          <w:szCs w:val="28"/>
        </w:rPr>
        <w:t xml:space="preserve">the COJC </w:t>
      </w:r>
      <w:r w:rsidR="00446140">
        <w:rPr>
          <w:rStyle w:val="normaltextrun"/>
          <w:sz w:val="28"/>
          <w:szCs w:val="28"/>
        </w:rPr>
        <w:t xml:space="preserve">file this Comment </w:t>
      </w:r>
      <w:r w:rsidR="00C12F1E">
        <w:rPr>
          <w:rStyle w:val="normaltextrun"/>
          <w:sz w:val="28"/>
          <w:szCs w:val="28"/>
        </w:rPr>
        <w:t>opposing</w:t>
      </w:r>
      <w:r w:rsidR="002F71D6">
        <w:rPr>
          <w:rStyle w:val="normaltextrun"/>
          <w:sz w:val="28"/>
          <w:szCs w:val="28"/>
        </w:rPr>
        <w:t xml:space="preserve"> </w:t>
      </w:r>
      <w:r w:rsidR="009320E9">
        <w:rPr>
          <w:rStyle w:val="normaltextrun"/>
          <w:sz w:val="28"/>
          <w:szCs w:val="28"/>
        </w:rPr>
        <w:t>Rule Change Petition No. R-2</w:t>
      </w:r>
      <w:r w:rsidR="006676EF">
        <w:rPr>
          <w:rStyle w:val="normaltextrun"/>
          <w:sz w:val="28"/>
          <w:szCs w:val="28"/>
        </w:rPr>
        <w:t>5-0051</w:t>
      </w:r>
      <w:r w:rsidR="0032084E">
        <w:rPr>
          <w:rStyle w:val="normaltextrun"/>
          <w:sz w:val="28"/>
          <w:szCs w:val="28"/>
        </w:rPr>
        <w:t xml:space="preserve"> in part</w:t>
      </w:r>
      <w:r w:rsidR="00C12F1E">
        <w:rPr>
          <w:rStyle w:val="normaltextrun"/>
          <w:sz w:val="28"/>
          <w:szCs w:val="28"/>
        </w:rPr>
        <w:t xml:space="preserve">, </w:t>
      </w:r>
      <w:r w:rsidR="008D5C44">
        <w:rPr>
          <w:rStyle w:val="normaltextrun"/>
          <w:sz w:val="28"/>
          <w:szCs w:val="28"/>
        </w:rPr>
        <w:t>and</w:t>
      </w:r>
      <w:r w:rsidR="00C12F1E">
        <w:rPr>
          <w:rStyle w:val="normaltextrun"/>
          <w:sz w:val="28"/>
          <w:szCs w:val="28"/>
        </w:rPr>
        <w:t xml:space="preserve"> </w:t>
      </w:r>
      <w:r w:rsidR="0099285E">
        <w:rPr>
          <w:rStyle w:val="normaltextrun"/>
          <w:sz w:val="28"/>
          <w:szCs w:val="28"/>
        </w:rPr>
        <w:t>making recommendations</w:t>
      </w:r>
      <w:r w:rsidR="00C12F1E">
        <w:rPr>
          <w:rStyle w:val="normaltextrun"/>
          <w:sz w:val="28"/>
          <w:szCs w:val="28"/>
        </w:rPr>
        <w:t xml:space="preserve"> it believes </w:t>
      </w:r>
      <w:r w:rsidR="00C12F1E">
        <w:rPr>
          <w:rStyle w:val="normaltextrun"/>
          <w:sz w:val="28"/>
          <w:szCs w:val="28"/>
        </w:rPr>
        <w:lastRenderedPageBreak/>
        <w:t xml:space="preserve">will make the proposed rule amendments workable. </w:t>
      </w:r>
      <w:r w:rsidR="00522822">
        <w:rPr>
          <w:rStyle w:val="normaltextrun"/>
          <w:sz w:val="28"/>
          <w:szCs w:val="28"/>
        </w:rPr>
        <w:t>The motion passed unanimously</w:t>
      </w:r>
      <w:r>
        <w:rPr>
          <w:rStyle w:val="normaltextrun"/>
          <w:sz w:val="28"/>
          <w:szCs w:val="28"/>
        </w:rPr>
        <w:t>.</w:t>
      </w:r>
      <w:r w:rsidR="002B7727">
        <w:rPr>
          <w:rStyle w:val="normaltextrun"/>
          <w:sz w:val="28"/>
          <w:szCs w:val="28"/>
        </w:rPr>
        <w:t xml:space="preserve"> </w:t>
      </w:r>
      <w:r w:rsidR="003A3519" w:rsidRPr="003A3519">
        <w:rPr>
          <w:sz w:val="28"/>
          <w:szCs w:val="28"/>
        </w:rPr>
        <w:t>This Comment is a result of that formal C</w:t>
      </w:r>
      <w:r w:rsidR="003A3519">
        <w:rPr>
          <w:sz w:val="28"/>
          <w:szCs w:val="28"/>
        </w:rPr>
        <w:t>ommittee</w:t>
      </w:r>
      <w:r w:rsidR="003A3519" w:rsidRPr="003A3519">
        <w:rPr>
          <w:sz w:val="28"/>
          <w:szCs w:val="28"/>
        </w:rPr>
        <w:t xml:space="preserve"> action and is intended to reflect the </w:t>
      </w:r>
      <w:r w:rsidR="004901DF">
        <w:rPr>
          <w:sz w:val="28"/>
          <w:szCs w:val="28"/>
        </w:rPr>
        <w:t>COJC</w:t>
      </w:r>
      <w:r w:rsidR="003A3519" w:rsidRPr="003A3519">
        <w:rPr>
          <w:sz w:val="28"/>
          <w:szCs w:val="28"/>
        </w:rPr>
        <w:t xml:space="preserve">’s </w:t>
      </w:r>
      <w:r w:rsidR="006676EF">
        <w:rPr>
          <w:sz w:val="28"/>
          <w:szCs w:val="28"/>
        </w:rPr>
        <w:t>discussion and recommendation</w:t>
      </w:r>
      <w:r w:rsidR="005B31C0">
        <w:rPr>
          <w:sz w:val="28"/>
          <w:szCs w:val="28"/>
        </w:rPr>
        <w:t>s</w:t>
      </w:r>
      <w:r w:rsidR="006676EF">
        <w:rPr>
          <w:sz w:val="28"/>
          <w:szCs w:val="28"/>
        </w:rPr>
        <w:t xml:space="preserve"> on </w:t>
      </w:r>
      <w:r w:rsidR="00273F42">
        <w:rPr>
          <w:sz w:val="28"/>
          <w:szCs w:val="28"/>
        </w:rPr>
        <w:t>the</w:t>
      </w:r>
      <w:r w:rsidR="007806C9">
        <w:rPr>
          <w:sz w:val="28"/>
          <w:szCs w:val="28"/>
        </w:rPr>
        <w:t xml:space="preserve"> amendments</w:t>
      </w:r>
      <w:r w:rsidR="003A3519" w:rsidRPr="003A3519">
        <w:rPr>
          <w:sz w:val="28"/>
          <w:szCs w:val="28"/>
        </w:rPr>
        <w:t xml:space="preserve"> requested in the Petition.</w:t>
      </w:r>
    </w:p>
    <w:p w14:paraId="368A4485" w14:textId="6ADC8243" w:rsidR="00363D80" w:rsidRDefault="00734260" w:rsidP="00363D80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Applicability of Proposed Amendments</w:t>
      </w:r>
    </w:p>
    <w:p w14:paraId="63396A46" w14:textId="64F42E0E" w:rsidR="00FC05DD" w:rsidRDefault="004D6AD7" w:rsidP="0073426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As the Petition </w:t>
      </w:r>
      <w:r w:rsidR="00016D04">
        <w:rPr>
          <w:sz w:val="28"/>
          <w:szCs w:val="28"/>
        </w:rPr>
        <w:t>explains</w:t>
      </w:r>
      <w:r>
        <w:rPr>
          <w:sz w:val="28"/>
          <w:szCs w:val="28"/>
        </w:rPr>
        <w:t xml:space="preserve">, </w:t>
      </w:r>
      <w:r w:rsidR="007A7E07">
        <w:rPr>
          <w:sz w:val="28"/>
          <w:szCs w:val="28"/>
        </w:rPr>
        <w:t>before</w:t>
      </w:r>
      <w:r w:rsidR="004F4CFD">
        <w:rPr>
          <w:sz w:val="28"/>
          <w:szCs w:val="28"/>
        </w:rPr>
        <w:t xml:space="preserve"> the 2022</w:t>
      </w:r>
      <w:r w:rsidR="00573EA6">
        <w:rPr>
          <w:sz w:val="28"/>
          <w:szCs w:val="28"/>
        </w:rPr>
        <w:t xml:space="preserve"> restyling of the Juvenile Rules, </w:t>
      </w:r>
      <w:r w:rsidR="004D5536">
        <w:rPr>
          <w:sz w:val="28"/>
          <w:szCs w:val="28"/>
        </w:rPr>
        <w:t xml:space="preserve">parties </w:t>
      </w:r>
      <w:r w:rsidR="004F7E00">
        <w:rPr>
          <w:sz w:val="28"/>
          <w:szCs w:val="28"/>
        </w:rPr>
        <w:t>seeking an order to show cause</w:t>
      </w:r>
      <w:r w:rsidR="00616BBD">
        <w:rPr>
          <w:sz w:val="28"/>
          <w:szCs w:val="28"/>
        </w:rPr>
        <w:t xml:space="preserve"> (OSC) in juvenile proceedings</w:t>
      </w:r>
      <w:r w:rsidR="004F7E00">
        <w:rPr>
          <w:sz w:val="28"/>
          <w:szCs w:val="28"/>
        </w:rPr>
        <w:t xml:space="preserve"> </w:t>
      </w:r>
      <w:r w:rsidR="008E26D1">
        <w:rPr>
          <w:sz w:val="28"/>
          <w:szCs w:val="28"/>
        </w:rPr>
        <w:t xml:space="preserve">could </w:t>
      </w:r>
      <w:r w:rsidR="00616BBD">
        <w:rPr>
          <w:sz w:val="28"/>
          <w:szCs w:val="28"/>
        </w:rPr>
        <w:t>rel</w:t>
      </w:r>
      <w:r w:rsidR="008E26D1">
        <w:rPr>
          <w:sz w:val="28"/>
          <w:szCs w:val="28"/>
        </w:rPr>
        <w:t>y</w:t>
      </w:r>
      <w:r w:rsidR="00616BBD">
        <w:rPr>
          <w:sz w:val="28"/>
          <w:szCs w:val="28"/>
        </w:rPr>
        <w:t xml:space="preserve"> on</w:t>
      </w:r>
      <w:r w:rsidR="004F7E00">
        <w:rPr>
          <w:sz w:val="28"/>
          <w:szCs w:val="28"/>
        </w:rPr>
        <w:t xml:space="preserve"> </w:t>
      </w:r>
      <w:r w:rsidR="001C4DFF">
        <w:rPr>
          <w:sz w:val="28"/>
          <w:szCs w:val="28"/>
        </w:rPr>
        <w:t>Rule 7.3</w:t>
      </w:r>
      <w:r w:rsidR="008E26D1">
        <w:rPr>
          <w:sz w:val="28"/>
          <w:szCs w:val="28"/>
        </w:rPr>
        <w:t xml:space="preserve"> of the Rules of Civil Procedure.</w:t>
      </w:r>
      <w:r w:rsidR="00076D4D">
        <w:rPr>
          <w:sz w:val="28"/>
          <w:szCs w:val="28"/>
        </w:rPr>
        <w:t xml:space="preserve"> Juvenile Rule 10</w:t>
      </w:r>
      <w:r w:rsidR="00781AF3">
        <w:rPr>
          <w:sz w:val="28"/>
          <w:szCs w:val="28"/>
        </w:rPr>
        <w:t>3(d)</w:t>
      </w:r>
      <w:r w:rsidR="008E26D1">
        <w:rPr>
          <w:sz w:val="28"/>
          <w:szCs w:val="28"/>
        </w:rPr>
        <w:t>, however,</w:t>
      </w:r>
      <w:r w:rsidR="00781AF3">
        <w:rPr>
          <w:sz w:val="28"/>
          <w:szCs w:val="28"/>
        </w:rPr>
        <w:t xml:space="preserve"> </w:t>
      </w:r>
      <w:r w:rsidR="008E26D1">
        <w:rPr>
          <w:sz w:val="28"/>
          <w:szCs w:val="28"/>
        </w:rPr>
        <w:t xml:space="preserve">now </w:t>
      </w:r>
      <w:r w:rsidR="00781AF3">
        <w:rPr>
          <w:sz w:val="28"/>
          <w:szCs w:val="28"/>
        </w:rPr>
        <w:t>preven</w:t>
      </w:r>
      <w:r w:rsidR="00466284">
        <w:rPr>
          <w:sz w:val="28"/>
          <w:szCs w:val="28"/>
        </w:rPr>
        <w:t xml:space="preserve">ts </w:t>
      </w:r>
      <w:r w:rsidR="00824ED0">
        <w:rPr>
          <w:sz w:val="28"/>
          <w:szCs w:val="28"/>
        </w:rPr>
        <w:t>the application of</w:t>
      </w:r>
      <w:r w:rsidR="00466284">
        <w:rPr>
          <w:sz w:val="28"/>
          <w:szCs w:val="28"/>
        </w:rPr>
        <w:t xml:space="preserve"> Civil Rule 7.3 to applications for </w:t>
      </w:r>
      <w:r w:rsidR="001750B7">
        <w:rPr>
          <w:sz w:val="28"/>
          <w:szCs w:val="28"/>
        </w:rPr>
        <w:t>OSC’s because</w:t>
      </w:r>
      <w:r w:rsidR="00466284">
        <w:rPr>
          <w:sz w:val="28"/>
          <w:szCs w:val="28"/>
        </w:rPr>
        <w:t xml:space="preserve"> Rule 7.3 is not </w:t>
      </w:r>
      <w:r w:rsidR="00A910F4">
        <w:rPr>
          <w:sz w:val="28"/>
          <w:szCs w:val="28"/>
        </w:rPr>
        <w:t xml:space="preserve">incorporated by reference in the Juvenile Rules. </w:t>
      </w:r>
      <w:r w:rsidR="001750B7">
        <w:rPr>
          <w:sz w:val="28"/>
          <w:szCs w:val="28"/>
        </w:rPr>
        <w:t>As a result</w:t>
      </w:r>
      <w:r w:rsidR="00C5748F">
        <w:rPr>
          <w:sz w:val="28"/>
          <w:szCs w:val="28"/>
        </w:rPr>
        <w:t>, the Juvenile Rule</w:t>
      </w:r>
      <w:r w:rsidR="00B95310">
        <w:rPr>
          <w:sz w:val="28"/>
          <w:szCs w:val="28"/>
        </w:rPr>
        <w:t>s</w:t>
      </w:r>
      <w:r w:rsidR="00C5748F">
        <w:rPr>
          <w:sz w:val="28"/>
          <w:szCs w:val="28"/>
        </w:rPr>
        <w:t xml:space="preserve"> </w:t>
      </w:r>
      <w:r w:rsidR="00FC05DD">
        <w:rPr>
          <w:sz w:val="28"/>
          <w:szCs w:val="28"/>
        </w:rPr>
        <w:t>currently contain</w:t>
      </w:r>
      <w:r w:rsidR="00C5748F">
        <w:rPr>
          <w:sz w:val="28"/>
          <w:szCs w:val="28"/>
        </w:rPr>
        <w:t xml:space="preserve"> no mechanism </w:t>
      </w:r>
      <w:r w:rsidR="00E4105B">
        <w:rPr>
          <w:sz w:val="28"/>
          <w:szCs w:val="28"/>
        </w:rPr>
        <w:t xml:space="preserve">for </w:t>
      </w:r>
      <w:r w:rsidR="00FC05DD">
        <w:rPr>
          <w:sz w:val="28"/>
          <w:szCs w:val="28"/>
        </w:rPr>
        <w:t xml:space="preserve">a </w:t>
      </w:r>
      <w:r w:rsidR="00E4105B">
        <w:rPr>
          <w:sz w:val="28"/>
          <w:szCs w:val="28"/>
        </w:rPr>
        <w:t>part</w:t>
      </w:r>
      <w:r w:rsidR="00FC05DD">
        <w:rPr>
          <w:sz w:val="28"/>
          <w:szCs w:val="28"/>
        </w:rPr>
        <w:t>y</w:t>
      </w:r>
      <w:r w:rsidR="00E4105B">
        <w:rPr>
          <w:sz w:val="28"/>
          <w:szCs w:val="28"/>
        </w:rPr>
        <w:t xml:space="preserve"> to request an OSC in a juvenile matter. </w:t>
      </w:r>
    </w:p>
    <w:p w14:paraId="7F74F4EA" w14:textId="5F43C28A" w:rsidR="00734260" w:rsidRDefault="00E4105B" w:rsidP="003E4E85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FC05DD">
        <w:rPr>
          <w:sz w:val="28"/>
          <w:szCs w:val="28"/>
        </w:rPr>
        <w:t>address this gap</w:t>
      </w:r>
      <w:r>
        <w:rPr>
          <w:sz w:val="28"/>
          <w:szCs w:val="28"/>
        </w:rPr>
        <w:t xml:space="preserve">, </w:t>
      </w:r>
      <w:r w:rsidR="00FC05DD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Petition proposes </w:t>
      </w:r>
      <w:r w:rsidR="005B5D29">
        <w:rPr>
          <w:sz w:val="28"/>
          <w:szCs w:val="28"/>
        </w:rPr>
        <w:t xml:space="preserve">creating </w:t>
      </w:r>
      <w:r>
        <w:rPr>
          <w:sz w:val="28"/>
          <w:szCs w:val="28"/>
        </w:rPr>
        <w:t xml:space="preserve">a </w:t>
      </w:r>
      <w:r w:rsidR="00BE3C2E">
        <w:rPr>
          <w:sz w:val="28"/>
          <w:szCs w:val="28"/>
        </w:rPr>
        <w:t>new rule, Rule 323.1, govern</w:t>
      </w:r>
      <w:r w:rsidR="005B5D29">
        <w:rPr>
          <w:sz w:val="28"/>
          <w:szCs w:val="28"/>
        </w:rPr>
        <w:t>ing applications for</w:t>
      </w:r>
      <w:r w:rsidR="00BE3C2E">
        <w:rPr>
          <w:sz w:val="28"/>
          <w:szCs w:val="28"/>
        </w:rPr>
        <w:t xml:space="preserve"> OSC’s in guardianship, dependency, and termination of parental rights matters. </w:t>
      </w:r>
      <w:r w:rsidR="00953924">
        <w:rPr>
          <w:sz w:val="28"/>
          <w:szCs w:val="28"/>
        </w:rPr>
        <w:t xml:space="preserve">But </w:t>
      </w:r>
      <w:r w:rsidR="005B5D29">
        <w:rPr>
          <w:sz w:val="28"/>
          <w:szCs w:val="28"/>
        </w:rPr>
        <w:t>these</w:t>
      </w:r>
      <w:r w:rsidR="00953924">
        <w:rPr>
          <w:sz w:val="28"/>
          <w:szCs w:val="28"/>
        </w:rPr>
        <w:t xml:space="preserve"> are</w:t>
      </w:r>
      <w:r w:rsidR="002B5181">
        <w:rPr>
          <w:sz w:val="28"/>
          <w:szCs w:val="28"/>
        </w:rPr>
        <w:t xml:space="preserve"> </w:t>
      </w:r>
      <w:r w:rsidR="00953924">
        <w:rPr>
          <w:sz w:val="28"/>
          <w:szCs w:val="28"/>
        </w:rPr>
        <w:t>n</w:t>
      </w:r>
      <w:r w:rsidR="002B5181">
        <w:rPr>
          <w:sz w:val="28"/>
          <w:szCs w:val="28"/>
        </w:rPr>
        <w:t>o</w:t>
      </w:r>
      <w:r w:rsidR="00953924">
        <w:rPr>
          <w:sz w:val="28"/>
          <w:szCs w:val="28"/>
        </w:rPr>
        <w:t xml:space="preserve">t the only juvenile proceedings in which an OSC may be </w:t>
      </w:r>
      <w:r w:rsidR="00B03849">
        <w:rPr>
          <w:sz w:val="28"/>
          <w:szCs w:val="28"/>
        </w:rPr>
        <w:t>necessary. D</w:t>
      </w:r>
      <w:r w:rsidR="00F8136F">
        <w:rPr>
          <w:sz w:val="28"/>
          <w:szCs w:val="28"/>
        </w:rPr>
        <w:t xml:space="preserve">elinquency matters </w:t>
      </w:r>
      <w:r w:rsidR="00B03849">
        <w:rPr>
          <w:sz w:val="28"/>
          <w:szCs w:val="28"/>
        </w:rPr>
        <w:t>routinely</w:t>
      </w:r>
      <w:r w:rsidR="00F8136F">
        <w:rPr>
          <w:sz w:val="28"/>
          <w:szCs w:val="28"/>
        </w:rPr>
        <w:t xml:space="preserve"> involve OSC’s</w:t>
      </w:r>
      <w:r w:rsidR="00B03849">
        <w:rPr>
          <w:sz w:val="28"/>
          <w:szCs w:val="28"/>
        </w:rPr>
        <w:t>, and t</w:t>
      </w:r>
      <w:r w:rsidR="001A0956">
        <w:rPr>
          <w:sz w:val="28"/>
          <w:szCs w:val="28"/>
        </w:rPr>
        <w:t xml:space="preserve">he Petition </w:t>
      </w:r>
      <w:r w:rsidR="00B03849">
        <w:rPr>
          <w:sz w:val="28"/>
          <w:szCs w:val="28"/>
        </w:rPr>
        <w:t>offers</w:t>
      </w:r>
      <w:r w:rsidR="001A0956">
        <w:rPr>
          <w:sz w:val="28"/>
          <w:szCs w:val="28"/>
        </w:rPr>
        <w:t xml:space="preserve"> no explanation </w:t>
      </w:r>
      <w:r w:rsidR="00790939">
        <w:rPr>
          <w:sz w:val="28"/>
          <w:szCs w:val="28"/>
        </w:rPr>
        <w:t>for excluding them</w:t>
      </w:r>
      <w:r w:rsidR="00A93D18">
        <w:rPr>
          <w:sz w:val="28"/>
          <w:szCs w:val="28"/>
        </w:rPr>
        <w:t>.</w:t>
      </w:r>
      <w:r w:rsidR="003E4E85">
        <w:rPr>
          <w:sz w:val="28"/>
          <w:szCs w:val="28"/>
        </w:rPr>
        <w:t xml:space="preserve"> </w:t>
      </w:r>
      <w:r w:rsidR="00A80291">
        <w:rPr>
          <w:sz w:val="28"/>
          <w:szCs w:val="28"/>
        </w:rPr>
        <w:t>Accordingly, t</w:t>
      </w:r>
      <w:r w:rsidR="00D64295">
        <w:rPr>
          <w:sz w:val="28"/>
          <w:szCs w:val="28"/>
        </w:rPr>
        <w:t>he COJC</w:t>
      </w:r>
      <w:r w:rsidR="0053708F">
        <w:rPr>
          <w:sz w:val="28"/>
          <w:szCs w:val="28"/>
        </w:rPr>
        <w:t xml:space="preserve"> </w:t>
      </w:r>
      <w:r w:rsidR="00790939">
        <w:rPr>
          <w:sz w:val="28"/>
          <w:szCs w:val="28"/>
        </w:rPr>
        <w:t>recommends</w:t>
      </w:r>
      <w:r w:rsidR="00D64295">
        <w:rPr>
          <w:sz w:val="28"/>
          <w:szCs w:val="28"/>
        </w:rPr>
        <w:t xml:space="preserve"> that</w:t>
      </w:r>
      <w:r w:rsidR="00A80291">
        <w:rPr>
          <w:sz w:val="28"/>
          <w:szCs w:val="28"/>
        </w:rPr>
        <w:t>,</w:t>
      </w:r>
      <w:r w:rsidR="000B2013">
        <w:rPr>
          <w:sz w:val="28"/>
          <w:szCs w:val="28"/>
        </w:rPr>
        <w:t xml:space="preserve"> i</w:t>
      </w:r>
      <w:r w:rsidR="00BE3C2E">
        <w:rPr>
          <w:sz w:val="28"/>
          <w:szCs w:val="28"/>
        </w:rPr>
        <w:t xml:space="preserve">f the Court is inclined to </w:t>
      </w:r>
      <w:r w:rsidR="00790939">
        <w:rPr>
          <w:sz w:val="28"/>
          <w:szCs w:val="28"/>
        </w:rPr>
        <w:t xml:space="preserve">adopt a rule </w:t>
      </w:r>
      <w:r w:rsidR="00A80291">
        <w:rPr>
          <w:sz w:val="28"/>
          <w:szCs w:val="28"/>
        </w:rPr>
        <w:t>establishing</w:t>
      </w:r>
      <w:r w:rsidR="00790939">
        <w:rPr>
          <w:sz w:val="28"/>
          <w:szCs w:val="28"/>
        </w:rPr>
        <w:t xml:space="preserve"> </w:t>
      </w:r>
      <w:r w:rsidR="00A80291">
        <w:rPr>
          <w:sz w:val="28"/>
          <w:szCs w:val="28"/>
        </w:rPr>
        <w:t xml:space="preserve">procedures </w:t>
      </w:r>
      <w:r w:rsidR="0024209F">
        <w:rPr>
          <w:sz w:val="28"/>
          <w:szCs w:val="28"/>
        </w:rPr>
        <w:t xml:space="preserve">for OSC </w:t>
      </w:r>
      <w:r w:rsidR="00790939">
        <w:rPr>
          <w:sz w:val="28"/>
          <w:szCs w:val="28"/>
        </w:rPr>
        <w:t>applications</w:t>
      </w:r>
      <w:r w:rsidR="0024209F">
        <w:rPr>
          <w:sz w:val="28"/>
          <w:szCs w:val="28"/>
        </w:rPr>
        <w:t xml:space="preserve"> in juvenile matters</w:t>
      </w:r>
      <w:r w:rsidR="00790939">
        <w:rPr>
          <w:sz w:val="28"/>
          <w:szCs w:val="28"/>
        </w:rPr>
        <w:t xml:space="preserve">, </w:t>
      </w:r>
      <w:r w:rsidR="0096680C">
        <w:rPr>
          <w:sz w:val="28"/>
          <w:szCs w:val="28"/>
        </w:rPr>
        <w:t xml:space="preserve">the rule </w:t>
      </w:r>
      <w:r w:rsidR="005C2554">
        <w:rPr>
          <w:sz w:val="28"/>
          <w:szCs w:val="28"/>
        </w:rPr>
        <w:t xml:space="preserve">should </w:t>
      </w:r>
      <w:r w:rsidR="0096680C">
        <w:rPr>
          <w:sz w:val="28"/>
          <w:szCs w:val="28"/>
        </w:rPr>
        <w:t>apply to</w:t>
      </w:r>
      <w:r w:rsidR="005C2554">
        <w:rPr>
          <w:sz w:val="28"/>
          <w:szCs w:val="28"/>
        </w:rPr>
        <w:t xml:space="preserve"> delinquency matters</w:t>
      </w:r>
      <w:r w:rsidR="0096680C">
        <w:rPr>
          <w:sz w:val="28"/>
          <w:szCs w:val="28"/>
        </w:rPr>
        <w:t xml:space="preserve"> as well as the other juvenile matters identified in the Petition</w:t>
      </w:r>
      <w:r w:rsidR="00811CC0">
        <w:rPr>
          <w:sz w:val="28"/>
          <w:szCs w:val="28"/>
        </w:rPr>
        <w:t>.</w:t>
      </w:r>
      <w:r w:rsidR="00734260">
        <w:rPr>
          <w:sz w:val="28"/>
          <w:szCs w:val="28"/>
        </w:rPr>
        <w:t xml:space="preserve"> </w:t>
      </w:r>
    </w:p>
    <w:p w14:paraId="77A1A507" w14:textId="1CAC76A6" w:rsidR="00573FCA" w:rsidRDefault="00215A48" w:rsidP="00573FCA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Proposed Rule </w:t>
      </w:r>
      <w:r w:rsidR="00734260">
        <w:rPr>
          <w:b/>
          <w:bCs/>
          <w:sz w:val="28"/>
          <w:szCs w:val="28"/>
        </w:rPr>
        <w:t>Placement</w:t>
      </w:r>
    </w:p>
    <w:p w14:paraId="6E7CDC8E" w14:textId="0D5132F5" w:rsidR="00215A48" w:rsidRPr="00215A48" w:rsidRDefault="0096680C" w:rsidP="003E4E85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Because</w:t>
      </w:r>
      <w:r w:rsidR="00215A48" w:rsidRPr="00215A48">
        <w:rPr>
          <w:sz w:val="28"/>
          <w:szCs w:val="28"/>
        </w:rPr>
        <w:t xml:space="preserve"> the</w:t>
      </w:r>
      <w:r w:rsidR="00215A48">
        <w:rPr>
          <w:sz w:val="28"/>
          <w:szCs w:val="28"/>
        </w:rPr>
        <w:t xml:space="preserve"> </w:t>
      </w:r>
      <w:r w:rsidR="001711D5">
        <w:rPr>
          <w:sz w:val="28"/>
          <w:szCs w:val="28"/>
        </w:rPr>
        <w:t>Petition’s propos</w:t>
      </w:r>
      <w:r>
        <w:rPr>
          <w:sz w:val="28"/>
          <w:szCs w:val="28"/>
        </w:rPr>
        <w:t>al</w:t>
      </w:r>
      <w:r w:rsidR="00215A48">
        <w:rPr>
          <w:sz w:val="28"/>
          <w:szCs w:val="28"/>
        </w:rPr>
        <w:t xml:space="preserve"> appl</w:t>
      </w:r>
      <w:r>
        <w:rPr>
          <w:sz w:val="28"/>
          <w:szCs w:val="28"/>
        </w:rPr>
        <w:t>ies</w:t>
      </w:r>
      <w:r w:rsidR="00215A48">
        <w:rPr>
          <w:sz w:val="28"/>
          <w:szCs w:val="28"/>
        </w:rPr>
        <w:t xml:space="preserve"> only to guardianship, dependency, and termination of parental rights matters</w:t>
      </w:r>
      <w:r w:rsidR="00811CC0">
        <w:rPr>
          <w:sz w:val="28"/>
          <w:szCs w:val="28"/>
        </w:rPr>
        <w:t xml:space="preserve">, </w:t>
      </w:r>
      <w:r w:rsidR="00C114ED">
        <w:rPr>
          <w:sz w:val="28"/>
          <w:szCs w:val="28"/>
        </w:rPr>
        <w:t>it places</w:t>
      </w:r>
      <w:r w:rsidR="00811CC0">
        <w:rPr>
          <w:sz w:val="28"/>
          <w:szCs w:val="28"/>
        </w:rPr>
        <w:t xml:space="preserve"> the </w:t>
      </w:r>
      <w:r w:rsidR="00A73C28">
        <w:rPr>
          <w:sz w:val="28"/>
          <w:szCs w:val="28"/>
        </w:rPr>
        <w:t>new rule in Part III of the Juvenile Rules (“child dependency and guardianship, termination of parental rights”)</w:t>
      </w:r>
      <w:r w:rsidR="00201E6A">
        <w:rPr>
          <w:sz w:val="28"/>
          <w:szCs w:val="28"/>
        </w:rPr>
        <w:t xml:space="preserve">. But if the Court adopts </w:t>
      </w:r>
      <w:r w:rsidR="00411F7A">
        <w:rPr>
          <w:sz w:val="28"/>
          <w:szCs w:val="28"/>
        </w:rPr>
        <w:t>the broader applicability recommended in</w:t>
      </w:r>
      <w:r w:rsidR="00201E6A">
        <w:rPr>
          <w:sz w:val="28"/>
          <w:szCs w:val="28"/>
        </w:rPr>
        <w:t xml:space="preserve"> Section I of this Comment, </w:t>
      </w:r>
      <w:r w:rsidR="00003B83">
        <w:rPr>
          <w:sz w:val="28"/>
          <w:szCs w:val="28"/>
        </w:rPr>
        <w:t xml:space="preserve">placement </w:t>
      </w:r>
      <w:r w:rsidR="00FA256B">
        <w:rPr>
          <w:sz w:val="28"/>
          <w:szCs w:val="28"/>
        </w:rPr>
        <w:t>in Part III</w:t>
      </w:r>
      <w:r w:rsidR="00003B83">
        <w:rPr>
          <w:sz w:val="28"/>
          <w:szCs w:val="28"/>
        </w:rPr>
        <w:t xml:space="preserve"> is no longer appropriate. </w:t>
      </w:r>
      <w:r w:rsidR="00FA256B">
        <w:rPr>
          <w:sz w:val="28"/>
          <w:szCs w:val="28"/>
        </w:rPr>
        <w:t>T</w:t>
      </w:r>
      <w:r w:rsidR="00003B83">
        <w:rPr>
          <w:sz w:val="28"/>
          <w:szCs w:val="28"/>
        </w:rPr>
        <w:t xml:space="preserve">he COJC </w:t>
      </w:r>
      <w:r w:rsidR="00FA256B">
        <w:rPr>
          <w:sz w:val="28"/>
          <w:szCs w:val="28"/>
        </w:rPr>
        <w:t>therefore recommends</w:t>
      </w:r>
      <w:r w:rsidR="007800D3">
        <w:rPr>
          <w:sz w:val="28"/>
          <w:szCs w:val="28"/>
        </w:rPr>
        <w:t xml:space="preserve"> </w:t>
      </w:r>
      <w:r w:rsidR="00FA256B">
        <w:rPr>
          <w:sz w:val="28"/>
          <w:szCs w:val="28"/>
        </w:rPr>
        <w:t>placing the rule</w:t>
      </w:r>
      <w:r w:rsidR="007800D3">
        <w:rPr>
          <w:sz w:val="28"/>
          <w:szCs w:val="28"/>
        </w:rPr>
        <w:t xml:space="preserve"> in Part I</w:t>
      </w:r>
      <w:r w:rsidR="00A20DBD">
        <w:rPr>
          <w:sz w:val="28"/>
          <w:szCs w:val="28"/>
        </w:rPr>
        <w:t xml:space="preserve"> (“general provisions”)</w:t>
      </w:r>
      <w:r w:rsidR="0032262D">
        <w:rPr>
          <w:sz w:val="28"/>
          <w:szCs w:val="28"/>
        </w:rPr>
        <w:t>,</w:t>
      </w:r>
      <w:r w:rsidR="00EB5579">
        <w:rPr>
          <w:sz w:val="28"/>
          <w:szCs w:val="28"/>
        </w:rPr>
        <w:t xml:space="preserve"> immediately before </w:t>
      </w:r>
      <w:r w:rsidR="003720E8">
        <w:rPr>
          <w:sz w:val="28"/>
          <w:szCs w:val="28"/>
        </w:rPr>
        <w:t>Rule 114 (“forms”)</w:t>
      </w:r>
      <w:r w:rsidR="00EB5579">
        <w:rPr>
          <w:sz w:val="28"/>
          <w:szCs w:val="28"/>
        </w:rPr>
        <w:t>,</w:t>
      </w:r>
      <w:r w:rsidR="003720E8">
        <w:rPr>
          <w:sz w:val="28"/>
          <w:szCs w:val="28"/>
        </w:rPr>
        <w:t xml:space="preserve"> </w:t>
      </w:r>
      <w:r w:rsidR="0032262D">
        <w:rPr>
          <w:sz w:val="28"/>
          <w:szCs w:val="28"/>
        </w:rPr>
        <w:t>to reflect its applicability across multiple types of juvenile matters</w:t>
      </w:r>
      <w:r w:rsidR="002060FD">
        <w:rPr>
          <w:sz w:val="28"/>
          <w:szCs w:val="28"/>
        </w:rPr>
        <w:t xml:space="preserve">. </w:t>
      </w:r>
    </w:p>
    <w:p w14:paraId="515822D5" w14:textId="598B00FC" w:rsidR="00AC486F" w:rsidRDefault="00581A69" w:rsidP="00534C95">
      <w:pPr>
        <w:pStyle w:val="paragraph"/>
        <w:numPr>
          <w:ilvl w:val="0"/>
          <w:numId w:val="15"/>
        </w:numPr>
        <w:spacing w:before="0" w:beforeAutospacing="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 of Proposed Rule</w:t>
      </w:r>
    </w:p>
    <w:p w14:paraId="70C104AA" w14:textId="507D8A39" w:rsidR="00581A69" w:rsidRPr="002D72C4" w:rsidRDefault="00581A69" w:rsidP="00581A69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Rule 323.1(a)</w:t>
      </w:r>
    </w:p>
    <w:p w14:paraId="5175665D" w14:textId="7CAD9CAA" w:rsidR="000C74FF" w:rsidRDefault="00FA0711" w:rsidP="00E91506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Proposed Rule 323.1(a) </w:t>
      </w:r>
      <w:r w:rsidR="00BC35A1">
        <w:rPr>
          <w:sz w:val="28"/>
          <w:szCs w:val="28"/>
        </w:rPr>
        <w:t>states:</w:t>
      </w:r>
      <w:r w:rsidR="00167086">
        <w:rPr>
          <w:sz w:val="28"/>
          <w:szCs w:val="28"/>
        </w:rPr>
        <w:t xml:space="preserve"> </w:t>
      </w:r>
      <w:r w:rsidR="00856A49">
        <w:rPr>
          <w:sz w:val="28"/>
          <w:szCs w:val="28"/>
        </w:rPr>
        <w:t>“</w:t>
      </w:r>
      <w:r w:rsidR="00BC35A1">
        <w:rPr>
          <w:sz w:val="28"/>
          <w:szCs w:val="28"/>
        </w:rPr>
        <w:t>A</w:t>
      </w:r>
      <w:r w:rsidR="00856A49">
        <w:rPr>
          <w:sz w:val="28"/>
          <w:szCs w:val="28"/>
        </w:rPr>
        <w:t xml:space="preserve"> c</w:t>
      </w:r>
      <w:r w:rsidR="00F669F6">
        <w:rPr>
          <w:sz w:val="28"/>
          <w:szCs w:val="28"/>
        </w:rPr>
        <w:t xml:space="preserve">ourt may issue an order </w:t>
      </w:r>
      <w:r w:rsidR="00856A49" w:rsidRPr="00856A49">
        <w:rPr>
          <w:sz w:val="28"/>
          <w:szCs w:val="28"/>
        </w:rPr>
        <w:t>requiring a party to show cause why the party applying for the order should not have the relief it requests in its application.</w:t>
      </w:r>
      <w:r w:rsidR="00856A49">
        <w:rPr>
          <w:sz w:val="28"/>
          <w:szCs w:val="28"/>
        </w:rPr>
        <w:t xml:space="preserve">” </w:t>
      </w:r>
      <w:r w:rsidR="00BC35A1">
        <w:rPr>
          <w:sz w:val="28"/>
          <w:szCs w:val="28"/>
        </w:rPr>
        <w:t>Although this language</w:t>
      </w:r>
      <w:r w:rsidR="00E62B5E">
        <w:rPr>
          <w:sz w:val="28"/>
          <w:szCs w:val="28"/>
        </w:rPr>
        <w:t xml:space="preserve"> </w:t>
      </w:r>
      <w:r w:rsidR="00CD6634">
        <w:rPr>
          <w:sz w:val="28"/>
          <w:szCs w:val="28"/>
        </w:rPr>
        <w:t>parallels</w:t>
      </w:r>
      <w:r w:rsidR="00E62B5E">
        <w:rPr>
          <w:sz w:val="28"/>
          <w:szCs w:val="28"/>
        </w:rPr>
        <w:t xml:space="preserve"> </w:t>
      </w:r>
      <w:r w:rsidR="002414E7">
        <w:rPr>
          <w:sz w:val="28"/>
          <w:szCs w:val="28"/>
        </w:rPr>
        <w:t>Civil Rule 7.3(a)</w:t>
      </w:r>
      <w:r w:rsidR="009669E4">
        <w:rPr>
          <w:sz w:val="28"/>
          <w:szCs w:val="28"/>
        </w:rPr>
        <w:t>, it omits critical</w:t>
      </w:r>
      <w:r w:rsidR="001D1A46">
        <w:rPr>
          <w:sz w:val="28"/>
          <w:szCs w:val="28"/>
        </w:rPr>
        <w:t xml:space="preserve"> </w:t>
      </w:r>
      <w:r w:rsidR="00B77BD7">
        <w:rPr>
          <w:sz w:val="28"/>
          <w:szCs w:val="28"/>
        </w:rPr>
        <w:t>text</w:t>
      </w:r>
      <w:r w:rsidR="009669E4">
        <w:rPr>
          <w:sz w:val="28"/>
          <w:szCs w:val="28"/>
        </w:rPr>
        <w:t>:</w:t>
      </w:r>
      <w:r w:rsidR="001D1A46">
        <w:rPr>
          <w:sz w:val="28"/>
          <w:szCs w:val="28"/>
        </w:rPr>
        <w:t xml:space="preserve"> that a court may issue </w:t>
      </w:r>
      <w:r w:rsidR="009669E4">
        <w:rPr>
          <w:sz w:val="28"/>
          <w:szCs w:val="28"/>
        </w:rPr>
        <w:t>an</w:t>
      </w:r>
      <w:r w:rsidR="001D1A46">
        <w:rPr>
          <w:sz w:val="28"/>
          <w:szCs w:val="28"/>
        </w:rPr>
        <w:t xml:space="preserve"> OSC only</w:t>
      </w:r>
      <w:r w:rsidR="00D21299">
        <w:rPr>
          <w:sz w:val="28"/>
          <w:szCs w:val="28"/>
        </w:rPr>
        <w:t xml:space="preserve"> “</w:t>
      </w:r>
      <w:r w:rsidR="00D21299" w:rsidRPr="00D21299">
        <w:rPr>
          <w:sz w:val="28"/>
          <w:szCs w:val="28"/>
        </w:rPr>
        <w:t>on application supported by affidavit showing sufficient cause</w:t>
      </w:r>
      <w:r w:rsidR="00711441">
        <w:rPr>
          <w:sz w:val="28"/>
          <w:szCs w:val="28"/>
        </w:rPr>
        <w:t xml:space="preserve">.”  This </w:t>
      </w:r>
      <w:r w:rsidR="00930B59">
        <w:rPr>
          <w:sz w:val="28"/>
          <w:szCs w:val="28"/>
        </w:rPr>
        <w:t xml:space="preserve">omitted </w:t>
      </w:r>
      <w:r w:rsidR="00B77BD7">
        <w:rPr>
          <w:sz w:val="28"/>
          <w:szCs w:val="28"/>
        </w:rPr>
        <w:t>language</w:t>
      </w:r>
      <w:r w:rsidR="00711441">
        <w:rPr>
          <w:sz w:val="28"/>
          <w:szCs w:val="28"/>
        </w:rPr>
        <w:t xml:space="preserve"> </w:t>
      </w:r>
      <w:r w:rsidR="00930B59">
        <w:rPr>
          <w:sz w:val="28"/>
          <w:szCs w:val="28"/>
        </w:rPr>
        <w:t xml:space="preserve">is necessary because it </w:t>
      </w:r>
      <w:r w:rsidR="0010088D">
        <w:rPr>
          <w:sz w:val="28"/>
          <w:szCs w:val="28"/>
        </w:rPr>
        <w:t>clarifies</w:t>
      </w:r>
      <w:r w:rsidR="00711441">
        <w:rPr>
          <w:sz w:val="28"/>
          <w:szCs w:val="28"/>
        </w:rPr>
        <w:t xml:space="preserve"> that a </w:t>
      </w:r>
      <w:r w:rsidR="0010088D">
        <w:rPr>
          <w:sz w:val="28"/>
          <w:szCs w:val="28"/>
        </w:rPr>
        <w:t>party</w:t>
      </w:r>
      <w:r w:rsidR="00711441">
        <w:rPr>
          <w:sz w:val="28"/>
          <w:szCs w:val="28"/>
        </w:rPr>
        <w:t xml:space="preserve"> </w:t>
      </w:r>
      <w:r w:rsidR="0010088D">
        <w:rPr>
          <w:sz w:val="28"/>
          <w:szCs w:val="28"/>
        </w:rPr>
        <w:t>seeking</w:t>
      </w:r>
      <w:r w:rsidR="00711441">
        <w:rPr>
          <w:sz w:val="28"/>
          <w:szCs w:val="28"/>
        </w:rPr>
        <w:t xml:space="preserve"> an OSC </w:t>
      </w:r>
      <w:r w:rsidR="00E62B5E">
        <w:rPr>
          <w:sz w:val="28"/>
          <w:szCs w:val="28"/>
        </w:rPr>
        <w:t xml:space="preserve">must </w:t>
      </w:r>
      <w:r w:rsidR="004D1064">
        <w:rPr>
          <w:sz w:val="28"/>
          <w:szCs w:val="28"/>
        </w:rPr>
        <w:t xml:space="preserve">first </w:t>
      </w:r>
      <w:r w:rsidR="0010088D">
        <w:rPr>
          <w:sz w:val="28"/>
          <w:szCs w:val="28"/>
        </w:rPr>
        <w:t>file</w:t>
      </w:r>
      <w:r w:rsidR="004D1064">
        <w:rPr>
          <w:sz w:val="28"/>
          <w:szCs w:val="28"/>
        </w:rPr>
        <w:t xml:space="preserve"> </w:t>
      </w:r>
      <w:r w:rsidR="00E62B5E">
        <w:rPr>
          <w:sz w:val="28"/>
          <w:szCs w:val="28"/>
        </w:rPr>
        <w:t xml:space="preserve">an application and </w:t>
      </w:r>
      <w:r w:rsidR="004C6A92">
        <w:rPr>
          <w:sz w:val="28"/>
          <w:szCs w:val="28"/>
        </w:rPr>
        <w:t xml:space="preserve">supporting </w:t>
      </w:r>
      <w:r w:rsidR="00E62B5E">
        <w:rPr>
          <w:sz w:val="28"/>
          <w:szCs w:val="28"/>
        </w:rPr>
        <w:t>affidavit</w:t>
      </w:r>
      <w:r w:rsidR="004D1064">
        <w:rPr>
          <w:sz w:val="28"/>
          <w:szCs w:val="28"/>
        </w:rPr>
        <w:t xml:space="preserve">. </w:t>
      </w:r>
      <w:r w:rsidR="004C6A92">
        <w:rPr>
          <w:sz w:val="28"/>
          <w:szCs w:val="28"/>
        </w:rPr>
        <w:t xml:space="preserve">The Petition’s proposed text instead moves directly to the court’s issuance of the OSC, </w:t>
      </w:r>
      <w:r w:rsidR="004C3FB0">
        <w:rPr>
          <w:sz w:val="28"/>
          <w:szCs w:val="28"/>
        </w:rPr>
        <w:t>leaving the procedural prerequisites unclear</w:t>
      </w:r>
      <w:r w:rsidR="000C74FF">
        <w:rPr>
          <w:sz w:val="28"/>
          <w:szCs w:val="28"/>
        </w:rPr>
        <w:t xml:space="preserve">. </w:t>
      </w:r>
    </w:p>
    <w:p w14:paraId="57E4B13C" w14:textId="24A4A002" w:rsidR="00796471" w:rsidRDefault="004D1064" w:rsidP="00EB1F1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 w:rsidRPr="005C37F3">
        <w:rPr>
          <w:sz w:val="28"/>
          <w:szCs w:val="28"/>
        </w:rPr>
        <w:lastRenderedPageBreak/>
        <w:t>If this Court</w:t>
      </w:r>
      <w:r w:rsidR="00A22F91">
        <w:rPr>
          <w:sz w:val="28"/>
          <w:szCs w:val="28"/>
        </w:rPr>
        <w:t xml:space="preserve"> </w:t>
      </w:r>
      <w:r w:rsidRPr="005C37F3">
        <w:rPr>
          <w:sz w:val="28"/>
          <w:szCs w:val="28"/>
        </w:rPr>
        <w:t>adopt</w:t>
      </w:r>
      <w:r w:rsidR="00C65E9E">
        <w:rPr>
          <w:sz w:val="28"/>
          <w:szCs w:val="28"/>
        </w:rPr>
        <w:t>s</w:t>
      </w:r>
      <w:r w:rsidR="00731B46" w:rsidRPr="005C37F3">
        <w:rPr>
          <w:sz w:val="28"/>
          <w:szCs w:val="28"/>
        </w:rPr>
        <w:t xml:space="preserve"> a </w:t>
      </w:r>
      <w:r w:rsidR="00883477" w:rsidRPr="005C37F3">
        <w:rPr>
          <w:sz w:val="28"/>
          <w:szCs w:val="28"/>
        </w:rPr>
        <w:t>rule</w:t>
      </w:r>
      <w:r w:rsidR="002F024F" w:rsidRPr="005C37F3">
        <w:rPr>
          <w:sz w:val="28"/>
          <w:szCs w:val="28"/>
        </w:rPr>
        <w:t xml:space="preserve"> establishing </w:t>
      </w:r>
      <w:r w:rsidR="00731B46" w:rsidRPr="005C37F3">
        <w:rPr>
          <w:sz w:val="28"/>
          <w:szCs w:val="28"/>
        </w:rPr>
        <w:t>procedure</w:t>
      </w:r>
      <w:r w:rsidR="002F024F" w:rsidRPr="005C37F3">
        <w:rPr>
          <w:sz w:val="28"/>
          <w:szCs w:val="28"/>
        </w:rPr>
        <w:t>s</w:t>
      </w:r>
      <w:r w:rsidR="00731B46" w:rsidRPr="005C37F3">
        <w:rPr>
          <w:sz w:val="28"/>
          <w:szCs w:val="28"/>
        </w:rPr>
        <w:t xml:space="preserve"> for issuing OSC’s </w:t>
      </w:r>
      <w:r w:rsidR="00CC38B7" w:rsidRPr="005C37F3">
        <w:rPr>
          <w:sz w:val="28"/>
          <w:szCs w:val="28"/>
        </w:rPr>
        <w:t xml:space="preserve">on application </w:t>
      </w:r>
      <w:r w:rsidR="00731B46" w:rsidRPr="005C37F3">
        <w:rPr>
          <w:sz w:val="28"/>
          <w:szCs w:val="28"/>
        </w:rPr>
        <w:t xml:space="preserve">in juvenile matters, </w:t>
      </w:r>
      <w:r w:rsidR="006F3CA4" w:rsidRPr="005C37F3">
        <w:rPr>
          <w:sz w:val="28"/>
          <w:szCs w:val="28"/>
        </w:rPr>
        <w:t xml:space="preserve">the COJC recommends </w:t>
      </w:r>
      <w:r w:rsidR="00A0548B">
        <w:rPr>
          <w:sz w:val="28"/>
          <w:szCs w:val="28"/>
        </w:rPr>
        <w:t>incorporating</w:t>
      </w:r>
      <w:r w:rsidR="0053708F">
        <w:rPr>
          <w:sz w:val="28"/>
          <w:szCs w:val="28"/>
        </w:rPr>
        <w:t xml:space="preserve"> the</w:t>
      </w:r>
      <w:r w:rsidR="00505E60" w:rsidRPr="005C37F3">
        <w:rPr>
          <w:sz w:val="28"/>
          <w:szCs w:val="28"/>
        </w:rPr>
        <w:t xml:space="preserve"> </w:t>
      </w:r>
      <w:r w:rsidR="00C243CD" w:rsidRPr="005C37F3">
        <w:rPr>
          <w:sz w:val="28"/>
          <w:szCs w:val="28"/>
        </w:rPr>
        <w:t xml:space="preserve">language </w:t>
      </w:r>
      <w:r w:rsidR="00A0548B">
        <w:rPr>
          <w:sz w:val="28"/>
          <w:szCs w:val="28"/>
        </w:rPr>
        <w:t>of</w:t>
      </w:r>
      <w:r w:rsidR="00744190" w:rsidRPr="005C37F3">
        <w:rPr>
          <w:sz w:val="28"/>
          <w:szCs w:val="28"/>
        </w:rPr>
        <w:t xml:space="preserve"> Civil Rule 7.3(a)</w:t>
      </w:r>
      <w:r w:rsidR="005405D6" w:rsidRPr="005C37F3">
        <w:rPr>
          <w:sz w:val="28"/>
          <w:szCs w:val="28"/>
        </w:rPr>
        <w:t xml:space="preserve">, </w:t>
      </w:r>
      <w:r w:rsidR="00A0548B">
        <w:rPr>
          <w:sz w:val="28"/>
          <w:szCs w:val="28"/>
        </w:rPr>
        <w:t>which</w:t>
      </w:r>
      <w:r w:rsidR="00C243CD" w:rsidRPr="005C37F3">
        <w:rPr>
          <w:sz w:val="28"/>
          <w:szCs w:val="28"/>
        </w:rPr>
        <w:t xml:space="preserve"> reflects the </w:t>
      </w:r>
      <w:r w:rsidR="00A66C31" w:rsidRPr="005C37F3">
        <w:rPr>
          <w:sz w:val="28"/>
          <w:szCs w:val="28"/>
        </w:rPr>
        <w:t xml:space="preserve">longstanding procedure </w:t>
      </w:r>
      <w:r w:rsidR="000B296A">
        <w:rPr>
          <w:sz w:val="28"/>
          <w:szCs w:val="28"/>
        </w:rPr>
        <w:t xml:space="preserve">used </w:t>
      </w:r>
      <w:r w:rsidR="00A66C31" w:rsidRPr="005C37F3">
        <w:rPr>
          <w:sz w:val="28"/>
          <w:szCs w:val="28"/>
        </w:rPr>
        <w:t>for this practice</w:t>
      </w:r>
      <w:r w:rsidR="005405D6" w:rsidRPr="005C37F3">
        <w:rPr>
          <w:sz w:val="28"/>
          <w:szCs w:val="28"/>
        </w:rPr>
        <w:t>.</w:t>
      </w:r>
      <w:r w:rsidR="005C66E2" w:rsidRPr="005C37F3">
        <w:rPr>
          <w:sz w:val="28"/>
          <w:szCs w:val="28"/>
        </w:rPr>
        <w:t xml:space="preserve"> However</w:t>
      </w:r>
      <w:r w:rsidR="005C66E2">
        <w:rPr>
          <w:sz w:val="28"/>
          <w:szCs w:val="28"/>
        </w:rPr>
        <w:t xml:space="preserve">, </w:t>
      </w:r>
      <w:r w:rsidR="00891D75">
        <w:rPr>
          <w:sz w:val="28"/>
          <w:szCs w:val="28"/>
        </w:rPr>
        <w:t xml:space="preserve">because </w:t>
      </w:r>
      <w:r w:rsidR="00EA4C2C">
        <w:rPr>
          <w:sz w:val="28"/>
          <w:szCs w:val="28"/>
        </w:rPr>
        <w:t>more effective and appropriate</w:t>
      </w:r>
      <w:r w:rsidR="00E24A1E">
        <w:rPr>
          <w:sz w:val="28"/>
          <w:szCs w:val="28"/>
        </w:rPr>
        <w:t xml:space="preserve"> </w:t>
      </w:r>
      <w:r w:rsidR="00AC2BE4" w:rsidRPr="00AC2BE4">
        <w:rPr>
          <w:sz w:val="28"/>
          <w:szCs w:val="28"/>
        </w:rPr>
        <w:t>mechanism</w:t>
      </w:r>
      <w:r w:rsidR="000B296A">
        <w:rPr>
          <w:sz w:val="28"/>
          <w:szCs w:val="28"/>
        </w:rPr>
        <w:t xml:space="preserve">s </w:t>
      </w:r>
      <w:r w:rsidR="00AC2BE4" w:rsidRPr="00AC2BE4">
        <w:rPr>
          <w:sz w:val="28"/>
          <w:szCs w:val="28"/>
        </w:rPr>
        <w:t xml:space="preserve">for addressing </w:t>
      </w:r>
      <w:r w:rsidR="00F9620D" w:rsidRPr="00F54DFB">
        <w:rPr>
          <w:sz w:val="28"/>
          <w:szCs w:val="28"/>
        </w:rPr>
        <w:t xml:space="preserve">juvenile </w:t>
      </w:r>
      <w:r w:rsidR="00AC2BE4" w:rsidRPr="00AC2BE4">
        <w:rPr>
          <w:sz w:val="28"/>
          <w:szCs w:val="28"/>
        </w:rPr>
        <w:t>noncompliance</w:t>
      </w:r>
      <w:r w:rsidR="00E52774">
        <w:rPr>
          <w:sz w:val="28"/>
          <w:szCs w:val="28"/>
        </w:rPr>
        <w:t xml:space="preserve"> </w:t>
      </w:r>
      <w:r w:rsidR="00645A0A">
        <w:rPr>
          <w:sz w:val="28"/>
          <w:szCs w:val="28"/>
        </w:rPr>
        <w:t>already exist</w:t>
      </w:r>
      <w:r w:rsidR="00A65BCF">
        <w:rPr>
          <w:sz w:val="28"/>
          <w:szCs w:val="28"/>
        </w:rPr>
        <w:t xml:space="preserve">, </w:t>
      </w:r>
      <w:r w:rsidR="005F4841">
        <w:rPr>
          <w:sz w:val="28"/>
          <w:szCs w:val="28"/>
        </w:rPr>
        <w:t xml:space="preserve">the COJC </w:t>
      </w:r>
      <w:r w:rsidR="002F328C">
        <w:rPr>
          <w:sz w:val="28"/>
          <w:szCs w:val="28"/>
        </w:rPr>
        <w:t xml:space="preserve">does not believe an application-based OSC procedure should be available </w:t>
      </w:r>
      <w:r w:rsidR="00A65BCF">
        <w:rPr>
          <w:sz w:val="28"/>
          <w:szCs w:val="28"/>
        </w:rPr>
        <w:t>against juvenile</w:t>
      </w:r>
      <w:r w:rsidR="002F328C">
        <w:rPr>
          <w:sz w:val="28"/>
          <w:szCs w:val="28"/>
        </w:rPr>
        <w:t>s</w:t>
      </w:r>
      <w:r w:rsidR="00645A0A">
        <w:rPr>
          <w:sz w:val="28"/>
          <w:szCs w:val="28"/>
        </w:rPr>
        <w:t xml:space="preserve">. </w:t>
      </w:r>
      <w:r w:rsidR="00C67774">
        <w:rPr>
          <w:sz w:val="28"/>
          <w:szCs w:val="28"/>
        </w:rPr>
        <w:t>T</w:t>
      </w:r>
      <w:r w:rsidR="005C66E2">
        <w:rPr>
          <w:sz w:val="28"/>
          <w:szCs w:val="28"/>
        </w:rPr>
        <w:t xml:space="preserve">he COJC </w:t>
      </w:r>
      <w:r w:rsidR="00C67774">
        <w:rPr>
          <w:sz w:val="28"/>
          <w:szCs w:val="28"/>
        </w:rPr>
        <w:t xml:space="preserve">therefore </w:t>
      </w:r>
      <w:r w:rsidR="004F263F">
        <w:rPr>
          <w:sz w:val="28"/>
          <w:szCs w:val="28"/>
        </w:rPr>
        <w:t xml:space="preserve">further </w:t>
      </w:r>
      <w:r w:rsidR="005C66E2">
        <w:rPr>
          <w:sz w:val="28"/>
          <w:szCs w:val="28"/>
        </w:rPr>
        <w:t>recommends e</w:t>
      </w:r>
      <w:r w:rsidR="004F263F">
        <w:rPr>
          <w:sz w:val="28"/>
          <w:szCs w:val="28"/>
        </w:rPr>
        <w:t>xpressly</w:t>
      </w:r>
      <w:r w:rsidR="005C66E2">
        <w:rPr>
          <w:sz w:val="28"/>
          <w:szCs w:val="28"/>
        </w:rPr>
        <w:t xml:space="preserve"> </w:t>
      </w:r>
      <w:r w:rsidR="000F30A9">
        <w:rPr>
          <w:sz w:val="28"/>
          <w:szCs w:val="28"/>
        </w:rPr>
        <w:t>e</w:t>
      </w:r>
      <w:r w:rsidR="002E76D1">
        <w:rPr>
          <w:sz w:val="28"/>
          <w:szCs w:val="28"/>
        </w:rPr>
        <w:t>xcluding</w:t>
      </w:r>
      <w:r w:rsidR="00ED3997">
        <w:rPr>
          <w:sz w:val="28"/>
          <w:szCs w:val="28"/>
        </w:rPr>
        <w:t xml:space="preserve"> </w:t>
      </w:r>
      <w:r w:rsidR="00B5189B">
        <w:rPr>
          <w:sz w:val="28"/>
          <w:szCs w:val="28"/>
        </w:rPr>
        <w:t xml:space="preserve">use of this procedure against </w:t>
      </w:r>
      <w:r w:rsidR="008A6616">
        <w:rPr>
          <w:sz w:val="28"/>
          <w:szCs w:val="28"/>
        </w:rPr>
        <w:t>juvenile</w:t>
      </w:r>
      <w:r w:rsidR="003D0EE8">
        <w:rPr>
          <w:sz w:val="28"/>
          <w:szCs w:val="28"/>
        </w:rPr>
        <w:t>s</w:t>
      </w:r>
      <w:r w:rsidR="009861A1">
        <w:rPr>
          <w:sz w:val="28"/>
          <w:szCs w:val="28"/>
        </w:rPr>
        <w:t xml:space="preserve">. The COJC’s proposed </w:t>
      </w:r>
      <w:r w:rsidR="003D0EE8">
        <w:rPr>
          <w:sz w:val="28"/>
          <w:szCs w:val="28"/>
        </w:rPr>
        <w:t>language</w:t>
      </w:r>
      <w:r w:rsidR="009861A1">
        <w:rPr>
          <w:sz w:val="28"/>
          <w:szCs w:val="28"/>
        </w:rPr>
        <w:t xml:space="preserve"> </w:t>
      </w:r>
      <w:r w:rsidR="00B647EF">
        <w:rPr>
          <w:sz w:val="28"/>
          <w:szCs w:val="28"/>
        </w:rPr>
        <w:t>for Rule 113.1(a)</w:t>
      </w:r>
      <w:r w:rsidR="00B11C67">
        <w:rPr>
          <w:sz w:val="28"/>
          <w:szCs w:val="28"/>
        </w:rPr>
        <w:t xml:space="preserve"> </w:t>
      </w:r>
      <w:r w:rsidR="00B647EF">
        <w:rPr>
          <w:sz w:val="28"/>
          <w:szCs w:val="28"/>
        </w:rPr>
        <w:t>is set forth in the Appendix.</w:t>
      </w:r>
    </w:p>
    <w:p w14:paraId="084A493E" w14:textId="08C39B7C" w:rsidR="009D2E2D" w:rsidRDefault="005A209B" w:rsidP="00B136E4">
      <w:pPr>
        <w:pStyle w:val="paragraph"/>
        <w:numPr>
          <w:ilvl w:val="0"/>
          <w:numId w:val="22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Rule 323.1(b)</w:t>
      </w:r>
    </w:p>
    <w:p w14:paraId="7C83B188" w14:textId="17524271" w:rsidR="005A209B" w:rsidRDefault="005A209B" w:rsidP="009D2E2D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Proposed Rule 323.1(b) requires service of the OSC </w:t>
      </w:r>
      <w:r w:rsidR="002C3AB8">
        <w:rPr>
          <w:sz w:val="28"/>
          <w:szCs w:val="28"/>
        </w:rPr>
        <w:t xml:space="preserve">in accordance with </w:t>
      </w:r>
      <w:r>
        <w:rPr>
          <w:sz w:val="28"/>
          <w:szCs w:val="28"/>
        </w:rPr>
        <w:t xml:space="preserve">Juvenile Rule 106. The COJC has no </w:t>
      </w:r>
      <w:r w:rsidR="0030767C">
        <w:rPr>
          <w:sz w:val="28"/>
          <w:szCs w:val="28"/>
        </w:rPr>
        <w:t xml:space="preserve">substantive </w:t>
      </w:r>
      <w:r>
        <w:rPr>
          <w:sz w:val="28"/>
          <w:szCs w:val="28"/>
        </w:rPr>
        <w:t>concer</w:t>
      </w:r>
      <w:r w:rsidR="002C3AB8">
        <w:rPr>
          <w:sz w:val="28"/>
          <w:szCs w:val="28"/>
        </w:rPr>
        <w:t>n</w:t>
      </w:r>
      <w:r>
        <w:rPr>
          <w:sz w:val="28"/>
          <w:szCs w:val="28"/>
        </w:rPr>
        <w:t>s</w:t>
      </w:r>
      <w:r w:rsidR="008A6616">
        <w:rPr>
          <w:sz w:val="28"/>
          <w:szCs w:val="28"/>
        </w:rPr>
        <w:t xml:space="preserve"> </w:t>
      </w:r>
      <w:r w:rsidR="0030767C">
        <w:rPr>
          <w:sz w:val="28"/>
          <w:szCs w:val="28"/>
        </w:rPr>
        <w:t xml:space="preserve">with this requirement. However, consistent with the renumbering discussed in </w:t>
      </w:r>
      <w:r w:rsidR="00723825">
        <w:rPr>
          <w:sz w:val="28"/>
          <w:szCs w:val="28"/>
        </w:rPr>
        <w:t>S</w:t>
      </w:r>
      <w:r w:rsidR="00063CBC">
        <w:rPr>
          <w:sz w:val="28"/>
          <w:szCs w:val="28"/>
        </w:rPr>
        <w:t xml:space="preserve">ection III.A of this Comment, </w:t>
      </w:r>
      <w:r w:rsidR="0030767C">
        <w:rPr>
          <w:sz w:val="28"/>
          <w:szCs w:val="28"/>
        </w:rPr>
        <w:t xml:space="preserve">the COJC recommends renumbering this provision </w:t>
      </w:r>
      <w:r w:rsidR="005C37F3">
        <w:rPr>
          <w:sz w:val="28"/>
          <w:szCs w:val="28"/>
        </w:rPr>
        <w:t>as</w:t>
      </w:r>
      <w:r w:rsidR="00723825">
        <w:rPr>
          <w:sz w:val="28"/>
          <w:szCs w:val="28"/>
        </w:rPr>
        <w:t xml:space="preserve"> Rule </w:t>
      </w:r>
      <w:r w:rsidR="00BA5422">
        <w:rPr>
          <w:sz w:val="28"/>
          <w:szCs w:val="28"/>
        </w:rPr>
        <w:t>113</w:t>
      </w:r>
      <w:r w:rsidR="00723825">
        <w:rPr>
          <w:sz w:val="28"/>
          <w:szCs w:val="28"/>
        </w:rPr>
        <w:t>.1(b)</w:t>
      </w:r>
      <w:r w:rsidR="005C37F3">
        <w:rPr>
          <w:sz w:val="28"/>
          <w:szCs w:val="28"/>
        </w:rPr>
        <w:t>,</w:t>
      </w:r>
      <w:r w:rsidR="00723825">
        <w:rPr>
          <w:sz w:val="28"/>
          <w:szCs w:val="28"/>
        </w:rPr>
        <w:t xml:space="preserve"> </w:t>
      </w:r>
      <w:r w:rsidR="00DE62C0">
        <w:rPr>
          <w:sz w:val="28"/>
          <w:szCs w:val="28"/>
        </w:rPr>
        <w:t xml:space="preserve">as </w:t>
      </w:r>
      <w:r w:rsidR="005C37F3">
        <w:rPr>
          <w:sz w:val="28"/>
          <w:szCs w:val="28"/>
        </w:rPr>
        <w:t xml:space="preserve">reflected </w:t>
      </w:r>
      <w:r w:rsidR="00DE62C0">
        <w:rPr>
          <w:sz w:val="28"/>
          <w:szCs w:val="28"/>
        </w:rPr>
        <w:t xml:space="preserve">in the Appendix.  </w:t>
      </w:r>
    </w:p>
    <w:p w14:paraId="2F25CBCF" w14:textId="207A8A7C" w:rsidR="00581A69" w:rsidRPr="00B136E4" w:rsidRDefault="00B136E4" w:rsidP="00B136E4">
      <w:pPr>
        <w:pStyle w:val="paragraph"/>
        <w:numPr>
          <w:ilvl w:val="0"/>
          <w:numId w:val="22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 w:rsidRPr="00B136E4">
        <w:rPr>
          <w:b/>
          <w:bCs/>
          <w:sz w:val="28"/>
          <w:szCs w:val="28"/>
        </w:rPr>
        <w:t>Proposed Rule 323.1(c)</w:t>
      </w:r>
    </w:p>
    <w:p w14:paraId="41FB008C" w14:textId="5288ABA0" w:rsidR="00EA09AA" w:rsidRDefault="00926EA5" w:rsidP="00151E1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The COJC opposes proposed Rule 323.1(c) and </w:t>
      </w:r>
      <w:r w:rsidR="005442EA">
        <w:rPr>
          <w:sz w:val="28"/>
          <w:szCs w:val="28"/>
        </w:rPr>
        <w:t>recommends that</w:t>
      </w:r>
      <w:r>
        <w:rPr>
          <w:sz w:val="28"/>
          <w:szCs w:val="28"/>
        </w:rPr>
        <w:t xml:space="preserve"> this Court</w:t>
      </w:r>
      <w:r w:rsidR="008C3A12">
        <w:rPr>
          <w:sz w:val="28"/>
          <w:szCs w:val="28"/>
        </w:rPr>
        <w:t xml:space="preserve"> </w:t>
      </w:r>
      <w:r w:rsidR="00171B8A">
        <w:rPr>
          <w:sz w:val="28"/>
          <w:szCs w:val="28"/>
        </w:rPr>
        <w:t>decline to adopt it</w:t>
      </w:r>
      <w:r w:rsidR="00512601">
        <w:rPr>
          <w:sz w:val="28"/>
          <w:szCs w:val="28"/>
        </w:rPr>
        <w:t xml:space="preserve"> or in the alternative, adopt the </w:t>
      </w:r>
      <w:r w:rsidR="00262DB3">
        <w:rPr>
          <w:sz w:val="28"/>
          <w:szCs w:val="28"/>
        </w:rPr>
        <w:t>alternative</w:t>
      </w:r>
      <w:r w:rsidR="00512601">
        <w:rPr>
          <w:sz w:val="28"/>
          <w:szCs w:val="28"/>
        </w:rPr>
        <w:t xml:space="preserve"> amendments set forth in the Appendix to this Comment</w:t>
      </w:r>
      <w:r w:rsidR="008C3A12">
        <w:rPr>
          <w:sz w:val="28"/>
          <w:szCs w:val="28"/>
        </w:rPr>
        <w:t xml:space="preserve">. </w:t>
      </w:r>
    </w:p>
    <w:p w14:paraId="71A4A1E4" w14:textId="77777777" w:rsidR="00FD4791" w:rsidRDefault="00EA09AA" w:rsidP="00151E1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Proposed Rule 323.1(c) re</w:t>
      </w:r>
      <w:r w:rsidR="00221D68">
        <w:rPr>
          <w:sz w:val="28"/>
          <w:szCs w:val="28"/>
        </w:rPr>
        <w:t>quire</w:t>
      </w:r>
      <w:r w:rsidR="00995382">
        <w:rPr>
          <w:sz w:val="28"/>
          <w:szCs w:val="28"/>
        </w:rPr>
        <w:t>s</w:t>
      </w:r>
      <w:r w:rsidR="00221D68">
        <w:rPr>
          <w:sz w:val="28"/>
          <w:szCs w:val="28"/>
        </w:rPr>
        <w:t xml:space="preserve"> the court to set a hearing on every OSC application</w:t>
      </w:r>
      <w:r w:rsidR="00BD73F1">
        <w:rPr>
          <w:sz w:val="28"/>
          <w:szCs w:val="28"/>
        </w:rPr>
        <w:t xml:space="preserve">. </w:t>
      </w:r>
      <w:r w:rsidR="003F25D2">
        <w:rPr>
          <w:sz w:val="28"/>
          <w:szCs w:val="28"/>
        </w:rPr>
        <w:t>T</w:t>
      </w:r>
      <w:r w:rsidR="00A20BB0">
        <w:rPr>
          <w:sz w:val="28"/>
          <w:szCs w:val="28"/>
        </w:rPr>
        <w:t>he Petition explains</w:t>
      </w:r>
      <w:r w:rsidR="003F25D2">
        <w:rPr>
          <w:sz w:val="28"/>
          <w:szCs w:val="28"/>
        </w:rPr>
        <w:t xml:space="preserve"> that</w:t>
      </w:r>
      <w:r w:rsidR="00A20BB0">
        <w:rPr>
          <w:sz w:val="28"/>
          <w:szCs w:val="28"/>
        </w:rPr>
        <w:t xml:space="preserve"> this</w:t>
      </w:r>
      <w:r w:rsidR="003F25D2">
        <w:rPr>
          <w:sz w:val="28"/>
          <w:szCs w:val="28"/>
        </w:rPr>
        <w:t xml:space="preserve"> is an</w:t>
      </w:r>
      <w:r w:rsidR="00A20BB0">
        <w:rPr>
          <w:sz w:val="28"/>
          <w:szCs w:val="28"/>
        </w:rPr>
        <w:t xml:space="preserve"> </w:t>
      </w:r>
      <w:r w:rsidR="00BD73F1">
        <w:rPr>
          <w:sz w:val="28"/>
          <w:szCs w:val="28"/>
        </w:rPr>
        <w:t>in</w:t>
      </w:r>
      <w:r w:rsidR="00E07008">
        <w:rPr>
          <w:sz w:val="28"/>
          <w:szCs w:val="28"/>
        </w:rPr>
        <w:t xml:space="preserve">tentional departure from Civil Rule </w:t>
      </w:r>
      <w:r w:rsidR="00E07008">
        <w:rPr>
          <w:sz w:val="28"/>
          <w:szCs w:val="28"/>
        </w:rPr>
        <w:lastRenderedPageBreak/>
        <w:t>7.3(a)</w:t>
      </w:r>
      <w:r w:rsidR="003F25D2">
        <w:rPr>
          <w:sz w:val="28"/>
          <w:szCs w:val="28"/>
        </w:rPr>
        <w:t>,</w:t>
      </w:r>
      <w:r w:rsidR="00E07008">
        <w:rPr>
          <w:sz w:val="28"/>
          <w:szCs w:val="28"/>
        </w:rPr>
        <w:t xml:space="preserve"> designed</w:t>
      </w:r>
      <w:r w:rsidR="003F25D2">
        <w:rPr>
          <w:sz w:val="28"/>
          <w:szCs w:val="28"/>
        </w:rPr>
        <w:t xml:space="preserve"> to expedite resolution by eliminating the requirement for a written response</w:t>
      </w:r>
      <w:r w:rsidR="00BD73F1">
        <w:rPr>
          <w:sz w:val="28"/>
          <w:szCs w:val="28"/>
        </w:rPr>
        <w:t>.</w:t>
      </w:r>
      <w:r w:rsidR="00995382">
        <w:rPr>
          <w:sz w:val="28"/>
          <w:szCs w:val="28"/>
        </w:rPr>
        <w:t xml:space="preserve"> Petition at page 2.</w:t>
      </w:r>
      <w:r w:rsidR="005D4CE5">
        <w:rPr>
          <w:sz w:val="28"/>
          <w:szCs w:val="28"/>
        </w:rPr>
        <w:t xml:space="preserve"> </w:t>
      </w:r>
      <w:r w:rsidR="00645F4A">
        <w:rPr>
          <w:sz w:val="28"/>
          <w:szCs w:val="28"/>
        </w:rPr>
        <w:t>However,</w:t>
      </w:r>
      <w:r w:rsidR="003672CA">
        <w:rPr>
          <w:sz w:val="28"/>
          <w:szCs w:val="28"/>
        </w:rPr>
        <w:t xml:space="preserve"> </w:t>
      </w:r>
      <w:r w:rsidR="00ED45B0">
        <w:rPr>
          <w:sz w:val="28"/>
          <w:szCs w:val="28"/>
        </w:rPr>
        <w:t xml:space="preserve">not every application </w:t>
      </w:r>
      <w:r w:rsidR="00645F4A">
        <w:rPr>
          <w:sz w:val="28"/>
          <w:szCs w:val="28"/>
        </w:rPr>
        <w:t>involves</w:t>
      </w:r>
      <w:r w:rsidR="00CE038D">
        <w:rPr>
          <w:sz w:val="28"/>
          <w:szCs w:val="28"/>
        </w:rPr>
        <w:t xml:space="preserve"> </w:t>
      </w:r>
      <w:r w:rsidR="00AB6B8C">
        <w:rPr>
          <w:sz w:val="28"/>
          <w:szCs w:val="28"/>
        </w:rPr>
        <w:t>urgent</w:t>
      </w:r>
      <w:r w:rsidR="00645F4A">
        <w:rPr>
          <w:sz w:val="28"/>
          <w:szCs w:val="28"/>
        </w:rPr>
        <w:t xml:space="preserve"> circumstances warranting </w:t>
      </w:r>
      <w:r w:rsidR="00044B98">
        <w:rPr>
          <w:sz w:val="28"/>
          <w:szCs w:val="28"/>
        </w:rPr>
        <w:t xml:space="preserve">the need for an immediate hearing </w:t>
      </w:r>
      <w:r w:rsidR="00CE038D">
        <w:rPr>
          <w:sz w:val="28"/>
          <w:szCs w:val="28"/>
        </w:rPr>
        <w:t xml:space="preserve">without first </w:t>
      </w:r>
      <w:r w:rsidR="00044B98">
        <w:rPr>
          <w:sz w:val="28"/>
          <w:szCs w:val="28"/>
        </w:rPr>
        <w:t>obtain</w:t>
      </w:r>
      <w:r w:rsidR="00CE038D">
        <w:rPr>
          <w:sz w:val="28"/>
          <w:szCs w:val="28"/>
        </w:rPr>
        <w:t xml:space="preserve">ing a written response from the person subject to the order to show cause. </w:t>
      </w:r>
    </w:p>
    <w:p w14:paraId="6102B099" w14:textId="77777777" w:rsidR="00043FF7" w:rsidRDefault="00081575" w:rsidP="00151E1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R</w:t>
      </w:r>
      <w:r w:rsidR="00566073">
        <w:rPr>
          <w:sz w:val="28"/>
          <w:szCs w:val="28"/>
        </w:rPr>
        <w:t>equiring</w:t>
      </w:r>
      <w:r w:rsidR="000A32B7">
        <w:rPr>
          <w:sz w:val="28"/>
          <w:szCs w:val="28"/>
        </w:rPr>
        <w:t xml:space="preserve"> </w:t>
      </w:r>
      <w:r>
        <w:rPr>
          <w:sz w:val="28"/>
          <w:szCs w:val="28"/>
        </w:rPr>
        <w:t>a hearing</w:t>
      </w:r>
      <w:r w:rsidR="000A32B7">
        <w:rPr>
          <w:sz w:val="28"/>
          <w:szCs w:val="28"/>
        </w:rPr>
        <w:t xml:space="preserve"> </w:t>
      </w:r>
      <w:r w:rsidR="00FD4791">
        <w:rPr>
          <w:sz w:val="28"/>
          <w:szCs w:val="28"/>
        </w:rPr>
        <w:t>in every instance</w:t>
      </w:r>
      <w:r w:rsidR="000A32B7">
        <w:rPr>
          <w:sz w:val="28"/>
          <w:szCs w:val="28"/>
        </w:rPr>
        <w:t xml:space="preserve"> </w:t>
      </w:r>
      <w:r>
        <w:rPr>
          <w:sz w:val="28"/>
          <w:szCs w:val="28"/>
        </w:rPr>
        <w:t>risks</w:t>
      </w:r>
      <w:r w:rsidR="000A32B7">
        <w:rPr>
          <w:sz w:val="28"/>
          <w:szCs w:val="28"/>
        </w:rPr>
        <w:t xml:space="preserve"> inefficient use of judicial resources</w:t>
      </w:r>
      <w:r>
        <w:rPr>
          <w:sz w:val="28"/>
          <w:szCs w:val="28"/>
        </w:rPr>
        <w:t xml:space="preserve"> and</w:t>
      </w:r>
      <w:r w:rsidR="009434DB">
        <w:rPr>
          <w:sz w:val="28"/>
          <w:szCs w:val="28"/>
        </w:rPr>
        <w:t xml:space="preserve"> </w:t>
      </w:r>
      <w:r w:rsidR="00FD4791">
        <w:rPr>
          <w:sz w:val="28"/>
          <w:szCs w:val="28"/>
        </w:rPr>
        <w:t xml:space="preserve">unnecessarily </w:t>
      </w:r>
      <w:r w:rsidR="009434DB">
        <w:rPr>
          <w:sz w:val="28"/>
          <w:szCs w:val="28"/>
        </w:rPr>
        <w:t xml:space="preserve">overwhelming judicial calendars with matters that </w:t>
      </w:r>
      <w:r w:rsidR="00D84A79">
        <w:rPr>
          <w:sz w:val="28"/>
          <w:szCs w:val="28"/>
        </w:rPr>
        <w:t>could be resolved</w:t>
      </w:r>
      <w:r w:rsidR="00943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more efficiently </w:t>
      </w:r>
      <w:r w:rsidR="00D84A79">
        <w:rPr>
          <w:sz w:val="28"/>
          <w:szCs w:val="28"/>
        </w:rPr>
        <w:t>after reviewing a response—or without a hearing at all</w:t>
      </w:r>
      <w:r w:rsidR="009434DB">
        <w:rPr>
          <w:sz w:val="28"/>
          <w:szCs w:val="28"/>
        </w:rPr>
        <w:t xml:space="preserve">. </w:t>
      </w:r>
      <w:r w:rsidR="000A32B7">
        <w:rPr>
          <w:sz w:val="28"/>
          <w:szCs w:val="28"/>
        </w:rPr>
        <w:t xml:space="preserve">There must be a balance between </w:t>
      </w:r>
      <w:r w:rsidR="009434DB">
        <w:rPr>
          <w:sz w:val="28"/>
          <w:szCs w:val="28"/>
        </w:rPr>
        <w:t xml:space="preserve">expediting judicial consideration when </w:t>
      </w:r>
      <w:r w:rsidR="00555BD9">
        <w:rPr>
          <w:sz w:val="28"/>
          <w:szCs w:val="28"/>
        </w:rPr>
        <w:t>urgency exists</w:t>
      </w:r>
      <w:r w:rsidR="009434DB">
        <w:rPr>
          <w:sz w:val="28"/>
          <w:szCs w:val="28"/>
        </w:rPr>
        <w:t xml:space="preserve"> and allowing </w:t>
      </w:r>
      <w:r w:rsidR="000977D3">
        <w:rPr>
          <w:sz w:val="28"/>
          <w:szCs w:val="28"/>
        </w:rPr>
        <w:t>more efficient handling of non-urgent matters</w:t>
      </w:r>
      <w:r w:rsidR="009434DB">
        <w:rPr>
          <w:sz w:val="28"/>
          <w:szCs w:val="28"/>
        </w:rPr>
        <w:t>.</w:t>
      </w:r>
      <w:r w:rsidR="00566073">
        <w:rPr>
          <w:sz w:val="28"/>
          <w:szCs w:val="28"/>
        </w:rPr>
        <w:t xml:space="preserve"> </w:t>
      </w:r>
    </w:p>
    <w:p w14:paraId="2ED63B29" w14:textId="738FA4D4" w:rsidR="0028358A" w:rsidRPr="005A209B" w:rsidRDefault="00646674" w:rsidP="007771AE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The court is best position</w:t>
      </w:r>
      <w:r w:rsidR="00043FF7">
        <w:rPr>
          <w:sz w:val="28"/>
          <w:szCs w:val="28"/>
        </w:rPr>
        <w:t>ed</w:t>
      </w:r>
      <w:r>
        <w:rPr>
          <w:sz w:val="28"/>
          <w:szCs w:val="28"/>
        </w:rPr>
        <w:t xml:space="preserve"> to determine how to proceed on </w:t>
      </w:r>
      <w:r w:rsidR="00043FF7">
        <w:rPr>
          <w:sz w:val="28"/>
          <w:szCs w:val="28"/>
        </w:rPr>
        <w:t>an</w:t>
      </w:r>
      <w:r>
        <w:rPr>
          <w:sz w:val="28"/>
          <w:szCs w:val="28"/>
        </w:rPr>
        <w:t xml:space="preserve"> application</w:t>
      </w:r>
      <w:r w:rsidR="00043F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3FF7">
        <w:rPr>
          <w:sz w:val="28"/>
          <w:szCs w:val="28"/>
        </w:rPr>
        <w:t>A</w:t>
      </w:r>
      <w:r w:rsidR="00E506CF">
        <w:rPr>
          <w:sz w:val="28"/>
          <w:szCs w:val="28"/>
        </w:rPr>
        <w:t>llowing the court</w:t>
      </w:r>
      <w:r w:rsidR="00DF1CAC">
        <w:rPr>
          <w:sz w:val="28"/>
          <w:szCs w:val="28"/>
        </w:rPr>
        <w:t xml:space="preserve"> </w:t>
      </w:r>
      <w:r w:rsidR="00043FF7">
        <w:rPr>
          <w:sz w:val="28"/>
          <w:szCs w:val="28"/>
        </w:rPr>
        <w:t>discretion to</w:t>
      </w:r>
      <w:r w:rsidR="00E506CF">
        <w:rPr>
          <w:sz w:val="28"/>
          <w:szCs w:val="28"/>
        </w:rPr>
        <w:t xml:space="preserve"> </w:t>
      </w:r>
      <w:r w:rsidR="00043FF7">
        <w:rPr>
          <w:sz w:val="28"/>
          <w:szCs w:val="28"/>
        </w:rPr>
        <w:t>either</w:t>
      </w:r>
      <w:r w:rsidR="00E506CF">
        <w:rPr>
          <w:sz w:val="28"/>
          <w:szCs w:val="28"/>
        </w:rPr>
        <w:t xml:space="preserve"> </w:t>
      </w:r>
      <w:r w:rsidR="00BC6B5F">
        <w:rPr>
          <w:sz w:val="28"/>
          <w:szCs w:val="28"/>
        </w:rPr>
        <w:t>require a written response or set a hearing</w:t>
      </w:r>
      <w:r w:rsidR="00061FE6">
        <w:rPr>
          <w:sz w:val="28"/>
          <w:szCs w:val="28"/>
        </w:rPr>
        <w:t xml:space="preserve"> </w:t>
      </w:r>
      <w:r w:rsidR="002D349E">
        <w:rPr>
          <w:sz w:val="28"/>
          <w:szCs w:val="28"/>
        </w:rPr>
        <w:t xml:space="preserve">based on the </w:t>
      </w:r>
      <w:r w:rsidR="007771AE">
        <w:rPr>
          <w:sz w:val="28"/>
          <w:szCs w:val="28"/>
        </w:rPr>
        <w:t xml:space="preserve">circumstances </w:t>
      </w:r>
      <w:r w:rsidR="002D349E">
        <w:rPr>
          <w:sz w:val="28"/>
          <w:szCs w:val="28"/>
        </w:rPr>
        <w:t>presented</w:t>
      </w:r>
      <w:r w:rsidR="007771AE">
        <w:rPr>
          <w:sz w:val="28"/>
          <w:szCs w:val="28"/>
        </w:rPr>
        <w:t xml:space="preserve"> in the</w:t>
      </w:r>
      <w:r w:rsidR="00DF1CAC">
        <w:rPr>
          <w:sz w:val="28"/>
          <w:szCs w:val="28"/>
        </w:rPr>
        <w:t xml:space="preserve"> application</w:t>
      </w:r>
      <w:r w:rsidR="00061FE6">
        <w:rPr>
          <w:sz w:val="28"/>
          <w:szCs w:val="28"/>
        </w:rPr>
        <w:t xml:space="preserve"> </w:t>
      </w:r>
      <w:r w:rsidR="00694708">
        <w:rPr>
          <w:sz w:val="28"/>
          <w:szCs w:val="28"/>
        </w:rPr>
        <w:t>appropriately</w:t>
      </w:r>
      <w:r w:rsidR="002D349E">
        <w:rPr>
          <w:sz w:val="28"/>
          <w:szCs w:val="28"/>
        </w:rPr>
        <w:t xml:space="preserve"> balances </w:t>
      </w:r>
      <w:r w:rsidR="00945CF9">
        <w:rPr>
          <w:sz w:val="28"/>
          <w:szCs w:val="28"/>
        </w:rPr>
        <w:t>efficiency with the need for timely action when warranted</w:t>
      </w:r>
      <w:r w:rsidR="00BC6B5F">
        <w:rPr>
          <w:sz w:val="28"/>
          <w:szCs w:val="28"/>
        </w:rPr>
        <w:t>.</w:t>
      </w:r>
      <w:r w:rsidR="007771AE">
        <w:rPr>
          <w:sz w:val="28"/>
          <w:szCs w:val="28"/>
        </w:rPr>
        <w:t xml:space="preserve"> </w:t>
      </w:r>
      <w:r w:rsidR="00151E1E">
        <w:rPr>
          <w:sz w:val="28"/>
          <w:szCs w:val="28"/>
        </w:rPr>
        <w:t xml:space="preserve">Accordingly, </w:t>
      </w:r>
      <w:r w:rsidR="006A5F1F">
        <w:rPr>
          <w:sz w:val="28"/>
          <w:szCs w:val="28"/>
        </w:rPr>
        <w:t>the COJC</w:t>
      </w:r>
      <w:r w:rsidR="00E958F0">
        <w:rPr>
          <w:sz w:val="28"/>
          <w:szCs w:val="28"/>
        </w:rPr>
        <w:t xml:space="preserve"> </w:t>
      </w:r>
      <w:r w:rsidR="00151E1E">
        <w:rPr>
          <w:sz w:val="28"/>
          <w:szCs w:val="28"/>
        </w:rPr>
        <w:t xml:space="preserve">recommends </w:t>
      </w:r>
      <w:r w:rsidR="00743C9C">
        <w:rPr>
          <w:sz w:val="28"/>
          <w:szCs w:val="28"/>
        </w:rPr>
        <w:t>an alternative</w:t>
      </w:r>
      <w:r w:rsidR="00284A6D">
        <w:rPr>
          <w:sz w:val="28"/>
          <w:szCs w:val="28"/>
        </w:rPr>
        <w:t xml:space="preserve"> </w:t>
      </w:r>
      <w:r w:rsidR="007771AE">
        <w:rPr>
          <w:sz w:val="28"/>
          <w:szCs w:val="28"/>
        </w:rPr>
        <w:t>to</w:t>
      </w:r>
      <w:r w:rsidR="00284A6D">
        <w:rPr>
          <w:sz w:val="28"/>
          <w:szCs w:val="28"/>
        </w:rPr>
        <w:t xml:space="preserve"> proposed </w:t>
      </w:r>
      <w:r w:rsidR="007771AE">
        <w:rPr>
          <w:sz w:val="28"/>
          <w:szCs w:val="28"/>
        </w:rPr>
        <w:t>R</w:t>
      </w:r>
      <w:r w:rsidR="00284A6D">
        <w:rPr>
          <w:sz w:val="28"/>
          <w:szCs w:val="28"/>
        </w:rPr>
        <w:t>ule</w:t>
      </w:r>
      <w:r w:rsidR="007771AE">
        <w:rPr>
          <w:sz w:val="28"/>
          <w:szCs w:val="28"/>
        </w:rPr>
        <w:t xml:space="preserve"> 323.1</w:t>
      </w:r>
      <w:r w:rsidR="00743C9C">
        <w:rPr>
          <w:sz w:val="28"/>
          <w:szCs w:val="28"/>
        </w:rPr>
        <w:t xml:space="preserve"> </w:t>
      </w:r>
      <w:r w:rsidR="00CC42D4">
        <w:rPr>
          <w:sz w:val="28"/>
          <w:szCs w:val="28"/>
        </w:rPr>
        <w:t>by adding language to subpart (a)</w:t>
      </w:r>
      <w:r w:rsidR="00743C9C">
        <w:rPr>
          <w:sz w:val="28"/>
          <w:szCs w:val="28"/>
        </w:rPr>
        <w:t xml:space="preserve"> </w:t>
      </w:r>
      <w:r w:rsidR="00B7616D">
        <w:rPr>
          <w:sz w:val="28"/>
          <w:szCs w:val="28"/>
        </w:rPr>
        <w:t xml:space="preserve">that </w:t>
      </w:r>
      <w:r w:rsidR="00151E1E">
        <w:rPr>
          <w:sz w:val="28"/>
          <w:szCs w:val="28"/>
        </w:rPr>
        <w:t>track</w:t>
      </w:r>
      <w:r w:rsidR="00B7616D">
        <w:rPr>
          <w:sz w:val="28"/>
          <w:szCs w:val="28"/>
        </w:rPr>
        <w:t>s</w:t>
      </w:r>
      <w:r w:rsidR="00151E1E">
        <w:rPr>
          <w:sz w:val="28"/>
          <w:szCs w:val="28"/>
        </w:rPr>
        <w:t xml:space="preserve"> the language of</w:t>
      </w:r>
      <w:r w:rsidR="00F53766">
        <w:rPr>
          <w:sz w:val="28"/>
          <w:szCs w:val="28"/>
        </w:rPr>
        <w:t xml:space="preserve"> Civil Rule 7.3(a)</w:t>
      </w:r>
      <w:r w:rsidR="005843A4">
        <w:rPr>
          <w:sz w:val="28"/>
          <w:szCs w:val="28"/>
        </w:rPr>
        <w:t xml:space="preserve">, </w:t>
      </w:r>
      <w:r w:rsidR="00810BB1">
        <w:rPr>
          <w:sz w:val="28"/>
          <w:szCs w:val="28"/>
        </w:rPr>
        <w:t xml:space="preserve">differing slightly to </w:t>
      </w:r>
      <w:r w:rsidR="005843A4">
        <w:rPr>
          <w:sz w:val="28"/>
          <w:szCs w:val="28"/>
        </w:rPr>
        <w:t>allow</w:t>
      </w:r>
      <w:r w:rsidR="00810BB1">
        <w:rPr>
          <w:sz w:val="28"/>
          <w:szCs w:val="28"/>
        </w:rPr>
        <w:t xml:space="preserve"> </w:t>
      </w:r>
      <w:r w:rsidR="005843A4">
        <w:rPr>
          <w:sz w:val="28"/>
          <w:szCs w:val="28"/>
        </w:rPr>
        <w:t>the court discretion to require a response or set a hearing on the application</w:t>
      </w:r>
      <w:r w:rsidR="004F3555">
        <w:rPr>
          <w:sz w:val="28"/>
          <w:szCs w:val="28"/>
        </w:rPr>
        <w:t>.</w:t>
      </w:r>
      <w:r w:rsidR="005843A4">
        <w:rPr>
          <w:sz w:val="28"/>
          <w:szCs w:val="28"/>
        </w:rPr>
        <w:t xml:space="preserve"> </w:t>
      </w:r>
      <w:r w:rsidR="006A4873">
        <w:rPr>
          <w:sz w:val="28"/>
          <w:szCs w:val="28"/>
        </w:rPr>
        <w:t xml:space="preserve"> </w:t>
      </w:r>
      <w:r w:rsidR="00133E7A">
        <w:rPr>
          <w:sz w:val="28"/>
          <w:szCs w:val="28"/>
        </w:rPr>
        <w:t xml:space="preserve"> </w:t>
      </w:r>
    </w:p>
    <w:p w14:paraId="4C5D7147" w14:textId="1288C70D" w:rsidR="0008455A" w:rsidRDefault="004A4E8F" w:rsidP="00D35B94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Second, </w:t>
      </w:r>
      <w:r w:rsidR="00BE6CCD">
        <w:rPr>
          <w:sz w:val="28"/>
          <w:szCs w:val="28"/>
        </w:rPr>
        <w:t>t</w:t>
      </w:r>
      <w:r w:rsidR="00BE6CCD" w:rsidRPr="00BE6CCD">
        <w:rPr>
          <w:sz w:val="28"/>
          <w:szCs w:val="28"/>
        </w:rPr>
        <w:t xml:space="preserve">he provision </w:t>
      </w:r>
      <w:r w:rsidR="00BE6CCD">
        <w:rPr>
          <w:sz w:val="28"/>
          <w:szCs w:val="28"/>
        </w:rPr>
        <w:t>requirin</w:t>
      </w:r>
      <w:r w:rsidR="00BE6CCD" w:rsidRPr="00BE6CCD">
        <w:rPr>
          <w:sz w:val="28"/>
          <w:szCs w:val="28"/>
        </w:rPr>
        <w:t xml:space="preserve">g the court to give </w:t>
      </w:r>
      <w:r w:rsidR="00F862C2">
        <w:rPr>
          <w:sz w:val="28"/>
          <w:szCs w:val="28"/>
        </w:rPr>
        <w:t>“</w:t>
      </w:r>
      <w:r w:rsidR="00BE6CCD" w:rsidRPr="00BE6CCD">
        <w:rPr>
          <w:sz w:val="28"/>
          <w:szCs w:val="28"/>
        </w:rPr>
        <w:t>paramount consideration</w:t>
      </w:r>
      <w:r w:rsidR="00F862C2">
        <w:rPr>
          <w:sz w:val="28"/>
          <w:szCs w:val="28"/>
        </w:rPr>
        <w:t>”</w:t>
      </w:r>
      <w:r w:rsidR="00BE6CCD" w:rsidRPr="00BE6CCD">
        <w:rPr>
          <w:sz w:val="28"/>
          <w:szCs w:val="28"/>
        </w:rPr>
        <w:t xml:space="preserve"> to the child’s health, safety, and best interests when determining the hearing’s timing is unnecessary</w:t>
      </w:r>
      <w:r w:rsidR="006D6286">
        <w:rPr>
          <w:sz w:val="28"/>
          <w:szCs w:val="28"/>
        </w:rPr>
        <w:t xml:space="preserve"> </w:t>
      </w:r>
      <w:r w:rsidR="00BE6CCD" w:rsidRPr="00BE6CCD">
        <w:rPr>
          <w:sz w:val="28"/>
          <w:szCs w:val="28"/>
        </w:rPr>
        <w:t xml:space="preserve">and may </w:t>
      </w:r>
      <w:r w:rsidR="004F3C60">
        <w:rPr>
          <w:sz w:val="28"/>
          <w:szCs w:val="28"/>
        </w:rPr>
        <w:t xml:space="preserve">unintentionally </w:t>
      </w:r>
      <w:r w:rsidR="00BE6CCD" w:rsidRPr="00BE6CCD">
        <w:rPr>
          <w:sz w:val="28"/>
          <w:szCs w:val="28"/>
        </w:rPr>
        <w:t xml:space="preserve">constrain judicial discretion. Judges handling juvenile matters already consider these factors </w:t>
      </w:r>
      <w:r w:rsidR="004F3C60">
        <w:rPr>
          <w:sz w:val="28"/>
          <w:szCs w:val="28"/>
        </w:rPr>
        <w:t>as a matter of cour</w:t>
      </w:r>
      <w:r w:rsidR="00F54DFB">
        <w:rPr>
          <w:sz w:val="28"/>
          <w:szCs w:val="28"/>
        </w:rPr>
        <w:t>se</w:t>
      </w:r>
      <w:r w:rsidR="00BE6CCD" w:rsidRPr="00BE6CCD">
        <w:rPr>
          <w:sz w:val="28"/>
          <w:szCs w:val="28"/>
        </w:rPr>
        <w:t xml:space="preserve">. If </w:t>
      </w:r>
      <w:r w:rsidR="00BE6CCD" w:rsidRPr="00BE6CCD">
        <w:rPr>
          <w:sz w:val="28"/>
          <w:szCs w:val="28"/>
        </w:rPr>
        <w:lastRenderedPageBreak/>
        <w:t>circumstances warrant an expedited hearing—whether because of concerns about the child’s safety or other urgent factors—the court will act accordingly.</w:t>
      </w:r>
      <w:r w:rsidR="006D6286" w:rsidRPr="006D6286">
        <w:rPr>
          <w:rFonts w:ascii="Segoe UI" w:hAnsi="Segoe UI" w:cs="Segoe UI"/>
          <w:sz w:val="21"/>
          <w:szCs w:val="21"/>
        </w:rPr>
        <w:t xml:space="preserve"> </w:t>
      </w:r>
      <w:r w:rsidR="006D6286" w:rsidRPr="006D6286">
        <w:rPr>
          <w:sz w:val="28"/>
          <w:szCs w:val="28"/>
        </w:rPr>
        <w:t xml:space="preserve">The proposed language creates ambiguity and could limit the court’s ability to schedule a hearing based on </w:t>
      </w:r>
      <w:r w:rsidR="0008455A">
        <w:rPr>
          <w:sz w:val="28"/>
          <w:szCs w:val="28"/>
        </w:rPr>
        <w:t>the entirety of the circumstances</w:t>
      </w:r>
      <w:r w:rsidR="00C01283">
        <w:rPr>
          <w:sz w:val="28"/>
          <w:szCs w:val="28"/>
        </w:rPr>
        <w:t xml:space="preserve"> and the </w:t>
      </w:r>
      <w:r w:rsidR="0008455A">
        <w:rPr>
          <w:sz w:val="28"/>
          <w:szCs w:val="28"/>
        </w:rPr>
        <w:t>grounds for the OSC request</w:t>
      </w:r>
      <w:r w:rsidR="006D6286" w:rsidRPr="006D6286">
        <w:rPr>
          <w:sz w:val="28"/>
          <w:szCs w:val="28"/>
        </w:rPr>
        <w:t>.</w:t>
      </w:r>
      <w:r w:rsidR="009402D4">
        <w:rPr>
          <w:sz w:val="28"/>
          <w:szCs w:val="28"/>
        </w:rPr>
        <w:t xml:space="preserve"> </w:t>
      </w:r>
      <w:r w:rsidR="00EB596E">
        <w:rPr>
          <w:sz w:val="28"/>
          <w:szCs w:val="28"/>
        </w:rPr>
        <w:t xml:space="preserve"> The COJC recommends that this Court decline to adopt this</w:t>
      </w:r>
      <w:r w:rsidR="00872270">
        <w:rPr>
          <w:sz w:val="28"/>
          <w:szCs w:val="28"/>
        </w:rPr>
        <w:t xml:space="preserve"> provision.</w:t>
      </w:r>
    </w:p>
    <w:p w14:paraId="3A4803C4" w14:textId="1F822EB6" w:rsidR="00D35B94" w:rsidRDefault="00FF7D52" w:rsidP="0008455A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Lastly, proposed Rule 323.1(c) allows the hearing to proceed by avowal or </w:t>
      </w:r>
      <w:r w:rsidR="004776C5">
        <w:rPr>
          <w:sz w:val="28"/>
          <w:szCs w:val="28"/>
        </w:rPr>
        <w:t>with testimony and exhibits. I</w:t>
      </w:r>
      <w:r w:rsidR="00BB35C9">
        <w:rPr>
          <w:sz w:val="28"/>
          <w:szCs w:val="28"/>
        </w:rPr>
        <w:t xml:space="preserve">f adopted, </w:t>
      </w:r>
      <w:r w:rsidR="004776C5">
        <w:rPr>
          <w:sz w:val="28"/>
          <w:szCs w:val="28"/>
        </w:rPr>
        <w:t xml:space="preserve">the COJC recommends adding the language </w:t>
      </w:r>
      <w:r w:rsidR="000100A5">
        <w:rPr>
          <w:sz w:val="28"/>
          <w:szCs w:val="28"/>
        </w:rPr>
        <w:t>reflected</w:t>
      </w:r>
      <w:r w:rsidR="006B07B5">
        <w:rPr>
          <w:sz w:val="28"/>
          <w:szCs w:val="28"/>
        </w:rPr>
        <w:t xml:space="preserve"> in the Appendix</w:t>
      </w:r>
      <w:r w:rsidR="004776C5">
        <w:rPr>
          <w:sz w:val="28"/>
          <w:szCs w:val="28"/>
        </w:rPr>
        <w:t xml:space="preserve"> to</w:t>
      </w:r>
      <w:r w:rsidR="00246BAF">
        <w:rPr>
          <w:sz w:val="28"/>
          <w:szCs w:val="28"/>
        </w:rPr>
        <w:t xml:space="preserve"> clarif</w:t>
      </w:r>
      <w:r w:rsidR="004776C5">
        <w:rPr>
          <w:sz w:val="28"/>
          <w:szCs w:val="28"/>
        </w:rPr>
        <w:t>y</w:t>
      </w:r>
      <w:r w:rsidR="006B07B5">
        <w:rPr>
          <w:sz w:val="28"/>
          <w:szCs w:val="28"/>
        </w:rPr>
        <w:t xml:space="preserve"> that whether a hearing </w:t>
      </w:r>
      <w:r w:rsidR="003240AC">
        <w:rPr>
          <w:sz w:val="28"/>
          <w:szCs w:val="28"/>
        </w:rPr>
        <w:t>that takes place will proceed by avowal or with testimony and exhibits</w:t>
      </w:r>
      <w:r w:rsidR="004776C5">
        <w:rPr>
          <w:sz w:val="28"/>
          <w:szCs w:val="28"/>
        </w:rPr>
        <w:t xml:space="preserve"> will be determined by the court</w:t>
      </w:r>
      <w:r w:rsidR="003240AC">
        <w:rPr>
          <w:sz w:val="28"/>
          <w:szCs w:val="28"/>
        </w:rPr>
        <w:t xml:space="preserve">. </w:t>
      </w:r>
    </w:p>
    <w:p w14:paraId="786D3D30" w14:textId="480AF5B5" w:rsidR="003240AC" w:rsidRPr="0090025D" w:rsidRDefault="003240AC" w:rsidP="003240AC">
      <w:pPr>
        <w:pStyle w:val="paragraph"/>
        <w:numPr>
          <w:ilvl w:val="0"/>
          <w:numId w:val="15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sz w:val="28"/>
          <w:szCs w:val="28"/>
        </w:rPr>
      </w:pPr>
      <w:r w:rsidRPr="0090025D">
        <w:rPr>
          <w:b/>
          <w:bCs/>
          <w:sz w:val="28"/>
          <w:szCs w:val="28"/>
        </w:rPr>
        <w:t>Conclusion</w:t>
      </w:r>
    </w:p>
    <w:p w14:paraId="11027DAD" w14:textId="3A9865D3" w:rsidR="00D35B94" w:rsidRPr="00BE6CCD" w:rsidRDefault="003240AC" w:rsidP="00E861DA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For the reasons stated in this Comment, </w:t>
      </w:r>
      <w:r w:rsidR="00614292">
        <w:rPr>
          <w:sz w:val="28"/>
          <w:szCs w:val="28"/>
        </w:rPr>
        <w:t xml:space="preserve">the COJC opposes the </w:t>
      </w:r>
      <w:r w:rsidR="008F3998">
        <w:rPr>
          <w:sz w:val="28"/>
          <w:szCs w:val="28"/>
        </w:rPr>
        <w:t xml:space="preserve">rule amendments </w:t>
      </w:r>
      <w:r w:rsidR="00F43BD4">
        <w:rPr>
          <w:sz w:val="28"/>
          <w:szCs w:val="28"/>
        </w:rPr>
        <w:t xml:space="preserve">as </w:t>
      </w:r>
      <w:r w:rsidR="008F3998">
        <w:rPr>
          <w:sz w:val="28"/>
          <w:szCs w:val="28"/>
        </w:rPr>
        <w:t>proposed in the Petition</w:t>
      </w:r>
      <w:r w:rsidR="00FD0DD6">
        <w:rPr>
          <w:sz w:val="28"/>
          <w:szCs w:val="28"/>
        </w:rPr>
        <w:t xml:space="preserve">. </w:t>
      </w:r>
      <w:r w:rsidR="00E861DA">
        <w:rPr>
          <w:sz w:val="28"/>
          <w:szCs w:val="28"/>
        </w:rPr>
        <w:t xml:space="preserve">However, </w:t>
      </w:r>
      <w:r w:rsidR="000B22B4">
        <w:rPr>
          <w:sz w:val="28"/>
          <w:szCs w:val="28"/>
        </w:rPr>
        <w:t>should the</w:t>
      </w:r>
      <w:r w:rsidR="00FD0DD6">
        <w:rPr>
          <w:sz w:val="28"/>
          <w:szCs w:val="28"/>
        </w:rPr>
        <w:t xml:space="preserve"> Court </w:t>
      </w:r>
      <w:r w:rsidR="000B22B4">
        <w:rPr>
          <w:sz w:val="28"/>
          <w:szCs w:val="28"/>
        </w:rPr>
        <w:t>be</w:t>
      </w:r>
      <w:r w:rsidR="00FD0DD6">
        <w:rPr>
          <w:sz w:val="28"/>
          <w:szCs w:val="28"/>
        </w:rPr>
        <w:t xml:space="preserve"> inclined to adopt rule amendments establish</w:t>
      </w:r>
      <w:r w:rsidR="000B22B4">
        <w:rPr>
          <w:sz w:val="28"/>
          <w:szCs w:val="28"/>
        </w:rPr>
        <w:t>ing</w:t>
      </w:r>
      <w:r w:rsidR="00FD0DD6">
        <w:rPr>
          <w:sz w:val="28"/>
          <w:szCs w:val="28"/>
        </w:rPr>
        <w:t xml:space="preserve"> an application-based OSC procedure for juvenile matters, the COJC </w:t>
      </w:r>
      <w:r w:rsidR="00D919CD">
        <w:rPr>
          <w:sz w:val="28"/>
          <w:szCs w:val="28"/>
        </w:rPr>
        <w:t xml:space="preserve">respectfully </w:t>
      </w:r>
      <w:r w:rsidR="00FD0DD6">
        <w:rPr>
          <w:sz w:val="28"/>
          <w:szCs w:val="28"/>
        </w:rPr>
        <w:t xml:space="preserve">recommends </w:t>
      </w:r>
      <w:r w:rsidR="00D919CD">
        <w:rPr>
          <w:sz w:val="28"/>
          <w:szCs w:val="28"/>
        </w:rPr>
        <w:t>adopting</w:t>
      </w:r>
      <w:r w:rsidR="006B6D4D">
        <w:rPr>
          <w:sz w:val="28"/>
          <w:szCs w:val="28"/>
        </w:rPr>
        <w:t xml:space="preserve"> the </w:t>
      </w:r>
      <w:r w:rsidR="004939E0">
        <w:rPr>
          <w:sz w:val="28"/>
          <w:szCs w:val="28"/>
        </w:rPr>
        <w:t>alternative</w:t>
      </w:r>
      <w:r w:rsidR="0069625F">
        <w:rPr>
          <w:sz w:val="28"/>
          <w:szCs w:val="28"/>
        </w:rPr>
        <w:t xml:space="preserve"> </w:t>
      </w:r>
      <w:r w:rsidR="006B6D4D">
        <w:rPr>
          <w:sz w:val="28"/>
          <w:szCs w:val="28"/>
        </w:rPr>
        <w:t xml:space="preserve">amendments </w:t>
      </w:r>
      <w:r w:rsidR="0069625F">
        <w:rPr>
          <w:sz w:val="28"/>
          <w:szCs w:val="28"/>
        </w:rPr>
        <w:t>set forth</w:t>
      </w:r>
      <w:r w:rsidR="006B6D4D">
        <w:rPr>
          <w:sz w:val="28"/>
          <w:szCs w:val="28"/>
        </w:rPr>
        <w:t xml:space="preserve"> in</w:t>
      </w:r>
      <w:r w:rsidR="00A73A22">
        <w:rPr>
          <w:sz w:val="28"/>
          <w:szCs w:val="28"/>
        </w:rPr>
        <w:t xml:space="preserve"> the</w:t>
      </w:r>
      <w:r w:rsidR="006B6D4D">
        <w:rPr>
          <w:sz w:val="28"/>
          <w:szCs w:val="28"/>
        </w:rPr>
        <w:t xml:space="preserve"> Appendix</w:t>
      </w:r>
      <w:r w:rsidR="00A73A22">
        <w:rPr>
          <w:sz w:val="28"/>
          <w:szCs w:val="28"/>
        </w:rPr>
        <w:t xml:space="preserve"> </w:t>
      </w:r>
      <w:r w:rsidR="006B6D4D">
        <w:rPr>
          <w:sz w:val="28"/>
          <w:szCs w:val="28"/>
        </w:rPr>
        <w:t>to this Comment</w:t>
      </w:r>
      <w:r w:rsidR="00E861DA">
        <w:rPr>
          <w:sz w:val="28"/>
          <w:szCs w:val="28"/>
        </w:rPr>
        <w:t xml:space="preserve">, which the COJC believes </w:t>
      </w:r>
      <w:r w:rsidR="0069625F">
        <w:rPr>
          <w:sz w:val="28"/>
          <w:szCs w:val="28"/>
        </w:rPr>
        <w:t>better accomplish the Petition’s stated intent</w:t>
      </w:r>
      <w:r w:rsidR="006B6D4D">
        <w:rPr>
          <w:sz w:val="28"/>
          <w:szCs w:val="28"/>
        </w:rPr>
        <w:t xml:space="preserve">. </w:t>
      </w:r>
    </w:p>
    <w:p w14:paraId="67255702" w14:textId="01F7E153" w:rsidR="007D1C02" w:rsidRPr="00AA598E" w:rsidRDefault="007D1C02" w:rsidP="007D1C0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Respectfully submitted this </w:t>
      </w:r>
      <w:r w:rsidR="00522822">
        <w:rPr>
          <w:rFonts w:ascii="Times New Roman" w:hAnsi="Times New Roman"/>
          <w:sz w:val="28"/>
          <w:szCs w:val="28"/>
        </w:rPr>
        <w:t>23</w:t>
      </w:r>
      <w:r w:rsidR="00522822" w:rsidRPr="00522822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 xml:space="preserve">day of </w:t>
      </w:r>
      <w:r w:rsidR="00522822">
        <w:rPr>
          <w:rFonts w:ascii="Times New Roman" w:hAnsi="Times New Roman"/>
          <w:sz w:val="28"/>
          <w:szCs w:val="28"/>
        </w:rPr>
        <w:t>April</w:t>
      </w:r>
      <w:r>
        <w:rPr>
          <w:rFonts w:ascii="Times New Roman" w:hAnsi="Times New Roman"/>
          <w:sz w:val="28"/>
          <w:szCs w:val="28"/>
        </w:rPr>
        <w:t>, 2026</w:t>
      </w:r>
      <w:r w:rsidRPr="00AA598E">
        <w:rPr>
          <w:rFonts w:ascii="Times New Roman" w:hAnsi="Times New Roman"/>
          <w:sz w:val="28"/>
          <w:szCs w:val="28"/>
        </w:rPr>
        <w:t>.</w:t>
      </w:r>
    </w:p>
    <w:p w14:paraId="1E87DD4B" w14:textId="77777777" w:rsidR="007D1C02" w:rsidRDefault="007D1C02" w:rsidP="007D1C02">
      <w:pPr>
        <w:rPr>
          <w:rFonts w:ascii="Times New Roman" w:hAnsi="Times New Roman"/>
          <w:sz w:val="28"/>
          <w:szCs w:val="28"/>
        </w:rPr>
      </w:pPr>
    </w:p>
    <w:p w14:paraId="5D41397F" w14:textId="77777777" w:rsidR="007D1C02" w:rsidRPr="00E551AF" w:rsidRDefault="007D1C02" w:rsidP="007D1C02">
      <w:pPr>
        <w:rPr>
          <w:rFonts w:ascii="Times New Roman" w:hAnsi="Times New Roman"/>
          <w:sz w:val="28"/>
          <w:szCs w:val="28"/>
        </w:rPr>
      </w:pPr>
    </w:p>
    <w:p w14:paraId="2A47A045" w14:textId="13FC0CE0" w:rsidR="007D1C02" w:rsidRPr="00E551AF" w:rsidRDefault="007D1C02" w:rsidP="007D1C02">
      <w:pPr>
        <w:ind w:left="3946" w:firstLine="5054"/>
        <w:jc w:val="both"/>
        <w:rPr>
          <w:rFonts w:ascii="Times New Roman" w:hAnsi="Times New Roman"/>
          <w:sz w:val="28"/>
          <w:szCs w:val="28"/>
          <w:u w:val="single"/>
        </w:rPr>
      </w:pPr>
      <w:r w:rsidRPr="00E551AF">
        <w:rPr>
          <w:rFonts w:ascii="Times New Roman" w:hAnsi="Times New Roman"/>
          <w:b/>
          <w:sz w:val="28"/>
          <w:szCs w:val="28"/>
        </w:rPr>
        <w:tab/>
      </w:r>
      <w:r w:rsidR="00522822">
        <w:rPr>
          <w:rFonts w:ascii="Times New Roman" w:hAnsi="Times New Roman"/>
          <w:sz w:val="28"/>
          <w:szCs w:val="28"/>
          <w:u w:val="single"/>
        </w:rPr>
        <w:t>/s/ Anna Young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E551AF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18DC3675" w14:textId="0924F82A" w:rsidR="007D1C02" w:rsidRDefault="00522822" w:rsidP="007D1C02">
      <w:pPr>
        <w:ind w:left="3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Anna Young. Chair</w:t>
      </w:r>
      <w:r w:rsidR="007D1C02">
        <w:rPr>
          <w:rFonts w:ascii="Times New Roman" w:hAnsi="Times New Roman"/>
          <w:sz w:val="28"/>
          <w:szCs w:val="28"/>
        </w:rPr>
        <w:t xml:space="preserve"> </w:t>
      </w:r>
    </w:p>
    <w:p w14:paraId="5321F39B" w14:textId="2E8F99A5" w:rsidR="007D1C02" w:rsidRPr="001B0F60" w:rsidRDefault="00522822" w:rsidP="007D1C02">
      <w:pPr>
        <w:ind w:left="3946"/>
        <w:jc w:val="both"/>
        <w:rPr>
          <w:sz w:val="28"/>
          <w:szCs w:val="28"/>
        </w:rPr>
      </w:pPr>
      <w:r>
        <w:rPr>
          <w:rStyle w:val="normaltextrun"/>
          <w:rFonts w:ascii="Times New Roman" w:hAnsi="Times New Roman"/>
          <w:sz w:val="28"/>
          <w:szCs w:val="28"/>
        </w:rPr>
        <w:t xml:space="preserve">On behalf of the </w:t>
      </w:r>
      <w:r w:rsidR="007D1C02" w:rsidRPr="00B84250">
        <w:rPr>
          <w:rStyle w:val="normaltextrun"/>
          <w:rFonts w:ascii="Times New Roman" w:hAnsi="Times New Roman"/>
          <w:sz w:val="28"/>
          <w:szCs w:val="28"/>
        </w:rPr>
        <w:t xml:space="preserve">Committee on </w:t>
      </w:r>
      <w:r w:rsidR="007D1C02">
        <w:rPr>
          <w:rStyle w:val="normaltextrun"/>
          <w:rFonts w:ascii="Times New Roman" w:hAnsi="Times New Roman"/>
          <w:sz w:val="28"/>
          <w:szCs w:val="28"/>
        </w:rPr>
        <w:t>Juvenile</w:t>
      </w:r>
      <w:r w:rsidR="007D1C02" w:rsidRPr="00B84250">
        <w:rPr>
          <w:rStyle w:val="normaltextrun"/>
          <w:rFonts w:ascii="Times New Roman" w:hAnsi="Times New Roman"/>
          <w:sz w:val="28"/>
          <w:szCs w:val="28"/>
        </w:rPr>
        <w:t xml:space="preserve"> Court</w:t>
      </w:r>
      <w:r w:rsidR="007D1C02">
        <w:rPr>
          <w:rStyle w:val="normaltextrun"/>
          <w:rFonts w:ascii="Times New Roman" w:hAnsi="Times New Roman"/>
          <w:sz w:val="28"/>
          <w:szCs w:val="28"/>
        </w:rPr>
        <w:t>s</w:t>
      </w:r>
    </w:p>
    <w:p w14:paraId="543D0866" w14:textId="505D0BF7" w:rsidR="007C623F" w:rsidRDefault="007C623F" w:rsidP="0039497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032A2A">
        <w:rPr>
          <w:b/>
          <w:bCs/>
          <w:sz w:val="28"/>
          <w:szCs w:val="28"/>
        </w:rPr>
        <w:lastRenderedPageBreak/>
        <w:t>Appendix</w:t>
      </w:r>
    </w:p>
    <w:p w14:paraId="4E156ED1" w14:textId="0E42A8B4" w:rsidR="00032A2A" w:rsidRPr="00394977" w:rsidRDefault="00394977" w:rsidP="00032A2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i/>
          <w:iCs/>
          <w:sz w:val="28"/>
          <w:szCs w:val="28"/>
        </w:rPr>
      </w:pPr>
      <w:r w:rsidRPr="00394977">
        <w:rPr>
          <w:i/>
          <w:iCs/>
          <w:sz w:val="28"/>
          <w:szCs w:val="28"/>
        </w:rPr>
        <w:t xml:space="preserve">(Additions shown in </w:t>
      </w:r>
      <w:r w:rsidRPr="00A651EF">
        <w:rPr>
          <w:i/>
          <w:iCs/>
          <w:sz w:val="28"/>
          <w:szCs w:val="28"/>
          <w:u w:val="single"/>
        </w:rPr>
        <w:t>underline</w:t>
      </w:r>
      <w:r w:rsidRPr="00394977">
        <w:rPr>
          <w:i/>
          <w:iCs/>
          <w:sz w:val="28"/>
          <w:szCs w:val="28"/>
        </w:rPr>
        <w:t>)</w:t>
      </w:r>
    </w:p>
    <w:p w14:paraId="1CC6C904" w14:textId="739D2B82" w:rsidR="009D2E2D" w:rsidRPr="002060FD" w:rsidRDefault="001F7718" w:rsidP="002060FD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b/>
          <w:bCs/>
          <w:sz w:val="28"/>
          <w:szCs w:val="28"/>
        </w:rPr>
      </w:pPr>
      <w:r w:rsidRPr="002060FD">
        <w:rPr>
          <w:b/>
          <w:bCs/>
          <w:sz w:val="28"/>
          <w:szCs w:val="28"/>
        </w:rPr>
        <w:t>Rules of Procedure for the Juvenile Court</w:t>
      </w:r>
    </w:p>
    <w:p w14:paraId="2A6915B2" w14:textId="67AEC7F5" w:rsidR="001F7718" w:rsidRPr="007C623F" w:rsidRDefault="002060FD" w:rsidP="00F7006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  <w:r w:rsidRPr="007C623F">
        <w:rPr>
          <w:b/>
          <w:bCs/>
          <w:sz w:val="28"/>
          <w:szCs w:val="28"/>
          <w:u w:val="single"/>
        </w:rPr>
        <w:t xml:space="preserve">Rule </w:t>
      </w:r>
      <w:r w:rsidR="00C21A19" w:rsidRPr="007C623F">
        <w:rPr>
          <w:b/>
          <w:bCs/>
          <w:sz w:val="28"/>
          <w:szCs w:val="28"/>
          <w:u w:val="single"/>
        </w:rPr>
        <w:t>113.1. Orders to Show Cause</w:t>
      </w:r>
    </w:p>
    <w:p w14:paraId="6A61DA62" w14:textId="2E5DB26F" w:rsidR="00C42714" w:rsidRPr="007C623F" w:rsidRDefault="005B34D0" w:rsidP="00E81A0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7C623F">
        <w:rPr>
          <w:b/>
          <w:bCs/>
          <w:sz w:val="28"/>
          <w:szCs w:val="28"/>
          <w:u w:val="single"/>
        </w:rPr>
        <w:t>(</w:t>
      </w:r>
      <w:r w:rsidR="008B2932" w:rsidRPr="007C623F">
        <w:rPr>
          <w:b/>
          <w:bCs/>
          <w:sz w:val="28"/>
          <w:szCs w:val="28"/>
          <w:u w:val="single"/>
        </w:rPr>
        <w:t xml:space="preserve">a) </w:t>
      </w:r>
      <w:r w:rsidR="007C1D28" w:rsidRPr="007C623F">
        <w:rPr>
          <w:b/>
          <w:bCs/>
          <w:sz w:val="28"/>
          <w:szCs w:val="28"/>
          <w:u w:val="single"/>
        </w:rPr>
        <w:t>Generally</w:t>
      </w:r>
      <w:r w:rsidR="006B0628" w:rsidRPr="007C623F">
        <w:rPr>
          <w:b/>
          <w:bCs/>
          <w:sz w:val="28"/>
          <w:szCs w:val="28"/>
          <w:u w:val="single"/>
        </w:rPr>
        <w:t>.</w:t>
      </w:r>
      <w:r w:rsidR="008C4E12" w:rsidRPr="007C623F">
        <w:rPr>
          <w:sz w:val="28"/>
          <w:szCs w:val="28"/>
          <w:u w:val="single"/>
        </w:rPr>
        <w:t> </w:t>
      </w:r>
      <w:r w:rsidR="00AC058C" w:rsidRPr="00AC058C">
        <w:rPr>
          <w:sz w:val="28"/>
          <w:szCs w:val="28"/>
          <w:u w:val="single"/>
        </w:rPr>
        <w:t xml:space="preserve">A court, on application supported by affidavit showing sufficient cause, may issue an order requiring a </w:t>
      </w:r>
      <w:r w:rsidR="00AC058C" w:rsidRPr="003C70A1">
        <w:rPr>
          <w:sz w:val="28"/>
          <w:szCs w:val="28"/>
          <w:u w:val="single"/>
        </w:rPr>
        <w:t>person</w:t>
      </w:r>
      <w:r w:rsidR="000763C7">
        <w:rPr>
          <w:sz w:val="28"/>
          <w:szCs w:val="28"/>
          <w:u w:val="single"/>
        </w:rPr>
        <w:t>,</w:t>
      </w:r>
      <w:r w:rsidR="00AC058C" w:rsidRPr="003C70A1">
        <w:rPr>
          <w:sz w:val="28"/>
          <w:szCs w:val="28"/>
          <w:u w:val="single"/>
        </w:rPr>
        <w:t xml:space="preserve"> </w:t>
      </w:r>
      <w:r w:rsidR="00C9117E" w:rsidRPr="003C70A1">
        <w:rPr>
          <w:sz w:val="28"/>
          <w:szCs w:val="28"/>
          <w:u w:val="single"/>
        </w:rPr>
        <w:t>other than a juvenile</w:t>
      </w:r>
      <w:r w:rsidR="000763C7">
        <w:rPr>
          <w:sz w:val="28"/>
          <w:szCs w:val="28"/>
          <w:u w:val="single"/>
        </w:rPr>
        <w:t>,</w:t>
      </w:r>
      <w:r w:rsidR="00C9117E" w:rsidRPr="003C70A1">
        <w:rPr>
          <w:sz w:val="28"/>
          <w:szCs w:val="28"/>
          <w:u w:val="single"/>
        </w:rPr>
        <w:t xml:space="preserve"> </w:t>
      </w:r>
      <w:r w:rsidR="00AC058C" w:rsidRPr="003C70A1">
        <w:rPr>
          <w:sz w:val="28"/>
          <w:szCs w:val="28"/>
          <w:u w:val="single"/>
        </w:rPr>
        <w:t>to</w:t>
      </w:r>
      <w:r w:rsidR="00AC058C" w:rsidRPr="00AC058C">
        <w:rPr>
          <w:sz w:val="28"/>
          <w:szCs w:val="28"/>
          <w:u w:val="single"/>
        </w:rPr>
        <w:t xml:space="preserve"> show cause why the party applying for the order should not have the relief it requests in its application. </w:t>
      </w:r>
      <w:r w:rsidR="00761244" w:rsidRPr="00AC058C">
        <w:rPr>
          <w:sz w:val="28"/>
          <w:szCs w:val="28"/>
          <w:u w:val="single"/>
        </w:rPr>
        <w:t xml:space="preserve">The court </w:t>
      </w:r>
      <w:r w:rsidR="00761244">
        <w:rPr>
          <w:sz w:val="28"/>
          <w:szCs w:val="28"/>
          <w:u w:val="single"/>
        </w:rPr>
        <w:t>m</w:t>
      </w:r>
      <w:r w:rsidR="00AF1F9B">
        <w:rPr>
          <w:sz w:val="28"/>
          <w:szCs w:val="28"/>
          <w:u w:val="single"/>
        </w:rPr>
        <w:t>ust</w:t>
      </w:r>
      <w:r w:rsidR="00761244" w:rsidRPr="00AC058C">
        <w:rPr>
          <w:sz w:val="28"/>
          <w:szCs w:val="28"/>
          <w:u w:val="single"/>
        </w:rPr>
        <w:t xml:space="preserve"> </w:t>
      </w:r>
      <w:r w:rsidR="00761244">
        <w:rPr>
          <w:sz w:val="28"/>
          <w:szCs w:val="28"/>
          <w:u w:val="single"/>
        </w:rPr>
        <w:t>designate</w:t>
      </w:r>
      <w:r w:rsidR="00AF1F9B">
        <w:rPr>
          <w:sz w:val="28"/>
          <w:szCs w:val="28"/>
          <w:u w:val="single"/>
        </w:rPr>
        <w:t xml:space="preserve"> a</w:t>
      </w:r>
      <w:r w:rsidR="00761244">
        <w:rPr>
          <w:sz w:val="28"/>
          <w:szCs w:val="28"/>
          <w:u w:val="single"/>
        </w:rPr>
        <w:t xml:space="preserve"> date by which the person must respond or set a hearing on the application.</w:t>
      </w:r>
    </w:p>
    <w:p w14:paraId="49BE61FA" w14:textId="00685134" w:rsidR="000935AE" w:rsidRDefault="000935AE" w:rsidP="000935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7C623F">
        <w:rPr>
          <w:b/>
          <w:bCs/>
          <w:sz w:val="28"/>
          <w:szCs w:val="28"/>
          <w:u w:val="single"/>
        </w:rPr>
        <w:t>(b) Service.</w:t>
      </w:r>
      <w:r w:rsidRPr="007C623F">
        <w:rPr>
          <w:sz w:val="28"/>
          <w:szCs w:val="28"/>
          <w:u w:val="single"/>
        </w:rPr>
        <w:t xml:space="preserve"> </w:t>
      </w:r>
      <w:r w:rsidR="00F44B4F" w:rsidRPr="007C623F">
        <w:rPr>
          <w:sz w:val="28"/>
          <w:szCs w:val="28"/>
          <w:u w:val="single"/>
        </w:rPr>
        <w:t>An order to show cause must be served in accordance with Rule 106.</w:t>
      </w:r>
    </w:p>
    <w:p w14:paraId="3378F079" w14:textId="4CBAC597" w:rsidR="001E6950" w:rsidRDefault="001E6950" w:rsidP="009C15C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BF0C91">
        <w:rPr>
          <w:b/>
          <w:bCs/>
          <w:sz w:val="28"/>
          <w:szCs w:val="28"/>
          <w:u w:val="single"/>
        </w:rPr>
        <w:t xml:space="preserve">(c) </w:t>
      </w:r>
      <w:r w:rsidR="003D3F39">
        <w:rPr>
          <w:b/>
          <w:bCs/>
          <w:sz w:val="28"/>
          <w:szCs w:val="28"/>
          <w:u w:val="single"/>
        </w:rPr>
        <w:t>Procedure.</w:t>
      </w:r>
      <w:r w:rsidR="003D3F39">
        <w:rPr>
          <w:sz w:val="28"/>
          <w:szCs w:val="28"/>
          <w:u w:val="single"/>
        </w:rPr>
        <w:t xml:space="preserve"> </w:t>
      </w:r>
      <w:r w:rsidR="009C15C6">
        <w:rPr>
          <w:sz w:val="28"/>
          <w:szCs w:val="28"/>
          <w:u w:val="single"/>
        </w:rPr>
        <w:t xml:space="preserve">A </w:t>
      </w:r>
      <w:r w:rsidR="00626328" w:rsidRPr="00626328">
        <w:rPr>
          <w:sz w:val="28"/>
          <w:szCs w:val="28"/>
          <w:u w:val="single"/>
        </w:rPr>
        <w:t>hearing</w:t>
      </w:r>
      <w:r w:rsidR="00626328">
        <w:rPr>
          <w:b/>
          <w:bCs/>
          <w:sz w:val="28"/>
          <w:szCs w:val="28"/>
          <w:u w:val="single"/>
        </w:rPr>
        <w:t xml:space="preserve"> </w:t>
      </w:r>
      <w:r w:rsidR="009C15C6" w:rsidRPr="009C15C6">
        <w:rPr>
          <w:sz w:val="28"/>
          <w:szCs w:val="28"/>
          <w:u w:val="single"/>
        </w:rPr>
        <w:t xml:space="preserve">under (a) </w:t>
      </w:r>
      <w:r w:rsidR="00AB0B3D">
        <w:rPr>
          <w:sz w:val="28"/>
          <w:szCs w:val="28"/>
          <w:u w:val="single"/>
        </w:rPr>
        <w:t xml:space="preserve">may proceed by avowal or </w:t>
      </w:r>
      <w:r w:rsidR="00232D09">
        <w:rPr>
          <w:sz w:val="28"/>
          <w:szCs w:val="28"/>
          <w:u w:val="single"/>
        </w:rPr>
        <w:t>with</w:t>
      </w:r>
      <w:r w:rsidR="00AB0B3D">
        <w:rPr>
          <w:sz w:val="28"/>
          <w:szCs w:val="28"/>
          <w:u w:val="single"/>
        </w:rPr>
        <w:t xml:space="preserve"> </w:t>
      </w:r>
      <w:r w:rsidR="0061724F">
        <w:rPr>
          <w:sz w:val="28"/>
          <w:szCs w:val="28"/>
          <w:u w:val="single"/>
        </w:rPr>
        <w:t>testimony</w:t>
      </w:r>
      <w:r w:rsidR="00AB0B3D">
        <w:rPr>
          <w:sz w:val="28"/>
          <w:szCs w:val="28"/>
          <w:u w:val="single"/>
        </w:rPr>
        <w:t xml:space="preserve"> and </w:t>
      </w:r>
      <w:r w:rsidR="0061724F">
        <w:rPr>
          <w:sz w:val="28"/>
          <w:szCs w:val="28"/>
          <w:u w:val="single"/>
        </w:rPr>
        <w:t>exhibits as justice requires, as determined by the court</w:t>
      </w:r>
      <w:r w:rsidR="00E46074">
        <w:rPr>
          <w:sz w:val="28"/>
          <w:szCs w:val="28"/>
          <w:u w:val="single"/>
        </w:rPr>
        <w:t xml:space="preserve"> in its sole discretion</w:t>
      </w:r>
      <w:r w:rsidR="0061724F">
        <w:rPr>
          <w:sz w:val="28"/>
          <w:szCs w:val="28"/>
          <w:u w:val="single"/>
        </w:rPr>
        <w:t>.</w:t>
      </w:r>
      <w:r w:rsidR="00AB0B3D">
        <w:rPr>
          <w:sz w:val="28"/>
          <w:szCs w:val="28"/>
          <w:u w:val="single"/>
        </w:rPr>
        <w:t xml:space="preserve"> </w:t>
      </w:r>
    </w:p>
    <w:p w14:paraId="7C250519" w14:textId="62EB01CE" w:rsidR="008453FA" w:rsidRDefault="001E6950" w:rsidP="00067025">
      <w:pPr>
        <w:pStyle w:val="paragraph"/>
        <w:spacing w:before="0" w:beforeAutospacing="0" w:after="0" w:afterAutospacing="0" w:line="480" w:lineRule="auto"/>
        <w:ind w:firstLine="36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sectPr w:rsidR="008453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2205" w14:textId="77777777" w:rsidR="001C024C" w:rsidRDefault="001C024C" w:rsidP="00327063">
      <w:r>
        <w:separator/>
      </w:r>
    </w:p>
  </w:endnote>
  <w:endnote w:type="continuationSeparator" w:id="0">
    <w:p w14:paraId="26656D05" w14:textId="77777777" w:rsidR="001C024C" w:rsidRDefault="001C024C" w:rsidP="00327063">
      <w:r>
        <w:continuationSeparator/>
      </w:r>
    </w:p>
  </w:endnote>
  <w:endnote w:type="continuationNotice" w:id="1">
    <w:p w14:paraId="4BDD003D" w14:textId="77777777" w:rsidR="001C024C" w:rsidRDefault="001C0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A3004" w14:textId="4CAE2A3E" w:rsidR="00115D0A" w:rsidRPr="00A6024B" w:rsidRDefault="004D6418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A6024B">
          <w:rPr>
            <w:rFonts w:ascii="Times New Roman" w:hAnsi="Times New Roman"/>
            <w:sz w:val="28"/>
            <w:szCs w:val="28"/>
          </w:rPr>
          <w:t xml:space="preserve">Page </w:t>
        </w:r>
        <w:r w:rsidRPr="00A6024B">
          <w:rPr>
            <w:rFonts w:ascii="Times New Roman" w:hAnsi="Times New Roman"/>
            <w:sz w:val="28"/>
            <w:szCs w:val="28"/>
          </w:rPr>
          <w:fldChar w:fldCharType="begin"/>
        </w:r>
        <w:r w:rsidRPr="00A602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024B">
          <w:rPr>
            <w:rFonts w:ascii="Times New Roman" w:hAnsi="Times New Roman"/>
            <w:sz w:val="28"/>
            <w:szCs w:val="28"/>
          </w:rPr>
          <w:fldChar w:fldCharType="separate"/>
        </w:r>
        <w:r w:rsidRPr="00A6024B">
          <w:rPr>
            <w:rFonts w:ascii="Times New Roman" w:hAnsi="Times New Roman"/>
            <w:noProof/>
            <w:sz w:val="28"/>
            <w:szCs w:val="28"/>
          </w:rPr>
          <w:t>2</w:t>
        </w:r>
        <w:r w:rsidRPr="00A6024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05F0BE22" w14:textId="77777777" w:rsidR="00115D0A" w:rsidRPr="00A6024B" w:rsidRDefault="00115D0A">
    <w:pPr>
      <w:pStyle w:val="Head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5222" w14:textId="77777777" w:rsidR="001C024C" w:rsidRDefault="001C024C" w:rsidP="00327063">
      <w:r>
        <w:separator/>
      </w:r>
    </w:p>
  </w:footnote>
  <w:footnote w:type="continuationSeparator" w:id="0">
    <w:p w14:paraId="4F938E8B" w14:textId="77777777" w:rsidR="001C024C" w:rsidRDefault="001C024C" w:rsidP="00327063">
      <w:r>
        <w:continuationSeparator/>
      </w:r>
    </w:p>
  </w:footnote>
  <w:footnote w:type="continuationNotice" w:id="1">
    <w:p w14:paraId="558F29BF" w14:textId="77777777" w:rsidR="001C024C" w:rsidRDefault="001C0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DB1" w14:textId="0BAD34B1" w:rsidR="00115D0A" w:rsidRDefault="00115D0A">
    <w:pPr>
      <w:pStyle w:val="BalloonText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D4F"/>
    <w:multiLevelType w:val="multilevel"/>
    <w:tmpl w:val="7CC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37433"/>
    <w:multiLevelType w:val="hybridMultilevel"/>
    <w:tmpl w:val="2D60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76F4"/>
    <w:multiLevelType w:val="hybridMultilevel"/>
    <w:tmpl w:val="79CE70E0"/>
    <w:lvl w:ilvl="0" w:tplc="5E88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2063E"/>
    <w:multiLevelType w:val="hybridMultilevel"/>
    <w:tmpl w:val="727427D4"/>
    <w:lvl w:ilvl="0" w:tplc="240C5FA4">
      <w:start w:val="1"/>
      <w:numFmt w:val="low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68B4"/>
    <w:multiLevelType w:val="multilevel"/>
    <w:tmpl w:val="19B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73AF8"/>
    <w:multiLevelType w:val="hybridMultilevel"/>
    <w:tmpl w:val="B5B45978"/>
    <w:lvl w:ilvl="0" w:tplc="144A9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075A9"/>
    <w:multiLevelType w:val="hybridMultilevel"/>
    <w:tmpl w:val="55C49F6C"/>
    <w:lvl w:ilvl="0" w:tplc="8C7A9194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392D"/>
    <w:multiLevelType w:val="multilevel"/>
    <w:tmpl w:val="48B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D1A61"/>
    <w:multiLevelType w:val="hybridMultilevel"/>
    <w:tmpl w:val="184C686C"/>
    <w:lvl w:ilvl="0" w:tplc="923C77C4">
      <w:start w:val="1"/>
      <w:numFmt w:val="lowerLetter"/>
      <w:lvlText w:val="(%1)"/>
      <w:lvlJc w:val="left"/>
      <w:pPr>
        <w:ind w:left="756" w:hanging="39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40DBF"/>
    <w:multiLevelType w:val="hybridMultilevel"/>
    <w:tmpl w:val="417A7552"/>
    <w:lvl w:ilvl="0" w:tplc="B5564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B316A"/>
    <w:multiLevelType w:val="hybridMultilevel"/>
    <w:tmpl w:val="B77EFE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482731"/>
    <w:multiLevelType w:val="hybridMultilevel"/>
    <w:tmpl w:val="9EA0E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4D44D9"/>
    <w:multiLevelType w:val="hybridMultilevel"/>
    <w:tmpl w:val="0EE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34510"/>
    <w:multiLevelType w:val="hybridMultilevel"/>
    <w:tmpl w:val="D57C8C0E"/>
    <w:lvl w:ilvl="0" w:tplc="D18C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56033"/>
    <w:multiLevelType w:val="hybridMultilevel"/>
    <w:tmpl w:val="93E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D7806"/>
    <w:multiLevelType w:val="multilevel"/>
    <w:tmpl w:val="88B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B451D"/>
    <w:multiLevelType w:val="multilevel"/>
    <w:tmpl w:val="7BB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B03E1"/>
    <w:multiLevelType w:val="hybridMultilevel"/>
    <w:tmpl w:val="52B43A32"/>
    <w:lvl w:ilvl="0" w:tplc="0409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7160BC6"/>
    <w:multiLevelType w:val="multilevel"/>
    <w:tmpl w:val="C4C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B2632"/>
    <w:multiLevelType w:val="hybridMultilevel"/>
    <w:tmpl w:val="75EEAFE4"/>
    <w:lvl w:ilvl="0" w:tplc="2222C386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327E0"/>
    <w:multiLevelType w:val="multilevel"/>
    <w:tmpl w:val="FEC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EF049C"/>
    <w:multiLevelType w:val="hybridMultilevel"/>
    <w:tmpl w:val="BC405CB6"/>
    <w:lvl w:ilvl="0" w:tplc="C922BC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3089">
    <w:abstractNumId w:val="1"/>
  </w:num>
  <w:num w:numId="2" w16cid:durableId="32772595">
    <w:abstractNumId w:val="12"/>
  </w:num>
  <w:num w:numId="3" w16cid:durableId="1411584202">
    <w:abstractNumId w:val="14"/>
  </w:num>
  <w:num w:numId="4" w16cid:durableId="1942448468">
    <w:abstractNumId w:val="5"/>
  </w:num>
  <w:num w:numId="5" w16cid:durableId="95760225">
    <w:abstractNumId w:val="9"/>
  </w:num>
  <w:num w:numId="6" w16cid:durableId="1150948559">
    <w:abstractNumId w:val="20"/>
  </w:num>
  <w:num w:numId="7" w16cid:durableId="663506187">
    <w:abstractNumId w:val="11"/>
  </w:num>
  <w:num w:numId="8" w16cid:durableId="1588687051">
    <w:abstractNumId w:val="4"/>
  </w:num>
  <w:num w:numId="9" w16cid:durableId="530001250">
    <w:abstractNumId w:val="15"/>
  </w:num>
  <w:num w:numId="10" w16cid:durableId="1998992675">
    <w:abstractNumId w:val="0"/>
  </w:num>
  <w:num w:numId="11" w16cid:durableId="390692167">
    <w:abstractNumId w:val="18"/>
  </w:num>
  <w:num w:numId="12" w16cid:durableId="76707235">
    <w:abstractNumId w:val="16"/>
  </w:num>
  <w:num w:numId="13" w16cid:durableId="1287614660">
    <w:abstractNumId w:val="7"/>
  </w:num>
  <w:num w:numId="14" w16cid:durableId="1249121479">
    <w:abstractNumId w:val="6"/>
  </w:num>
  <w:num w:numId="15" w16cid:durableId="1111826556">
    <w:abstractNumId w:val="21"/>
  </w:num>
  <w:num w:numId="16" w16cid:durableId="555625068">
    <w:abstractNumId w:val="17"/>
  </w:num>
  <w:num w:numId="17" w16cid:durableId="1943757491">
    <w:abstractNumId w:val="10"/>
  </w:num>
  <w:num w:numId="18" w16cid:durableId="1563559893">
    <w:abstractNumId w:val="2"/>
  </w:num>
  <w:num w:numId="19" w16cid:durableId="1708263706">
    <w:abstractNumId w:val="8"/>
  </w:num>
  <w:num w:numId="20" w16cid:durableId="842401995">
    <w:abstractNumId w:val="19"/>
  </w:num>
  <w:num w:numId="21" w16cid:durableId="1173881739">
    <w:abstractNumId w:val="3"/>
  </w:num>
  <w:num w:numId="22" w16cid:durableId="1730303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6"/>
    <w:rsid w:val="0000045E"/>
    <w:rsid w:val="00003B83"/>
    <w:rsid w:val="00003E7C"/>
    <w:rsid w:val="00004CA0"/>
    <w:rsid w:val="000067D4"/>
    <w:rsid w:val="000100A5"/>
    <w:rsid w:val="000114E2"/>
    <w:rsid w:val="00014185"/>
    <w:rsid w:val="000143D3"/>
    <w:rsid w:val="0001448B"/>
    <w:rsid w:val="00016D04"/>
    <w:rsid w:val="00024312"/>
    <w:rsid w:val="0002460C"/>
    <w:rsid w:val="00025F3A"/>
    <w:rsid w:val="00026361"/>
    <w:rsid w:val="00027AE6"/>
    <w:rsid w:val="00030F5F"/>
    <w:rsid w:val="000321E4"/>
    <w:rsid w:val="00032A2A"/>
    <w:rsid w:val="00032B3D"/>
    <w:rsid w:val="0003520F"/>
    <w:rsid w:val="00035C9F"/>
    <w:rsid w:val="00036F47"/>
    <w:rsid w:val="00037B12"/>
    <w:rsid w:val="0004081A"/>
    <w:rsid w:val="000423DD"/>
    <w:rsid w:val="00042EE7"/>
    <w:rsid w:val="00043FF7"/>
    <w:rsid w:val="00044227"/>
    <w:rsid w:val="00044B98"/>
    <w:rsid w:val="0004751D"/>
    <w:rsid w:val="00047E93"/>
    <w:rsid w:val="00051F61"/>
    <w:rsid w:val="00053758"/>
    <w:rsid w:val="000605C0"/>
    <w:rsid w:val="00061FE6"/>
    <w:rsid w:val="00062B70"/>
    <w:rsid w:val="00063CBC"/>
    <w:rsid w:val="00063F22"/>
    <w:rsid w:val="00064232"/>
    <w:rsid w:val="000643E8"/>
    <w:rsid w:val="00067025"/>
    <w:rsid w:val="00073D8B"/>
    <w:rsid w:val="00074015"/>
    <w:rsid w:val="000763C7"/>
    <w:rsid w:val="00076D4D"/>
    <w:rsid w:val="00077613"/>
    <w:rsid w:val="000814C9"/>
    <w:rsid w:val="00081575"/>
    <w:rsid w:val="00083B4F"/>
    <w:rsid w:val="0008455A"/>
    <w:rsid w:val="00090C3F"/>
    <w:rsid w:val="00090C62"/>
    <w:rsid w:val="000935AE"/>
    <w:rsid w:val="000977D3"/>
    <w:rsid w:val="000979A2"/>
    <w:rsid w:val="00097EB2"/>
    <w:rsid w:val="000A32B7"/>
    <w:rsid w:val="000A43D8"/>
    <w:rsid w:val="000A5171"/>
    <w:rsid w:val="000A6F87"/>
    <w:rsid w:val="000A7332"/>
    <w:rsid w:val="000A7C93"/>
    <w:rsid w:val="000B1A57"/>
    <w:rsid w:val="000B1F3C"/>
    <w:rsid w:val="000B2013"/>
    <w:rsid w:val="000B22B4"/>
    <w:rsid w:val="000B296A"/>
    <w:rsid w:val="000B4831"/>
    <w:rsid w:val="000B4A07"/>
    <w:rsid w:val="000B4D14"/>
    <w:rsid w:val="000B745A"/>
    <w:rsid w:val="000C17EE"/>
    <w:rsid w:val="000C1AED"/>
    <w:rsid w:val="000C2070"/>
    <w:rsid w:val="000C419D"/>
    <w:rsid w:val="000C6800"/>
    <w:rsid w:val="000C71ED"/>
    <w:rsid w:val="000C74FF"/>
    <w:rsid w:val="000D19FB"/>
    <w:rsid w:val="000D28E5"/>
    <w:rsid w:val="000D2FB6"/>
    <w:rsid w:val="000D590E"/>
    <w:rsid w:val="000D5D0F"/>
    <w:rsid w:val="000E0D8E"/>
    <w:rsid w:val="000E1053"/>
    <w:rsid w:val="000E1F53"/>
    <w:rsid w:val="000E358F"/>
    <w:rsid w:val="000E66EB"/>
    <w:rsid w:val="000E75A9"/>
    <w:rsid w:val="000F2690"/>
    <w:rsid w:val="000F3097"/>
    <w:rsid w:val="000F30A9"/>
    <w:rsid w:val="000F4663"/>
    <w:rsid w:val="000F4867"/>
    <w:rsid w:val="000F6BFE"/>
    <w:rsid w:val="000F79AE"/>
    <w:rsid w:val="0010088D"/>
    <w:rsid w:val="0010377D"/>
    <w:rsid w:val="001039F3"/>
    <w:rsid w:val="00110553"/>
    <w:rsid w:val="00110FE3"/>
    <w:rsid w:val="00111F0F"/>
    <w:rsid w:val="001139F8"/>
    <w:rsid w:val="001141DB"/>
    <w:rsid w:val="00115D0A"/>
    <w:rsid w:val="001162EA"/>
    <w:rsid w:val="00122D9C"/>
    <w:rsid w:val="00126D71"/>
    <w:rsid w:val="0013041B"/>
    <w:rsid w:val="00130AC9"/>
    <w:rsid w:val="00130E51"/>
    <w:rsid w:val="0013151E"/>
    <w:rsid w:val="00132606"/>
    <w:rsid w:val="00133E7A"/>
    <w:rsid w:val="00134345"/>
    <w:rsid w:val="001345E4"/>
    <w:rsid w:val="00137765"/>
    <w:rsid w:val="001403A8"/>
    <w:rsid w:val="00140581"/>
    <w:rsid w:val="001423EF"/>
    <w:rsid w:val="00142BCF"/>
    <w:rsid w:val="00142DAE"/>
    <w:rsid w:val="00144838"/>
    <w:rsid w:val="00145AAD"/>
    <w:rsid w:val="00147138"/>
    <w:rsid w:val="001478FB"/>
    <w:rsid w:val="00150B10"/>
    <w:rsid w:val="00151E1E"/>
    <w:rsid w:val="00155AE8"/>
    <w:rsid w:val="00156601"/>
    <w:rsid w:val="00157D09"/>
    <w:rsid w:val="0016582F"/>
    <w:rsid w:val="00165B7A"/>
    <w:rsid w:val="001663B3"/>
    <w:rsid w:val="00167086"/>
    <w:rsid w:val="001711D5"/>
    <w:rsid w:val="00171B8A"/>
    <w:rsid w:val="00174549"/>
    <w:rsid w:val="001750B7"/>
    <w:rsid w:val="001768CD"/>
    <w:rsid w:val="00180CAD"/>
    <w:rsid w:val="0018102E"/>
    <w:rsid w:val="0018117E"/>
    <w:rsid w:val="001861E6"/>
    <w:rsid w:val="001924BD"/>
    <w:rsid w:val="0019291A"/>
    <w:rsid w:val="00192B45"/>
    <w:rsid w:val="00193166"/>
    <w:rsid w:val="00193466"/>
    <w:rsid w:val="00196EC0"/>
    <w:rsid w:val="001A0956"/>
    <w:rsid w:val="001A4E56"/>
    <w:rsid w:val="001B0F60"/>
    <w:rsid w:val="001B1273"/>
    <w:rsid w:val="001B17C9"/>
    <w:rsid w:val="001B1F77"/>
    <w:rsid w:val="001B3182"/>
    <w:rsid w:val="001B38ED"/>
    <w:rsid w:val="001B47C3"/>
    <w:rsid w:val="001B4804"/>
    <w:rsid w:val="001B71CB"/>
    <w:rsid w:val="001C024C"/>
    <w:rsid w:val="001C0DA8"/>
    <w:rsid w:val="001C341F"/>
    <w:rsid w:val="001C40B6"/>
    <w:rsid w:val="001C47E2"/>
    <w:rsid w:val="001C4DFF"/>
    <w:rsid w:val="001C5454"/>
    <w:rsid w:val="001C6AA9"/>
    <w:rsid w:val="001D05B6"/>
    <w:rsid w:val="001D065E"/>
    <w:rsid w:val="001D1A18"/>
    <w:rsid w:val="001D1A46"/>
    <w:rsid w:val="001D2DD5"/>
    <w:rsid w:val="001D3EB5"/>
    <w:rsid w:val="001D586E"/>
    <w:rsid w:val="001E0F24"/>
    <w:rsid w:val="001E1406"/>
    <w:rsid w:val="001E1F18"/>
    <w:rsid w:val="001E25D9"/>
    <w:rsid w:val="001E32C7"/>
    <w:rsid w:val="001E4328"/>
    <w:rsid w:val="001E4F77"/>
    <w:rsid w:val="001E5504"/>
    <w:rsid w:val="001E6950"/>
    <w:rsid w:val="001E6F71"/>
    <w:rsid w:val="001F1FCD"/>
    <w:rsid w:val="001F233A"/>
    <w:rsid w:val="001F68D3"/>
    <w:rsid w:val="001F7718"/>
    <w:rsid w:val="0020084F"/>
    <w:rsid w:val="002012FD"/>
    <w:rsid w:val="00201E6A"/>
    <w:rsid w:val="0020295E"/>
    <w:rsid w:val="00202E40"/>
    <w:rsid w:val="00205F11"/>
    <w:rsid w:val="002060FD"/>
    <w:rsid w:val="00206F22"/>
    <w:rsid w:val="00207198"/>
    <w:rsid w:val="00210367"/>
    <w:rsid w:val="00210C60"/>
    <w:rsid w:val="00212A84"/>
    <w:rsid w:val="002137E1"/>
    <w:rsid w:val="002157DB"/>
    <w:rsid w:val="00215A48"/>
    <w:rsid w:val="002166AE"/>
    <w:rsid w:val="00216979"/>
    <w:rsid w:val="00217224"/>
    <w:rsid w:val="00220269"/>
    <w:rsid w:val="00221587"/>
    <w:rsid w:val="00221D68"/>
    <w:rsid w:val="002248DA"/>
    <w:rsid w:val="00225389"/>
    <w:rsid w:val="00227480"/>
    <w:rsid w:val="0023092D"/>
    <w:rsid w:val="00230F82"/>
    <w:rsid w:val="00232D09"/>
    <w:rsid w:val="00234B72"/>
    <w:rsid w:val="002369EA"/>
    <w:rsid w:val="00240A28"/>
    <w:rsid w:val="002414E7"/>
    <w:rsid w:val="0024209F"/>
    <w:rsid w:val="002422FE"/>
    <w:rsid w:val="00243BA1"/>
    <w:rsid w:val="00244A84"/>
    <w:rsid w:val="0024548B"/>
    <w:rsid w:val="00246BAF"/>
    <w:rsid w:val="00246E6A"/>
    <w:rsid w:val="00250440"/>
    <w:rsid w:val="002517D9"/>
    <w:rsid w:val="00251D3E"/>
    <w:rsid w:val="00252DFF"/>
    <w:rsid w:val="002552B7"/>
    <w:rsid w:val="00255E95"/>
    <w:rsid w:val="00261F7D"/>
    <w:rsid w:val="00262DB3"/>
    <w:rsid w:val="00264117"/>
    <w:rsid w:val="002726E9"/>
    <w:rsid w:val="00273F42"/>
    <w:rsid w:val="00274CEE"/>
    <w:rsid w:val="00275BC1"/>
    <w:rsid w:val="00276E29"/>
    <w:rsid w:val="002828FD"/>
    <w:rsid w:val="0028358A"/>
    <w:rsid w:val="00284A6D"/>
    <w:rsid w:val="00285FFB"/>
    <w:rsid w:val="00286E46"/>
    <w:rsid w:val="0029125C"/>
    <w:rsid w:val="0029246F"/>
    <w:rsid w:val="00293130"/>
    <w:rsid w:val="00293FB5"/>
    <w:rsid w:val="0029496C"/>
    <w:rsid w:val="002A05C8"/>
    <w:rsid w:val="002A10CF"/>
    <w:rsid w:val="002A1A9B"/>
    <w:rsid w:val="002A50CE"/>
    <w:rsid w:val="002A6626"/>
    <w:rsid w:val="002A6B03"/>
    <w:rsid w:val="002A75AA"/>
    <w:rsid w:val="002B132D"/>
    <w:rsid w:val="002B2A6E"/>
    <w:rsid w:val="002B4C91"/>
    <w:rsid w:val="002B4E61"/>
    <w:rsid w:val="002B5181"/>
    <w:rsid w:val="002B542C"/>
    <w:rsid w:val="002B58DD"/>
    <w:rsid w:val="002B6871"/>
    <w:rsid w:val="002B718E"/>
    <w:rsid w:val="002B7727"/>
    <w:rsid w:val="002C3AB8"/>
    <w:rsid w:val="002C3F03"/>
    <w:rsid w:val="002C51D1"/>
    <w:rsid w:val="002C60DB"/>
    <w:rsid w:val="002D3445"/>
    <w:rsid w:val="002D349E"/>
    <w:rsid w:val="002D370B"/>
    <w:rsid w:val="002D72C4"/>
    <w:rsid w:val="002E328C"/>
    <w:rsid w:val="002E6D81"/>
    <w:rsid w:val="002E76D1"/>
    <w:rsid w:val="002E7A5B"/>
    <w:rsid w:val="002E7F5A"/>
    <w:rsid w:val="002F0141"/>
    <w:rsid w:val="002F024F"/>
    <w:rsid w:val="002F3067"/>
    <w:rsid w:val="002F328C"/>
    <w:rsid w:val="002F6C2F"/>
    <w:rsid w:val="002F71D6"/>
    <w:rsid w:val="002F7564"/>
    <w:rsid w:val="003006CB"/>
    <w:rsid w:val="0030331D"/>
    <w:rsid w:val="00303822"/>
    <w:rsid w:val="00303EEF"/>
    <w:rsid w:val="00304820"/>
    <w:rsid w:val="003064D1"/>
    <w:rsid w:val="00306A6C"/>
    <w:rsid w:val="0030767C"/>
    <w:rsid w:val="00310168"/>
    <w:rsid w:val="00310D97"/>
    <w:rsid w:val="00310E5B"/>
    <w:rsid w:val="00311330"/>
    <w:rsid w:val="0032084E"/>
    <w:rsid w:val="00320928"/>
    <w:rsid w:val="0032102F"/>
    <w:rsid w:val="0032156D"/>
    <w:rsid w:val="00321C3F"/>
    <w:rsid w:val="0032262D"/>
    <w:rsid w:val="00322B4D"/>
    <w:rsid w:val="003239D7"/>
    <w:rsid w:val="003240AC"/>
    <w:rsid w:val="00326341"/>
    <w:rsid w:val="00327063"/>
    <w:rsid w:val="003271E0"/>
    <w:rsid w:val="00330790"/>
    <w:rsid w:val="00333ADF"/>
    <w:rsid w:val="003353C6"/>
    <w:rsid w:val="00337293"/>
    <w:rsid w:val="003374FE"/>
    <w:rsid w:val="00344A85"/>
    <w:rsid w:val="00345EE2"/>
    <w:rsid w:val="00346F2A"/>
    <w:rsid w:val="003535B1"/>
    <w:rsid w:val="0035596E"/>
    <w:rsid w:val="00355C8A"/>
    <w:rsid w:val="0036037F"/>
    <w:rsid w:val="003608A1"/>
    <w:rsid w:val="00360C3D"/>
    <w:rsid w:val="00362C20"/>
    <w:rsid w:val="00363D78"/>
    <w:rsid w:val="00363D80"/>
    <w:rsid w:val="00366832"/>
    <w:rsid w:val="003672CA"/>
    <w:rsid w:val="00370A37"/>
    <w:rsid w:val="003720E8"/>
    <w:rsid w:val="003754E4"/>
    <w:rsid w:val="00375F46"/>
    <w:rsid w:val="0037718C"/>
    <w:rsid w:val="00380506"/>
    <w:rsid w:val="00380A62"/>
    <w:rsid w:val="00380DBA"/>
    <w:rsid w:val="00384798"/>
    <w:rsid w:val="00385E93"/>
    <w:rsid w:val="00386222"/>
    <w:rsid w:val="00394977"/>
    <w:rsid w:val="00394DE4"/>
    <w:rsid w:val="00395955"/>
    <w:rsid w:val="00395E79"/>
    <w:rsid w:val="00397749"/>
    <w:rsid w:val="003A099D"/>
    <w:rsid w:val="003A2662"/>
    <w:rsid w:val="003A3519"/>
    <w:rsid w:val="003A599C"/>
    <w:rsid w:val="003A79F7"/>
    <w:rsid w:val="003A7A45"/>
    <w:rsid w:val="003B7DA8"/>
    <w:rsid w:val="003C03D7"/>
    <w:rsid w:val="003C0AAD"/>
    <w:rsid w:val="003C1332"/>
    <w:rsid w:val="003C447A"/>
    <w:rsid w:val="003C64C4"/>
    <w:rsid w:val="003C6A9A"/>
    <w:rsid w:val="003C70A1"/>
    <w:rsid w:val="003D0EE8"/>
    <w:rsid w:val="003D30F8"/>
    <w:rsid w:val="003D3262"/>
    <w:rsid w:val="003D3F39"/>
    <w:rsid w:val="003D4A8D"/>
    <w:rsid w:val="003E430B"/>
    <w:rsid w:val="003E4E85"/>
    <w:rsid w:val="003E6245"/>
    <w:rsid w:val="003E663F"/>
    <w:rsid w:val="003E6B63"/>
    <w:rsid w:val="003E6F02"/>
    <w:rsid w:val="003F0B6B"/>
    <w:rsid w:val="003F25D2"/>
    <w:rsid w:val="003F3809"/>
    <w:rsid w:val="003F40B5"/>
    <w:rsid w:val="003F5BDB"/>
    <w:rsid w:val="00400B11"/>
    <w:rsid w:val="0040388C"/>
    <w:rsid w:val="00404E85"/>
    <w:rsid w:val="00406BB2"/>
    <w:rsid w:val="004072B7"/>
    <w:rsid w:val="00411AE8"/>
    <w:rsid w:val="00411F7A"/>
    <w:rsid w:val="00413527"/>
    <w:rsid w:val="00413B2C"/>
    <w:rsid w:val="00413FBE"/>
    <w:rsid w:val="0041482E"/>
    <w:rsid w:val="00417F80"/>
    <w:rsid w:val="00420BAE"/>
    <w:rsid w:val="00420D0F"/>
    <w:rsid w:val="0042269E"/>
    <w:rsid w:val="00422AC5"/>
    <w:rsid w:val="00424FDE"/>
    <w:rsid w:val="00425D7D"/>
    <w:rsid w:val="00426E59"/>
    <w:rsid w:val="00433CFC"/>
    <w:rsid w:val="00433D6A"/>
    <w:rsid w:val="00434492"/>
    <w:rsid w:val="00437D57"/>
    <w:rsid w:val="00442348"/>
    <w:rsid w:val="00444C90"/>
    <w:rsid w:val="004455E4"/>
    <w:rsid w:val="00445B3E"/>
    <w:rsid w:val="00446140"/>
    <w:rsid w:val="00447059"/>
    <w:rsid w:val="00450974"/>
    <w:rsid w:val="00452B7C"/>
    <w:rsid w:val="00453A13"/>
    <w:rsid w:val="004602F5"/>
    <w:rsid w:val="00460507"/>
    <w:rsid w:val="00460B16"/>
    <w:rsid w:val="00460D91"/>
    <w:rsid w:val="004623FA"/>
    <w:rsid w:val="00466284"/>
    <w:rsid w:val="004662A9"/>
    <w:rsid w:val="0046692A"/>
    <w:rsid w:val="004704C6"/>
    <w:rsid w:val="00471964"/>
    <w:rsid w:val="00471A19"/>
    <w:rsid w:val="004751F8"/>
    <w:rsid w:val="00475996"/>
    <w:rsid w:val="004776C5"/>
    <w:rsid w:val="00477FBE"/>
    <w:rsid w:val="00481004"/>
    <w:rsid w:val="0048160B"/>
    <w:rsid w:val="004832ED"/>
    <w:rsid w:val="004858FA"/>
    <w:rsid w:val="00487CF8"/>
    <w:rsid w:val="00487EB0"/>
    <w:rsid w:val="00487FDE"/>
    <w:rsid w:val="004901DF"/>
    <w:rsid w:val="00492821"/>
    <w:rsid w:val="004932C8"/>
    <w:rsid w:val="004939E0"/>
    <w:rsid w:val="004A475E"/>
    <w:rsid w:val="004A4D70"/>
    <w:rsid w:val="004A4E8F"/>
    <w:rsid w:val="004A7393"/>
    <w:rsid w:val="004B400C"/>
    <w:rsid w:val="004B45A6"/>
    <w:rsid w:val="004B4D01"/>
    <w:rsid w:val="004B7107"/>
    <w:rsid w:val="004B72AE"/>
    <w:rsid w:val="004C3E91"/>
    <w:rsid w:val="004C3FB0"/>
    <w:rsid w:val="004C6A92"/>
    <w:rsid w:val="004C6DDF"/>
    <w:rsid w:val="004D1064"/>
    <w:rsid w:val="004D1E11"/>
    <w:rsid w:val="004D27E3"/>
    <w:rsid w:val="004D512A"/>
    <w:rsid w:val="004D5536"/>
    <w:rsid w:val="004D6418"/>
    <w:rsid w:val="004D6634"/>
    <w:rsid w:val="004D6AD7"/>
    <w:rsid w:val="004D75AD"/>
    <w:rsid w:val="004E554E"/>
    <w:rsid w:val="004E6065"/>
    <w:rsid w:val="004E6278"/>
    <w:rsid w:val="004E6A51"/>
    <w:rsid w:val="004E6E2A"/>
    <w:rsid w:val="004E70AA"/>
    <w:rsid w:val="004F06C3"/>
    <w:rsid w:val="004F263F"/>
    <w:rsid w:val="004F3555"/>
    <w:rsid w:val="004F3C60"/>
    <w:rsid w:val="004F4CFD"/>
    <w:rsid w:val="004F7E00"/>
    <w:rsid w:val="005032D1"/>
    <w:rsid w:val="0050581B"/>
    <w:rsid w:val="00505E60"/>
    <w:rsid w:val="00506B46"/>
    <w:rsid w:val="00507E5D"/>
    <w:rsid w:val="0051106B"/>
    <w:rsid w:val="00512601"/>
    <w:rsid w:val="005138E4"/>
    <w:rsid w:val="00514B55"/>
    <w:rsid w:val="00520D1F"/>
    <w:rsid w:val="00522822"/>
    <w:rsid w:val="00523A24"/>
    <w:rsid w:val="00523D27"/>
    <w:rsid w:val="005300A4"/>
    <w:rsid w:val="00530C05"/>
    <w:rsid w:val="005326A2"/>
    <w:rsid w:val="00534C95"/>
    <w:rsid w:val="005355A2"/>
    <w:rsid w:val="00535711"/>
    <w:rsid w:val="0053708F"/>
    <w:rsid w:val="005402A1"/>
    <w:rsid w:val="005405D6"/>
    <w:rsid w:val="0054417A"/>
    <w:rsid w:val="005442EA"/>
    <w:rsid w:val="00545BEA"/>
    <w:rsid w:val="00546ECD"/>
    <w:rsid w:val="00547664"/>
    <w:rsid w:val="00547D24"/>
    <w:rsid w:val="005520F6"/>
    <w:rsid w:val="00552CF9"/>
    <w:rsid w:val="00554AD0"/>
    <w:rsid w:val="00555BD9"/>
    <w:rsid w:val="0055651D"/>
    <w:rsid w:val="00557965"/>
    <w:rsid w:val="00564217"/>
    <w:rsid w:val="00566073"/>
    <w:rsid w:val="00567752"/>
    <w:rsid w:val="005739F7"/>
    <w:rsid w:val="00573EA6"/>
    <w:rsid w:val="00573FCA"/>
    <w:rsid w:val="00573FDB"/>
    <w:rsid w:val="00574813"/>
    <w:rsid w:val="00574AC7"/>
    <w:rsid w:val="005763A4"/>
    <w:rsid w:val="00576AB8"/>
    <w:rsid w:val="00577F9A"/>
    <w:rsid w:val="00581A69"/>
    <w:rsid w:val="005843A4"/>
    <w:rsid w:val="00591B7F"/>
    <w:rsid w:val="00592183"/>
    <w:rsid w:val="0059304F"/>
    <w:rsid w:val="00595D77"/>
    <w:rsid w:val="005964E3"/>
    <w:rsid w:val="005968D9"/>
    <w:rsid w:val="00596EF2"/>
    <w:rsid w:val="00597027"/>
    <w:rsid w:val="00597A80"/>
    <w:rsid w:val="005A1973"/>
    <w:rsid w:val="005A209B"/>
    <w:rsid w:val="005A2C8E"/>
    <w:rsid w:val="005A4880"/>
    <w:rsid w:val="005A59EC"/>
    <w:rsid w:val="005A78F1"/>
    <w:rsid w:val="005B31C0"/>
    <w:rsid w:val="005B34D0"/>
    <w:rsid w:val="005B51B3"/>
    <w:rsid w:val="005B5D29"/>
    <w:rsid w:val="005C1AA5"/>
    <w:rsid w:val="005C2554"/>
    <w:rsid w:val="005C2ED5"/>
    <w:rsid w:val="005C3552"/>
    <w:rsid w:val="005C37F3"/>
    <w:rsid w:val="005C5A16"/>
    <w:rsid w:val="005C66E2"/>
    <w:rsid w:val="005C7B15"/>
    <w:rsid w:val="005D020B"/>
    <w:rsid w:val="005D1D09"/>
    <w:rsid w:val="005D2861"/>
    <w:rsid w:val="005D39B9"/>
    <w:rsid w:val="005D4CE5"/>
    <w:rsid w:val="005D69E9"/>
    <w:rsid w:val="005E16E6"/>
    <w:rsid w:val="005E28C2"/>
    <w:rsid w:val="005E2C83"/>
    <w:rsid w:val="005E3FB4"/>
    <w:rsid w:val="005E4BA4"/>
    <w:rsid w:val="005F0E25"/>
    <w:rsid w:val="005F1916"/>
    <w:rsid w:val="005F4841"/>
    <w:rsid w:val="005F4D4A"/>
    <w:rsid w:val="005F7E86"/>
    <w:rsid w:val="006034D7"/>
    <w:rsid w:val="00603847"/>
    <w:rsid w:val="00604AB8"/>
    <w:rsid w:val="00604E3E"/>
    <w:rsid w:val="006063CC"/>
    <w:rsid w:val="0061063B"/>
    <w:rsid w:val="0061209E"/>
    <w:rsid w:val="00613E5D"/>
    <w:rsid w:val="00614292"/>
    <w:rsid w:val="00616BBD"/>
    <w:rsid w:val="0061724F"/>
    <w:rsid w:val="00621194"/>
    <w:rsid w:val="00626328"/>
    <w:rsid w:val="006272D0"/>
    <w:rsid w:val="006305AD"/>
    <w:rsid w:val="00631730"/>
    <w:rsid w:val="006333A1"/>
    <w:rsid w:val="006354E9"/>
    <w:rsid w:val="0063755D"/>
    <w:rsid w:val="00637EB0"/>
    <w:rsid w:val="006406BB"/>
    <w:rsid w:val="00645A0A"/>
    <w:rsid w:val="00645F4A"/>
    <w:rsid w:val="00646674"/>
    <w:rsid w:val="00646AFA"/>
    <w:rsid w:val="00647125"/>
    <w:rsid w:val="0064741A"/>
    <w:rsid w:val="006477FA"/>
    <w:rsid w:val="006510EF"/>
    <w:rsid w:val="00652ABA"/>
    <w:rsid w:val="00653D96"/>
    <w:rsid w:val="006676B2"/>
    <w:rsid w:val="006676EF"/>
    <w:rsid w:val="0067132E"/>
    <w:rsid w:val="0067331D"/>
    <w:rsid w:val="00673485"/>
    <w:rsid w:val="006752FB"/>
    <w:rsid w:val="00675C7B"/>
    <w:rsid w:val="00676BA8"/>
    <w:rsid w:val="00676E91"/>
    <w:rsid w:val="00680081"/>
    <w:rsid w:val="0068115E"/>
    <w:rsid w:val="0068178B"/>
    <w:rsid w:val="00682DFA"/>
    <w:rsid w:val="00683639"/>
    <w:rsid w:val="00684BF9"/>
    <w:rsid w:val="00685B0D"/>
    <w:rsid w:val="0069159B"/>
    <w:rsid w:val="00692494"/>
    <w:rsid w:val="00692B91"/>
    <w:rsid w:val="00694440"/>
    <w:rsid w:val="00694708"/>
    <w:rsid w:val="00694EF1"/>
    <w:rsid w:val="0069625F"/>
    <w:rsid w:val="006971E7"/>
    <w:rsid w:val="006A09ED"/>
    <w:rsid w:val="006A31E6"/>
    <w:rsid w:val="006A3AC6"/>
    <w:rsid w:val="006A4873"/>
    <w:rsid w:val="006A5F1F"/>
    <w:rsid w:val="006A717D"/>
    <w:rsid w:val="006B0628"/>
    <w:rsid w:val="006B07B5"/>
    <w:rsid w:val="006B18C1"/>
    <w:rsid w:val="006B223E"/>
    <w:rsid w:val="006B26D0"/>
    <w:rsid w:val="006B6D4D"/>
    <w:rsid w:val="006C0C96"/>
    <w:rsid w:val="006C32F1"/>
    <w:rsid w:val="006C3C58"/>
    <w:rsid w:val="006C566B"/>
    <w:rsid w:val="006C58C3"/>
    <w:rsid w:val="006C5BAF"/>
    <w:rsid w:val="006C5ED5"/>
    <w:rsid w:val="006C6105"/>
    <w:rsid w:val="006C640C"/>
    <w:rsid w:val="006C658A"/>
    <w:rsid w:val="006C6A70"/>
    <w:rsid w:val="006D192D"/>
    <w:rsid w:val="006D2E67"/>
    <w:rsid w:val="006D3B01"/>
    <w:rsid w:val="006D6286"/>
    <w:rsid w:val="006D78DA"/>
    <w:rsid w:val="006E114F"/>
    <w:rsid w:val="006E429D"/>
    <w:rsid w:val="006E5049"/>
    <w:rsid w:val="006F0561"/>
    <w:rsid w:val="006F3CA4"/>
    <w:rsid w:val="006F6F80"/>
    <w:rsid w:val="006F74DE"/>
    <w:rsid w:val="0070388B"/>
    <w:rsid w:val="0070476C"/>
    <w:rsid w:val="00705618"/>
    <w:rsid w:val="00707F4F"/>
    <w:rsid w:val="0071097D"/>
    <w:rsid w:val="00710FB0"/>
    <w:rsid w:val="00711441"/>
    <w:rsid w:val="00721686"/>
    <w:rsid w:val="00722C55"/>
    <w:rsid w:val="00723825"/>
    <w:rsid w:val="00727A7B"/>
    <w:rsid w:val="007300EB"/>
    <w:rsid w:val="00730D96"/>
    <w:rsid w:val="00731815"/>
    <w:rsid w:val="00731B46"/>
    <w:rsid w:val="00732477"/>
    <w:rsid w:val="00732578"/>
    <w:rsid w:val="00734260"/>
    <w:rsid w:val="00735ECC"/>
    <w:rsid w:val="00736FCC"/>
    <w:rsid w:val="0073753E"/>
    <w:rsid w:val="00741B16"/>
    <w:rsid w:val="00742C33"/>
    <w:rsid w:val="00743C9C"/>
    <w:rsid w:val="00744190"/>
    <w:rsid w:val="0074539A"/>
    <w:rsid w:val="00750D8C"/>
    <w:rsid w:val="0075153E"/>
    <w:rsid w:val="007532DE"/>
    <w:rsid w:val="00756465"/>
    <w:rsid w:val="007601CD"/>
    <w:rsid w:val="007603C8"/>
    <w:rsid w:val="00761244"/>
    <w:rsid w:val="007614E2"/>
    <w:rsid w:val="00762564"/>
    <w:rsid w:val="00763072"/>
    <w:rsid w:val="00764AE9"/>
    <w:rsid w:val="00764CB2"/>
    <w:rsid w:val="00765440"/>
    <w:rsid w:val="007671D4"/>
    <w:rsid w:val="007674C4"/>
    <w:rsid w:val="007700DE"/>
    <w:rsid w:val="007723BE"/>
    <w:rsid w:val="007771AE"/>
    <w:rsid w:val="007800D3"/>
    <w:rsid w:val="007806C9"/>
    <w:rsid w:val="00781242"/>
    <w:rsid w:val="00781AF3"/>
    <w:rsid w:val="00782EA3"/>
    <w:rsid w:val="0078339C"/>
    <w:rsid w:val="00783CCF"/>
    <w:rsid w:val="00786431"/>
    <w:rsid w:val="00786940"/>
    <w:rsid w:val="0078717C"/>
    <w:rsid w:val="00790939"/>
    <w:rsid w:val="00790E3F"/>
    <w:rsid w:val="00790FF5"/>
    <w:rsid w:val="00794721"/>
    <w:rsid w:val="00794DCA"/>
    <w:rsid w:val="00794E7F"/>
    <w:rsid w:val="00796471"/>
    <w:rsid w:val="00797503"/>
    <w:rsid w:val="007A5B64"/>
    <w:rsid w:val="007A62CB"/>
    <w:rsid w:val="007A6E5F"/>
    <w:rsid w:val="007A713D"/>
    <w:rsid w:val="007A7307"/>
    <w:rsid w:val="007A7E07"/>
    <w:rsid w:val="007B012C"/>
    <w:rsid w:val="007B33EF"/>
    <w:rsid w:val="007B33FF"/>
    <w:rsid w:val="007B3C61"/>
    <w:rsid w:val="007B6AF3"/>
    <w:rsid w:val="007B7795"/>
    <w:rsid w:val="007B79BF"/>
    <w:rsid w:val="007C1D28"/>
    <w:rsid w:val="007C395C"/>
    <w:rsid w:val="007C623F"/>
    <w:rsid w:val="007C67CF"/>
    <w:rsid w:val="007D178A"/>
    <w:rsid w:val="007D1C02"/>
    <w:rsid w:val="007D207F"/>
    <w:rsid w:val="007D6D68"/>
    <w:rsid w:val="007D7A90"/>
    <w:rsid w:val="007E07B2"/>
    <w:rsid w:val="007E0D83"/>
    <w:rsid w:val="007E15AF"/>
    <w:rsid w:val="007E66AB"/>
    <w:rsid w:val="007E750A"/>
    <w:rsid w:val="007E7684"/>
    <w:rsid w:val="007F0F57"/>
    <w:rsid w:val="007F36BD"/>
    <w:rsid w:val="007F3B93"/>
    <w:rsid w:val="007F4927"/>
    <w:rsid w:val="007F7FBE"/>
    <w:rsid w:val="00801A76"/>
    <w:rsid w:val="00803217"/>
    <w:rsid w:val="008038B0"/>
    <w:rsid w:val="00803FBA"/>
    <w:rsid w:val="008040A5"/>
    <w:rsid w:val="00810BB1"/>
    <w:rsid w:val="00811124"/>
    <w:rsid w:val="00811CC0"/>
    <w:rsid w:val="00813D56"/>
    <w:rsid w:val="0081523B"/>
    <w:rsid w:val="008209AB"/>
    <w:rsid w:val="00823751"/>
    <w:rsid w:val="00824573"/>
    <w:rsid w:val="00824ED0"/>
    <w:rsid w:val="00827730"/>
    <w:rsid w:val="00833722"/>
    <w:rsid w:val="00834334"/>
    <w:rsid w:val="00834D1D"/>
    <w:rsid w:val="00835746"/>
    <w:rsid w:val="00835E43"/>
    <w:rsid w:val="00836C4C"/>
    <w:rsid w:val="00837A24"/>
    <w:rsid w:val="00841AD7"/>
    <w:rsid w:val="008432EB"/>
    <w:rsid w:val="008453FA"/>
    <w:rsid w:val="00852585"/>
    <w:rsid w:val="0085395E"/>
    <w:rsid w:val="00853BC6"/>
    <w:rsid w:val="00853C10"/>
    <w:rsid w:val="00855DF5"/>
    <w:rsid w:val="00856A49"/>
    <w:rsid w:val="00857BEC"/>
    <w:rsid w:val="00860069"/>
    <w:rsid w:val="0086289C"/>
    <w:rsid w:val="008641A7"/>
    <w:rsid w:val="008668EE"/>
    <w:rsid w:val="00866FE3"/>
    <w:rsid w:val="00872270"/>
    <w:rsid w:val="0087238B"/>
    <w:rsid w:val="008729DC"/>
    <w:rsid w:val="00873173"/>
    <w:rsid w:val="00874AF8"/>
    <w:rsid w:val="00877149"/>
    <w:rsid w:val="00880764"/>
    <w:rsid w:val="00881AD0"/>
    <w:rsid w:val="00883391"/>
    <w:rsid w:val="00883477"/>
    <w:rsid w:val="00884342"/>
    <w:rsid w:val="008851A7"/>
    <w:rsid w:val="00886A89"/>
    <w:rsid w:val="00886E2B"/>
    <w:rsid w:val="00891856"/>
    <w:rsid w:val="00891D75"/>
    <w:rsid w:val="00891EF8"/>
    <w:rsid w:val="008925AC"/>
    <w:rsid w:val="00893525"/>
    <w:rsid w:val="008960C7"/>
    <w:rsid w:val="00897AFE"/>
    <w:rsid w:val="00897D00"/>
    <w:rsid w:val="008A173C"/>
    <w:rsid w:val="008A25CD"/>
    <w:rsid w:val="008A4BB0"/>
    <w:rsid w:val="008A6616"/>
    <w:rsid w:val="008A6C11"/>
    <w:rsid w:val="008A73D2"/>
    <w:rsid w:val="008B2932"/>
    <w:rsid w:val="008B5FF4"/>
    <w:rsid w:val="008B60F0"/>
    <w:rsid w:val="008B6D5A"/>
    <w:rsid w:val="008C1A99"/>
    <w:rsid w:val="008C1C7C"/>
    <w:rsid w:val="008C2478"/>
    <w:rsid w:val="008C248B"/>
    <w:rsid w:val="008C2EC1"/>
    <w:rsid w:val="008C3A12"/>
    <w:rsid w:val="008C4E12"/>
    <w:rsid w:val="008C5BB9"/>
    <w:rsid w:val="008C7CDB"/>
    <w:rsid w:val="008D00B1"/>
    <w:rsid w:val="008D3899"/>
    <w:rsid w:val="008D4613"/>
    <w:rsid w:val="008D5C44"/>
    <w:rsid w:val="008D68F7"/>
    <w:rsid w:val="008D6D44"/>
    <w:rsid w:val="008E053C"/>
    <w:rsid w:val="008E06E4"/>
    <w:rsid w:val="008E26D1"/>
    <w:rsid w:val="008E6143"/>
    <w:rsid w:val="008F0371"/>
    <w:rsid w:val="008F149F"/>
    <w:rsid w:val="008F27DA"/>
    <w:rsid w:val="008F3998"/>
    <w:rsid w:val="008F3D05"/>
    <w:rsid w:val="008F576F"/>
    <w:rsid w:val="0090025D"/>
    <w:rsid w:val="00901EF0"/>
    <w:rsid w:val="00902E47"/>
    <w:rsid w:val="009109B4"/>
    <w:rsid w:val="0091170D"/>
    <w:rsid w:val="00912CDB"/>
    <w:rsid w:val="00913380"/>
    <w:rsid w:val="00920F82"/>
    <w:rsid w:val="009219B5"/>
    <w:rsid w:val="0092279A"/>
    <w:rsid w:val="00922ABE"/>
    <w:rsid w:val="009259DA"/>
    <w:rsid w:val="00926198"/>
    <w:rsid w:val="00926EA5"/>
    <w:rsid w:val="00930B59"/>
    <w:rsid w:val="009320E9"/>
    <w:rsid w:val="0093264B"/>
    <w:rsid w:val="009327A8"/>
    <w:rsid w:val="00933C3E"/>
    <w:rsid w:val="00934D51"/>
    <w:rsid w:val="00935982"/>
    <w:rsid w:val="009368A8"/>
    <w:rsid w:val="009402D4"/>
    <w:rsid w:val="00940F70"/>
    <w:rsid w:val="00942FC3"/>
    <w:rsid w:val="009434DB"/>
    <w:rsid w:val="009459A8"/>
    <w:rsid w:val="00945CF9"/>
    <w:rsid w:val="0095153B"/>
    <w:rsid w:val="009526C8"/>
    <w:rsid w:val="00952B68"/>
    <w:rsid w:val="00952D02"/>
    <w:rsid w:val="00953924"/>
    <w:rsid w:val="00954529"/>
    <w:rsid w:val="00954A03"/>
    <w:rsid w:val="00956391"/>
    <w:rsid w:val="0095639B"/>
    <w:rsid w:val="00957348"/>
    <w:rsid w:val="00957DEA"/>
    <w:rsid w:val="00960677"/>
    <w:rsid w:val="00961A29"/>
    <w:rsid w:val="00965808"/>
    <w:rsid w:val="0096680C"/>
    <w:rsid w:val="009669E4"/>
    <w:rsid w:val="00967B9B"/>
    <w:rsid w:val="00967F36"/>
    <w:rsid w:val="00970826"/>
    <w:rsid w:val="00973160"/>
    <w:rsid w:val="00973E5C"/>
    <w:rsid w:val="009750A4"/>
    <w:rsid w:val="00980C1C"/>
    <w:rsid w:val="00982631"/>
    <w:rsid w:val="009845A3"/>
    <w:rsid w:val="009861A1"/>
    <w:rsid w:val="0098781A"/>
    <w:rsid w:val="00990012"/>
    <w:rsid w:val="00991ACE"/>
    <w:rsid w:val="0099285E"/>
    <w:rsid w:val="00994D03"/>
    <w:rsid w:val="00995382"/>
    <w:rsid w:val="009976CF"/>
    <w:rsid w:val="009A58DE"/>
    <w:rsid w:val="009A6C88"/>
    <w:rsid w:val="009A7B08"/>
    <w:rsid w:val="009B1456"/>
    <w:rsid w:val="009B5087"/>
    <w:rsid w:val="009B514C"/>
    <w:rsid w:val="009B58D9"/>
    <w:rsid w:val="009B6F25"/>
    <w:rsid w:val="009C0FFE"/>
    <w:rsid w:val="009C15C6"/>
    <w:rsid w:val="009C1796"/>
    <w:rsid w:val="009C415C"/>
    <w:rsid w:val="009C5058"/>
    <w:rsid w:val="009C55CB"/>
    <w:rsid w:val="009D14A9"/>
    <w:rsid w:val="009D2452"/>
    <w:rsid w:val="009D2E2D"/>
    <w:rsid w:val="009D47F5"/>
    <w:rsid w:val="009D7A8A"/>
    <w:rsid w:val="009D7FF2"/>
    <w:rsid w:val="009E1119"/>
    <w:rsid w:val="009E1288"/>
    <w:rsid w:val="009E22EE"/>
    <w:rsid w:val="009E269B"/>
    <w:rsid w:val="009E2828"/>
    <w:rsid w:val="009E2BC5"/>
    <w:rsid w:val="009E381B"/>
    <w:rsid w:val="009E39C3"/>
    <w:rsid w:val="009E3A68"/>
    <w:rsid w:val="009E5036"/>
    <w:rsid w:val="009E6A1F"/>
    <w:rsid w:val="009E7332"/>
    <w:rsid w:val="009F2C9B"/>
    <w:rsid w:val="009F3877"/>
    <w:rsid w:val="009F3A51"/>
    <w:rsid w:val="009F66E0"/>
    <w:rsid w:val="00A02603"/>
    <w:rsid w:val="00A0548B"/>
    <w:rsid w:val="00A06D8C"/>
    <w:rsid w:val="00A116AA"/>
    <w:rsid w:val="00A12C92"/>
    <w:rsid w:val="00A14166"/>
    <w:rsid w:val="00A1494F"/>
    <w:rsid w:val="00A1551C"/>
    <w:rsid w:val="00A16DB9"/>
    <w:rsid w:val="00A17E26"/>
    <w:rsid w:val="00A200D3"/>
    <w:rsid w:val="00A2048A"/>
    <w:rsid w:val="00A20BB0"/>
    <w:rsid w:val="00A20DBD"/>
    <w:rsid w:val="00A215A7"/>
    <w:rsid w:val="00A22F91"/>
    <w:rsid w:val="00A23C7A"/>
    <w:rsid w:val="00A32B3C"/>
    <w:rsid w:val="00A333D6"/>
    <w:rsid w:val="00A33C41"/>
    <w:rsid w:val="00A35C1C"/>
    <w:rsid w:val="00A35FBC"/>
    <w:rsid w:val="00A3675F"/>
    <w:rsid w:val="00A37C35"/>
    <w:rsid w:val="00A4360F"/>
    <w:rsid w:val="00A457A5"/>
    <w:rsid w:val="00A46B37"/>
    <w:rsid w:val="00A46B82"/>
    <w:rsid w:val="00A50D05"/>
    <w:rsid w:val="00A522F6"/>
    <w:rsid w:val="00A54CCA"/>
    <w:rsid w:val="00A56BC2"/>
    <w:rsid w:val="00A57332"/>
    <w:rsid w:val="00A613A1"/>
    <w:rsid w:val="00A626E0"/>
    <w:rsid w:val="00A63EF2"/>
    <w:rsid w:val="00A651EF"/>
    <w:rsid w:val="00A65BCF"/>
    <w:rsid w:val="00A66C31"/>
    <w:rsid w:val="00A67C93"/>
    <w:rsid w:val="00A67E04"/>
    <w:rsid w:val="00A7101F"/>
    <w:rsid w:val="00A7172C"/>
    <w:rsid w:val="00A72D8B"/>
    <w:rsid w:val="00A73A22"/>
    <w:rsid w:val="00A73C28"/>
    <w:rsid w:val="00A753C2"/>
    <w:rsid w:val="00A77D2F"/>
    <w:rsid w:val="00A80291"/>
    <w:rsid w:val="00A825F9"/>
    <w:rsid w:val="00A83101"/>
    <w:rsid w:val="00A87517"/>
    <w:rsid w:val="00A910F4"/>
    <w:rsid w:val="00A93650"/>
    <w:rsid w:val="00A93D18"/>
    <w:rsid w:val="00A97E11"/>
    <w:rsid w:val="00AA0135"/>
    <w:rsid w:val="00AA45EE"/>
    <w:rsid w:val="00AA47BB"/>
    <w:rsid w:val="00AA5E76"/>
    <w:rsid w:val="00AA637C"/>
    <w:rsid w:val="00AA7A02"/>
    <w:rsid w:val="00AB03A1"/>
    <w:rsid w:val="00AB0B3D"/>
    <w:rsid w:val="00AB182E"/>
    <w:rsid w:val="00AB30C1"/>
    <w:rsid w:val="00AB32E8"/>
    <w:rsid w:val="00AB6B8C"/>
    <w:rsid w:val="00AB759F"/>
    <w:rsid w:val="00AC0079"/>
    <w:rsid w:val="00AC03DA"/>
    <w:rsid w:val="00AC058C"/>
    <w:rsid w:val="00AC1359"/>
    <w:rsid w:val="00AC1A5C"/>
    <w:rsid w:val="00AC1BB7"/>
    <w:rsid w:val="00AC25B6"/>
    <w:rsid w:val="00AC2BE4"/>
    <w:rsid w:val="00AC3C7D"/>
    <w:rsid w:val="00AC486F"/>
    <w:rsid w:val="00AC59F7"/>
    <w:rsid w:val="00AC5AFD"/>
    <w:rsid w:val="00AD066C"/>
    <w:rsid w:val="00AD32E6"/>
    <w:rsid w:val="00AD41CC"/>
    <w:rsid w:val="00AD44B6"/>
    <w:rsid w:val="00AD4F77"/>
    <w:rsid w:val="00AD5600"/>
    <w:rsid w:val="00AD6A03"/>
    <w:rsid w:val="00AD7642"/>
    <w:rsid w:val="00AE05D0"/>
    <w:rsid w:val="00AE2935"/>
    <w:rsid w:val="00AE4558"/>
    <w:rsid w:val="00AE58D8"/>
    <w:rsid w:val="00AF1049"/>
    <w:rsid w:val="00AF1819"/>
    <w:rsid w:val="00AF1D9F"/>
    <w:rsid w:val="00AF1F9B"/>
    <w:rsid w:val="00AF246D"/>
    <w:rsid w:val="00AF29AF"/>
    <w:rsid w:val="00AF4927"/>
    <w:rsid w:val="00AF593D"/>
    <w:rsid w:val="00AF5F66"/>
    <w:rsid w:val="00AF5F89"/>
    <w:rsid w:val="00B01338"/>
    <w:rsid w:val="00B015C5"/>
    <w:rsid w:val="00B01F07"/>
    <w:rsid w:val="00B03849"/>
    <w:rsid w:val="00B06300"/>
    <w:rsid w:val="00B11C67"/>
    <w:rsid w:val="00B123ED"/>
    <w:rsid w:val="00B13533"/>
    <w:rsid w:val="00B136E4"/>
    <w:rsid w:val="00B14920"/>
    <w:rsid w:val="00B22435"/>
    <w:rsid w:val="00B25794"/>
    <w:rsid w:val="00B3168A"/>
    <w:rsid w:val="00B31742"/>
    <w:rsid w:val="00B32A9E"/>
    <w:rsid w:val="00B343B1"/>
    <w:rsid w:val="00B35BC0"/>
    <w:rsid w:val="00B37574"/>
    <w:rsid w:val="00B40468"/>
    <w:rsid w:val="00B41447"/>
    <w:rsid w:val="00B4213A"/>
    <w:rsid w:val="00B42170"/>
    <w:rsid w:val="00B467F6"/>
    <w:rsid w:val="00B46A59"/>
    <w:rsid w:val="00B47325"/>
    <w:rsid w:val="00B50FA7"/>
    <w:rsid w:val="00B5189B"/>
    <w:rsid w:val="00B52C4C"/>
    <w:rsid w:val="00B54891"/>
    <w:rsid w:val="00B5589E"/>
    <w:rsid w:val="00B55FA5"/>
    <w:rsid w:val="00B6068B"/>
    <w:rsid w:val="00B609CD"/>
    <w:rsid w:val="00B637E8"/>
    <w:rsid w:val="00B63F1A"/>
    <w:rsid w:val="00B64281"/>
    <w:rsid w:val="00B647EF"/>
    <w:rsid w:val="00B64BE6"/>
    <w:rsid w:val="00B64F5A"/>
    <w:rsid w:val="00B67EC6"/>
    <w:rsid w:val="00B70542"/>
    <w:rsid w:val="00B72B3F"/>
    <w:rsid w:val="00B7616D"/>
    <w:rsid w:val="00B766F2"/>
    <w:rsid w:val="00B7691A"/>
    <w:rsid w:val="00B77BD7"/>
    <w:rsid w:val="00B84A34"/>
    <w:rsid w:val="00B8664B"/>
    <w:rsid w:val="00B86D08"/>
    <w:rsid w:val="00B876AD"/>
    <w:rsid w:val="00B87B24"/>
    <w:rsid w:val="00B87BDF"/>
    <w:rsid w:val="00B90D69"/>
    <w:rsid w:val="00B95310"/>
    <w:rsid w:val="00B9553B"/>
    <w:rsid w:val="00B971CD"/>
    <w:rsid w:val="00BA1C37"/>
    <w:rsid w:val="00BA5422"/>
    <w:rsid w:val="00BA56F0"/>
    <w:rsid w:val="00BA7163"/>
    <w:rsid w:val="00BA72FD"/>
    <w:rsid w:val="00BB15B1"/>
    <w:rsid w:val="00BB20CF"/>
    <w:rsid w:val="00BB2CF3"/>
    <w:rsid w:val="00BB35C9"/>
    <w:rsid w:val="00BB6980"/>
    <w:rsid w:val="00BB7434"/>
    <w:rsid w:val="00BB7875"/>
    <w:rsid w:val="00BC1357"/>
    <w:rsid w:val="00BC20C5"/>
    <w:rsid w:val="00BC2D82"/>
    <w:rsid w:val="00BC35A1"/>
    <w:rsid w:val="00BC3C75"/>
    <w:rsid w:val="00BC5269"/>
    <w:rsid w:val="00BC6B5F"/>
    <w:rsid w:val="00BC729C"/>
    <w:rsid w:val="00BC7875"/>
    <w:rsid w:val="00BD01F7"/>
    <w:rsid w:val="00BD1C25"/>
    <w:rsid w:val="00BD1CEE"/>
    <w:rsid w:val="00BD5A82"/>
    <w:rsid w:val="00BD5FC6"/>
    <w:rsid w:val="00BD6820"/>
    <w:rsid w:val="00BD73F1"/>
    <w:rsid w:val="00BE050D"/>
    <w:rsid w:val="00BE3C2E"/>
    <w:rsid w:val="00BE669A"/>
    <w:rsid w:val="00BE66E8"/>
    <w:rsid w:val="00BE6CCD"/>
    <w:rsid w:val="00BF0C91"/>
    <w:rsid w:val="00BF167E"/>
    <w:rsid w:val="00BF1931"/>
    <w:rsid w:val="00BF1BF1"/>
    <w:rsid w:val="00BF23BC"/>
    <w:rsid w:val="00BF2942"/>
    <w:rsid w:val="00BF2D23"/>
    <w:rsid w:val="00BF63CA"/>
    <w:rsid w:val="00BF6BD8"/>
    <w:rsid w:val="00C01283"/>
    <w:rsid w:val="00C0322A"/>
    <w:rsid w:val="00C055ED"/>
    <w:rsid w:val="00C06394"/>
    <w:rsid w:val="00C066DD"/>
    <w:rsid w:val="00C0671D"/>
    <w:rsid w:val="00C075A9"/>
    <w:rsid w:val="00C07A00"/>
    <w:rsid w:val="00C108FD"/>
    <w:rsid w:val="00C114ED"/>
    <w:rsid w:val="00C126B1"/>
    <w:rsid w:val="00C12F1E"/>
    <w:rsid w:val="00C13151"/>
    <w:rsid w:val="00C201FF"/>
    <w:rsid w:val="00C2084D"/>
    <w:rsid w:val="00C21A19"/>
    <w:rsid w:val="00C23C7A"/>
    <w:rsid w:val="00C243CD"/>
    <w:rsid w:val="00C27532"/>
    <w:rsid w:val="00C2772B"/>
    <w:rsid w:val="00C36CCF"/>
    <w:rsid w:val="00C42714"/>
    <w:rsid w:val="00C43556"/>
    <w:rsid w:val="00C44CA6"/>
    <w:rsid w:val="00C44D24"/>
    <w:rsid w:val="00C50ACF"/>
    <w:rsid w:val="00C50B77"/>
    <w:rsid w:val="00C529A8"/>
    <w:rsid w:val="00C54B46"/>
    <w:rsid w:val="00C557C9"/>
    <w:rsid w:val="00C5748F"/>
    <w:rsid w:val="00C6074C"/>
    <w:rsid w:val="00C6159E"/>
    <w:rsid w:val="00C62576"/>
    <w:rsid w:val="00C629AF"/>
    <w:rsid w:val="00C62F70"/>
    <w:rsid w:val="00C63103"/>
    <w:rsid w:val="00C63C2E"/>
    <w:rsid w:val="00C64D2B"/>
    <w:rsid w:val="00C64E5D"/>
    <w:rsid w:val="00C65E9E"/>
    <w:rsid w:val="00C67774"/>
    <w:rsid w:val="00C70338"/>
    <w:rsid w:val="00C72005"/>
    <w:rsid w:val="00C72496"/>
    <w:rsid w:val="00C728A4"/>
    <w:rsid w:val="00C72FA3"/>
    <w:rsid w:val="00C74DBD"/>
    <w:rsid w:val="00C74EC1"/>
    <w:rsid w:val="00C76E76"/>
    <w:rsid w:val="00C76FB3"/>
    <w:rsid w:val="00C77AD9"/>
    <w:rsid w:val="00C81A64"/>
    <w:rsid w:val="00C81AAE"/>
    <w:rsid w:val="00C820C4"/>
    <w:rsid w:val="00C85990"/>
    <w:rsid w:val="00C87ED8"/>
    <w:rsid w:val="00C90A67"/>
    <w:rsid w:val="00C9117E"/>
    <w:rsid w:val="00C91EF0"/>
    <w:rsid w:val="00C9506F"/>
    <w:rsid w:val="00CA172F"/>
    <w:rsid w:val="00CA3C7F"/>
    <w:rsid w:val="00CA62BD"/>
    <w:rsid w:val="00CA6E52"/>
    <w:rsid w:val="00CA7F81"/>
    <w:rsid w:val="00CB4657"/>
    <w:rsid w:val="00CB550A"/>
    <w:rsid w:val="00CB760F"/>
    <w:rsid w:val="00CC07E6"/>
    <w:rsid w:val="00CC38B7"/>
    <w:rsid w:val="00CC38E1"/>
    <w:rsid w:val="00CC42D4"/>
    <w:rsid w:val="00CC483B"/>
    <w:rsid w:val="00CC6241"/>
    <w:rsid w:val="00CC65B4"/>
    <w:rsid w:val="00CD2B90"/>
    <w:rsid w:val="00CD37DA"/>
    <w:rsid w:val="00CD6634"/>
    <w:rsid w:val="00CE038D"/>
    <w:rsid w:val="00CE0879"/>
    <w:rsid w:val="00CE2D87"/>
    <w:rsid w:val="00CE5C49"/>
    <w:rsid w:val="00CE7D2D"/>
    <w:rsid w:val="00CF2212"/>
    <w:rsid w:val="00D0132D"/>
    <w:rsid w:val="00D01EC5"/>
    <w:rsid w:val="00D0279A"/>
    <w:rsid w:val="00D04ED9"/>
    <w:rsid w:val="00D05AEB"/>
    <w:rsid w:val="00D05B55"/>
    <w:rsid w:val="00D05D14"/>
    <w:rsid w:val="00D067D5"/>
    <w:rsid w:val="00D06880"/>
    <w:rsid w:val="00D07896"/>
    <w:rsid w:val="00D07A8F"/>
    <w:rsid w:val="00D102AD"/>
    <w:rsid w:val="00D12439"/>
    <w:rsid w:val="00D13B16"/>
    <w:rsid w:val="00D15F88"/>
    <w:rsid w:val="00D16D45"/>
    <w:rsid w:val="00D1732E"/>
    <w:rsid w:val="00D200C1"/>
    <w:rsid w:val="00D20128"/>
    <w:rsid w:val="00D21299"/>
    <w:rsid w:val="00D2262C"/>
    <w:rsid w:val="00D2337A"/>
    <w:rsid w:val="00D26378"/>
    <w:rsid w:val="00D265EA"/>
    <w:rsid w:val="00D30A05"/>
    <w:rsid w:val="00D35B94"/>
    <w:rsid w:val="00D41EB0"/>
    <w:rsid w:val="00D42849"/>
    <w:rsid w:val="00D4423E"/>
    <w:rsid w:val="00D45FAB"/>
    <w:rsid w:val="00D47AA4"/>
    <w:rsid w:val="00D53E21"/>
    <w:rsid w:val="00D5470E"/>
    <w:rsid w:val="00D55CD1"/>
    <w:rsid w:val="00D56382"/>
    <w:rsid w:val="00D600FE"/>
    <w:rsid w:val="00D64055"/>
    <w:rsid w:val="00D64295"/>
    <w:rsid w:val="00D661BB"/>
    <w:rsid w:val="00D6660A"/>
    <w:rsid w:val="00D67E97"/>
    <w:rsid w:val="00D70BDA"/>
    <w:rsid w:val="00D70FFC"/>
    <w:rsid w:val="00D7151B"/>
    <w:rsid w:val="00D80D1E"/>
    <w:rsid w:val="00D810C1"/>
    <w:rsid w:val="00D84A79"/>
    <w:rsid w:val="00D84ACF"/>
    <w:rsid w:val="00D852DC"/>
    <w:rsid w:val="00D86675"/>
    <w:rsid w:val="00D90498"/>
    <w:rsid w:val="00D9141F"/>
    <w:rsid w:val="00D919CD"/>
    <w:rsid w:val="00D91B0A"/>
    <w:rsid w:val="00D91E67"/>
    <w:rsid w:val="00D96EBF"/>
    <w:rsid w:val="00D97E31"/>
    <w:rsid w:val="00DB16C4"/>
    <w:rsid w:val="00DB1C1F"/>
    <w:rsid w:val="00DB593A"/>
    <w:rsid w:val="00DB68B2"/>
    <w:rsid w:val="00DB6C91"/>
    <w:rsid w:val="00DB72A1"/>
    <w:rsid w:val="00DC051B"/>
    <w:rsid w:val="00DC12A8"/>
    <w:rsid w:val="00DC2BF0"/>
    <w:rsid w:val="00DC3366"/>
    <w:rsid w:val="00DC3E41"/>
    <w:rsid w:val="00DC4636"/>
    <w:rsid w:val="00DC478D"/>
    <w:rsid w:val="00DC5247"/>
    <w:rsid w:val="00DC5BB0"/>
    <w:rsid w:val="00DD3CEE"/>
    <w:rsid w:val="00DD54D7"/>
    <w:rsid w:val="00DD70C0"/>
    <w:rsid w:val="00DE1212"/>
    <w:rsid w:val="00DE2130"/>
    <w:rsid w:val="00DE62C0"/>
    <w:rsid w:val="00DF0B0B"/>
    <w:rsid w:val="00DF1CAC"/>
    <w:rsid w:val="00DF5881"/>
    <w:rsid w:val="00DF6294"/>
    <w:rsid w:val="00E0127C"/>
    <w:rsid w:val="00E019C4"/>
    <w:rsid w:val="00E01E50"/>
    <w:rsid w:val="00E04493"/>
    <w:rsid w:val="00E0457C"/>
    <w:rsid w:val="00E05908"/>
    <w:rsid w:val="00E0625B"/>
    <w:rsid w:val="00E063F5"/>
    <w:rsid w:val="00E06A21"/>
    <w:rsid w:val="00E07008"/>
    <w:rsid w:val="00E11BDF"/>
    <w:rsid w:val="00E14700"/>
    <w:rsid w:val="00E172EC"/>
    <w:rsid w:val="00E17A6B"/>
    <w:rsid w:val="00E17FEA"/>
    <w:rsid w:val="00E2135B"/>
    <w:rsid w:val="00E22E61"/>
    <w:rsid w:val="00E24A1E"/>
    <w:rsid w:val="00E261C4"/>
    <w:rsid w:val="00E269CB"/>
    <w:rsid w:val="00E30631"/>
    <w:rsid w:val="00E32B89"/>
    <w:rsid w:val="00E34275"/>
    <w:rsid w:val="00E34A70"/>
    <w:rsid w:val="00E35B2C"/>
    <w:rsid w:val="00E37678"/>
    <w:rsid w:val="00E379C4"/>
    <w:rsid w:val="00E4105B"/>
    <w:rsid w:val="00E4278C"/>
    <w:rsid w:val="00E46074"/>
    <w:rsid w:val="00E504E3"/>
    <w:rsid w:val="00E506CF"/>
    <w:rsid w:val="00E50846"/>
    <w:rsid w:val="00E5195A"/>
    <w:rsid w:val="00E52774"/>
    <w:rsid w:val="00E54E05"/>
    <w:rsid w:val="00E55F7A"/>
    <w:rsid w:val="00E563AC"/>
    <w:rsid w:val="00E5698F"/>
    <w:rsid w:val="00E576FF"/>
    <w:rsid w:val="00E578D6"/>
    <w:rsid w:val="00E612F2"/>
    <w:rsid w:val="00E614D1"/>
    <w:rsid w:val="00E62B5E"/>
    <w:rsid w:val="00E62F91"/>
    <w:rsid w:val="00E66648"/>
    <w:rsid w:val="00E677FA"/>
    <w:rsid w:val="00E67B87"/>
    <w:rsid w:val="00E7433E"/>
    <w:rsid w:val="00E75A62"/>
    <w:rsid w:val="00E7684C"/>
    <w:rsid w:val="00E76B69"/>
    <w:rsid w:val="00E80089"/>
    <w:rsid w:val="00E80E25"/>
    <w:rsid w:val="00E81A07"/>
    <w:rsid w:val="00E861DA"/>
    <w:rsid w:val="00E87F91"/>
    <w:rsid w:val="00E9042F"/>
    <w:rsid w:val="00E906BF"/>
    <w:rsid w:val="00E91506"/>
    <w:rsid w:val="00E94386"/>
    <w:rsid w:val="00E958F0"/>
    <w:rsid w:val="00EA022A"/>
    <w:rsid w:val="00EA09AA"/>
    <w:rsid w:val="00EA19AD"/>
    <w:rsid w:val="00EA1EB9"/>
    <w:rsid w:val="00EA1F16"/>
    <w:rsid w:val="00EA3DBD"/>
    <w:rsid w:val="00EA4C2C"/>
    <w:rsid w:val="00EA5A5B"/>
    <w:rsid w:val="00EA5FA4"/>
    <w:rsid w:val="00EB1F1E"/>
    <w:rsid w:val="00EB5579"/>
    <w:rsid w:val="00EB596E"/>
    <w:rsid w:val="00EB5A01"/>
    <w:rsid w:val="00EB728F"/>
    <w:rsid w:val="00EB7618"/>
    <w:rsid w:val="00EB7D23"/>
    <w:rsid w:val="00EC04B0"/>
    <w:rsid w:val="00EC1A48"/>
    <w:rsid w:val="00EC2846"/>
    <w:rsid w:val="00EC321E"/>
    <w:rsid w:val="00EC37E3"/>
    <w:rsid w:val="00EC434A"/>
    <w:rsid w:val="00EC461D"/>
    <w:rsid w:val="00EC52A4"/>
    <w:rsid w:val="00EC5AA7"/>
    <w:rsid w:val="00EC6C02"/>
    <w:rsid w:val="00EC7041"/>
    <w:rsid w:val="00ED1002"/>
    <w:rsid w:val="00ED153C"/>
    <w:rsid w:val="00ED2F87"/>
    <w:rsid w:val="00ED3997"/>
    <w:rsid w:val="00ED45B0"/>
    <w:rsid w:val="00ED4DE9"/>
    <w:rsid w:val="00EE18A1"/>
    <w:rsid w:val="00EE2323"/>
    <w:rsid w:val="00EE4441"/>
    <w:rsid w:val="00EE4952"/>
    <w:rsid w:val="00EE62F9"/>
    <w:rsid w:val="00EE65B6"/>
    <w:rsid w:val="00EF0239"/>
    <w:rsid w:val="00EF02EB"/>
    <w:rsid w:val="00EF3554"/>
    <w:rsid w:val="00EF72C2"/>
    <w:rsid w:val="00F0226D"/>
    <w:rsid w:val="00F02E5D"/>
    <w:rsid w:val="00F05756"/>
    <w:rsid w:val="00F074E1"/>
    <w:rsid w:val="00F07985"/>
    <w:rsid w:val="00F12EB2"/>
    <w:rsid w:val="00F1308A"/>
    <w:rsid w:val="00F13536"/>
    <w:rsid w:val="00F159FA"/>
    <w:rsid w:val="00F16205"/>
    <w:rsid w:val="00F17FC8"/>
    <w:rsid w:val="00F20046"/>
    <w:rsid w:val="00F2136E"/>
    <w:rsid w:val="00F21F01"/>
    <w:rsid w:val="00F25369"/>
    <w:rsid w:val="00F32478"/>
    <w:rsid w:val="00F3275D"/>
    <w:rsid w:val="00F32DD6"/>
    <w:rsid w:val="00F3360C"/>
    <w:rsid w:val="00F34AE3"/>
    <w:rsid w:val="00F4206D"/>
    <w:rsid w:val="00F43BD4"/>
    <w:rsid w:val="00F44036"/>
    <w:rsid w:val="00F44B4F"/>
    <w:rsid w:val="00F450C9"/>
    <w:rsid w:val="00F461B3"/>
    <w:rsid w:val="00F50C80"/>
    <w:rsid w:val="00F5227F"/>
    <w:rsid w:val="00F52BE8"/>
    <w:rsid w:val="00F53766"/>
    <w:rsid w:val="00F54DFB"/>
    <w:rsid w:val="00F5577E"/>
    <w:rsid w:val="00F602CC"/>
    <w:rsid w:val="00F632C8"/>
    <w:rsid w:val="00F643C1"/>
    <w:rsid w:val="00F663A6"/>
    <w:rsid w:val="00F669F6"/>
    <w:rsid w:val="00F672AE"/>
    <w:rsid w:val="00F70061"/>
    <w:rsid w:val="00F8089C"/>
    <w:rsid w:val="00F8136F"/>
    <w:rsid w:val="00F8293D"/>
    <w:rsid w:val="00F82A12"/>
    <w:rsid w:val="00F82AE0"/>
    <w:rsid w:val="00F836BA"/>
    <w:rsid w:val="00F83BF7"/>
    <w:rsid w:val="00F849E1"/>
    <w:rsid w:val="00F85BE0"/>
    <w:rsid w:val="00F862C2"/>
    <w:rsid w:val="00F863A3"/>
    <w:rsid w:val="00F86E98"/>
    <w:rsid w:val="00F8719B"/>
    <w:rsid w:val="00F87C72"/>
    <w:rsid w:val="00F90C27"/>
    <w:rsid w:val="00F910C6"/>
    <w:rsid w:val="00F913BC"/>
    <w:rsid w:val="00F9620D"/>
    <w:rsid w:val="00F9748F"/>
    <w:rsid w:val="00FA0711"/>
    <w:rsid w:val="00FA227F"/>
    <w:rsid w:val="00FA247B"/>
    <w:rsid w:val="00FA256B"/>
    <w:rsid w:val="00FA2685"/>
    <w:rsid w:val="00FA473D"/>
    <w:rsid w:val="00FA69CB"/>
    <w:rsid w:val="00FB14D4"/>
    <w:rsid w:val="00FB49FF"/>
    <w:rsid w:val="00FB55DE"/>
    <w:rsid w:val="00FB5F8C"/>
    <w:rsid w:val="00FB6A46"/>
    <w:rsid w:val="00FB7B98"/>
    <w:rsid w:val="00FC05DD"/>
    <w:rsid w:val="00FC23A3"/>
    <w:rsid w:val="00FC242E"/>
    <w:rsid w:val="00FC484B"/>
    <w:rsid w:val="00FC5C06"/>
    <w:rsid w:val="00FC69D3"/>
    <w:rsid w:val="00FD0514"/>
    <w:rsid w:val="00FD0DD6"/>
    <w:rsid w:val="00FD227D"/>
    <w:rsid w:val="00FD4791"/>
    <w:rsid w:val="00FD6A1F"/>
    <w:rsid w:val="00FD7A44"/>
    <w:rsid w:val="00FE079A"/>
    <w:rsid w:val="00FE097D"/>
    <w:rsid w:val="00FE2FAD"/>
    <w:rsid w:val="00FE4A6F"/>
    <w:rsid w:val="00FE5280"/>
    <w:rsid w:val="00FE5325"/>
    <w:rsid w:val="00FF1585"/>
    <w:rsid w:val="00FF4AA6"/>
    <w:rsid w:val="00FF6AAA"/>
    <w:rsid w:val="00FF7D52"/>
    <w:rsid w:val="06FA26A9"/>
    <w:rsid w:val="15B8C5BE"/>
    <w:rsid w:val="2732EB4D"/>
    <w:rsid w:val="314D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D0AB3"/>
  <w15:chartTrackingRefBased/>
  <w15:docId w15:val="{19DD6BA8-E9AE-4444-8A90-ED167AB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6B46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506B46"/>
  </w:style>
  <w:style w:type="character" w:customStyle="1" w:styleId="eop">
    <w:name w:val="eop"/>
    <w:basedOn w:val="DefaultParagraphFont"/>
    <w:rsid w:val="00506B46"/>
  </w:style>
  <w:style w:type="paragraph" w:customStyle="1" w:styleId="paragraph">
    <w:name w:val="paragraph"/>
    <w:basedOn w:val="Normal"/>
    <w:rsid w:val="00506B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46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B46"/>
    <w:rPr>
      <w:rFonts w:ascii="Calibri" w:eastAsia="Calibri" w:hAnsi="Calibri"/>
      <w:kern w:val="0"/>
      <w:sz w:val="22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70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C526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269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75E"/>
    <w:rPr>
      <w:rFonts w:ascii="Calibri" w:eastAsia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75E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17FC8"/>
    <w:rPr>
      <w:rFonts w:ascii="Calibri" w:eastAsia="Calibri" w:hAnsi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750D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535711"/>
    <w:rPr>
      <w:rFonts w:ascii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6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8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3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5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9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2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8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7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9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3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4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4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3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0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6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84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56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6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4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4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1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7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5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5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6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1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5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0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7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8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9A8E-8F83-4996-9097-CE4546F6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3394</TotalTime>
  <Pages>7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Mathes, Marretta</cp:lastModifiedBy>
  <cp:revision>1036</cp:revision>
  <dcterms:created xsi:type="dcterms:W3CDTF">2026-04-02T21:44:00Z</dcterms:created>
  <dcterms:modified xsi:type="dcterms:W3CDTF">2026-04-23T18:11:00Z</dcterms:modified>
</cp:coreProperties>
</file>