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8A4E" w14:textId="517909F9" w:rsidR="005A0BB9" w:rsidRDefault="005A0BB9" w:rsidP="005A0BB9">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Appendix</w:t>
      </w:r>
      <w:r w:rsidR="0038598B">
        <w:rPr>
          <w:rFonts w:ascii="Times New Roman" w:hAnsi="Times New Roman" w:cs="Times New Roman"/>
          <w:b/>
          <w:bCs/>
          <w:sz w:val="26"/>
          <w:szCs w:val="26"/>
        </w:rPr>
        <w:t xml:space="preserve"> to Petition </w:t>
      </w:r>
      <w:r w:rsidR="004A1ACD">
        <w:rPr>
          <w:rFonts w:ascii="Times New Roman" w:hAnsi="Times New Roman" w:cs="Times New Roman"/>
          <w:b/>
          <w:bCs/>
          <w:sz w:val="26"/>
          <w:szCs w:val="26"/>
        </w:rPr>
        <w:t xml:space="preserve">to </w:t>
      </w:r>
      <w:r w:rsidR="007341AB">
        <w:rPr>
          <w:rFonts w:ascii="Times New Roman" w:hAnsi="Times New Roman" w:cs="Times New Roman"/>
          <w:b/>
          <w:bCs/>
          <w:sz w:val="26"/>
          <w:szCs w:val="26"/>
        </w:rPr>
        <w:t>Adopt Rule 135,</w:t>
      </w:r>
      <w:r w:rsidR="004A1ACD">
        <w:rPr>
          <w:rFonts w:ascii="Times New Roman" w:hAnsi="Times New Roman" w:cs="Times New Roman"/>
          <w:b/>
          <w:bCs/>
          <w:sz w:val="26"/>
          <w:szCs w:val="26"/>
        </w:rPr>
        <w:t xml:space="preserve"> Rules of </w:t>
      </w:r>
      <w:r w:rsidR="007341AB">
        <w:rPr>
          <w:rFonts w:ascii="Times New Roman" w:hAnsi="Times New Roman" w:cs="Times New Roman"/>
          <w:b/>
          <w:bCs/>
          <w:sz w:val="26"/>
          <w:szCs w:val="26"/>
        </w:rPr>
        <w:t>the Supreme Court</w:t>
      </w:r>
      <w:r w:rsidR="0038598B">
        <w:rPr>
          <w:rFonts w:ascii="Times New Roman" w:hAnsi="Times New Roman" w:cs="Times New Roman"/>
          <w:b/>
          <w:bCs/>
          <w:sz w:val="26"/>
          <w:szCs w:val="26"/>
        </w:rPr>
        <w:t xml:space="preserve"> </w:t>
      </w:r>
    </w:p>
    <w:p w14:paraId="06A7B000" w14:textId="77777777" w:rsidR="005A0BB9" w:rsidRPr="001B5579" w:rsidRDefault="005A0BB9" w:rsidP="005A0BB9">
      <w:pPr>
        <w:spacing w:after="0" w:line="240" w:lineRule="auto"/>
        <w:jc w:val="center"/>
        <w:rPr>
          <w:rFonts w:ascii="Times New Roman" w:hAnsi="Times New Roman" w:cs="Times New Roman"/>
          <w:b/>
          <w:bCs/>
          <w:sz w:val="26"/>
          <w:szCs w:val="26"/>
        </w:rPr>
      </w:pPr>
    </w:p>
    <w:p w14:paraId="6A17A56C" w14:textId="75417964" w:rsidR="005A0BB9" w:rsidRDefault="005A0BB9" w:rsidP="005A0BB9">
      <w:pPr>
        <w:spacing w:after="0" w:line="240" w:lineRule="auto"/>
        <w:rPr>
          <w:rFonts w:ascii="Times New Roman" w:hAnsi="Times New Roman" w:cs="Times New Roman"/>
          <w:b/>
          <w:bCs/>
          <w:sz w:val="26"/>
          <w:szCs w:val="26"/>
        </w:rPr>
      </w:pPr>
      <w:r w:rsidRPr="00DE3DFC">
        <w:rPr>
          <w:rFonts w:ascii="Times New Roman" w:hAnsi="Times New Roman" w:cs="Times New Roman"/>
          <w:b/>
          <w:bCs/>
          <w:sz w:val="26"/>
          <w:szCs w:val="26"/>
        </w:rPr>
        <w:t xml:space="preserve">Rules of </w:t>
      </w:r>
      <w:r w:rsidR="007341AB">
        <w:rPr>
          <w:rFonts w:ascii="Times New Roman" w:hAnsi="Times New Roman" w:cs="Times New Roman"/>
          <w:b/>
          <w:bCs/>
          <w:sz w:val="26"/>
          <w:szCs w:val="26"/>
        </w:rPr>
        <w:t>the Supreme Court</w:t>
      </w:r>
    </w:p>
    <w:p w14:paraId="28320DA2" w14:textId="77777777" w:rsidR="005A0BB9" w:rsidRPr="00DE3DFC" w:rsidRDefault="005A0BB9" w:rsidP="005A0BB9">
      <w:pPr>
        <w:spacing w:after="0" w:line="240" w:lineRule="auto"/>
        <w:rPr>
          <w:rFonts w:ascii="Times New Roman" w:hAnsi="Times New Roman" w:cs="Times New Roman"/>
          <w:b/>
          <w:bCs/>
          <w:sz w:val="26"/>
          <w:szCs w:val="26"/>
        </w:rPr>
      </w:pPr>
    </w:p>
    <w:p w14:paraId="2341BAD2" w14:textId="278071D2" w:rsidR="005A0BB9" w:rsidRPr="00DE3DFC" w:rsidRDefault="005A0BB9" w:rsidP="005A0BB9">
      <w:pPr>
        <w:spacing w:line="240" w:lineRule="auto"/>
        <w:rPr>
          <w:rFonts w:ascii="Times New Roman" w:hAnsi="Times New Roman" w:cs="Times New Roman"/>
          <w:b/>
          <w:bCs/>
          <w:sz w:val="26"/>
          <w:szCs w:val="26"/>
        </w:rPr>
      </w:pPr>
      <w:r w:rsidRPr="00DE3DFC">
        <w:rPr>
          <w:rFonts w:ascii="Times New Roman" w:hAnsi="Times New Roman" w:cs="Times New Roman"/>
          <w:b/>
          <w:bCs/>
          <w:sz w:val="26"/>
          <w:szCs w:val="26"/>
        </w:rPr>
        <w:t xml:space="preserve">Rule </w:t>
      </w:r>
      <w:r w:rsidR="007341AB">
        <w:rPr>
          <w:rFonts w:ascii="Times New Roman" w:hAnsi="Times New Roman" w:cs="Times New Roman"/>
          <w:b/>
          <w:bCs/>
          <w:sz w:val="26"/>
          <w:szCs w:val="26"/>
        </w:rPr>
        <w:t>135</w:t>
      </w:r>
      <w:r w:rsidRPr="00DE3DFC">
        <w:rPr>
          <w:rFonts w:ascii="Times New Roman" w:hAnsi="Times New Roman" w:cs="Times New Roman"/>
          <w:b/>
          <w:bCs/>
          <w:sz w:val="26"/>
          <w:szCs w:val="26"/>
        </w:rPr>
        <w:t xml:space="preserve">. </w:t>
      </w:r>
      <w:r w:rsidR="007341AB">
        <w:rPr>
          <w:rFonts w:ascii="Times New Roman" w:hAnsi="Times New Roman" w:cs="Times New Roman"/>
          <w:b/>
          <w:bCs/>
          <w:sz w:val="26"/>
          <w:szCs w:val="26"/>
        </w:rPr>
        <w:t>Use of Generative A</w:t>
      </w:r>
      <w:r w:rsidR="004726D5">
        <w:rPr>
          <w:rFonts w:ascii="Times New Roman" w:hAnsi="Times New Roman" w:cs="Times New Roman"/>
          <w:b/>
          <w:bCs/>
          <w:sz w:val="26"/>
          <w:szCs w:val="26"/>
        </w:rPr>
        <w:t>rtificial Intelligence</w:t>
      </w:r>
      <w:r w:rsidR="007341AB">
        <w:rPr>
          <w:rFonts w:ascii="Times New Roman" w:hAnsi="Times New Roman" w:cs="Times New Roman"/>
          <w:b/>
          <w:bCs/>
          <w:sz w:val="26"/>
          <w:szCs w:val="26"/>
        </w:rPr>
        <w:t xml:space="preserve"> in Core Judicial Work</w:t>
      </w:r>
      <w:r w:rsidR="000D7202">
        <w:rPr>
          <w:rFonts w:ascii="Times New Roman" w:hAnsi="Times New Roman" w:cs="Times New Roman"/>
          <w:b/>
          <w:bCs/>
          <w:sz w:val="26"/>
          <w:szCs w:val="26"/>
        </w:rPr>
        <w:t xml:space="preserve"> - Moratorium</w:t>
      </w:r>
    </w:p>
    <w:p w14:paraId="15E8C6EB" w14:textId="0DA73061" w:rsidR="00363686" w:rsidRPr="007341AB" w:rsidRDefault="00363686" w:rsidP="000D7202">
      <w:pPr>
        <w:jc w:val="both"/>
        <w:rPr>
          <w:rFonts w:ascii="Times New Roman" w:hAnsi="Times New Roman" w:cs="Times New Roman"/>
          <w:sz w:val="26"/>
          <w:szCs w:val="26"/>
        </w:rPr>
      </w:pPr>
      <w:r w:rsidRPr="00363686">
        <w:rPr>
          <w:rFonts w:ascii="Times New Roman" w:hAnsi="Times New Roman" w:cs="Times New Roman"/>
          <w:b/>
          <w:bCs/>
          <w:sz w:val="26"/>
          <w:szCs w:val="26"/>
        </w:rPr>
        <w:t xml:space="preserve">(a) </w:t>
      </w:r>
      <w:r w:rsidR="00FC33B7">
        <w:rPr>
          <w:rFonts w:ascii="Times New Roman" w:hAnsi="Times New Roman" w:cs="Times New Roman"/>
          <w:b/>
          <w:bCs/>
          <w:sz w:val="26"/>
          <w:szCs w:val="26"/>
        </w:rPr>
        <w:t>Core Judicial Work</w:t>
      </w:r>
      <w:r w:rsidR="000D7202">
        <w:rPr>
          <w:rFonts w:ascii="Times New Roman" w:hAnsi="Times New Roman" w:cs="Times New Roman"/>
          <w:b/>
          <w:bCs/>
          <w:sz w:val="26"/>
          <w:szCs w:val="26"/>
        </w:rPr>
        <w:t xml:space="preserve"> Distinguished From Adjudication-Adjacent Work</w:t>
      </w:r>
      <w:r w:rsidRPr="00363686">
        <w:rPr>
          <w:rFonts w:ascii="Times New Roman" w:hAnsi="Times New Roman" w:cs="Times New Roman"/>
          <w:b/>
          <w:bCs/>
          <w:sz w:val="26"/>
          <w:szCs w:val="26"/>
        </w:rPr>
        <w:t>.</w:t>
      </w:r>
      <w:r w:rsidR="007341AB">
        <w:rPr>
          <w:rFonts w:ascii="Times New Roman" w:hAnsi="Times New Roman" w:cs="Times New Roman"/>
          <w:b/>
          <w:bCs/>
          <w:sz w:val="26"/>
          <w:szCs w:val="26"/>
        </w:rPr>
        <w:t xml:space="preserve"> </w:t>
      </w:r>
      <w:r w:rsidR="00FC33B7">
        <w:rPr>
          <w:rFonts w:ascii="Times New Roman" w:hAnsi="Times New Roman" w:cs="Times New Roman"/>
          <w:sz w:val="26"/>
          <w:szCs w:val="26"/>
        </w:rPr>
        <w:t>Core judicial work is drafting a</w:t>
      </w:r>
      <w:r w:rsidR="000D7202">
        <w:rPr>
          <w:rFonts w:ascii="Times New Roman" w:hAnsi="Times New Roman" w:cs="Times New Roman"/>
          <w:sz w:val="26"/>
          <w:szCs w:val="26"/>
        </w:rPr>
        <w:t>ny</w:t>
      </w:r>
      <w:r w:rsidR="00FC33B7">
        <w:rPr>
          <w:rFonts w:ascii="Times New Roman" w:hAnsi="Times New Roman" w:cs="Times New Roman"/>
          <w:sz w:val="26"/>
          <w:szCs w:val="26"/>
        </w:rPr>
        <w:t xml:space="preserve"> document that adjudicates – drafting orders, </w:t>
      </w:r>
      <w:r w:rsidR="0057179B">
        <w:rPr>
          <w:rFonts w:ascii="Times New Roman" w:hAnsi="Times New Roman" w:cs="Times New Roman"/>
          <w:sz w:val="26"/>
          <w:szCs w:val="26"/>
        </w:rPr>
        <w:t xml:space="preserve">rulings, </w:t>
      </w:r>
      <w:r w:rsidR="00FC33B7">
        <w:rPr>
          <w:rFonts w:ascii="Times New Roman" w:hAnsi="Times New Roman" w:cs="Times New Roman"/>
          <w:sz w:val="26"/>
          <w:szCs w:val="26"/>
        </w:rPr>
        <w:t xml:space="preserve">decisions, </w:t>
      </w:r>
      <w:r w:rsidR="004726D5">
        <w:rPr>
          <w:rFonts w:ascii="Times New Roman" w:hAnsi="Times New Roman" w:cs="Times New Roman"/>
          <w:sz w:val="26"/>
          <w:szCs w:val="26"/>
        </w:rPr>
        <w:t xml:space="preserve">or </w:t>
      </w:r>
      <w:r w:rsidR="00FC33B7">
        <w:rPr>
          <w:rFonts w:ascii="Times New Roman" w:hAnsi="Times New Roman" w:cs="Times New Roman"/>
          <w:sz w:val="26"/>
          <w:szCs w:val="26"/>
        </w:rPr>
        <w:t>opinions.</w:t>
      </w:r>
      <w:r w:rsidR="000D7202">
        <w:rPr>
          <w:rFonts w:ascii="Times New Roman" w:hAnsi="Times New Roman" w:cs="Times New Roman"/>
          <w:sz w:val="26"/>
          <w:szCs w:val="26"/>
        </w:rPr>
        <w:t xml:space="preserve"> It also includes drafting language that will be read from the bench as an oral ruling. Core judicial work is in contrast to adjudication-adjacent work, such as analyzing sets of data for insights and performing analysis of complex materials, which are preparatory to or otherwise not part of drafting a document that adjudicates.</w:t>
      </w:r>
    </w:p>
    <w:p w14:paraId="314CB710" w14:textId="059B4B33" w:rsidR="00363686" w:rsidRPr="00363686" w:rsidRDefault="00363686" w:rsidP="000D7202">
      <w:pPr>
        <w:jc w:val="both"/>
        <w:rPr>
          <w:rFonts w:ascii="Times New Roman" w:hAnsi="Times New Roman" w:cs="Times New Roman"/>
          <w:sz w:val="26"/>
          <w:szCs w:val="26"/>
        </w:rPr>
      </w:pPr>
      <w:r w:rsidRPr="00363686">
        <w:rPr>
          <w:rFonts w:ascii="Times New Roman" w:hAnsi="Times New Roman" w:cs="Times New Roman"/>
          <w:b/>
          <w:bCs/>
          <w:sz w:val="26"/>
          <w:szCs w:val="26"/>
        </w:rPr>
        <w:t xml:space="preserve">(b) </w:t>
      </w:r>
      <w:r w:rsidR="0057179B">
        <w:rPr>
          <w:rFonts w:ascii="Times New Roman" w:hAnsi="Times New Roman" w:cs="Times New Roman"/>
          <w:b/>
          <w:bCs/>
          <w:sz w:val="26"/>
          <w:szCs w:val="26"/>
        </w:rPr>
        <w:t>Generative AI</w:t>
      </w:r>
      <w:r w:rsidRPr="00363686">
        <w:rPr>
          <w:rFonts w:ascii="Times New Roman" w:hAnsi="Times New Roman" w:cs="Times New Roman"/>
          <w:b/>
          <w:bCs/>
          <w:sz w:val="26"/>
          <w:szCs w:val="26"/>
        </w:rPr>
        <w:t>.</w:t>
      </w:r>
      <w:r w:rsidRPr="00363686">
        <w:rPr>
          <w:rFonts w:ascii="Times New Roman" w:hAnsi="Times New Roman" w:cs="Times New Roman"/>
          <w:sz w:val="26"/>
          <w:szCs w:val="26"/>
        </w:rPr>
        <w:t> </w:t>
      </w:r>
      <w:r w:rsidR="000D7202">
        <w:rPr>
          <w:rFonts w:ascii="Times New Roman" w:hAnsi="Times New Roman" w:cs="Times New Roman"/>
          <w:sz w:val="26"/>
          <w:szCs w:val="26"/>
        </w:rPr>
        <w:t xml:space="preserve">Generative AI </w:t>
      </w:r>
      <w:r w:rsidR="000D7202" w:rsidRPr="000D7202">
        <w:rPr>
          <w:rFonts w:ascii="Times New Roman" w:hAnsi="Times New Roman" w:cs="Times New Roman"/>
          <w:sz w:val="26"/>
          <w:szCs w:val="26"/>
        </w:rPr>
        <w:t xml:space="preserve">means </w:t>
      </w:r>
      <w:r w:rsidR="0077569B">
        <w:rPr>
          <w:rFonts w:ascii="Times New Roman" w:hAnsi="Times New Roman" w:cs="Times New Roman"/>
          <w:sz w:val="26"/>
          <w:szCs w:val="26"/>
        </w:rPr>
        <w:t>artificial intelligence</w:t>
      </w:r>
      <w:r w:rsidR="000D7202" w:rsidRPr="000D7202">
        <w:rPr>
          <w:rFonts w:ascii="Times New Roman" w:hAnsi="Times New Roman" w:cs="Times New Roman"/>
          <w:sz w:val="26"/>
          <w:szCs w:val="26"/>
        </w:rPr>
        <w:t xml:space="preserve"> technology that can create new content through machine learning based on data input. Large Language Models are a type of Generative AI that have been trained on vast amounts of data, which they use to understand prompts and produce content such as, but not limited to, text, images, videos, or sounds.</w:t>
      </w:r>
      <w:r w:rsidR="000D7202">
        <w:rPr>
          <w:rFonts w:ascii="Times New Roman" w:hAnsi="Times New Roman" w:cs="Times New Roman"/>
          <w:sz w:val="26"/>
          <w:szCs w:val="26"/>
        </w:rPr>
        <w:t xml:space="preserve"> Examples of Generative AI tools </w:t>
      </w:r>
      <w:r w:rsidR="002C7C2B">
        <w:rPr>
          <w:rFonts w:ascii="Times New Roman" w:hAnsi="Times New Roman" w:cs="Times New Roman"/>
          <w:sz w:val="26"/>
          <w:szCs w:val="26"/>
        </w:rPr>
        <w:t xml:space="preserve">include </w:t>
      </w:r>
      <w:r w:rsidR="000D7202" w:rsidRPr="000D7202">
        <w:rPr>
          <w:rFonts w:ascii="Times New Roman" w:hAnsi="Times New Roman" w:cs="Times New Roman"/>
          <w:sz w:val="26"/>
          <w:szCs w:val="26"/>
        </w:rPr>
        <w:t>Copilot, Claude, ChatGPT, Gemini (incl</w:t>
      </w:r>
      <w:r w:rsidR="000D7202">
        <w:rPr>
          <w:rFonts w:ascii="Times New Roman" w:hAnsi="Times New Roman" w:cs="Times New Roman"/>
          <w:sz w:val="26"/>
          <w:szCs w:val="26"/>
        </w:rPr>
        <w:t>uding</w:t>
      </w:r>
      <w:r w:rsidR="000D7202" w:rsidRPr="000D7202">
        <w:rPr>
          <w:rFonts w:ascii="Times New Roman" w:hAnsi="Times New Roman" w:cs="Times New Roman"/>
          <w:sz w:val="26"/>
          <w:szCs w:val="26"/>
        </w:rPr>
        <w:t xml:space="preserve"> Notebook LM), Perplexity, </w:t>
      </w:r>
      <w:r w:rsidR="000D7202">
        <w:rPr>
          <w:rFonts w:ascii="Times New Roman" w:hAnsi="Times New Roman" w:cs="Times New Roman"/>
          <w:sz w:val="26"/>
          <w:szCs w:val="26"/>
        </w:rPr>
        <w:t xml:space="preserve">and </w:t>
      </w:r>
      <w:r w:rsidR="000D7202" w:rsidRPr="000D7202">
        <w:rPr>
          <w:rFonts w:ascii="Times New Roman" w:hAnsi="Times New Roman" w:cs="Times New Roman"/>
          <w:sz w:val="26"/>
          <w:szCs w:val="26"/>
        </w:rPr>
        <w:t>Adobe AI</w:t>
      </w:r>
      <w:r w:rsidR="000D7202">
        <w:rPr>
          <w:rFonts w:ascii="Times New Roman" w:hAnsi="Times New Roman" w:cs="Times New Roman"/>
          <w:sz w:val="26"/>
          <w:szCs w:val="26"/>
        </w:rPr>
        <w:t>.</w:t>
      </w:r>
    </w:p>
    <w:p w14:paraId="1232C36F" w14:textId="420EEDE7" w:rsidR="00363686" w:rsidRDefault="00363686" w:rsidP="000D7202">
      <w:pPr>
        <w:jc w:val="both"/>
        <w:rPr>
          <w:rFonts w:ascii="Times New Roman" w:hAnsi="Times New Roman" w:cs="Times New Roman"/>
          <w:sz w:val="26"/>
          <w:szCs w:val="26"/>
        </w:rPr>
      </w:pPr>
      <w:r w:rsidRPr="00363686">
        <w:rPr>
          <w:rFonts w:ascii="Times New Roman" w:hAnsi="Times New Roman" w:cs="Times New Roman"/>
          <w:b/>
          <w:bCs/>
          <w:sz w:val="26"/>
          <w:szCs w:val="26"/>
        </w:rPr>
        <w:t xml:space="preserve">(c) </w:t>
      </w:r>
      <w:r w:rsidR="0057179B" w:rsidRPr="0057179B">
        <w:rPr>
          <w:rFonts w:ascii="Times New Roman" w:hAnsi="Times New Roman" w:cs="Times New Roman"/>
          <w:b/>
          <w:bCs/>
          <w:sz w:val="26"/>
          <w:szCs w:val="26"/>
        </w:rPr>
        <w:t>Prohibition</w:t>
      </w:r>
      <w:r w:rsidRPr="00363686">
        <w:rPr>
          <w:rFonts w:ascii="Times New Roman" w:hAnsi="Times New Roman" w:cs="Times New Roman"/>
          <w:b/>
          <w:bCs/>
          <w:sz w:val="26"/>
          <w:szCs w:val="26"/>
        </w:rPr>
        <w:t>.</w:t>
      </w:r>
      <w:r w:rsidRPr="00363686">
        <w:rPr>
          <w:rFonts w:ascii="Times New Roman" w:hAnsi="Times New Roman" w:cs="Times New Roman"/>
          <w:sz w:val="26"/>
          <w:szCs w:val="26"/>
        </w:rPr>
        <w:t> </w:t>
      </w:r>
      <w:r w:rsidR="0057179B" w:rsidRPr="0057179B">
        <w:rPr>
          <w:rFonts w:ascii="Times New Roman" w:hAnsi="Times New Roman" w:cs="Times New Roman"/>
          <w:sz w:val="26"/>
          <w:szCs w:val="26"/>
        </w:rPr>
        <w:t>Through December 31, 2029,</w:t>
      </w:r>
      <w:r w:rsidR="0057179B">
        <w:rPr>
          <w:rFonts w:ascii="Times New Roman" w:hAnsi="Times New Roman" w:cs="Times New Roman"/>
          <w:sz w:val="26"/>
          <w:szCs w:val="26"/>
        </w:rPr>
        <w:t xml:space="preserve"> no judicial officer may use </w:t>
      </w:r>
      <w:r w:rsidR="000D7202">
        <w:rPr>
          <w:rFonts w:ascii="Times New Roman" w:hAnsi="Times New Roman" w:cs="Times New Roman"/>
          <w:sz w:val="26"/>
          <w:szCs w:val="26"/>
        </w:rPr>
        <w:t>G</w:t>
      </w:r>
      <w:r w:rsidR="0057179B">
        <w:rPr>
          <w:rFonts w:ascii="Times New Roman" w:hAnsi="Times New Roman" w:cs="Times New Roman"/>
          <w:sz w:val="26"/>
          <w:szCs w:val="26"/>
        </w:rPr>
        <w:t xml:space="preserve">enerative AI in core judicial work. During this period, the </w:t>
      </w:r>
      <w:r w:rsidR="0057179B" w:rsidRPr="0057179B">
        <w:rPr>
          <w:rFonts w:ascii="Times New Roman" w:hAnsi="Times New Roman" w:cs="Times New Roman"/>
          <w:sz w:val="26"/>
          <w:szCs w:val="26"/>
        </w:rPr>
        <w:t>Arizona Steering Committee on Artificial Intelligence</w:t>
      </w:r>
      <w:r w:rsidR="00D77B7F">
        <w:rPr>
          <w:rFonts w:ascii="Times New Roman" w:hAnsi="Times New Roman" w:cs="Times New Roman"/>
          <w:sz w:val="26"/>
          <w:szCs w:val="26"/>
        </w:rPr>
        <w:t xml:space="preserve"> and the Courts</w:t>
      </w:r>
      <w:r w:rsidR="0057179B">
        <w:rPr>
          <w:rFonts w:ascii="Times New Roman" w:hAnsi="Times New Roman" w:cs="Times New Roman"/>
          <w:sz w:val="26"/>
          <w:szCs w:val="26"/>
        </w:rPr>
        <w:t xml:space="preserve">, or such other bodies acting at the direction of the Arizona Supreme Court, may study the wisdom and utility of </w:t>
      </w:r>
      <w:r w:rsidR="000D7202">
        <w:rPr>
          <w:rFonts w:ascii="Times New Roman" w:hAnsi="Times New Roman" w:cs="Times New Roman"/>
          <w:sz w:val="26"/>
          <w:szCs w:val="26"/>
        </w:rPr>
        <w:t xml:space="preserve">potential </w:t>
      </w:r>
      <w:r w:rsidR="0057179B">
        <w:rPr>
          <w:rFonts w:ascii="Times New Roman" w:hAnsi="Times New Roman" w:cs="Times New Roman"/>
          <w:sz w:val="26"/>
          <w:szCs w:val="26"/>
        </w:rPr>
        <w:t>uses of generative AI in core judicial work.</w:t>
      </w:r>
    </w:p>
    <w:p w14:paraId="5759CAD0" w14:textId="654470C5" w:rsidR="000D7202" w:rsidRPr="00363686" w:rsidRDefault="000D7202" w:rsidP="000D7202">
      <w:pPr>
        <w:jc w:val="both"/>
        <w:rPr>
          <w:rFonts w:ascii="Times New Roman" w:hAnsi="Times New Roman" w:cs="Times New Roman"/>
          <w:sz w:val="26"/>
          <w:szCs w:val="26"/>
        </w:rPr>
      </w:pPr>
      <w:r w:rsidRPr="005D33F9">
        <w:rPr>
          <w:rFonts w:ascii="Times New Roman" w:hAnsi="Times New Roman" w:cs="Times New Roman"/>
          <w:b/>
          <w:bCs/>
          <w:sz w:val="26"/>
          <w:szCs w:val="26"/>
        </w:rPr>
        <w:t>(d)</w:t>
      </w:r>
      <w:r>
        <w:rPr>
          <w:rFonts w:ascii="Times New Roman" w:hAnsi="Times New Roman" w:cs="Times New Roman"/>
          <w:sz w:val="26"/>
          <w:szCs w:val="26"/>
        </w:rPr>
        <w:t xml:space="preserve"> </w:t>
      </w:r>
      <w:r w:rsidRPr="000D7202">
        <w:rPr>
          <w:rFonts w:ascii="Times New Roman" w:hAnsi="Times New Roman" w:cs="Times New Roman"/>
          <w:b/>
          <w:bCs/>
          <w:sz w:val="26"/>
          <w:szCs w:val="26"/>
        </w:rPr>
        <w:t>Limits to Prohibition.</w:t>
      </w:r>
      <w:r>
        <w:rPr>
          <w:rFonts w:ascii="Times New Roman" w:hAnsi="Times New Roman" w:cs="Times New Roman"/>
          <w:sz w:val="26"/>
          <w:szCs w:val="26"/>
        </w:rPr>
        <w:t xml:space="preserve"> Judicial officers may use Generative AI in adjudication-adjacent work to the extent approved by the </w:t>
      </w:r>
      <w:r w:rsidRPr="000D7202">
        <w:rPr>
          <w:rFonts w:ascii="Times New Roman" w:hAnsi="Times New Roman" w:cs="Times New Roman"/>
          <w:sz w:val="26"/>
          <w:szCs w:val="26"/>
        </w:rPr>
        <w:t>Arizona Steering Committee on Artificial Intelligence</w:t>
      </w:r>
      <w:r w:rsidR="00D77B7F">
        <w:rPr>
          <w:rFonts w:ascii="Times New Roman" w:hAnsi="Times New Roman" w:cs="Times New Roman"/>
          <w:sz w:val="26"/>
          <w:szCs w:val="26"/>
        </w:rPr>
        <w:t xml:space="preserve"> and the Courts</w:t>
      </w:r>
      <w:r>
        <w:rPr>
          <w:rFonts w:ascii="Times New Roman" w:hAnsi="Times New Roman" w:cs="Times New Roman"/>
          <w:sz w:val="26"/>
          <w:szCs w:val="26"/>
        </w:rPr>
        <w:t>.</w:t>
      </w:r>
    </w:p>
    <w:p w14:paraId="2FCFD03C" w14:textId="77777777" w:rsidR="00CD1DDB" w:rsidRDefault="00CD1DDB"/>
    <w:sectPr w:rsidR="00CD1DDB" w:rsidSect="005A0BB9">
      <w:footerReference w:type="default" r:id="rI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E5C8" w14:textId="77777777" w:rsidR="00B4317A" w:rsidRDefault="00B4317A" w:rsidP="005A0BB9">
      <w:pPr>
        <w:spacing w:after="0" w:line="240" w:lineRule="auto"/>
      </w:pPr>
      <w:r>
        <w:separator/>
      </w:r>
    </w:p>
  </w:endnote>
  <w:endnote w:type="continuationSeparator" w:id="0">
    <w:p w14:paraId="08CB5388" w14:textId="77777777" w:rsidR="00B4317A" w:rsidRDefault="00B4317A" w:rsidP="005A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B8D4" w14:textId="186F8799" w:rsidR="004A1ACD" w:rsidRPr="005A0BB9" w:rsidRDefault="004A1ACD">
    <w:pPr>
      <w:pStyle w:val="Footer"/>
      <w:jc w:val="center"/>
      <w:rPr>
        <w:rFonts w:ascii="Times New Roman" w:hAnsi="Times New Roman" w:cs="Times New Roman"/>
      </w:rPr>
    </w:pPr>
  </w:p>
  <w:p w14:paraId="11A77BA7" w14:textId="77777777" w:rsidR="004A1ACD" w:rsidRDefault="004A1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D6AE" w14:textId="77777777" w:rsidR="00B4317A" w:rsidRDefault="00B4317A" w:rsidP="005A0BB9">
      <w:pPr>
        <w:spacing w:after="0" w:line="240" w:lineRule="auto"/>
      </w:pPr>
      <w:r>
        <w:separator/>
      </w:r>
    </w:p>
  </w:footnote>
  <w:footnote w:type="continuationSeparator" w:id="0">
    <w:p w14:paraId="3EA106A1" w14:textId="77777777" w:rsidR="00B4317A" w:rsidRDefault="00B4317A" w:rsidP="005A0B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B9"/>
    <w:rsid w:val="00084AB4"/>
    <w:rsid w:val="000D7202"/>
    <w:rsid w:val="00185AEF"/>
    <w:rsid w:val="002A2A1F"/>
    <w:rsid w:val="002C7C2B"/>
    <w:rsid w:val="002E2006"/>
    <w:rsid w:val="00314136"/>
    <w:rsid w:val="00330631"/>
    <w:rsid w:val="00363686"/>
    <w:rsid w:val="0038598B"/>
    <w:rsid w:val="00463DA9"/>
    <w:rsid w:val="004726D5"/>
    <w:rsid w:val="004A1ACD"/>
    <w:rsid w:val="004E4320"/>
    <w:rsid w:val="0057179B"/>
    <w:rsid w:val="005A0BB9"/>
    <w:rsid w:val="005D33F9"/>
    <w:rsid w:val="007341AB"/>
    <w:rsid w:val="0077569B"/>
    <w:rsid w:val="007C23ED"/>
    <w:rsid w:val="008E1E17"/>
    <w:rsid w:val="008E53E1"/>
    <w:rsid w:val="00934FAE"/>
    <w:rsid w:val="00997403"/>
    <w:rsid w:val="00B4317A"/>
    <w:rsid w:val="00B579AA"/>
    <w:rsid w:val="00CD1DDB"/>
    <w:rsid w:val="00D77B7F"/>
    <w:rsid w:val="00FC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66FD"/>
  <w15:chartTrackingRefBased/>
  <w15:docId w15:val="{04647F64-7EE4-4273-A6F6-9B0811CC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B9"/>
  </w:style>
  <w:style w:type="paragraph" w:styleId="Heading1">
    <w:name w:val="heading 1"/>
    <w:basedOn w:val="Normal"/>
    <w:next w:val="Normal"/>
    <w:link w:val="Heading1Char"/>
    <w:uiPriority w:val="9"/>
    <w:qFormat/>
    <w:rsid w:val="005A0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BB9"/>
    <w:rPr>
      <w:rFonts w:eastAsiaTheme="majorEastAsia" w:cstheme="majorBidi"/>
      <w:color w:val="272727" w:themeColor="text1" w:themeTint="D8"/>
    </w:rPr>
  </w:style>
  <w:style w:type="paragraph" w:styleId="Title">
    <w:name w:val="Title"/>
    <w:basedOn w:val="Normal"/>
    <w:next w:val="Normal"/>
    <w:link w:val="TitleChar"/>
    <w:uiPriority w:val="10"/>
    <w:qFormat/>
    <w:rsid w:val="005A0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BB9"/>
    <w:pPr>
      <w:spacing w:before="160"/>
      <w:jc w:val="center"/>
    </w:pPr>
    <w:rPr>
      <w:i/>
      <w:iCs/>
      <w:color w:val="404040" w:themeColor="text1" w:themeTint="BF"/>
    </w:rPr>
  </w:style>
  <w:style w:type="character" w:customStyle="1" w:styleId="QuoteChar">
    <w:name w:val="Quote Char"/>
    <w:basedOn w:val="DefaultParagraphFont"/>
    <w:link w:val="Quote"/>
    <w:uiPriority w:val="29"/>
    <w:rsid w:val="005A0BB9"/>
    <w:rPr>
      <w:i/>
      <w:iCs/>
      <w:color w:val="404040" w:themeColor="text1" w:themeTint="BF"/>
    </w:rPr>
  </w:style>
  <w:style w:type="paragraph" w:styleId="ListParagraph">
    <w:name w:val="List Paragraph"/>
    <w:basedOn w:val="Normal"/>
    <w:uiPriority w:val="34"/>
    <w:qFormat/>
    <w:rsid w:val="005A0BB9"/>
    <w:pPr>
      <w:ind w:left="720"/>
      <w:contextualSpacing/>
    </w:pPr>
  </w:style>
  <w:style w:type="character" w:styleId="IntenseEmphasis">
    <w:name w:val="Intense Emphasis"/>
    <w:basedOn w:val="DefaultParagraphFont"/>
    <w:uiPriority w:val="21"/>
    <w:qFormat/>
    <w:rsid w:val="005A0BB9"/>
    <w:rPr>
      <w:i/>
      <w:iCs/>
      <w:color w:val="0F4761" w:themeColor="accent1" w:themeShade="BF"/>
    </w:rPr>
  </w:style>
  <w:style w:type="paragraph" w:styleId="IntenseQuote">
    <w:name w:val="Intense Quote"/>
    <w:basedOn w:val="Normal"/>
    <w:next w:val="Normal"/>
    <w:link w:val="IntenseQuoteChar"/>
    <w:uiPriority w:val="30"/>
    <w:qFormat/>
    <w:rsid w:val="005A0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BB9"/>
    <w:rPr>
      <w:i/>
      <w:iCs/>
      <w:color w:val="0F4761" w:themeColor="accent1" w:themeShade="BF"/>
    </w:rPr>
  </w:style>
  <w:style w:type="character" w:styleId="IntenseReference">
    <w:name w:val="Intense Reference"/>
    <w:basedOn w:val="DefaultParagraphFont"/>
    <w:uiPriority w:val="32"/>
    <w:qFormat/>
    <w:rsid w:val="005A0BB9"/>
    <w:rPr>
      <w:b/>
      <w:bCs/>
      <w:smallCaps/>
      <w:color w:val="0F4761" w:themeColor="accent1" w:themeShade="BF"/>
      <w:spacing w:val="5"/>
    </w:rPr>
  </w:style>
  <w:style w:type="paragraph" w:styleId="Footer">
    <w:name w:val="footer"/>
    <w:basedOn w:val="Normal"/>
    <w:link w:val="FooterChar"/>
    <w:uiPriority w:val="99"/>
    <w:unhideWhenUsed/>
    <w:rsid w:val="005A0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B9"/>
  </w:style>
  <w:style w:type="paragraph" w:styleId="Header">
    <w:name w:val="header"/>
    <w:basedOn w:val="Normal"/>
    <w:link w:val="HeaderChar"/>
    <w:uiPriority w:val="99"/>
    <w:unhideWhenUsed/>
    <w:rsid w:val="005A0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1485</Characters>
  <Application>Microsoft Office Word</Application>
  <DocSecurity>4</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Walker</dc:creator>
  <cp:keywords/>
  <dc:description/>
  <cp:lastModifiedBy>Erik Thorson (SUP)</cp:lastModifiedBy>
  <cp:revision>2</cp:revision>
  <dcterms:created xsi:type="dcterms:W3CDTF">2026-01-13T00:26:00Z</dcterms:created>
  <dcterms:modified xsi:type="dcterms:W3CDTF">2026-01-13T00:26:00Z</dcterms:modified>
</cp:coreProperties>
</file>