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0374" w14:textId="7799BC49" w:rsidR="000D271F" w:rsidRPr="003A1185" w:rsidRDefault="00834C33" w:rsidP="003A1185">
      <w:pPr>
        <w:widowControl/>
        <w:tabs>
          <w:tab w:val="left" w:pos="5040"/>
        </w:tabs>
        <w:jc w:val="both"/>
        <w:rPr>
          <w:rFonts w:ascii="Times New Roman" w:hAnsi="Times New Roman" w:cs="Times New Roman"/>
          <w:sz w:val="26"/>
          <w:szCs w:val="26"/>
          <w:lang w:val="es-MX"/>
        </w:rPr>
      </w:pPr>
      <w:r w:rsidRPr="003A1185">
        <w:rPr>
          <w:rFonts w:ascii="Times New Roman" w:hAnsi="Times New Roman" w:cs="Times New Roman"/>
          <w:sz w:val="26"/>
          <w:szCs w:val="26"/>
          <w:lang w:val="es-MX"/>
        </w:rPr>
        <w:t>Rosemarie Pena-Lynch</w:t>
      </w:r>
      <w:r w:rsidRPr="003A1185">
        <w:rPr>
          <w:rFonts w:ascii="Times New Roman" w:hAnsi="Times New Roman" w:cs="Times New Roman"/>
          <w:sz w:val="26"/>
          <w:szCs w:val="26"/>
          <w:lang w:val="es-MX"/>
        </w:rPr>
        <w:tab/>
      </w:r>
      <w:r w:rsidR="000D271F" w:rsidRPr="003A1185">
        <w:rPr>
          <w:rFonts w:ascii="Times New Roman" w:hAnsi="Times New Roman" w:cs="Times New Roman"/>
          <w:sz w:val="26"/>
          <w:szCs w:val="26"/>
          <w:lang w:val="es-MX"/>
        </w:rPr>
        <w:t>Lina G. Garcia</w:t>
      </w:r>
    </w:p>
    <w:p w14:paraId="639127D4" w14:textId="169E61B2" w:rsidR="00834C33" w:rsidRPr="003A1185" w:rsidRDefault="00834C33" w:rsidP="003A1185">
      <w:pPr>
        <w:widowControl/>
        <w:tabs>
          <w:tab w:val="left" w:pos="5040"/>
        </w:tabs>
        <w:jc w:val="both"/>
        <w:rPr>
          <w:rFonts w:ascii="Times New Roman" w:hAnsi="Times New Roman" w:cs="Times New Roman"/>
          <w:sz w:val="26"/>
          <w:szCs w:val="26"/>
        </w:rPr>
      </w:pPr>
      <w:r w:rsidRPr="003A1185">
        <w:rPr>
          <w:rFonts w:ascii="Times New Roman" w:hAnsi="Times New Roman" w:cs="Times New Roman"/>
          <w:sz w:val="26"/>
          <w:szCs w:val="26"/>
        </w:rPr>
        <w:t>Bar No 023400</w:t>
      </w:r>
      <w:r w:rsidRPr="003A1185">
        <w:rPr>
          <w:rFonts w:ascii="Times New Roman" w:hAnsi="Times New Roman" w:cs="Times New Roman"/>
          <w:sz w:val="26"/>
          <w:szCs w:val="26"/>
        </w:rPr>
        <w:tab/>
        <w:t xml:space="preserve">Bar No. </w:t>
      </w:r>
      <w:r w:rsidR="000D271F" w:rsidRPr="003A1185">
        <w:rPr>
          <w:rFonts w:ascii="Times New Roman" w:hAnsi="Times New Roman" w:cs="Times New Roman"/>
          <w:sz w:val="26"/>
          <w:szCs w:val="26"/>
        </w:rPr>
        <w:t>025997</w:t>
      </w:r>
    </w:p>
    <w:p w14:paraId="52B1CAFA" w14:textId="77777777" w:rsidR="00834C33" w:rsidRPr="003A1185" w:rsidRDefault="00834C33" w:rsidP="003A1185">
      <w:pPr>
        <w:widowControl/>
        <w:tabs>
          <w:tab w:val="left" w:pos="5040"/>
        </w:tabs>
        <w:jc w:val="both"/>
        <w:rPr>
          <w:rFonts w:ascii="Times New Roman" w:hAnsi="Times New Roman" w:cs="Times New Roman"/>
          <w:sz w:val="26"/>
          <w:szCs w:val="26"/>
        </w:rPr>
      </w:pPr>
      <w:proofErr w:type="spellStart"/>
      <w:r w:rsidRPr="003A1185">
        <w:rPr>
          <w:rFonts w:ascii="Times New Roman" w:hAnsi="Times New Roman" w:cs="Times New Roman"/>
          <w:sz w:val="26"/>
          <w:szCs w:val="26"/>
        </w:rPr>
        <w:t>Mcpa</w:t>
      </w:r>
      <w:proofErr w:type="spellEnd"/>
      <w:r w:rsidRPr="003A1185">
        <w:rPr>
          <w:rFonts w:ascii="Times New Roman" w:hAnsi="Times New Roman" w:cs="Times New Roman"/>
          <w:sz w:val="26"/>
          <w:szCs w:val="26"/>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Ofc. of Public Defense Svc.</w:t>
      </w:r>
      <w:r w:rsidRPr="003A1185">
        <w:rPr>
          <w:rFonts w:ascii="Times New Roman" w:hAnsi="Times New Roman" w:cs="Times New Roman"/>
          <w:sz w:val="26"/>
          <w:szCs w:val="26"/>
        </w:rPr>
        <w:tab/>
      </w:r>
      <w:proofErr w:type="spellStart"/>
      <w:r w:rsidRPr="003A1185">
        <w:rPr>
          <w:rFonts w:ascii="Times New Roman" w:hAnsi="Times New Roman" w:cs="Times New Roman"/>
          <w:sz w:val="26"/>
          <w:szCs w:val="26"/>
        </w:rPr>
        <w:t>Mcpa</w:t>
      </w:r>
      <w:proofErr w:type="spellEnd"/>
      <w:r w:rsidRPr="003A1185">
        <w:rPr>
          <w:rFonts w:ascii="Times New Roman" w:hAnsi="Times New Roman" w:cs="Times New Roman"/>
          <w:sz w:val="26"/>
          <w:szCs w:val="26"/>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Public Defenders Ofc.</w:t>
      </w:r>
    </w:p>
    <w:p w14:paraId="09C4C64B" w14:textId="77777777" w:rsidR="00834C33" w:rsidRPr="003A1185" w:rsidRDefault="00834C33" w:rsidP="003A1185">
      <w:pPr>
        <w:widowControl/>
        <w:tabs>
          <w:tab w:val="left" w:pos="5040"/>
        </w:tabs>
        <w:jc w:val="both"/>
        <w:rPr>
          <w:rFonts w:ascii="Times New Roman" w:hAnsi="Times New Roman" w:cs="Times New Roman"/>
          <w:sz w:val="26"/>
          <w:szCs w:val="26"/>
        </w:rPr>
      </w:pPr>
      <w:r w:rsidRPr="003A1185">
        <w:rPr>
          <w:rFonts w:ascii="Times New Roman" w:hAnsi="Times New Roman" w:cs="Times New Roman"/>
          <w:sz w:val="26"/>
          <w:szCs w:val="26"/>
        </w:rPr>
        <w:t>620 W. Jackson, Suite 3076</w:t>
      </w:r>
      <w:r w:rsidRPr="003A1185">
        <w:rPr>
          <w:rFonts w:ascii="Times New Roman" w:hAnsi="Times New Roman" w:cs="Times New Roman"/>
          <w:sz w:val="26"/>
          <w:szCs w:val="26"/>
        </w:rPr>
        <w:tab/>
        <w:t>620 W. Jackson, Suite 4015</w:t>
      </w:r>
    </w:p>
    <w:p w14:paraId="5CF7ED2E" w14:textId="77777777" w:rsidR="00834C33" w:rsidRPr="003A1185" w:rsidRDefault="00834C33" w:rsidP="003A1185">
      <w:pPr>
        <w:widowControl/>
        <w:tabs>
          <w:tab w:val="left" w:pos="5040"/>
        </w:tabs>
        <w:jc w:val="both"/>
        <w:rPr>
          <w:rFonts w:ascii="Times New Roman" w:hAnsi="Times New Roman" w:cs="Times New Roman"/>
          <w:sz w:val="26"/>
          <w:szCs w:val="26"/>
        </w:rPr>
      </w:pPr>
      <w:r w:rsidRPr="003A1185">
        <w:rPr>
          <w:rFonts w:ascii="Times New Roman" w:hAnsi="Times New Roman" w:cs="Times New Roman"/>
          <w:sz w:val="26"/>
          <w:szCs w:val="26"/>
        </w:rPr>
        <w:t>Phoenix, AZ 85003</w:t>
      </w:r>
      <w:r w:rsidRPr="003A1185">
        <w:rPr>
          <w:rFonts w:ascii="Times New Roman" w:hAnsi="Times New Roman" w:cs="Times New Roman"/>
          <w:sz w:val="26"/>
          <w:szCs w:val="26"/>
        </w:rPr>
        <w:tab/>
        <w:t>Phoenix, AZ 85003</w:t>
      </w:r>
    </w:p>
    <w:p w14:paraId="2E52F7EC" w14:textId="77777777" w:rsidR="00834C33" w:rsidRPr="003A1185" w:rsidRDefault="00834C33" w:rsidP="003A1185">
      <w:pPr>
        <w:widowControl/>
        <w:tabs>
          <w:tab w:val="left" w:pos="5040"/>
        </w:tabs>
        <w:jc w:val="both"/>
        <w:rPr>
          <w:rFonts w:ascii="Times New Roman" w:hAnsi="Times New Roman" w:cs="Times New Roman"/>
          <w:sz w:val="26"/>
          <w:szCs w:val="26"/>
        </w:rPr>
      </w:pPr>
      <w:r w:rsidRPr="003A1185">
        <w:rPr>
          <w:rFonts w:ascii="Times New Roman" w:hAnsi="Times New Roman" w:cs="Times New Roman"/>
          <w:sz w:val="26"/>
          <w:szCs w:val="26"/>
        </w:rPr>
        <w:t>(602) 506-7228</w:t>
      </w:r>
      <w:r w:rsidRPr="003A1185">
        <w:rPr>
          <w:rFonts w:ascii="Times New Roman" w:hAnsi="Times New Roman" w:cs="Times New Roman"/>
          <w:sz w:val="26"/>
          <w:szCs w:val="26"/>
        </w:rPr>
        <w:tab/>
        <w:t>(602) 506-7711</w:t>
      </w:r>
    </w:p>
    <w:p w14:paraId="3FFDD607" w14:textId="287C9DF2" w:rsidR="00834C33" w:rsidRPr="003A1185" w:rsidRDefault="00834C33" w:rsidP="003A1185">
      <w:pPr>
        <w:widowControl/>
        <w:tabs>
          <w:tab w:val="left" w:pos="5040"/>
        </w:tabs>
        <w:jc w:val="both"/>
        <w:rPr>
          <w:rFonts w:ascii="Times New Roman" w:hAnsi="Times New Roman" w:cs="Times New Roman"/>
          <w:sz w:val="26"/>
          <w:szCs w:val="26"/>
        </w:rPr>
      </w:pPr>
      <w:hyperlink r:id="rId8" w:history="1">
        <w:r w:rsidRPr="003A1185">
          <w:rPr>
            <w:rStyle w:val="Hyperlink"/>
            <w:rFonts w:ascii="Times New Roman" w:hAnsi="Times New Roman" w:cs="Times New Roman"/>
            <w:sz w:val="26"/>
            <w:szCs w:val="26"/>
          </w:rPr>
          <w:t>Rosemarie.Pena-Lynch@maricopa.gov</w:t>
        </w:r>
      </w:hyperlink>
      <w:r w:rsidRPr="003A1185">
        <w:rPr>
          <w:rFonts w:ascii="Times New Roman" w:hAnsi="Times New Roman" w:cs="Times New Roman"/>
          <w:sz w:val="26"/>
          <w:szCs w:val="26"/>
        </w:rPr>
        <w:tab/>
      </w:r>
      <w:hyperlink r:id="rId9" w:history="1">
        <w:r w:rsidR="00B55B8C" w:rsidRPr="003A1185">
          <w:rPr>
            <w:rStyle w:val="Hyperlink"/>
            <w:rFonts w:ascii="Times New Roman" w:hAnsi="Times New Roman" w:cs="Times New Roman"/>
            <w:sz w:val="26"/>
            <w:szCs w:val="26"/>
          </w:rPr>
          <w:t>Lina.Garcia@maricopa.gov</w:t>
        </w:r>
      </w:hyperlink>
    </w:p>
    <w:p w14:paraId="0808945A" w14:textId="77777777" w:rsidR="00834C33" w:rsidRPr="003A1185" w:rsidRDefault="00834C33" w:rsidP="003A1185">
      <w:pPr>
        <w:widowControl/>
        <w:jc w:val="both"/>
        <w:rPr>
          <w:rFonts w:ascii="Times New Roman" w:hAnsi="Times New Roman" w:cs="Times New Roman"/>
          <w:sz w:val="26"/>
          <w:szCs w:val="26"/>
        </w:rPr>
      </w:pPr>
    </w:p>
    <w:p w14:paraId="4C2FF0F3" w14:textId="6F4BD74A" w:rsidR="00834C33" w:rsidRPr="003A1185" w:rsidRDefault="00834C33" w:rsidP="003A1185">
      <w:pPr>
        <w:widowControl/>
        <w:tabs>
          <w:tab w:val="left" w:pos="5040"/>
        </w:tabs>
        <w:jc w:val="both"/>
        <w:rPr>
          <w:rFonts w:ascii="Times New Roman" w:hAnsi="Times New Roman" w:cs="Times New Roman"/>
          <w:sz w:val="26"/>
          <w:szCs w:val="26"/>
        </w:rPr>
      </w:pPr>
      <w:r w:rsidRPr="003A1185">
        <w:rPr>
          <w:rFonts w:ascii="Times New Roman" w:hAnsi="Times New Roman" w:cs="Times New Roman"/>
          <w:sz w:val="26"/>
          <w:szCs w:val="26"/>
        </w:rPr>
        <w:t>Steve Koestner</w:t>
      </w:r>
      <w:r w:rsidRPr="003A1185">
        <w:rPr>
          <w:rFonts w:ascii="Times New Roman" w:hAnsi="Times New Roman" w:cs="Times New Roman"/>
          <w:sz w:val="26"/>
          <w:szCs w:val="26"/>
        </w:rPr>
        <w:tab/>
        <w:t xml:space="preserve">Shannon </w:t>
      </w:r>
      <w:r w:rsidR="004146B4" w:rsidRPr="003A1185">
        <w:rPr>
          <w:rFonts w:ascii="Times New Roman" w:hAnsi="Times New Roman" w:cs="Times New Roman"/>
          <w:sz w:val="26"/>
          <w:szCs w:val="26"/>
        </w:rPr>
        <w:t xml:space="preserve">L. </w:t>
      </w:r>
      <w:r w:rsidRPr="003A1185">
        <w:rPr>
          <w:rFonts w:ascii="Times New Roman" w:hAnsi="Times New Roman" w:cs="Times New Roman"/>
          <w:sz w:val="26"/>
          <w:szCs w:val="26"/>
        </w:rPr>
        <w:t>Burns</w:t>
      </w:r>
    </w:p>
    <w:p w14:paraId="663B7337" w14:textId="77777777" w:rsidR="00834C33" w:rsidRPr="003A1185" w:rsidRDefault="00834C33" w:rsidP="003A1185">
      <w:pPr>
        <w:widowControl/>
        <w:tabs>
          <w:tab w:val="left" w:pos="5040"/>
        </w:tabs>
        <w:jc w:val="both"/>
        <w:rPr>
          <w:rFonts w:ascii="Times New Roman" w:hAnsi="Times New Roman" w:cs="Times New Roman"/>
          <w:sz w:val="26"/>
          <w:szCs w:val="26"/>
        </w:rPr>
      </w:pPr>
      <w:r w:rsidRPr="003A1185">
        <w:rPr>
          <w:rFonts w:ascii="Times New Roman" w:hAnsi="Times New Roman" w:cs="Times New Roman"/>
          <w:sz w:val="26"/>
          <w:szCs w:val="26"/>
        </w:rPr>
        <w:t>Bar No. 011566</w:t>
      </w:r>
      <w:r w:rsidRPr="003A1185">
        <w:rPr>
          <w:rFonts w:ascii="Times New Roman" w:hAnsi="Times New Roman" w:cs="Times New Roman"/>
          <w:sz w:val="26"/>
          <w:szCs w:val="26"/>
        </w:rPr>
        <w:tab/>
        <w:t>Bar No. 015976</w:t>
      </w:r>
    </w:p>
    <w:p w14:paraId="11BFF620" w14:textId="77777777" w:rsidR="00834C33" w:rsidRPr="003A1185" w:rsidRDefault="00834C33" w:rsidP="003A1185">
      <w:pPr>
        <w:widowControl/>
        <w:tabs>
          <w:tab w:val="left" w:pos="5040"/>
        </w:tabs>
        <w:jc w:val="both"/>
        <w:rPr>
          <w:rFonts w:ascii="Times New Roman" w:hAnsi="Times New Roman" w:cs="Times New Roman"/>
          <w:sz w:val="26"/>
          <w:szCs w:val="26"/>
        </w:rPr>
      </w:pPr>
      <w:proofErr w:type="spellStart"/>
      <w:r w:rsidRPr="003A1185">
        <w:rPr>
          <w:rFonts w:ascii="Times New Roman" w:hAnsi="Times New Roman" w:cs="Times New Roman"/>
          <w:sz w:val="26"/>
          <w:szCs w:val="26"/>
        </w:rPr>
        <w:t>Mcpa</w:t>
      </w:r>
      <w:proofErr w:type="spellEnd"/>
      <w:r w:rsidRPr="003A1185">
        <w:rPr>
          <w:rFonts w:ascii="Times New Roman" w:hAnsi="Times New Roman" w:cs="Times New Roman"/>
          <w:sz w:val="26"/>
          <w:szCs w:val="26"/>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Ofc. of Legal Advocate</w:t>
      </w:r>
      <w:r w:rsidRPr="003A1185">
        <w:rPr>
          <w:rFonts w:ascii="Times New Roman" w:hAnsi="Times New Roman" w:cs="Times New Roman"/>
          <w:sz w:val="26"/>
          <w:szCs w:val="26"/>
        </w:rPr>
        <w:tab/>
      </w:r>
      <w:proofErr w:type="spellStart"/>
      <w:r w:rsidRPr="003A1185">
        <w:rPr>
          <w:rFonts w:ascii="Times New Roman" w:hAnsi="Times New Roman" w:cs="Times New Roman"/>
          <w:sz w:val="26"/>
          <w:szCs w:val="26"/>
        </w:rPr>
        <w:t>Mcpa</w:t>
      </w:r>
      <w:proofErr w:type="spellEnd"/>
      <w:r w:rsidRPr="003A1185">
        <w:rPr>
          <w:rFonts w:ascii="Times New Roman" w:hAnsi="Times New Roman" w:cs="Times New Roman"/>
          <w:sz w:val="26"/>
          <w:szCs w:val="26"/>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Ofc. of Public Advocate</w:t>
      </w:r>
    </w:p>
    <w:p w14:paraId="0C51E7BE" w14:textId="77777777" w:rsidR="00834C33" w:rsidRPr="003A1185" w:rsidRDefault="00834C33" w:rsidP="003A1185">
      <w:pPr>
        <w:widowControl/>
        <w:tabs>
          <w:tab w:val="left" w:pos="5040"/>
        </w:tabs>
        <w:jc w:val="both"/>
        <w:rPr>
          <w:rFonts w:ascii="Times New Roman" w:hAnsi="Times New Roman" w:cs="Times New Roman"/>
          <w:sz w:val="26"/>
          <w:szCs w:val="26"/>
        </w:rPr>
      </w:pPr>
      <w:r w:rsidRPr="003A1185">
        <w:rPr>
          <w:rFonts w:ascii="Times New Roman" w:hAnsi="Times New Roman" w:cs="Times New Roman"/>
          <w:sz w:val="26"/>
          <w:szCs w:val="26"/>
        </w:rPr>
        <w:t>222 N. Central, Suite 154</w:t>
      </w:r>
      <w:r w:rsidRPr="003A1185">
        <w:rPr>
          <w:rFonts w:ascii="Times New Roman" w:hAnsi="Times New Roman" w:cs="Times New Roman"/>
          <w:sz w:val="26"/>
          <w:szCs w:val="26"/>
        </w:rPr>
        <w:tab/>
        <w:t>106 E. Baseline Rd.</w:t>
      </w:r>
    </w:p>
    <w:p w14:paraId="3D342DC1" w14:textId="77777777" w:rsidR="00834C33" w:rsidRPr="003A1185" w:rsidRDefault="00834C33" w:rsidP="003A1185">
      <w:pPr>
        <w:widowControl/>
        <w:tabs>
          <w:tab w:val="left" w:pos="5040"/>
        </w:tabs>
        <w:jc w:val="both"/>
        <w:rPr>
          <w:rFonts w:ascii="Times New Roman" w:hAnsi="Times New Roman" w:cs="Times New Roman"/>
          <w:sz w:val="26"/>
          <w:szCs w:val="26"/>
          <w:lang w:val="es-MX"/>
        </w:rPr>
      </w:pPr>
      <w:r w:rsidRPr="003A1185">
        <w:rPr>
          <w:rFonts w:ascii="Times New Roman" w:hAnsi="Times New Roman" w:cs="Times New Roman"/>
          <w:sz w:val="26"/>
          <w:szCs w:val="26"/>
          <w:lang w:val="es-MX"/>
        </w:rPr>
        <w:t>Phoenix, AZ 85004</w:t>
      </w:r>
      <w:r w:rsidRPr="003A1185">
        <w:rPr>
          <w:rFonts w:ascii="Times New Roman" w:hAnsi="Times New Roman" w:cs="Times New Roman"/>
          <w:sz w:val="26"/>
          <w:szCs w:val="26"/>
          <w:lang w:val="es-MX"/>
        </w:rPr>
        <w:tab/>
        <w:t>Mesa, AZ 85210</w:t>
      </w:r>
    </w:p>
    <w:p w14:paraId="15CC14C4" w14:textId="77777777" w:rsidR="00834C33" w:rsidRPr="003A1185" w:rsidRDefault="00834C33" w:rsidP="003A1185">
      <w:pPr>
        <w:widowControl/>
        <w:tabs>
          <w:tab w:val="left" w:pos="5040"/>
        </w:tabs>
        <w:jc w:val="both"/>
        <w:rPr>
          <w:rFonts w:ascii="Times New Roman" w:hAnsi="Times New Roman" w:cs="Times New Roman"/>
          <w:sz w:val="26"/>
          <w:szCs w:val="26"/>
          <w:lang w:val="es-MX"/>
        </w:rPr>
      </w:pPr>
      <w:r w:rsidRPr="003A1185">
        <w:rPr>
          <w:rFonts w:ascii="Times New Roman" w:hAnsi="Times New Roman" w:cs="Times New Roman"/>
          <w:sz w:val="26"/>
          <w:szCs w:val="26"/>
          <w:lang w:val="es-MX"/>
        </w:rPr>
        <w:t>(602) 506-4111</w:t>
      </w:r>
      <w:r w:rsidRPr="003A1185">
        <w:rPr>
          <w:rFonts w:ascii="Times New Roman" w:hAnsi="Times New Roman" w:cs="Times New Roman"/>
          <w:sz w:val="26"/>
          <w:szCs w:val="26"/>
          <w:lang w:val="es-MX"/>
        </w:rPr>
        <w:tab/>
        <w:t>(602) 372-2815</w:t>
      </w:r>
    </w:p>
    <w:p w14:paraId="514559E6" w14:textId="77777777" w:rsidR="00834C33" w:rsidRPr="003A1185" w:rsidRDefault="00834C33" w:rsidP="003A1185">
      <w:pPr>
        <w:widowControl/>
        <w:tabs>
          <w:tab w:val="left" w:pos="5040"/>
        </w:tabs>
        <w:jc w:val="both"/>
        <w:rPr>
          <w:rFonts w:ascii="Times New Roman" w:hAnsi="Times New Roman" w:cs="Times New Roman"/>
          <w:sz w:val="26"/>
          <w:szCs w:val="26"/>
          <w:lang w:val="es-MX"/>
        </w:rPr>
      </w:pPr>
      <w:hyperlink r:id="rId10" w:history="1">
        <w:r w:rsidRPr="003A1185">
          <w:rPr>
            <w:rStyle w:val="Hyperlink"/>
            <w:rFonts w:ascii="Times New Roman" w:hAnsi="Times New Roman" w:cs="Times New Roman"/>
            <w:sz w:val="26"/>
            <w:szCs w:val="26"/>
            <w:lang w:val="es-MX"/>
          </w:rPr>
          <w:t>Steve.Koestner@maricopa.gov</w:t>
        </w:r>
      </w:hyperlink>
      <w:r w:rsidRPr="003A1185">
        <w:rPr>
          <w:rFonts w:ascii="Times New Roman" w:hAnsi="Times New Roman" w:cs="Times New Roman"/>
          <w:sz w:val="26"/>
          <w:szCs w:val="26"/>
          <w:lang w:val="es-MX"/>
        </w:rPr>
        <w:tab/>
      </w:r>
      <w:hyperlink r:id="rId11" w:history="1">
        <w:r w:rsidRPr="003A1185">
          <w:rPr>
            <w:rStyle w:val="Hyperlink"/>
            <w:rFonts w:ascii="Times New Roman" w:hAnsi="Times New Roman" w:cs="Times New Roman"/>
            <w:sz w:val="26"/>
            <w:szCs w:val="26"/>
            <w:lang w:val="es-MX"/>
          </w:rPr>
          <w:t>Shannon.Burns@maricopa.gov</w:t>
        </w:r>
      </w:hyperlink>
      <w:r w:rsidRPr="003A1185">
        <w:rPr>
          <w:rFonts w:ascii="Times New Roman" w:hAnsi="Times New Roman" w:cs="Times New Roman"/>
          <w:sz w:val="26"/>
          <w:szCs w:val="26"/>
          <w:lang w:val="es-MX"/>
        </w:rPr>
        <w:t xml:space="preserve"> </w:t>
      </w:r>
    </w:p>
    <w:p w14:paraId="6C96BD52" w14:textId="77777777" w:rsidR="00834C33" w:rsidRPr="003A1185" w:rsidRDefault="00834C33" w:rsidP="003A1185">
      <w:pPr>
        <w:widowControl/>
        <w:jc w:val="both"/>
        <w:rPr>
          <w:rFonts w:ascii="Times New Roman" w:hAnsi="Times New Roman" w:cs="Times New Roman"/>
          <w:sz w:val="26"/>
          <w:szCs w:val="26"/>
          <w:lang w:val="es-MX"/>
        </w:rPr>
      </w:pPr>
    </w:p>
    <w:p w14:paraId="6DE9DAC9" w14:textId="0D67672A" w:rsidR="00834C33" w:rsidRPr="003A1185" w:rsidRDefault="00384EDC" w:rsidP="003A1185">
      <w:pPr>
        <w:widowControl/>
        <w:jc w:val="both"/>
        <w:rPr>
          <w:rFonts w:ascii="Times New Roman" w:hAnsi="Times New Roman" w:cs="Times New Roman"/>
          <w:sz w:val="26"/>
          <w:szCs w:val="26"/>
          <w:lang w:val="es-MX"/>
        </w:rPr>
      </w:pPr>
      <w:r w:rsidRPr="003A1185">
        <w:rPr>
          <w:rFonts w:ascii="Times New Roman" w:hAnsi="Times New Roman" w:cs="Times New Roman"/>
          <w:sz w:val="26"/>
          <w:szCs w:val="26"/>
          <w:lang w:val="es-MX"/>
        </w:rPr>
        <w:t>Michael</w:t>
      </w:r>
      <w:r w:rsidR="0080251D" w:rsidRPr="003A1185">
        <w:rPr>
          <w:rFonts w:ascii="Times New Roman" w:hAnsi="Times New Roman" w:cs="Times New Roman"/>
          <w:sz w:val="26"/>
          <w:szCs w:val="26"/>
          <w:lang w:val="es-MX"/>
        </w:rPr>
        <w:t xml:space="preserve"> C.</w:t>
      </w:r>
      <w:r w:rsidRPr="003A1185">
        <w:rPr>
          <w:rFonts w:ascii="Times New Roman" w:hAnsi="Times New Roman" w:cs="Times New Roman"/>
          <w:sz w:val="26"/>
          <w:szCs w:val="26"/>
          <w:lang w:val="es-MX"/>
        </w:rPr>
        <w:t xml:space="preserve"> Jones</w:t>
      </w:r>
    </w:p>
    <w:p w14:paraId="3F7B55B8" w14:textId="502FC8F4" w:rsidR="00834C33" w:rsidRPr="003A1185" w:rsidRDefault="00834C33" w:rsidP="003A1185">
      <w:pPr>
        <w:widowControl/>
        <w:jc w:val="both"/>
        <w:rPr>
          <w:rFonts w:ascii="Times New Roman" w:hAnsi="Times New Roman" w:cs="Times New Roman"/>
          <w:sz w:val="26"/>
          <w:szCs w:val="26"/>
          <w:lang w:val="es-MX"/>
        </w:rPr>
      </w:pPr>
      <w:r w:rsidRPr="003A1185">
        <w:rPr>
          <w:rFonts w:ascii="Times New Roman" w:hAnsi="Times New Roman" w:cs="Times New Roman"/>
          <w:sz w:val="26"/>
          <w:szCs w:val="26"/>
          <w:lang w:val="es-MX"/>
        </w:rPr>
        <w:t xml:space="preserve">Bar No. </w:t>
      </w:r>
      <w:r w:rsidR="0080251D" w:rsidRPr="003A1185">
        <w:rPr>
          <w:rFonts w:ascii="Times New Roman" w:hAnsi="Times New Roman" w:cs="Times New Roman"/>
          <w:sz w:val="26"/>
          <w:szCs w:val="26"/>
          <w:lang w:val="es-MX"/>
        </w:rPr>
        <w:t>031736</w:t>
      </w:r>
    </w:p>
    <w:p w14:paraId="799441B1" w14:textId="77777777" w:rsidR="00834C33" w:rsidRPr="003A1185" w:rsidRDefault="00834C33" w:rsidP="003A1185">
      <w:pPr>
        <w:widowControl/>
        <w:jc w:val="both"/>
        <w:rPr>
          <w:rFonts w:ascii="Times New Roman" w:hAnsi="Times New Roman" w:cs="Times New Roman"/>
          <w:sz w:val="26"/>
          <w:szCs w:val="26"/>
        </w:rPr>
      </w:pPr>
      <w:proofErr w:type="spellStart"/>
      <w:r w:rsidRPr="009356C1">
        <w:rPr>
          <w:rFonts w:ascii="Times New Roman" w:hAnsi="Times New Roman" w:cs="Times New Roman"/>
          <w:sz w:val="26"/>
          <w:szCs w:val="26"/>
        </w:rPr>
        <w:t>Mcpa</w:t>
      </w:r>
      <w:proofErr w:type="spellEnd"/>
      <w:r w:rsidRPr="009356C1">
        <w:rPr>
          <w:rFonts w:ascii="Times New Roman" w:hAnsi="Times New Roman" w:cs="Times New Roman"/>
          <w:sz w:val="26"/>
          <w:szCs w:val="26"/>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Ofc. of Legal Defender</w:t>
      </w:r>
    </w:p>
    <w:p w14:paraId="47A918F0" w14:textId="77777777" w:rsidR="00834C33" w:rsidRPr="003A1185" w:rsidRDefault="00834C33" w:rsidP="003A1185">
      <w:pPr>
        <w:widowControl/>
        <w:jc w:val="both"/>
        <w:rPr>
          <w:rFonts w:ascii="Times New Roman" w:hAnsi="Times New Roman" w:cs="Times New Roman"/>
          <w:sz w:val="26"/>
          <w:szCs w:val="26"/>
        </w:rPr>
      </w:pPr>
      <w:r w:rsidRPr="003A1185">
        <w:rPr>
          <w:rFonts w:ascii="Times New Roman" w:hAnsi="Times New Roman" w:cs="Times New Roman"/>
          <w:sz w:val="26"/>
          <w:szCs w:val="26"/>
        </w:rPr>
        <w:t>222 N. Central, Suite 8100</w:t>
      </w:r>
    </w:p>
    <w:p w14:paraId="3D2E8FEC" w14:textId="77777777" w:rsidR="00834C33" w:rsidRPr="003A1185" w:rsidRDefault="00834C33" w:rsidP="003A1185">
      <w:pPr>
        <w:widowControl/>
        <w:jc w:val="both"/>
        <w:rPr>
          <w:rFonts w:ascii="Times New Roman" w:hAnsi="Times New Roman" w:cs="Times New Roman"/>
          <w:sz w:val="26"/>
          <w:szCs w:val="26"/>
        </w:rPr>
      </w:pPr>
      <w:r w:rsidRPr="003A1185">
        <w:rPr>
          <w:rFonts w:ascii="Times New Roman" w:hAnsi="Times New Roman" w:cs="Times New Roman"/>
          <w:sz w:val="26"/>
          <w:szCs w:val="26"/>
        </w:rPr>
        <w:t>Phoenix, AZ 85004</w:t>
      </w:r>
    </w:p>
    <w:p w14:paraId="3E541751" w14:textId="77777777" w:rsidR="00834C33" w:rsidRPr="00CE3C5A" w:rsidRDefault="00834C33" w:rsidP="003A1185">
      <w:pPr>
        <w:widowControl/>
        <w:jc w:val="both"/>
        <w:rPr>
          <w:rFonts w:ascii="Times New Roman" w:hAnsi="Times New Roman" w:cs="Times New Roman"/>
          <w:sz w:val="26"/>
          <w:szCs w:val="26"/>
          <w:lang w:val="es-MX"/>
        </w:rPr>
      </w:pPr>
      <w:r w:rsidRPr="00CE3C5A">
        <w:rPr>
          <w:rFonts w:ascii="Times New Roman" w:hAnsi="Times New Roman" w:cs="Times New Roman"/>
          <w:sz w:val="26"/>
          <w:szCs w:val="26"/>
          <w:lang w:val="es-MX"/>
        </w:rPr>
        <w:t>(602) 506-8800</w:t>
      </w:r>
    </w:p>
    <w:p w14:paraId="3B0F5C50" w14:textId="34F590FD" w:rsidR="00834C33" w:rsidRPr="009356C1" w:rsidRDefault="00834C33" w:rsidP="003A1185">
      <w:pPr>
        <w:widowControl/>
        <w:jc w:val="both"/>
        <w:rPr>
          <w:rFonts w:ascii="Times New Roman" w:hAnsi="Times New Roman" w:cs="Times New Roman"/>
          <w:sz w:val="26"/>
          <w:szCs w:val="26"/>
          <w:lang w:val="es-MX"/>
        </w:rPr>
      </w:pPr>
      <w:hyperlink r:id="rId12" w:history="1"/>
      <w:hyperlink r:id="rId13" w:history="1">
        <w:r w:rsidR="00B9551E" w:rsidRPr="009356C1">
          <w:rPr>
            <w:rStyle w:val="Hyperlink"/>
            <w:rFonts w:ascii="Times New Roman" w:hAnsi="Times New Roman" w:cs="Times New Roman"/>
            <w:sz w:val="26"/>
            <w:szCs w:val="26"/>
            <w:lang w:val="es-MX"/>
          </w:rPr>
          <w:t>Michael.Jones@maricopa.gov</w:t>
        </w:r>
      </w:hyperlink>
      <w:r w:rsidR="00B9551E" w:rsidRPr="009356C1">
        <w:rPr>
          <w:rFonts w:ascii="Times New Roman" w:hAnsi="Times New Roman" w:cs="Times New Roman"/>
          <w:sz w:val="26"/>
          <w:szCs w:val="26"/>
          <w:lang w:val="es-MX"/>
        </w:rPr>
        <w:t xml:space="preserve"> </w:t>
      </w:r>
    </w:p>
    <w:p w14:paraId="57553364" w14:textId="77777777" w:rsidR="00834C33" w:rsidRPr="009356C1" w:rsidRDefault="00834C33" w:rsidP="003A1185">
      <w:pPr>
        <w:widowControl/>
        <w:spacing w:line="480" w:lineRule="auto"/>
        <w:jc w:val="both"/>
        <w:rPr>
          <w:rFonts w:ascii="Times New Roman" w:hAnsi="Times New Roman" w:cs="Times New Roman"/>
          <w:sz w:val="26"/>
          <w:szCs w:val="26"/>
          <w:lang w:val="es-MX"/>
        </w:rPr>
      </w:pPr>
    </w:p>
    <w:p w14:paraId="7AA1645B" w14:textId="77777777" w:rsidR="00834C33" w:rsidRPr="003A1185" w:rsidRDefault="00834C33" w:rsidP="003A1185">
      <w:pPr>
        <w:widowControl/>
        <w:spacing w:line="480" w:lineRule="auto"/>
        <w:jc w:val="center"/>
        <w:rPr>
          <w:rFonts w:ascii="Times New Roman" w:hAnsi="Times New Roman" w:cs="Times New Roman"/>
          <w:b/>
          <w:bCs/>
          <w:sz w:val="26"/>
          <w:szCs w:val="26"/>
          <w:lang w:val="es-MX"/>
        </w:rPr>
      </w:pPr>
      <w:r w:rsidRPr="003A1185">
        <w:rPr>
          <w:rFonts w:ascii="Times New Roman" w:hAnsi="Times New Roman" w:cs="Times New Roman"/>
          <w:b/>
          <w:bCs/>
          <w:sz w:val="26"/>
          <w:szCs w:val="26"/>
          <w:lang w:val="es-MX"/>
        </w:rPr>
        <w:t>ARIZONA SUPREME COURT</w:t>
      </w:r>
    </w:p>
    <w:p w14:paraId="1C93FFE1" w14:textId="77777777" w:rsidR="00834C33" w:rsidRPr="003A1185" w:rsidRDefault="00834C33" w:rsidP="003A1185">
      <w:pPr>
        <w:widowControl/>
        <w:spacing w:line="480" w:lineRule="auto"/>
        <w:jc w:val="both"/>
        <w:rPr>
          <w:rFonts w:ascii="Times New Roman" w:hAnsi="Times New Roman" w:cs="Times New Roman"/>
          <w:sz w:val="26"/>
          <w:szCs w:val="26"/>
          <w:lang w:val="es-MX"/>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834C33" w:rsidRPr="003A1185" w14:paraId="6BABE7F8" w14:textId="77777777" w:rsidTr="009570F3">
        <w:tc>
          <w:tcPr>
            <w:tcW w:w="4500" w:type="dxa"/>
            <w:tcBorders>
              <w:top w:val="nil"/>
              <w:left w:val="nil"/>
              <w:bottom w:val="nil"/>
            </w:tcBorders>
          </w:tcPr>
          <w:p w14:paraId="74CC2849" w14:textId="77777777" w:rsidR="00834C33" w:rsidRPr="003A1185" w:rsidRDefault="00834C33" w:rsidP="003A1185">
            <w:pPr>
              <w:widowControl/>
              <w:snapToGrid w:val="0"/>
              <w:rPr>
                <w:rFonts w:ascii="Times New Roman" w:hAnsi="Times New Roman" w:cs="Times New Roman"/>
                <w:sz w:val="26"/>
                <w:szCs w:val="26"/>
              </w:rPr>
            </w:pPr>
            <w:r w:rsidRPr="003A1185">
              <w:rPr>
                <w:rFonts w:ascii="Times New Roman" w:hAnsi="Times New Roman" w:cs="Times New Roman"/>
                <w:sz w:val="26"/>
                <w:szCs w:val="26"/>
              </w:rPr>
              <w:t>In the Matter of:</w:t>
            </w:r>
          </w:p>
          <w:p w14:paraId="573278A5" w14:textId="77777777" w:rsidR="00834C33" w:rsidRPr="003A1185" w:rsidRDefault="00834C33" w:rsidP="003A1185">
            <w:pPr>
              <w:widowControl/>
              <w:snapToGrid w:val="0"/>
              <w:rPr>
                <w:rFonts w:ascii="Times New Roman" w:hAnsi="Times New Roman" w:cs="Times New Roman"/>
                <w:sz w:val="26"/>
                <w:szCs w:val="26"/>
              </w:rPr>
            </w:pPr>
          </w:p>
          <w:p w14:paraId="464B4328" w14:textId="776AE476" w:rsidR="00834C33" w:rsidRPr="003A1185" w:rsidRDefault="00834C33" w:rsidP="003A1185">
            <w:pPr>
              <w:widowControl/>
              <w:rPr>
                <w:rFonts w:ascii="Times New Roman" w:hAnsi="Times New Roman" w:cs="Times New Roman"/>
                <w:sz w:val="26"/>
                <w:szCs w:val="26"/>
              </w:rPr>
            </w:pPr>
            <w:r w:rsidRPr="003A1185">
              <w:rPr>
                <w:rFonts w:ascii="Times New Roman" w:hAnsi="Times New Roman" w:cs="Times New Roman"/>
                <w:sz w:val="26"/>
                <w:szCs w:val="26"/>
              </w:rPr>
              <w:t xml:space="preserve">Petition to </w:t>
            </w:r>
            <w:r w:rsidR="003A1185">
              <w:rPr>
                <w:rFonts w:ascii="Times New Roman" w:hAnsi="Times New Roman" w:cs="Times New Roman"/>
                <w:sz w:val="26"/>
                <w:szCs w:val="26"/>
              </w:rPr>
              <w:t>Amend</w:t>
            </w:r>
            <w:r w:rsidRPr="003A1185">
              <w:rPr>
                <w:rFonts w:ascii="Times New Roman" w:hAnsi="Times New Roman" w:cs="Times New Roman"/>
                <w:sz w:val="26"/>
                <w:szCs w:val="26"/>
              </w:rPr>
              <w:t xml:space="preserve"> </w:t>
            </w:r>
            <w:r w:rsidR="00AD6E09" w:rsidRPr="003A1185">
              <w:rPr>
                <w:rFonts w:ascii="Times New Roman" w:hAnsi="Times New Roman" w:cs="Times New Roman"/>
                <w:sz w:val="26"/>
                <w:szCs w:val="26"/>
              </w:rPr>
              <w:t xml:space="preserve">R. Pro. </w:t>
            </w:r>
            <w:proofErr w:type="spellStart"/>
            <w:r w:rsidR="00AD6E09" w:rsidRPr="003A1185">
              <w:rPr>
                <w:rFonts w:ascii="Times New Roman" w:hAnsi="Times New Roman" w:cs="Times New Roman"/>
                <w:sz w:val="26"/>
                <w:szCs w:val="26"/>
              </w:rPr>
              <w:t>Jv</w:t>
            </w:r>
            <w:proofErr w:type="spellEnd"/>
            <w:r w:rsidR="00AD6E09" w:rsidRPr="003A1185">
              <w:rPr>
                <w:rFonts w:ascii="Times New Roman" w:hAnsi="Times New Roman" w:cs="Times New Roman"/>
                <w:sz w:val="26"/>
                <w:szCs w:val="26"/>
              </w:rPr>
              <w:t xml:space="preserve">. Ct. </w:t>
            </w:r>
            <w:r w:rsidRPr="003A1185">
              <w:rPr>
                <w:rFonts w:ascii="Times New Roman" w:hAnsi="Times New Roman" w:cs="Times New Roman"/>
                <w:sz w:val="26"/>
                <w:szCs w:val="26"/>
              </w:rPr>
              <w:t xml:space="preserve"> </w:t>
            </w:r>
            <w:r w:rsidR="003A1185">
              <w:rPr>
                <w:rFonts w:ascii="Times New Roman" w:hAnsi="Times New Roman" w:cs="Times New Roman"/>
                <w:sz w:val="26"/>
                <w:szCs w:val="26"/>
              </w:rPr>
              <w:t>3</w:t>
            </w:r>
            <w:r w:rsidR="00CE3C5A">
              <w:rPr>
                <w:rFonts w:ascii="Times New Roman" w:hAnsi="Times New Roman" w:cs="Times New Roman"/>
                <w:sz w:val="26"/>
                <w:szCs w:val="26"/>
              </w:rPr>
              <w:t>24</w:t>
            </w:r>
          </w:p>
        </w:tc>
        <w:tc>
          <w:tcPr>
            <w:tcW w:w="5058" w:type="dxa"/>
            <w:tcBorders>
              <w:top w:val="nil"/>
              <w:bottom w:val="nil"/>
              <w:right w:val="nil"/>
            </w:tcBorders>
          </w:tcPr>
          <w:p w14:paraId="505C40FA" w14:textId="48538F53" w:rsidR="00834C33" w:rsidRPr="003A1185" w:rsidRDefault="00834C33" w:rsidP="003A1185">
            <w:pPr>
              <w:widowControl/>
              <w:snapToGrid w:val="0"/>
              <w:ind w:left="137"/>
              <w:rPr>
                <w:rFonts w:ascii="Times New Roman" w:hAnsi="Times New Roman" w:cs="Times New Roman"/>
                <w:sz w:val="26"/>
                <w:szCs w:val="26"/>
              </w:rPr>
            </w:pPr>
            <w:r w:rsidRPr="003A1185">
              <w:rPr>
                <w:rFonts w:ascii="Times New Roman" w:hAnsi="Times New Roman" w:cs="Times New Roman"/>
                <w:sz w:val="26"/>
                <w:szCs w:val="26"/>
              </w:rPr>
              <w:t>Supreme Court No. R-2</w:t>
            </w:r>
            <w:r w:rsidR="0080251D" w:rsidRPr="003A1185">
              <w:rPr>
                <w:rFonts w:ascii="Times New Roman" w:hAnsi="Times New Roman" w:cs="Times New Roman"/>
                <w:sz w:val="26"/>
                <w:szCs w:val="26"/>
              </w:rPr>
              <w:t>6</w:t>
            </w:r>
            <w:r w:rsidRPr="003A1185">
              <w:rPr>
                <w:rFonts w:ascii="Times New Roman" w:hAnsi="Times New Roman" w:cs="Times New Roman"/>
                <w:sz w:val="26"/>
                <w:szCs w:val="26"/>
              </w:rPr>
              <w:t>-</w:t>
            </w:r>
            <w:r w:rsidR="00AD6E09" w:rsidRPr="003A1185">
              <w:rPr>
                <w:rFonts w:ascii="Times New Roman" w:hAnsi="Times New Roman" w:cs="Times New Roman"/>
                <w:sz w:val="26"/>
                <w:szCs w:val="26"/>
              </w:rPr>
              <w:t>_____</w:t>
            </w:r>
          </w:p>
          <w:p w14:paraId="7E35A2CA" w14:textId="77777777" w:rsidR="00834C33" w:rsidRPr="003A1185" w:rsidRDefault="00834C33" w:rsidP="003A1185">
            <w:pPr>
              <w:widowControl/>
              <w:snapToGrid w:val="0"/>
              <w:ind w:left="137"/>
              <w:rPr>
                <w:rFonts w:ascii="Times New Roman" w:hAnsi="Times New Roman" w:cs="Times New Roman"/>
                <w:sz w:val="26"/>
                <w:szCs w:val="26"/>
              </w:rPr>
            </w:pPr>
          </w:p>
          <w:p w14:paraId="6AB315C4" w14:textId="77777777" w:rsidR="00834C33" w:rsidRPr="003A1185" w:rsidRDefault="00834C33" w:rsidP="003A1185">
            <w:pPr>
              <w:widowControl/>
              <w:snapToGrid w:val="0"/>
              <w:ind w:left="137"/>
              <w:rPr>
                <w:rFonts w:ascii="Times New Roman" w:hAnsi="Times New Roman" w:cs="Times New Roman"/>
                <w:sz w:val="26"/>
                <w:szCs w:val="26"/>
              </w:rPr>
            </w:pPr>
          </w:p>
          <w:p w14:paraId="7357001A" w14:textId="72E9D069" w:rsidR="00834C33" w:rsidRPr="003A1185" w:rsidRDefault="00834C33" w:rsidP="003A1185">
            <w:pPr>
              <w:widowControl/>
              <w:ind w:left="137"/>
              <w:rPr>
                <w:rFonts w:ascii="Times New Roman" w:hAnsi="Times New Roman" w:cs="Times New Roman"/>
                <w:spacing w:val="-3"/>
                <w:sz w:val="26"/>
                <w:szCs w:val="26"/>
              </w:rPr>
            </w:pPr>
            <w:r w:rsidRPr="003A1185">
              <w:rPr>
                <w:rFonts w:ascii="Times New Roman" w:hAnsi="Times New Roman" w:cs="Times New Roman"/>
                <w:sz w:val="26"/>
                <w:szCs w:val="26"/>
              </w:rPr>
              <w:t xml:space="preserve">Joint </w:t>
            </w:r>
            <w:r w:rsidR="00EC5531" w:rsidRPr="003A1185">
              <w:rPr>
                <w:rFonts w:ascii="Times New Roman" w:hAnsi="Times New Roman" w:cs="Times New Roman"/>
                <w:sz w:val="26"/>
                <w:szCs w:val="26"/>
              </w:rPr>
              <w:t>Petition</w:t>
            </w:r>
            <w:r w:rsidRPr="003A1185">
              <w:rPr>
                <w:rFonts w:ascii="Times New Roman" w:hAnsi="Times New Roman" w:cs="Times New Roman"/>
                <w:sz w:val="26"/>
                <w:szCs w:val="26"/>
              </w:rPr>
              <w:t xml:space="preserve"> by the Directors of the Maricopa County Indigent Defense Agencies </w:t>
            </w:r>
          </w:p>
        </w:tc>
      </w:tr>
      <w:tr w:rsidR="00834C33" w:rsidRPr="003A1185" w14:paraId="0E91D1C9" w14:textId="77777777" w:rsidTr="009570F3">
        <w:tc>
          <w:tcPr>
            <w:tcW w:w="4500" w:type="dxa"/>
            <w:tcBorders>
              <w:top w:val="nil"/>
              <w:left w:val="nil"/>
              <w:bottom w:val="single" w:sz="4" w:space="0" w:color="auto"/>
            </w:tcBorders>
          </w:tcPr>
          <w:p w14:paraId="3CEEFF1E" w14:textId="77777777" w:rsidR="00834C33" w:rsidRPr="003A1185" w:rsidRDefault="00834C33" w:rsidP="003A1185">
            <w:pPr>
              <w:widowControl/>
              <w:spacing w:line="480" w:lineRule="auto"/>
              <w:rPr>
                <w:rFonts w:ascii="Times New Roman" w:hAnsi="Times New Roman" w:cs="Times New Roman"/>
                <w:sz w:val="26"/>
                <w:szCs w:val="26"/>
              </w:rPr>
            </w:pPr>
          </w:p>
        </w:tc>
        <w:tc>
          <w:tcPr>
            <w:tcW w:w="5058" w:type="dxa"/>
            <w:tcBorders>
              <w:top w:val="nil"/>
              <w:bottom w:val="nil"/>
              <w:right w:val="nil"/>
            </w:tcBorders>
          </w:tcPr>
          <w:p w14:paraId="37BDFCA3" w14:textId="77777777" w:rsidR="00834C33" w:rsidRPr="003A1185" w:rsidRDefault="00834C33" w:rsidP="003A1185">
            <w:pPr>
              <w:widowControl/>
              <w:spacing w:line="480" w:lineRule="auto"/>
              <w:ind w:left="137"/>
              <w:rPr>
                <w:rFonts w:ascii="Times New Roman" w:hAnsi="Times New Roman" w:cs="Times New Roman"/>
                <w:sz w:val="26"/>
                <w:szCs w:val="26"/>
              </w:rPr>
            </w:pPr>
          </w:p>
        </w:tc>
      </w:tr>
    </w:tbl>
    <w:p w14:paraId="0B29B3F6" w14:textId="77777777" w:rsidR="00834C33" w:rsidRPr="003A1185" w:rsidRDefault="00834C33" w:rsidP="003A1185">
      <w:pPr>
        <w:widowControl/>
        <w:spacing w:line="480" w:lineRule="auto"/>
        <w:jc w:val="both"/>
        <w:rPr>
          <w:rFonts w:ascii="Times New Roman" w:hAnsi="Times New Roman" w:cs="Times New Roman"/>
          <w:sz w:val="26"/>
          <w:szCs w:val="26"/>
        </w:rPr>
      </w:pPr>
    </w:p>
    <w:p w14:paraId="62C7B290" w14:textId="04235A5C" w:rsidR="0009790D" w:rsidRPr="003A1185" w:rsidRDefault="0009790D" w:rsidP="003A1185">
      <w:pPr>
        <w:spacing w:line="480" w:lineRule="auto"/>
        <w:ind w:firstLine="720"/>
        <w:jc w:val="both"/>
        <w:rPr>
          <w:rFonts w:ascii="Times New Roman" w:hAnsi="Times New Roman" w:cs="Times New Roman"/>
          <w:sz w:val="26"/>
          <w:szCs w:val="26"/>
        </w:rPr>
      </w:pPr>
      <w:r w:rsidRPr="003A1185">
        <w:rPr>
          <w:rFonts w:ascii="Times New Roman" w:hAnsi="Times New Roman" w:cs="Times New Roman"/>
          <w:sz w:val="26"/>
          <w:szCs w:val="26"/>
        </w:rPr>
        <w:t xml:space="preserve">The Maricopa County indigent representation offices (IR) collectively handle most cases filed in Maricopa County in which there has been a finding of indigency. The Office </w:t>
      </w:r>
      <w:r w:rsidRPr="003A1185">
        <w:rPr>
          <w:rFonts w:ascii="Times New Roman" w:hAnsi="Times New Roman" w:cs="Times New Roman"/>
          <w:sz w:val="26"/>
          <w:szCs w:val="26"/>
        </w:rPr>
        <w:lastRenderedPageBreak/>
        <w:t>of Public Defense Services (OPDS) provides administrative and financial oversight to the staffed offices and the Office of Contract Counsel (OCC). The staffed offices are comprised of the Office of the Public Defender (OPD), the Office of the Legal Advocate (OLA), the Office of the Legal Defender (OLD), and the Office of the Public Advocate (OPA).</w:t>
      </w:r>
    </w:p>
    <w:p w14:paraId="2023B014" w14:textId="48469E06" w:rsidR="00807615" w:rsidRPr="003A1185" w:rsidRDefault="00A61FD1" w:rsidP="003A1185">
      <w:pPr>
        <w:pStyle w:val="ListParagraph"/>
        <w:numPr>
          <w:ilvl w:val="0"/>
          <w:numId w:val="9"/>
        </w:numPr>
        <w:spacing w:after="0" w:line="480" w:lineRule="auto"/>
        <w:jc w:val="both"/>
        <w:rPr>
          <w:rFonts w:ascii="Times New Roman" w:eastAsia="Calibri" w:hAnsi="Times New Roman" w:cs="Times New Roman"/>
          <w:b/>
          <w:bCs/>
          <w:sz w:val="26"/>
          <w:szCs w:val="26"/>
          <w:u w:val="single"/>
        </w:rPr>
      </w:pPr>
      <w:r w:rsidRPr="003A1185">
        <w:rPr>
          <w:rFonts w:ascii="Times New Roman" w:eastAsia="Calibri" w:hAnsi="Times New Roman" w:cs="Times New Roman"/>
          <w:b/>
          <w:bCs/>
          <w:sz w:val="26"/>
          <w:szCs w:val="26"/>
          <w:u w:val="single"/>
        </w:rPr>
        <w:t>Background</w:t>
      </w:r>
      <w:r w:rsidR="00807615" w:rsidRPr="003A1185">
        <w:rPr>
          <w:rFonts w:ascii="Times New Roman" w:eastAsia="Calibri" w:hAnsi="Times New Roman" w:cs="Times New Roman"/>
          <w:b/>
          <w:bCs/>
          <w:sz w:val="26"/>
          <w:szCs w:val="26"/>
          <w:u w:val="single"/>
        </w:rPr>
        <w:t>.</w:t>
      </w:r>
    </w:p>
    <w:p w14:paraId="75B42C65" w14:textId="5774C7A3" w:rsidR="0069294B" w:rsidRPr="0069294B" w:rsidRDefault="004E28A6" w:rsidP="0069294B">
      <w:pPr>
        <w:spacing w:line="480" w:lineRule="auto"/>
        <w:ind w:firstLine="720"/>
        <w:jc w:val="both"/>
        <w:rPr>
          <w:rFonts w:ascii="Times New Roman" w:hAnsi="Times New Roman" w:cs="Times New Roman"/>
          <w:sz w:val="26"/>
          <w:szCs w:val="26"/>
        </w:rPr>
      </w:pPr>
      <w:r w:rsidRPr="004E28A6">
        <w:rPr>
          <w:rFonts w:ascii="Times New Roman" w:eastAsia="Calibri" w:hAnsi="Times New Roman" w:cs="Times New Roman"/>
          <w:sz w:val="26"/>
          <w:szCs w:val="26"/>
        </w:rPr>
        <w:t>We propose amending Rule 32</w:t>
      </w:r>
      <w:r>
        <w:rPr>
          <w:rFonts w:ascii="Times New Roman" w:eastAsia="Calibri" w:hAnsi="Times New Roman" w:cs="Times New Roman"/>
          <w:sz w:val="26"/>
          <w:szCs w:val="26"/>
        </w:rPr>
        <w:t>4</w:t>
      </w:r>
      <w:r w:rsidRPr="004E28A6">
        <w:rPr>
          <w:rFonts w:ascii="Times New Roman" w:eastAsia="Calibri" w:hAnsi="Times New Roman" w:cs="Times New Roman"/>
          <w:sz w:val="26"/>
          <w:szCs w:val="26"/>
        </w:rPr>
        <w:t xml:space="preserve"> of the Arizona Rules of Procedure for the Juvenile Court (R. Pro. Juv. Ct. 32</w:t>
      </w:r>
      <w:r>
        <w:rPr>
          <w:rFonts w:ascii="Times New Roman" w:eastAsia="Calibri" w:hAnsi="Times New Roman" w:cs="Times New Roman"/>
          <w:sz w:val="26"/>
          <w:szCs w:val="26"/>
        </w:rPr>
        <w:t>4</w:t>
      </w:r>
      <w:r w:rsidRPr="004E28A6">
        <w:rPr>
          <w:rFonts w:ascii="Times New Roman" w:eastAsia="Calibri" w:hAnsi="Times New Roman" w:cs="Times New Roman"/>
          <w:sz w:val="26"/>
          <w:szCs w:val="26"/>
        </w:rPr>
        <w:t xml:space="preserve">) </w:t>
      </w:r>
      <w:r w:rsidR="0069294B" w:rsidRPr="0069294B">
        <w:rPr>
          <w:rFonts w:ascii="Times New Roman" w:hAnsi="Times New Roman" w:cs="Times New Roman"/>
          <w:sz w:val="26"/>
          <w:szCs w:val="26"/>
        </w:rPr>
        <w:t xml:space="preserve">to address the process for requesting the move of a child from one placement to another and the need for court oversight. Although the general practice across the State is for parties to file a Motion for a Change in Physical Custody, there is currently no Rule. </w:t>
      </w:r>
    </w:p>
    <w:p w14:paraId="61274E63" w14:textId="361B9846" w:rsidR="0069294B" w:rsidRPr="0069294B" w:rsidRDefault="0069294B" w:rsidP="0069294B">
      <w:pPr>
        <w:spacing w:line="480" w:lineRule="auto"/>
        <w:ind w:firstLine="720"/>
        <w:jc w:val="both"/>
        <w:rPr>
          <w:rFonts w:ascii="Times New Roman" w:hAnsi="Times New Roman" w:cs="Times New Roman"/>
          <w:sz w:val="26"/>
          <w:szCs w:val="26"/>
        </w:rPr>
      </w:pPr>
      <w:r w:rsidRPr="0069294B">
        <w:rPr>
          <w:rFonts w:ascii="Times New Roman" w:hAnsi="Times New Roman" w:cs="Times New Roman"/>
          <w:sz w:val="26"/>
          <w:szCs w:val="26"/>
        </w:rPr>
        <w:t xml:space="preserve">In addition, whenever a child is placed in the “physical custody of the DCS” (foster home), DCS has total discretion to disrupt these placements as often as they want with impunity </w:t>
      </w:r>
      <w:r w:rsidR="00DA6F66">
        <w:rPr>
          <w:rFonts w:ascii="Times New Roman" w:hAnsi="Times New Roman" w:cs="Times New Roman"/>
          <w:sz w:val="26"/>
          <w:szCs w:val="26"/>
        </w:rPr>
        <w:t xml:space="preserve">and without </w:t>
      </w:r>
      <w:r w:rsidRPr="0069294B">
        <w:rPr>
          <w:rFonts w:ascii="Times New Roman" w:hAnsi="Times New Roman" w:cs="Times New Roman"/>
          <w:sz w:val="26"/>
          <w:szCs w:val="26"/>
        </w:rPr>
        <w:t xml:space="preserve">oversight.  In these circumstances, no subsequent motion is filed, there is no Court oversight, and the child and parent have no opportunity to be heard on whether the move should take place. The multiple placements that children face once in foster care plagues our system. As a result, these children often face severe issues like deepening trauma, emotional insecurity, abandonment feelings, severe academic disruption (losing months of progress per move), difficulty forming trust/attachments, and increased behavioral problems, hindering their development and path to permanency due to constant instability, loss of connections, and lack of a consistent environment. This cycle disrupts education, mental health, and relationships, making it harder for them to thrive or </w:t>
      </w:r>
      <w:r w:rsidRPr="0069294B">
        <w:rPr>
          <w:rFonts w:ascii="Times New Roman" w:hAnsi="Times New Roman" w:cs="Times New Roman"/>
          <w:sz w:val="26"/>
          <w:szCs w:val="26"/>
        </w:rPr>
        <w:lastRenderedPageBreak/>
        <w:t>find stable, permanent homes, and ultimately contributes to the next generation of dependent children.  The failure to allow parents and children a voice in these life altering events, and much less any oversight by the Court, is unjust and easily correctible.</w:t>
      </w:r>
    </w:p>
    <w:p w14:paraId="1BF6B9FF" w14:textId="68E40CA4" w:rsidR="005C6E49" w:rsidRPr="003A1185" w:rsidRDefault="004D49D3" w:rsidP="00496849">
      <w:pPr>
        <w:pStyle w:val="ListParagraph"/>
        <w:numPr>
          <w:ilvl w:val="0"/>
          <w:numId w:val="9"/>
        </w:numPr>
        <w:spacing w:after="0" w:line="480" w:lineRule="auto"/>
        <w:jc w:val="both"/>
        <w:rPr>
          <w:rFonts w:ascii="Times New Roman" w:eastAsia="Calibri" w:hAnsi="Times New Roman" w:cs="Times New Roman"/>
          <w:b/>
          <w:bCs/>
          <w:sz w:val="26"/>
          <w:szCs w:val="26"/>
          <w:u w:val="single"/>
        </w:rPr>
      </w:pPr>
      <w:r w:rsidRPr="003A1185">
        <w:rPr>
          <w:rFonts w:ascii="Times New Roman" w:hAnsi="Times New Roman" w:cs="Times New Roman"/>
          <w:sz w:val="26"/>
          <w:szCs w:val="26"/>
        </w:rPr>
        <w:t xml:space="preserve">  </w:t>
      </w:r>
      <w:r w:rsidR="005C6E49" w:rsidRPr="003A1185">
        <w:rPr>
          <w:rFonts w:ascii="Times New Roman" w:eastAsia="Calibri" w:hAnsi="Times New Roman" w:cs="Times New Roman"/>
          <w:b/>
          <w:bCs/>
          <w:sz w:val="26"/>
          <w:szCs w:val="26"/>
          <w:u w:val="single"/>
        </w:rPr>
        <w:t>Discussion on Proposed Rule Changes.</w:t>
      </w:r>
    </w:p>
    <w:p w14:paraId="1408CCFF" w14:textId="01DA6E97" w:rsidR="00496849" w:rsidRPr="00496849" w:rsidRDefault="00496849" w:rsidP="00496849">
      <w:pPr>
        <w:spacing w:line="480" w:lineRule="auto"/>
        <w:ind w:firstLine="720"/>
        <w:jc w:val="both"/>
        <w:rPr>
          <w:rFonts w:ascii="Times New Roman" w:hAnsi="Times New Roman" w:cs="Times New Roman"/>
          <w:sz w:val="26"/>
          <w:szCs w:val="26"/>
        </w:rPr>
      </w:pPr>
      <w:r w:rsidRPr="00496849">
        <w:rPr>
          <w:rFonts w:ascii="Times New Roman" w:hAnsi="Times New Roman" w:cs="Times New Roman"/>
          <w:sz w:val="26"/>
          <w:szCs w:val="26"/>
        </w:rPr>
        <w:t xml:space="preserve">Current </w:t>
      </w:r>
      <w:r w:rsidR="00AB5C26">
        <w:rPr>
          <w:rFonts w:ascii="Times New Roman" w:hAnsi="Times New Roman" w:cs="Times New Roman"/>
          <w:sz w:val="26"/>
          <w:szCs w:val="26"/>
        </w:rPr>
        <w:t xml:space="preserve">R. Pro. </w:t>
      </w:r>
      <w:proofErr w:type="spellStart"/>
      <w:r w:rsidR="00AB5C26">
        <w:rPr>
          <w:rFonts w:ascii="Times New Roman" w:hAnsi="Times New Roman" w:cs="Times New Roman"/>
          <w:sz w:val="26"/>
          <w:szCs w:val="26"/>
        </w:rPr>
        <w:t>Jv</w:t>
      </w:r>
      <w:proofErr w:type="spellEnd"/>
      <w:r w:rsidR="00AB5C26">
        <w:rPr>
          <w:rFonts w:ascii="Times New Roman" w:hAnsi="Times New Roman" w:cs="Times New Roman"/>
          <w:sz w:val="26"/>
          <w:szCs w:val="26"/>
        </w:rPr>
        <w:t>. Ct.</w:t>
      </w:r>
      <w:r w:rsidRPr="00496849">
        <w:rPr>
          <w:rFonts w:ascii="Times New Roman" w:hAnsi="Times New Roman" w:cs="Times New Roman"/>
          <w:sz w:val="26"/>
          <w:szCs w:val="26"/>
        </w:rPr>
        <w:t xml:space="preserve"> 324 only outlines notice requirements that must be followed when a child is moved from one placement to another</w:t>
      </w:r>
      <w:r w:rsidR="00AB5C26">
        <w:rPr>
          <w:rFonts w:ascii="Times New Roman" w:hAnsi="Times New Roman" w:cs="Times New Roman"/>
          <w:sz w:val="26"/>
          <w:szCs w:val="26"/>
        </w:rPr>
        <w:t>.  T</w:t>
      </w:r>
      <w:r w:rsidRPr="00496849">
        <w:rPr>
          <w:rFonts w:ascii="Times New Roman" w:hAnsi="Times New Roman" w:cs="Times New Roman"/>
          <w:sz w:val="26"/>
          <w:szCs w:val="26"/>
        </w:rPr>
        <w:t xml:space="preserve">here is currently no authority requiring a court order or that a child or parents’ position be taken into consideration prior to a child being moved from one foster home to another.  Unfortunately, this notice requirement is constantly ignored and violated by DCS, leaving parents and children without a remedy as the moves have already taken place.  </w:t>
      </w:r>
    </w:p>
    <w:p w14:paraId="3D986210" w14:textId="65A07C5C" w:rsidR="00E53CEA" w:rsidRDefault="00496849" w:rsidP="00496849">
      <w:pPr>
        <w:spacing w:line="480" w:lineRule="auto"/>
        <w:ind w:firstLine="720"/>
        <w:jc w:val="both"/>
        <w:rPr>
          <w:rFonts w:ascii="Times New Roman" w:hAnsi="Times New Roman" w:cs="Times New Roman"/>
          <w:sz w:val="26"/>
          <w:szCs w:val="26"/>
        </w:rPr>
      </w:pPr>
      <w:r w:rsidRPr="00496849">
        <w:rPr>
          <w:rFonts w:ascii="Times New Roman" w:hAnsi="Times New Roman" w:cs="Times New Roman"/>
          <w:sz w:val="26"/>
          <w:szCs w:val="26"/>
        </w:rPr>
        <w:t xml:space="preserve">The proposed amendment to </w:t>
      </w:r>
      <w:r w:rsidR="00AB5C26">
        <w:rPr>
          <w:rFonts w:ascii="Times New Roman" w:hAnsi="Times New Roman" w:cs="Times New Roman"/>
          <w:sz w:val="26"/>
          <w:szCs w:val="26"/>
        </w:rPr>
        <w:t xml:space="preserve">R. Pro. </w:t>
      </w:r>
      <w:proofErr w:type="spellStart"/>
      <w:r w:rsidR="00AB5C26">
        <w:rPr>
          <w:rFonts w:ascii="Times New Roman" w:hAnsi="Times New Roman" w:cs="Times New Roman"/>
          <w:sz w:val="26"/>
          <w:szCs w:val="26"/>
        </w:rPr>
        <w:t>Jv</w:t>
      </w:r>
      <w:proofErr w:type="spellEnd"/>
      <w:r w:rsidR="00AB5C26">
        <w:rPr>
          <w:rFonts w:ascii="Times New Roman" w:hAnsi="Times New Roman" w:cs="Times New Roman"/>
          <w:sz w:val="26"/>
          <w:szCs w:val="26"/>
        </w:rPr>
        <w:t>. Ct.</w:t>
      </w:r>
      <w:r w:rsidRPr="00496849">
        <w:rPr>
          <w:rFonts w:ascii="Times New Roman" w:hAnsi="Times New Roman" w:cs="Times New Roman"/>
          <w:sz w:val="26"/>
          <w:szCs w:val="26"/>
        </w:rPr>
        <w:t xml:space="preserve"> 324 provides not only the </w:t>
      </w:r>
      <w:proofErr w:type="gramStart"/>
      <w:r w:rsidRPr="00496849">
        <w:rPr>
          <w:rFonts w:ascii="Times New Roman" w:hAnsi="Times New Roman" w:cs="Times New Roman"/>
          <w:sz w:val="26"/>
          <w:szCs w:val="26"/>
        </w:rPr>
        <w:t>authority</w:t>
      </w:r>
      <w:proofErr w:type="gramEnd"/>
      <w:r w:rsidRPr="00496849">
        <w:rPr>
          <w:rFonts w:ascii="Times New Roman" w:hAnsi="Times New Roman" w:cs="Times New Roman"/>
          <w:sz w:val="26"/>
          <w:szCs w:val="26"/>
        </w:rPr>
        <w:t xml:space="preserve"> but the Court oversight </w:t>
      </w:r>
      <w:r w:rsidR="00FF1E3C">
        <w:rPr>
          <w:rFonts w:ascii="Times New Roman" w:hAnsi="Times New Roman" w:cs="Times New Roman"/>
          <w:sz w:val="26"/>
          <w:szCs w:val="26"/>
        </w:rPr>
        <w:t>required</w:t>
      </w:r>
      <w:r w:rsidRPr="00496849">
        <w:rPr>
          <w:rFonts w:ascii="Times New Roman" w:hAnsi="Times New Roman" w:cs="Times New Roman"/>
          <w:sz w:val="26"/>
          <w:szCs w:val="26"/>
        </w:rPr>
        <w:t xml:space="preserve"> to prevent unnecessary harm and further safeguards the legal rights of child and their parents. Importantly, the proposed amendment does not prevent DCS from moving a child when clearly necessary to protect the child from suffering abuse or neglect and it is contrary to the child's welfare to remain in the home.</w:t>
      </w:r>
    </w:p>
    <w:p w14:paraId="1799FBEA" w14:textId="09620D30" w:rsidR="004E28A6" w:rsidRDefault="004E28A6" w:rsidP="00496849">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w:t>
      </w:r>
    </w:p>
    <w:p w14:paraId="5A5B25BB" w14:textId="75C35291" w:rsidR="004E28A6" w:rsidRDefault="004E28A6" w:rsidP="00496849">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w:t>
      </w:r>
    </w:p>
    <w:p w14:paraId="772513DC" w14:textId="6477C413" w:rsidR="004E28A6" w:rsidRDefault="004E28A6" w:rsidP="00496849">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w:t>
      </w:r>
    </w:p>
    <w:p w14:paraId="4F47CA36" w14:textId="102551D0" w:rsidR="004E28A6" w:rsidRDefault="004E28A6" w:rsidP="00496849">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w:t>
      </w:r>
    </w:p>
    <w:p w14:paraId="24FE5B25" w14:textId="4CFB606D" w:rsidR="004E28A6" w:rsidRDefault="004E28A6" w:rsidP="00496849">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w:t>
      </w:r>
    </w:p>
    <w:p w14:paraId="7262DCAC" w14:textId="55B8B7B5" w:rsidR="004E28A6" w:rsidRDefault="004E28A6" w:rsidP="00496849">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w:t>
      </w:r>
    </w:p>
    <w:p w14:paraId="1D883F7B" w14:textId="77777777" w:rsidR="004E28A6" w:rsidRPr="003A1185" w:rsidRDefault="004E28A6" w:rsidP="00496849">
      <w:pPr>
        <w:spacing w:line="480" w:lineRule="auto"/>
        <w:ind w:firstLine="720"/>
        <w:jc w:val="both"/>
        <w:rPr>
          <w:rFonts w:ascii="Times New Roman" w:eastAsia="Calibri" w:hAnsi="Times New Roman" w:cs="Times New Roman"/>
          <w:b/>
          <w:bCs/>
          <w:sz w:val="26"/>
          <w:szCs w:val="26"/>
        </w:rPr>
      </w:pPr>
    </w:p>
    <w:p w14:paraId="58C1C20E" w14:textId="4C2FF86F" w:rsidR="00834C33" w:rsidRPr="003A1185" w:rsidRDefault="00834C33" w:rsidP="003A1185">
      <w:pPr>
        <w:widowControl/>
        <w:spacing w:line="480" w:lineRule="auto"/>
        <w:ind w:firstLine="720"/>
        <w:jc w:val="both"/>
        <w:rPr>
          <w:rFonts w:ascii="Times New Roman" w:hAnsi="Times New Roman" w:cs="Times New Roman"/>
          <w:sz w:val="26"/>
          <w:szCs w:val="26"/>
        </w:rPr>
      </w:pPr>
      <w:r w:rsidRPr="003A1185">
        <w:rPr>
          <w:rFonts w:ascii="Times New Roman" w:hAnsi="Times New Roman" w:cs="Times New Roman"/>
          <w:sz w:val="26"/>
          <w:szCs w:val="26"/>
        </w:rPr>
        <w:lastRenderedPageBreak/>
        <w:t>Respectfully submitted this</w:t>
      </w:r>
      <w:r w:rsidR="004E28A6">
        <w:rPr>
          <w:rFonts w:ascii="Times New Roman" w:hAnsi="Times New Roman" w:cs="Times New Roman"/>
          <w:sz w:val="26"/>
          <w:szCs w:val="26"/>
        </w:rPr>
        <w:t xml:space="preserve"> 16</w:t>
      </w:r>
      <w:r w:rsidR="008137A0" w:rsidRPr="003A1185">
        <w:rPr>
          <w:rFonts w:ascii="Times New Roman" w:hAnsi="Times New Roman" w:cs="Times New Roman"/>
          <w:sz w:val="26"/>
          <w:szCs w:val="26"/>
        </w:rPr>
        <w:t xml:space="preserve"> </w:t>
      </w:r>
      <w:r w:rsidRPr="003A1185">
        <w:rPr>
          <w:rFonts w:ascii="Times New Roman" w:hAnsi="Times New Roman" w:cs="Times New Roman"/>
          <w:sz w:val="26"/>
          <w:szCs w:val="26"/>
        </w:rPr>
        <w:t xml:space="preserve">day of </w:t>
      </w:r>
      <w:r w:rsidR="0080251D" w:rsidRPr="003A1185">
        <w:rPr>
          <w:rFonts w:ascii="Times New Roman" w:hAnsi="Times New Roman" w:cs="Times New Roman"/>
          <w:sz w:val="26"/>
          <w:szCs w:val="26"/>
        </w:rPr>
        <w:t>December</w:t>
      </w:r>
      <w:r w:rsidR="004E34C4" w:rsidRPr="003A1185">
        <w:rPr>
          <w:rFonts w:ascii="Times New Roman" w:hAnsi="Times New Roman" w:cs="Times New Roman"/>
          <w:sz w:val="26"/>
          <w:szCs w:val="26"/>
        </w:rPr>
        <w:t xml:space="preserve"> 2025</w:t>
      </w:r>
      <w:r w:rsidRPr="003A1185">
        <w:rPr>
          <w:rFonts w:ascii="Times New Roman" w:hAnsi="Times New Roman" w:cs="Times New Roman"/>
          <w:sz w:val="26"/>
          <w:szCs w:val="26"/>
        </w:rPr>
        <w:t>.</w:t>
      </w:r>
    </w:p>
    <w:p w14:paraId="21D4528C" w14:textId="77777777" w:rsidR="00834C33" w:rsidRPr="003A1185" w:rsidRDefault="00834C33" w:rsidP="003A1185">
      <w:pPr>
        <w:widowControl/>
        <w:jc w:val="both"/>
        <w:rPr>
          <w:rFonts w:ascii="Times New Roman" w:hAnsi="Times New Roman" w:cs="Times New Roman"/>
          <w:sz w:val="26"/>
          <w:szCs w:val="26"/>
        </w:rPr>
      </w:pPr>
    </w:p>
    <w:p w14:paraId="696F909C" w14:textId="268C14C3" w:rsidR="00834C33" w:rsidRPr="003A1185" w:rsidRDefault="00834C33" w:rsidP="003A1185">
      <w:pPr>
        <w:widowControl/>
        <w:jc w:val="both"/>
        <w:rPr>
          <w:rFonts w:ascii="Times New Roman" w:hAnsi="Times New Roman" w:cs="Times New Roman"/>
          <w:sz w:val="26"/>
          <w:szCs w:val="26"/>
          <w:u w:val="single"/>
        </w:rPr>
      </w:pPr>
      <w:r w:rsidRPr="003A1185">
        <w:rPr>
          <w:rFonts w:ascii="Times New Roman" w:hAnsi="Times New Roman" w:cs="Times New Roman"/>
          <w:sz w:val="26"/>
          <w:szCs w:val="26"/>
        </w:rPr>
        <w:t>By</w:t>
      </w:r>
      <w:r w:rsidRPr="003A1185">
        <w:rPr>
          <w:rFonts w:ascii="Times New Roman" w:hAnsi="Times New Roman" w:cs="Times New Roman"/>
          <w:sz w:val="26"/>
          <w:szCs w:val="26"/>
          <w:u w:val="single"/>
        </w:rPr>
        <w:tab/>
        <w:t xml:space="preserve">/s/ </w:t>
      </w:r>
      <w:r w:rsidRPr="003A1185">
        <w:rPr>
          <w:rFonts w:ascii="Times New Roman" w:hAnsi="Times New Roman" w:cs="Times New Roman"/>
          <w:i/>
          <w:iCs/>
          <w:sz w:val="26"/>
          <w:szCs w:val="26"/>
          <w:u w:val="single"/>
        </w:rPr>
        <w:t>Rosemarie Pena-Lynch</w:t>
      </w:r>
      <w:r w:rsidRPr="003A1185">
        <w:rPr>
          <w:rFonts w:ascii="Times New Roman" w:hAnsi="Times New Roman" w:cs="Times New Roman"/>
          <w:sz w:val="26"/>
          <w:szCs w:val="26"/>
          <w:u w:val="single"/>
        </w:rPr>
        <w:tab/>
      </w:r>
      <w:r w:rsidRPr="003A1185">
        <w:rPr>
          <w:rFonts w:ascii="Times New Roman" w:hAnsi="Times New Roman" w:cs="Times New Roman"/>
          <w:sz w:val="26"/>
          <w:szCs w:val="26"/>
        </w:rPr>
        <w:tab/>
      </w:r>
      <w:r w:rsidRPr="003A1185">
        <w:rPr>
          <w:rFonts w:ascii="Times New Roman" w:hAnsi="Times New Roman" w:cs="Times New Roman"/>
          <w:sz w:val="26"/>
          <w:szCs w:val="26"/>
        </w:rPr>
        <w:tab/>
        <w:t>By</w:t>
      </w:r>
      <w:r w:rsidRPr="003A1185">
        <w:rPr>
          <w:rFonts w:ascii="Times New Roman" w:hAnsi="Times New Roman" w:cs="Times New Roman"/>
          <w:sz w:val="26"/>
          <w:szCs w:val="26"/>
          <w:u w:val="single"/>
        </w:rPr>
        <w:tab/>
        <w:t xml:space="preserve">/s/ </w:t>
      </w:r>
      <w:r w:rsidR="004E34C4" w:rsidRPr="003A1185">
        <w:rPr>
          <w:rFonts w:ascii="Times New Roman" w:hAnsi="Times New Roman" w:cs="Times New Roman"/>
          <w:i/>
          <w:iCs/>
          <w:sz w:val="26"/>
          <w:szCs w:val="26"/>
          <w:u w:val="single"/>
        </w:rPr>
        <w:t xml:space="preserve">Lina </w:t>
      </w:r>
      <w:r w:rsidR="00B55B8C" w:rsidRPr="003A1185">
        <w:rPr>
          <w:rFonts w:ascii="Times New Roman" w:hAnsi="Times New Roman" w:cs="Times New Roman"/>
          <w:i/>
          <w:iCs/>
          <w:sz w:val="26"/>
          <w:szCs w:val="26"/>
          <w:u w:val="single"/>
        </w:rPr>
        <w:t xml:space="preserve">G. </w:t>
      </w:r>
      <w:r w:rsidR="004E34C4" w:rsidRPr="003A1185">
        <w:rPr>
          <w:rFonts w:ascii="Times New Roman" w:hAnsi="Times New Roman" w:cs="Times New Roman"/>
          <w:i/>
          <w:iCs/>
          <w:sz w:val="26"/>
          <w:szCs w:val="26"/>
          <w:u w:val="single"/>
        </w:rPr>
        <w:t>Garcia</w:t>
      </w:r>
      <w:r w:rsidRPr="003A1185">
        <w:rPr>
          <w:rFonts w:ascii="Times New Roman" w:hAnsi="Times New Roman" w:cs="Times New Roman"/>
          <w:sz w:val="26"/>
          <w:szCs w:val="26"/>
          <w:u w:val="single"/>
        </w:rPr>
        <w:tab/>
      </w:r>
      <w:r w:rsidRPr="003A1185">
        <w:rPr>
          <w:rFonts w:ascii="Times New Roman" w:hAnsi="Times New Roman" w:cs="Times New Roman"/>
          <w:sz w:val="26"/>
          <w:szCs w:val="26"/>
          <w:u w:val="single"/>
        </w:rPr>
        <w:tab/>
      </w:r>
    </w:p>
    <w:p w14:paraId="780BA302" w14:textId="1368E7BA" w:rsidR="00834C33" w:rsidRPr="003A1185" w:rsidRDefault="00834C33" w:rsidP="003A1185">
      <w:pPr>
        <w:widowControl/>
        <w:tabs>
          <w:tab w:val="left" w:pos="5400"/>
        </w:tabs>
        <w:ind w:firstLine="360"/>
        <w:jc w:val="both"/>
        <w:rPr>
          <w:rFonts w:ascii="Times New Roman" w:hAnsi="Times New Roman" w:cs="Times New Roman"/>
          <w:b/>
          <w:bCs/>
          <w:sz w:val="26"/>
          <w:szCs w:val="26"/>
          <w:lang w:val="es-MX"/>
        </w:rPr>
      </w:pPr>
      <w:r w:rsidRPr="003A1185">
        <w:rPr>
          <w:rFonts w:ascii="Times New Roman" w:hAnsi="Times New Roman" w:cs="Times New Roman"/>
          <w:sz w:val="26"/>
          <w:szCs w:val="26"/>
          <w:lang w:val="es-MX"/>
        </w:rPr>
        <w:t xml:space="preserve">Rosemarie Pena-Lynch, </w:t>
      </w:r>
      <w:proofErr w:type="gramStart"/>
      <w:r w:rsidRPr="003A1185">
        <w:rPr>
          <w:rFonts w:ascii="Times New Roman" w:hAnsi="Times New Roman" w:cs="Times New Roman"/>
          <w:sz w:val="26"/>
          <w:szCs w:val="26"/>
          <w:lang w:val="es-MX"/>
        </w:rPr>
        <w:t>Director</w:t>
      </w:r>
      <w:proofErr w:type="gramEnd"/>
      <w:r w:rsidRPr="003A1185">
        <w:rPr>
          <w:rFonts w:ascii="Times New Roman" w:hAnsi="Times New Roman" w:cs="Times New Roman"/>
          <w:sz w:val="26"/>
          <w:szCs w:val="26"/>
          <w:lang w:val="es-MX"/>
        </w:rPr>
        <w:tab/>
      </w:r>
      <w:r w:rsidR="004E34C4" w:rsidRPr="003A1185">
        <w:rPr>
          <w:rFonts w:ascii="Times New Roman" w:hAnsi="Times New Roman" w:cs="Times New Roman"/>
          <w:sz w:val="26"/>
          <w:szCs w:val="26"/>
          <w:lang w:val="es-MX"/>
        </w:rPr>
        <w:t xml:space="preserve">Lina </w:t>
      </w:r>
      <w:r w:rsidR="00B55B8C" w:rsidRPr="003A1185">
        <w:rPr>
          <w:rFonts w:ascii="Times New Roman" w:hAnsi="Times New Roman" w:cs="Times New Roman"/>
          <w:sz w:val="26"/>
          <w:szCs w:val="26"/>
          <w:lang w:val="es-MX"/>
        </w:rPr>
        <w:t xml:space="preserve">G. </w:t>
      </w:r>
      <w:r w:rsidR="004E34C4" w:rsidRPr="003A1185">
        <w:rPr>
          <w:rFonts w:ascii="Times New Roman" w:hAnsi="Times New Roman" w:cs="Times New Roman"/>
          <w:sz w:val="26"/>
          <w:szCs w:val="26"/>
          <w:lang w:val="es-MX"/>
        </w:rPr>
        <w:t>Garcia</w:t>
      </w:r>
      <w:r w:rsidRPr="003A1185">
        <w:rPr>
          <w:rFonts w:ascii="Times New Roman" w:hAnsi="Times New Roman" w:cs="Times New Roman"/>
          <w:sz w:val="26"/>
          <w:szCs w:val="26"/>
          <w:lang w:val="es-MX"/>
        </w:rPr>
        <w:t>,</w:t>
      </w:r>
      <w:r w:rsidR="004E34C4" w:rsidRPr="003A1185">
        <w:rPr>
          <w:rFonts w:ascii="Times New Roman" w:hAnsi="Times New Roman" w:cs="Times New Roman"/>
          <w:sz w:val="26"/>
          <w:szCs w:val="26"/>
          <w:lang w:val="es-MX"/>
        </w:rPr>
        <w:t xml:space="preserve"> </w:t>
      </w:r>
      <w:proofErr w:type="spellStart"/>
      <w:r w:rsidR="004E34C4" w:rsidRPr="003A1185">
        <w:rPr>
          <w:rFonts w:ascii="Times New Roman" w:hAnsi="Times New Roman" w:cs="Times New Roman"/>
          <w:sz w:val="26"/>
          <w:szCs w:val="26"/>
          <w:lang w:val="es-MX"/>
        </w:rPr>
        <w:t>Interim</w:t>
      </w:r>
      <w:proofErr w:type="spellEnd"/>
      <w:r w:rsidRPr="003A1185">
        <w:rPr>
          <w:rFonts w:ascii="Times New Roman" w:hAnsi="Times New Roman" w:cs="Times New Roman"/>
          <w:sz w:val="26"/>
          <w:szCs w:val="26"/>
          <w:lang w:val="es-MX"/>
        </w:rPr>
        <w:t xml:space="preserve"> Director</w:t>
      </w:r>
    </w:p>
    <w:p w14:paraId="71798AF8" w14:textId="77777777" w:rsidR="00834C33" w:rsidRPr="003A1185" w:rsidRDefault="00834C33" w:rsidP="003A1185">
      <w:pPr>
        <w:widowControl/>
        <w:tabs>
          <w:tab w:val="left" w:pos="5400"/>
        </w:tabs>
        <w:ind w:firstLine="360"/>
        <w:jc w:val="both"/>
        <w:rPr>
          <w:rFonts w:ascii="Times New Roman" w:hAnsi="Times New Roman" w:cs="Times New Roman"/>
          <w:sz w:val="26"/>
          <w:szCs w:val="26"/>
        </w:rPr>
      </w:pPr>
      <w:proofErr w:type="spellStart"/>
      <w:r w:rsidRPr="003A1185">
        <w:rPr>
          <w:rFonts w:ascii="Times New Roman" w:hAnsi="Times New Roman" w:cs="Times New Roman"/>
          <w:sz w:val="26"/>
          <w:szCs w:val="26"/>
        </w:rPr>
        <w:t>Mcpa</w:t>
      </w:r>
      <w:proofErr w:type="spellEnd"/>
      <w:r w:rsidRPr="003A1185">
        <w:rPr>
          <w:rFonts w:ascii="Times New Roman" w:hAnsi="Times New Roman" w:cs="Times New Roman"/>
          <w:sz w:val="26"/>
          <w:szCs w:val="26"/>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Ofc. of Public Defense Svc.</w:t>
      </w:r>
      <w:r w:rsidRPr="003A1185">
        <w:rPr>
          <w:rFonts w:ascii="Times New Roman" w:hAnsi="Times New Roman" w:cs="Times New Roman"/>
          <w:sz w:val="26"/>
          <w:szCs w:val="26"/>
        </w:rPr>
        <w:tab/>
      </w:r>
      <w:proofErr w:type="spellStart"/>
      <w:r w:rsidRPr="003A1185">
        <w:rPr>
          <w:rFonts w:ascii="Times New Roman" w:hAnsi="Times New Roman" w:cs="Times New Roman"/>
          <w:sz w:val="26"/>
          <w:szCs w:val="26"/>
        </w:rPr>
        <w:t>Mcpa</w:t>
      </w:r>
      <w:proofErr w:type="spellEnd"/>
      <w:r w:rsidRPr="003A1185">
        <w:rPr>
          <w:rFonts w:ascii="Times New Roman" w:hAnsi="Times New Roman" w:cs="Times New Roman"/>
          <w:sz w:val="26"/>
          <w:szCs w:val="26"/>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Public Defenders Ofc.</w:t>
      </w:r>
    </w:p>
    <w:p w14:paraId="5ED5470D" w14:textId="77777777" w:rsidR="00834C33" w:rsidRPr="003A1185" w:rsidRDefault="00834C33" w:rsidP="003A1185">
      <w:pPr>
        <w:widowControl/>
        <w:jc w:val="both"/>
        <w:rPr>
          <w:rFonts w:ascii="Times New Roman" w:hAnsi="Times New Roman" w:cs="Times New Roman"/>
          <w:sz w:val="26"/>
          <w:szCs w:val="26"/>
        </w:rPr>
      </w:pPr>
    </w:p>
    <w:p w14:paraId="37139A69" w14:textId="77777777" w:rsidR="00834C33" w:rsidRPr="003A1185" w:rsidRDefault="00834C33" w:rsidP="003A1185">
      <w:pPr>
        <w:widowControl/>
        <w:jc w:val="both"/>
        <w:rPr>
          <w:rFonts w:ascii="Times New Roman" w:hAnsi="Times New Roman" w:cs="Times New Roman"/>
          <w:sz w:val="26"/>
          <w:szCs w:val="26"/>
        </w:rPr>
      </w:pPr>
    </w:p>
    <w:p w14:paraId="06177C13" w14:textId="00F335FA" w:rsidR="00834C33" w:rsidRPr="003A1185" w:rsidRDefault="00834C33" w:rsidP="003A1185">
      <w:pPr>
        <w:widowControl/>
        <w:jc w:val="both"/>
        <w:rPr>
          <w:rFonts w:ascii="Times New Roman" w:hAnsi="Times New Roman" w:cs="Times New Roman"/>
          <w:sz w:val="26"/>
          <w:szCs w:val="26"/>
          <w:u w:val="single"/>
        </w:rPr>
      </w:pPr>
      <w:r w:rsidRPr="003A1185">
        <w:rPr>
          <w:rFonts w:ascii="Times New Roman" w:hAnsi="Times New Roman" w:cs="Times New Roman"/>
          <w:sz w:val="26"/>
          <w:szCs w:val="26"/>
        </w:rPr>
        <w:t>By</w:t>
      </w:r>
      <w:r w:rsidRPr="003A1185">
        <w:rPr>
          <w:rFonts w:ascii="Times New Roman" w:hAnsi="Times New Roman" w:cs="Times New Roman"/>
          <w:sz w:val="26"/>
          <w:szCs w:val="26"/>
          <w:u w:val="single"/>
        </w:rPr>
        <w:tab/>
        <w:t xml:space="preserve">/s/ </w:t>
      </w:r>
      <w:r w:rsidRPr="003A1185">
        <w:rPr>
          <w:rFonts w:ascii="Times New Roman" w:hAnsi="Times New Roman" w:cs="Times New Roman"/>
          <w:i/>
          <w:iCs/>
          <w:sz w:val="26"/>
          <w:szCs w:val="26"/>
          <w:u w:val="single"/>
        </w:rPr>
        <w:t>Steve Koestner</w:t>
      </w:r>
      <w:r w:rsidRPr="003A1185">
        <w:rPr>
          <w:rFonts w:ascii="Times New Roman" w:hAnsi="Times New Roman" w:cs="Times New Roman"/>
          <w:sz w:val="26"/>
          <w:szCs w:val="26"/>
          <w:u w:val="single"/>
        </w:rPr>
        <w:tab/>
      </w:r>
      <w:r w:rsidRPr="003A1185">
        <w:rPr>
          <w:rFonts w:ascii="Times New Roman" w:hAnsi="Times New Roman" w:cs="Times New Roman"/>
          <w:sz w:val="26"/>
          <w:szCs w:val="26"/>
          <w:u w:val="single"/>
        </w:rPr>
        <w:tab/>
      </w:r>
      <w:r w:rsidRPr="003A1185">
        <w:rPr>
          <w:rFonts w:ascii="Times New Roman" w:hAnsi="Times New Roman" w:cs="Times New Roman"/>
          <w:sz w:val="26"/>
          <w:szCs w:val="26"/>
          <w:u w:val="single"/>
        </w:rPr>
        <w:tab/>
      </w:r>
      <w:r w:rsidRPr="003A1185">
        <w:rPr>
          <w:rFonts w:ascii="Times New Roman" w:hAnsi="Times New Roman" w:cs="Times New Roman"/>
          <w:sz w:val="26"/>
          <w:szCs w:val="26"/>
        </w:rPr>
        <w:tab/>
      </w:r>
      <w:proofErr w:type="gramStart"/>
      <w:r w:rsidRPr="003A1185">
        <w:rPr>
          <w:rFonts w:ascii="Times New Roman" w:hAnsi="Times New Roman" w:cs="Times New Roman"/>
          <w:sz w:val="26"/>
          <w:szCs w:val="26"/>
        </w:rPr>
        <w:t>By</w:t>
      </w:r>
      <w:proofErr w:type="gramEnd"/>
      <w:r w:rsidRPr="003A1185">
        <w:rPr>
          <w:rFonts w:ascii="Times New Roman" w:hAnsi="Times New Roman" w:cs="Times New Roman"/>
          <w:sz w:val="26"/>
          <w:szCs w:val="26"/>
          <w:u w:val="single"/>
        </w:rPr>
        <w:tab/>
        <w:t xml:space="preserve">/s/ </w:t>
      </w:r>
      <w:r w:rsidRPr="003A1185">
        <w:rPr>
          <w:rFonts w:ascii="Times New Roman" w:hAnsi="Times New Roman" w:cs="Times New Roman"/>
          <w:i/>
          <w:iCs/>
          <w:sz w:val="26"/>
          <w:szCs w:val="26"/>
          <w:u w:val="single"/>
        </w:rPr>
        <w:t xml:space="preserve">Shannon </w:t>
      </w:r>
      <w:r w:rsidR="004146B4" w:rsidRPr="003A1185">
        <w:rPr>
          <w:rFonts w:ascii="Times New Roman" w:hAnsi="Times New Roman" w:cs="Times New Roman"/>
          <w:i/>
          <w:iCs/>
          <w:sz w:val="26"/>
          <w:szCs w:val="26"/>
          <w:u w:val="single"/>
        </w:rPr>
        <w:t xml:space="preserve">L. </w:t>
      </w:r>
      <w:r w:rsidRPr="003A1185">
        <w:rPr>
          <w:rFonts w:ascii="Times New Roman" w:hAnsi="Times New Roman" w:cs="Times New Roman"/>
          <w:i/>
          <w:iCs/>
          <w:sz w:val="26"/>
          <w:szCs w:val="26"/>
          <w:u w:val="single"/>
        </w:rPr>
        <w:t>Burns</w:t>
      </w:r>
      <w:r w:rsidRPr="003A1185">
        <w:rPr>
          <w:rFonts w:ascii="Times New Roman" w:hAnsi="Times New Roman" w:cs="Times New Roman"/>
          <w:sz w:val="26"/>
          <w:szCs w:val="26"/>
          <w:u w:val="single"/>
        </w:rPr>
        <w:tab/>
      </w:r>
      <w:r w:rsidRPr="003A1185">
        <w:rPr>
          <w:rFonts w:ascii="Times New Roman" w:hAnsi="Times New Roman" w:cs="Times New Roman"/>
          <w:sz w:val="26"/>
          <w:szCs w:val="26"/>
          <w:u w:val="single"/>
        </w:rPr>
        <w:tab/>
      </w:r>
    </w:p>
    <w:p w14:paraId="4DFF94C8" w14:textId="030EA196" w:rsidR="00834C33" w:rsidRPr="003A1185" w:rsidRDefault="00834C33" w:rsidP="003A1185">
      <w:pPr>
        <w:widowControl/>
        <w:tabs>
          <w:tab w:val="left" w:pos="5400"/>
        </w:tabs>
        <w:ind w:firstLine="360"/>
        <w:jc w:val="both"/>
        <w:rPr>
          <w:rFonts w:ascii="Times New Roman" w:hAnsi="Times New Roman" w:cs="Times New Roman"/>
          <w:b/>
          <w:bCs/>
          <w:sz w:val="26"/>
          <w:szCs w:val="26"/>
        </w:rPr>
      </w:pPr>
      <w:r w:rsidRPr="003A1185">
        <w:rPr>
          <w:rFonts w:ascii="Times New Roman" w:hAnsi="Times New Roman" w:cs="Times New Roman"/>
          <w:sz w:val="26"/>
          <w:szCs w:val="26"/>
        </w:rPr>
        <w:t>Steve Koestner, Director</w:t>
      </w:r>
      <w:r w:rsidRPr="003A1185">
        <w:rPr>
          <w:rFonts w:ascii="Times New Roman" w:hAnsi="Times New Roman" w:cs="Times New Roman"/>
          <w:sz w:val="26"/>
          <w:szCs w:val="26"/>
        </w:rPr>
        <w:tab/>
        <w:t xml:space="preserve">Shannon </w:t>
      </w:r>
      <w:r w:rsidR="004146B4" w:rsidRPr="003A1185">
        <w:rPr>
          <w:rFonts w:ascii="Times New Roman" w:hAnsi="Times New Roman" w:cs="Times New Roman"/>
          <w:sz w:val="26"/>
          <w:szCs w:val="26"/>
        </w:rPr>
        <w:t xml:space="preserve">L. </w:t>
      </w:r>
      <w:r w:rsidRPr="003A1185">
        <w:rPr>
          <w:rFonts w:ascii="Times New Roman" w:hAnsi="Times New Roman" w:cs="Times New Roman"/>
          <w:sz w:val="26"/>
          <w:szCs w:val="26"/>
        </w:rPr>
        <w:t>Burns, Director</w:t>
      </w:r>
    </w:p>
    <w:p w14:paraId="60FB991E" w14:textId="77777777" w:rsidR="00834C33" w:rsidRPr="003A1185" w:rsidRDefault="00834C33" w:rsidP="003A1185">
      <w:pPr>
        <w:widowControl/>
        <w:tabs>
          <w:tab w:val="left" w:pos="5400"/>
        </w:tabs>
        <w:ind w:left="4320" w:right="-1350" w:hanging="3960"/>
        <w:jc w:val="both"/>
        <w:rPr>
          <w:rFonts w:ascii="Times New Roman" w:hAnsi="Times New Roman" w:cs="Times New Roman"/>
          <w:sz w:val="26"/>
          <w:szCs w:val="26"/>
        </w:rPr>
      </w:pPr>
      <w:proofErr w:type="spellStart"/>
      <w:r w:rsidRPr="003A1185">
        <w:rPr>
          <w:rFonts w:ascii="Times New Roman" w:hAnsi="Times New Roman" w:cs="Times New Roman"/>
          <w:sz w:val="26"/>
          <w:szCs w:val="26"/>
        </w:rPr>
        <w:t>Mcpa</w:t>
      </w:r>
      <w:proofErr w:type="spellEnd"/>
      <w:r w:rsidRPr="003A1185">
        <w:rPr>
          <w:rFonts w:ascii="Times New Roman" w:hAnsi="Times New Roman" w:cs="Times New Roman"/>
          <w:sz w:val="26"/>
          <w:szCs w:val="26"/>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Ofc. of Legal Advocate</w:t>
      </w:r>
      <w:r w:rsidRPr="003A1185">
        <w:rPr>
          <w:rFonts w:ascii="Times New Roman" w:hAnsi="Times New Roman" w:cs="Times New Roman"/>
          <w:sz w:val="26"/>
          <w:szCs w:val="26"/>
        </w:rPr>
        <w:tab/>
      </w:r>
      <w:r w:rsidRPr="003A1185">
        <w:rPr>
          <w:rFonts w:ascii="Times New Roman" w:hAnsi="Times New Roman" w:cs="Times New Roman"/>
          <w:sz w:val="26"/>
          <w:szCs w:val="26"/>
        </w:rPr>
        <w:tab/>
      </w:r>
      <w:proofErr w:type="spellStart"/>
      <w:r w:rsidRPr="003A1185">
        <w:rPr>
          <w:rFonts w:ascii="Times New Roman" w:hAnsi="Times New Roman" w:cs="Times New Roman"/>
          <w:sz w:val="26"/>
          <w:szCs w:val="26"/>
        </w:rPr>
        <w:t>Mcpa</w:t>
      </w:r>
      <w:proofErr w:type="spellEnd"/>
      <w:r w:rsidRPr="003A1185">
        <w:rPr>
          <w:rFonts w:ascii="Times New Roman" w:hAnsi="Times New Roman" w:cs="Times New Roman"/>
          <w:sz w:val="26"/>
          <w:szCs w:val="26"/>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xml:space="preserve">. Ofc. of Public Advocate </w:t>
      </w:r>
    </w:p>
    <w:p w14:paraId="2F2DF349" w14:textId="77777777" w:rsidR="00834C33" w:rsidRPr="003A1185" w:rsidRDefault="00834C33" w:rsidP="003A1185">
      <w:pPr>
        <w:widowControl/>
        <w:jc w:val="both"/>
        <w:rPr>
          <w:rFonts w:ascii="Times New Roman" w:hAnsi="Times New Roman" w:cs="Times New Roman"/>
          <w:sz w:val="26"/>
          <w:szCs w:val="26"/>
        </w:rPr>
      </w:pPr>
    </w:p>
    <w:p w14:paraId="10DAF3C4" w14:textId="77777777" w:rsidR="00834C33" w:rsidRPr="003A1185" w:rsidRDefault="00834C33" w:rsidP="003A1185">
      <w:pPr>
        <w:widowControl/>
        <w:jc w:val="both"/>
        <w:rPr>
          <w:rFonts w:ascii="Times New Roman" w:hAnsi="Times New Roman" w:cs="Times New Roman"/>
          <w:sz w:val="26"/>
          <w:szCs w:val="26"/>
        </w:rPr>
      </w:pPr>
    </w:p>
    <w:p w14:paraId="3AC65B2E" w14:textId="700CC5DB" w:rsidR="00834C33" w:rsidRPr="003A1185" w:rsidRDefault="00834C33" w:rsidP="003A1185">
      <w:pPr>
        <w:widowControl/>
        <w:jc w:val="both"/>
        <w:rPr>
          <w:rFonts w:ascii="Times New Roman" w:hAnsi="Times New Roman" w:cs="Times New Roman"/>
          <w:sz w:val="26"/>
          <w:szCs w:val="26"/>
          <w:u w:val="single"/>
        </w:rPr>
      </w:pPr>
      <w:r w:rsidRPr="003A1185">
        <w:rPr>
          <w:rFonts w:ascii="Times New Roman" w:hAnsi="Times New Roman" w:cs="Times New Roman"/>
          <w:sz w:val="26"/>
          <w:szCs w:val="26"/>
        </w:rPr>
        <w:t>By</w:t>
      </w:r>
      <w:r w:rsidRPr="003A1185">
        <w:rPr>
          <w:rFonts w:ascii="Times New Roman" w:hAnsi="Times New Roman" w:cs="Times New Roman"/>
          <w:sz w:val="26"/>
          <w:szCs w:val="26"/>
          <w:u w:val="single"/>
        </w:rPr>
        <w:tab/>
        <w:t xml:space="preserve">/s/ </w:t>
      </w:r>
      <w:r w:rsidR="004E34C4" w:rsidRPr="003A1185">
        <w:rPr>
          <w:rFonts w:ascii="Times New Roman" w:hAnsi="Times New Roman" w:cs="Times New Roman"/>
          <w:i/>
          <w:iCs/>
          <w:sz w:val="26"/>
          <w:szCs w:val="26"/>
          <w:u w:val="single"/>
        </w:rPr>
        <w:t xml:space="preserve">Michael </w:t>
      </w:r>
      <w:r w:rsidR="0080251D" w:rsidRPr="003A1185">
        <w:rPr>
          <w:rFonts w:ascii="Times New Roman" w:hAnsi="Times New Roman" w:cs="Times New Roman"/>
          <w:i/>
          <w:iCs/>
          <w:sz w:val="26"/>
          <w:szCs w:val="26"/>
          <w:u w:val="single"/>
        </w:rPr>
        <w:t xml:space="preserve">C. </w:t>
      </w:r>
      <w:r w:rsidR="004E34C4" w:rsidRPr="003A1185">
        <w:rPr>
          <w:rFonts w:ascii="Times New Roman" w:hAnsi="Times New Roman" w:cs="Times New Roman"/>
          <w:i/>
          <w:iCs/>
          <w:sz w:val="26"/>
          <w:szCs w:val="26"/>
          <w:u w:val="single"/>
        </w:rPr>
        <w:t>Jones</w:t>
      </w:r>
      <w:r w:rsidRPr="003A1185">
        <w:rPr>
          <w:rFonts w:ascii="Times New Roman" w:hAnsi="Times New Roman" w:cs="Times New Roman"/>
          <w:sz w:val="26"/>
          <w:szCs w:val="26"/>
          <w:u w:val="single"/>
        </w:rPr>
        <w:tab/>
      </w:r>
    </w:p>
    <w:p w14:paraId="66A4B74B" w14:textId="1063B560" w:rsidR="00834C33" w:rsidRPr="009356C1" w:rsidRDefault="004E34C4" w:rsidP="003A1185">
      <w:pPr>
        <w:widowControl/>
        <w:ind w:firstLine="360"/>
        <w:jc w:val="both"/>
        <w:rPr>
          <w:rFonts w:ascii="Times New Roman" w:hAnsi="Times New Roman" w:cs="Times New Roman"/>
          <w:sz w:val="26"/>
          <w:szCs w:val="26"/>
          <w:lang w:val="es-MX"/>
        </w:rPr>
      </w:pPr>
      <w:r w:rsidRPr="009356C1">
        <w:rPr>
          <w:rFonts w:ascii="Times New Roman" w:hAnsi="Times New Roman" w:cs="Times New Roman"/>
          <w:sz w:val="26"/>
          <w:szCs w:val="26"/>
          <w:lang w:val="es-MX"/>
        </w:rPr>
        <w:t xml:space="preserve">Michael </w:t>
      </w:r>
      <w:r w:rsidR="0080251D" w:rsidRPr="009356C1">
        <w:rPr>
          <w:rFonts w:ascii="Times New Roman" w:hAnsi="Times New Roman" w:cs="Times New Roman"/>
          <w:sz w:val="26"/>
          <w:szCs w:val="26"/>
          <w:lang w:val="es-MX"/>
        </w:rPr>
        <w:t xml:space="preserve">C. </w:t>
      </w:r>
      <w:r w:rsidRPr="009356C1">
        <w:rPr>
          <w:rFonts w:ascii="Times New Roman" w:hAnsi="Times New Roman" w:cs="Times New Roman"/>
          <w:sz w:val="26"/>
          <w:szCs w:val="26"/>
          <w:lang w:val="es-MX"/>
        </w:rPr>
        <w:t>Jones</w:t>
      </w:r>
      <w:r w:rsidR="00834C33" w:rsidRPr="009356C1">
        <w:rPr>
          <w:rFonts w:ascii="Times New Roman" w:hAnsi="Times New Roman" w:cs="Times New Roman"/>
          <w:sz w:val="26"/>
          <w:szCs w:val="26"/>
          <w:lang w:val="es-MX"/>
        </w:rPr>
        <w:t xml:space="preserve">, </w:t>
      </w:r>
      <w:proofErr w:type="gramStart"/>
      <w:r w:rsidR="00834C33" w:rsidRPr="009356C1">
        <w:rPr>
          <w:rFonts w:ascii="Times New Roman" w:hAnsi="Times New Roman" w:cs="Times New Roman"/>
          <w:sz w:val="26"/>
          <w:szCs w:val="26"/>
          <w:lang w:val="es-MX"/>
        </w:rPr>
        <w:t>Director</w:t>
      </w:r>
      <w:proofErr w:type="gramEnd"/>
    </w:p>
    <w:p w14:paraId="5818B24E" w14:textId="77777777" w:rsidR="00834C33" w:rsidRPr="003A1185" w:rsidRDefault="00834C33" w:rsidP="003A1185">
      <w:pPr>
        <w:widowControl/>
        <w:ind w:firstLine="360"/>
        <w:jc w:val="both"/>
        <w:rPr>
          <w:rFonts w:ascii="Times New Roman" w:hAnsi="Times New Roman" w:cs="Times New Roman"/>
          <w:sz w:val="26"/>
          <w:szCs w:val="26"/>
        </w:rPr>
      </w:pPr>
      <w:proofErr w:type="spellStart"/>
      <w:r w:rsidRPr="009356C1">
        <w:rPr>
          <w:rFonts w:ascii="Times New Roman" w:hAnsi="Times New Roman" w:cs="Times New Roman"/>
          <w:sz w:val="26"/>
          <w:szCs w:val="26"/>
          <w:lang w:val="es-MX"/>
        </w:rPr>
        <w:t>Mcpa</w:t>
      </w:r>
      <w:proofErr w:type="spellEnd"/>
      <w:r w:rsidRPr="009356C1">
        <w:rPr>
          <w:rFonts w:ascii="Times New Roman" w:hAnsi="Times New Roman" w:cs="Times New Roman"/>
          <w:sz w:val="26"/>
          <w:szCs w:val="26"/>
          <w:lang w:val="es-MX"/>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Ofc. of Legal Defender</w:t>
      </w:r>
    </w:p>
    <w:p w14:paraId="65C8A202" w14:textId="09456B28" w:rsidR="00DA4B9A" w:rsidRPr="003A1185" w:rsidRDefault="00DA4B9A" w:rsidP="003A1185">
      <w:pPr>
        <w:widowControl/>
        <w:rPr>
          <w:rFonts w:ascii="Times New Roman" w:eastAsia="Calibri" w:hAnsi="Times New Roman" w:cs="Times New Roman"/>
          <w:sz w:val="26"/>
          <w:szCs w:val="26"/>
        </w:rPr>
      </w:pPr>
      <w:r w:rsidRPr="003A1185">
        <w:rPr>
          <w:rFonts w:ascii="Times New Roman" w:eastAsia="Calibri" w:hAnsi="Times New Roman" w:cs="Times New Roman"/>
          <w:sz w:val="26"/>
          <w:szCs w:val="26"/>
        </w:rPr>
        <w:br w:type="page"/>
      </w:r>
    </w:p>
    <w:p w14:paraId="472C9DBF" w14:textId="0F5E4FB3" w:rsidR="00834C33" w:rsidRPr="003A1185" w:rsidRDefault="00DA4B9A" w:rsidP="003A1185">
      <w:pPr>
        <w:widowControl/>
        <w:spacing w:line="480" w:lineRule="auto"/>
        <w:jc w:val="center"/>
        <w:rPr>
          <w:rFonts w:ascii="Times New Roman" w:eastAsia="Calibri" w:hAnsi="Times New Roman" w:cs="Times New Roman"/>
          <w:b/>
          <w:bCs/>
          <w:sz w:val="26"/>
          <w:szCs w:val="26"/>
        </w:rPr>
      </w:pPr>
      <w:r w:rsidRPr="003A1185">
        <w:rPr>
          <w:rFonts w:ascii="Times New Roman" w:eastAsia="Calibri" w:hAnsi="Times New Roman" w:cs="Times New Roman"/>
          <w:b/>
          <w:bCs/>
          <w:sz w:val="26"/>
          <w:szCs w:val="26"/>
        </w:rPr>
        <w:lastRenderedPageBreak/>
        <w:t>APPENDIX</w:t>
      </w:r>
    </w:p>
    <w:p w14:paraId="77E4655C" w14:textId="77FA535D" w:rsidR="00DA4B9A" w:rsidRPr="003A1185" w:rsidRDefault="00DA4B9A" w:rsidP="003A1185">
      <w:pPr>
        <w:widowControl/>
        <w:spacing w:line="480" w:lineRule="auto"/>
        <w:jc w:val="center"/>
        <w:rPr>
          <w:rFonts w:ascii="Times New Roman" w:eastAsia="Calibri" w:hAnsi="Times New Roman" w:cs="Times New Roman"/>
          <w:sz w:val="26"/>
          <w:szCs w:val="26"/>
        </w:rPr>
      </w:pPr>
      <w:r w:rsidRPr="003A1185">
        <w:rPr>
          <w:rFonts w:ascii="Times New Roman" w:eastAsia="Calibri" w:hAnsi="Times New Roman" w:cs="Times New Roman"/>
          <w:sz w:val="26"/>
          <w:szCs w:val="26"/>
        </w:rPr>
        <w:t>(</w:t>
      </w:r>
      <w:r w:rsidR="000360F2">
        <w:rPr>
          <w:rFonts w:ascii="Times New Roman" w:eastAsia="Calibri" w:hAnsi="Times New Roman" w:cs="Times New Roman"/>
          <w:sz w:val="26"/>
          <w:szCs w:val="26"/>
        </w:rPr>
        <w:t>N</w:t>
      </w:r>
      <w:r w:rsidRPr="003A1185">
        <w:rPr>
          <w:rFonts w:ascii="Times New Roman" w:eastAsia="Calibri" w:hAnsi="Times New Roman" w:cs="Times New Roman"/>
          <w:sz w:val="26"/>
          <w:szCs w:val="26"/>
        </w:rPr>
        <w:t xml:space="preserve">ew language is </w:t>
      </w:r>
      <w:r w:rsidRPr="003A1185">
        <w:rPr>
          <w:rFonts w:ascii="Times New Roman" w:eastAsia="Calibri" w:hAnsi="Times New Roman" w:cs="Times New Roman"/>
          <w:sz w:val="26"/>
          <w:szCs w:val="26"/>
          <w:u w:val="single"/>
        </w:rPr>
        <w:t>underlined</w:t>
      </w:r>
      <w:r w:rsidR="000360F2">
        <w:rPr>
          <w:rFonts w:ascii="Times New Roman" w:eastAsia="Calibri" w:hAnsi="Times New Roman" w:cs="Times New Roman"/>
          <w:sz w:val="26"/>
          <w:szCs w:val="26"/>
        </w:rPr>
        <w:t>. Removed language is struck through</w:t>
      </w:r>
      <w:r w:rsidRPr="003A1185">
        <w:rPr>
          <w:rFonts w:ascii="Times New Roman" w:eastAsia="Calibri" w:hAnsi="Times New Roman" w:cs="Times New Roman"/>
          <w:sz w:val="26"/>
          <w:szCs w:val="26"/>
        </w:rPr>
        <w:t>)</w:t>
      </w:r>
    </w:p>
    <w:p w14:paraId="5A3A5915" w14:textId="2A4AFA5E" w:rsidR="00DA4B9A" w:rsidRPr="003A1185" w:rsidRDefault="00220FF1" w:rsidP="003A1185">
      <w:pPr>
        <w:widowControl/>
        <w:spacing w:line="480" w:lineRule="auto"/>
        <w:jc w:val="center"/>
        <w:rPr>
          <w:rFonts w:ascii="Times New Roman" w:eastAsia="Calibri" w:hAnsi="Times New Roman" w:cs="Times New Roman"/>
          <w:sz w:val="26"/>
          <w:szCs w:val="26"/>
        </w:rPr>
      </w:pPr>
      <w:r w:rsidRPr="003A1185">
        <w:rPr>
          <w:rFonts w:ascii="Times New Roman" w:eastAsia="Calibri" w:hAnsi="Times New Roman" w:cs="Times New Roman"/>
          <w:sz w:val="26"/>
          <w:szCs w:val="26"/>
        </w:rPr>
        <w:t>Rules of Procedure for the Juvenile Court</w:t>
      </w:r>
    </w:p>
    <w:p w14:paraId="5E16A594" w14:textId="77777777" w:rsidR="001550C8" w:rsidRDefault="003A1185" w:rsidP="003A1185">
      <w:pPr>
        <w:spacing w:line="480" w:lineRule="auto"/>
        <w:ind w:left="720" w:firstLine="720"/>
        <w:rPr>
          <w:rFonts w:ascii="Times New Roman" w:hAnsi="Times New Roman" w:cs="Times New Roman"/>
          <w:sz w:val="26"/>
          <w:szCs w:val="26"/>
        </w:rPr>
      </w:pPr>
      <w:r w:rsidRPr="00824CAB">
        <w:rPr>
          <w:rFonts w:ascii="Times New Roman" w:hAnsi="Times New Roman" w:cs="Times New Roman"/>
          <w:sz w:val="26"/>
          <w:szCs w:val="26"/>
        </w:rPr>
        <w:t xml:space="preserve">Rule </w:t>
      </w:r>
      <w:r w:rsidR="008E0485">
        <w:rPr>
          <w:rFonts w:ascii="Times New Roman" w:hAnsi="Times New Roman" w:cs="Times New Roman"/>
          <w:sz w:val="26"/>
          <w:szCs w:val="26"/>
        </w:rPr>
        <w:t xml:space="preserve">324. </w:t>
      </w:r>
      <w:r w:rsidR="001550C8" w:rsidRPr="001550C8">
        <w:rPr>
          <w:rFonts w:ascii="Times New Roman" w:hAnsi="Times New Roman" w:cs="Times New Roman"/>
          <w:strike/>
          <w:sz w:val="26"/>
          <w:szCs w:val="26"/>
        </w:rPr>
        <w:t>Providing Notice of a Change in a Child's Placement</w:t>
      </w:r>
    </w:p>
    <w:p w14:paraId="366D7B82" w14:textId="69CC4F9A" w:rsidR="003A1185" w:rsidRPr="001550C8" w:rsidRDefault="008E0485" w:rsidP="003A1185">
      <w:pPr>
        <w:spacing w:line="480" w:lineRule="auto"/>
        <w:ind w:left="720" w:firstLine="720"/>
        <w:rPr>
          <w:rFonts w:ascii="Times New Roman" w:hAnsi="Times New Roman" w:cs="Times New Roman"/>
          <w:sz w:val="26"/>
          <w:szCs w:val="26"/>
          <w:u w:val="single"/>
        </w:rPr>
      </w:pPr>
      <w:r w:rsidRPr="001550C8">
        <w:rPr>
          <w:rFonts w:ascii="Times New Roman" w:hAnsi="Times New Roman" w:cs="Times New Roman"/>
          <w:sz w:val="26"/>
          <w:szCs w:val="26"/>
          <w:u w:val="single"/>
        </w:rPr>
        <w:t>Motion for a Change in Physical Placement</w:t>
      </w:r>
    </w:p>
    <w:p w14:paraId="014C59A5" w14:textId="77777777" w:rsidR="00C22601" w:rsidRDefault="00C22601" w:rsidP="00C22601">
      <w:pPr>
        <w:spacing w:line="480" w:lineRule="auto"/>
        <w:jc w:val="both"/>
        <w:rPr>
          <w:rFonts w:ascii="Times New Roman" w:hAnsi="Times New Roman" w:cs="Times New Roman"/>
          <w:sz w:val="26"/>
          <w:szCs w:val="26"/>
        </w:rPr>
      </w:pPr>
      <w:r w:rsidRPr="00C22601">
        <w:rPr>
          <w:rFonts w:ascii="Times New Roman" w:hAnsi="Times New Roman" w:cs="Times New Roman"/>
          <w:sz w:val="26"/>
          <w:szCs w:val="26"/>
        </w:rPr>
        <w:t xml:space="preserve">(a) </w:t>
      </w:r>
      <w:r w:rsidRPr="0025579B">
        <w:rPr>
          <w:rFonts w:ascii="Times New Roman" w:hAnsi="Times New Roman" w:cs="Times New Roman"/>
          <w:strike/>
          <w:sz w:val="26"/>
          <w:szCs w:val="26"/>
        </w:rPr>
        <w:t>Notice to Child's Attorney and GAL. DCS must notify the child's attorney and an appointed GAL of any change in the child's placement. The notice must include the child's new placement address, the type of placement, and contact information, which must be kept confidential.</w:t>
      </w:r>
    </w:p>
    <w:p w14:paraId="683CB7DD" w14:textId="331A2042" w:rsidR="00D55CC8" w:rsidRPr="00D55CC8" w:rsidRDefault="00D55CC8" w:rsidP="00D55CC8">
      <w:pPr>
        <w:spacing w:line="480" w:lineRule="auto"/>
        <w:jc w:val="both"/>
        <w:rPr>
          <w:rFonts w:ascii="Times New Roman" w:hAnsi="Times New Roman" w:cs="Times New Roman"/>
          <w:b/>
          <w:bCs/>
          <w:sz w:val="26"/>
          <w:szCs w:val="26"/>
          <w:u w:val="single"/>
        </w:rPr>
      </w:pPr>
      <w:r w:rsidRPr="00D55CC8">
        <w:rPr>
          <w:rFonts w:ascii="Times New Roman" w:hAnsi="Times New Roman" w:cs="Times New Roman"/>
          <w:b/>
          <w:bCs/>
          <w:sz w:val="26"/>
          <w:szCs w:val="26"/>
          <w:u w:val="single"/>
        </w:rPr>
        <w:t>Generally.</w:t>
      </w:r>
      <w:r w:rsidRPr="00D55CC8">
        <w:rPr>
          <w:rFonts w:ascii="Times New Roman" w:hAnsi="Times New Roman" w:cs="Times New Roman"/>
          <w:sz w:val="26"/>
          <w:szCs w:val="26"/>
          <w:u w:val="single"/>
        </w:rPr>
        <w:t xml:space="preserve"> Any party seeking the move of a child’s physical placement, except for a parent requesting a return of child to the parent’s custody, must file a motion seeking to change the physical placement of the child.  Unless exigent circumstances exist that require DCS to immediately move a child to ensure the child’s immediate safety from abuse or neglect, the motion must be filed prior to the change in physical placement</w:t>
      </w:r>
      <w:r w:rsidRPr="00D55CC8">
        <w:rPr>
          <w:rFonts w:ascii="Times New Roman" w:hAnsi="Times New Roman" w:cs="Times New Roman"/>
          <w:b/>
          <w:bCs/>
          <w:sz w:val="26"/>
          <w:szCs w:val="26"/>
          <w:u w:val="single"/>
        </w:rPr>
        <w:t>.</w:t>
      </w:r>
    </w:p>
    <w:p w14:paraId="7C66869A" w14:textId="77777777" w:rsidR="00D55CC8" w:rsidRPr="00D55CC8" w:rsidRDefault="00D55CC8" w:rsidP="00D55CC8">
      <w:pPr>
        <w:numPr>
          <w:ilvl w:val="0"/>
          <w:numId w:val="14"/>
        </w:numPr>
        <w:spacing w:line="480" w:lineRule="auto"/>
        <w:jc w:val="both"/>
        <w:rPr>
          <w:rFonts w:ascii="Times New Roman" w:hAnsi="Times New Roman" w:cs="Times New Roman"/>
          <w:sz w:val="26"/>
          <w:szCs w:val="26"/>
          <w:u w:val="single"/>
        </w:rPr>
      </w:pPr>
      <w:r w:rsidRPr="00D55CC8">
        <w:rPr>
          <w:rFonts w:ascii="Times New Roman" w:hAnsi="Times New Roman" w:cs="Times New Roman"/>
          <w:i/>
          <w:iCs/>
          <w:sz w:val="26"/>
          <w:szCs w:val="26"/>
          <w:u w:val="single"/>
        </w:rPr>
        <w:t>Emergency removal.</w:t>
      </w:r>
      <w:r w:rsidRPr="00D55CC8">
        <w:rPr>
          <w:rFonts w:ascii="Times New Roman" w:hAnsi="Times New Roman" w:cs="Times New Roman"/>
          <w:sz w:val="26"/>
          <w:szCs w:val="26"/>
          <w:u w:val="single"/>
        </w:rPr>
        <w:t xml:space="preserve"> In the event exigent circumstances, pursuant to A.R.S. § 8-821(E), DCS is permitted to immediately take temporary custody of the child and place the child prior to the motion and order.  However, DCS must provide notice while it awaits ruling on the motion for change of physical placement.  </w:t>
      </w:r>
    </w:p>
    <w:p w14:paraId="0446C2AD" w14:textId="77777777" w:rsidR="00D55CC8" w:rsidRPr="00D55CC8" w:rsidRDefault="00D55CC8" w:rsidP="00D55CC8">
      <w:pPr>
        <w:numPr>
          <w:ilvl w:val="1"/>
          <w:numId w:val="14"/>
        </w:numPr>
        <w:spacing w:line="480" w:lineRule="auto"/>
        <w:jc w:val="both"/>
        <w:rPr>
          <w:rFonts w:ascii="Times New Roman" w:hAnsi="Times New Roman" w:cs="Times New Roman"/>
          <w:sz w:val="26"/>
          <w:szCs w:val="26"/>
          <w:u w:val="single"/>
        </w:rPr>
      </w:pPr>
      <w:r w:rsidRPr="00D55CC8">
        <w:rPr>
          <w:rFonts w:ascii="Times New Roman" w:hAnsi="Times New Roman" w:cs="Times New Roman"/>
          <w:i/>
          <w:iCs/>
          <w:sz w:val="26"/>
          <w:szCs w:val="26"/>
          <w:u w:val="single"/>
        </w:rPr>
        <w:t>Notice to Child's Attorney and GAL</w:t>
      </w:r>
      <w:r w:rsidRPr="00D55CC8">
        <w:rPr>
          <w:rFonts w:ascii="Times New Roman" w:hAnsi="Times New Roman" w:cs="Times New Roman"/>
          <w:b/>
          <w:bCs/>
          <w:i/>
          <w:iCs/>
          <w:sz w:val="26"/>
          <w:szCs w:val="26"/>
          <w:u w:val="single"/>
        </w:rPr>
        <w:t>.</w:t>
      </w:r>
      <w:r w:rsidRPr="00D55CC8">
        <w:rPr>
          <w:rFonts w:ascii="Times New Roman" w:hAnsi="Times New Roman" w:cs="Times New Roman"/>
          <w:sz w:val="26"/>
          <w:szCs w:val="26"/>
          <w:u w:val="single"/>
        </w:rPr>
        <w:t> DCS must notify the child's attorney and an appointed GAL of any change in the child's placement. The notice must include the child's new placement address, the type of placement, and contact information, which must be kept confidential.</w:t>
      </w:r>
    </w:p>
    <w:p w14:paraId="29A71CB9" w14:textId="77777777" w:rsidR="00D55CC8" w:rsidRPr="00D55CC8" w:rsidRDefault="00D55CC8" w:rsidP="00D55CC8">
      <w:pPr>
        <w:numPr>
          <w:ilvl w:val="1"/>
          <w:numId w:val="14"/>
        </w:numPr>
        <w:spacing w:line="480" w:lineRule="auto"/>
        <w:jc w:val="both"/>
        <w:rPr>
          <w:rFonts w:ascii="Times New Roman" w:hAnsi="Times New Roman" w:cs="Times New Roman"/>
          <w:sz w:val="26"/>
          <w:szCs w:val="26"/>
          <w:u w:val="single"/>
        </w:rPr>
      </w:pPr>
      <w:r w:rsidRPr="00D55CC8">
        <w:rPr>
          <w:rFonts w:ascii="Times New Roman" w:hAnsi="Times New Roman" w:cs="Times New Roman"/>
          <w:i/>
          <w:iCs/>
          <w:sz w:val="26"/>
          <w:szCs w:val="26"/>
          <w:u w:val="single"/>
        </w:rPr>
        <w:lastRenderedPageBreak/>
        <w:t>Notice to Parent's Attorney</w:t>
      </w:r>
      <w:r w:rsidRPr="00D55CC8">
        <w:rPr>
          <w:rFonts w:ascii="Times New Roman" w:hAnsi="Times New Roman" w:cs="Times New Roman"/>
          <w:b/>
          <w:bCs/>
          <w:sz w:val="26"/>
          <w:szCs w:val="26"/>
          <w:u w:val="single"/>
        </w:rPr>
        <w:t>.</w:t>
      </w:r>
      <w:r w:rsidRPr="00D55CC8">
        <w:rPr>
          <w:rFonts w:ascii="Times New Roman" w:hAnsi="Times New Roman" w:cs="Times New Roman"/>
          <w:sz w:val="26"/>
          <w:szCs w:val="26"/>
          <w:u w:val="single"/>
        </w:rPr>
        <w:t> DCS must notify the parent's attorney of any change in the child's placement and the type of placement. The notice must not include the child's new placement address or contact information. If the parent's attorney receives the new placement address or contact information, the attorney must keep the information confidential, not disseminate the information to the parent or any other person and promptly notify counsel for DCS of the erroneous receipt.</w:t>
      </w:r>
    </w:p>
    <w:p w14:paraId="0B05AFB0" w14:textId="77777777" w:rsidR="00D55CC8" w:rsidRPr="00D55CC8" w:rsidRDefault="00D55CC8" w:rsidP="00D55CC8">
      <w:pPr>
        <w:numPr>
          <w:ilvl w:val="1"/>
          <w:numId w:val="14"/>
        </w:numPr>
        <w:spacing w:line="480" w:lineRule="auto"/>
        <w:jc w:val="both"/>
        <w:rPr>
          <w:rFonts w:ascii="Times New Roman" w:hAnsi="Times New Roman" w:cs="Times New Roman"/>
          <w:sz w:val="26"/>
          <w:szCs w:val="26"/>
          <w:u w:val="single"/>
        </w:rPr>
      </w:pPr>
      <w:r w:rsidRPr="00D55CC8">
        <w:rPr>
          <w:rFonts w:ascii="Times New Roman" w:hAnsi="Times New Roman" w:cs="Times New Roman"/>
          <w:i/>
          <w:iCs/>
          <w:sz w:val="26"/>
          <w:szCs w:val="26"/>
          <w:u w:val="single"/>
        </w:rPr>
        <w:t>Time and Manner of Notice</w:t>
      </w:r>
      <w:r w:rsidRPr="00D55CC8">
        <w:rPr>
          <w:rFonts w:ascii="Times New Roman" w:hAnsi="Times New Roman" w:cs="Times New Roman"/>
          <w:b/>
          <w:bCs/>
          <w:sz w:val="26"/>
          <w:szCs w:val="26"/>
          <w:u w:val="single"/>
        </w:rPr>
        <w:t>.</w:t>
      </w:r>
      <w:r w:rsidRPr="00D55CC8">
        <w:rPr>
          <w:rFonts w:ascii="Times New Roman" w:hAnsi="Times New Roman" w:cs="Times New Roman"/>
          <w:sz w:val="26"/>
          <w:szCs w:val="26"/>
          <w:u w:val="single"/>
        </w:rPr>
        <w:t> DCS must provide notice as soon as practicable before the child is relocated. If DCS is not able to provide advance notice of the child's relocation because relocation was necessary to protect the child, it must do so as soon thereafter as possible and no later than 24 hours after the change of placement, excluding weekends and holidays. DCS may provide the notice orally or electronically, including by email.</w:t>
      </w:r>
    </w:p>
    <w:p w14:paraId="7431BB8A" w14:textId="0EF80A68" w:rsidR="00D55CC8" w:rsidRPr="00D55CC8" w:rsidRDefault="00D55CC8" w:rsidP="00D55CC8">
      <w:pPr>
        <w:numPr>
          <w:ilvl w:val="1"/>
          <w:numId w:val="14"/>
        </w:numPr>
        <w:spacing w:line="480" w:lineRule="auto"/>
        <w:jc w:val="both"/>
        <w:rPr>
          <w:rFonts w:ascii="Times New Roman" w:hAnsi="Times New Roman" w:cs="Times New Roman"/>
          <w:sz w:val="26"/>
          <w:szCs w:val="26"/>
          <w:u w:val="single"/>
        </w:rPr>
      </w:pPr>
      <w:r w:rsidRPr="00D55CC8">
        <w:rPr>
          <w:rFonts w:ascii="Times New Roman" w:hAnsi="Times New Roman" w:cs="Times New Roman"/>
          <w:sz w:val="26"/>
          <w:szCs w:val="26"/>
          <w:u w:val="single"/>
        </w:rPr>
        <w:t>For purposes of the section, exigent circumstances include placing a child after the child is released from juvenile detention if no parent, guardian, or person with legal custody is willing or able to pick up the child</w:t>
      </w:r>
      <w:r w:rsidR="004E28A6">
        <w:rPr>
          <w:rFonts w:ascii="Times New Roman" w:hAnsi="Times New Roman" w:cs="Times New Roman"/>
          <w:sz w:val="26"/>
          <w:szCs w:val="26"/>
          <w:u w:val="single"/>
        </w:rPr>
        <w:t>.</w:t>
      </w:r>
    </w:p>
    <w:p w14:paraId="6917C45D" w14:textId="77777777" w:rsidR="00C22601" w:rsidRDefault="00C22601" w:rsidP="00C22601">
      <w:pPr>
        <w:spacing w:line="480" w:lineRule="auto"/>
        <w:jc w:val="both"/>
        <w:rPr>
          <w:rFonts w:ascii="Times New Roman" w:hAnsi="Times New Roman" w:cs="Times New Roman"/>
          <w:sz w:val="26"/>
          <w:szCs w:val="26"/>
        </w:rPr>
      </w:pPr>
      <w:r w:rsidRPr="00C22601">
        <w:rPr>
          <w:rFonts w:ascii="Times New Roman" w:hAnsi="Times New Roman" w:cs="Times New Roman"/>
          <w:sz w:val="26"/>
          <w:szCs w:val="26"/>
        </w:rPr>
        <w:t xml:space="preserve">(b) </w:t>
      </w:r>
      <w:r w:rsidRPr="0025579B">
        <w:rPr>
          <w:rFonts w:ascii="Times New Roman" w:hAnsi="Times New Roman" w:cs="Times New Roman"/>
          <w:strike/>
          <w:sz w:val="26"/>
          <w:szCs w:val="26"/>
        </w:rPr>
        <w:t xml:space="preserve">Notice to Parent's Attorney. DCS must notify the parent's attorney of any change in the child's placement and the type of placement. The notice must not include the child's new placement address or contact information. If the parent's attorney receives the new placement address or contact information, the attorney must keep the information confidential, not disseminate the information to the parent or any other </w:t>
      </w:r>
      <w:proofErr w:type="gramStart"/>
      <w:r w:rsidRPr="0025579B">
        <w:rPr>
          <w:rFonts w:ascii="Times New Roman" w:hAnsi="Times New Roman" w:cs="Times New Roman"/>
          <w:strike/>
          <w:sz w:val="26"/>
          <w:szCs w:val="26"/>
        </w:rPr>
        <w:t>person, and</w:t>
      </w:r>
      <w:proofErr w:type="gramEnd"/>
      <w:r w:rsidRPr="0025579B">
        <w:rPr>
          <w:rFonts w:ascii="Times New Roman" w:hAnsi="Times New Roman" w:cs="Times New Roman"/>
          <w:strike/>
          <w:sz w:val="26"/>
          <w:szCs w:val="26"/>
        </w:rPr>
        <w:t xml:space="preserve"> promptly notify counsel for DCS of the erroneous receipt.</w:t>
      </w:r>
    </w:p>
    <w:p w14:paraId="147ABCEB" w14:textId="6D1F3F1B" w:rsidR="000C5159" w:rsidRPr="000C5159" w:rsidRDefault="000C5159" w:rsidP="000C5159">
      <w:pPr>
        <w:spacing w:line="480" w:lineRule="auto"/>
        <w:jc w:val="both"/>
        <w:rPr>
          <w:rFonts w:ascii="Times New Roman" w:hAnsi="Times New Roman" w:cs="Times New Roman"/>
          <w:sz w:val="26"/>
          <w:szCs w:val="26"/>
          <w:u w:val="single"/>
        </w:rPr>
      </w:pPr>
      <w:r w:rsidRPr="000C5159">
        <w:rPr>
          <w:rFonts w:ascii="Times New Roman" w:hAnsi="Times New Roman" w:cs="Times New Roman"/>
          <w:b/>
          <w:bCs/>
          <w:sz w:val="26"/>
          <w:szCs w:val="26"/>
          <w:u w:val="single"/>
        </w:rPr>
        <w:lastRenderedPageBreak/>
        <w:t>Findings.</w:t>
      </w:r>
      <w:r w:rsidRPr="000C5159">
        <w:rPr>
          <w:rFonts w:ascii="Times New Roman" w:hAnsi="Times New Roman" w:cs="Times New Roman"/>
          <w:sz w:val="26"/>
          <w:szCs w:val="26"/>
          <w:u w:val="single"/>
        </w:rPr>
        <w:t xml:space="preserve"> The court must find in a signed minute entry or order: </w:t>
      </w:r>
    </w:p>
    <w:p w14:paraId="43AE375F" w14:textId="77777777" w:rsidR="000C5159" w:rsidRPr="000C5159" w:rsidRDefault="000C5159" w:rsidP="000C5159">
      <w:pPr>
        <w:numPr>
          <w:ilvl w:val="0"/>
          <w:numId w:val="13"/>
        </w:numPr>
        <w:spacing w:line="480" w:lineRule="auto"/>
        <w:jc w:val="both"/>
        <w:rPr>
          <w:rFonts w:ascii="Times New Roman" w:hAnsi="Times New Roman" w:cs="Times New Roman"/>
          <w:sz w:val="26"/>
          <w:szCs w:val="26"/>
          <w:u w:val="single"/>
        </w:rPr>
      </w:pPr>
      <w:r w:rsidRPr="000C5159">
        <w:rPr>
          <w:rFonts w:ascii="Times New Roman" w:hAnsi="Times New Roman" w:cs="Times New Roman"/>
          <w:sz w:val="26"/>
          <w:szCs w:val="26"/>
          <w:u w:val="single"/>
        </w:rPr>
        <w:t xml:space="preserve">The proposed placement is the least restrictive consistent with the best interest of the child </w:t>
      </w:r>
    </w:p>
    <w:p w14:paraId="0D8F139A" w14:textId="77777777" w:rsidR="000C5159" w:rsidRPr="000C5159" w:rsidRDefault="000C5159" w:rsidP="000C5159">
      <w:pPr>
        <w:numPr>
          <w:ilvl w:val="0"/>
          <w:numId w:val="13"/>
        </w:numPr>
        <w:spacing w:line="480" w:lineRule="auto"/>
        <w:jc w:val="both"/>
        <w:rPr>
          <w:rFonts w:ascii="Times New Roman" w:hAnsi="Times New Roman" w:cs="Times New Roman"/>
          <w:sz w:val="26"/>
          <w:szCs w:val="26"/>
          <w:u w:val="single"/>
        </w:rPr>
      </w:pPr>
      <w:r w:rsidRPr="000C5159">
        <w:rPr>
          <w:rFonts w:ascii="Times New Roman" w:hAnsi="Times New Roman" w:cs="Times New Roman"/>
          <w:sz w:val="26"/>
          <w:szCs w:val="26"/>
          <w:u w:val="single"/>
        </w:rPr>
        <w:t xml:space="preserve">Whether any party objects to the change of placement. </w:t>
      </w:r>
    </w:p>
    <w:p w14:paraId="23ED2699" w14:textId="70A85DDA" w:rsidR="000C5159" w:rsidRDefault="000C5159" w:rsidP="00203565">
      <w:pPr>
        <w:numPr>
          <w:ilvl w:val="0"/>
          <w:numId w:val="13"/>
        </w:numPr>
        <w:spacing w:line="480" w:lineRule="auto"/>
        <w:jc w:val="both"/>
        <w:rPr>
          <w:rFonts w:ascii="Times New Roman" w:hAnsi="Times New Roman" w:cs="Times New Roman"/>
          <w:sz w:val="26"/>
          <w:szCs w:val="26"/>
          <w:u w:val="single"/>
        </w:rPr>
      </w:pPr>
      <w:r w:rsidRPr="000C5159">
        <w:rPr>
          <w:rFonts w:ascii="Times New Roman" w:hAnsi="Times New Roman" w:cs="Times New Roman"/>
          <w:i/>
          <w:iCs/>
          <w:sz w:val="26"/>
          <w:szCs w:val="26"/>
          <w:u w:val="single"/>
        </w:rPr>
        <w:t>Indian child</w:t>
      </w:r>
      <w:r w:rsidRPr="000C5159">
        <w:rPr>
          <w:rFonts w:ascii="Times New Roman" w:hAnsi="Times New Roman" w:cs="Times New Roman"/>
          <w:sz w:val="26"/>
          <w:szCs w:val="26"/>
          <w:u w:val="single"/>
        </w:rPr>
        <w:t xml:space="preserve">. </w:t>
      </w:r>
      <w:r w:rsidR="006B6A84">
        <w:rPr>
          <w:rFonts w:ascii="Times New Roman" w:hAnsi="Times New Roman" w:cs="Times New Roman"/>
          <w:sz w:val="26"/>
          <w:szCs w:val="26"/>
          <w:u w:val="single"/>
        </w:rPr>
        <w:t xml:space="preserve">Whether a child is an Indian child, and whether the </w:t>
      </w:r>
      <w:r w:rsidR="00332FC8">
        <w:rPr>
          <w:rFonts w:ascii="Times New Roman" w:hAnsi="Times New Roman" w:cs="Times New Roman"/>
          <w:sz w:val="26"/>
          <w:szCs w:val="26"/>
          <w:u w:val="single"/>
        </w:rPr>
        <w:t xml:space="preserve">proposed placement conforms with </w:t>
      </w:r>
      <w:r w:rsidRPr="000C5159">
        <w:rPr>
          <w:rFonts w:ascii="Times New Roman" w:hAnsi="Times New Roman" w:cs="Times New Roman"/>
          <w:sz w:val="26"/>
          <w:szCs w:val="26"/>
          <w:u w:val="single"/>
        </w:rPr>
        <w:t xml:space="preserve">Rule 321 placement preferences for an Indian child. </w:t>
      </w:r>
    </w:p>
    <w:p w14:paraId="03758E5B" w14:textId="41822990" w:rsidR="0025579B" w:rsidRPr="000C5159" w:rsidRDefault="000C5159" w:rsidP="00203565">
      <w:pPr>
        <w:numPr>
          <w:ilvl w:val="0"/>
          <w:numId w:val="13"/>
        </w:numPr>
        <w:spacing w:line="480" w:lineRule="auto"/>
        <w:jc w:val="both"/>
        <w:rPr>
          <w:rFonts w:ascii="Times New Roman" w:hAnsi="Times New Roman" w:cs="Times New Roman"/>
          <w:sz w:val="26"/>
          <w:szCs w:val="26"/>
          <w:u w:val="single"/>
        </w:rPr>
      </w:pPr>
      <w:r w:rsidRPr="000C5159">
        <w:rPr>
          <w:rFonts w:ascii="Times New Roman" w:hAnsi="Times New Roman" w:cs="Times New Roman"/>
          <w:sz w:val="26"/>
          <w:szCs w:val="26"/>
          <w:u w:val="single"/>
        </w:rPr>
        <w:t xml:space="preserve">Rule </w:t>
      </w:r>
      <w:r w:rsidR="00564DFD" w:rsidRPr="00564DFD">
        <w:rPr>
          <w:rFonts w:ascii="Times New Roman" w:hAnsi="Times New Roman" w:cs="Times New Roman"/>
          <w:sz w:val="26"/>
          <w:szCs w:val="26"/>
          <w:u w:val="single"/>
        </w:rPr>
        <w:t>342 and A.R.S. § 8-861 findings and burdens apply to requests by a parent or guardian back to the parent’s or guardian’s care, including a parent filing a motion to place the child in another parent’s care</w:t>
      </w:r>
      <w:r w:rsidR="00564DFD">
        <w:rPr>
          <w:rFonts w:ascii="Times New Roman" w:hAnsi="Times New Roman" w:cs="Times New Roman"/>
          <w:sz w:val="26"/>
          <w:szCs w:val="26"/>
          <w:u w:val="single"/>
        </w:rPr>
        <w:t>.</w:t>
      </w:r>
    </w:p>
    <w:p w14:paraId="07D406A3" w14:textId="4FD51CAE" w:rsidR="003A1185" w:rsidRDefault="00C22601" w:rsidP="00C22601">
      <w:pPr>
        <w:spacing w:line="480" w:lineRule="auto"/>
        <w:jc w:val="both"/>
        <w:rPr>
          <w:rFonts w:ascii="Times New Roman" w:hAnsi="Times New Roman" w:cs="Times New Roman"/>
          <w:sz w:val="26"/>
          <w:szCs w:val="26"/>
        </w:rPr>
      </w:pPr>
      <w:r w:rsidRPr="00C22601">
        <w:rPr>
          <w:rFonts w:ascii="Times New Roman" w:hAnsi="Times New Roman" w:cs="Times New Roman"/>
          <w:sz w:val="26"/>
          <w:szCs w:val="26"/>
        </w:rPr>
        <w:t xml:space="preserve">(c) </w:t>
      </w:r>
      <w:r w:rsidRPr="0025579B">
        <w:rPr>
          <w:rFonts w:ascii="Times New Roman" w:hAnsi="Times New Roman" w:cs="Times New Roman"/>
          <w:strike/>
          <w:sz w:val="26"/>
          <w:szCs w:val="26"/>
        </w:rPr>
        <w:t>Time and Manner of Notice. DCS must provide notice as soon as practicable before the child is relocated. If DCS is not able to provide advance notice of the child's relocation because relocation was necessary to protect the child, it must do so as soon thereafter as possible and no later than 24 hours after the change of placement, excluding weekends and holidays. DCS may provide the notice orally or electronically, including by email.</w:t>
      </w:r>
    </w:p>
    <w:p w14:paraId="6E65D484" w14:textId="3B784947" w:rsidR="000D4C51" w:rsidRPr="000D4C51" w:rsidRDefault="000D4C51" w:rsidP="000D4C51">
      <w:pPr>
        <w:spacing w:line="480" w:lineRule="auto"/>
        <w:jc w:val="both"/>
        <w:rPr>
          <w:rFonts w:ascii="Times New Roman" w:hAnsi="Times New Roman" w:cs="Times New Roman"/>
          <w:sz w:val="26"/>
          <w:szCs w:val="26"/>
          <w:u w:val="single"/>
        </w:rPr>
      </w:pPr>
      <w:r w:rsidRPr="000D4C51">
        <w:rPr>
          <w:rFonts w:ascii="Times New Roman" w:hAnsi="Times New Roman" w:cs="Times New Roman"/>
          <w:b/>
          <w:bCs/>
          <w:sz w:val="26"/>
          <w:szCs w:val="26"/>
          <w:u w:val="single"/>
        </w:rPr>
        <w:t>Orders.</w:t>
      </w:r>
      <w:r w:rsidRPr="000D4C51">
        <w:rPr>
          <w:rFonts w:ascii="Times New Roman" w:hAnsi="Times New Roman" w:cs="Times New Roman"/>
          <w:sz w:val="26"/>
          <w:szCs w:val="26"/>
          <w:u w:val="single"/>
        </w:rPr>
        <w:t xml:space="preserve"> The court’s order granting or denying a request to change physical placement of a child must be in a signed minute entry or order. If the court grants the request to change placement of the child, the court must order: </w:t>
      </w:r>
    </w:p>
    <w:p w14:paraId="5396C749" w14:textId="77777777" w:rsidR="000D4C51" w:rsidRPr="000D4C51" w:rsidRDefault="000D4C51" w:rsidP="000D4C51">
      <w:pPr>
        <w:numPr>
          <w:ilvl w:val="0"/>
          <w:numId w:val="11"/>
        </w:numPr>
        <w:spacing w:line="480" w:lineRule="auto"/>
        <w:jc w:val="both"/>
        <w:rPr>
          <w:rFonts w:ascii="Times New Roman" w:hAnsi="Times New Roman" w:cs="Times New Roman"/>
          <w:sz w:val="26"/>
          <w:szCs w:val="26"/>
          <w:u w:val="single"/>
        </w:rPr>
      </w:pPr>
      <w:r w:rsidRPr="000D4C51">
        <w:rPr>
          <w:rFonts w:ascii="Times New Roman" w:hAnsi="Times New Roman" w:cs="Times New Roman"/>
          <w:sz w:val="26"/>
          <w:szCs w:val="26"/>
          <w:u w:val="single"/>
        </w:rPr>
        <w:t xml:space="preserve">The proposed placement be authorized to consent to all social and authorized educational activities for the child.  </w:t>
      </w:r>
    </w:p>
    <w:p w14:paraId="5A6814C2" w14:textId="77777777" w:rsidR="000D4C51" w:rsidRPr="000D4C51" w:rsidRDefault="000D4C51" w:rsidP="000D4C51">
      <w:pPr>
        <w:numPr>
          <w:ilvl w:val="0"/>
          <w:numId w:val="11"/>
        </w:numPr>
        <w:spacing w:line="480" w:lineRule="auto"/>
        <w:jc w:val="both"/>
        <w:rPr>
          <w:rFonts w:ascii="Times New Roman" w:hAnsi="Times New Roman" w:cs="Times New Roman"/>
          <w:sz w:val="26"/>
          <w:szCs w:val="26"/>
          <w:u w:val="single"/>
        </w:rPr>
      </w:pPr>
      <w:r w:rsidRPr="000D4C51">
        <w:rPr>
          <w:rFonts w:ascii="Times New Roman" w:hAnsi="Times New Roman" w:cs="Times New Roman"/>
          <w:sz w:val="26"/>
          <w:szCs w:val="26"/>
          <w:u w:val="single"/>
        </w:rPr>
        <w:t xml:space="preserve">The proposed placement is the least restrictive consistent with the best interest of the child. </w:t>
      </w:r>
    </w:p>
    <w:p w14:paraId="0F9AB8D5" w14:textId="77777777" w:rsidR="00C72376" w:rsidRPr="003A1185" w:rsidRDefault="00C72376" w:rsidP="003A1185">
      <w:pPr>
        <w:widowControl/>
        <w:spacing w:line="480" w:lineRule="auto"/>
        <w:jc w:val="center"/>
        <w:rPr>
          <w:rFonts w:ascii="Times New Roman" w:eastAsia="Calibri" w:hAnsi="Times New Roman" w:cs="Times New Roman"/>
          <w:sz w:val="26"/>
          <w:szCs w:val="26"/>
          <w:u w:val="single"/>
        </w:rPr>
      </w:pPr>
    </w:p>
    <w:sectPr w:rsidR="00C72376" w:rsidRPr="003A118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9FF4" w14:textId="77777777" w:rsidR="00EB4774" w:rsidRDefault="00EB4774" w:rsidP="00EF1268">
      <w:r>
        <w:separator/>
      </w:r>
    </w:p>
  </w:endnote>
  <w:endnote w:type="continuationSeparator" w:id="0">
    <w:p w14:paraId="08191BF2" w14:textId="77777777" w:rsidR="00EB4774" w:rsidRDefault="00EB4774" w:rsidP="00EF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09579239"/>
      <w:docPartObj>
        <w:docPartGallery w:val="Page Numbers (Bottom of Page)"/>
        <w:docPartUnique/>
      </w:docPartObj>
    </w:sdtPr>
    <w:sdtEndPr>
      <w:rPr>
        <w:noProof/>
      </w:rPr>
    </w:sdtEndPr>
    <w:sdtContent>
      <w:p w14:paraId="5FE5246A" w14:textId="15201E3C" w:rsidR="00FF6A1F" w:rsidRPr="00636F36" w:rsidRDefault="00FF6A1F">
        <w:pPr>
          <w:pStyle w:val="Footer"/>
          <w:jc w:val="center"/>
          <w:rPr>
            <w:rFonts w:ascii="Times New Roman" w:hAnsi="Times New Roman" w:cs="Times New Roman"/>
          </w:rPr>
        </w:pPr>
        <w:r w:rsidRPr="00636F36">
          <w:rPr>
            <w:rFonts w:ascii="Times New Roman" w:hAnsi="Times New Roman" w:cs="Times New Roman"/>
          </w:rPr>
          <w:fldChar w:fldCharType="begin"/>
        </w:r>
        <w:r w:rsidRPr="00636F36">
          <w:rPr>
            <w:rFonts w:ascii="Times New Roman" w:hAnsi="Times New Roman" w:cs="Times New Roman"/>
          </w:rPr>
          <w:instrText xml:space="preserve"> PAGE   \* MERGEFORMAT </w:instrText>
        </w:r>
        <w:r w:rsidRPr="00636F36">
          <w:rPr>
            <w:rFonts w:ascii="Times New Roman" w:hAnsi="Times New Roman" w:cs="Times New Roman"/>
          </w:rPr>
          <w:fldChar w:fldCharType="separate"/>
        </w:r>
        <w:r w:rsidRPr="00636F36">
          <w:rPr>
            <w:rFonts w:ascii="Times New Roman" w:hAnsi="Times New Roman" w:cs="Times New Roman"/>
            <w:noProof/>
          </w:rPr>
          <w:t>2</w:t>
        </w:r>
        <w:r w:rsidRPr="00636F36">
          <w:rPr>
            <w:rFonts w:ascii="Times New Roman" w:hAnsi="Times New Roman" w:cs="Times New Roman"/>
            <w:noProof/>
          </w:rPr>
          <w:fldChar w:fldCharType="end"/>
        </w:r>
      </w:p>
    </w:sdtContent>
  </w:sdt>
  <w:p w14:paraId="1E344943" w14:textId="77777777" w:rsidR="00FF6A1F" w:rsidRDefault="00FF6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ACC9" w14:textId="77777777" w:rsidR="00EB4774" w:rsidRDefault="00EB4774" w:rsidP="00EF1268">
      <w:r>
        <w:separator/>
      </w:r>
    </w:p>
  </w:footnote>
  <w:footnote w:type="continuationSeparator" w:id="0">
    <w:p w14:paraId="2A8FF2E2" w14:textId="77777777" w:rsidR="00EB4774" w:rsidRDefault="00EB4774" w:rsidP="00EF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475"/>
    <w:multiLevelType w:val="hybridMultilevel"/>
    <w:tmpl w:val="96D88330"/>
    <w:lvl w:ilvl="0" w:tplc="D9F8B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11058D"/>
    <w:multiLevelType w:val="hybridMultilevel"/>
    <w:tmpl w:val="0FC8DA4A"/>
    <w:lvl w:ilvl="0" w:tplc="D89A24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5B4ADF"/>
    <w:multiLevelType w:val="hybridMultilevel"/>
    <w:tmpl w:val="F5C2D93C"/>
    <w:lvl w:ilvl="0" w:tplc="52089684">
      <w:start w:val="22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634E0"/>
    <w:multiLevelType w:val="hybridMultilevel"/>
    <w:tmpl w:val="A6709FD8"/>
    <w:lvl w:ilvl="0" w:tplc="E29E4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7831A7"/>
    <w:multiLevelType w:val="multilevel"/>
    <w:tmpl w:val="FC48DF88"/>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6339DD"/>
    <w:multiLevelType w:val="hybridMultilevel"/>
    <w:tmpl w:val="8B92D89E"/>
    <w:lvl w:ilvl="0" w:tplc="A96C331C">
      <w:start w:val="1"/>
      <w:numFmt w:val="lowerLetter"/>
      <w:lvlText w:val="(%1)"/>
      <w:lvlJc w:val="left"/>
      <w:pPr>
        <w:ind w:left="720" w:hanging="360"/>
      </w:pPr>
      <w:rPr>
        <w:rFonts w:hint="default"/>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F6251"/>
    <w:multiLevelType w:val="hybridMultilevel"/>
    <w:tmpl w:val="8998FE7C"/>
    <w:lvl w:ilvl="0" w:tplc="F2BE0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FD2317"/>
    <w:multiLevelType w:val="hybridMultilevel"/>
    <w:tmpl w:val="C9FA32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1204F3"/>
    <w:multiLevelType w:val="hybridMultilevel"/>
    <w:tmpl w:val="3C3E7522"/>
    <w:lvl w:ilvl="0" w:tplc="8B2822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E71D4"/>
    <w:multiLevelType w:val="multilevel"/>
    <w:tmpl w:val="6152EC5C"/>
    <w:lvl w:ilvl="0">
      <w:start w:val="1"/>
      <w:numFmt w:val="lowerLetter"/>
      <w:lvlText w:val="(%1)"/>
      <w:lvlJc w:val="left"/>
      <w:pPr>
        <w:ind w:left="756" w:hanging="396"/>
      </w:pPr>
      <w:rPr>
        <w:b/>
        <w:strike w:val="0"/>
        <w:dstrike w:val="0"/>
        <w:color w:val="3D3D3D"/>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18520E"/>
    <w:multiLevelType w:val="multilevel"/>
    <w:tmpl w:val="77149FF0"/>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E81AA3"/>
    <w:multiLevelType w:val="hybridMultilevel"/>
    <w:tmpl w:val="2258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6474AF"/>
    <w:multiLevelType w:val="hybridMultilevel"/>
    <w:tmpl w:val="3F18089C"/>
    <w:lvl w:ilvl="0" w:tplc="DF0EB4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AB27ED"/>
    <w:multiLevelType w:val="hybridMultilevel"/>
    <w:tmpl w:val="3E886444"/>
    <w:lvl w:ilvl="0" w:tplc="BD8E89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330747">
    <w:abstractNumId w:val="2"/>
  </w:num>
  <w:num w:numId="2" w16cid:durableId="1104155046">
    <w:abstractNumId w:val="7"/>
  </w:num>
  <w:num w:numId="3" w16cid:durableId="117624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617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044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261867">
    <w:abstractNumId w:val="11"/>
  </w:num>
  <w:num w:numId="7" w16cid:durableId="781533126">
    <w:abstractNumId w:val="13"/>
  </w:num>
  <w:num w:numId="8" w16cid:durableId="1746680978">
    <w:abstractNumId w:val="1"/>
  </w:num>
  <w:num w:numId="9" w16cid:durableId="1202128461">
    <w:abstractNumId w:val="12"/>
  </w:num>
  <w:num w:numId="10" w16cid:durableId="83571597">
    <w:abstractNumId w:val="3"/>
  </w:num>
  <w:num w:numId="11" w16cid:durableId="1421373223">
    <w:abstractNumId w:val="0"/>
  </w:num>
  <w:num w:numId="12" w16cid:durableId="1278105404">
    <w:abstractNumId w:val="5"/>
  </w:num>
  <w:num w:numId="13" w16cid:durableId="1372806379">
    <w:abstractNumId w:val="6"/>
  </w:num>
  <w:num w:numId="14" w16cid:durableId="1329943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33"/>
    <w:rsid w:val="00000128"/>
    <w:rsid w:val="00002CB1"/>
    <w:rsid w:val="00003775"/>
    <w:rsid w:val="00013036"/>
    <w:rsid w:val="000151F6"/>
    <w:rsid w:val="000360F2"/>
    <w:rsid w:val="000605DE"/>
    <w:rsid w:val="0006216F"/>
    <w:rsid w:val="00062821"/>
    <w:rsid w:val="00066775"/>
    <w:rsid w:val="0007124C"/>
    <w:rsid w:val="00077B53"/>
    <w:rsid w:val="00085C52"/>
    <w:rsid w:val="00086B2B"/>
    <w:rsid w:val="00090C68"/>
    <w:rsid w:val="0009354A"/>
    <w:rsid w:val="0009790D"/>
    <w:rsid w:val="000A4D7D"/>
    <w:rsid w:val="000C5159"/>
    <w:rsid w:val="000D271F"/>
    <w:rsid w:val="000D3C76"/>
    <w:rsid w:val="000D4C51"/>
    <w:rsid w:val="000E52AE"/>
    <w:rsid w:val="000E7B56"/>
    <w:rsid w:val="000F73F4"/>
    <w:rsid w:val="0010529A"/>
    <w:rsid w:val="00110CD9"/>
    <w:rsid w:val="0011326E"/>
    <w:rsid w:val="001312F5"/>
    <w:rsid w:val="00134E45"/>
    <w:rsid w:val="001550C8"/>
    <w:rsid w:val="001576C8"/>
    <w:rsid w:val="001642A7"/>
    <w:rsid w:val="00165571"/>
    <w:rsid w:val="00166AF1"/>
    <w:rsid w:val="00172778"/>
    <w:rsid w:val="00176631"/>
    <w:rsid w:val="0018155E"/>
    <w:rsid w:val="00183934"/>
    <w:rsid w:val="00192264"/>
    <w:rsid w:val="001A284D"/>
    <w:rsid w:val="001A47ED"/>
    <w:rsid w:val="001A5B99"/>
    <w:rsid w:val="001B3782"/>
    <w:rsid w:val="001B3954"/>
    <w:rsid w:val="001B71AF"/>
    <w:rsid w:val="001C0E21"/>
    <w:rsid w:val="001C37D9"/>
    <w:rsid w:val="001C3DAF"/>
    <w:rsid w:val="001C3E1F"/>
    <w:rsid w:val="001D24B7"/>
    <w:rsid w:val="001D51CB"/>
    <w:rsid w:val="001D65CF"/>
    <w:rsid w:val="001E0182"/>
    <w:rsid w:val="001F2230"/>
    <w:rsid w:val="00220FF1"/>
    <w:rsid w:val="00221733"/>
    <w:rsid w:val="00231627"/>
    <w:rsid w:val="00233F6F"/>
    <w:rsid w:val="002352AC"/>
    <w:rsid w:val="002376E4"/>
    <w:rsid w:val="002538E4"/>
    <w:rsid w:val="0025579B"/>
    <w:rsid w:val="002562EB"/>
    <w:rsid w:val="002626E0"/>
    <w:rsid w:val="0026503B"/>
    <w:rsid w:val="00270976"/>
    <w:rsid w:val="0027564A"/>
    <w:rsid w:val="00276E9E"/>
    <w:rsid w:val="0028253A"/>
    <w:rsid w:val="00292A70"/>
    <w:rsid w:val="002A109D"/>
    <w:rsid w:val="002A2954"/>
    <w:rsid w:val="002B1614"/>
    <w:rsid w:val="002B4173"/>
    <w:rsid w:val="002D3F9C"/>
    <w:rsid w:val="002D5E41"/>
    <w:rsid w:val="002D6B5D"/>
    <w:rsid w:val="002F08E5"/>
    <w:rsid w:val="002F267A"/>
    <w:rsid w:val="003158F5"/>
    <w:rsid w:val="00320F1B"/>
    <w:rsid w:val="00322129"/>
    <w:rsid w:val="00323AE6"/>
    <w:rsid w:val="0032673B"/>
    <w:rsid w:val="0033097C"/>
    <w:rsid w:val="00331674"/>
    <w:rsid w:val="00332FC8"/>
    <w:rsid w:val="0033742A"/>
    <w:rsid w:val="0034049A"/>
    <w:rsid w:val="00345BDE"/>
    <w:rsid w:val="00360D7F"/>
    <w:rsid w:val="0036359F"/>
    <w:rsid w:val="003635DA"/>
    <w:rsid w:val="00366D00"/>
    <w:rsid w:val="00372575"/>
    <w:rsid w:val="00375A64"/>
    <w:rsid w:val="00384EDC"/>
    <w:rsid w:val="003A1185"/>
    <w:rsid w:val="003B169D"/>
    <w:rsid w:val="003C0142"/>
    <w:rsid w:val="003E034F"/>
    <w:rsid w:val="003E4D58"/>
    <w:rsid w:val="003E6F45"/>
    <w:rsid w:val="003F0C06"/>
    <w:rsid w:val="003F30BF"/>
    <w:rsid w:val="003F3993"/>
    <w:rsid w:val="003F4AD3"/>
    <w:rsid w:val="00402BD5"/>
    <w:rsid w:val="00412B84"/>
    <w:rsid w:val="004146B4"/>
    <w:rsid w:val="004214DF"/>
    <w:rsid w:val="00424167"/>
    <w:rsid w:val="004244BA"/>
    <w:rsid w:val="00426291"/>
    <w:rsid w:val="00431ABB"/>
    <w:rsid w:val="00440F26"/>
    <w:rsid w:val="00443063"/>
    <w:rsid w:val="00450EF0"/>
    <w:rsid w:val="0045528F"/>
    <w:rsid w:val="00464ADD"/>
    <w:rsid w:val="0046607E"/>
    <w:rsid w:val="00471104"/>
    <w:rsid w:val="00471848"/>
    <w:rsid w:val="0047362D"/>
    <w:rsid w:val="00480AA7"/>
    <w:rsid w:val="00495B5F"/>
    <w:rsid w:val="00496849"/>
    <w:rsid w:val="00496D14"/>
    <w:rsid w:val="00497654"/>
    <w:rsid w:val="004A3170"/>
    <w:rsid w:val="004A4E8D"/>
    <w:rsid w:val="004D4550"/>
    <w:rsid w:val="004D49D3"/>
    <w:rsid w:val="004D4BCB"/>
    <w:rsid w:val="004D758F"/>
    <w:rsid w:val="004E28A6"/>
    <w:rsid w:val="004E34C4"/>
    <w:rsid w:val="004F3DF3"/>
    <w:rsid w:val="0050063C"/>
    <w:rsid w:val="0050330E"/>
    <w:rsid w:val="005115E4"/>
    <w:rsid w:val="00521447"/>
    <w:rsid w:val="00525B63"/>
    <w:rsid w:val="00526169"/>
    <w:rsid w:val="005304A3"/>
    <w:rsid w:val="00534987"/>
    <w:rsid w:val="00537D80"/>
    <w:rsid w:val="00537FF4"/>
    <w:rsid w:val="00544779"/>
    <w:rsid w:val="00550E16"/>
    <w:rsid w:val="0055771F"/>
    <w:rsid w:val="00557D87"/>
    <w:rsid w:val="0056118B"/>
    <w:rsid w:val="00562FC4"/>
    <w:rsid w:val="00564DFD"/>
    <w:rsid w:val="00573F35"/>
    <w:rsid w:val="00575E21"/>
    <w:rsid w:val="00577C94"/>
    <w:rsid w:val="00581F8A"/>
    <w:rsid w:val="00583362"/>
    <w:rsid w:val="00584427"/>
    <w:rsid w:val="00590AF4"/>
    <w:rsid w:val="00594E99"/>
    <w:rsid w:val="005B463A"/>
    <w:rsid w:val="005B7977"/>
    <w:rsid w:val="005B7D6D"/>
    <w:rsid w:val="005C039C"/>
    <w:rsid w:val="005C3F28"/>
    <w:rsid w:val="005C40CC"/>
    <w:rsid w:val="005C5805"/>
    <w:rsid w:val="005C6E49"/>
    <w:rsid w:val="005F3C48"/>
    <w:rsid w:val="00600B26"/>
    <w:rsid w:val="00601B1E"/>
    <w:rsid w:val="00605C4C"/>
    <w:rsid w:val="00606856"/>
    <w:rsid w:val="00606974"/>
    <w:rsid w:val="00610254"/>
    <w:rsid w:val="00626496"/>
    <w:rsid w:val="00626C04"/>
    <w:rsid w:val="00636F36"/>
    <w:rsid w:val="0064142A"/>
    <w:rsid w:val="00643D90"/>
    <w:rsid w:val="00652A1B"/>
    <w:rsid w:val="00656888"/>
    <w:rsid w:val="0066181D"/>
    <w:rsid w:val="0067106F"/>
    <w:rsid w:val="0067606F"/>
    <w:rsid w:val="00683388"/>
    <w:rsid w:val="006838DD"/>
    <w:rsid w:val="0068564C"/>
    <w:rsid w:val="00690421"/>
    <w:rsid w:val="00691B17"/>
    <w:rsid w:val="0069294B"/>
    <w:rsid w:val="00694004"/>
    <w:rsid w:val="006A6844"/>
    <w:rsid w:val="006B00FC"/>
    <w:rsid w:val="006B0349"/>
    <w:rsid w:val="006B233E"/>
    <w:rsid w:val="006B6A84"/>
    <w:rsid w:val="006D5582"/>
    <w:rsid w:val="006E4094"/>
    <w:rsid w:val="006E44A9"/>
    <w:rsid w:val="006E6E93"/>
    <w:rsid w:val="006E7C75"/>
    <w:rsid w:val="006F681A"/>
    <w:rsid w:val="00706D10"/>
    <w:rsid w:val="00707C20"/>
    <w:rsid w:val="00712333"/>
    <w:rsid w:val="00714264"/>
    <w:rsid w:val="00715E21"/>
    <w:rsid w:val="0072018F"/>
    <w:rsid w:val="00721085"/>
    <w:rsid w:val="00727AD3"/>
    <w:rsid w:val="0073383B"/>
    <w:rsid w:val="00733EF3"/>
    <w:rsid w:val="007439FA"/>
    <w:rsid w:val="00755AD9"/>
    <w:rsid w:val="00771461"/>
    <w:rsid w:val="007965F2"/>
    <w:rsid w:val="00797AA3"/>
    <w:rsid w:val="007A650F"/>
    <w:rsid w:val="007A7A15"/>
    <w:rsid w:val="007B1085"/>
    <w:rsid w:val="007B3A97"/>
    <w:rsid w:val="007B4B8C"/>
    <w:rsid w:val="007C7D7F"/>
    <w:rsid w:val="007D6016"/>
    <w:rsid w:val="007D6AB8"/>
    <w:rsid w:val="007E1F41"/>
    <w:rsid w:val="007E3F7E"/>
    <w:rsid w:val="007E45E7"/>
    <w:rsid w:val="007F0A73"/>
    <w:rsid w:val="007F0C82"/>
    <w:rsid w:val="007F28D3"/>
    <w:rsid w:val="00800FA7"/>
    <w:rsid w:val="0080192F"/>
    <w:rsid w:val="0080251D"/>
    <w:rsid w:val="00807615"/>
    <w:rsid w:val="00812406"/>
    <w:rsid w:val="008137A0"/>
    <w:rsid w:val="00824CAB"/>
    <w:rsid w:val="008269A7"/>
    <w:rsid w:val="00830F65"/>
    <w:rsid w:val="00831A98"/>
    <w:rsid w:val="00834107"/>
    <w:rsid w:val="00834C33"/>
    <w:rsid w:val="0084524B"/>
    <w:rsid w:val="0085106C"/>
    <w:rsid w:val="00853C12"/>
    <w:rsid w:val="0085475E"/>
    <w:rsid w:val="00856C07"/>
    <w:rsid w:val="00882981"/>
    <w:rsid w:val="00891B1B"/>
    <w:rsid w:val="00896338"/>
    <w:rsid w:val="00896A37"/>
    <w:rsid w:val="008A373D"/>
    <w:rsid w:val="008A473C"/>
    <w:rsid w:val="008B0EA1"/>
    <w:rsid w:val="008B0ECA"/>
    <w:rsid w:val="008B1F3C"/>
    <w:rsid w:val="008E0485"/>
    <w:rsid w:val="008E349A"/>
    <w:rsid w:val="008E70EF"/>
    <w:rsid w:val="008F0470"/>
    <w:rsid w:val="008F63ED"/>
    <w:rsid w:val="00900412"/>
    <w:rsid w:val="00900D87"/>
    <w:rsid w:val="00904402"/>
    <w:rsid w:val="009045E1"/>
    <w:rsid w:val="009127B4"/>
    <w:rsid w:val="009127EB"/>
    <w:rsid w:val="00912AB2"/>
    <w:rsid w:val="00912ADE"/>
    <w:rsid w:val="009201D9"/>
    <w:rsid w:val="0092263B"/>
    <w:rsid w:val="0092357D"/>
    <w:rsid w:val="00927200"/>
    <w:rsid w:val="009301BA"/>
    <w:rsid w:val="009335EF"/>
    <w:rsid w:val="009356C1"/>
    <w:rsid w:val="00935E32"/>
    <w:rsid w:val="0093604B"/>
    <w:rsid w:val="00943FDE"/>
    <w:rsid w:val="00945ED3"/>
    <w:rsid w:val="00952955"/>
    <w:rsid w:val="00954B59"/>
    <w:rsid w:val="009565BB"/>
    <w:rsid w:val="00983CCB"/>
    <w:rsid w:val="00984C31"/>
    <w:rsid w:val="009876B3"/>
    <w:rsid w:val="0099041E"/>
    <w:rsid w:val="00990861"/>
    <w:rsid w:val="0099360C"/>
    <w:rsid w:val="009A4D0E"/>
    <w:rsid w:val="009B1719"/>
    <w:rsid w:val="009B4D7A"/>
    <w:rsid w:val="009B7A37"/>
    <w:rsid w:val="009C177B"/>
    <w:rsid w:val="009C4B9D"/>
    <w:rsid w:val="009D131D"/>
    <w:rsid w:val="009E47F1"/>
    <w:rsid w:val="009F3929"/>
    <w:rsid w:val="00A01FA7"/>
    <w:rsid w:val="00A1759F"/>
    <w:rsid w:val="00A3605B"/>
    <w:rsid w:val="00A37E81"/>
    <w:rsid w:val="00A4625B"/>
    <w:rsid w:val="00A61FD1"/>
    <w:rsid w:val="00A72DA3"/>
    <w:rsid w:val="00A75C0A"/>
    <w:rsid w:val="00A81283"/>
    <w:rsid w:val="00A8242E"/>
    <w:rsid w:val="00A91102"/>
    <w:rsid w:val="00A91F80"/>
    <w:rsid w:val="00A948EB"/>
    <w:rsid w:val="00A97033"/>
    <w:rsid w:val="00A97165"/>
    <w:rsid w:val="00AA124B"/>
    <w:rsid w:val="00AA236C"/>
    <w:rsid w:val="00AA773E"/>
    <w:rsid w:val="00AB5C26"/>
    <w:rsid w:val="00AB685D"/>
    <w:rsid w:val="00AD5274"/>
    <w:rsid w:val="00AD6E09"/>
    <w:rsid w:val="00AD7BFA"/>
    <w:rsid w:val="00AE3BE2"/>
    <w:rsid w:val="00AF04CD"/>
    <w:rsid w:val="00AF1943"/>
    <w:rsid w:val="00AF6F0D"/>
    <w:rsid w:val="00B042E6"/>
    <w:rsid w:val="00B052F6"/>
    <w:rsid w:val="00B07A61"/>
    <w:rsid w:val="00B13804"/>
    <w:rsid w:val="00B142B8"/>
    <w:rsid w:val="00B268AD"/>
    <w:rsid w:val="00B37BD5"/>
    <w:rsid w:val="00B40661"/>
    <w:rsid w:val="00B4181C"/>
    <w:rsid w:val="00B436C0"/>
    <w:rsid w:val="00B50DF3"/>
    <w:rsid w:val="00B55B8C"/>
    <w:rsid w:val="00B55DA5"/>
    <w:rsid w:val="00B72B2E"/>
    <w:rsid w:val="00B75DD8"/>
    <w:rsid w:val="00B76C30"/>
    <w:rsid w:val="00B849A3"/>
    <w:rsid w:val="00B851BC"/>
    <w:rsid w:val="00B9551E"/>
    <w:rsid w:val="00B97117"/>
    <w:rsid w:val="00BA2DD7"/>
    <w:rsid w:val="00BC72AB"/>
    <w:rsid w:val="00BD2BA0"/>
    <w:rsid w:val="00BD3D34"/>
    <w:rsid w:val="00BD546D"/>
    <w:rsid w:val="00BE0F6D"/>
    <w:rsid w:val="00BE1D23"/>
    <w:rsid w:val="00BE53AD"/>
    <w:rsid w:val="00BF0BC5"/>
    <w:rsid w:val="00BF20D2"/>
    <w:rsid w:val="00BF3685"/>
    <w:rsid w:val="00C0091F"/>
    <w:rsid w:val="00C04829"/>
    <w:rsid w:val="00C054EB"/>
    <w:rsid w:val="00C05F8B"/>
    <w:rsid w:val="00C121EC"/>
    <w:rsid w:val="00C22601"/>
    <w:rsid w:val="00C22E24"/>
    <w:rsid w:val="00C233C6"/>
    <w:rsid w:val="00C23EA2"/>
    <w:rsid w:val="00C2523B"/>
    <w:rsid w:val="00C26A98"/>
    <w:rsid w:val="00C34485"/>
    <w:rsid w:val="00C50F74"/>
    <w:rsid w:val="00C55FDA"/>
    <w:rsid w:val="00C712FF"/>
    <w:rsid w:val="00C72376"/>
    <w:rsid w:val="00C72A66"/>
    <w:rsid w:val="00C72FEA"/>
    <w:rsid w:val="00C83051"/>
    <w:rsid w:val="00C90633"/>
    <w:rsid w:val="00C96E86"/>
    <w:rsid w:val="00CA1577"/>
    <w:rsid w:val="00CA29E6"/>
    <w:rsid w:val="00CB25E8"/>
    <w:rsid w:val="00CB2F9B"/>
    <w:rsid w:val="00CB76E3"/>
    <w:rsid w:val="00CD2469"/>
    <w:rsid w:val="00CE27D7"/>
    <w:rsid w:val="00CE3C5A"/>
    <w:rsid w:val="00CF17CC"/>
    <w:rsid w:val="00CF1A25"/>
    <w:rsid w:val="00CF5937"/>
    <w:rsid w:val="00D04F57"/>
    <w:rsid w:val="00D05187"/>
    <w:rsid w:val="00D13307"/>
    <w:rsid w:val="00D17F31"/>
    <w:rsid w:val="00D369EC"/>
    <w:rsid w:val="00D36D5E"/>
    <w:rsid w:val="00D47020"/>
    <w:rsid w:val="00D5318F"/>
    <w:rsid w:val="00D55CC8"/>
    <w:rsid w:val="00D55F15"/>
    <w:rsid w:val="00D608C0"/>
    <w:rsid w:val="00D64349"/>
    <w:rsid w:val="00D72989"/>
    <w:rsid w:val="00D764C1"/>
    <w:rsid w:val="00D7667B"/>
    <w:rsid w:val="00D82D8C"/>
    <w:rsid w:val="00D9062B"/>
    <w:rsid w:val="00D925FB"/>
    <w:rsid w:val="00D9314E"/>
    <w:rsid w:val="00D94790"/>
    <w:rsid w:val="00DA160F"/>
    <w:rsid w:val="00DA27DB"/>
    <w:rsid w:val="00DA4B9A"/>
    <w:rsid w:val="00DA6F66"/>
    <w:rsid w:val="00DD1D27"/>
    <w:rsid w:val="00DD327F"/>
    <w:rsid w:val="00DD3D8E"/>
    <w:rsid w:val="00DE0644"/>
    <w:rsid w:val="00DE10AE"/>
    <w:rsid w:val="00DE5042"/>
    <w:rsid w:val="00DF1A41"/>
    <w:rsid w:val="00DF2BEE"/>
    <w:rsid w:val="00DF552A"/>
    <w:rsid w:val="00DF7738"/>
    <w:rsid w:val="00DF7D53"/>
    <w:rsid w:val="00E0306B"/>
    <w:rsid w:val="00E0481E"/>
    <w:rsid w:val="00E0565B"/>
    <w:rsid w:val="00E057BB"/>
    <w:rsid w:val="00E119E1"/>
    <w:rsid w:val="00E13FD0"/>
    <w:rsid w:val="00E15BD7"/>
    <w:rsid w:val="00E33BFE"/>
    <w:rsid w:val="00E4596A"/>
    <w:rsid w:val="00E46C29"/>
    <w:rsid w:val="00E50CEF"/>
    <w:rsid w:val="00E50D34"/>
    <w:rsid w:val="00E53CEA"/>
    <w:rsid w:val="00E60CED"/>
    <w:rsid w:val="00E66710"/>
    <w:rsid w:val="00E75180"/>
    <w:rsid w:val="00E839BC"/>
    <w:rsid w:val="00E85B68"/>
    <w:rsid w:val="00E96572"/>
    <w:rsid w:val="00EB270B"/>
    <w:rsid w:val="00EB4774"/>
    <w:rsid w:val="00EC0BFB"/>
    <w:rsid w:val="00EC5531"/>
    <w:rsid w:val="00EC75B3"/>
    <w:rsid w:val="00ED6510"/>
    <w:rsid w:val="00ED73B2"/>
    <w:rsid w:val="00EE5ADF"/>
    <w:rsid w:val="00EF1167"/>
    <w:rsid w:val="00EF1268"/>
    <w:rsid w:val="00F0680D"/>
    <w:rsid w:val="00F16BF3"/>
    <w:rsid w:val="00F21056"/>
    <w:rsid w:val="00F27718"/>
    <w:rsid w:val="00F34233"/>
    <w:rsid w:val="00F34D6A"/>
    <w:rsid w:val="00F37790"/>
    <w:rsid w:val="00F40FA5"/>
    <w:rsid w:val="00F4422C"/>
    <w:rsid w:val="00F50AF6"/>
    <w:rsid w:val="00F6769E"/>
    <w:rsid w:val="00F7141A"/>
    <w:rsid w:val="00F81FBC"/>
    <w:rsid w:val="00F85BC4"/>
    <w:rsid w:val="00F907A7"/>
    <w:rsid w:val="00F942F3"/>
    <w:rsid w:val="00F95453"/>
    <w:rsid w:val="00F96E2B"/>
    <w:rsid w:val="00FE3F02"/>
    <w:rsid w:val="00FF002D"/>
    <w:rsid w:val="00FF1E3C"/>
    <w:rsid w:val="00FF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4C09"/>
  <w15:chartTrackingRefBased/>
  <w15:docId w15:val="{2A71B45D-C367-4FA7-B185-AB6E59C3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33"/>
    <w:pPr>
      <w:widowControl w:val="0"/>
      <w:spacing w:after="0" w:line="240"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4C33"/>
    <w:rPr>
      <w:color w:val="0000FF"/>
      <w:u w:val="single"/>
    </w:rPr>
  </w:style>
  <w:style w:type="paragraph" w:styleId="ListParagraph">
    <w:name w:val="List Paragraph"/>
    <w:basedOn w:val="Normal"/>
    <w:uiPriority w:val="34"/>
    <w:qFormat/>
    <w:rsid w:val="00834C33"/>
    <w:pPr>
      <w:widowControl/>
      <w:spacing w:after="160" w:line="259" w:lineRule="auto"/>
      <w:ind w:left="720"/>
      <w:contextualSpacing/>
    </w:pPr>
  </w:style>
  <w:style w:type="paragraph" w:styleId="FootnoteText">
    <w:name w:val="footnote text"/>
    <w:basedOn w:val="Normal"/>
    <w:link w:val="FootnoteTextChar"/>
    <w:uiPriority w:val="99"/>
    <w:semiHidden/>
    <w:unhideWhenUsed/>
    <w:rsid w:val="00EF1268"/>
    <w:rPr>
      <w:sz w:val="20"/>
      <w:szCs w:val="20"/>
    </w:rPr>
  </w:style>
  <w:style w:type="character" w:customStyle="1" w:styleId="FootnoteTextChar">
    <w:name w:val="Footnote Text Char"/>
    <w:basedOn w:val="DefaultParagraphFont"/>
    <w:link w:val="FootnoteText"/>
    <w:uiPriority w:val="99"/>
    <w:semiHidden/>
    <w:rsid w:val="00EF1268"/>
    <w:rPr>
      <w:kern w:val="0"/>
      <w:sz w:val="20"/>
      <w:szCs w:val="20"/>
      <w14:ligatures w14:val="none"/>
    </w:rPr>
  </w:style>
  <w:style w:type="character" w:styleId="FootnoteReference">
    <w:name w:val="footnote reference"/>
    <w:basedOn w:val="DefaultParagraphFont"/>
    <w:uiPriority w:val="99"/>
    <w:semiHidden/>
    <w:unhideWhenUsed/>
    <w:rsid w:val="00EF1268"/>
    <w:rPr>
      <w:vertAlign w:val="superscript"/>
    </w:rPr>
  </w:style>
  <w:style w:type="character" w:styleId="UnresolvedMention">
    <w:name w:val="Unresolved Mention"/>
    <w:basedOn w:val="DefaultParagraphFont"/>
    <w:uiPriority w:val="99"/>
    <w:semiHidden/>
    <w:unhideWhenUsed/>
    <w:rsid w:val="000E52AE"/>
    <w:rPr>
      <w:color w:val="605E5C"/>
      <w:shd w:val="clear" w:color="auto" w:fill="E1DFDD"/>
    </w:rPr>
  </w:style>
  <w:style w:type="paragraph" w:styleId="Header">
    <w:name w:val="header"/>
    <w:basedOn w:val="Normal"/>
    <w:link w:val="HeaderChar"/>
    <w:uiPriority w:val="99"/>
    <w:unhideWhenUsed/>
    <w:rsid w:val="00FF6A1F"/>
    <w:pPr>
      <w:tabs>
        <w:tab w:val="center" w:pos="4680"/>
        <w:tab w:val="right" w:pos="9360"/>
      </w:tabs>
    </w:pPr>
  </w:style>
  <w:style w:type="character" w:customStyle="1" w:styleId="HeaderChar">
    <w:name w:val="Header Char"/>
    <w:basedOn w:val="DefaultParagraphFont"/>
    <w:link w:val="Header"/>
    <w:uiPriority w:val="99"/>
    <w:rsid w:val="00FF6A1F"/>
    <w:rPr>
      <w:kern w:val="0"/>
      <w14:ligatures w14:val="none"/>
    </w:rPr>
  </w:style>
  <w:style w:type="paragraph" w:styleId="Footer">
    <w:name w:val="footer"/>
    <w:basedOn w:val="Normal"/>
    <w:link w:val="FooterChar"/>
    <w:uiPriority w:val="99"/>
    <w:unhideWhenUsed/>
    <w:rsid w:val="00FF6A1F"/>
    <w:pPr>
      <w:tabs>
        <w:tab w:val="center" w:pos="4680"/>
        <w:tab w:val="right" w:pos="9360"/>
      </w:tabs>
    </w:pPr>
  </w:style>
  <w:style w:type="character" w:customStyle="1" w:styleId="FooterChar">
    <w:name w:val="Footer Char"/>
    <w:basedOn w:val="DefaultParagraphFont"/>
    <w:link w:val="Footer"/>
    <w:uiPriority w:val="99"/>
    <w:rsid w:val="00FF6A1F"/>
    <w:rPr>
      <w:kern w:val="0"/>
      <w14:ligatures w14:val="none"/>
    </w:rPr>
  </w:style>
  <w:style w:type="paragraph" w:styleId="Revision">
    <w:name w:val="Revision"/>
    <w:hidden/>
    <w:uiPriority w:val="99"/>
    <w:semiHidden/>
    <w:rsid w:val="00CF593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18556">
      <w:bodyDiv w:val="1"/>
      <w:marLeft w:val="0"/>
      <w:marRight w:val="0"/>
      <w:marTop w:val="0"/>
      <w:marBottom w:val="0"/>
      <w:divBdr>
        <w:top w:val="none" w:sz="0" w:space="0" w:color="auto"/>
        <w:left w:val="none" w:sz="0" w:space="0" w:color="auto"/>
        <w:bottom w:val="none" w:sz="0" w:space="0" w:color="auto"/>
        <w:right w:val="none" w:sz="0" w:space="0" w:color="auto"/>
      </w:divBdr>
    </w:div>
    <w:div w:id="634406891">
      <w:bodyDiv w:val="1"/>
      <w:marLeft w:val="0"/>
      <w:marRight w:val="0"/>
      <w:marTop w:val="0"/>
      <w:marBottom w:val="0"/>
      <w:divBdr>
        <w:top w:val="none" w:sz="0" w:space="0" w:color="auto"/>
        <w:left w:val="none" w:sz="0" w:space="0" w:color="auto"/>
        <w:bottom w:val="none" w:sz="0" w:space="0" w:color="auto"/>
        <w:right w:val="none" w:sz="0" w:space="0" w:color="auto"/>
      </w:divBdr>
    </w:div>
    <w:div w:id="941572676">
      <w:bodyDiv w:val="1"/>
      <w:marLeft w:val="0"/>
      <w:marRight w:val="0"/>
      <w:marTop w:val="0"/>
      <w:marBottom w:val="0"/>
      <w:divBdr>
        <w:top w:val="none" w:sz="0" w:space="0" w:color="auto"/>
        <w:left w:val="none" w:sz="0" w:space="0" w:color="auto"/>
        <w:bottom w:val="none" w:sz="0" w:space="0" w:color="auto"/>
        <w:right w:val="none" w:sz="0" w:space="0" w:color="auto"/>
      </w:divBdr>
    </w:div>
    <w:div w:id="1344478760">
      <w:bodyDiv w:val="1"/>
      <w:marLeft w:val="0"/>
      <w:marRight w:val="0"/>
      <w:marTop w:val="0"/>
      <w:marBottom w:val="0"/>
      <w:divBdr>
        <w:top w:val="none" w:sz="0" w:space="0" w:color="auto"/>
        <w:left w:val="none" w:sz="0" w:space="0" w:color="auto"/>
        <w:bottom w:val="none" w:sz="0" w:space="0" w:color="auto"/>
        <w:right w:val="none" w:sz="0" w:space="0" w:color="auto"/>
      </w:divBdr>
    </w:div>
    <w:div w:id="1518614958">
      <w:bodyDiv w:val="1"/>
      <w:marLeft w:val="0"/>
      <w:marRight w:val="0"/>
      <w:marTop w:val="0"/>
      <w:marBottom w:val="0"/>
      <w:divBdr>
        <w:top w:val="none" w:sz="0" w:space="0" w:color="auto"/>
        <w:left w:val="none" w:sz="0" w:space="0" w:color="auto"/>
        <w:bottom w:val="none" w:sz="0" w:space="0" w:color="auto"/>
        <w:right w:val="none" w:sz="0" w:space="0" w:color="auto"/>
      </w:divBdr>
    </w:div>
    <w:div w:id="1647390189">
      <w:bodyDiv w:val="1"/>
      <w:marLeft w:val="0"/>
      <w:marRight w:val="0"/>
      <w:marTop w:val="0"/>
      <w:marBottom w:val="0"/>
      <w:divBdr>
        <w:top w:val="none" w:sz="0" w:space="0" w:color="auto"/>
        <w:left w:val="none" w:sz="0" w:space="0" w:color="auto"/>
        <w:bottom w:val="none" w:sz="0" w:space="0" w:color="auto"/>
        <w:right w:val="none" w:sz="0" w:space="0" w:color="auto"/>
      </w:divBdr>
    </w:div>
    <w:div w:id="1799952544">
      <w:bodyDiv w:val="1"/>
      <w:marLeft w:val="0"/>
      <w:marRight w:val="0"/>
      <w:marTop w:val="0"/>
      <w:marBottom w:val="0"/>
      <w:divBdr>
        <w:top w:val="none" w:sz="0" w:space="0" w:color="auto"/>
        <w:left w:val="none" w:sz="0" w:space="0" w:color="auto"/>
        <w:bottom w:val="none" w:sz="0" w:space="0" w:color="auto"/>
        <w:right w:val="none" w:sz="0" w:space="0" w:color="auto"/>
      </w:divBdr>
    </w:div>
    <w:div w:id="184910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hyperlink" Target="mailto:Michael.Jones@marico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Lina.Garcia@marico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B597-344E-4864-9952-64676344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Meents (OPD)</dc:creator>
  <cp:keywords/>
  <dc:description/>
  <cp:lastModifiedBy>Seth Draper (OPA)</cp:lastModifiedBy>
  <cp:revision>4</cp:revision>
  <dcterms:created xsi:type="dcterms:W3CDTF">2025-12-16T17:29:00Z</dcterms:created>
  <dcterms:modified xsi:type="dcterms:W3CDTF">2025-12-16T17:38:00Z</dcterms:modified>
</cp:coreProperties>
</file>