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433AEA76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690E1505" w14:textId="77777777" w:rsidR="0079402C" w:rsidRDefault="00801E59" w:rsidP="00967591">
            <w:pPr>
              <w:rPr>
                <w:sz w:val="28"/>
                <w:szCs w:val="28"/>
              </w:rPr>
            </w:pPr>
            <w:r w:rsidRPr="00967591">
              <w:rPr>
                <w:sz w:val="28"/>
                <w:szCs w:val="28"/>
              </w:rPr>
              <w:t xml:space="preserve">PETITION TO </w:t>
            </w:r>
          </w:p>
          <w:p w14:paraId="03C029A7" w14:textId="77777777" w:rsidR="0079402C" w:rsidRDefault="0079402C" w:rsidP="00967591">
            <w:pPr>
              <w:rPr>
                <w:sz w:val="28"/>
                <w:szCs w:val="28"/>
              </w:rPr>
            </w:pPr>
          </w:p>
          <w:p w14:paraId="7891272C" w14:textId="63E1168E" w:rsidR="00ED2DDF" w:rsidRDefault="006F194B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ADOPT RULE 13.2</w:t>
            </w:r>
            <w:r w:rsidR="00507EA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8202F9">
              <w:rPr>
                <w:sz w:val="28"/>
                <w:szCs w:val="28"/>
              </w:rPr>
              <w:t xml:space="preserve">ARIZONA RULES OF </w:t>
            </w:r>
            <w:r w:rsidR="00507EAF">
              <w:rPr>
                <w:sz w:val="28"/>
                <w:szCs w:val="28"/>
              </w:rPr>
              <w:t xml:space="preserve">CIVIL </w:t>
            </w:r>
            <w:r w:rsidR="008202F9">
              <w:rPr>
                <w:sz w:val="28"/>
                <w:szCs w:val="28"/>
              </w:rPr>
              <w:t>APPELLATE PROCEDURE</w:t>
            </w:r>
          </w:p>
          <w:p w14:paraId="16F4A4F4" w14:textId="77777777" w:rsidR="0079402C" w:rsidRDefault="0079402C" w:rsidP="00967591">
            <w:pPr>
              <w:rPr>
                <w:sz w:val="28"/>
                <w:szCs w:val="28"/>
              </w:rPr>
            </w:pPr>
          </w:p>
          <w:p w14:paraId="0C16C5C3" w14:textId="06E918AC" w:rsidR="0079402C" w:rsidRDefault="0079402C" w:rsidP="00794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ADOPT RULE 31.10(a)</w:t>
            </w:r>
            <w:r w:rsidR="004B7A0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ARIZONA RULES OF </w:t>
            </w:r>
            <w:r w:rsidR="009F514A">
              <w:rPr>
                <w:sz w:val="28"/>
                <w:szCs w:val="28"/>
              </w:rPr>
              <w:t xml:space="preserve">CRIMINAL </w:t>
            </w:r>
            <w:r>
              <w:rPr>
                <w:sz w:val="28"/>
                <w:szCs w:val="28"/>
              </w:rPr>
              <w:t>PROCEDURE</w:t>
            </w:r>
            <w:r w:rsidR="002F508F">
              <w:rPr>
                <w:sz w:val="28"/>
                <w:szCs w:val="28"/>
              </w:rPr>
              <w:t>,</w:t>
            </w:r>
          </w:p>
          <w:p w14:paraId="3109AF4D" w14:textId="77777777" w:rsidR="009F514A" w:rsidRDefault="009F514A" w:rsidP="0079402C">
            <w:pPr>
              <w:rPr>
                <w:sz w:val="28"/>
                <w:szCs w:val="28"/>
              </w:rPr>
            </w:pPr>
          </w:p>
          <w:p w14:paraId="48AA0531" w14:textId="6780B718" w:rsidR="009F514A" w:rsidRDefault="009F514A" w:rsidP="00794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</w:t>
            </w:r>
          </w:p>
          <w:p w14:paraId="3AEC56AA" w14:textId="77777777" w:rsidR="009F514A" w:rsidRDefault="009F514A" w:rsidP="0079402C">
            <w:pPr>
              <w:rPr>
                <w:sz w:val="28"/>
                <w:szCs w:val="28"/>
              </w:rPr>
            </w:pPr>
          </w:p>
          <w:p w14:paraId="129A5ECF" w14:textId="762D004D" w:rsidR="009F514A" w:rsidRDefault="009F514A" w:rsidP="00794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AMEND </w:t>
            </w:r>
            <w:r w:rsidR="00004642">
              <w:rPr>
                <w:sz w:val="28"/>
                <w:szCs w:val="28"/>
              </w:rPr>
              <w:t>RULE 607</w:t>
            </w:r>
            <w:r w:rsidR="005B5ED6">
              <w:rPr>
                <w:sz w:val="28"/>
                <w:szCs w:val="28"/>
              </w:rPr>
              <w:t>,</w:t>
            </w:r>
            <w:r w:rsidR="00004642">
              <w:rPr>
                <w:sz w:val="28"/>
                <w:szCs w:val="28"/>
              </w:rPr>
              <w:t xml:space="preserve"> ARIZONA RULES OF PROCEDURE FOR THE JUVENILE COURT</w:t>
            </w:r>
          </w:p>
          <w:p w14:paraId="1825AFD4" w14:textId="77777777" w:rsidR="002F508F" w:rsidRPr="00826F75" w:rsidRDefault="002F508F" w:rsidP="0079402C">
            <w:pPr>
              <w:rPr>
                <w:sz w:val="28"/>
                <w:szCs w:val="28"/>
              </w:rPr>
            </w:pPr>
          </w:p>
          <w:p w14:paraId="4C2394F8" w14:textId="77777777" w:rsidR="0079402C" w:rsidRPr="00826F75" w:rsidRDefault="0079402C" w:rsidP="00967591">
            <w:pPr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047518D0" w14:textId="77777777" w:rsidR="00CD710B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  <w:r w:rsidR="00812983">
              <w:rPr>
                <w:sz w:val="28"/>
                <w:szCs w:val="28"/>
              </w:rPr>
              <w:t xml:space="preserve"> </w:t>
            </w:r>
          </w:p>
          <w:p w14:paraId="0D162290" w14:textId="77777777" w:rsidR="00CD710B" w:rsidRDefault="00CD710B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7C7DAADB" w14:textId="77777777" w:rsidR="00CD710B" w:rsidRDefault="00CD710B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11EEFF3E" w14:textId="77777777" w:rsidR="00CD710B" w:rsidRDefault="00CD710B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22F08759" w14:textId="77777777" w:rsidR="00CD710B" w:rsidRDefault="00CD710B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04E92812" w14:textId="77777777" w:rsidR="00CD710B" w:rsidRDefault="00CD710B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6A336549" w14:textId="77777777" w:rsidR="00CD710B" w:rsidRDefault="00CD710B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54684B98" w14:textId="77777777" w:rsidR="00CD710B" w:rsidRDefault="00CD710B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1BDF377C" w14:textId="77777777" w:rsidR="00CD710B" w:rsidRDefault="00CD710B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1447B586" w14:textId="77777777" w:rsidR="00CD710B" w:rsidRDefault="00CD710B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74A6A624" w14:textId="77777777" w:rsidR="00CD710B" w:rsidRDefault="00CD710B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3B9BEF89" w14:textId="77777777" w:rsidR="00CD710B" w:rsidRDefault="00CD710B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305A1EF9" w14:textId="77777777" w:rsidR="00336045" w:rsidRDefault="00CD710B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78912733" w14:textId="633E415B" w:rsidR="00282BC6" w:rsidRPr="00826F75" w:rsidRDefault="00336045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71DBEB52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366330" w:rsidRPr="001F728D">
              <w:rPr>
                <w:bCs/>
                <w:sz w:val="28"/>
                <w:szCs w:val="28"/>
              </w:rPr>
              <w:t>R-2</w:t>
            </w:r>
            <w:r w:rsidR="00CE7B38" w:rsidRPr="001F728D">
              <w:rPr>
                <w:bCs/>
                <w:sz w:val="28"/>
                <w:szCs w:val="28"/>
              </w:rPr>
              <w:t>5</w:t>
            </w:r>
            <w:r w:rsidR="00366330" w:rsidRPr="001F728D">
              <w:rPr>
                <w:bCs/>
                <w:sz w:val="28"/>
                <w:szCs w:val="28"/>
              </w:rPr>
              <w:t>-00</w:t>
            </w:r>
            <w:r w:rsidR="0078685F" w:rsidRPr="001F728D">
              <w:rPr>
                <w:bCs/>
                <w:sz w:val="28"/>
                <w:szCs w:val="28"/>
              </w:rPr>
              <w:t>08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5E7670C7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</w:t>
      </w:r>
      <w:r w:rsidR="00D26D45" w:rsidRPr="00826F75">
        <w:rPr>
          <w:sz w:val="28"/>
          <w:szCs w:val="28"/>
        </w:rPr>
        <w:lastRenderedPageBreak/>
        <w:t>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20E98947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>April 1</w:t>
      </w:r>
      <w:r w:rsidR="0025194A">
        <w:rPr>
          <w:sz w:val="28"/>
          <w:szCs w:val="28"/>
        </w:rPr>
        <w:t>0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25194A">
        <w:rPr>
          <w:sz w:val="28"/>
          <w:szCs w:val="28"/>
        </w:rPr>
        <w:t>5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</w:t>
      </w:r>
      <w:r w:rsidR="006F5297">
        <w:rPr>
          <w:sz w:val="28"/>
          <w:szCs w:val="28"/>
        </w:rPr>
        <w:t xml:space="preserve">provide </w:t>
      </w:r>
      <w:r w:rsidR="005D10CB">
        <w:rPr>
          <w:sz w:val="28"/>
          <w:szCs w:val="28"/>
        </w:rPr>
        <w:t xml:space="preserve">a </w:t>
      </w:r>
      <w:r w:rsidR="006F5297">
        <w:rPr>
          <w:sz w:val="28"/>
          <w:szCs w:val="28"/>
        </w:rPr>
        <w:t>comment</w:t>
      </w:r>
      <w:r w:rsidR="00BB609B">
        <w:rPr>
          <w:sz w:val="28"/>
          <w:szCs w:val="28"/>
        </w:rPr>
        <w:t xml:space="preserve"> on</w:t>
      </w:r>
      <w:r w:rsidR="003829BC" w:rsidRPr="003829BC">
        <w:rPr>
          <w:sz w:val="28"/>
          <w:szCs w:val="28"/>
        </w:rPr>
        <w:t xml:space="preserve"> </w:t>
      </w:r>
      <w:r w:rsidR="00C40C7A" w:rsidRPr="00826F75">
        <w:rPr>
          <w:sz w:val="28"/>
          <w:szCs w:val="28"/>
        </w:rPr>
        <w:t xml:space="preserve">Rule Change Petition No. </w:t>
      </w:r>
      <w:r w:rsidR="0025194A" w:rsidRPr="0025194A">
        <w:rPr>
          <w:sz w:val="28"/>
          <w:szCs w:val="28"/>
        </w:rPr>
        <w:t>R-25-00</w:t>
      </w:r>
      <w:r w:rsidR="0078685F">
        <w:rPr>
          <w:sz w:val="28"/>
          <w:szCs w:val="28"/>
        </w:rPr>
        <w:t>08</w:t>
      </w:r>
      <w:r w:rsidR="005D10CB">
        <w:rPr>
          <w:sz w:val="28"/>
          <w:szCs w:val="28"/>
        </w:rPr>
        <w:t>,</w:t>
      </w:r>
      <w:r w:rsidR="001809CA">
        <w:rPr>
          <w:sz w:val="28"/>
          <w:szCs w:val="28"/>
        </w:rPr>
        <w:t xml:space="preserve"> but remain neutral </w:t>
      </w:r>
      <w:r w:rsidR="00283B9A">
        <w:rPr>
          <w:sz w:val="28"/>
          <w:szCs w:val="28"/>
        </w:rPr>
        <w:t>as to its adoption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>After discussion by members of the Commission, that motion passed. This Comment is a result of that formal Commission action and reflect</w:t>
      </w:r>
      <w:r w:rsidR="00283B9A">
        <w:rPr>
          <w:sz w:val="28"/>
          <w:szCs w:val="28"/>
        </w:rPr>
        <w:t>s</w:t>
      </w:r>
      <w:r w:rsidR="003829BC" w:rsidRPr="003829BC">
        <w:rPr>
          <w:sz w:val="28"/>
          <w:szCs w:val="28"/>
        </w:rPr>
        <w:t xml:space="preserve"> the Commission’s </w:t>
      </w:r>
      <w:r w:rsidR="00283B9A">
        <w:rPr>
          <w:sz w:val="28"/>
          <w:szCs w:val="28"/>
        </w:rPr>
        <w:t>neutral position</w:t>
      </w:r>
      <w:r w:rsidR="00002DC2">
        <w:rPr>
          <w:sz w:val="28"/>
          <w:szCs w:val="28"/>
        </w:rPr>
        <w:t>,</w:t>
      </w:r>
      <w:r w:rsidR="00283B9A">
        <w:rPr>
          <w:sz w:val="28"/>
          <w:szCs w:val="28"/>
        </w:rPr>
        <w:t xml:space="preserve"> with </w:t>
      </w:r>
      <w:r w:rsidR="007F235D">
        <w:rPr>
          <w:sz w:val="28"/>
          <w:szCs w:val="28"/>
        </w:rPr>
        <w:t xml:space="preserve">these </w:t>
      </w:r>
      <w:r w:rsidR="00283B9A">
        <w:rPr>
          <w:sz w:val="28"/>
          <w:szCs w:val="28"/>
        </w:rPr>
        <w:t>comment</w:t>
      </w:r>
      <w:r w:rsidR="007F235D">
        <w:rPr>
          <w:sz w:val="28"/>
          <w:szCs w:val="28"/>
        </w:rPr>
        <w:t>s</w:t>
      </w:r>
      <w:r w:rsidR="00002DC2">
        <w:rPr>
          <w:sz w:val="28"/>
          <w:szCs w:val="28"/>
        </w:rPr>
        <w:t>,</w:t>
      </w:r>
      <w:r w:rsidR="00283B9A">
        <w:rPr>
          <w:sz w:val="28"/>
          <w:szCs w:val="28"/>
        </w:rPr>
        <w:t xml:space="preserve"> on</w:t>
      </w:r>
      <w:r w:rsidR="001809CA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the changes requested in the Petition.  </w:t>
      </w:r>
    </w:p>
    <w:p w14:paraId="61B5EE21" w14:textId="14734DBE" w:rsidR="00F62FDB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5297" w:rsidRPr="006F5297">
        <w:rPr>
          <w:sz w:val="28"/>
          <w:szCs w:val="28"/>
        </w:rPr>
        <w:t>Th</w:t>
      </w:r>
      <w:r w:rsidR="00AC5FDC">
        <w:rPr>
          <w:sz w:val="28"/>
          <w:szCs w:val="28"/>
        </w:rPr>
        <w:t>is</w:t>
      </w:r>
      <w:r w:rsidR="006F5297" w:rsidRPr="006F5297">
        <w:rPr>
          <w:sz w:val="28"/>
          <w:szCs w:val="28"/>
        </w:rPr>
        <w:t xml:space="preserve"> </w:t>
      </w:r>
      <w:r w:rsidR="00766166">
        <w:rPr>
          <w:sz w:val="28"/>
          <w:szCs w:val="28"/>
        </w:rPr>
        <w:t>P</w:t>
      </w:r>
      <w:r w:rsidR="006F5297" w:rsidRPr="006F5297">
        <w:rPr>
          <w:sz w:val="28"/>
          <w:szCs w:val="28"/>
        </w:rPr>
        <w:t xml:space="preserve">etition seeks to add a new rule to the Arizona Rules of Civil Appellate Procedure, the Arizona Rules of Criminal Procedure and a new subsection to Arizona Rule of Procedure for the Juvenile Court 607. Each of these additions would allow self-represented parties to file “informal” briefs. </w:t>
      </w:r>
      <w:r w:rsidR="0013320B">
        <w:rPr>
          <w:sz w:val="28"/>
          <w:szCs w:val="28"/>
        </w:rPr>
        <w:t>C</w:t>
      </w:r>
      <w:r w:rsidR="006F5297" w:rsidRPr="006F5297">
        <w:rPr>
          <w:sz w:val="28"/>
          <w:szCs w:val="28"/>
        </w:rPr>
        <w:t>onceptually</w:t>
      </w:r>
      <w:r w:rsidR="00002DC2">
        <w:rPr>
          <w:sz w:val="28"/>
          <w:szCs w:val="28"/>
        </w:rPr>
        <w:t>,</w:t>
      </w:r>
      <w:r w:rsidR="006F5297" w:rsidRPr="006F5297">
        <w:rPr>
          <w:sz w:val="28"/>
          <w:szCs w:val="28"/>
        </w:rPr>
        <w:t xml:space="preserve"> this seems like a good idea, </w:t>
      </w:r>
      <w:r w:rsidR="0013320B">
        <w:rPr>
          <w:sz w:val="28"/>
          <w:szCs w:val="28"/>
        </w:rPr>
        <w:t xml:space="preserve">but there is concern that </w:t>
      </w:r>
      <w:r w:rsidR="001D0BA5">
        <w:rPr>
          <w:sz w:val="28"/>
          <w:szCs w:val="28"/>
        </w:rPr>
        <w:t xml:space="preserve">this “informal” process poses </w:t>
      </w:r>
      <w:r w:rsidR="006F5297" w:rsidRPr="006F5297">
        <w:rPr>
          <w:sz w:val="28"/>
          <w:szCs w:val="28"/>
        </w:rPr>
        <w:t xml:space="preserve">potential risk from parties abusing an easier process through increased baseless litigation and claims against other unrepresented litigants. Additionally, </w:t>
      </w:r>
      <w:r w:rsidR="007F50FD">
        <w:rPr>
          <w:sz w:val="28"/>
          <w:szCs w:val="28"/>
        </w:rPr>
        <w:t xml:space="preserve">it is recommended that any use of forms be standardized </w:t>
      </w:r>
      <w:r w:rsidR="006F5297" w:rsidRPr="006F5297">
        <w:rPr>
          <w:sz w:val="28"/>
          <w:szCs w:val="28"/>
        </w:rPr>
        <w:t xml:space="preserve">across the courts in this state, </w:t>
      </w:r>
      <w:r w:rsidR="007F50FD">
        <w:rPr>
          <w:sz w:val="28"/>
          <w:szCs w:val="28"/>
        </w:rPr>
        <w:t>otherwise, an</w:t>
      </w:r>
      <w:r w:rsidR="006F5297" w:rsidRPr="006F5297">
        <w:rPr>
          <w:sz w:val="28"/>
          <w:szCs w:val="28"/>
        </w:rPr>
        <w:t xml:space="preserve"> easier process may create confusion and infringe on access to justice issues.</w:t>
      </w:r>
    </w:p>
    <w:p w14:paraId="767AAA30" w14:textId="77777777" w:rsidR="00F62FDB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</w:p>
    <w:p w14:paraId="35B595AF" w14:textId="6CD8ABC3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F50FD">
        <w:rPr>
          <w:sz w:val="28"/>
          <w:szCs w:val="28"/>
        </w:rPr>
        <w:t>T</w:t>
      </w:r>
      <w:r w:rsidR="004F6D50" w:rsidRPr="00826F75">
        <w:rPr>
          <w:sz w:val="28"/>
          <w:szCs w:val="28"/>
        </w:rPr>
        <w:t xml:space="preserve">he Commission </w:t>
      </w:r>
      <w:r w:rsidR="007F50FD">
        <w:rPr>
          <w:sz w:val="28"/>
          <w:szCs w:val="28"/>
        </w:rPr>
        <w:t xml:space="preserve">appreciates the consideration </w:t>
      </w:r>
      <w:r w:rsidR="0082793D">
        <w:rPr>
          <w:sz w:val="28"/>
          <w:szCs w:val="28"/>
        </w:rPr>
        <w:t xml:space="preserve">of </w:t>
      </w:r>
      <w:r w:rsidR="00510D52">
        <w:rPr>
          <w:sz w:val="28"/>
          <w:szCs w:val="28"/>
        </w:rPr>
        <w:t>these</w:t>
      </w:r>
      <w:r w:rsidR="0082793D">
        <w:rPr>
          <w:sz w:val="28"/>
          <w:szCs w:val="28"/>
        </w:rPr>
        <w:t xml:space="preserve"> comments </w:t>
      </w:r>
      <w:r w:rsidR="00510D52">
        <w:rPr>
          <w:sz w:val="28"/>
          <w:szCs w:val="28"/>
        </w:rPr>
        <w:t xml:space="preserve">as </w:t>
      </w:r>
      <w:r w:rsidR="007F235D">
        <w:rPr>
          <w:sz w:val="28"/>
          <w:szCs w:val="28"/>
        </w:rPr>
        <w:t>the</w:t>
      </w:r>
      <w:r w:rsidR="00510D52">
        <w:rPr>
          <w:sz w:val="28"/>
          <w:szCs w:val="28"/>
        </w:rPr>
        <w:t xml:space="preserve"> </w:t>
      </w:r>
      <w:r w:rsidR="004F6D50" w:rsidRPr="00826F75">
        <w:rPr>
          <w:sz w:val="28"/>
          <w:szCs w:val="28"/>
        </w:rPr>
        <w:t xml:space="preserve">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7F50FD" w:rsidRPr="007F50FD">
        <w:rPr>
          <w:sz w:val="28"/>
          <w:szCs w:val="28"/>
        </w:rPr>
        <w:t>R-25-0008</w:t>
      </w:r>
      <w:r w:rsidR="0082793D">
        <w:rPr>
          <w:sz w:val="28"/>
          <w:szCs w:val="28"/>
        </w:rPr>
        <w:t xml:space="preserve"> are reviewed</w:t>
      </w:r>
      <w:r w:rsidR="004F6D50" w:rsidRPr="00826F75">
        <w:rPr>
          <w:sz w:val="28"/>
          <w:szCs w:val="28"/>
        </w:rPr>
        <w:t>.</w:t>
      </w:r>
    </w:p>
    <w:p w14:paraId="78912760" w14:textId="62C91186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427DC6">
        <w:rPr>
          <w:sz w:val="28"/>
          <w:szCs w:val="28"/>
        </w:rPr>
        <w:t>30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82793D">
        <w:rPr>
          <w:sz w:val="28"/>
          <w:szCs w:val="28"/>
        </w:rPr>
        <w:t>5</w:t>
      </w:r>
      <w:r w:rsidR="00E60231">
        <w:rPr>
          <w:sz w:val="28"/>
          <w:szCs w:val="28"/>
        </w:rPr>
        <w:t xml:space="preserve">. </w:t>
      </w: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5A62" w14:textId="77777777" w:rsidR="00DA29C6" w:rsidRDefault="00DA29C6">
      <w:r>
        <w:separator/>
      </w:r>
    </w:p>
  </w:endnote>
  <w:endnote w:type="continuationSeparator" w:id="0">
    <w:p w14:paraId="74394495" w14:textId="77777777" w:rsidR="00DA29C6" w:rsidRDefault="00DA29C6">
      <w:r>
        <w:continuationSeparator/>
      </w:r>
    </w:p>
  </w:endnote>
  <w:endnote w:type="continuationNotice" w:id="1">
    <w:p w14:paraId="7721B2C3" w14:textId="77777777" w:rsidR="00DA29C6" w:rsidRDefault="00DA2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AC4A" w14:textId="77777777" w:rsidR="00DA29C6" w:rsidRDefault="00DA29C6">
      <w:r>
        <w:separator/>
      </w:r>
    </w:p>
  </w:footnote>
  <w:footnote w:type="continuationSeparator" w:id="0">
    <w:p w14:paraId="4232DEBB" w14:textId="77777777" w:rsidR="00DA29C6" w:rsidRDefault="00DA29C6">
      <w:r>
        <w:continuationSeparator/>
      </w:r>
    </w:p>
  </w:footnote>
  <w:footnote w:type="continuationNotice" w:id="1">
    <w:p w14:paraId="3538AE60" w14:textId="77777777" w:rsidR="00DA29C6" w:rsidRDefault="00DA29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DC2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642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CE0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832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54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20B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9CA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97FC3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BA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28D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19B9"/>
    <w:rsid w:val="00212175"/>
    <w:rsid w:val="002121C5"/>
    <w:rsid w:val="00212697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94A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B9A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7CD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5A3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08F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49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04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4F36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BD3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DE8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C6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A07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07EAF"/>
    <w:rsid w:val="00510A35"/>
    <w:rsid w:val="00510D52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57DAB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5ED6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0CB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4A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342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568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95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CD9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94B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297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166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5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02C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A7FBD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35D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0FD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2F9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3D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B6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41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57D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CA2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58B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D51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14A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4C4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997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5FDC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757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5A6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09B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10B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3C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9C6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D9C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5A2C4805-9AF4-4D6A-9125-CD88BE72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c66855d253e1a82143876136c0679b84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925fe421d2599c96b8d9a90ee6216352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DB16F139-D271-46EA-85CC-CDA2AA93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subject/>
  <dc:creator>AP5127</dc:creator>
  <cp:keywords/>
  <cp:lastModifiedBy>Foster, Anni Hill</cp:lastModifiedBy>
  <cp:revision>10</cp:revision>
  <cp:lastPrinted>2012-12-05T17:46:00Z</cp:lastPrinted>
  <dcterms:created xsi:type="dcterms:W3CDTF">2025-04-30T17:39:00Z</dcterms:created>
  <dcterms:modified xsi:type="dcterms:W3CDTF">2025-04-30T18:55:00Z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