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4891" w14:textId="77777777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>Judge Greg Sakall</w:t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</w:p>
    <w:p w14:paraId="2B71B34D" w14:textId="585DDBC0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>Pima County Superior Court, Division 23</w:t>
      </w:r>
      <w:r w:rsidRPr="00275234">
        <w:rPr>
          <w:rStyle w:val="FootnoteReference"/>
          <w:rFonts w:ascii="Century Schoolbook" w:eastAsiaTheme="majorEastAsia" w:hAnsi="Century Schoolbook"/>
          <w:sz w:val="28"/>
          <w:szCs w:val="28"/>
        </w:rPr>
        <w:footnoteReference w:id="1"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</w:p>
    <w:p w14:paraId="43F85588" w14:textId="77777777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>110 West Congress Street</w:t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</w:p>
    <w:p w14:paraId="28F623F7" w14:textId="77777777" w:rsidR="00275234" w:rsidRPr="00275234" w:rsidRDefault="00275234" w:rsidP="00275234">
      <w:pPr>
        <w:tabs>
          <w:tab w:val="left" w:pos="4860"/>
          <w:tab w:val="left" w:pos="4950"/>
        </w:tabs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>Tucson, AZ 85701</w:t>
      </w:r>
      <w:r w:rsidRPr="00275234">
        <w:rPr>
          <w:rFonts w:ascii="Century Schoolbook" w:hAnsi="Century Schoolbook"/>
          <w:sz w:val="28"/>
          <w:szCs w:val="28"/>
        </w:rPr>
        <w:tab/>
      </w:r>
    </w:p>
    <w:p w14:paraId="78AE45B6" w14:textId="77777777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</w:p>
    <w:p w14:paraId="50B55E23" w14:textId="77777777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</w:p>
    <w:p w14:paraId="58E94AD7" w14:textId="77777777" w:rsidR="00275234" w:rsidRPr="00275234" w:rsidRDefault="00275234" w:rsidP="00275234">
      <w:pPr>
        <w:pStyle w:val="Heading1"/>
        <w:spacing w:before="0" w:after="0"/>
        <w:jc w:val="center"/>
        <w:rPr>
          <w:rFonts w:ascii="Century Schoolbook" w:hAnsi="Century Schoolbook"/>
          <w:color w:val="auto"/>
          <w:sz w:val="28"/>
          <w:szCs w:val="28"/>
        </w:rPr>
      </w:pPr>
      <w:r w:rsidRPr="00275234">
        <w:rPr>
          <w:rFonts w:ascii="Century Schoolbook" w:hAnsi="Century Schoolbook"/>
          <w:color w:val="auto"/>
          <w:sz w:val="28"/>
          <w:szCs w:val="28"/>
        </w:rPr>
        <w:t>IN THE SUPREME COURT OF THE STATE OF ARIZONA</w:t>
      </w:r>
    </w:p>
    <w:p w14:paraId="08E90A0D" w14:textId="77777777" w:rsidR="00275234" w:rsidRPr="00275234" w:rsidRDefault="00275234" w:rsidP="00275234">
      <w:pPr>
        <w:jc w:val="center"/>
        <w:rPr>
          <w:rFonts w:ascii="Century Schoolbook" w:hAnsi="Century Schoolbook"/>
          <w:b/>
          <w:sz w:val="28"/>
          <w:szCs w:val="28"/>
        </w:rPr>
      </w:pPr>
    </w:p>
    <w:p w14:paraId="6F33566F" w14:textId="76C2F4DE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 xml:space="preserve">In the Matter of: </w:t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  <w:t xml:space="preserve">     </w:t>
      </w:r>
      <w:r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>)</w:t>
      </w:r>
      <w:r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 xml:space="preserve">Supreme Court  </w:t>
      </w:r>
    </w:p>
    <w:p w14:paraId="1F87C5A1" w14:textId="1D1DF68C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  <w:t xml:space="preserve">     </w:t>
      </w:r>
      <w:r>
        <w:rPr>
          <w:rFonts w:ascii="Century Schoolbook" w:hAnsi="Century Schoolbook"/>
          <w:sz w:val="28"/>
          <w:szCs w:val="28"/>
        </w:rPr>
        <w:tab/>
        <w:t>)</w:t>
      </w:r>
      <w:r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 xml:space="preserve">No. </w:t>
      </w:r>
      <w:r w:rsidRPr="00275234">
        <w:rPr>
          <w:rFonts w:ascii="Century Schoolbook" w:hAnsi="Century Schoolbook"/>
          <w:sz w:val="28"/>
          <w:szCs w:val="28"/>
        </w:rPr>
        <w:tab/>
        <w:t>R-22-0007</w:t>
      </w:r>
    </w:p>
    <w:p w14:paraId="36B57B25" w14:textId="21881421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>PETITION TO AMEND RULE 77</w:t>
      </w:r>
      <w:r w:rsidRPr="00275234">
        <w:rPr>
          <w:rFonts w:ascii="Century Schoolbook" w:hAnsi="Century Schoolbook"/>
          <w:sz w:val="28"/>
          <w:szCs w:val="28"/>
        </w:rPr>
        <w:tab/>
        <w:t>)</w:t>
      </w:r>
      <w:r w:rsidRPr="00275234">
        <w:rPr>
          <w:rFonts w:ascii="Century Schoolbook" w:hAnsi="Century Schoolbook"/>
          <w:sz w:val="28"/>
          <w:szCs w:val="28"/>
        </w:rPr>
        <w:tab/>
      </w:r>
    </w:p>
    <w:p w14:paraId="6B42031F" w14:textId="1432545D" w:rsidR="00275234" w:rsidRPr="00275234" w:rsidRDefault="00275234" w:rsidP="00275234">
      <w:pPr>
        <w:ind w:right="-630"/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 xml:space="preserve">AND ADOPT RULE 77.1 OF </w:t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  <w:t>)</w:t>
      </w:r>
      <w:r>
        <w:rPr>
          <w:rFonts w:ascii="Century Schoolbook" w:hAnsi="Century Schoolbook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>Motion to Withdraw</w:t>
      </w:r>
      <w:r>
        <w:rPr>
          <w:rFonts w:ascii="Century Schoolbook" w:hAnsi="Century Schoolbook"/>
          <w:sz w:val="28"/>
          <w:szCs w:val="28"/>
        </w:rPr>
        <w:t xml:space="preserve"> </w:t>
      </w:r>
      <w:r w:rsidRPr="00275234">
        <w:rPr>
          <w:rFonts w:ascii="Century Schoolbook" w:hAnsi="Century Schoolbook"/>
          <w:sz w:val="28"/>
          <w:szCs w:val="28"/>
        </w:rPr>
        <w:t xml:space="preserve">Petition </w:t>
      </w:r>
    </w:p>
    <w:p w14:paraId="5E7E9D71" w14:textId="69DB3293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>ARIZONA RULES OF FAMILY</w:t>
      </w:r>
      <w:r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  <w:t xml:space="preserve">) </w:t>
      </w:r>
    </w:p>
    <w:p w14:paraId="3A6AE885" w14:textId="4E1DFA69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  <w:r w:rsidRPr="00275234">
        <w:rPr>
          <w:rFonts w:ascii="Century Schoolbook" w:hAnsi="Century Schoolbook"/>
          <w:sz w:val="28"/>
          <w:szCs w:val="28"/>
        </w:rPr>
        <w:t>LAW PROCEDURE</w:t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ab/>
      </w:r>
      <w:r>
        <w:rPr>
          <w:rFonts w:ascii="Century Schoolbook" w:hAnsi="Century Schoolbook"/>
          <w:sz w:val="28"/>
          <w:szCs w:val="28"/>
        </w:rPr>
        <w:tab/>
      </w:r>
      <w:r w:rsidRPr="00275234">
        <w:rPr>
          <w:rFonts w:ascii="Century Schoolbook" w:hAnsi="Century Schoolbook"/>
          <w:sz w:val="28"/>
          <w:szCs w:val="28"/>
        </w:rPr>
        <w:t xml:space="preserve">)      </w:t>
      </w:r>
    </w:p>
    <w:p w14:paraId="32670272" w14:textId="77777777" w:rsidR="00275234" w:rsidRPr="00275234" w:rsidRDefault="00275234" w:rsidP="00275234">
      <w:pPr>
        <w:rPr>
          <w:rFonts w:ascii="Century Schoolbook" w:hAnsi="Century Schoolbook"/>
          <w:sz w:val="28"/>
          <w:szCs w:val="28"/>
        </w:rPr>
      </w:pPr>
    </w:p>
    <w:p w14:paraId="34D597DF" w14:textId="77777777" w:rsidR="00275234" w:rsidRPr="00275234" w:rsidRDefault="00275234" w:rsidP="00275234">
      <w:pPr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14:paraId="0130124B" w14:textId="77777777" w:rsidR="00275234" w:rsidRPr="00275234" w:rsidRDefault="00275234" w:rsidP="00275234">
      <w:pPr>
        <w:spacing w:line="480" w:lineRule="auto"/>
        <w:jc w:val="both"/>
        <w:rPr>
          <w:rFonts w:ascii="Century Schoolbook" w:hAnsi="Century Schoolbook"/>
          <w:bCs/>
          <w:sz w:val="28"/>
          <w:szCs w:val="28"/>
        </w:rPr>
      </w:pPr>
      <w:r w:rsidRPr="00275234">
        <w:rPr>
          <w:rFonts w:ascii="Century Schoolbook" w:hAnsi="Century Schoolbook"/>
          <w:bCs/>
          <w:sz w:val="28"/>
          <w:szCs w:val="28"/>
        </w:rPr>
        <w:tab/>
      </w:r>
      <w:r w:rsidRPr="00275234">
        <w:rPr>
          <w:rFonts w:ascii="Century Schoolbook" w:hAnsi="Century Schoolbook"/>
          <w:bCs/>
          <w:sz w:val="28"/>
          <w:szCs w:val="28"/>
        </w:rPr>
        <w:tab/>
      </w:r>
      <w:proofErr w:type="gramStart"/>
      <w:r w:rsidRPr="00275234">
        <w:rPr>
          <w:rFonts w:ascii="Century Schoolbook" w:hAnsi="Century Schoolbook"/>
          <w:bCs/>
          <w:sz w:val="28"/>
          <w:szCs w:val="28"/>
        </w:rPr>
        <w:t>In light of</w:t>
      </w:r>
      <w:proofErr w:type="gramEnd"/>
      <w:r w:rsidRPr="00275234">
        <w:rPr>
          <w:rFonts w:ascii="Century Schoolbook" w:hAnsi="Century Schoolbook"/>
          <w:bCs/>
          <w:sz w:val="28"/>
          <w:szCs w:val="28"/>
        </w:rPr>
        <w:t xml:space="preserve"> the Amended Petition filed in R-24-0060, the Petitioners in this matter respectfully request leave to withdraw this Petition, and request that the Court adopt the proposals in the Amended Petition in R-24-0060.</w:t>
      </w:r>
    </w:p>
    <w:p w14:paraId="2C3A7747" w14:textId="77777777" w:rsidR="00275234" w:rsidRPr="00275234" w:rsidRDefault="00275234" w:rsidP="00275234">
      <w:pPr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14:paraId="59FEA2D4" w14:textId="77777777" w:rsidR="00275234" w:rsidRPr="00275234" w:rsidRDefault="00275234" w:rsidP="00275234">
      <w:pPr>
        <w:pStyle w:val="BodyText2"/>
        <w:ind w:firstLine="720"/>
        <w:rPr>
          <w:rFonts w:ascii="Century Schoolbook" w:hAnsi="Century Schoolbook"/>
          <w:b w:val="0"/>
          <w:sz w:val="28"/>
          <w:szCs w:val="28"/>
        </w:rPr>
      </w:pPr>
      <w:r w:rsidRPr="00275234">
        <w:rPr>
          <w:rFonts w:ascii="Century Schoolbook" w:hAnsi="Century Schoolbook"/>
          <w:b w:val="0"/>
          <w:sz w:val="28"/>
          <w:szCs w:val="28"/>
        </w:rPr>
        <w:t xml:space="preserve">RESPECTFULLY SUBMITTED this 19th day of </w:t>
      </w:r>
      <w:proofErr w:type="gramStart"/>
      <w:r w:rsidRPr="00275234">
        <w:rPr>
          <w:rFonts w:ascii="Century Schoolbook" w:hAnsi="Century Schoolbook"/>
          <w:b w:val="0"/>
          <w:sz w:val="28"/>
          <w:szCs w:val="28"/>
        </w:rPr>
        <w:t>March,</w:t>
      </w:r>
      <w:proofErr w:type="gramEnd"/>
      <w:r w:rsidRPr="00275234">
        <w:rPr>
          <w:rFonts w:ascii="Century Schoolbook" w:hAnsi="Century Schoolbook"/>
          <w:b w:val="0"/>
          <w:sz w:val="28"/>
          <w:szCs w:val="28"/>
        </w:rPr>
        <w:t xml:space="preserve"> 2025.</w:t>
      </w:r>
    </w:p>
    <w:p w14:paraId="18B981A9" w14:textId="77777777" w:rsidR="00275234" w:rsidRPr="00275234" w:rsidRDefault="00275234" w:rsidP="00275234">
      <w:pPr>
        <w:pStyle w:val="BodyText2"/>
        <w:ind w:firstLine="720"/>
        <w:rPr>
          <w:rFonts w:ascii="Century Schoolbook" w:hAnsi="Century Schoolbook"/>
          <w:b w:val="0"/>
          <w:sz w:val="28"/>
          <w:szCs w:val="28"/>
        </w:rPr>
      </w:pPr>
    </w:p>
    <w:p w14:paraId="1FAFFC13" w14:textId="77777777" w:rsidR="00275234" w:rsidRPr="00275234" w:rsidRDefault="00275234" w:rsidP="00275234">
      <w:pPr>
        <w:pStyle w:val="BodyText2"/>
        <w:ind w:left="3456" w:firstLine="288"/>
        <w:rPr>
          <w:rFonts w:ascii="Century Schoolbook" w:hAnsi="Century Schoolbook"/>
          <w:b w:val="0"/>
          <w:i/>
          <w:iCs/>
          <w:sz w:val="28"/>
          <w:szCs w:val="28"/>
        </w:rPr>
      </w:pPr>
      <w:r w:rsidRPr="00275234">
        <w:rPr>
          <w:rFonts w:ascii="Century Schoolbook" w:hAnsi="Century Schoolbook"/>
          <w:b w:val="0"/>
          <w:i/>
          <w:iCs/>
          <w:sz w:val="28"/>
          <w:szCs w:val="28"/>
        </w:rPr>
        <w:t>Greg Sakall</w:t>
      </w:r>
      <w:r w:rsidRPr="00275234">
        <w:rPr>
          <w:rFonts w:ascii="Century Schoolbook" w:hAnsi="Century Schoolbook"/>
          <w:b w:val="0"/>
          <w:i/>
          <w:iCs/>
          <w:sz w:val="28"/>
          <w:szCs w:val="28"/>
        </w:rPr>
        <w:tab/>
      </w:r>
      <w:r w:rsidRPr="00275234">
        <w:rPr>
          <w:rFonts w:ascii="Century Schoolbook" w:hAnsi="Century Schoolbook"/>
          <w:b w:val="0"/>
          <w:i/>
          <w:iCs/>
          <w:sz w:val="28"/>
          <w:szCs w:val="28"/>
        </w:rPr>
        <w:tab/>
      </w:r>
      <w:r w:rsidRPr="00275234">
        <w:rPr>
          <w:rFonts w:ascii="Century Schoolbook" w:hAnsi="Century Schoolbook"/>
          <w:b w:val="0"/>
          <w:i/>
          <w:iCs/>
          <w:sz w:val="28"/>
          <w:szCs w:val="28"/>
        </w:rPr>
        <w:tab/>
      </w:r>
      <w:r w:rsidRPr="00275234">
        <w:rPr>
          <w:rFonts w:ascii="Century Schoolbook" w:hAnsi="Century Schoolbook"/>
          <w:b w:val="0"/>
          <w:i/>
          <w:iCs/>
          <w:sz w:val="28"/>
          <w:szCs w:val="28"/>
        </w:rPr>
        <w:tab/>
      </w:r>
      <w:r w:rsidRPr="00275234">
        <w:rPr>
          <w:rFonts w:ascii="Century Schoolbook" w:hAnsi="Century Schoolbook"/>
          <w:b w:val="0"/>
          <w:i/>
          <w:iCs/>
          <w:sz w:val="28"/>
          <w:szCs w:val="28"/>
        </w:rPr>
        <w:tab/>
      </w:r>
      <w:r w:rsidRPr="00275234">
        <w:rPr>
          <w:rFonts w:ascii="Century Schoolbook" w:hAnsi="Century Schoolbook"/>
          <w:b w:val="0"/>
          <w:i/>
          <w:iCs/>
          <w:sz w:val="28"/>
          <w:szCs w:val="28"/>
        </w:rPr>
        <w:tab/>
      </w:r>
      <w:r w:rsidRPr="00275234">
        <w:rPr>
          <w:rFonts w:ascii="Century Schoolbook" w:hAnsi="Century Schoolbook"/>
          <w:b w:val="0"/>
          <w:i/>
          <w:iCs/>
          <w:sz w:val="28"/>
          <w:szCs w:val="28"/>
        </w:rPr>
        <w:tab/>
      </w:r>
      <w:r w:rsidRPr="00275234">
        <w:rPr>
          <w:rFonts w:ascii="Century Schoolbook" w:hAnsi="Century Schoolbook"/>
          <w:b w:val="0"/>
          <w:i/>
          <w:iCs/>
          <w:sz w:val="28"/>
          <w:szCs w:val="28"/>
        </w:rPr>
        <w:tab/>
      </w:r>
      <w:r w:rsidRPr="00275234">
        <w:rPr>
          <w:rFonts w:ascii="Century Schoolbook" w:hAnsi="Century Schoolbook"/>
          <w:b w:val="0"/>
          <w:sz w:val="28"/>
          <w:szCs w:val="28"/>
        </w:rPr>
        <w:tab/>
      </w:r>
      <w:r w:rsidRPr="00275234">
        <w:rPr>
          <w:rFonts w:ascii="Century Schoolbook" w:hAnsi="Century Schoolbook"/>
          <w:b w:val="0"/>
          <w:sz w:val="28"/>
          <w:szCs w:val="28"/>
        </w:rPr>
        <w:tab/>
      </w:r>
      <w:r w:rsidRPr="00275234">
        <w:rPr>
          <w:rFonts w:ascii="Century Schoolbook" w:hAnsi="Century Schoolbook"/>
          <w:b w:val="0"/>
          <w:sz w:val="28"/>
          <w:szCs w:val="28"/>
        </w:rPr>
        <w:tab/>
      </w:r>
      <w:r w:rsidRPr="00275234">
        <w:rPr>
          <w:rFonts w:ascii="Century Schoolbook" w:hAnsi="Century Schoolbook"/>
          <w:b w:val="0"/>
          <w:sz w:val="28"/>
          <w:szCs w:val="28"/>
        </w:rPr>
        <w:tab/>
      </w:r>
      <w:r w:rsidRPr="00275234">
        <w:rPr>
          <w:rFonts w:ascii="Century Schoolbook" w:hAnsi="Century Schoolbook"/>
          <w:b w:val="0"/>
          <w:sz w:val="28"/>
          <w:szCs w:val="28"/>
        </w:rPr>
        <w:tab/>
      </w:r>
    </w:p>
    <w:p w14:paraId="1362B4A7" w14:textId="0657907F" w:rsidR="00275234" w:rsidRPr="00275234" w:rsidRDefault="00275234" w:rsidP="00275234">
      <w:pPr>
        <w:pStyle w:val="BodyText2"/>
        <w:ind w:left="3456" w:firstLine="288"/>
        <w:rPr>
          <w:rFonts w:ascii="Century Schoolbook" w:hAnsi="Century Schoolbook"/>
          <w:b w:val="0"/>
          <w:sz w:val="28"/>
          <w:szCs w:val="28"/>
        </w:rPr>
      </w:pPr>
      <w:r>
        <w:rPr>
          <w:rFonts w:ascii="Century Schoolbook" w:hAnsi="Century Schoolbook"/>
          <w:b w:val="0"/>
          <w:sz w:val="28"/>
          <w:szCs w:val="28"/>
        </w:rPr>
        <w:t>S</w:t>
      </w:r>
      <w:r w:rsidRPr="00275234">
        <w:rPr>
          <w:rFonts w:ascii="Century Schoolbook" w:hAnsi="Century Schoolbook"/>
          <w:b w:val="0"/>
          <w:sz w:val="28"/>
          <w:szCs w:val="28"/>
        </w:rPr>
        <w:t>uperior Court, Pima County</w:t>
      </w:r>
      <w:r w:rsidRPr="00275234">
        <w:rPr>
          <w:rFonts w:ascii="Century Schoolbook" w:hAnsi="Century Schoolbook"/>
          <w:b w:val="0"/>
          <w:sz w:val="28"/>
          <w:szCs w:val="28"/>
        </w:rPr>
        <w:tab/>
      </w:r>
    </w:p>
    <w:p w14:paraId="4CB91873" w14:textId="77777777" w:rsidR="00275234" w:rsidRPr="00275234" w:rsidRDefault="00275234" w:rsidP="00275234">
      <w:pPr>
        <w:pStyle w:val="BodyText2"/>
        <w:rPr>
          <w:rFonts w:ascii="Century Schoolbook" w:hAnsi="Century Schoolbook"/>
          <w:b w:val="0"/>
          <w:sz w:val="28"/>
          <w:szCs w:val="28"/>
        </w:rPr>
      </w:pPr>
    </w:p>
    <w:p w14:paraId="73EBCCF0" w14:textId="77777777" w:rsidR="00275234" w:rsidRPr="00275234" w:rsidRDefault="00275234" w:rsidP="00275234">
      <w:pPr>
        <w:pStyle w:val="BodyText2"/>
        <w:ind w:left="288" w:firstLine="288"/>
        <w:rPr>
          <w:rFonts w:ascii="Century Schoolbook" w:hAnsi="Century Schoolbook"/>
          <w:b w:val="0"/>
          <w:sz w:val="28"/>
          <w:szCs w:val="28"/>
        </w:rPr>
      </w:pPr>
    </w:p>
    <w:p w14:paraId="59F475AB" w14:textId="77777777" w:rsidR="003C11AA" w:rsidRPr="00275234" w:rsidRDefault="003C11AA">
      <w:pPr>
        <w:rPr>
          <w:sz w:val="28"/>
          <w:szCs w:val="28"/>
        </w:rPr>
      </w:pPr>
    </w:p>
    <w:sectPr w:rsidR="003C11AA" w:rsidRPr="00275234" w:rsidSect="00275234">
      <w:footerReference w:type="even" r:id="rId9"/>
      <w:footerReference w:type="default" r:id="rId10"/>
      <w:footerReference w:type="first" r:id="rId11"/>
      <w:pgSz w:w="12240" w:h="15840"/>
      <w:pgMar w:top="207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5A03" w14:textId="77777777" w:rsidR="007A7709" w:rsidRDefault="007A7709" w:rsidP="00275234">
      <w:r>
        <w:separator/>
      </w:r>
    </w:p>
  </w:endnote>
  <w:endnote w:type="continuationSeparator" w:id="0">
    <w:p w14:paraId="572775B3" w14:textId="77777777" w:rsidR="007A7709" w:rsidRDefault="007A7709" w:rsidP="0027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EAFE" w14:textId="77777777" w:rsidR="00275234" w:rsidRDefault="00275234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15F9BDBC" w14:textId="77777777" w:rsidR="00275234" w:rsidRDefault="00275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4E53" w14:textId="77777777" w:rsidR="00275234" w:rsidRDefault="00275234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02E692A8" w14:textId="77777777" w:rsidR="00275234" w:rsidRDefault="00275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10C6" w14:textId="77777777" w:rsidR="00275234" w:rsidRDefault="00275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CF71E7A" w14:textId="77777777" w:rsidR="00275234" w:rsidRDefault="00275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F399" w14:textId="77777777" w:rsidR="007A7709" w:rsidRDefault="007A7709" w:rsidP="00275234">
      <w:r>
        <w:separator/>
      </w:r>
    </w:p>
  </w:footnote>
  <w:footnote w:type="continuationSeparator" w:id="0">
    <w:p w14:paraId="3CE048AE" w14:textId="77777777" w:rsidR="007A7709" w:rsidRDefault="007A7709" w:rsidP="00275234">
      <w:r>
        <w:continuationSeparator/>
      </w:r>
    </w:p>
  </w:footnote>
  <w:footnote w:id="1">
    <w:p w14:paraId="3822193C" w14:textId="77777777" w:rsidR="00275234" w:rsidRPr="00DC1311" w:rsidRDefault="00275234" w:rsidP="00275234">
      <w:pPr>
        <w:pStyle w:val="FootnoteText"/>
        <w:jc w:val="both"/>
        <w:rPr>
          <w:sz w:val="24"/>
          <w:szCs w:val="24"/>
        </w:rPr>
      </w:pPr>
      <w:r w:rsidRPr="00DC1311">
        <w:rPr>
          <w:rStyle w:val="FootnoteReference"/>
          <w:rFonts w:eastAsiaTheme="majorEastAsia"/>
          <w:sz w:val="24"/>
          <w:szCs w:val="24"/>
        </w:rPr>
        <w:footnoteRef/>
      </w:r>
      <w:r w:rsidRPr="00DC1311">
        <w:rPr>
          <w:sz w:val="24"/>
          <w:szCs w:val="24"/>
        </w:rPr>
        <w:t xml:space="preserve"> </w:t>
      </w:r>
      <w:r w:rsidRPr="00DC1311">
        <w:rPr>
          <w:sz w:val="24"/>
          <w:szCs w:val="24"/>
        </w:rPr>
        <w:tab/>
      </w:r>
      <w:r w:rsidRPr="00DC1311">
        <w:rPr>
          <w:rFonts w:ascii="Century Schoolbook" w:hAnsi="Century Schoolbook"/>
          <w:sz w:val="24"/>
          <w:szCs w:val="24"/>
        </w:rPr>
        <w:t xml:space="preserve">The court </w:t>
      </w:r>
      <w:r>
        <w:rPr>
          <w:rFonts w:ascii="Century Schoolbook" w:hAnsi="Century Schoolbook"/>
          <w:sz w:val="24"/>
          <w:szCs w:val="24"/>
        </w:rPr>
        <w:t>is</w:t>
      </w:r>
      <w:r w:rsidRPr="00DC1311">
        <w:rPr>
          <w:rFonts w:ascii="Century Schoolbook" w:hAnsi="Century Schoolbook"/>
          <w:sz w:val="24"/>
          <w:szCs w:val="24"/>
        </w:rPr>
        <w:t xml:space="preserve"> listed for identification purposes only. The opinions expressed </w:t>
      </w:r>
      <w:r>
        <w:rPr>
          <w:rFonts w:ascii="Century Schoolbook" w:hAnsi="Century Schoolbook"/>
          <w:sz w:val="24"/>
          <w:szCs w:val="24"/>
        </w:rPr>
        <w:t>a</w:t>
      </w:r>
      <w:r w:rsidRPr="00DC1311">
        <w:rPr>
          <w:rFonts w:ascii="Century Schoolbook" w:hAnsi="Century Schoolbook"/>
          <w:sz w:val="24"/>
          <w:szCs w:val="24"/>
        </w:rPr>
        <w:t xml:space="preserve">re those of the </w:t>
      </w:r>
      <w:r>
        <w:rPr>
          <w:rFonts w:ascii="Century Schoolbook" w:hAnsi="Century Schoolbook"/>
          <w:sz w:val="24"/>
          <w:szCs w:val="24"/>
        </w:rPr>
        <w:t>under</w:t>
      </w:r>
      <w:r w:rsidRPr="00DC1311">
        <w:rPr>
          <w:rFonts w:ascii="Century Schoolbook" w:hAnsi="Century Schoolbook"/>
          <w:sz w:val="24"/>
          <w:szCs w:val="24"/>
        </w:rPr>
        <w:t>signed and do not necessarily reflect the views of the court.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34"/>
    <w:rsid w:val="000A14C2"/>
    <w:rsid w:val="001772AC"/>
    <w:rsid w:val="00275234"/>
    <w:rsid w:val="002D2175"/>
    <w:rsid w:val="00302843"/>
    <w:rsid w:val="003C11AA"/>
    <w:rsid w:val="00650298"/>
    <w:rsid w:val="006A4E61"/>
    <w:rsid w:val="006F59C6"/>
    <w:rsid w:val="007A7709"/>
    <w:rsid w:val="00BB6829"/>
    <w:rsid w:val="00CC3CC0"/>
    <w:rsid w:val="00D916E9"/>
    <w:rsid w:val="00F6118C"/>
    <w:rsid w:val="00F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89BA"/>
  <w15:chartTrackingRefBased/>
  <w15:docId w15:val="{D3DB3FF2-31C5-4BEF-B531-06DF84B1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2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5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2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2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2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2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23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2752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2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275234"/>
  </w:style>
  <w:style w:type="paragraph" w:styleId="BodyText2">
    <w:name w:val="Body Text 2"/>
    <w:basedOn w:val="Normal"/>
    <w:link w:val="BodyText2Char"/>
    <w:rsid w:val="00275234"/>
    <w:pPr>
      <w:jc w:val="both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275234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FootnoteText">
    <w:name w:val="footnote text"/>
    <w:basedOn w:val="Normal"/>
    <w:link w:val="FootnoteTextChar"/>
    <w:rsid w:val="00275234"/>
  </w:style>
  <w:style w:type="character" w:customStyle="1" w:styleId="FootnoteTextChar">
    <w:name w:val="Footnote Text Char"/>
    <w:basedOn w:val="DefaultParagraphFont"/>
    <w:link w:val="FootnoteText"/>
    <w:rsid w:val="002752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275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Date xmlns="795eefd5-eedb-4bd9-a7df-0b339b93627b" xsi:nil="true"/>
    <Acronym2 xmlns="795eefd5-eedb-4bd9-a7df-0b339b93627b" xsi:nil="true"/>
    <Year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9" ma:contentTypeDescription="Create a new document." ma:contentTypeScope="" ma:versionID="e21610e0be4588891f86c5591939dfb9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c3e4b10f52b10fd145f2ed8b402ca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7E524-686B-4D6C-946E-C004881AE662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customXml/itemProps2.xml><?xml version="1.0" encoding="utf-8"?>
<ds:datastoreItem xmlns:ds="http://schemas.openxmlformats.org/officeDocument/2006/customXml" ds:itemID="{922F7287-B699-45E4-9A78-ECC74D5A8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CF1D6-0E8E-4265-82FF-C7122A716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Sakall, Greg</dc:creator>
  <cp:keywords/>
  <dc:description/>
  <cp:lastModifiedBy>Tascoe, David</cp:lastModifiedBy>
  <cp:revision>2</cp:revision>
  <dcterms:created xsi:type="dcterms:W3CDTF">2025-03-21T22:14:00Z</dcterms:created>
  <dcterms:modified xsi:type="dcterms:W3CDTF">2025-03-24T18:03:00Z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249200</vt:r8>
  </property>
  <property fmtid="{D5CDD505-2E9C-101B-9397-08002B2CF9AE}" pid="3" name="ContentTypeId">
    <vt:lpwstr>0x0101004425E1BA83A1324C93BCFBA29B22BAA9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