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548" w14:textId="0A8AF038" w:rsidR="00E931EE" w:rsidRPr="005F6F54" w:rsidRDefault="00E931EE" w:rsidP="00E931EE">
      <w:pPr>
        <w:jc w:val="both"/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Greg Sakall</w:t>
      </w:r>
    </w:p>
    <w:p w14:paraId="0530BD2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Judge, Division 23</w:t>
      </w:r>
    </w:p>
    <w:p w14:paraId="39D469E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Pima County Superior Court</w:t>
      </w:r>
    </w:p>
    <w:p w14:paraId="24EF0D92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110 W Congress</w:t>
      </w:r>
    </w:p>
    <w:p w14:paraId="01E8674B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Tucson, AZ 85701</w:t>
      </w:r>
    </w:p>
    <w:p w14:paraId="4BCF6623" w14:textId="77777777" w:rsidR="00E931EE" w:rsidRPr="005F6F54" w:rsidRDefault="00E931EE" w:rsidP="00E931EE">
      <w:pPr>
        <w:rPr>
          <w:rFonts w:ascii="Century Schoolbook" w:hAnsi="Century Schoolbook"/>
        </w:rPr>
      </w:pPr>
      <w:r w:rsidRPr="005F6F54">
        <w:rPr>
          <w:rFonts w:ascii="Century Schoolbook" w:hAnsi="Century Schoolbook"/>
        </w:rPr>
        <w:t>Telephone: (520) 724-8301</w:t>
      </w:r>
    </w:p>
    <w:p w14:paraId="6E8E27E7" w14:textId="06A25F8B" w:rsidR="00E931EE" w:rsidRPr="005F6F54" w:rsidRDefault="005112CA" w:rsidP="00E931EE">
      <w:pPr>
        <w:jc w:val="both"/>
        <w:rPr>
          <w:rFonts w:ascii="Century Schoolbook" w:hAnsi="Century Schoolbook"/>
          <w:color w:val="212121"/>
          <w:lang w:val="en"/>
        </w:rPr>
      </w:pPr>
      <w:hyperlink r:id="rId11" w:history="1">
        <w:r w:rsidR="009D06F0" w:rsidRPr="00E31F8D">
          <w:rPr>
            <w:rStyle w:val="Hyperlink"/>
            <w:rFonts w:ascii="Century Schoolbook" w:hAnsi="Century Schoolbook"/>
            <w:lang w:val="en"/>
          </w:rPr>
          <w:t>datascoe@courts.az.gov</w:t>
        </w:r>
      </w:hyperlink>
    </w:p>
    <w:p w14:paraId="00E570F4" w14:textId="77777777" w:rsidR="00C41CA7" w:rsidRPr="005F6F54" w:rsidRDefault="00C41CA7">
      <w:pPr>
        <w:jc w:val="both"/>
        <w:rPr>
          <w:rFonts w:ascii="Century Schoolbook" w:hAnsi="Century Schoolbook"/>
          <w:sz w:val="28"/>
          <w:szCs w:val="28"/>
        </w:rPr>
      </w:pPr>
    </w:p>
    <w:p w14:paraId="7D2AE1D5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IN THE SUPREME COURT</w:t>
      </w:r>
    </w:p>
    <w:p w14:paraId="71269420" w14:textId="77777777" w:rsidR="00C41CA7" w:rsidRPr="005F6F54" w:rsidRDefault="00C41CA7">
      <w:pPr>
        <w:pStyle w:val="Heading1"/>
        <w:spacing w:line="240" w:lineRule="auto"/>
        <w:rPr>
          <w:rFonts w:ascii="Century Schoolbook" w:hAnsi="Century Schoolbook"/>
          <w:bCs/>
          <w:sz w:val="28"/>
          <w:szCs w:val="28"/>
        </w:rPr>
      </w:pPr>
      <w:r w:rsidRPr="005F6F54">
        <w:rPr>
          <w:rFonts w:ascii="Century Schoolbook" w:hAnsi="Century Schoolbook"/>
          <w:bCs/>
          <w:sz w:val="28"/>
          <w:szCs w:val="28"/>
        </w:rPr>
        <w:t>STATE OF ARIZONA</w:t>
      </w:r>
    </w:p>
    <w:p w14:paraId="700D7CA5" w14:textId="77777777" w:rsidR="001451DE" w:rsidRPr="005F6F54" w:rsidRDefault="001451DE" w:rsidP="001451DE">
      <w:pPr>
        <w:rPr>
          <w:rFonts w:ascii="Century Schoolbook" w:hAnsi="Century Schoolbook"/>
          <w:sz w:val="28"/>
          <w:szCs w:val="28"/>
        </w:rPr>
      </w:pPr>
    </w:p>
    <w:p w14:paraId="43B495EE" w14:textId="7C5DBFBC" w:rsidR="009D06F0" w:rsidRPr="009D06F0" w:rsidRDefault="001451DE" w:rsidP="009D06F0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5F6F54">
        <w:rPr>
          <w:rFonts w:ascii="Century Schoolbook" w:hAnsi="Century Schoolbook"/>
          <w:color w:val="000000"/>
          <w:sz w:val="26"/>
          <w:szCs w:val="26"/>
        </w:rPr>
        <w:t xml:space="preserve">In the Matter of                 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</w:t>
      </w:r>
      <w:r w:rsidR="009D06F0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>)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</w:t>
      </w:r>
      <w:r w:rsidR="00801C5D" w:rsidRPr="005F6F54">
        <w:rPr>
          <w:rFonts w:ascii="Century Schoolbook" w:hAnsi="Century Schoolbook"/>
          <w:color w:val="000000"/>
          <w:sz w:val="26"/>
          <w:szCs w:val="26"/>
        </w:rPr>
        <w:t xml:space="preserve"> Arizona Supreme Court No. R-</w:t>
      </w:r>
      <w:r w:rsidR="009D06F0">
        <w:rPr>
          <w:rFonts w:ascii="Century Schoolbook" w:hAnsi="Century Schoolbook"/>
          <w:color w:val="000000"/>
          <w:sz w:val="26"/>
          <w:szCs w:val="26"/>
        </w:rPr>
        <w:t>25-00</w:t>
      </w:r>
      <w:r w:rsidR="0050524B">
        <w:rPr>
          <w:rFonts w:ascii="Century Schoolbook" w:hAnsi="Century Schoolbook"/>
          <w:color w:val="000000"/>
          <w:sz w:val="26"/>
          <w:szCs w:val="26"/>
        </w:rPr>
        <w:t>11</w:t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       </w:t>
      </w:r>
      <w:r w:rsidR="001A3658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="001F3F71" w:rsidRPr="005F6F54">
        <w:rPr>
          <w:rFonts w:ascii="Century Schoolbook" w:hAnsi="Century Schoolbook"/>
          <w:color w:val="000000"/>
          <w:sz w:val="26"/>
          <w:szCs w:val="26"/>
        </w:rPr>
        <w:t xml:space="preserve">                         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</w:t>
      </w:r>
      <w:r w:rsidRPr="009D06F0">
        <w:rPr>
          <w:rFonts w:ascii="Century Schoolbook" w:hAnsi="Century Schoolbook"/>
          <w:color w:val="000000"/>
          <w:sz w:val="26"/>
          <w:szCs w:val="26"/>
        </w:rPr>
        <w:t xml:space="preserve">) </w:t>
      </w:r>
    </w:p>
    <w:p w14:paraId="68EDCE60" w14:textId="2C8E47F1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PETITION TO</w:t>
      </w:r>
      <w:r w:rsidR="003A7C81">
        <w:rPr>
          <w:rFonts w:ascii="Century Schoolbook" w:hAnsi="Century Schoolbook"/>
          <w:color w:val="000000"/>
          <w:sz w:val="26"/>
          <w:szCs w:val="26"/>
        </w:rPr>
        <w:t xml:space="preserve"> AMEND RULE</w:t>
      </w:r>
      <w:r w:rsidR="004505ED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4505ED">
        <w:rPr>
          <w:rFonts w:ascii="Century Schoolbook" w:hAnsi="Century Schoolbook"/>
          <w:color w:val="000000"/>
          <w:sz w:val="26"/>
          <w:szCs w:val="26"/>
        </w:rPr>
        <w:t>)</w:t>
      </w:r>
    </w:p>
    <w:p w14:paraId="3AEFF1E3" w14:textId="6B892238" w:rsidR="009D06F0" w:rsidRPr="004505ED" w:rsidRDefault="0050524B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 xml:space="preserve">50, </w:t>
      </w:r>
      <w:r w:rsidR="003A7C81">
        <w:rPr>
          <w:rFonts w:ascii="Century Schoolbook" w:hAnsi="Century Schoolbook"/>
          <w:color w:val="000000"/>
          <w:sz w:val="26"/>
          <w:szCs w:val="26"/>
        </w:rPr>
        <w:t>ARIZONA RULES OF FAMILY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 xml:space="preserve">COMMENT IN SUPPORT OF </w:t>
      </w:r>
    </w:p>
    <w:p w14:paraId="67F4E336" w14:textId="54D948FB" w:rsidR="009D06F0" w:rsidRPr="004505ED" w:rsidRDefault="003A7C81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>
        <w:rPr>
          <w:rFonts w:ascii="Century Schoolbook" w:hAnsi="Century Schoolbook"/>
          <w:color w:val="000000"/>
          <w:sz w:val="26"/>
          <w:szCs w:val="26"/>
        </w:rPr>
        <w:t>LAW PROCEDURE</w:t>
      </w:r>
      <w:r w:rsidR="009D06F0"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  <w:r w:rsidR="00CF37BF" w:rsidRPr="004505ED">
        <w:rPr>
          <w:rFonts w:ascii="Century Schoolbook" w:hAnsi="Century Schoolbook"/>
          <w:color w:val="000000"/>
          <w:sz w:val="26"/>
          <w:szCs w:val="26"/>
        </w:rPr>
        <w:tab/>
        <w:t>THE PETITION</w:t>
      </w:r>
    </w:p>
    <w:p w14:paraId="2BB8F633" w14:textId="74B1ECEF" w:rsidR="009D06F0" w:rsidRPr="004505ED" w:rsidRDefault="009D06F0" w:rsidP="00A7057A">
      <w:pPr>
        <w:widowControl w:val="0"/>
        <w:autoSpaceDE w:val="0"/>
        <w:autoSpaceDN w:val="0"/>
        <w:adjustRightInd w:val="0"/>
        <w:ind w:left="4320" w:hanging="432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ab/>
        <w:t>)</w:t>
      </w:r>
    </w:p>
    <w:p w14:paraId="667BA89B" w14:textId="292328BD" w:rsidR="001451DE" w:rsidRDefault="00BC1957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  <w:r w:rsidRPr="004505ED">
        <w:rPr>
          <w:rFonts w:ascii="Century Schoolbook" w:hAnsi="Century Schoolbook"/>
          <w:color w:val="000000"/>
          <w:sz w:val="26"/>
          <w:szCs w:val="26"/>
        </w:rPr>
        <w:t>______________________________</w:t>
      </w:r>
      <w:r w:rsidR="00A7057A" w:rsidRPr="004505ED">
        <w:rPr>
          <w:rFonts w:ascii="Century Schoolbook" w:hAnsi="Century Schoolbook"/>
          <w:color w:val="000000"/>
          <w:sz w:val="26"/>
          <w:szCs w:val="26"/>
        </w:rPr>
        <w:tab/>
      </w:r>
      <w:r w:rsidRPr="005F6F54">
        <w:rPr>
          <w:rFonts w:ascii="Century Schoolbook" w:hAnsi="Century Schoolbook"/>
          <w:color w:val="000000"/>
          <w:sz w:val="26"/>
          <w:szCs w:val="26"/>
        </w:rPr>
        <w:t xml:space="preserve">) </w:t>
      </w:r>
      <w:r w:rsidR="00F872D0" w:rsidRPr="005F6F54">
        <w:rPr>
          <w:rFonts w:ascii="Century Schoolbook" w:hAnsi="Century Schoolbook"/>
          <w:color w:val="000000"/>
          <w:sz w:val="26"/>
          <w:szCs w:val="26"/>
        </w:rPr>
        <w:t xml:space="preserve">   </w:t>
      </w:r>
    </w:p>
    <w:p w14:paraId="4140CB37" w14:textId="77777777" w:rsidR="004505ED" w:rsidRDefault="004505ED" w:rsidP="00BC1957">
      <w:pPr>
        <w:widowControl w:val="0"/>
        <w:autoSpaceDE w:val="0"/>
        <w:autoSpaceDN w:val="0"/>
        <w:adjustRightInd w:val="0"/>
        <w:rPr>
          <w:rFonts w:ascii="Century Schoolbook" w:hAnsi="Century Schoolbook"/>
          <w:color w:val="000000"/>
          <w:sz w:val="26"/>
          <w:szCs w:val="26"/>
        </w:rPr>
      </w:pPr>
    </w:p>
    <w:p w14:paraId="669E8DE3" w14:textId="7A56C597" w:rsidR="009D06F0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="009D06F0">
        <w:rPr>
          <w:rFonts w:ascii="Century Schoolbook" w:hAnsi="Century Schoolbook"/>
          <w:sz w:val="26"/>
          <w:szCs w:val="26"/>
        </w:rPr>
        <w:t>At its February 13, 2025 meeting, t</w:t>
      </w:r>
      <w:r w:rsidR="005501C1" w:rsidRPr="005F6F54">
        <w:rPr>
          <w:rFonts w:ascii="Century Schoolbook" w:hAnsi="Century Schoolbook"/>
          <w:sz w:val="26"/>
          <w:szCs w:val="26"/>
        </w:rPr>
        <w:t xml:space="preserve">he </w:t>
      </w:r>
      <w:r w:rsidR="004E3A71" w:rsidRPr="005F6F54">
        <w:rPr>
          <w:rFonts w:ascii="Century Schoolbook" w:hAnsi="Century Schoolbook"/>
          <w:sz w:val="26"/>
          <w:szCs w:val="26"/>
        </w:rPr>
        <w:t>Committee</w:t>
      </w:r>
      <w:r w:rsidR="003C3420" w:rsidRPr="005F6F54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5F6F54">
        <w:rPr>
          <w:rFonts w:ascii="Century Schoolbook" w:hAnsi="Century Schoolbook"/>
          <w:sz w:val="26"/>
          <w:szCs w:val="26"/>
        </w:rPr>
        <w:t xml:space="preserve">, </w:t>
      </w:r>
      <w:r w:rsidR="007A37F6" w:rsidRPr="005F6F54">
        <w:rPr>
          <w:rFonts w:ascii="Century Schoolbook" w:hAnsi="Century Schoolbook"/>
          <w:sz w:val="26"/>
          <w:szCs w:val="26"/>
        </w:rPr>
        <w:t xml:space="preserve">f.k.a. Family Court Improvement Committee, </w:t>
      </w:r>
      <w:r w:rsidR="009D06F0">
        <w:rPr>
          <w:rFonts w:ascii="Century Schoolbook" w:hAnsi="Century Schoolbook"/>
          <w:sz w:val="26"/>
          <w:szCs w:val="26"/>
        </w:rPr>
        <w:t>voted unanimously to support the Petition.</w:t>
      </w:r>
    </w:p>
    <w:p w14:paraId="13EAD0F2" w14:textId="3D010A2C" w:rsidR="00C41CA7" w:rsidRDefault="00511B7B" w:rsidP="00511B7B">
      <w:pPr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C41CA7" w:rsidRPr="005F6F54">
        <w:rPr>
          <w:rFonts w:ascii="Century Schoolbook" w:hAnsi="Century Schoolbook"/>
          <w:sz w:val="26"/>
          <w:szCs w:val="26"/>
        </w:rPr>
        <w:t xml:space="preserve">DATED this </w:t>
      </w:r>
      <w:r w:rsidR="005112CA">
        <w:rPr>
          <w:rFonts w:ascii="Century Schoolbook" w:hAnsi="Century Schoolbook"/>
          <w:sz w:val="26"/>
          <w:szCs w:val="26"/>
        </w:rPr>
        <w:t>28th</w:t>
      </w:r>
      <w:r w:rsidR="005501C1" w:rsidRPr="005F6F54">
        <w:rPr>
          <w:rFonts w:ascii="Century Schoolbook" w:hAnsi="Century Schoolbook"/>
          <w:sz w:val="26"/>
          <w:szCs w:val="26"/>
        </w:rPr>
        <w:t xml:space="preserve"> </w:t>
      </w:r>
      <w:r w:rsidR="00C41CA7" w:rsidRPr="005F6F54">
        <w:rPr>
          <w:rFonts w:ascii="Century Schoolbook" w:hAnsi="Century Schoolbook"/>
          <w:sz w:val="26"/>
          <w:szCs w:val="26"/>
        </w:rPr>
        <w:t xml:space="preserve">day of </w:t>
      </w:r>
      <w:r w:rsidR="005112CA">
        <w:rPr>
          <w:rFonts w:ascii="Century Schoolbook" w:hAnsi="Century Schoolbook"/>
          <w:sz w:val="26"/>
          <w:szCs w:val="26"/>
        </w:rPr>
        <w:t>February</w:t>
      </w:r>
      <w:r w:rsidR="002D2124" w:rsidRPr="005F6F54">
        <w:rPr>
          <w:rFonts w:ascii="Century Schoolbook" w:hAnsi="Century Schoolbook"/>
          <w:sz w:val="26"/>
          <w:szCs w:val="26"/>
        </w:rPr>
        <w:t>,</w:t>
      </w:r>
      <w:r w:rsidR="00F42685" w:rsidRPr="005F6F54">
        <w:rPr>
          <w:rFonts w:ascii="Century Schoolbook" w:hAnsi="Century Schoolbook"/>
          <w:sz w:val="26"/>
          <w:szCs w:val="26"/>
        </w:rPr>
        <w:t xml:space="preserve"> 2</w:t>
      </w:r>
      <w:r w:rsidR="00C41CA7" w:rsidRPr="005F6F54">
        <w:rPr>
          <w:rFonts w:ascii="Century Schoolbook" w:hAnsi="Century Schoolbook"/>
          <w:sz w:val="26"/>
          <w:szCs w:val="26"/>
        </w:rPr>
        <w:t>0</w:t>
      </w:r>
      <w:r w:rsidR="00FA3A0D" w:rsidRPr="005F6F54">
        <w:rPr>
          <w:rFonts w:ascii="Century Schoolbook" w:hAnsi="Century Schoolbook"/>
          <w:sz w:val="26"/>
          <w:szCs w:val="26"/>
        </w:rPr>
        <w:t>2</w:t>
      </w:r>
      <w:r w:rsidR="009D06F0">
        <w:rPr>
          <w:rFonts w:ascii="Century Schoolbook" w:hAnsi="Century Schoolbook"/>
          <w:sz w:val="26"/>
          <w:szCs w:val="26"/>
        </w:rPr>
        <w:t>5</w:t>
      </w:r>
      <w:r w:rsidR="00C41CA7" w:rsidRPr="005F6F54">
        <w:rPr>
          <w:rFonts w:ascii="Century Schoolbook" w:hAnsi="Century Schoolbook"/>
          <w:sz w:val="26"/>
          <w:szCs w:val="26"/>
        </w:rPr>
        <w:t>.</w:t>
      </w:r>
    </w:p>
    <w:p w14:paraId="6BA46581" w14:textId="77777777" w:rsidR="005F6F54" w:rsidRPr="005F6F54" w:rsidRDefault="005F6F54" w:rsidP="00511B7B">
      <w:pPr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Pr="005F6F54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="00DD4E3C"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="00F42685" w:rsidRPr="005F6F54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5F6F54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5F6F54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</w:r>
      <w:r w:rsidRPr="005F6F54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5F6F54">
        <w:rPr>
          <w:rFonts w:ascii="Century Schoolbook" w:hAnsi="Century Schoolbook"/>
          <w:sz w:val="26"/>
          <w:szCs w:val="26"/>
        </w:rPr>
        <w:t>Committee on Family Court</w:t>
      </w:r>
    </w:p>
    <w:sectPr w:rsidR="00656F65" w:rsidRPr="005F6F54" w:rsidSect="005F6F54">
      <w:headerReference w:type="default" r:id="rId12"/>
      <w:footerReference w:type="even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9467A02"/>
    <w:multiLevelType w:val="hybridMultilevel"/>
    <w:tmpl w:val="D2F8249E"/>
    <w:lvl w:ilvl="0" w:tplc="299A6014">
      <w:start w:val="1"/>
      <w:numFmt w:val="lowerLetter"/>
      <w:lvlText w:val="(%1)"/>
      <w:lvlJc w:val="left"/>
      <w:pPr>
        <w:ind w:left="460" w:hanging="348"/>
      </w:pPr>
      <w:rPr>
        <w:rFonts w:hint="default"/>
        <w:spacing w:val="0"/>
        <w:w w:val="90"/>
        <w:u w:val="single" w:color="202020"/>
        <w:lang w:val="en-US" w:eastAsia="en-US" w:bidi="ar-SA"/>
      </w:rPr>
    </w:lvl>
    <w:lvl w:ilvl="1" w:tplc="54CC9FC6">
      <w:start w:val="1"/>
      <w:numFmt w:val="decimal"/>
      <w:lvlText w:val="(%2)"/>
      <w:lvlJc w:val="left"/>
      <w:pPr>
        <w:ind w:left="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2"/>
        <w:sz w:val="24"/>
        <w:szCs w:val="24"/>
        <w:u w:val="single" w:color="202020"/>
        <w:lang w:val="en-US" w:eastAsia="en-US" w:bidi="ar-SA"/>
      </w:rPr>
    </w:lvl>
    <w:lvl w:ilvl="2" w:tplc="051662E8"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3" w:tplc="CF6C14A0">
      <w:numFmt w:val="bullet"/>
      <w:lvlText w:val="•"/>
      <w:lvlJc w:val="left"/>
      <w:pPr>
        <w:ind w:left="3196" w:hanging="332"/>
      </w:pPr>
      <w:rPr>
        <w:rFonts w:hint="default"/>
        <w:lang w:val="en-US" w:eastAsia="en-US" w:bidi="ar-SA"/>
      </w:rPr>
    </w:lvl>
    <w:lvl w:ilvl="4" w:tplc="BBF6637C">
      <w:numFmt w:val="bullet"/>
      <w:lvlText w:val="•"/>
      <w:lvlJc w:val="left"/>
      <w:pPr>
        <w:ind w:left="4108" w:hanging="332"/>
      </w:pPr>
      <w:rPr>
        <w:rFonts w:hint="default"/>
        <w:lang w:val="en-US" w:eastAsia="en-US" w:bidi="ar-SA"/>
      </w:rPr>
    </w:lvl>
    <w:lvl w:ilvl="5" w:tplc="EF84222C">
      <w:numFmt w:val="bullet"/>
      <w:lvlText w:val="•"/>
      <w:lvlJc w:val="left"/>
      <w:pPr>
        <w:ind w:left="5020" w:hanging="332"/>
      </w:pPr>
      <w:rPr>
        <w:rFonts w:hint="default"/>
        <w:lang w:val="en-US" w:eastAsia="en-US" w:bidi="ar-SA"/>
      </w:rPr>
    </w:lvl>
    <w:lvl w:ilvl="6" w:tplc="6FAECBC2">
      <w:numFmt w:val="bullet"/>
      <w:lvlText w:val="•"/>
      <w:lvlJc w:val="left"/>
      <w:pPr>
        <w:ind w:left="5932" w:hanging="332"/>
      </w:pPr>
      <w:rPr>
        <w:rFonts w:hint="default"/>
        <w:lang w:val="en-US" w:eastAsia="en-US" w:bidi="ar-SA"/>
      </w:rPr>
    </w:lvl>
    <w:lvl w:ilvl="7" w:tplc="562A0C1C">
      <w:numFmt w:val="bullet"/>
      <w:lvlText w:val="•"/>
      <w:lvlJc w:val="left"/>
      <w:pPr>
        <w:ind w:left="6844" w:hanging="332"/>
      </w:pPr>
      <w:rPr>
        <w:rFonts w:hint="default"/>
        <w:lang w:val="en-US" w:eastAsia="en-US" w:bidi="ar-SA"/>
      </w:rPr>
    </w:lvl>
    <w:lvl w:ilvl="8" w:tplc="DF126E98">
      <w:numFmt w:val="bullet"/>
      <w:lvlText w:val="•"/>
      <w:lvlJc w:val="left"/>
      <w:pPr>
        <w:ind w:left="7756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3FF0254A"/>
    <w:multiLevelType w:val="hybridMultilevel"/>
    <w:tmpl w:val="B41C1E74"/>
    <w:lvl w:ilvl="0" w:tplc="704692A2">
      <w:start w:val="1"/>
      <w:numFmt w:val="lowerLetter"/>
      <w:lvlText w:val="(%1)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96F0B"/>
    <w:multiLevelType w:val="hybridMultilevel"/>
    <w:tmpl w:val="A16E8376"/>
    <w:lvl w:ilvl="0" w:tplc="DE420AD4">
      <w:start w:val="1"/>
      <w:numFmt w:val="lowerLetter"/>
      <w:lvlText w:val="(%1)"/>
      <w:lvlJc w:val="left"/>
      <w:pPr>
        <w:ind w:left="46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020"/>
        <w:spacing w:val="0"/>
        <w:w w:val="100"/>
        <w:sz w:val="24"/>
        <w:szCs w:val="24"/>
        <w:lang w:val="en-US" w:eastAsia="en-US" w:bidi="ar-SA"/>
      </w:rPr>
    </w:lvl>
    <w:lvl w:ilvl="1" w:tplc="B4D6F90A">
      <w:start w:val="1"/>
      <w:numFmt w:val="decimal"/>
      <w:lvlText w:val="(%2)"/>
      <w:lvlJc w:val="left"/>
      <w:pPr>
        <w:ind w:left="1149" w:hanging="339"/>
      </w:pPr>
      <w:rPr>
        <w:rFonts w:hint="default"/>
        <w:spacing w:val="0"/>
        <w:w w:val="92"/>
        <w:lang w:val="en-US" w:eastAsia="en-US" w:bidi="ar-SA"/>
      </w:rPr>
    </w:lvl>
    <w:lvl w:ilvl="2" w:tplc="9E268DB6">
      <w:numFmt w:val="bullet"/>
      <w:lvlText w:val="•"/>
      <w:lvlJc w:val="left"/>
      <w:pPr>
        <w:ind w:left="1775" w:hanging="339"/>
      </w:pPr>
      <w:rPr>
        <w:rFonts w:hint="default"/>
        <w:lang w:val="en-US" w:eastAsia="en-US" w:bidi="ar-SA"/>
      </w:rPr>
    </w:lvl>
    <w:lvl w:ilvl="3" w:tplc="2C0C36EC">
      <w:numFmt w:val="bullet"/>
      <w:lvlText w:val="•"/>
      <w:lvlJc w:val="left"/>
      <w:pPr>
        <w:ind w:left="2751" w:hanging="339"/>
      </w:pPr>
      <w:rPr>
        <w:rFonts w:hint="default"/>
        <w:lang w:val="en-US" w:eastAsia="en-US" w:bidi="ar-SA"/>
      </w:rPr>
    </w:lvl>
    <w:lvl w:ilvl="4" w:tplc="5E40210A">
      <w:numFmt w:val="bullet"/>
      <w:lvlText w:val="•"/>
      <w:lvlJc w:val="left"/>
      <w:pPr>
        <w:ind w:left="3726" w:hanging="339"/>
      </w:pPr>
      <w:rPr>
        <w:rFonts w:hint="default"/>
        <w:lang w:val="en-US" w:eastAsia="en-US" w:bidi="ar-SA"/>
      </w:rPr>
    </w:lvl>
    <w:lvl w:ilvl="5" w:tplc="E6A4BD4A"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  <w:lvl w:ilvl="6" w:tplc="3E0837AE">
      <w:numFmt w:val="bullet"/>
      <w:lvlText w:val="•"/>
      <w:lvlJc w:val="left"/>
      <w:pPr>
        <w:ind w:left="5677" w:hanging="339"/>
      </w:pPr>
      <w:rPr>
        <w:rFonts w:hint="default"/>
        <w:lang w:val="en-US" w:eastAsia="en-US" w:bidi="ar-SA"/>
      </w:rPr>
    </w:lvl>
    <w:lvl w:ilvl="7" w:tplc="7248A36E">
      <w:numFmt w:val="bullet"/>
      <w:lvlText w:val="•"/>
      <w:lvlJc w:val="left"/>
      <w:pPr>
        <w:ind w:left="6653" w:hanging="339"/>
      </w:pPr>
      <w:rPr>
        <w:rFonts w:hint="default"/>
        <w:lang w:val="en-US" w:eastAsia="en-US" w:bidi="ar-SA"/>
      </w:rPr>
    </w:lvl>
    <w:lvl w:ilvl="8" w:tplc="3B2A4176">
      <w:numFmt w:val="bullet"/>
      <w:lvlText w:val="•"/>
      <w:lvlJc w:val="left"/>
      <w:pPr>
        <w:ind w:left="7628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3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8"/>
  </w:num>
  <w:num w:numId="3" w16cid:durableId="370226306">
    <w:abstractNumId w:val="11"/>
  </w:num>
  <w:num w:numId="4" w16cid:durableId="367801761">
    <w:abstractNumId w:val="1"/>
  </w:num>
  <w:num w:numId="5" w16cid:durableId="1139834692">
    <w:abstractNumId w:val="12"/>
  </w:num>
  <w:num w:numId="6" w16cid:durableId="499737626">
    <w:abstractNumId w:val="9"/>
  </w:num>
  <w:num w:numId="7" w16cid:durableId="978533070">
    <w:abstractNumId w:val="5"/>
  </w:num>
  <w:num w:numId="8" w16cid:durableId="1097822676">
    <w:abstractNumId w:val="7"/>
  </w:num>
  <w:num w:numId="9" w16cid:durableId="1751077909">
    <w:abstractNumId w:val="6"/>
  </w:num>
  <w:num w:numId="10" w16cid:durableId="502553845">
    <w:abstractNumId w:val="13"/>
  </w:num>
  <w:num w:numId="11" w16cid:durableId="1281759209">
    <w:abstractNumId w:val="0"/>
  </w:num>
  <w:num w:numId="12" w16cid:durableId="1149057103">
    <w:abstractNumId w:val="3"/>
  </w:num>
  <w:num w:numId="13" w16cid:durableId="737093517">
    <w:abstractNumId w:val="10"/>
  </w:num>
  <w:num w:numId="14" w16cid:durableId="645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103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213F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21BF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0438"/>
    <w:rsid w:val="00316C1C"/>
    <w:rsid w:val="0032354F"/>
    <w:rsid w:val="003357AF"/>
    <w:rsid w:val="00335AF8"/>
    <w:rsid w:val="00340337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A4968"/>
    <w:rsid w:val="003A7C81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5ED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9555A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0524B"/>
    <w:rsid w:val="0051058D"/>
    <w:rsid w:val="005112CA"/>
    <w:rsid w:val="00511B7B"/>
    <w:rsid w:val="00511C3F"/>
    <w:rsid w:val="005178FF"/>
    <w:rsid w:val="00526E00"/>
    <w:rsid w:val="00526EB7"/>
    <w:rsid w:val="00535AA4"/>
    <w:rsid w:val="00544249"/>
    <w:rsid w:val="005501C1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9F7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6F54"/>
    <w:rsid w:val="005F7BBA"/>
    <w:rsid w:val="006007F5"/>
    <w:rsid w:val="0060153C"/>
    <w:rsid w:val="0060188F"/>
    <w:rsid w:val="006052DE"/>
    <w:rsid w:val="00605591"/>
    <w:rsid w:val="006072CC"/>
    <w:rsid w:val="00610A44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96945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377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2076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1DD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1D27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06F0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1518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5C8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04BB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1157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7C0D"/>
    <w:rsid w:val="00CF1810"/>
    <w:rsid w:val="00CF37BF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62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3409B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748D3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69F30B"/>
  <w15:docId w15:val="{C983A7CF-FAFD-471E-8F9A-89892192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1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F6F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coe@courts.az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4CF1E-0910-4F85-B000-2898AE799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BA76-D0FE-4B40-B0E4-73F498DCDAD5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FF2A8DFE-5E61-489F-B566-0E222D2C2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26371-84FD-492F-9991-B39811A1A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4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Sakall, Greg</dc:creator>
  <cp:lastModifiedBy>Tascoe, David</cp:lastModifiedBy>
  <cp:revision>2</cp:revision>
  <cp:lastPrinted>2025-02-28T21:30:00Z</cp:lastPrinted>
  <dcterms:created xsi:type="dcterms:W3CDTF">2025-02-28T22:48:00Z</dcterms:created>
  <dcterms:modified xsi:type="dcterms:W3CDTF">2025-02-28T22:48:00Z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</Properties>
</file>