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6" w:type="dxa"/>
        <w:tblLayout w:type="fixed"/>
        <w:tblLook w:val="0000" w:firstRow="0" w:lastRow="0" w:firstColumn="0" w:lastColumn="0" w:noHBand="0" w:noVBand="0"/>
      </w:tblPr>
      <w:tblGrid>
        <w:gridCol w:w="4836"/>
        <w:gridCol w:w="4200"/>
      </w:tblGrid>
      <w:tr w:rsidR="00357F4D" w:rsidRPr="009B7F9E" w14:paraId="5288ADF7" w14:textId="77777777" w:rsidTr="006F63FD">
        <w:trPr>
          <w:cantSplit/>
          <w:trHeight w:val="1987"/>
        </w:trPr>
        <w:tc>
          <w:tcPr>
            <w:tcW w:w="4836" w:type="dxa"/>
          </w:tcPr>
          <w:p w14:paraId="6E9DB00B" w14:textId="77777777" w:rsidR="00000C35" w:rsidRPr="009B7F9E" w:rsidRDefault="00F850BE" w:rsidP="00000C35">
            <w:pPr>
              <w:pStyle w:val="FirmInformation"/>
              <w:spacing w:line="240" w:lineRule="auto"/>
              <w:rPr>
                <w:sz w:val="28"/>
                <w:szCs w:val="28"/>
              </w:rPr>
            </w:pPr>
            <w:bookmarkStart w:id="0" w:name="_zzmpFIXED_CounselTable"/>
            <w:r w:rsidRPr="009B7F9E">
              <w:rPr>
                <w:sz w:val="28"/>
                <w:szCs w:val="28"/>
              </w:rPr>
              <w:t>Lisa M. Panahi</w:t>
            </w:r>
            <w:r w:rsidR="00732169" w:rsidRPr="009B7F9E">
              <w:rPr>
                <w:sz w:val="28"/>
                <w:szCs w:val="28"/>
              </w:rPr>
              <w:t xml:space="preserve">, </w:t>
            </w:r>
            <w:r w:rsidRPr="009B7F9E">
              <w:rPr>
                <w:sz w:val="28"/>
                <w:szCs w:val="28"/>
              </w:rPr>
              <w:t>Bar No. 023421</w:t>
            </w:r>
            <w:r w:rsidR="00732169" w:rsidRPr="009B7F9E">
              <w:rPr>
                <w:sz w:val="28"/>
                <w:szCs w:val="28"/>
              </w:rPr>
              <w:br/>
            </w:r>
            <w:r w:rsidR="006F63FD" w:rsidRPr="009B7F9E">
              <w:rPr>
                <w:sz w:val="28"/>
                <w:szCs w:val="28"/>
              </w:rPr>
              <w:t>General Counsel</w:t>
            </w:r>
          </w:p>
          <w:p w14:paraId="327788CA" w14:textId="77777777" w:rsidR="00494BDF" w:rsidRPr="009B7F9E" w:rsidRDefault="00494BDF" w:rsidP="00000C35">
            <w:pPr>
              <w:pStyle w:val="FirmInformation"/>
              <w:spacing w:line="240" w:lineRule="auto"/>
              <w:rPr>
                <w:sz w:val="28"/>
                <w:szCs w:val="28"/>
              </w:rPr>
            </w:pPr>
            <w:r w:rsidRPr="009B7F9E">
              <w:rPr>
                <w:sz w:val="28"/>
                <w:szCs w:val="28"/>
              </w:rPr>
              <w:t>State Bar of Arizona</w:t>
            </w:r>
          </w:p>
          <w:p w14:paraId="2EC76B5A" w14:textId="77777777" w:rsidR="00357F4D" w:rsidRPr="009B7F9E" w:rsidRDefault="00357F4D" w:rsidP="00000C35">
            <w:pPr>
              <w:pStyle w:val="FirmInformation"/>
              <w:spacing w:line="240" w:lineRule="auto"/>
              <w:rPr>
                <w:sz w:val="28"/>
                <w:szCs w:val="28"/>
              </w:rPr>
            </w:pPr>
            <w:r w:rsidRPr="009B7F9E">
              <w:rPr>
                <w:sz w:val="28"/>
                <w:szCs w:val="28"/>
              </w:rPr>
              <w:t>4201 N. 24th Street, Suite 100</w:t>
            </w:r>
          </w:p>
          <w:p w14:paraId="336E177D" w14:textId="77777777" w:rsidR="00357F4D" w:rsidRPr="009B7F9E" w:rsidRDefault="00357F4D" w:rsidP="00000C35">
            <w:pPr>
              <w:pStyle w:val="FirmInformation"/>
              <w:spacing w:line="240" w:lineRule="auto"/>
              <w:rPr>
                <w:sz w:val="28"/>
                <w:szCs w:val="28"/>
              </w:rPr>
            </w:pPr>
            <w:r w:rsidRPr="009B7F9E">
              <w:rPr>
                <w:sz w:val="28"/>
                <w:szCs w:val="28"/>
              </w:rPr>
              <w:t>Phoenix, AZ  85016-6288</w:t>
            </w:r>
          </w:p>
          <w:p w14:paraId="2187EE4E" w14:textId="77777777" w:rsidR="006F63FD" w:rsidRPr="009B7F9E" w:rsidRDefault="00352347" w:rsidP="00735659">
            <w:pPr>
              <w:pStyle w:val="FirmInformation"/>
              <w:spacing w:line="240" w:lineRule="auto"/>
              <w:rPr>
                <w:sz w:val="28"/>
                <w:szCs w:val="28"/>
              </w:rPr>
            </w:pPr>
            <w:r w:rsidRPr="009B7F9E">
              <w:rPr>
                <w:sz w:val="28"/>
                <w:szCs w:val="28"/>
              </w:rPr>
              <w:t>(602) 340-7236</w:t>
            </w:r>
          </w:p>
        </w:tc>
        <w:tc>
          <w:tcPr>
            <w:tcW w:w="4200" w:type="dxa"/>
          </w:tcPr>
          <w:p w14:paraId="76CDDC48" w14:textId="77777777" w:rsidR="00357F4D" w:rsidRPr="009B7F9E" w:rsidRDefault="00357F4D" w:rsidP="00000C35">
            <w:pPr>
              <w:ind w:left="113" w:right="113"/>
              <w:rPr>
                <w:sz w:val="28"/>
                <w:szCs w:val="28"/>
              </w:rPr>
            </w:pPr>
          </w:p>
        </w:tc>
      </w:tr>
      <w:bookmarkEnd w:id="0"/>
    </w:tbl>
    <w:p w14:paraId="6086C7A7" w14:textId="77777777" w:rsidR="00357F4D" w:rsidRDefault="00357F4D" w:rsidP="00735659">
      <w:pPr>
        <w:pStyle w:val="Court"/>
        <w:spacing w:line="508" w:lineRule="exact"/>
        <w:jc w:val="left"/>
        <w:rPr>
          <w:b/>
          <w:sz w:val="28"/>
          <w:szCs w:val="28"/>
        </w:rPr>
      </w:pPr>
    </w:p>
    <w:p w14:paraId="2DC8AC4D" w14:textId="77777777" w:rsidR="009B7F9E" w:rsidRPr="009B7F9E" w:rsidRDefault="009B7F9E" w:rsidP="00735659">
      <w:pPr>
        <w:pStyle w:val="Court"/>
        <w:spacing w:line="508" w:lineRule="exact"/>
        <w:jc w:val="left"/>
        <w:rPr>
          <w:b/>
          <w:sz w:val="28"/>
          <w:szCs w:val="28"/>
        </w:rPr>
      </w:pPr>
    </w:p>
    <w:p w14:paraId="2DA6333A" w14:textId="77777777" w:rsidR="000C48A9" w:rsidRPr="009B7F9E" w:rsidRDefault="000F7A7F" w:rsidP="00000C35">
      <w:pPr>
        <w:pStyle w:val="Court"/>
        <w:spacing w:line="240" w:lineRule="auto"/>
        <w:rPr>
          <w:b/>
          <w:sz w:val="28"/>
          <w:szCs w:val="28"/>
        </w:rPr>
      </w:pPr>
      <w:r w:rsidRPr="009B7F9E">
        <w:rPr>
          <w:b/>
          <w:sz w:val="28"/>
          <w:szCs w:val="28"/>
        </w:rPr>
        <w:t>IN THE SUPREME COURT</w:t>
      </w:r>
      <w:r w:rsidRPr="009B7F9E">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9B7F9E"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9B7F9E" w:rsidRDefault="00357F4D" w:rsidP="00E321C5">
            <w:pPr>
              <w:pStyle w:val="Caption"/>
              <w:spacing w:before="240" w:line="260" w:lineRule="exact"/>
              <w:rPr>
                <w:sz w:val="28"/>
                <w:szCs w:val="28"/>
              </w:rPr>
            </w:pPr>
            <w:bookmarkStart w:id="1" w:name="_zzmpFIXED_CaptionTable"/>
            <w:r w:rsidRPr="009B7F9E">
              <w:rPr>
                <w:sz w:val="28"/>
                <w:szCs w:val="28"/>
              </w:rPr>
              <w:t>In the Matter of:</w:t>
            </w:r>
          </w:p>
          <w:p w14:paraId="5443EA06" w14:textId="1EF21651" w:rsidR="00357F4D" w:rsidRPr="009B7F9E" w:rsidRDefault="00E67511" w:rsidP="009B7F9E">
            <w:pPr>
              <w:pStyle w:val="Caption"/>
              <w:spacing w:before="240" w:line="260" w:lineRule="exact"/>
              <w:rPr>
                <w:b/>
                <w:sz w:val="28"/>
                <w:szCs w:val="28"/>
              </w:rPr>
            </w:pPr>
            <w:r w:rsidRPr="009B7F9E">
              <w:rPr>
                <w:b/>
                <w:sz w:val="28"/>
                <w:szCs w:val="28"/>
              </w:rPr>
              <w:t xml:space="preserve">PETITION TO </w:t>
            </w:r>
            <w:r w:rsidR="009B7F9E">
              <w:rPr>
                <w:b/>
                <w:sz w:val="28"/>
                <w:szCs w:val="28"/>
              </w:rPr>
              <w:t>AMEND RULE 8.1(d) OF THE ARIZONA RULES OF CIVIL PROCEDURE</w:t>
            </w:r>
            <w:r w:rsidR="009B7F9E">
              <w:rPr>
                <w:b/>
                <w:sz w:val="28"/>
                <w:szCs w:val="28"/>
              </w:rPr>
              <w:br/>
            </w:r>
          </w:p>
        </w:tc>
        <w:tc>
          <w:tcPr>
            <w:tcW w:w="4524" w:type="dxa"/>
            <w:tcBorders>
              <w:top w:val="nil"/>
              <w:left w:val="single" w:sz="4" w:space="0" w:color="auto"/>
            </w:tcBorders>
            <w:shd w:val="clear" w:color="auto" w:fill="auto"/>
          </w:tcPr>
          <w:p w14:paraId="4C75C8D6" w14:textId="561D5EBE" w:rsidR="00357F4D" w:rsidRPr="009B7F9E" w:rsidRDefault="00357F4D" w:rsidP="00E321C5">
            <w:pPr>
              <w:pStyle w:val="Caption"/>
              <w:tabs>
                <w:tab w:val="left" w:pos="1238"/>
              </w:tabs>
              <w:spacing w:before="240" w:after="240"/>
              <w:ind w:left="259" w:right="115"/>
              <w:rPr>
                <w:sz w:val="28"/>
                <w:szCs w:val="28"/>
              </w:rPr>
            </w:pPr>
            <w:r w:rsidRPr="009B7F9E">
              <w:rPr>
                <w:sz w:val="28"/>
                <w:szCs w:val="28"/>
              </w:rPr>
              <w:t>Supreme Court No. R-</w:t>
            </w:r>
            <w:r w:rsidR="008A4EB3" w:rsidRPr="009B7F9E">
              <w:rPr>
                <w:sz w:val="28"/>
                <w:szCs w:val="28"/>
              </w:rPr>
              <w:t>2</w:t>
            </w:r>
            <w:r w:rsidR="00256B87" w:rsidRPr="009B7F9E">
              <w:rPr>
                <w:sz w:val="28"/>
                <w:szCs w:val="28"/>
              </w:rPr>
              <w:t>5</w:t>
            </w:r>
            <w:r w:rsidR="00F850BE" w:rsidRPr="009B7F9E">
              <w:rPr>
                <w:sz w:val="28"/>
                <w:szCs w:val="28"/>
              </w:rPr>
              <w:t>-</w:t>
            </w:r>
          </w:p>
          <w:p w14:paraId="5DA69FB8" w14:textId="484EF62B" w:rsidR="00357F4D" w:rsidRPr="009B7F9E" w:rsidRDefault="00D60D9B" w:rsidP="000F7A7F">
            <w:pPr>
              <w:pStyle w:val="Caption"/>
              <w:tabs>
                <w:tab w:val="left" w:pos="1238"/>
              </w:tabs>
              <w:spacing w:line="260" w:lineRule="exact"/>
              <w:ind w:right="115"/>
              <w:jc w:val="center"/>
              <w:rPr>
                <w:b/>
                <w:sz w:val="28"/>
                <w:szCs w:val="28"/>
              </w:rPr>
            </w:pPr>
            <w:r w:rsidRPr="009B7F9E">
              <w:rPr>
                <w:b/>
                <w:sz w:val="28"/>
                <w:szCs w:val="28"/>
              </w:rPr>
              <w:t>PETITION</w:t>
            </w:r>
          </w:p>
          <w:p w14:paraId="5C4A37D9" w14:textId="77777777" w:rsidR="00357F4D" w:rsidRPr="009B7F9E" w:rsidRDefault="00357F4D" w:rsidP="00E321C5">
            <w:pPr>
              <w:pStyle w:val="DocumentTitle"/>
              <w:rPr>
                <w:sz w:val="28"/>
                <w:szCs w:val="28"/>
              </w:rPr>
            </w:pPr>
          </w:p>
          <w:p w14:paraId="264D7027" w14:textId="77777777" w:rsidR="00357F4D" w:rsidRPr="009B7F9E" w:rsidRDefault="00357F4D" w:rsidP="00E321C5">
            <w:pPr>
              <w:pStyle w:val="Caption"/>
              <w:ind w:left="1512" w:right="115" w:hanging="1253"/>
              <w:rPr>
                <w:sz w:val="28"/>
                <w:szCs w:val="28"/>
              </w:rPr>
            </w:pPr>
          </w:p>
        </w:tc>
      </w:tr>
      <w:bookmarkEnd w:id="1"/>
    </w:tbl>
    <w:p w14:paraId="019C0820" w14:textId="77777777" w:rsidR="004331B2" w:rsidRPr="009B7F9E" w:rsidRDefault="004331B2" w:rsidP="006338C1">
      <w:pPr>
        <w:pStyle w:val="Body"/>
        <w:widowControl w:val="0"/>
        <w:ind w:firstLine="720"/>
        <w:jc w:val="both"/>
        <w:rPr>
          <w:sz w:val="28"/>
          <w:szCs w:val="28"/>
        </w:rPr>
      </w:pPr>
    </w:p>
    <w:p w14:paraId="59F058CA" w14:textId="05F6964F" w:rsidR="001F591C" w:rsidRPr="009B7F9E" w:rsidRDefault="0008003D" w:rsidP="006766BF">
      <w:pPr>
        <w:pStyle w:val="Body"/>
        <w:widowControl w:val="0"/>
        <w:spacing w:line="480" w:lineRule="auto"/>
        <w:ind w:firstLine="720"/>
        <w:jc w:val="both"/>
        <w:rPr>
          <w:sz w:val="28"/>
          <w:szCs w:val="28"/>
        </w:rPr>
      </w:pPr>
      <w:r w:rsidRPr="009B7F9E">
        <w:rPr>
          <w:sz w:val="28"/>
          <w:szCs w:val="28"/>
        </w:rPr>
        <w:t>Pursuant to Rule 28(</w:t>
      </w:r>
      <w:r w:rsidR="005845AE" w:rsidRPr="009B7F9E">
        <w:rPr>
          <w:sz w:val="28"/>
          <w:szCs w:val="28"/>
        </w:rPr>
        <w:t>a</w:t>
      </w:r>
      <w:r w:rsidRPr="009B7F9E">
        <w:rPr>
          <w:sz w:val="28"/>
          <w:szCs w:val="28"/>
        </w:rPr>
        <w:t xml:space="preserve">) of the Arizona Rules of Supreme Court, the State Bar of Arizona (the “State Bar”) hereby </w:t>
      </w:r>
      <w:r w:rsidR="005845AE" w:rsidRPr="009B7F9E">
        <w:rPr>
          <w:sz w:val="28"/>
          <w:szCs w:val="28"/>
        </w:rPr>
        <w:t>petitions the Court to amend</w:t>
      </w:r>
      <w:r w:rsidR="009B7F9E" w:rsidRPr="009B7F9E">
        <w:rPr>
          <w:sz w:val="28"/>
          <w:szCs w:val="28"/>
        </w:rPr>
        <w:t xml:space="preserve"> Rule 8.1(d) of the Arizona Rules of Civil Procedure. </w:t>
      </w:r>
    </w:p>
    <w:p w14:paraId="2534A90B" w14:textId="77777777" w:rsidR="009B7F9E" w:rsidRPr="009B7F9E" w:rsidRDefault="009B7F9E" w:rsidP="009B7F9E">
      <w:pPr>
        <w:pStyle w:val="MemoSignatureSub"/>
        <w:spacing w:after="0" w:line="480" w:lineRule="auto"/>
        <w:ind w:left="0" w:firstLine="720"/>
        <w:jc w:val="both"/>
        <w:rPr>
          <w:sz w:val="28"/>
          <w:szCs w:val="28"/>
        </w:rPr>
      </w:pPr>
      <w:r w:rsidRPr="009B7F9E">
        <w:rPr>
          <w:sz w:val="28"/>
          <w:szCs w:val="28"/>
        </w:rPr>
        <w:t xml:space="preserve">Rule 8.1(d), which is entitled “Assignment and Management of Commercial Cases,” has since 2017 allowed each county to establish a specialized commercial court. To date, only Maricopa County has opted in to the program. The Rule spells out the procedure by which a case is assigned to the commercial court. In each instance it requires a party to request assignment within a relatively tight timeframe. But what happens when a case is commenced in a county that does not have a </w:t>
      </w:r>
      <w:r w:rsidRPr="009B7F9E">
        <w:rPr>
          <w:sz w:val="28"/>
          <w:szCs w:val="28"/>
        </w:rPr>
        <w:lastRenderedPageBreak/>
        <w:t xml:space="preserve">commercial court and is subsequently transferred into a county that does, and the case meets all of the eligibility requirements to be in the commercial court? Presently, the Rule does not provide a mechanism for assignment to the commercial court under these circumstances. The Petition proposes amending Rule 8.1(d) to provide that mechanism. </w:t>
      </w:r>
    </w:p>
    <w:p w14:paraId="7045CBA8" w14:textId="77777777" w:rsidR="009B7F9E" w:rsidRPr="009B7F9E" w:rsidRDefault="009B7F9E" w:rsidP="009B7F9E">
      <w:pPr>
        <w:pStyle w:val="MemoSignatureSub"/>
        <w:spacing w:after="0" w:line="480" w:lineRule="auto"/>
        <w:ind w:left="0" w:firstLine="720"/>
        <w:jc w:val="both"/>
        <w:rPr>
          <w:sz w:val="28"/>
          <w:szCs w:val="28"/>
        </w:rPr>
      </w:pPr>
      <w:r w:rsidRPr="009B7F9E">
        <w:rPr>
          <w:sz w:val="28"/>
          <w:szCs w:val="28"/>
        </w:rPr>
        <w:t xml:space="preserve">The attached </w:t>
      </w:r>
      <w:r w:rsidRPr="009B7F9E">
        <w:rPr>
          <w:b/>
          <w:bCs/>
          <w:sz w:val="28"/>
          <w:szCs w:val="28"/>
        </w:rPr>
        <w:t>Exhibit A</w:t>
      </w:r>
      <w:r w:rsidRPr="009B7F9E">
        <w:rPr>
          <w:sz w:val="28"/>
          <w:szCs w:val="28"/>
        </w:rPr>
        <w:t xml:space="preserve"> contains a red-lined version of proposed amended Rule 8.1(d), and attached </w:t>
      </w:r>
      <w:r w:rsidRPr="009B7F9E">
        <w:rPr>
          <w:b/>
          <w:bCs/>
          <w:sz w:val="28"/>
          <w:szCs w:val="28"/>
        </w:rPr>
        <w:t>Exhibit B</w:t>
      </w:r>
      <w:r w:rsidRPr="009B7F9E">
        <w:rPr>
          <w:sz w:val="28"/>
          <w:szCs w:val="28"/>
        </w:rPr>
        <w:t xml:space="preserve"> contains a clean version of proposed amended Rule 8.1(d).  </w:t>
      </w:r>
    </w:p>
    <w:p w14:paraId="40A2E2DE" w14:textId="77777777" w:rsidR="009B7F9E" w:rsidRPr="009B7F9E" w:rsidRDefault="009B7F9E" w:rsidP="009B7F9E">
      <w:pPr>
        <w:pStyle w:val="MemoSignatureSub"/>
        <w:numPr>
          <w:ilvl w:val="0"/>
          <w:numId w:val="15"/>
        </w:numPr>
        <w:spacing w:after="0" w:line="480" w:lineRule="auto"/>
        <w:rPr>
          <w:b/>
          <w:sz w:val="28"/>
          <w:szCs w:val="28"/>
        </w:rPr>
      </w:pPr>
      <w:r w:rsidRPr="009B7F9E">
        <w:rPr>
          <w:b/>
          <w:sz w:val="28"/>
          <w:szCs w:val="28"/>
        </w:rPr>
        <w:t>BACKGROUND</w:t>
      </w:r>
    </w:p>
    <w:p w14:paraId="43E63BC9" w14:textId="77777777" w:rsidR="009B7F9E" w:rsidRPr="009B7F9E" w:rsidRDefault="009B7F9E" w:rsidP="009B7F9E">
      <w:pPr>
        <w:spacing w:line="480" w:lineRule="auto"/>
        <w:jc w:val="both"/>
        <w:rPr>
          <w:sz w:val="28"/>
          <w:szCs w:val="28"/>
        </w:rPr>
      </w:pPr>
      <w:r w:rsidRPr="009B7F9E">
        <w:rPr>
          <w:sz w:val="28"/>
          <w:szCs w:val="28"/>
        </w:rPr>
        <w:tab/>
        <w:t xml:space="preserve">This Petition has its genesis in the fact pattern described above. A member of the State Bar encountered this situation and was unable to have his otherwise-eligible case placed in the commercial court in Maricopa County after it had been transferred there from a county that does not have a commercial court. The member subsequently contacted the Arizona State Bar’s Committee on Civil Practice and Procedure and requested that the Committee consider whether to recommend amendment of the Rule. The Committee appointed a subcommittee consisting of two judges who have presided over the commercial court, commercial court practitioners, and member of the Maricopa County clerk’s office to look into this issue, as well as Rule 8.1 generally. After consulting with additional commercial court judges and more practitioners, the subcommittee reported that Rule 8.1 is </w:t>
      </w:r>
      <w:r w:rsidRPr="009B7F9E">
        <w:rPr>
          <w:sz w:val="28"/>
          <w:szCs w:val="28"/>
        </w:rPr>
        <w:lastRenderedPageBreak/>
        <w:t xml:space="preserve">functioning well in Maricopa County and should not be amended generally, but that the issue raised by the State Bar member was well taken, and the Rule should be amended to address that situation. The Committee agreed, as did the State Bar Board of Governors, which resulted in this Petition. </w:t>
      </w:r>
    </w:p>
    <w:p w14:paraId="72905F64" w14:textId="51C92DCD" w:rsidR="009B7F9E" w:rsidRPr="009B7F9E" w:rsidRDefault="009B7F9E" w:rsidP="009B7F9E">
      <w:pPr>
        <w:spacing w:line="480" w:lineRule="auto"/>
        <w:jc w:val="both"/>
        <w:rPr>
          <w:sz w:val="28"/>
          <w:szCs w:val="28"/>
        </w:rPr>
      </w:pPr>
      <w:r w:rsidRPr="009B7F9E">
        <w:rPr>
          <w:sz w:val="28"/>
          <w:szCs w:val="28"/>
        </w:rPr>
        <w:tab/>
        <w:t xml:space="preserve">Petitioner does not know the exact number of cases that will be affected by the proposed amendment but estimates that it is in the range of five to fifteen per year. The proposed amendment is drafted in such a way that it is focused on those limited number of cases and keeps the remaining structure of Rule 8.1 intact. </w:t>
      </w:r>
    </w:p>
    <w:p w14:paraId="27A86336" w14:textId="77777777" w:rsidR="009B7F9E" w:rsidRPr="009B7F9E" w:rsidRDefault="009B7F9E" w:rsidP="009B7F9E">
      <w:pPr>
        <w:pStyle w:val="MemoSignatureSub"/>
        <w:numPr>
          <w:ilvl w:val="0"/>
          <w:numId w:val="15"/>
        </w:numPr>
        <w:spacing w:after="0" w:line="480" w:lineRule="auto"/>
        <w:rPr>
          <w:b/>
          <w:sz w:val="28"/>
          <w:szCs w:val="28"/>
        </w:rPr>
      </w:pPr>
      <w:r w:rsidRPr="009B7F9E">
        <w:rPr>
          <w:b/>
          <w:sz w:val="28"/>
          <w:szCs w:val="28"/>
        </w:rPr>
        <w:t>THE PROPOSED AMENDMENT TO RULE 8.1(d).</w:t>
      </w:r>
    </w:p>
    <w:p w14:paraId="01F2C70B" w14:textId="77777777" w:rsidR="009B7F9E" w:rsidRPr="009B7F9E" w:rsidRDefault="009B7F9E" w:rsidP="009B7F9E">
      <w:pPr>
        <w:pStyle w:val="MemoSignatureSub"/>
        <w:spacing w:after="0" w:line="480" w:lineRule="auto"/>
        <w:ind w:left="90" w:right="126" w:firstLine="630"/>
        <w:jc w:val="both"/>
        <w:rPr>
          <w:sz w:val="28"/>
          <w:szCs w:val="28"/>
        </w:rPr>
      </w:pPr>
      <w:r w:rsidRPr="009B7F9E">
        <w:rPr>
          <w:sz w:val="28"/>
          <w:szCs w:val="28"/>
        </w:rPr>
        <w:t xml:space="preserve">Rule 8.1 contains seven subsections, enumerated as (a) through (g). The proposed amendment is to subsection (d) only; this subsection is entitled “Assignment of Cases to the Commercial Court.” </w:t>
      </w:r>
    </w:p>
    <w:p w14:paraId="59CA9BDB" w14:textId="77777777" w:rsidR="009B7F9E" w:rsidRPr="009B7F9E" w:rsidRDefault="009B7F9E" w:rsidP="009B7F9E">
      <w:pPr>
        <w:pStyle w:val="MemoSignatureSub"/>
        <w:spacing w:after="0" w:line="480" w:lineRule="auto"/>
        <w:ind w:left="90" w:right="126" w:firstLine="630"/>
        <w:jc w:val="both"/>
        <w:rPr>
          <w:sz w:val="28"/>
          <w:szCs w:val="28"/>
        </w:rPr>
      </w:pPr>
      <w:r w:rsidRPr="009B7F9E">
        <w:rPr>
          <w:sz w:val="28"/>
          <w:szCs w:val="28"/>
        </w:rPr>
        <w:t xml:space="preserve">The Rule currently allows both “Plaintiffs” and “Other Parties” to initiate the process by which a case is placed in commercial court, but it assumes that the case was commenced in a county that has a commercial court. </w:t>
      </w:r>
      <w:r w:rsidRPr="009B7F9E">
        <w:rPr>
          <w:i/>
          <w:iCs/>
          <w:sz w:val="28"/>
          <w:szCs w:val="28"/>
        </w:rPr>
        <w:t xml:space="preserve">See </w:t>
      </w:r>
      <w:r w:rsidRPr="009B7F9E">
        <w:rPr>
          <w:sz w:val="28"/>
          <w:szCs w:val="28"/>
        </w:rPr>
        <w:t xml:space="preserve">Ariz. R. Civ. P. 8.1(d)(2), (3). The proposed amendment adds a new subsection, (d)(4), that also gives this authority to “Parties in a Case Commenced in a County that Does Not Have a Commercial Court.” (It also amends the language of subsections (d)(2) and (d)(3) to specify that the current procedure still applies to a “Case Commenced in a County that Has a Commercial Court.”) </w:t>
      </w:r>
    </w:p>
    <w:p w14:paraId="4CC9F681" w14:textId="418CB052" w:rsidR="009B7F9E" w:rsidRPr="009B7F9E" w:rsidRDefault="009B7F9E" w:rsidP="009B7F9E">
      <w:pPr>
        <w:pStyle w:val="MemoSignatureSub"/>
        <w:spacing w:line="480" w:lineRule="auto"/>
        <w:ind w:left="90" w:right="126" w:firstLine="630"/>
        <w:jc w:val="both"/>
        <w:rPr>
          <w:sz w:val="28"/>
          <w:szCs w:val="28"/>
        </w:rPr>
      </w:pPr>
      <w:r w:rsidRPr="009B7F9E">
        <w:rPr>
          <w:sz w:val="28"/>
          <w:szCs w:val="28"/>
        </w:rPr>
        <w:lastRenderedPageBreak/>
        <w:t xml:space="preserve">New proposed subsection (d)(4) then provides the timing and mechanism for placing these transferred cases in commercial court. As with subsections (d)(2) and (d)(3), new subsection (d)(4) has a relatively tight timeframe. It requires any party requesting assignment to do so “within 20 days after notice of assignment of a judicial officer to the case, . . .” The reason that “notice of assignment of a judicial officer” begins the proposed 20-day period is that such notice is presently given to all parties promptly upon transfer and gives an equal chance to all to request assignment. </w:t>
      </w:r>
    </w:p>
    <w:p w14:paraId="748B1AD1" w14:textId="57073374" w:rsidR="004331B2" w:rsidRDefault="009B7F9E" w:rsidP="009B7F9E">
      <w:pPr>
        <w:pStyle w:val="MemoSignatureSub"/>
        <w:spacing w:after="0" w:line="480" w:lineRule="auto"/>
        <w:ind w:left="86" w:right="130" w:firstLine="634"/>
        <w:jc w:val="both"/>
        <w:rPr>
          <w:sz w:val="28"/>
          <w:szCs w:val="28"/>
        </w:rPr>
      </w:pPr>
      <w:r w:rsidRPr="009B7F9E">
        <w:rPr>
          <w:sz w:val="28"/>
          <w:szCs w:val="28"/>
        </w:rPr>
        <w:t xml:space="preserve">Considering the addition of subsection (d)(4), the remaining subsections of Rule 8.1(d) are numbered and now consist of 8.1(d)(5) through 8.1(d)(9). Renumbered section (d)(5), which is entitled “Assignment,” is amended to include assignment under new subsection (d)(4); it is also amended non-substantively to expressly enumerate the now-three available means of assignment under, respectively, subsection (d)(2), subsection (d)(3), and new subsection (d)(4). </w:t>
      </w:r>
    </w:p>
    <w:p w14:paraId="227C0E64" w14:textId="77777777" w:rsidR="009B7F9E" w:rsidRPr="009B7F9E" w:rsidRDefault="009B7F9E" w:rsidP="009B7F9E">
      <w:pPr>
        <w:pStyle w:val="MemoSignatureSub"/>
        <w:spacing w:after="0" w:line="480" w:lineRule="auto"/>
        <w:ind w:left="86" w:right="130" w:firstLine="634"/>
        <w:jc w:val="both"/>
        <w:rPr>
          <w:rStyle w:val="BodyTextChar"/>
          <w:sz w:val="28"/>
          <w:szCs w:val="28"/>
        </w:rPr>
      </w:pPr>
    </w:p>
    <w:p w14:paraId="1790BCA3" w14:textId="77777777" w:rsidR="000C48A9" w:rsidRPr="009B7F9E" w:rsidRDefault="007A3F0F" w:rsidP="006766BF">
      <w:pPr>
        <w:pStyle w:val="Body"/>
        <w:widowControl w:val="0"/>
        <w:spacing w:line="480" w:lineRule="auto"/>
        <w:ind w:firstLine="0"/>
        <w:jc w:val="center"/>
        <w:rPr>
          <w:rStyle w:val="BodyTextChar"/>
          <w:b/>
          <w:sz w:val="28"/>
          <w:szCs w:val="28"/>
        </w:rPr>
      </w:pPr>
      <w:r w:rsidRPr="009B7F9E">
        <w:rPr>
          <w:rStyle w:val="BodyTextChar"/>
          <w:b/>
          <w:sz w:val="28"/>
          <w:szCs w:val="28"/>
        </w:rPr>
        <w:t>CONCLUSION</w:t>
      </w:r>
    </w:p>
    <w:p w14:paraId="1D6B6A97" w14:textId="0686C7B0" w:rsidR="000F7A7F" w:rsidRPr="009B7F9E" w:rsidRDefault="009B7F9E" w:rsidP="009B7F9E">
      <w:pPr>
        <w:pStyle w:val="MemoSignatureSub"/>
        <w:tabs>
          <w:tab w:val="left" w:pos="0"/>
        </w:tabs>
        <w:spacing w:after="0" w:line="480" w:lineRule="auto"/>
        <w:ind w:left="0" w:firstLine="0"/>
        <w:jc w:val="both"/>
        <w:rPr>
          <w:rFonts w:eastAsia="Times New Roman"/>
          <w:sz w:val="28"/>
          <w:szCs w:val="28"/>
        </w:rPr>
      </w:pPr>
      <w:r w:rsidRPr="009B7F9E">
        <w:rPr>
          <w:rFonts w:eastAsia="Times New Roman"/>
          <w:sz w:val="28"/>
          <w:szCs w:val="28"/>
        </w:rPr>
        <w:tab/>
        <w:t xml:space="preserve">The commercial court has been an outstanding success. There is good reason to make it available to all qualifying cases, regardless of where they were commenced. The amendment proposed by this Petition would do so. For this reason, </w:t>
      </w:r>
      <w:r w:rsidRPr="009B7F9E">
        <w:rPr>
          <w:rFonts w:eastAsia="Times New Roman"/>
          <w:sz w:val="28"/>
          <w:szCs w:val="28"/>
        </w:rPr>
        <w:lastRenderedPageBreak/>
        <w:t xml:space="preserve">the State Bar respectfully petitions this Court to amend </w:t>
      </w:r>
      <w:r w:rsidRPr="009B7F9E">
        <w:rPr>
          <w:sz w:val="28"/>
          <w:szCs w:val="28"/>
        </w:rPr>
        <w:t xml:space="preserve">Ariz. R. Civ. P. 8.1(d) </w:t>
      </w:r>
      <w:r w:rsidRPr="009B7F9E">
        <w:rPr>
          <w:rFonts w:eastAsia="Times New Roman"/>
          <w:sz w:val="28"/>
          <w:szCs w:val="28"/>
        </w:rPr>
        <w:t>as set forth in the attached Exhibits.</w:t>
      </w:r>
    </w:p>
    <w:p w14:paraId="2DDF6352" w14:textId="77777777" w:rsidR="00E3610A" w:rsidRPr="008B3B82" w:rsidRDefault="00E3610A" w:rsidP="00E3610A">
      <w:pPr>
        <w:pStyle w:val="Body"/>
        <w:widowControl w:val="0"/>
        <w:tabs>
          <w:tab w:val="left" w:pos="720"/>
        </w:tabs>
        <w:ind w:firstLine="0"/>
        <w:rPr>
          <w:sz w:val="28"/>
          <w:szCs w:val="28"/>
        </w:rPr>
      </w:pPr>
      <w:r w:rsidRPr="008B3B82">
        <w:rPr>
          <w:sz w:val="28"/>
          <w:szCs w:val="28"/>
        </w:rPr>
        <w:t xml:space="preserve">       RESPECTFULLY SUBMITTED 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day of</w:t>
      </w:r>
      <w:r>
        <w:rPr>
          <w:sz w:val="28"/>
          <w:szCs w:val="28"/>
        </w:rPr>
        <w:t xml:space="preserve"> </w:t>
      </w:r>
      <w:r w:rsidRPr="00CC36FD">
        <w:rPr>
          <w:sz w:val="28"/>
          <w:szCs w:val="28"/>
          <w:u w:val="single"/>
        </w:rPr>
        <w:t>January</w:t>
      </w:r>
      <w:r>
        <w:rPr>
          <w:sz w:val="28"/>
          <w:szCs w:val="28"/>
        </w:rPr>
        <w:t>,</w:t>
      </w:r>
      <w:r w:rsidRPr="008B3B82">
        <w:rPr>
          <w:sz w:val="28"/>
          <w:szCs w:val="28"/>
        </w:rPr>
        <w:t xml:space="preserve"> 2025.</w:t>
      </w:r>
    </w:p>
    <w:p w14:paraId="6DF1FD67" w14:textId="77777777" w:rsidR="00E3610A" w:rsidRPr="008B3B82" w:rsidRDefault="00E3610A" w:rsidP="00E3610A">
      <w:pPr>
        <w:pStyle w:val="Body"/>
        <w:widowControl w:val="0"/>
        <w:tabs>
          <w:tab w:val="left" w:pos="720"/>
        </w:tabs>
        <w:ind w:firstLine="0"/>
        <w:rPr>
          <w:sz w:val="28"/>
          <w:szCs w:val="28"/>
        </w:rPr>
      </w:pPr>
    </w:p>
    <w:p w14:paraId="77935698" w14:textId="77777777" w:rsidR="00E3610A" w:rsidRPr="008B3B82" w:rsidRDefault="00E3610A" w:rsidP="00E3610A">
      <w:pPr>
        <w:pStyle w:val="Body"/>
        <w:widowControl w:val="0"/>
        <w:tabs>
          <w:tab w:val="left" w:pos="720"/>
        </w:tabs>
        <w:ind w:firstLine="0"/>
        <w:jc w:val="center"/>
        <w:rPr>
          <w:sz w:val="28"/>
          <w:szCs w:val="28"/>
        </w:rPr>
      </w:pPr>
      <w:r>
        <w:rPr>
          <w:sz w:val="28"/>
          <w:szCs w:val="28"/>
        </w:rPr>
        <w:t xml:space="preserve">                                                     </w:t>
      </w:r>
      <w:r>
        <w:rPr>
          <w:noProof/>
          <w:sz w:val="28"/>
          <w:szCs w:val="28"/>
        </w:rPr>
        <w:drawing>
          <wp:inline distT="0" distB="0" distL="0" distR="0" wp14:anchorId="152540BF" wp14:editId="5131A345">
            <wp:extent cx="1857953" cy="234867"/>
            <wp:effectExtent l="0" t="0" r="0" b="0"/>
            <wp:docPr id="29162998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29986"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649" cy="249492"/>
                    </a:xfrm>
                    <a:prstGeom prst="rect">
                      <a:avLst/>
                    </a:prstGeom>
                    <a:noFill/>
                    <a:ln>
                      <a:noFill/>
                    </a:ln>
                  </pic:spPr>
                </pic:pic>
              </a:graphicData>
            </a:graphic>
          </wp:inline>
        </w:drawing>
      </w:r>
    </w:p>
    <w:p w14:paraId="6A6E00EC" w14:textId="77777777" w:rsidR="00E3610A" w:rsidRPr="008B3B82" w:rsidRDefault="00E3610A" w:rsidP="00E3610A">
      <w:pPr>
        <w:pStyle w:val="PleadingSignature"/>
        <w:keepNext w:val="0"/>
        <w:keepLines w:val="0"/>
        <w:pBdr>
          <w:top w:val="single" w:sz="4" w:space="1" w:color="auto"/>
        </w:pBdr>
        <w:spacing w:line="240" w:lineRule="auto"/>
        <w:ind w:left="5070"/>
        <w:rPr>
          <w:sz w:val="28"/>
          <w:szCs w:val="28"/>
        </w:rPr>
      </w:pPr>
      <w:r w:rsidRPr="008B3B82">
        <w:rPr>
          <w:sz w:val="28"/>
          <w:szCs w:val="28"/>
        </w:rPr>
        <w:t>Lisa M. Panahi</w:t>
      </w:r>
    </w:p>
    <w:p w14:paraId="192659BE" w14:textId="77777777" w:rsidR="00E3610A" w:rsidRPr="008B3B82" w:rsidRDefault="00E3610A" w:rsidP="00E3610A">
      <w:pPr>
        <w:pStyle w:val="PleadingSignature"/>
        <w:keepNext w:val="0"/>
        <w:keepLines w:val="0"/>
        <w:spacing w:line="240" w:lineRule="auto"/>
        <w:ind w:left="5070"/>
        <w:rPr>
          <w:sz w:val="28"/>
          <w:szCs w:val="28"/>
        </w:rPr>
      </w:pPr>
      <w:r w:rsidRPr="008B3B82">
        <w:rPr>
          <w:sz w:val="28"/>
          <w:szCs w:val="28"/>
        </w:rPr>
        <w:t>General Counsel</w:t>
      </w:r>
    </w:p>
    <w:p w14:paraId="6F4D9919" w14:textId="77777777" w:rsidR="00E3610A" w:rsidRPr="008B3B82" w:rsidRDefault="00E3610A" w:rsidP="00E3610A">
      <w:pPr>
        <w:pStyle w:val="PleadingSignature"/>
        <w:keepNext w:val="0"/>
        <w:keepLines w:val="0"/>
        <w:spacing w:line="240" w:lineRule="auto"/>
        <w:ind w:left="5070"/>
        <w:rPr>
          <w:sz w:val="28"/>
          <w:szCs w:val="28"/>
        </w:rPr>
      </w:pPr>
    </w:p>
    <w:p w14:paraId="0EF75470" w14:textId="77777777" w:rsidR="00E3610A" w:rsidRPr="008B3B82" w:rsidRDefault="00E3610A" w:rsidP="00E3610A">
      <w:pPr>
        <w:pStyle w:val="PleadingSignature"/>
        <w:keepNext w:val="0"/>
        <w:keepLines w:val="0"/>
        <w:spacing w:line="240" w:lineRule="auto"/>
        <w:ind w:left="5070"/>
        <w:rPr>
          <w:sz w:val="28"/>
          <w:szCs w:val="28"/>
        </w:rPr>
      </w:pPr>
    </w:p>
    <w:p w14:paraId="416F0602" w14:textId="77777777" w:rsidR="00E3610A" w:rsidRPr="008B3B82" w:rsidRDefault="00E3610A" w:rsidP="00E3610A">
      <w:pPr>
        <w:widowControl w:val="0"/>
        <w:spacing w:line="240" w:lineRule="auto"/>
        <w:ind w:right="4140"/>
        <w:rPr>
          <w:sz w:val="28"/>
          <w:szCs w:val="28"/>
        </w:rPr>
      </w:pPr>
    </w:p>
    <w:p w14:paraId="5B4652D7" w14:textId="77777777" w:rsidR="00E3610A" w:rsidRPr="008B3B82" w:rsidRDefault="00E3610A" w:rsidP="00E3610A">
      <w:pPr>
        <w:widowControl w:val="0"/>
        <w:spacing w:line="240" w:lineRule="auto"/>
        <w:ind w:right="4140"/>
        <w:rPr>
          <w:sz w:val="28"/>
          <w:szCs w:val="28"/>
        </w:rPr>
      </w:pPr>
    </w:p>
    <w:p w14:paraId="33E4F353" w14:textId="77777777" w:rsidR="00E3610A" w:rsidRPr="008B3B82" w:rsidRDefault="00E3610A" w:rsidP="00E3610A">
      <w:pPr>
        <w:widowControl w:val="0"/>
        <w:spacing w:line="240" w:lineRule="auto"/>
        <w:ind w:right="4140"/>
        <w:rPr>
          <w:sz w:val="28"/>
          <w:szCs w:val="28"/>
        </w:rPr>
      </w:pPr>
      <w:r w:rsidRPr="008B3B82">
        <w:rPr>
          <w:sz w:val="28"/>
          <w:szCs w:val="28"/>
        </w:rPr>
        <w:t>Electronic copy filed with the</w:t>
      </w:r>
    </w:p>
    <w:p w14:paraId="71577C3C" w14:textId="77777777" w:rsidR="00E3610A" w:rsidRPr="008B3B82" w:rsidRDefault="00E3610A" w:rsidP="00E3610A">
      <w:pPr>
        <w:spacing w:line="240" w:lineRule="auto"/>
        <w:ind w:right="4140"/>
        <w:rPr>
          <w:sz w:val="28"/>
          <w:szCs w:val="28"/>
        </w:rPr>
      </w:pPr>
      <w:r w:rsidRPr="008B3B82">
        <w:rPr>
          <w:sz w:val="28"/>
          <w:szCs w:val="28"/>
        </w:rPr>
        <w:t>Clerk of the Supreme Court of Arizona</w:t>
      </w:r>
    </w:p>
    <w:p w14:paraId="4445F5C5" w14:textId="77777777" w:rsidR="00E3610A" w:rsidRPr="008B3B82" w:rsidRDefault="00E3610A" w:rsidP="00E3610A">
      <w:pPr>
        <w:tabs>
          <w:tab w:val="left" w:pos="4836"/>
        </w:tabs>
        <w:spacing w:line="240" w:lineRule="auto"/>
        <w:ind w:right="3870"/>
        <w:rPr>
          <w:sz w:val="28"/>
          <w:szCs w:val="28"/>
        </w:rPr>
      </w:pPr>
      <w:r w:rsidRPr="008B3B82">
        <w:rPr>
          <w:sz w:val="28"/>
          <w:szCs w:val="28"/>
        </w:rPr>
        <w:t xml:space="preserve">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 xml:space="preserve">day of </w:t>
      </w:r>
      <w:r w:rsidRPr="00CC36FD">
        <w:rPr>
          <w:sz w:val="28"/>
          <w:szCs w:val="28"/>
          <w:u w:val="single"/>
        </w:rPr>
        <w:t>January</w:t>
      </w:r>
      <w:r>
        <w:rPr>
          <w:sz w:val="28"/>
          <w:szCs w:val="28"/>
        </w:rPr>
        <w:t>,</w:t>
      </w:r>
      <w:r w:rsidRPr="008B3B82">
        <w:rPr>
          <w:sz w:val="28"/>
          <w:szCs w:val="28"/>
        </w:rPr>
        <w:t xml:space="preserve"> 2025.</w:t>
      </w:r>
    </w:p>
    <w:p w14:paraId="4AF256AA" w14:textId="77777777" w:rsidR="00E3610A" w:rsidRPr="008B3B82" w:rsidRDefault="00E3610A" w:rsidP="00E3610A">
      <w:pPr>
        <w:spacing w:line="240" w:lineRule="auto"/>
        <w:ind w:right="4572"/>
        <w:rPr>
          <w:sz w:val="28"/>
          <w:szCs w:val="28"/>
        </w:rPr>
      </w:pPr>
    </w:p>
    <w:p w14:paraId="4DF39844" w14:textId="77777777" w:rsidR="00E3610A" w:rsidRPr="008B3B82" w:rsidRDefault="00E3610A" w:rsidP="00E3610A">
      <w:pPr>
        <w:spacing w:line="240" w:lineRule="auto"/>
        <w:ind w:right="4572"/>
        <w:rPr>
          <w:sz w:val="28"/>
          <w:szCs w:val="28"/>
        </w:rPr>
      </w:pPr>
      <w:r w:rsidRPr="008B3B82">
        <w:rPr>
          <w:sz w:val="28"/>
          <w:szCs w:val="28"/>
        </w:rPr>
        <w:t xml:space="preserve">by: </w:t>
      </w:r>
      <w:proofErr w:type="spellStart"/>
      <w:r w:rsidRPr="00CC36FD">
        <w:rPr>
          <w:sz w:val="28"/>
          <w:szCs w:val="28"/>
          <w:u w:val="single"/>
        </w:rPr>
        <w:t>PSeguin</w:t>
      </w:r>
      <w:proofErr w:type="spellEnd"/>
      <w:r w:rsidRPr="00CC36FD">
        <w:rPr>
          <w:sz w:val="28"/>
          <w:szCs w:val="28"/>
          <w:u w:val="single"/>
        </w:rPr>
        <w:t xml:space="preserve"> </w:t>
      </w:r>
    </w:p>
    <w:p w14:paraId="6ABB6026" w14:textId="77777777" w:rsidR="00494BDF" w:rsidRPr="009B7F9E" w:rsidRDefault="00494BDF" w:rsidP="000C48A9">
      <w:pPr>
        <w:pStyle w:val="Body"/>
        <w:widowControl w:val="0"/>
        <w:ind w:firstLine="0"/>
        <w:jc w:val="both"/>
        <w:rPr>
          <w:sz w:val="28"/>
          <w:szCs w:val="28"/>
        </w:rPr>
      </w:pPr>
    </w:p>
    <w:p w14:paraId="3164722A" w14:textId="77777777" w:rsidR="00933EA1" w:rsidRPr="009B7F9E" w:rsidRDefault="00933EA1" w:rsidP="000F7C13">
      <w:pPr>
        <w:spacing w:line="240" w:lineRule="auto"/>
        <w:rPr>
          <w:strike/>
          <w:sz w:val="28"/>
          <w:szCs w:val="28"/>
        </w:rPr>
      </w:pPr>
    </w:p>
    <w:p w14:paraId="757C8AD3" w14:textId="77777777" w:rsidR="00933EA1" w:rsidRPr="009B7F9E" w:rsidRDefault="00933EA1" w:rsidP="00933EA1">
      <w:pPr>
        <w:rPr>
          <w:sz w:val="28"/>
          <w:szCs w:val="28"/>
        </w:rPr>
      </w:pPr>
    </w:p>
    <w:p w14:paraId="45E6AB20" w14:textId="77777777" w:rsidR="00052372" w:rsidRPr="009B7F9E" w:rsidRDefault="00052372" w:rsidP="00933EA1">
      <w:pPr>
        <w:tabs>
          <w:tab w:val="left" w:pos="8145"/>
        </w:tabs>
        <w:rPr>
          <w:sz w:val="28"/>
          <w:szCs w:val="28"/>
        </w:rPr>
      </w:pPr>
    </w:p>
    <w:sectPr w:rsidR="00052372" w:rsidRPr="009B7F9E"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99457C"/>
    <w:multiLevelType w:val="hybridMultilevel"/>
    <w:tmpl w:val="F3E66542"/>
    <w:lvl w:ilvl="0" w:tplc="5EBCF094">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1"/>
  </w:num>
  <w:num w:numId="2" w16cid:durableId="376468605">
    <w:abstractNumId w:val="12"/>
  </w:num>
  <w:num w:numId="3" w16cid:durableId="117067264">
    <w:abstractNumId w:val="0"/>
  </w:num>
  <w:num w:numId="4" w16cid:durableId="35545643">
    <w:abstractNumId w:val="4"/>
  </w:num>
  <w:num w:numId="5" w16cid:durableId="236012798">
    <w:abstractNumId w:val="6"/>
  </w:num>
  <w:num w:numId="6" w16cid:durableId="1867865982">
    <w:abstractNumId w:val="7"/>
  </w:num>
  <w:num w:numId="7" w16cid:durableId="177698105">
    <w:abstractNumId w:val="1"/>
  </w:num>
  <w:num w:numId="8" w16cid:durableId="1286935107">
    <w:abstractNumId w:val="14"/>
  </w:num>
  <w:num w:numId="9" w16cid:durableId="303775777">
    <w:abstractNumId w:val="8"/>
  </w:num>
  <w:num w:numId="10" w16cid:durableId="1623998060">
    <w:abstractNumId w:val="10"/>
  </w:num>
  <w:num w:numId="11" w16cid:durableId="1057432811">
    <w:abstractNumId w:val="9"/>
  </w:num>
  <w:num w:numId="12" w16cid:durableId="1388261337">
    <w:abstractNumId w:val="5"/>
  </w:num>
  <w:num w:numId="13" w16cid:durableId="1106122761">
    <w:abstractNumId w:val="2"/>
  </w:num>
  <w:num w:numId="14" w16cid:durableId="2057848640">
    <w:abstractNumId w:val="3"/>
  </w:num>
  <w:num w:numId="15" w16cid:durableId="14161992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752BA"/>
    <w:rsid w:val="001A2520"/>
    <w:rsid w:val="001E03F9"/>
    <w:rsid w:val="001F591C"/>
    <w:rsid w:val="00256B87"/>
    <w:rsid w:val="00274D6A"/>
    <w:rsid w:val="00352347"/>
    <w:rsid w:val="003566D6"/>
    <w:rsid w:val="00357F4D"/>
    <w:rsid w:val="003617D1"/>
    <w:rsid w:val="00377199"/>
    <w:rsid w:val="003A28AC"/>
    <w:rsid w:val="003E635F"/>
    <w:rsid w:val="003F2B6D"/>
    <w:rsid w:val="003F5017"/>
    <w:rsid w:val="0040598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7F"/>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9B7F9E"/>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3610A"/>
    <w:rsid w:val="00E5772B"/>
    <w:rsid w:val="00E67511"/>
    <w:rsid w:val="00E81026"/>
    <w:rsid w:val="00E82D0F"/>
    <w:rsid w:val="00E950B5"/>
    <w:rsid w:val="00EA4CD0"/>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MemoSignatureSub">
    <w:name w:val="Memo Signature Sub"/>
    <w:basedOn w:val="Normal"/>
    <w:rsid w:val="009B7F9E"/>
    <w:pPr>
      <w:spacing w:after="240" w:line="240" w:lineRule="auto"/>
      <w:ind w:left="720" w:hanging="720"/>
    </w:pPr>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3</TotalTime>
  <Pages>5</Pages>
  <Words>880</Words>
  <Characters>4630</Characters>
  <Application>Microsoft Office Word</Application>
  <DocSecurity>0</DocSecurity>
  <Lines>132</Lines>
  <Paragraphs>45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2024-12-18T18:32:00Z</dcterms:created>
  <dcterms:modified xsi:type="dcterms:W3CDTF">2025-01-10T20:46:00Z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