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BE76" w14:textId="38C5D3EA" w:rsidR="006B4EE2" w:rsidRPr="00491820" w:rsidRDefault="00491820">
      <w:pPr>
        <w:rPr>
          <w:rFonts w:ascii="Garamond" w:hAnsi="Garamond" w:cs="Times New Roman"/>
          <w:sz w:val="26"/>
          <w:szCs w:val="26"/>
        </w:rPr>
      </w:pPr>
      <w:r>
        <w:rPr>
          <w:rFonts w:ascii="Garamond" w:hAnsi="Garamond" w:cs="Times New Roman"/>
          <w:sz w:val="26"/>
          <w:szCs w:val="26"/>
        </w:rPr>
        <w:t>Judge David B. Gass</w:t>
      </w:r>
    </w:p>
    <w:p w14:paraId="2EE4832B" w14:textId="08F63E57" w:rsidR="006B4EE2" w:rsidRPr="00491820" w:rsidRDefault="00E11A6B">
      <w:pPr>
        <w:rPr>
          <w:rFonts w:ascii="Garamond" w:hAnsi="Garamond" w:cs="Times New Roman"/>
          <w:sz w:val="26"/>
          <w:szCs w:val="26"/>
        </w:rPr>
      </w:pPr>
      <w:r>
        <w:rPr>
          <w:rFonts w:ascii="Garamond" w:hAnsi="Garamond" w:cs="Times New Roman"/>
          <w:sz w:val="26"/>
          <w:szCs w:val="26"/>
        </w:rPr>
        <w:t>Chief Judge</w:t>
      </w:r>
    </w:p>
    <w:p w14:paraId="0F88DB58" w14:textId="75C494D4" w:rsidR="00077D5B" w:rsidRPr="00491820" w:rsidRDefault="00077D5B">
      <w:pPr>
        <w:rPr>
          <w:rFonts w:ascii="Garamond" w:hAnsi="Garamond" w:cs="Times New Roman"/>
          <w:sz w:val="26"/>
          <w:szCs w:val="26"/>
        </w:rPr>
      </w:pPr>
      <w:r w:rsidRPr="00491820">
        <w:rPr>
          <w:rFonts w:ascii="Garamond" w:hAnsi="Garamond" w:cs="Times New Roman"/>
          <w:sz w:val="26"/>
          <w:szCs w:val="26"/>
        </w:rPr>
        <w:t>Arizona Court</w:t>
      </w:r>
      <w:r w:rsidR="00D35FB6" w:rsidRPr="00491820">
        <w:rPr>
          <w:rFonts w:ascii="Garamond" w:hAnsi="Garamond" w:cs="Times New Roman"/>
          <w:sz w:val="26"/>
          <w:szCs w:val="26"/>
        </w:rPr>
        <w:t xml:space="preserve"> of Appeals, Division One</w:t>
      </w:r>
      <w:r w:rsidR="00E11A6B">
        <w:rPr>
          <w:rStyle w:val="FootnoteReference"/>
          <w:rFonts w:ascii="Garamond" w:hAnsi="Garamond" w:cs="Times New Roman"/>
          <w:sz w:val="26"/>
          <w:szCs w:val="26"/>
        </w:rPr>
        <w:footnoteReference w:id="1"/>
      </w:r>
    </w:p>
    <w:p w14:paraId="105386D4" w14:textId="77777777" w:rsidR="00077D5B" w:rsidRPr="00491820" w:rsidRDefault="00077D5B">
      <w:pPr>
        <w:rPr>
          <w:rFonts w:ascii="Garamond" w:hAnsi="Garamond" w:cs="Times New Roman"/>
          <w:sz w:val="26"/>
          <w:szCs w:val="26"/>
        </w:rPr>
      </w:pPr>
      <w:r w:rsidRPr="00491820">
        <w:rPr>
          <w:rFonts w:ascii="Garamond" w:hAnsi="Garamond" w:cs="Times New Roman"/>
          <w:sz w:val="26"/>
          <w:szCs w:val="26"/>
        </w:rPr>
        <w:t>1501 W</w:t>
      </w:r>
      <w:r w:rsidR="009D18FD" w:rsidRPr="00491820">
        <w:rPr>
          <w:rFonts w:ascii="Garamond" w:hAnsi="Garamond" w:cs="Times New Roman"/>
          <w:sz w:val="26"/>
          <w:szCs w:val="26"/>
        </w:rPr>
        <w:t>est Washington Street</w:t>
      </w:r>
    </w:p>
    <w:p w14:paraId="0642BF0F" w14:textId="0B38CDE0" w:rsidR="006B4EE2" w:rsidRDefault="00077D5B" w:rsidP="00E11A6B">
      <w:pPr>
        <w:rPr>
          <w:rFonts w:ascii="Garamond" w:hAnsi="Garamond" w:cs="Times New Roman"/>
          <w:sz w:val="26"/>
          <w:szCs w:val="26"/>
        </w:rPr>
      </w:pPr>
      <w:r w:rsidRPr="00491820">
        <w:rPr>
          <w:rFonts w:ascii="Garamond" w:hAnsi="Garamond" w:cs="Times New Roman"/>
          <w:sz w:val="26"/>
          <w:szCs w:val="26"/>
        </w:rPr>
        <w:t>Phoenix</w:t>
      </w:r>
      <w:r w:rsidR="009D18FD" w:rsidRPr="00491820">
        <w:rPr>
          <w:rFonts w:ascii="Garamond" w:hAnsi="Garamond" w:cs="Times New Roman"/>
          <w:sz w:val="26"/>
          <w:szCs w:val="26"/>
        </w:rPr>
        <w:t>, Arizona</w:t>
      </w:r>
      <w:r w:rsidRPr="00491820">
        <w:rPr>
          <w:rFonts w:ascii="Garamond" w:hAnsi="Garamond" w:cs="Times New Roman"/>
          <w:sz w:val="26"/>
          <w:szCs w:val="26"/>
        </w:rPr>
        <w:t xml:space="preserve"> 85007-3231</w:t>
      </w:r>
    </w:p>
    <w:p w14:paraId="37477C35" w14:textId="77777777" w:rsidR="00E11A6B" w:rsidRPr="00570CE4" w:rsidRDefault="00E11A6B" w:rsidP="00E11A6B">
      <w:pPr>
        <w:rPr>
          <w:rFonts w:ascii="Garamond" w:hAnsi="Garamond" w:cs="Times New Roman"/>
          <w:sz w:val="16"/>
          <w:szCs w:val="16"/>
        </w:rPr>
      </w:pPr>
    </w:p>
    <w:p w14:paraId="39D9D77B" w14:textId="7C6B1436" w:rsidR="00E11A6B" w:rsidRDefault="00E11A6B" w:rsidP="00E11A6B">
      <w:pPr>
        <w:rPr>
          <w:rFonts w:ascii="Garamond" w:hAnsi="Garamond" w:cs="Times New Roman"/>
          <w:sz w:val="26"/>
          <w:szCs w:val="26"/>
        </w:rPr>
      </w:pPr>
      <w:r>
        <w:rPr>
          <w:rFonts w:ascii="Garamond" w:hAnsi="Garamond" w:cs="Times New Roman"/>
          <w:sz w:val="26"/>
          <w:szCs w:val="26"/>
        </w:rPr>
        <w:t>Judge Christopher P. Staring</w:t>
      </w:r>
    </w:p>
    <w:p w14:paraId="3984422A" w14:textId="3FB84623" w:rsidR="00E11A6B" w:rsidRDefault="00E11A6B" w:rsidP="00E11A6B">
      <w:pPr>
        <w:rPr>
          <w:rFonts w:ascii="Garamond" w:hAnsi="Garamond" w:cs="Times New Roman"/>
          <w:sz w:val="26"/>
          <w:szCs w:val="26"/>
        </w:rPr>
      </w:pPr>
      <w:r>
        <w:rPr>
          <w:rFonts w:ascii="Garamond" w:hAnsi="Garamond" w:cs="Times New Roman"/>
          <w:sz w:val="26"/>
          <w:szCs w:val="26"/>
        </w:rPr>
        <w:t>Chief Judge</w:t>
      </w:r>
    </w:p>
    <w:p w14:paraId="6FF4CC7C" w14:textId="16EF47AB" w:rsidR="00E11A6B" w:rsidRDefault="00E11A6B" w:rsidP="00E11A6B">
      <w:pPr>
        <w:rPr>
          <w:rFonts w:ascii="Garamond" w:hAnsi="Garamond" w:cs="Times New Roman"/>
          <w:sz w:val="26"/>
          <w:szCs w:val="26"/>
        </w:rPr>
      </w:pPr>
      <w:r>
        <w:rPr>
          <w:rFonts w:ascii="Garamond" w:hAnsi="Garamond" w:cs="Times New Roman"/>
          <w:sz w:val="26"/>
          <w:szCs w:val="26"/>
        </w:rPr>
        <w:t>Arizona Court of Appeals, Division Two</w:t>
      </w:r>
    </w:p>
    <w:p w14:paraId="4C8BAFA8" w14:textId="37F450CC" w:rsidR="00E11A6B" w:rsidRDefault="00E11A6B" w:rsidP="00E11A6B">
      <w:pPr>
        <w:rPr>
          <w:rFonts w:ascii="Garamond" w:hAnsi="Garamond" w:cs="Times New Roman"/>
          <w:sz w:val="26"/>
          <w:szCs w:val="26"/>
        </w:rPr>
      </w:pPr>
      <w:r>
        <w:rPr>
          <w:rFonts w:ascii="Garamond" w:hAnsi="Garamond" w:cs="Times New Roman"/>
          <w:sz w:val="26"/>
          <w:szCs w:val="26"/>
        </w:rPr>
        <w:t>400 West Congress Street, Suite 200</w:t>
      </w:r>
    </w:p>
    <w:p w14:paraId="6809DE7A" w14:textId="54BA5417" w:rsidR="00E11A6B" w:rsidRPr="00491820" w:rsidRDefault="00E11A6B" w:rsidP="00E11A6B">
      <w:pPr>
        <w:rPr>
          <w:rFonts w:ascii="Garamond" w:hAnsi="Garamond" w:cs="Times New Roman"/>
          <w:sz w:val="26"/>
          <w:szCs w:val="26"/>
        </w:rPr>
      </w:pPr>
      <w:r>
        <w:rPr>
          <w:rFonts w:ascii="Garamond" w:hAnsi="Garamond" w:cs="Times New Roman"/>
          <w:sz w:val="26"/>
          <w:szCs w:val="26"/>
        </w:rPr>
        <w:t>Tucson, Arizona 85701</w:t>
      </w:r>
    </w:p>
    <w:p w14:paraId="49A85001" w14:textId="77777777" w:rsidR="009D18FD" w:rsidRPr="00570CE4" w:rsidRDefault="009D18FD">
      <w:pPr>
        <w:rPr>
          <w:rFonts w:ascii="Garamond" w:hAnsi="Garamond" w:cs="Times New Roman"/>
          <w:sz w:val="16"/>
          <w:szCs w:val="16"/>
        </w:rPr>
      </w:pPr>
    </w:p>
    <w:p w14:paraId="591220FC" w14:textId="77777777" w:rsidR="00504B79" w:rsidRPr="00491820" w:rsidRDefault="00E14093" w:rsidP="00504B79">
      <w:pPr>
        <w:spacing w:line="276" w:lineRule="auto"/>
        <w:jc w:val="center"/>
        <w:rPr>
          <w:rFonts w:ascii="Garamond" w:hAnsi="Garamond" w:cs="Times New Roman"/>
          <w:b/>
          <w:sz w:val="26"/>
          <w:szCs w:val="26"/>
        </w:rPr>
      </w:pPr>
      <w:r w:rsidRPr="00491820">
        <w:rPr>
          <w:rFonts w:ascii="Garamond" w:hAnsi="Garamond" w:cs="Times New Roman"/>
          <w:b/>
          <w:sz w:val="26"/>
          <w:szCs w:val="26"/>
        </w:rPr>
        <w:t>IN THE SUPREME COURT</w:t>
      </w:r>
    </w:p>
    <w:p w14:paraId="27884F98" w14:textId="77777777" w:rsidR="00E14093" w:rsidRPr="00491820" w:rsidRDefault="00E14093" w:rsidP="00504B79">
      <w:pPr>
        <w:spacing w:line="276" w:lineRule="auto"/>
        <w:jc w:val="center"/>
        <w:rPr>
          <w:rFonts w:ascii="Garamond" w:hAnsi="Garamond" w:cs="Times New Roman"/>
          <w:b/>
          <w:sz w:val="26"/>
          <w:szCs w:val="26"/>
        </w:rPr>
      </w:pPr>
      <w:r w:rsidRPr="00491820">
        <w:rPr>
          <w:rFonts w:ascii="Garamond" w:hAnsi="Garamond" w:cs="Times New Roman"/>
          <w:b/>
          <w:sz w:val="26"/>
          <w:szCs w:val="26"/>
        </w:rPr>
        <w:t>STATE OF ARIZONA</w:t>
      </w:r>
    </w:p>
    <w:p w14:paraId="33625136" w14:textId="77777777" w:rsidR="006B4EE2" w:rsidRPr="00570CE4" w:rsidRDefault="006B4EE2">
      <w:pPr>
        <w:rPr>
          <w:rFonts w:ascii="Garamond" w:hAnsi="Garamond" w:cs="Times New Roman"/>
          <w:sz w:val="16"/>
          <w:szCs w:val="16"/>
        </w:rPr>
      </w:pPr>
    </w:p>
    <w:p w14:paraId="5DD25A09" w14:textId="77777777" w:rsidR="001F75D1" w:rsidRPr="00491820" w:rsidRDefault="001F75D1" w:rsidP="00E14093">
      <w:pPr>
        <w:widowControl w:val="0"/>
        <w:autoSpaceDE w:val="0"/>
        <w:autoSpaceDN w:val="0"/>
        <w:adjustRightInd w:val="0"/>
        <w:rPr>
          <w:rFonts w:ascii="Garamond" w:hAnsi="Garamond" w:cs="Times New Roman"/>
          <w:color w:val="000000"/>
          <w:sz w:val="26"/>
          <w:szCs w:val="26"/>
        </w:rPr>
        <w:sectPr w:rsidR="001F75D1" w:rsidRPr="00491820" w:rsidSect="003801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p w14:paraId="69D4E7CE" w14:textId="77777777" w:rsidR="001D71F0" w:rsidRPr="00491820" w:rsidRDefault="001F75D1" w:rsidP="00411188">
      <w:pPr>
        <w:widowControl w:val="0"/>
        <w:tabs>
          <w:tab w:val="left" w:pos="4500"/>
        </w:tabs>
        <w:autoSpaceDE w:val="0"/>
        <w:autoSpaceDN w:val="0"/>
        <w:adjustRightInd w:val="0"/>
        <w:rPr>
          <w:rFonts w:ascii="Garamond" w:hAnsi="Garamond" w:cs="Times New Roman"/>
          <w:color w:val="000000"/>
          <w:sz w:val="26"/>
          <w:szCs w:val="26"/>
        </w:rPr>
      </w:pPr>
      <w:r w:rsidRPr="00491820">
        <w:rPr>
          <w:rFonts w:ascii="Garamond" w:hAnsi="Garamond" w:cs="Times New Roman"/>
          <w:color w:val="000000"/>
          <w:sz w:val="26"/>
          <w:szCs w:val="26"/>
        </w:rPr>
        <w:t>In the Matter of</w:t>
      </w:r>
      <w:r w:rsidR="00E14F9F" w:rsidRPr="00491820">
        <w:rPr>
          <w:rFonts w:ascii="Garamond" w:hAnsi="Garamond" w:cs="Times New Roman"/>
          <w:color w:val="000000"/>
          <w:sz w:val="26"/>
          <w:szCs w:val="26"/>
        </w:rPr>
        <w:tab/>
      </w:r>
      <w:r w:rsidR="00E14093" w:rsidRPr="00491820">
        <w:rPr>
          <w:rFonts w:ascii="Garamond" w:hAnsi="Garamond" w:cs="Times New Roman"/>
          <w:color w:val="000000"/>
          <w:sz w:val="26"/>
          <w:szCs w:val="26"/>
        </w:rPr>
        <w:t>)</w:t>
      </w:r>
    </w:p>
    <w:p w14:paraId="27CDB031" w14:textId="0288E52C" w:rsidR="001D71F0" w:rsidRPr="00491820" w:rsidRDefault="002611C0" w:rsidP="00411188">
      <w:pPr>
        <w:widowControl w:val="0"/>
        <w:tabs>
          <w:tab w:val="left" w:pos="4500"/>
        </w:tabs>
        <w:autoSpaceDE w:val="0"/>
        <w:autoSpaceDN w:val="0"/>
        <w:adjustRightInd w:val="0"/>
        <w:rPr>
          <w:rFonts w:ascii="Garamond" w:hAnsi="Garamond" w:cs="Times New Roman"/>
          <w:color w:val="000000"/>
          <w:sz w:val="26"/>
          <w:szCs w:val="26"/>
        </w:rPr>
      </w:pPr>
      <w:r w:rsidRPr="00491820">
        <w:rPr>
          <w:rFonts w:ascii="Garamond" w:hAnsi="Garamond" w:cs="Times New Roman"/>
          <w:color w:val="000000"/>
          <w:sz w:val="26"/>
          <w:szCs w:val="26"/>
        </w:rPr>
        <w:tab/>
      </w:r>
      <w:r w:rsidR="00730C10" w:rsidRPr="00491820">
        <w:rPr>
          <w:rFonts w:ascii="Garamond" w:hAnsi="Garamond" w:cs="Times New Roman"/>
          <w:color w:val="000000"/>
          <w:sz w:val="26"/>
          <w:szCs w:val="26"/>
        </w:rPr>
        <w:t>)</w:t>
      </w:r>
    </w:p>
    <w:p w14:paraId="7FAD69B2" w14:textId="0E39AA41" w:rsidR="00EC64B1" w:rsidRDefault="00E14093" w:rsidP="00411188">
      <w:pPr>
        <w:widowControl w:val="0"/>
        <w:tabs>
          <w:tab w:val="left" w:pos="4500"/>
        </w:tabs>
        <w:autoSpaceDE w:val="0"/>
        <w:autoSpaceDN w:val="0"/>
        <w:adjustRightInd w:val="0"/>
        <w:rPr>
          <w:rFonts w:ascii="Garamond" w:hAnsi="Garamond" w:cs="Times New Roman"/>
          <w:color w:val="000000"/>
          <w:sz w:val="26"/>
          <w:szCs w:val="26"/>
        </w:rPr>
      </w:pPr>
      <w:r w:rsidRPr="00DB6ACF">
        <w:rPr>
          <w:rFonts w:ascii="Garamond" w:hAnsi="Garamond" w:cs="Times New Roman"/>
          <w:color w:val="000000"/>
          <w:sz w:val="26"/>
          <w:szCs w:val="26"/>
        </w:rPr>
        <w:t xml:space="preserve">PETITION TO </w:t>
      </w:r>
      <w:r w:rsidR="008824B9" w:rsidRPr="00DB6ACF">
        <w:rPr>
          <w:rFonts w:ascii="Garamond" w:hAnsi="Garamond" w:cs="Times New Roman"/>
          <w:color w:val="000000"/>
          <w:sz w:val="26"/>
          <w:szCs w:val="26"/>
        </w:rPr>
        <w:t>AMEND</w:t>
      </w:r>
      <w:r w:rsidR="00DB6ACF">
        <w:rPr>
          <w:rFonts w:ascii="Garamond" w:hAnsi="Garamond" w:cs="Times New Roman"/>
          <w:color w:val="000000"/>
          <w:sz w:val="26"/>
          <w:szCs w:val="26"/>
        </w:rPr>
        <w:t xml:space="preserve"> RULE 4.2(h),</w:t>
      </w:r>
      <w:r w:rsidR="00EC64B1">
        <w:rPr>
          <w:rFonts w:ascii="Garamond" w:hAnsi="Garamond" w:cs="Times New Roman"/>
          <w:color w:val="000000"/>
          <w:sz w:val="26"/>
          <w:szCs w:val="26"/>
        </w:rPr>
        <w:tab/>
        <w:t>)</w:t>
      </w:r>
      <w:r w:rsidR="00DB6ACF">
        <w:rPr>
          <w:rFonts w:ascii="Garamond" w:hAnsi="Garamond" w:cs="Times New Roman"/>
          <w:color w:val="000000"/>
          <w:sz w:val="26"/>
          <w:szCs w:val="26"/>
        </w:rPr>
        <w:t xml:space="preserve"> ARIZONA RULES OF CIVIL </w:t>
      </w:r>
      <w:r w:rsidR="00EC64B1">
        <w:rPr>
          <w:rFonts w:ascii="Garamond" w:hAnsi="Garamond" w:cs="Times New Roman"/>
          <w:color w:val="000000"/>
          <w:sz w:val="26"/>
          <w:szCs w:val="26"/>
        </w:rPr>
        <w:tab/>
        <w:t>)</w:t>
      </w:r>
    </w:p>
    <w:p w14:paraId="7BFEF094" w14:textId="5CE51295" w:rsidR="00DB6ACF" w:rsidRDefault="00DB6ACF" w:rsidP="00411188">
      <w:pPr>
        <w:widowControl w:val="0"/>
        <w:tabs>
          <w:tab w:val="left" w:pos="4500"/>
        </w:tabs>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 xml:space="preserve">APPELLATE PROCEDURE </w:t>
      </w:r>
      <w:r w:rsidR="00EC64B1">
        <w:rPr>
          <w:rFonts w:ascii="Garamond" w:hAnsi="Garamond" w:cs="Times New Roman"/>
          <w:color w:val="000000"/>
          <w:sz w:val="26"/>
          <w:szCs w:val="26"/>
        </w:rPr>
        <w:tab/>
        <w:t>)</w:t>
      </w:r>
    </w:p>
    <w:p w14:paraId="51EAC5E0" w14:textId="24128A9E" w:rsidR="00DB6ACF" w:rsidRDefault="00EC64B1" w:rsidP="00411188">
      <w:pPr>
        <w:widowControl w:val="0"/>
        <w:tabs>
          <w:tab w:val="left" w:pos="4500"/>
        </w:tabs>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ab/>
        <w:t>)</w:t>
      </w:r>
    </w:p>
    <w:p w14:paraId="235338A7" w14:textId="2FBD6960" w:rsidR="00EC64B1" w:rsidRDefault="00DB6ACF" w:rsidP="00411188">
      <w:pPr>
        <w:widowControl w:val="0"/>
        <w:tabs>
          <w:tab w:val="left" w:pos="4500"/>
        </w:tabs>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 xml:space="preserve">OR, IN THE ALTERNATIVE, </w:t>
      </w:r>
      <w:r w:rsidR="00EC64B1">
        <w:rPr>
          <w:rFonts w:ascii="Garamond" w:hAnsi="Garamond" w:cs="Times New Roman"/>
          <w:color w:val="000000"/>
          <w:sz w:val="26"/>
          <w:szCs w:val="26"/>
        </w:rPr>
        <w:tab/>
        <w:t>)</w:t>
      </w:r>
    </w:p>
    <w:p w14:paraId="07EC31C7" w14:textId="587421C2" w:rsidR="00EC64B1" w:rsidRDefault="00EC64B1" w:rsidP="00411188">
      <w:pPr>
        <w:widowControl w:val="0"/>
        <w:tabs>
          <w:tab w:val="left" w:pos="4500"/>
        </w:tabs>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ab/>
        <w:t>)</w:t>
      </w:r>
    </w:p>
    <w:p w14:paraId="18ECFFED" w14:textId="60348640" w:rsidR="00E14093" w:rsidRPr="00DB6ACF" w:rsidRDefault="00DB6ACF" w:rsidP="00411188">
      <w:pPr>
        <w:widowControl w:val="0"/>
        <w:tabs>
          <w:tab w:val="left" w:pos="4500"/>
        </w:tabs>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AMEND</w:t>
      </w:r>
      <w:r w:rsidR="00EC64B1">
        <w:rPr>
          <w:rFonts w:ascii="Garamond" w:hAnsi="Garamond" w:cs="Times New Roman"/>
          <w:color w:val="000000"/>
          <w:sz w:val="26"/>
          <w:szCs w:val="26"/>
        </w:rPr>
        <w:t xml:space="preserve"> APPENDIX FORM 5</w:t>
      </w:r>
      <w:r w:rsidR="00EC64B1">
        <w:rPr>
          <w:rFonts w:ascii="Garamond" w:hAnsi="Garamond" w:cs="Times New Roman"/>
          <w:color w:val="000000"/>
          <w:sz w:val="26"/>
          <w:szCs w:val="26"/>
        </w:rPr>
        <w:tab/>
      </w:r>
      <w:r w:rsidR="00E14093" w:rsidRPr="00DB6ACF">
        <w:rPr>
          <w:rFonts w:ascii="Garamond" w:hAnsi="Garamond" w:cs="Times New Roman"/>
          <w:color w:val="000000"/>
          <w:sz w:val="26"/>
          <w:szCs w:val="26"/>
        </w:rPr>
        <w:t>)</w:t>
      </w:r>
    </w:p>
    <w:p w14:paraId="331E088F" w14:textId="0C6E118E" w:rsidR="001D71F0" w:rsidRPr="00DB6ACF" w:rsidRDefault="000E47C4" w:rsidP="000E47C4">
      <w:pPr>
        <w:widowControl w:val="0"/>
        <w:tabs>
          <w:tab w:val="left" w:pos="4500"/>
        </w:tabs>
        <w:autoSpaceDE w:val="0"/>
        <w:autoSpaceDN w:val="0"/>
        <w:adjustRightInd w:val="0"/>
        <w:rPr>
          <w:rFonts w:ascii="Garamond" w:hAnsi="Garamond" w:cs="Times New Roman"/>
          <w:color w:val="000000"/>
          <w:sz w:val="26"/>
          <w:szCs w:val="26"/>
        </w:rPr>
      </w:pPr>
      <w:r w:rsidRPr="00DB6ACF">
        <w:rPr>
          <w:rFonts w:ascii="Garamond" w:hAnsi="Garamond" w:cs="Times New Roman"/>
          <w:color w:val="000000"/>
          <w:sz w:val="26"/>
          <w:szCs w:val="26"/>
        </w:rPr>
        <w:t xml:space="preserve">ARIZONA </w:t>
      </w:r>
      <w:r w:rsidR="00722D9C" w:rsidRPr="00DB6ACF">
        <w:rPr>
          <w:rFonts w:ascii="Garamond" w:hAnsi="Garamond" w:cs="Times New Roman"/>
          <w:color w:val="000000"/>
          <w:sz w:val="26"/>
          <w:szCs w:val="26"/>
        </w:rPr>
        <w:t xml:space="preserve">RULES </w:t>
      </w:r>
      <w:r w:rsidR="00540EAF" w:rsidRPr="00DB6ACF">
        <w:rPr>
          <w:rFonts w:ascii="Garamond" w:hAnsi="Garamond" w:cs="Times New Roman"/>
          <w:color w:val="000000"/>
          <w:sz w:val="26"/>
          <w:szCs w:val="26"/>
        </w:rPr>
        <w:t xml:space="preserve">OF </w:t>
      </w:r>
      <w:r w:rsidRPr="00DB6ACF">
        <w:rPr>
          <w:rFonts w:ascii="Garamond" w:hAnsi="Garamond" w:cs="Times New Roman"/>
          <w:color w:val="000000"/>
          <w:sz w:val="26"/>
          <w:szCs w:val="26"/>
        </w:rPr>
        <w:t xml:space="preserve">CIVIL  </w:t>
      </w:r>
      <w:r w:rsidR="002611C0" w:rsidRPr="00DB6ACF">
        <w:rPr>
          <w:rFonts w:ascii="Garamond" w:hAnsi="Garamond" w:cs="Times New Roman"/>
          <w:color w:val="000000"/>
          <w:sz w:val="26"/>
          <w:szCs w:val="26"/>
        </w:rPr>
        <w:tab/>
        <w:t>)</w:t>
      </w:r>
    </w:p>
    <w:p w14:paraId="223B2DB1" w14:textId="29B12E44" w:rsidR="001D71F0" w:rsidRPr="00491820" w:rsidRDefault="000E47C4" w:rsidP="00411188">
      <w:pPr>
        <w:widowControl w:val="0"/>
        <w:tabs>
          <w:tab w:val="left" w:pos="4500"/>
        </w:tabs>
        <w:autoSpaceDE w:val="0"/>
        <w:autoSpaceDN w:val="0"/>
        <w:adjustRightInd w:val="0"/>
        <w:rPr>
          <w:rFonts w:ascii="Garamond" w:hAnsi="Garamond" w:cs="Times New Roman"/>
          <w:color w:val="000000"/>
          <w:sz w:val="26"/>
          <w:szCs w:val="26"/>
        </w:rPr>
      </w:pPr>
      <w:r w:rsidRPr="00DB6ACF">
        <w:rPr>
          <w:rFonts w:ascii="Garamond" w:hAnsi="Garamond" w:cs="Times New Roman"/>
          <w:color w:val="000000"/>
          <w:sz w:val="26"/>
          <w:szCs w:val="26"/>
        </w:rPr>
        <w:t>APPELLATE PROCEDURE</w:t>
      </w:r>
      <w:r w:rsidR="008C437A">
        <w:rPr>
          <w:rFonts w:ascii="Garamond" w:hAnsi="Garamond" w:cs="Times New Roman"/>
          <w:color w:val="000000"/>
          <w:sz w:val="26"/>
          <w:szCs w:val="26"/>
        </w:rPr>
        <w:tab/>
      </w:r>
      <w:r w:rsidR="001D71F0" w:rsidRPr="00491820">
        <w:rPr>
          <w:rFonts w:ascii="Garamond" w:hAnsi="Garamond" w:cs="Times New Roman"/>
          <w:color w:val="000000"/>
          <w:sz w:val="26"/>
          <w:szCs w:val="26"/>
        </w:rPr>
        <w:t>)</w:t>
      </w:r>
    </w:p>
    <w:p w14:paraId="1E33478E" w14:textId="68612116" w:rsidR="00DB6ACF" w:rsidRPr="00491820" w:rsidRDefault="008C437A" w:rsidP="00EC64B1">
      <w:pPr>
        <w:widowControl w:val="0"/>
        <w:tabs>
          <w:tab w:val="left" w:pos="4500"/>
        </w:tabs>
        <w:autoSpaceDE w:val="0"/>
        <w:autoSpaceDN w:val="0"/>
        <w:adjustRightInd w:val="0"/>
        <w:rPr>
          <w:rFonts w:ascii="Garamond" w:hAnsi="Garamond" w:cs="Times New Roman"/>
          <w:color w:val="000000"/>
          <w:sz w:val="26"/>
          <w:szCs w:val="26"/>
        </w:rPr>
      </w:pPr>
      <w:bookmarkStart w:id="0" w:name="_Hlk502913303"/>
      <w:r>
        <w:rPr>
          <w:rFonts w:ascii="Garamond" w:hAnsi="Garamond" w:cs="Times New Roman"/>
          <w:color w:val="000000"/>
          <w:sz w:val="26"/>
          <w:szCs w:val="26"/>
        </w:rPr>
        <w:t>__</w:t>
      </w:r>
      <w:r w:rsidR="00AB4FA2" w:rsidRPr="00491820">
        <w:rPr>
          <w:rFonts w:ascii="Garamond" w:hAnsi="Garamond" w:cs="Times New Roman"/>
          <w:color w:val="000000"/>
          <w:sz w:val="26"/>
          <w:szCs w:val="26"/>
        </w:rPr>
        <w:t>________________________________</w:t>
      </w:r>
      <w:r>
        <w:rPr>
          <w:rFonts w:ascii="Garamond" w:hAnsi="Garamond" w:cs="Times New Roman"/>
          <w:color w:val="000000"/>
          <w:sz w:val="26"/>
          <w:szCs w:val="26"/>
        </w:rPr>
        <w:tab/>
      </w:r>
      <w:r w:rsidR="002611C0" w:rsidRPr="00491820">
        <w:rPr>
          <w:rFonts w:ascii="Garamond" w:hAnsi="Garamond" w:cs="Times New Roman"/>
          <w:color w:val="000000"/>
          <w:sz w:val="26"/>
          <w:szCs w:val="26"/>
        </w:rPr>
        <w:t>)</w:t>
      </w:r>
      <w:bookmarkEnd w:id="0"/>
    </w:p>
    <w:p w14:paraId="6D7F9ABA" w14:textId="77777777" w:rsidR="00DB6ACF" w:rsidRPr="00491820" w:rsidRDefault="00DB6ACF" w:rsidP="00DB6ACF">
      <w:pPr>
        <w:widowControl w:val="0"/>
        <w:tabs>
          <w:tab w:val="left" w:pos="4410"/>
        </w:tabs>
        <w:autoSpaceDE w:val="0"/>
        <w:autoSpaceDN w:val="0"/>
        <w:adjustRightInd w:val="0"/>
        <w:rPr>
          <w:rFonts w:ascii="Garamond" w:hAnsi="Garamond" w:cs="Times New Roman"/>
          <w:color w:val="000000"/>
          <w:sz w:val="26"/>
          <w:szCs w:val="26"/>
        </w:rPr>
      </w:pPr>
      <w:r w:rsidRPr="00491820">
        <w:rPr>
          <w:rFonts w:ascii="Garamond" w:hAnsi="Garamond" w:cs="Times New Roman"/>
          <w:color w:val="000000"/>
          <w:sz w:val="26"/>
          <w:szCs w:val="26"/>
        </w:rPr>
        <w:t>Arizona Supreme Court No. R-____</w:t>
      </w:r>
    </w:p>
    <w:p w14:paraId="111FAE65" w14:textId="77777777" w:rsidR="00DB6ACF" w:rsidRDefault="00DB6ACF" w:rsidP="002611C0">
      <w:pPr>
        <w:widowControl w:val="0"/>
        <w:autoSpaceDE w:val="0"/>
        <w:autoSpaceDN w:val="0"/>
        <w:adjustRightInd w:val="0"/>
        <w:rPr>
          <w:rFonts w:ascii="Garamond" w:hAnsi="Garamond" w:cs="Times New Roman"/>
          <w:color w:val="000000"/>
          <w:sz w:val="26"/>
          <w:szCs w:val="26"/>
        </w:rPr>
      </w:pPr>
    </w:p>
    <w:p w14:paraId="5BAD5300" w14:textId="6C02C3AA" w:rsidR="00FC0AED" w:rsidRDefault="00E14093" w:rsidP="002611C0">
      <w:pPr>
        <w:widowControl w:val="0"/>
        <w:autoSpaceDE w:val="0"/>
        <w:autoSpaceDN w:val="0"/>
        <w:adjustRightInd w:val="0"/>
        <w:rPr>
          <w:rFonts w:ascii="Garamond" w:hAnsi="Garamond" w:cs="Times New Roman"/>
          <w:color w:val="000000"/>
          <w:sz w:val="26"/>
          <w:szCs w:val="26"/>
        </w:rPr>
      </w:pPr>
      <w:r w:rsidRPr="00FC0AED">
        <w:rPr>
          <w:rFonts w:ascii="Garamond" w:hAnsi="Garamond" w:cs="Times New Roman"/>
          <w:color w:val="000000"/>
          <w:sz w:val="26"/>
          <w:szCs w:val="26"/>
        </w:rPr>
        <w:t xml:space="preserve">PETITION TO </w:t>
      </w:r>
      <w:r w:rsidR="008824B9" w:rsidRPr="00FC0AED">
        <w:rPr>
          <w:rFonts w:ascii="Garamond" w:hAnsi="Garamond" w:cs="Times New Roman"/>
          <w:color w:val="000000"/>
          <w:sz w:val="26"/>
          <w:szCs w:val="26"/>
        </w:rPr>
        <w:t xml:space="preserve">AMEND </w:t>
      </w:r>
      <w:r w:rsidR="00FC0AED">
        <w:rPr>
          <w:rFonts w:ascii="Garamond" w:hAnsi="Garamond" w:cs="Times New Roman"/>
          <w:color w:val="000000"/>
          <w:sz w:val="26"/>
          <w:szCs w:val="26"/>
        </w:rPr>
        <w:t>RULE 4.2(</w:t>
      </w:r>
      <w:r w:rsidR="002E5A85">
        <w:rPr>
          <w:rFonts w:ascii="Garamond" w:hAnsi="Garamond" w:cs="Times New Roman"/>
          <w:color w:val="000000"/>
          <w:sz w:val="26"/>
          <w:szCs w:val="26"/>
        </w:rPr>
        <w:t>h</w:t>
      </w:r>
      <w:r w:rsidR="00FC0AED">
        <w:rPr>
          <w:rFonts w:ascii="Garamond" w:hAnsi="Garamond" w:cs="Times New Roman"/>
          <w:color w:val="000000"/>
          <w:sz w:val="26"/>
          <w:szCs w:val="26"/>
        </w:rPr>
        <w:t xml:space="preserve">), </w:t>
      </w:r>
      <w:r w:rsidR="004535C9" w:rsidRPr="00FC0AED">
        <w:rPr>
          <w:rFonts w:ascii="Garamond" w:hAnsi="Garamond" w:cs="Times New Roman"/>
          <w:color w:val="000000"/>
          <w:sz w:val="26"/>
          <w:szCs w:val="26"/>
        </w:rPr>
        <w:t xml:space="preserve">ARIZONA </w:t>
      </w:r>
      <w:r w:rsidR="001D71F0" w:rsidRPr="00FC0AED">
        <w:rPr>
          <w:rFonts w:ascii="Garamond" w:hAnsi="Garamond" w:cs="Times New Roman"/>
          <w:color w:val="000000"/>
          <w:sz w:val="26"/>
          <w:szCs w:val="26"/>
        </w:rPr>
        <w:t>R</w:t>
      </w:r>
      <w:r w:rsidRPr="00FC0AED">
        <w:rPr>
          <w:rFonts w:ascii="Garamond" w:hAnsi="Garamond" w:cs="Times New Roman"/>
          <w:color w:val="000000"/>
          <w:sz w:val="26"/>
          <w:szCs w:val="26"/>
        </w:rPr>
        <w:t xml:space="preserve">ULES OF </w:t>
      </w:r>
      <w:r w:rsidR="00037094" w:rsidRPr="00FC0AED">
        <w:rPr>
          <w:rFonts w:ascii="Garamond" w:hAnsi="Garamond" w:cs="Times New Roman"/>
          <w:color w:val="000000"/>
          <w:sz w:val="26"/>
          <w:szCs w:val="26"/>
        </w:rPr>
        <w:t>CIV</w:t>
      </w:r>
      <w:r w:rsidR="00A80478" w:rsidRPr="00FC0AED">
        <w:rPr>
          <w:rFonts w:ascii="Garamond" w:hAnsi="Garamond" w:cs="Times New Roman"/>
          <w:color w:val="000000"/>
          <w:sz w:val="26"/>
          <w:szCs w:val="26"/>
        </w:rPr>
        <w:t>I</w:t>
      </w:r>
      <w:r w:rsidR="00037094" w:rsidRPr="00FC0AED">
        <w:rPr>
          <w:rFonts w:ascii="Garamond" w:hAnsi="Garamond" w:cs="Times New Roman"/>
          <w:color w:val="000000"/>
          <w:sz w:val="26"/>
          <w:szCs w:val="26"/>
        </w:rPr>
        <w:t xml:space="preserve">L </w:t>
      </w:r>
      <w:r w:rsidR="004535C9" w:rsidRPr="00FC0AED">
        <w:rPr>
          <w:rFonts w:ascii="Garamond" w:hAnsi="Garamond" w:cs="Times New Roman"/>
          <w:color w:val="000000"/>
          <w:sz w:val="26"/>
          <w:szCs w:val="26"/>
        </w:rPr>
        <w:t xml:space="preserve">APPELLATE </w:t>
      </w:r>
      <w:r w:rsidR="00722D9C" w:rsidRPr="00FC0AED">
        <w:rPr>
          <w:rFonts w:ascii="Garamond" w:hAnsi="Garamond" w:cs="Times New Roman"/>
          <w:color w:val="000000"/>
          <w:sz w:val="26"/>
          <w:szCs w:val="26"/>
        </w:rPr>
        <w:t>PROCEDURE</w:t>
      </w:r>
    </w:p>
    <w:p w14:paraId="35DE049B" w14:textId="77777777" w:rsidR="00FC0AED" w:rsidRDefault="00FC0AED" w:rsidP="002611C0">
      <w:pPr>
        <w:widowControl w:val="0"/>
        <w:autoSpaceDE w:val="0"/>
        <w:autoSpaceDN w:val="0"/>
        <w:adjustRightInd w:val="0"/>
        <w:rPr>
          <w:rFonts w:ascii="Garamond" w:hAnsi="Garamond" w:cs="Times New Roman"/>
          <w:color w:val="000000"/>
          <w:sz w:val="26"/>
          <w:szCs w:val="26"/>
        </w:rPr>
      </w:pPr>
    </w:p>
    <w:p w14:paraId="727E2FC7" w14:textId="77777777" w:rsidR="00EC64B1" w:rsidRDefault="00FC0AED" w:rsidP="002611C0">
      <w:pPr>
        <w:widowControl w:val="0"/>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 xml:space="preserve">OR, IN THE ALTERNATIVE, </w:t>
      </w:r>
    </w:p>
    <w:p w14:paraId="70AC0CD2" w14:textId="77777777" w:rsidR="00EC64B1" w:rsidRDefault="00EC64B1" w:rsidP="002611C0">
      <w:pPr>
        <w:widowControl w:val="0"/>
        <w:autoSpaceDE w:val="0"/>
        <w:autoSpaceDN w:val="0"/>
        <w:adjustRightInd w:val="0"/>
        <w:rPr>
          <w:rFonts w:ascii="Garamond" w:hAnsi="Garamond" w:cs="Times New Roman"/>
          <w:color w:val="000000"/>
          <w:sz w:val="26"/>
          <w:szCs w:val="26"/>
        </w:rPr>
      </w:pPr>
    </w:p>
    <w:p w14:paraId="5F5C39A1" w14:textId="589DA2EF" w:rsidR="002611C0" w:rsidRPr="00491820" w:rsidRDefault="00FC0AED" w:rsidP="002611C0">
      <w:pPr>
        <w:widowControl w:val="0"/>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 xml:space="preserve">AMEND </w:t>
      </w:r>
      <w:r w:rsidRPr="00FC0AED">
        <w:rPr>
          <w:rFonts w:ascii="Garamond" w:hAnsi="Garamond" w:cs="Times New Roman"/>
          <w:color w:val="000000"/>
          <w:sz w:val="26"/>
          <w:szCs w:val="26"/>
        </w:rPr>
        <w:t>APPENDIX FORM 5,</w:t>
      </w:r>
      <w:r w:rsidR="00DB6ACF">
        <w:rPr>
          <w:rFonts w:ascii="Garamond" w:hAnsi="Garamond" w:cs="Times New Roman"/>
          <w:color w:val="000000"/>
          <w:sz w:val="26"/>
          <w:szCs w:val="26"/>
        </w:rPr>
        <w:t xml:space="preserve"> ARIZONA RULES OF CIVIL APPELLATE PROCEDURE</w:t>
      </w:r>
      <w:r w:rsidRPr="00FC0AED">
        <w:rPr>
          <w:rFonts w:ascii="Garamond" w:hAnsi="Garamond" w:cs="Times New Roman"/>
          <w:color w:val="000000"/>
          <w:sz w:val="26"/>
          <w:szCs w:val="26"/>
        </w:rPr>
        <w:t xml:space="preserve"> </w:t>
      </w:r>
      <w:r w:rsidR="00722D9C" w:rsidRPr="00491820">
        <w:rPr>
          <w:rFonts w:ascii="Garamond" w:hAnsi="Garamond" w:cs="Times New Roman"/>
          <w:color w:val="000000"/>
          <w:sz w:val="26"/>
          <w:szCs w:val="26"/>
        </w:rPr>
        <w:t xml:space="preserve"> </w:t>
      </w:r>
    </w:p>
    <w:p w14:paraId="701BCECB" w14:textId="77777777" w:rsidR="001F75D1" w:rsidRPr="00491820" w:rsidRDefault="00E14093" w:rsidP="00570CE4">
      <w:pPr>
        <w:widowControl w:val="0"/>
        <w:autoSpaceDE w:val="0"/>
        <w:autoSpaceDN w:val="0"/>
        <w:adjustRightInd w:val="0"/>
        <w:rPr>
          <w:rFonts w:ascii="Garamond" w:hAnsi="Garamond" w:cs="Times New Roman"/>
          <w:sz w:val="26"/>
          <w:szCs w:val="26"/>
        </w:rPr>
        <w:sectPr w:rsidR="001F75D1" w:rsidRPr="00491820" w:rsidSect="00411188">
          <w:type w:val="continuous"/>
          <w:pgSz w:w="12240" w:h="15840"/>
          <w:pgMar w:top="1440" w:right="1440" w:bottom="1440" w:left="1440" w:header="720" w:footer="720" w:gutter="0"/>
          <w:cols w:num="2" w:space="144" w:equalWidth="0">
            <w:col w:w="4752" w:space="144"/>
            <w:col w:w="4464"/>
          </w:cols>
        </w:sectPr>
      </w:pPr>
      <w:r w:rsidRPr="00491820">
        <w:rPr>
          <w:rFonts w:ascii="Garamond" w:hAnsi="Garamond" w:cs="Times New Roman"/>
          <w:color w:val="000000"/>
          <w:sz w:val="26"/>
          <w:szCs w:val="26"/>
        </w:rPr>
        <w:t xml:space="preserve"> </w:t>
      </w:r>
    </w:p>
    <w:p w14:paraId="75D944DE" w14:textId="77777777" w:rsidR="008824B9" w:rsidRPr="00491820" w:rsidRDefault="008824B9" w:rsidP="00570CE4">
      <w:pPr>
        <w:pStyle w:val="BodyText"/>
        <w:spacing w:before="240"/>
        <w:jc w:val="center"/>
        <w:rPr>
          <w:rFonts w:ascii="Garamond" w:hAnsi="Garamond"/>
          <w:b/>
          <w:bCs/>
          <w:sz w:val="26"/>
          <w:szCs w:val="26"/>
        </w:rPr>
      </w:pPr>
      <w:r w:rsidRPr="00491820">
        <w:rPr>
          <w:rFonts w:ascii="Garamond" w:hAnsi="Garamond"/>
          <w:b/>
          <w:bCs/>
          <w:sz w:val="26"/>
          <w:szCs w:val="26"/>
        </w:rPr>
        <w:t>PETITION</w:t>
      </w:r>
    </w:p>
    <w:p w14:paraId="2B33F40F" w14:textId="77777777" w:rsidR="008824B9" w:rsidRPr="00570CE4" w:rsidRDefault="008824B9" w:rsidP="008824B9">
      <w:pPr>
        <w:pStyle w:val="BodyText"/>
        <w:jc w:val="center"/>
        <w:rPr>
          <w:rFonts w:ascii="Garamond" w:hAnsi="Garamond"/>
          <w:sz w:val="16"/>
          <w:szCs w:val="16"/>
        </w:rPr>
      </w:pPr>
    </w:p>
    <w:p w14:paraId="5E8D85F6" w14:textId="62E94A16" w:rsidR="00F07508" w:rsidRDefault="008824B9" w:rsidP="00B75D90">
      <w:pPr>
        <w:pStyle w:val="BodyText"/>
        <w:tabs>
          <w:tab w:val="left" w:pos="711"/>
        </w:tabs>
        <w:spacing w:line="480" w:lineRule="auto"/>
        <w:ind w:firstLine="720"/>
        <w:jc w:val="both"/>
        <w:rPr>
          <w:rFonts w:ascii="Garamond" w:hAnsi="Garamond"/>
          <w:sz w:val="26"/>
          <w:szCs w:val="26"/>
        </w:rPr>
      </w:pPr>
      <w:r w:rsidRPr="00491820">
        <w:rPr>
          <w:rFonts w:ascii="Garamond" w:hAnsi="Garamond"/>
          <w:sz w:val="26"/>
          <w:szCs w:val="26"/>
        </w:rPr>
        <w:t xml:space="preserve">Pursuant to Rule 28, Rules of the Supreme Court, </w:t>
      </w:r>
      <w:r w:rsidR="00513C62" w:rsidRPr="00491820">
        <w:rPr>
          <w:rFonts w:ascii="Garamond" w:hAnsi="Garamond"/>
          <w:sz w:val="26"/>
          <w:szCs w:val="26"/>
        </w:rPr>
        <w:t>this petition</w:t>
      </w:r>
      <w:r w:rsidRPr="00491820">
        <w:rPr>
          <w:rFonts w:ascii="Garamond" w:hAnsi="Garamond"/>
          <w:sz w:val="26"/>
          <w:szCs w:val="26"/>
        </w:rPr>
        <w:t xml:space="preserve"> </w:t>
      </w:r>
      <w:r w:rsidR="00513C62" w:rsidRPr="00491820">
        <w:rPr>
          <w:rFonts w:ascii="Garamond" w:hAnsi="Garamond"/>
          <w:sz w:val="26"/>
          <w:szCs w:val="26"/>
        </w:rPr>
        <w:t xml:space="preserve">asks </w:t>
      </w:r>
      <w:r w:rsidRPr="00491820">
        <w:rPr>
          <w:rFonts w:ascii="Garamond" w:hAnsi="Garamond"/>
          <w:sz w:val="26"/>
          <w:szCs w:val="26"/>
        </w:rPr>
        <w:t xml:space="preserve">the Court to </w:t>
      </w:r>
      <w:bookmarkStart w:id="1" w:name="_Hlk185319547"/>
      <w:r w:rsidR="009C791C">
        <w:rPr>
          <w:rFonts w:ascii="Garamond" w:hAnsi="Garamond"/>
          <w:sz w:val="26"/>
          <w:szCs w:val="26"/>
        </w:rPr>
        <w:t>amend</w:t>
      </w:r>
      <w:r w:rsidRPr="00491820">
        <w:rPr>
          <w:rFonts w:ascii="Garamond" w:hAnsi="Garamond"/>
          <w:sz w:val="26"/>
          <w:szCs w:val="26"/>
        </w:rPr>
        <w:t xml:space="preserve"> </w:t>
      </w:r>
      <w:r w:rsidR="00971839" w:rsidRPr="00971839">
        <w:rPr>
          <w:rFonts w:ascii="Garamond" w:hAnsi="Garamond"/>
          <w:sz w:val="26"/>
          <w:szCs w:val="26"/>
        </w:rPr>
        <w:t xml:space="preserve">Rule 4.2(h) of the Arizona Rules of Civil Appellate Procedure (ARCAP) </w:t>
      </w:r>
      <w:r w:rsidR="009C791C">
        <w:rPr>
          <w:rFonts w:ascii="Garamond" w:hAnsi="Garamond"/>
          <w:sz w:val="26"/>
          <w:szCs w:val="26"/>
        </w:rPr>
        <w:t xml:space="preserve">to better facilitate </w:t>
      </w:r>
      <w:r w:rsidR="00B64942">
        <w:rPr>
          <w:rFonts w:ascii="Garamond" w:hAnsi="Garamond"/>
          <w:sz w:val="26"/>
          <w:szCs w:val="26"/>
        </w:rPr>
        <w:t xml:space="preserve">electronic distribution of documents to self-represented </w:t>
      </w:r>
      <w:r w:rsidR="00380122">
        <w:rPr>
          <w:rFonts w:ascii="Garamond" w:hAnsi="Garamond"/>
          <w:sz w:val="26"/>
          <w:szCs w:val="26"/>
        </w:rPr>
        <w:t xml:space="preserve">litigants </w:t>
      </w:r>
      <w:r w:rsidR="00B64942">
        <w:rPr>
          <w:rFonts w:ascii="Garamond" w:hAnsi="Garamond"/>
          <w:sz w:val="26"/>
          <w:szCs w:val="26"/>
        </w:rPr>
        <w:t xml:space="preserve">and </w:t>
      </w:r>
      <w:r w:rsidR="00380122">
        <w:rPr>
          <w:rFonts w:ascii="Garamond" w:hAnsi="Garamond"/>
          <w:sz w:val="26"/>
          <w:szCs w:val="26"/>
        </w:rPr>
        <w:t xml:space="preserve">to </w:t>
      </w:r>
      <w:r w:rsidR="00B64942">
        <w:rPr>
          <w:rFonts w:ascii="Garamond" w:hAnsi="Garamond"/>
          <w:sz w:val="26"/>
          <w:szCs w:val="26"/>
        </w:rPr>
        <w:t xml:space="preserve">delete ARCAP Form 5 </w:t>
      </w:r>
      <w:bookmarkEnd w:id="1"/>
      <w:r w:rsidR="00C54317">
        <w:rPr>
          <w:rFonts w:ascii="Garamond" w:hAnsi="Garamond"/>
          <w:sz w:val="26"/>
          <w:szCs w:val="26"/>
        </w:rPr>
        <w:t>or, in</w:t>
      </w:r>
      <w:r w:rsidR="00971839">
        <w:rPr>
          <w:rFonts w:ascii="Garamond" w:hAnsi="Garamond"/>
          <w:sz w:val="26"/>
          <w:szCs w:val="26"/>
        </w:rPr>
        <w:t xml:space="preserve"> the alternative</w:t>
      </w:r>
      <w:r w:rsidR="00DA5546">
        <w:rPr>
          <w:rFonts w:ascii="Garamond" w:hAnsi="Garamond"/>
          <w:sz w:val="26"/>
          <w:szCs w:val="26"/>
        </w:rPr>
        <w:t>,</w:t>
      </w:r>
      <w:r w:rsidR="00CC558C">
        <w:rPr>
          <w:rFonts w:ascii="Garamond" w:hAnsi="Garamond"/>
          <w:sz w:val="26"/>
          <w:szCs w:val="26"/>
        </w:rPr>
        <w:t xml:space="preserve"> </w:t>
      </w:r>
      <w:r w:rsidR="00F30D0F">
        <w:rPr>
          <w:rFonts w:ascii="Garamond" w:hAnsi="Garamond"/>
          <w:sz w:val="26"/>
          <w:szCs w:val="26"/>
        </w:rPr>
        <w:t xml:space="preserve">amend </w:t>
      </w:r>
      <w:r w:rsidR="00D61F02">
        <w:rPr>
          <w:rFonts w:ascii="Garamond" w:hAnsi="Garamond"/>
          <w:sz w:val="26"/>
          <w:szCs w:val="26"/>
        </w:rPr>
        <w:t xml:space="preserve">ARCAP </w:t>
      </w:r>
      <w:r w:rsidR="006B0EC5" w:rsidRPr="00491820">
        <w:rPr>
          <w:rFonts w:ascii="Garamond" w:hAnsi="Garamond"/>
          <w:sz w:val="26"/>
          <w:szCs w:val="26"/>
        </w:rPr>
        <w:t xml:space="preserve">Form 5 </w:t>
      </w:r>
      <w:r w:rsidR="00B64942">
        <w:rPr>
          <w:rFonts w:ascii="Garamond" w:hAnsi="Garamond"/>
          <w:sz w:val="26"/>
          <w:szCs w:val="26"/>
        </w:rPr>
        <w:t xml:space="preserve">to make it more readable. </w:t>
      </w:r>
    </w:p>
    <w:p w14:paraId="7B6A48E7" w14:textId="06C599F6" w:rsidR="006B4EE2" w:rsidRPr="00491820" w:rsidRDefault="006B4EE2" w:rsidP="00C65800">
      <w:pPr>
        <w:tabs>
          <w:tab w:val="left" w:pos="711"/>
        </w:tabs>
        <w:ind w:firstLine="720"/>
        <w:rPr>
          <w:rFonts w:ascii="Garamond" w:hAnsi="Garamond" w:cs="Times New Roman"/>
          <w:b/>
          <w:sz w:val="26"/>
          <w:szCs w:val="26"/>
        </w:rPr>
      </w:pPr>
      <w:r w:rsidRPr="00491820">
        <w:rPr>
          <w:rFonts w:ascii="Garamond" w:hAnsi="Garamond" w:cs="Times New Roman"/>
          <w:b/>
          <w:sz w:val="26"/>
          <w:szCs w:val="26"/>
        </w:rPr>
        <w:t xml:space="preserve">I. </w:t>
      </w:r>
      <w:r w:rsidRPr="00491820">
        <w:rPr>
          <w:rFonts w:ascii="Garamond" w:hAnsi="Garamond" w:cs="Times New Roman"/>
          <w:b/>
          <w:sz w:val="26"/>
          <w:szCs w:val="26"/>
        </w:rPr>
        <w:tab/>
      </w:r>
      <w:r w:rsidR="00B64942">
        <w:rPr>
          <w:rFonts w:ascii="Garamond" w:hAnsi="Garamond" w:cs="Times New Roman"/>
          <w:b/>
          <w:sz w:val="26"/>
          <w:szCs w:val="26"/>
        </w:rPr>
        <w:t xml:space="preserve">NEED FOR </w:t>
      </w:r>
      <w:r w:rsidRPr="00491820">
        <w:rPr>
          <w:rFonts w:ascii="Garamond" w:hAnsi="Garamond" w:cs="Times New Roman"/>
          <w:b/>
          <w:sz w:val="26"/>
          <w:szCs w:val="26"/>
        </w:rPr>
        <w:t>PROPOSED CHANGES</w:t>
      </w:r>
    </w:p>
    <w:p w14:paraId="377BC4C6" w14:textId="77777777" w:rsidR="006B4EE2" w:rsidRPr="00491820" w:rsidRDefault="006B4EE2" w:rsidP="00C65800">
      <w:pPr>
        <w:tabs>
          <w:tab w:val="left" w:pos="711"/>
        </w:tabs>
        <w:ind w:firstLine="720"/>
        <w:rPr>
          <w:rFonts w:ascii="Garamond" w:hAnsi="Garamond" w:cs="Times New Roman"/>
          <w:sz w:val="26"/>
          <w:szCs w:val="26"/>
        </w:rPr>
      </w:pPr>
    </w:p>
    <w:p w14:paraId="00E5B1A9" w14:textId="77777777" w:rsidR="00570CE4" w:rsidRDefault="00B64942" w:rsidP="005C4F6A">
      <w:pPr>
        <w:tabs>
          <w:tab w:val="left" w:pos="711"/>
        </w:tabs>
        <w:spacing w:line="480" w:lineRule="auto"/>
        <w:ind w:firstLine="720"/>
        <w:jc w:val="both"/>
        <w:rPr>
          <w:rFonts w:ascii="Garamond" w:hAnsi="Garamond" w:cs="Times New Roman"/>
          <w:sz w:val="26"/>
          <w:szCs w:val="26"/>
        </w:rPr>
      </w:pPr>
      <w:r>
        <w:rPr>
          <w:rFonts w:ascii="Garamond" w:hAnsi="Garamond" w:cs="Times New Roman"/>
          <w:sz w:val="26"/>
          <w:szCs w:val="26"/>
        </w:rPr>
        <w:t xml:space="preserve">ARCAP </w:t>
      </w:r>
      <w:r w:rsidR="00861942" w:rsidRPr="00491820">
        <w:rPr>
          <w:rFonts w:ascii="Garamond" w:hAnsi="Garamond" w:cs="Times New Roman"/>
          <w:sz w:val="26"/>
          <w:szCs w:val="26"/>
        </w:rPr>
        <w:t xml:space="preserve">4.2(h) </w:t>
      </w:r>
      <w:r>
        <w:rPr>
          <w:rFonts w:ascii="Garamond" w:hAnsi="Garamond" w:cs="Times New Roman"/>
          <w:sz w:val="26"/>
          <w:szCs w:val="26"/>
        </w:rPr>
        <w:t>allows an appellate clerk to electronically distribute appellate court</w:t>
      </w:r>
    </w:p>
    <w:p w14:paraId="589A4D5B" w14:textId="13BA4557" w:rsidR="003A29C9" w:rsidRPr="00491820" w:rsidRDefault="00570CE4" w:rsidP="002C1629">
      <w:pPr>
        <w:spacing w:line="480" w:lineRule="auto"/>
        <w:jc w:val="both"/>
        <w:rPr>
          <w:rFonts w:ascii="Garamond" w:hAnsi="Garamond" w:cs="Times New Roman"/>
          <w:sz w:val="26"/>
          <w:szCs w:val="26"/>
        </w:rPr>
      </w:pPr>
      <w:r>
        <w:rPr>
          <w:rFonts w:ascii="Garamond" w:hAnsi="Garamond" w:cs="Times New Roman"/>
          <w:sz w:val="26"/>
          <w:szCs w:val="26"/>
        </w:rPr>
        <w:br w:type="page"/>
      </w:r>
      <w:r w:rsidR="00B64942">
        <w:rPr>
          <w:rFonts w:ascii="Garamond" w:hAnsi="Garamond" w:cs="Times New Roman"/>
          <w:sz w:val="26"/>
          <w:szCs w:val="26"/>
        </w:rPr>
        <w:lastRenderedPageBreak/>
        <w:t xml:space="preserve">documents to a party’s or a person’s attorney of record.  For self-represented </w:t>
      </w:r>
      <w:r w:rsidR="00530159">
        <w:rPr>
          <w:rFonts w:ascii="Garamond" w:hAnsi="Garamond" w:cs="Times New Roman"/>
          <w:sz w:val="26"/>
          <w:szCs w:val="26"/>
        </w:rPr>
        <w:t>litigants</w:t>
      </w:r>
      <w:r w:rsidR="00B64942">
        <w:rPr>
          <w:rFonts w:ascii="Garamond" w:hAnsi="Garamond" w:cs="Times New Roman"/>
          <w:sz w:val="26"/>
          <w:szCs w:val="26"/>
        </w:rPr>
        <w:t xml:space="preserve">, however, </w:t>
      </w:r>
      <w:r w:rsidR="001065BF" w:rsidRPr="00491820">
        <w:rPr>
          <w:rFonts w:ascii="Garamond" w:hAnsi="Garamond" w:cs="Times New Roman"/>
          <w:sz w:val="26"/>
          <w:szCs w:val="26"/>
        </w:rPr>
        <w:t xml:space="preserve">the appellate clerk may electronically distribute appellate court documents </w:t>
      </w:r>
      <w:r w:rsidR="004579C0" w:rsidRPr="00491820">
        <w:rPr>
          <w:rFonts w:ascii="Garamond" w:hAnsi="Garamond" w:cs="Times New Roman"/>
          <w:sz w:val="26"/>
          <w:szCs w:val="26"/>
        </w:rPr>
        <w:t>only if th</w:t>
      </w:r>
      <w:r w:rsidR="00530159">
        <w:rPr>
          <w:rFonts w:ascii="Garamond" w:hAnsi="Garamond" w:cs="Times New Roman"/>
          <w:sz w:val="26"/>
          <w:szCs w:val="26"/>
        </w:rPr>
        <w:t>e</w:t>
      </w:r>
      <w:r w:rsidR="004579C0" w:rsidRPr="00491820">
        <w:rPr>
          <w:rFonts w:ascii="Garamond" w:hAnsi="Garamond" w:cs="Times New Roman"/>
          <w:sz w:val="26"/>
          <w:szCs w:val="26"/>
        </w:rPr>
        <w:t xml:space="preserve"> party has completed and signed </w:t>
      </w:r>
      <w:r w:rsidR="002279AC" w:rsidRPr="00491820">
        <w:rPr>
          <w:rFonts w:ascii="Garamond" w:hAnsi="Garamond" w:cs="Times New Roman"/>
          <w:sz w:val="26"/>
          <w:szCs w:val="26"/>
        </w:rPr>
        <w:t xml:space="preserve">Appendix </w:t>
      </w:r>
      <w:r w:rsidR="004579C0" w:rsidRPr="00491820">
        <w:rPr>
          <w:rFonts w:ascii="Garamond" w:hAnsi="Garamond" w:cs="Times New Roman"/>
          <w:sz w:val="26"/>
          <w:szCs w:val="26"/>
        </w:rPr>
        <w:t xml:space="preserve">Form 5.  </w:t>
      </w:r>
      <w:r w:rsidR="00B64942">
        <w:rPr>
          <w:rFonts w:ascii="Garamond" w:hAnsi="Garamond" w:cs="Times New Roman"/>
          <w:sz w:val="26"/>
          <w:szCs w:val="26"/>
        </w:rPr>
        <w:t>Form 5</w:t>
      </w:r>
      <w:r w:rsidR="00776010">
        <w:rPr>
          <w:rFonts w:ascii="Garamond" w:hAnsi="Garamond" w:cs="Times New Roman"/>
          <w:sz w:val="26"/>
          <w:szCs w:val="26"/>
        </w:rPr>
        <w:t xml:space="preserve"> </w:t>
      </w:r>
      <w:r w:rsidR="0068781C" w:rsidRPr="00491820">
        <w:rPr>
          <w:rFonts w:ascii="Garamond" w:hAnsi="Garamond" w:cs="Times New Roman"/>
          <w:sz w:val="26"/>
          <w:szCs w:val="26"/>
        </w:rPr>
        <w:t xml:space="preserve">requires </w:t>
      </w:r>
      <w:r w:rsidR="00D54FE8">
        <w:rPr>
          <w:rFonts w:ascii="Garamond" w:hAnsi="Garamond" w:cs="Times New Roman"/>
          <w:sz w:val="26"/>
          <w:szCs w:val="26"/>
        </w:rPr>
        <w:t xml:space="preserve">parties </w:t>
      </w:r>
      <w:r w:rsidR="0068781C" w:rsidRPr="00491820">
        <w:rPr>
          <w:rFonts w:ascii="Garamond" w:hAnsi="Garamond" w:cs="Times New Roman"/>
          <w:sz w:val="26"/>
          <w:szCs w:val="26"/>
        </w:rPr>
        <w:t>to provide their</w:t>
      </w:r>
      <w:r w:rsidR="003A29C9" w:rsidRPr="00491820">
        <w:rPr>
          <w:rFonts w:ascii="Garamond" w:hAnsi="Garamond" w:cs="Times New Roman"/>
          <w:sz w:val="26"/>
          <w:szCs w:val="26"/>
        </w:rPr>
        <w:t xml:space="preserve"> email address and contains their written consent to </w:t>
      </w:r>
      <w:r w:rsidR="00E92E42" w:rsidRPr="00491820">
        <w:rPr>
          <w:rFonts w:ascii="Garamond" w:hAnsi="Garamond" w:cs="Times New Roman"/>
          <w:sz w:val="26"/>
          <w:szCs w:val="26"/>
        </w:rPr>
        <w:t>electronic distribution by the appellate clerk at that email address.</w:t>
      </w:r>
    </w:p>
    <w:p w14:paraId="116FFE96" w14:textId="25289122" w:rsidR="005A32C9" w:rsidRPr="00491820" w:rsidRDefault="005A32C9" w:rsidP="005C4F6A">
      <w:pPr>
        <w:tabs>
          <w:tab w:val="left" w:pos="711"/>
        </w:tabs>
        <w:spacing w:line="480" w:lineRule="auto"/>
        <w:ind w:firstLine="720"/>
        <w:jc w:val="both"/>
        <w:rPr>
          <w:rFonts w:ascii="Garamond" w:hAnsi="Garamond" w:cs="Times New Roman"/>
          <w:sz w:val="26"/>
          <w:szCs w:val="26"/>
        </w:rPr>
      </w:pPr>
      <w:r w:rsidRPr="00491820">
        <w:rPr>
          <w:rFonts w:ascii="Garamond" w:hAnsi="Garamond" w:cs="Times New Roman"/>
          <w:sz w:val="26"/>
          <w:szCs w:val="26"/>
        </w:rPr>
        <w:t>The body of Form 5 states:</w:t>
      </w:r>
    </w:p>
    <w:p w14:paraId="23A46988" w14:textId="77777777" w:rsidR="005A32C9" w:rsidRPr="00491820" w:rsidRDefault="005A32C9" w:rsidP="005A32C9">
      <w:pPr>
        <w:tabs>
          <w:tab w:val="left" w:pos="711"/>
        </w:tabs>
        <w:ind w:left="720" w:right="720" w:firstLine="720"/>
        <w:jc w:val="both"/>
        <w:rPr>
          <w:rFonts w:ascii="Garamond" w:hAnsi="Garamond" w:cs="Times New Roman"/>
          <w:sz w:val="26"/>
          <w:szCs w:val="26"/>
        </w:rPr>
      </w:pPr>
      <w:bookmarkStart w:id="2" w:name="_Hlk185319067"/>
      <w:r w:rsidRPr="00491820">
        <w:rPr>
          <w:rFonts w:ascii="Garamond" w:hAnsi="Garamond" w:cs="Times New Roman"/>
          <w:sz w:val="26"/>
          <w:szCs w:val="26"/>
        </w:rPr>
        <w:t>The undersigned self-represented party to this appeal, pursuant to Rule 4.2(h) of the Arizona Rules of Civil Appellate Procedure, consents to electronic distribution of court documents by the appellate clerk. The appellate clerk may distribute court documents to the undersigned at the following electronic mailing address: __________. The undersigned is responsible for maintaining this email address, and for checking it on a regular basis.</w:t>
      </w:r>
    </w:p>
    <w:p w14:paraId="30E36E31" w14:textId="77777777" w:rsidR="005A32C9" w:rsidRPr="00491820" w:rsidRDefault="005A32C9" w:rsidP="005A32C9">
      <w:pPr>
        <w:tabs>
          <w:tab w:val="left" w:pos="711"/>
        </w:tabs>
        <w:ind w:left="720" w:right="720" w:firstLine="720"/>
        <w:jc w:val="both"/>
        <w:rPr>
          <w:rFonts w:ascii="Garamond" w:hAnsi="Garamond" w:cs="Times New Roman"/>
          <w:sz w:val="26"/>
          <w:szCs w:val="26"/>
        </w:rPr>
      </w:pPr>
    </w:p>
    <w:p w14:paraId="68C2541A" w14:textId="405D7173" w:rsidR="005A32C9" w:rsidRPr="00491820" w:rsidRDefault="005A32C9" w:rsidP="005A32C9">
      <w:pPr>
        <w:tabs>
          <w:tab w:val="left" w:pos="711"/>
        </w:tabs>
        <w:ind w:left="720" w:right="720" w:firstLine="720"/>
        <w:jc w:val="both"/>
        <w:rPr>
          <w:rFonts w:ascii="Garamond" w:hAnsi="Garamond" w:cs="Times New Roman"/>
          <w:sz w:val="26"/>
          <w:szCs w:val="26"/>
        </w:rPr>
      </w:pPr>
      <w:r w:rsidRPr="00491820">
        <w:rPr>
          <w:rFonts w:ascii="Garamond" w:hAnsi="Garamond" w:cs="Times New Roman"/>
          <w:sz w:val="26"/>
          <w:szCs w:val="26"/>
        </w:rPr>
        <w:t xml:space="preserve">This consent is effective when it is filed with the appellate clerk. The undersigned understands that this consent is voluntary and that it remains in effect until the undersigned files a written withdrawal of consent with the appellate clerk. This consent form does not constitute consent to electronic service on the undersigned by another </w:t>
      </w:r>
      <w:bookmarkEnd w:id="2"/>
      <w:r w:rsidRPr="00491820">
        <w:rPr>
          <w:rFonts w:ascii="Garamond" w:hAnsi="Garamond" w:cs="Times New Roman"/>
          <w:sz w:val="26"/>
          <w:szCs w:val="26"/>
        </w:rPr>
        <w:t>party.</w:t>
      </w:r>
    </w:p>
    <w:p w14:paraId="6159A7CC" w14:textId="77777777" w:rsidR="005A32C9" w:rsidRPr="00491820" w:rsidRDefault="005A32C9" w:rsidP="005A32C9">
      <w:pPr>
        <w:tabs>
          <w:tab w:val="left" w:pos="711"/>
        </w:tabs>
        <w:ind w:right="720"/>
        <w:jc w:val="both"/>
        <w:rPr>
          <w:rFonts w:ascii="Garamond" w:hAnsi="Garamond" w:cs="Times New Roman"/>
          <w:sz w:val="26"/>
          <w:szCs w:val="26"/>
        </w:rPr>
      </w:pPr>
    </w:p>
    <w:p w14:paraId="6EA6061B" w14:textId="3E0CF8B4" w:rsidR="00840E79" w:rsidRDefault="0043669A" w:rsidP="00C04F26">
      <w:pPr>
        <w:tabs>
          <w:tab w:val="left" w:pos="711"/>
        </w:tabs>
        <w:spacing w:line="480" w:lineRule="auto"/>
        <w:jc w:val="both"/>
        <w:rPr>
          <w:rFonts w:ascii="Garamond" w:hAnsi="Garamond" w:cs="Times New Roman"/>
          <w:sz w:val="26"/>
          <w:szCs w:val="26"/>
        </w:rPr>
      </w:pPr>
      <w:bookmarkStart w:id="3" w:name="_Hlk185319747"/>
      <w:r>
        <w:rPr>
          <w:rFonts w:ascii="Garamond" w:hAnsi="Garamond" w:cs="Times New Roman"/>
          <w:sz w:val="26"/>
          <w:szCs w:val="26"/>
        </w:rPr>
        <w:t>Although only two paragraphs, t</w:t>
      </w:r>
      <w:r w:rsidR="00840E79">
        <w:rPr>
          <w:rFonts w:ascii="Garamond" w:hAnsi="Garamond" w:cs="Times New Roman"/>
          <w:sz w:val="26"/>
          <w:szCs w:val="26"/>
        </w:rPr>
        <w:t>his text has a Flesch-Kincaid Grade Level of 13.5</w:t>
      </w:r>
      <w:r w:rsidR="00164C9A">
        <w:rPr>
          <w:rFonts w:ascii="Garamond" w:hAnsi="Garamond" w:cs="Times New Roman"/>
          <w:sz w:val="26"/>
          <w:szCs w:val="26"/>
        </w:rPr>
        <w:t>, reflecting an advanced</w:t>
      </w:r>
      <w:r w:rsidR="00807A17">
        <w:rPr>
          <w:rFonts w:ascii="Garamond" w:hAnsi="Garamond" w:cs="Times New Roman"/>
          <w:sz w:val="26"/>
          <w:szCs w:val="26"/>
        </w:rPr>
        <w:t>,</w:t>
      </w:r>
      <w:r w:rsidR="00AE157C">
        <w:rPr>
          <w:rFonts w:ascii="Garamond" w:hAnsi="Garamond" w:cs="Times New Roman"/>
          <w:sz w:val="26"/>
          <w:szCs w:val="26"/>
        </w:rPr>
        <w:t xml:space="preserve"> college education</w:t>
      </w:r>
      <w:r w:rsidR="00807A17">
        <w:rPr>
          <w:rFonts w:ascii="Garamond" w:hAnsi="Garamond" w:cs="Times New Roman"/>
          <w:sz w:val="26"/>
          <w:szCs w:val="26"/>
        </w:rPr>
        <w:t>,</w:t>
      </w:r>
      <w:r w:rsidR="00AE157C">
        <w:rPr>
          <w:rFonts w:ascii="Garamond" w:hAnsi="Garamond" w:cs="Times New Roman"/>
          <w:sz w:val="26"/>
          <w:szCs w:val="26"/>
        </w:rPr>
        <w:t xml:space="preserve"> </w:t>
      </w:r>
      <w:r w:rsidR="00164C9A">
        <w:rPr>
          <w:rFonts w:ascii="Garamond" w:hAnsi="Garamond" w:cs="Times New Roman"/>
          <w:sz w:val="26"/>
          <w:szCs w:val="26"/>
        </w:rPr>
        <w:t>reading level</w:t>
      </w:r>
      <w:r w:rsidR="00D131CC">
        <w:rPr>
          <w:rFonts w:ascii="Garamond" w:hAnsi="Garamond" w:cs="Times New Roman"/>
          <w:sz w:val="26"/>
          <w:szCs w:val="26"/>
        </w:rPr>
        <w:t xml:space="preserve">. </w:t>
      </w:r>
      <w:hyperlink r:id="rId17" w:history="1">
        <w:r w:rsidR="00550A67" w:rsidRPr="00807A17">
          <w:rPr>
            <w:rStyle w:val="Hyperlink"/>
            <w:rFonts w:ascii="Garamond" w:hAnsi="Garamond" w:cs="Times New Roman"/>
            <w:sz w:val="26"/>
            <w:szCs w:val="26"/>
          </w:rPr>
          <w:t>https://readable.com/readability/flesch-reading-ease-flesch-kincaid-grade-level/</w:t>
        </w:r>
      </w:hyperlink>
      <w:r w:rsidR="00D131CC">
        <w:rPr>
          <w:rFonts w:ascii="Garamond" w:hAnsi="Garamond" w:cs="Times New Roman"/>
          <w:sz w:val="26"/>
          <w:szCs w:val="26"/>
        </w:rPr>
        <w:t xml:space="preserve"> </w:t>
      </w:r>
      <w:r w:rsidR="00840E79">
        <w:rPr>
          <w:rFonts w:ascii="Garamond" w:hAnsi="Garamond" w:cs="Times New Roman"/>
          <w:sz w:val="26"/>
          <w:szCs w:val="26"/>
        </w:rPr>
        <w:t xml:space="preserve"> </w:t>
      </w:r>
      <w:bookmarkEnd w:id="3"/>
    </w:p>
    <w:p w14:paraId="797B987A" w14:textId="19F7468A" w:rsidR="002809BC" w:rsidRDefault="00617B4C" w:rsidP="005F1B0D">
      <w:pPr>
        <w:tabs>
          <w:tab w:val="left" w:pos="711"/>
        </w:tabs>
        <w:spacing w:line="480" w:lineRule="auto"/>
        <w:ind w:firstLine="720"/>
        <w:jc w:val="both"/>
        <w:rPr>
          <w:rFonts w:ascii="Garamond" w:hAnsi="Garamond" w:cs="Times New Roman"/>
          <w:sz w:val="26"/>
          <w:szCs w:val="26"/>
        </w:rPr>
      </w:pPr>
      <w:r w:rsidRPr="00491820">
        <w:rPr>
          <w:rFonts w:ascii="Garamond" w:hAnsi="Garamond" w:cs="Times New Roman"/>
          <w:sz w:val="26"/>
          <w:szCs w:val="26"/>
        </w:rPr>
        <w:t>M</w:t>
      </w:r>
      <w:r w:rsidR="00745FB9" w:rsidRPr="00491820">
        <w:rPr>
          <w:rFonts w:ascii="Garamond" w:hAnsi="Garamond" w:cs="Times New Roman"/>
          <w:sz w:val="26"/>
          <w:szCs w:val="26"/>
        </w:rPr>
        <w:t>any</w:t>
      </w:r>
      <w:r w:rsidR="00CF6877" w:rsidRPr="00491820">
        <w:rPr>
          <w:rFonts w:ascii="Garamond" w:hAnsi="Garamond" w:cs="Times New Roman"/>
          <w:sz w:val="26"/>
          <w:szCs w:val="26"/>
        </w:rPr>
        <w:t xml:space="preserve"> parties are self-represented</w:t>
      </w:r>
      <w:r w:rsidRPr="00491820">
        <w:rPr>
          <w:rFonts w:ascii="Garamond" w:hAnsi="Garamond" w:cs="Times New Roman"/>
          <w:sz w:val="26"/>
          <w:szCs w:val="26"/>
        </w:rPr>
        <w:t xml:space="preserve"> in Court of Appeals cases</w:t>
      </w:r>
      <w:r w:rsidR="00CF6877" w:rsidRPr="00491820">
        <w:rPr>
          <w:rFonts w:ascii="Garamond" w:hAnsi="Garamond" w:cs="Times New Roman"/>
          <w:sz w:val="26"/>
          <w:szCs w:val="26"/>
        </w:rPr>
        <w:t>, especially in family</w:t>
      </w:r>
      <w:r w:rsidR="00E5448F">
        <w:rPr>
          <w:rFonts w:ascii="Garamond" w:hAnsi="Garamond" w:cs="Times New Roman"/>
          <w:sz w:val="26"/>
          <w:szCs w:val="26"/>
        </w:rPr>
        <w:t>,</w:t>
      </w:r>
      <w:r w:rsidR="00425F09">
        <w:rPr>
          <w:rFonts w:ascii="Garamond" w:hAnsi="Garamond" w:cs="Times New Roman"/>
          <w:sz w:val="26"/>
          <w:szCs w:val="26"/>
        </w:rPr>
        <w:t xml:space="preserve"> workers’ compensation,</w:t>
      </w:r>
      <w:r w:rsidR="00E5448F">
        <w:rPr>
          <w:rFonts w:ascii="Garamond" w:hAnsi="Garamond" w:cs="Times New Roman"/>
          <w:sz w:val="26"/>
          <w:szCs w:val="26"/>
        </w:rPr>
        <w:t xml:space="preserve"> </w:t>
      </w:r>
      <w:r w:rsidR="00425F09">
        <w:rPr>
          <w:rFonts w:ascii="Garamond" w:hAnsi="Garamond" w:cs="Times New Roman"/>
          <w:sz w:val="26"/>
          <w:szCs w:val="26"/>
        </w:rPr>
        <w:t>and unemployment benefits appeals</w:t>
      </w:r>
      <w:r w:rsidR="00CF6877" w:rsidRPr="00491820">
        <w:rPr>
          <w:rFonts w:ascii="Garamond" w:hAnsi="Garamond" w:cs="Times New Roman"/>
          <w:sz w:val="26"/>
          <w:szCs w:val="26"/>
        </w:rPr>
        <w:t xml:space="preserve">.  These </w:t>
      </w:r>
      <w:r w:rsidR="00FD494C" w:rsidRPr="00491820">
        <w:rPr>
          <w:rFonts w:ascii="Garamond" w:hAnsi="Garamond" w:cs="Times New Roman"/>
          <w:sz w:val="26"/>
          <w:szCs w:val="26"/>
        </w:rPr>
        <w:t>p</w:t>
      </w:r>
      <w:r w:rsidR="00FC1304" w:rsidRPr="00491820">
        <w:rPr>
          <w:rFonts w:ascii="Garamond" w:hAnsi="Garamond" w:cs="Times New Roman"/>
          <w:sz w:val="26"/>
          <w:szCs w:val="26"/>
        </w:rPr>
        <w:t xml:space="preserve">arties </w:t>
      </w:r>
      <w:r w:rsidR="005F1B0D" w:rsidRPr="00491820">
        <w:rPr>
          <w:rFonts w:ascii="Garamond" w:hAnsi="Garamond" w:cs="Times New Roman"/>
          <w:sz w:val="26"/>
          <w:szCs w:val="26"/>
        </w:rPr>
        <w:t xml:space="preserve">generally </w:t>
      </w:r>
      <w:r w:rsidR="00BB0E02" w:rsidRPr="00491820">
        <w:rPr>
          <w:rFonts w:ascii="Garamond" w:hAnsi="Garamond" w:cs="Times New Roman"/>
          <w:sz w:val="26"/>
          <w:szCs w:val="26"/>
        </w:rPr>
        <w:t xml:space="preserve">prefer </w:t>
      </w:r>
      <w:r w:rsidR="00D54FE8">
        <w:rPr>
          <w:rFonts w:ascii="Garamond" w:hAnsi="Garamond" w:cs="Times New Roman"/>
          <w:sz w:val="26"/>
          <w:szCs w:val="26"/>
        </w:rPr>
        <w:t xml:space="preserve">to receive </w:t>
      </w:r>
      <w:r w:rsidR="008B7CAD" w:rsidRPr="00491820">
        <w:rPr>
          <w:rFonts w:ascii="Garamond" w:hAnsi="Garamond" w:cs="Times New Roman"/>
          <w:sz w:val="26"/>
          <w:szCs w:val="26"/>
        </w:rPr>
        <w:t>documents by email</w:t>
      </w:r>
      <w:r w:rsidR="007A63ED" w:rsidRPr="00491820">
        <w:rPr>
          <w:rFonts w:ascii="Garamond" w:hAnsi="Garamond" w:cs="Times New Roman"/>
          <w:sz w:val="26"/>
          <w:szCs w:val="26"/>
        </w:rPr>
        <w:t xml:space="preserve"> because </w:t>
      </w:r>
      <w:r w:rsidR="00D54FE8">
        <w:rPr>
          <w:rFonts w:ascii="Garamond" w:hAnsi="Garamond" w:cs="Times New Roman"/>
          <w:sz w:val="26"/>
          <w:szCs w:val="26"/>
        </w:rPr>
        <w:t xml:space="preserve">it is </w:t>
      </w:r>
      <w:r w:rsidR="00745FB9" w:rsidRPr="00491820">
        <w:rPr>
          <w:rFonts w:ascii="Garamond" w:hAnsi="Garamond" w:cs="Times New Roman"/>
          <w:sz w:val="26"/>
          <w:szCs w:val="26"/>
        </w:rPr>
        <w:t>faster,</w:t>
      </w:r>
      <w:r w:rsidR="008B7CAD" w:rsidRPr="00491820">
        <w:rPr>
          <w:rFonts w:ascii="Garamond" w:hAnsi="Garamond" w:cs="Times New Roman"/>
          <w:sz w:val="26"/>
          <w:szCs w:val="26"/>
        </w:rPr>
        <w:t xml:space="preserve"> and </w:t>
      </w:r>
      <w:r w:rsidR="007A63ED" w:rsidRPr="00491820">
        <w:rPr>
          <w:rFonts w:ascii="Garamond" w:hAnsi="Garamond" w:cs="Times New Roman"/>
          <w:sz w:val="26"/>
          <w:szCs w:val="26"/>
        </w:rPr>
        <w:t xml:space="preserve">it </w:t>
      </w:r>
      <w:r w:rsidR="008B6A8B" w:rsidRPr="00491820">
        <w:rPr>
          <w:rFonts w:ascii="Garamond" w:hAnsi="Garamond" w:cs="Times New Roman"/>
          <w:sz w:val="26"/>
          <w:szCs w:val="26"/>
        </w:rPr>
        <w:t xml:space="preserve">reduces </w:t>
      </w:r>
      <w:r w:rsidR="007A63ED" w:rsidRPr="00491820">
        <w:rPr>
          <w:rFonts w:ascii="Garamond" w:hAnsi="Garamond" w:cs="Times New Roman"/>
          <w:sz w:val="26"/>
          <w:szCs w:val="26"/>
        </w:rPr>
        <w:t xml:space="preserve">the </w:t>
      </w:r>
      <w:r w:rsidR="008B7CAD" w:rsidRPr="00491820">
        <w:rPr>
          <w:rFonts w:ascii="Garamond" w:hAnsi="Garamond" w:cs="Times New Roman"/>
          <w:sz w:val="26"/>
          <w:szCs w:val="26"/>
        </w:rPr>
        <w:t xml:space="preserve">chance </w:t>
      </w:r>
      <w:r w:rsidR="00955458" w:rsidRPr="00491820">
        <w:rPr>
          <w:rFonts w:ascii="Garamond" w:hAnsi="Garamond" w:cs="Times New Roman"/>
          <w:sz w:val="26"/>
          <w:szCs w:val="26"/>
        </w:rPr>
        <w:t>that the</w:t>
      </w:r>
      <w:r w:rsidR="00FF05C9">
        <w:rPr>
          <w:rFonts w:ascii="Garamond" w:hAnsi="Garamond" w:cs="Times New Roman"/>
          <w:sz w:val="26"/>
          <w:szCs w:val="26"/>
        </w:rPr>
        <w:t xml:space="preserve">y </w:t>
      </w:r>
      <w:r w:rsidR="00955458" w:rsidRPr="00491820">
        <w:rPr>
          <w:rFonts w:ascii="Garamond" w:hAnsi="Garamond" w:cs="Times New Roman"/>
          <w:sz w:val="26"/>
          <w:szCs w:val="26"/>
        </w:rPr>
        <w:t xml:space="preserve">might be </w:t>
      </w:r>
      <w:r w:rsidR="008B7CAD" w:rsidRPr="00491820">
        <w:rPr>
          <w:rFonts w:ascii="Garamond" w:hAnsi="Garamond" w:cs="Times New Roman"/>
          <w:sz w:val="26"/>
          <w:szCs w:val="26"/>
        </w:rPr>
        <w:t xml:space="preserve">lost </w:t>
      </w:r>
      <w:r w:rsidR="00611400" w:rsidRPr="00491820">
        <w:rPr>
          <w:rFonts w:ascii="Garamond" w:hAnsi="Garamond" w:cs="Times New Roman"/>
          <w:sz w:val="26"/>
          <w:szCs w:val="26"/>
        </w:rPr>
        <w:t>or stolen</w:t>
      </w:r>
      <w:r w:rsidR="008B7CAD" w:rsidRPr="00491820">
        <w:rPr>
          <w:rFonts w:ascii="Garamond" w:hAnsi="Garamond" w:cs="Times New Roman"/>
          <w:sz w:val="26"/>
          <w:szCs w:val="26"/>
        </w:rPr>
        <w:t>.</w:t>
      </w:r>
      <w:r w:rsidR="00FC1304" w:rsidRPr="00491820">
        <w:rPr>
          <w:rFonts w:ascii="Garamond" w:hAnsi="Garamond" w:cs="Times New Roman"/>
          <w:sz w:val="26"/>
          <w:szCs w:val="26"/>
        </w:rPr>
        <w:t xml:space="preserve"> </w:t>
      </w:r>
      <w:r w:rsidR="00F42057" w:rsidRPr="00491820">
        <w:rPr>
          <w:rFonts w:ascii="Garamond" w:hAnsi="Garamond" w:cs="Times New Roman"/>
          <w:sz w:val="26"/>
          <w:szCs w:val="26"/>
        </w:rPr>
        <w:t xml:space="preserve"> </w:t>
      </w:r>
      <w:r w:rsidR="00D3270E" w:rsidRPr="00491820">
        <w:rPr>
          <w:rFonts w:ascii="Garamond" w:hAnsi="Garamond" w:cs="Times New Roman"/>
          <w:sz w:val="26"/>
          <w:szCs w:val="26"/>
        </w:rPr>
        <w:t xml:space="preserve">Email distribution is also helpful for </w:t>
      </w:r>
      <w:r w:rsidR="004D72A3" w:rsidRPr="00491820">
        <w:rPr>
          <w:rFonts w:ascii="Garamond" w:hAnsi="Garamond" w:cs="Times New Roman"/>
          <w:sz w:val="26"/>
          <w:szCs w:val="26"/>
        </w:rPr>
        <w:t xml:space="preserve">self-represented parties who </w:t>
      </w:r>
      <w:r w:rsidR="002809BC" w:rsidRPr="00491820">
        <w:rPr>
          <w:rFonts w:ascii="Garamond" w:hAnsi="Garamond" w:cs="Times New Roman"/>
          <w:sz w:val="26"/>
          <w:szCs w:val="26"/>
        </w:rPr>
        <w:t xml:space="preserve">do not have a mailing address or </w:t>
      </w:r>
      <w:r w:rsidR="00D3270E" w:rsidRPr="00491820">
        <w:rPr>
          <w:rFonts w:ascii="Garamond" w:hAnsi="Garamond" w:cs="Times New Roman"/>
          <w:sz w:val="26"/>
          <w:szCs w:val="26"/>
        </w:rPr>
        <w:t xml:space="preserve">who </w:t>
      </w:r>
      <w:r w:rsidR="002809BC" w:rsidRPr="00491820">
        <w:rPr>
          <w:rFonts w:ascii="Garamond" w:hAnsi="Garamond" w:cs="Times New Roman"/>
          <w:sz w:val="26"/>
          <w:szCs w:val="26"/>
        </w:rPr>
        <w:t>move frequently.</w:t>
      </w:r>
      <w:r w:rsidR="00C429A0">
        <w:rPr>
          <w:rFonts w:ascii="Garamond" w:hAnsi="Garamond" w:cs="Times New Roman"/>
          <w:sz w:val="26"/>
          <w:szCs w:val="26"/>
        </w:rPr>
        <w:t xml:space="preserve">  Form 5, as written, likely is a daunting obstacle for many self-represented litigants. </w:t>
      </w:r>
    </w:p>
    <w:p w14:paraId="7542422E" w14:textId="06583229" w:rsidR="00F94F9D" w:rsidRDefault="00DE7716" w:rsidP="00405938">
      <w:pPr>
        <w:tabs>
          <w:tab w:val="left" w:pos="711"/>
        </w:tabs>
        <w:spacing w:line="480" w:lineRule="auto"/>
        <w:ind w:firstLine="720"/>
        <w:jc w:val="both"/>
        <w:rPr>
          <w:rFonts w:ascii="Garamond" w:hAnsi="Garamond" w:cs="Times New Roman"/>
          <w:sz w:val="26"/>
          <w:szCs w:val="26"/>
        </w:rPr>
      </w:pPr>
      <w:r>
        <w:rPr>
          <w:rFonts w:ascii="Garamond" w:hAnsi="Garamond" w:cs="Times New Roman"/>
          <w:sz w:val="26"/>
          <w:szCs w:val="26"/>
        </w:rPr>
        <w:lastRenderedPageBreak/>
        <w:t xml:space="preserve">This petition seeks to allow </w:t>
      </w:r>
      <w:r w:rsidR="00C9530B" w:rsidRPr="00C9530B">
        <w:rPr>
          <w:rFonts w:ascii="Garamond" w:hAnsi="Garamond" w:cs="Times New Roman"/>
          <w:sz w:val="26"/>
          <w:szCs w:val="26"/>
        </w:rPr>
        <w:t xml:space="preserve">the court to offer a form that </w:t>
      </w:r>
      <w:r>
        <w:rPr>
          <w:rFonts w:ascii="Garamond" w:hAnsi="Garamond" w:cs="Times New Roman"/>
          <w:sz w:val="26"/>
          <w:szCs w:val="26"/>
        </w:rPr>
        <w:t xml:space="preserve">accomplishes the same </w:t>
      </w:r>
      <w:r w:rsidR="004D4809">
        <w:rPr>
          <w:rFonts w:ascii="Garamond" w:hAnsi="Garamond" w:cs="Times New Roman"/>
          <w:sz w:val="26"/>
          <w:szCs w:val="26"/>
        </w:rPr>
        <w:t xml:space="preserve">function as </w:t>
      </w:r>
      <w:r w:rsidR="00C9530B" w:rsidRPr="00C9530B">
        <w:rPr>
          <w:rFonts w:ascii="Garamond" w:hAnsi="Garamond" w:cs="Times New Roman"/>
          <w:sz w:val="26"/>
          <w:szCs w:val="26"/>
        </w:rPr>
        <w:t>Form 5 but us</w:t>
      </w:r>
      <w:r w:rsidR="004D4809">
        <w:rPr>
          <w:rFonts w:ascii="Garamond" w:hAnsi="Garamond" w:cs="Times New Roman"/>
          <w:sz w:val="26"/>
          <w:szCs w:val="26"/>
        </w:rPr>
        <w:t>ing</w:t>
      </w:r>
      <w:r w:rsidR="00C9530B" w:rsidRPr="00C9530B">
        <w:rPr>
          <w:rFonts w:ascii="Garamond" w:hAnsi="Garamond" w:cs="Times New Roman"/>
          <w:sz w:val="26"/>
          <w:szCs w:val="26"/>
        </w:rPr>
        <w:t xml:space="preserve"> simplified language.  </w:t>
      </w:r>
      <w:r w:rsidR="00316BEB" w:rsidRPr="00C9530B">
        <w:rPr>
          <w:rFonts w:ascii="Garamond" w:hAnsi="Garamond" w:cs="Times New Roman"/>
          <w:sz w:val="26"/>
          <w:szCs w:val="26"/>
        </w:rPr>
        <w:t>Modifying the rule in this manner would make it consistent with other rules that reference Appendix forms</w:t>
      </w:r>
      <w:r w:rsidR="00316BEB">
        <w:rPr>
          <w:rFonts w:ascii="Garamond" w:hAnsi="Garamond" w:cs="Times New Roman"/>
          <w:sz w:val="26"/>
          <w:szCs w:val="26"/>
        </w:rPr>
        <w:t>, but do not require a party to use those exact forms</w:t>
      </w:r>
      <w:r w:rsidR="00316BEB" w:rsidRPr="00C9530B">
        <w:rPr>
          <w:rFonts w:ascii="Garamond" w:hAnsi="Garamond" w:cs="Times New Roman"/>
          <w:sz w:val="26"/>
          <w:szCs w:val="26"/>
        </w:rPr>
        <w:t xml:space="preserve">.  </w:t>
      </w:r>
      <w:r w:rsidR="00C90732" w:rsidRPr="00C90732">
        <w:rPr>
          <w:rFonts w:ascii="Garamond" w:hAnsi="Garamond" w:cs="Times New Roman"/>
          <w:i/>
          <w:iCs/>
          <w:sz w:val="26"/>
          <w:szCs w:val="26"/>
        </w:rPr>
        <w:t>See</w:t>
      </w:r>
      <w:r w:rsidR="00C90732">
        <w:rPr>
          <w:rFonts w:ascii="Garamond" w:hAnsi="Garamond" w:cs="Times New Roman"/>
          <w:sz w:val="26"/>
          <w:szCs w:val="26"/>
        </w:rPr>
        <w:t xml:space="preserve"> </w:t>
      </w:r>
      <w:r w:rsidR="00316BEB" w:rsidRPr="00C9530B">
        <w:rPr>
          <w:rFonts w:ascii="Garamond" w:hAnsi="Garamond" w:cs="Times New Roman"/>
          <w:sz w:val="26"/>
          <w:szCs w:val="26"/>
        </w:rPr>
        <w:t>ARCAP 4(a)(1) &amp; (2)</w:t>
      </w:r>
      <w:r w:rsidR="00C90732">
        <w:rPr>
          <w:rFonts w:ascii="Garamond" w:hAnsi="Garamond" w:cs="Times New Roman"/>
          <w:sz w:val="26"/>
          <w:szCs w:val="26"/>
        </w:rPr>
        <w:t xml:space="preserve"> (stating </w:t>
      </w:r>
      <w:r w:rsidR="00C90732" w:rsidRPr="00C9530B">
        <w:rPr>
          <w:rFonts w:ascii="Garamond" w:hAnsi="Garamond" w:cs="Times New Roman"/>
          <w:sz w:val="26"/>
          <w:szCs w:val="26"/>
        </w:rPr>
        <w:t xml:space="preserve">that every document filed with an appellate court must </w:t>
      </w:r>
      <w:r w:rsidR="003660A1">
        <w:rPr>
          <w:rFonts w:ascii="Garamond" w:hAnsi="Garamond" w:cs="Times New Roman"/>
          <w:sz w:val="26"/>
          <w:szCs w:val="26"/>
        </w:rPr>
        <w:t xml:space="preserve">have </w:t>
      </w:r>
      <w:r w:rsidR="00C90732" w:rsidRPr="00C9530B">
        <w:rPr>
          <w:rFonts w:ascii="Garamond" w:hAnsi="Garamond" w:cs="Times New Roman"/>
          <w:sz w:val="26"/>
          <w:szCs w:val="26"/>
        </w:rPr>
        <w:t>a caption that “contain[s] the information shown in” Appendix Forms 3 and 4</w:t>
      </w:r>
      <w:r w:rsidR="00C90732">
        <w:rPr>
          <w:rFonts w:ascii="Garamond" w:hAnsi="Garamond" w:cs="Times New Roman"/>
          <w:sz w:val="26"/>
          <w:szCs w:val="26"/>
        </w:rPr>
        <w:t xml:space="preserve">); </w:t>
      </w:r>
      <w:r w:rsidR="00316BEB" w:rsidRPr="00C9530B">
        <w:rPr>
          <w:rFonts w:ascii="Garamond" w:hAnsi="Garamond" w:cs="Times New Roman"/>
          <w:sz w:val="26"/>
          <w:szCs w:val="26"/>
        </w:rPr>
        <w:t>ARCAP 14(b) (“The first page of a brief must include a caption that is substantially the same as shown in Form 4.”)</w:t>
      </w:r>
      <w:r w:rsidR="00C90732">
        <w:rPr>
          <w:rFonts w:ascii="Garamond" w:hAnsi="Garamond" w:cs="Times New Roman"/>
          <w:sz w:val="26"/>
          <w:szCs w:val="26"/>
        </w:rPr>
        <w:t xml:space="preserve">; </w:t>
      </w:r>
      <w:r w:rsidR="00316BEB" w:rsidRPr="00C9530B">
        <w:rPr>
          <w:rFonts w:ascii="Garamond" w:hAnsi="Garamond" w:cs="Times New Roman"/>
          <w:sz w:val="26"/>
          <w:szCs w:val="26"/>
        </w:rPr>
        <w:t>Rule 14(a)(5)</w:t>
      </w:r>
      <w:r w:rsidR="00FD2D32">
        <w:rPr>
          <w:rFonts w:ascii="Garamond" w:hAnsi="Garamond" w:cs="Times New Roman"/>
          <w:sz w:val="26"/>
          <w:szCs w:val="26"/>
        </w:rPr>
        <w:t xml:space="preserve"> (</w:t>
      </w:r>
      <w:r w:rsidR="00316BEB" w:rsidRPr="00C9530B">
        <w:rPr>
          <w:rFonts w:ascii="Garamond" w:hAnsi="Garamond" w:cs="Times New Roman"/>
          <w:sz w:val="26"/>
          <w:szCs w:val="26"/>
        </w:rPr>
        <w:t>requir</w:t>
      </w:r>
      <w:r w:rsidR="00FD2D32">
        <w:rPr>
          <w:rFonts w:ascii="Garamond" w:hAnsi="Garamond" w:cs="Times New Roman"/>
          <w:sz w:val="26"/>
          <w:szCs w:val="26"/>
        </w:rPr>
        <w:t>ing</w:t>
      </w:r>
      <w:r w:rsidR="00316BEB" w:rsidRPr="00C9530B">
        <w:rPr>
          <w:rFonts w:ascii="Garamond" w:hAnsi="Garamond" w:cs="Times New Roman"/>
          <w:sz w:val="26"/>
          <w:szCs w:val="26"/>
        </w:rPr>
        <w:t xml:space="preserve"> every brief to be accompanied by a certificate of compliance and offer</w:t>
      </w:r>
      <w:r w:rsidR="00FD2D32">
        <w:rPr>
          <w:rFonts w:ascii="Garamond" w:hAnsi="Garamond" w:cs="Times New Roman"/>
          <w:sz w:val="26"/>
          <w:szCs w:val="26"/>
        </w:rPr>
        <w:t>ing</w:t>
      </w:r>
      <w:r w:rsidR="00316BEB" w:rsidRPr="00C9530B">
        <w:rPr>
          <w:rFonts w:ascii="Garamond" w:hAnsi="Garamond" w:cs="Times New Roman"/>
          <w:sz w:val="26"/>
          <w:szCs w:val="26"/>
        </w:rPr>
        <w:t xml:space="preserve"> Form 4 as “a template.”</w:t>
      </w:r>
      <w:r w:rsidR="00E538B3">
        <w:rPr>
          <w:rFonts w:ascii="Garamond" w:hAnsi="Garamond" w:cs="Times New Roman"/>
          <w:sz w:val="26"/>
          <w:szCs w:val="26"/>
        </w:rPr>
        <w:t>)</w:t>
      </w:r>
      <w:r w:rsidR="00A048A4">
        <w:rPr>
          <w:rFonts w:ascii="Garamond" w:hAnsi="Garamond" w:cs="Times New Roman"/>
          <w:i/>
          <w:iCs/>
          <w:sz w:val="26"/>
          <w:szCs w:val="26"/>
        </w:rPr>
        <w:t xml:space="preserve">; </w:t>
      </w:r>
      <w:r w:rsidR="00316BEB" w:rsidRPr="00C9530B">
        <w:rPr>
          <w:rFonts w:ascii="Garamond" w:hAnsi="Garamond" w:cs="Times New Roman"/>
          <w:sz w:val="26"/>
          <w:szCs w:val="26"/>
        </w:rPr>
        <w:t>ARCAP 8(c) (listing the contents that must be included in a notice of appeal or cross-appeal and stating, “Form 1 is a form for the notice of appeal or notice of cross-appeal.”).</w:t>
      </w:r>
      <w:r w:rsidR="00316BEB">
        <w:rPr>
          <w:rFonts w:ascii="Garamond" w:hAnsi="Garamond" w:cs="Times New Roman"/>
          <w:sz w:val="26"/>
          <w:szCs w:val="26"/>
        </w:rPr>
        <w:t xml:space="preserve">  It </w:t>
      </w:r>
      <w:r w:rsidR="00405938">
        <w:rPr>
          <w:rFonts w:ascii="Garamond" w:hAnsi="Garamond" w:cs="Times New Roman"/>
          <w:sz w:val="26"/>
          <w:szCs w:val="26"/>
        </w:rPr>
        <w:t xml:space="preserve">would </w:t>
      </w:r>
      <w:r w:rsidR="00316BEB">
        <w:rPr>
          <w:rFonts w:ascii="Garamond" w:hAnsi="Garamond" w:cs="Times New Roman"/>
          <w:sz w:val="26"/>
          <w:szCs w:val="26"/>
        </w:rPr>
        <w:t xml:space="preserve">also </w:t>
      </w:r>
      <w:r w:rsidR="00405938">
        <w:rPr>
          <w:rFonts w:ascii="Garamond" w:hAnsi="Garamond" w:cs="Times New Roman"/>
          <w:sz w:val="26"/>
          <w:szCs w:val="26"/>
        </w:rPr>
        <w:t xml:space="preserve">be </w:t>
      </w:r>
      <w:r w:rsidR="00316BEB">
        <w:rPr>
          <w:rFonts w:ascii="Garamond" w:hAnsi="Garamond" w:cs="Times New Roman"/>
          <w:sz w:val="26"/>
          <w:szCs w:val="26"/>
        </w:rPr>
        <w:t xml:space="preserve">consistent </w:t>
      </w:r>
      <w:r w:rsidR="00F94F9D" w:rsidRPr="00C9530B">
        <w:rPr>
          <w:rFonts w:ascii="Garamond" w:hAnsi="Garamond" w:cs="Times New Roman"/>
          <w:sz w:val="26"/>
          <w:szCs w:val="26"/>
        </w:rPr>
        <w:t xml:space="preserve">with the approach </w:t>
      </w:r>
      <w:r w:rsidR="00B10510">
        <w:rPr>
          <w:rFonts w:ascii="Garamond" w:hAnsi="Garamond" w:cs="Times New Roman"/>
          <w:sz w:val="26"/>
          <w:szCs w:val="26"/>
        </w:rPr>
        <w:t xml:space="preserve">of </w:t>
      </w:r>
      <w:r w:rsidR="00A7085E">
        <w:rPr>
          <w:rFonts w:ascii="Garamond" w:hAnsi="Garamond" w:cs="Times New Roman"/>
          <w:sz w:val="26"/>
          <w:szCs w:val="26"/>
        </w:rPr>
        <w:t>the recently</w:t>
      </w:r>
      <w:r w:rsidR="00085432">
        <w:rPr>
          <w:rFonts w:ascii="Garamond" w:hAnsi="Garamond" w:cs="Times New Roman"/>
          <w:sz w:val="26"/>
          <w:szCs w:val="26"/>
        </w:rPr>
        <w:t>-</w:t>
      </w:r>
      <w:r w:rsidR="00A7085E">
        <w:rPr>
          <w:rFonts w:ascii="Garamond" w:hAnsi="Garamond" w:cs="Times New Roman"/>
          <w:sz w:val="26"/>
          <w:szCs w:val="26"/>
        </w:rPr>
        <w:t>adopted</w:t>
      </w:r>
      <w:r w:rsidR="0074032C">
        <w:rPr>
          <w:rFonts w:ascii="Garamond" w:hAnsi="Garamond" w:cs="Times New Roman"/>
          <w:sz w:val="26"/>
          <w:szCs w:val="26"/>
        </w:rPr>
        <w:t xml:space="preserve"> </w:t>
      </w:r>
      <w:r w:rsidR="00B47E6E">
        <w:rPr>
          <w:rFonts w:ascii="Garamond" w:hAnsi="Garamond" w:cs="Times New Roman"/>
          <w:sz w:val="26"/>
          <w:szCs w:val="26"/>
        </w:rPr>
        <w:t xml:space="preserve">Arizona </w:t>
      </w:r>
      <w:r w:rsidR="0074032C">
        <w:rPr>
          <w:rFonts w:ascii="Garamond" w:hAnsi="Garamond" w:cs="Times New Roman"/>
          <w:sz w:val="26"/>
          <w:szCs w:val="26"/>
        </w:rPr>
        <w:t>Rule</w:t>
      </w:r>
      <w:r w:rsidR="00B10510">
        <w:rPr>
          <w:rFonts w:ascii="Garamond" w:hAnsi="Garamond" w:cs="Times New Roman"/>
          <w:sz w:val="26"/>
          <w:szCs w:val="26"/>
        </w:rPr>
        <w:t>s</w:t>
      </w:r>
      <w:r w:rsidR="0074032C">
        <w:rPr>
          <w:rFonts w:ascii="Garamond" w:hAnsi="Garamond" w:cs="Times New Roman"/>
          <w:sz w:val="26"/>
          <w:szCs w:val="26"/>
        </w:rPr>
        <w:t xml:space="preserve"> of Procedure for Special Actions</w:t>
      </w:r>
      <w:r w:rsidR="00A7085E">
        <w:rPr>
          <w:rFonts w:ascii="Garamond" w:hAnsi="Garamond" w:cs="Times New Roman"/>
          <w:sz w:val="26"/>
          <w:szCs w:val="26"/>
        </w:rPr>
        <w:t xml:space="preserve">.  </w:t>
      </w:r>
      <w:r w:rsidR="00A7085E" w:rsidRPr="00A7085E">
        <w:rPr>
          <w:rFonts w:ascii="Garamond" w:hAnsi="Garamond" w:cs="Times New Roman"/>
          <w:i/>
          <w:iCs/>
          <w:sz w:val="26"/>
          <w:szCs w:val="26"/>
        </w:rPr>
        <w:t>See</w:t>
      </w:r>
      <w:r w:rsidR="00A7085E">
        <w:rPr>
          <w:rFonts w:ascii="Garamond" w:hAnsi="Garamond" w:cs="Times New Roman"/>
          <w:sz w:val="26"/>
          <w:szCs w:val="26"/>
        </w:rPr>
        <w:t xml:space="preserve"> Ariz. R. P. Spec. Act. 14(b) (</w:t>
      </w:r>
      <w:r w:rsidR="0074032C">
        <w:rPr>
          <w:rFonts w:ascii="Garamond" w:hAnsi="Garamond" w:cs="Times New Roman"/>
          <w:sz w:val="26"/>
          <w:szCs w:val="26"/>
        </w:rPr>
        <w:t>requir</w:t>
      </w:r>
      <w:r w:rsidR="00A7085E">
        <w:rPr>
          <w:rFonts w:ascii="Garamond" w:hAnsi="Garamond" w:cs="Times New Roman"/>
          <w:sz w:val="26"/>
          <w:szCs w:val="26"/>
        </w:rPr>
        <w:t>ing</w:t>
      </w:r>
      <w:r w:rsidR="0074032C">
        <w:rPr>
          <w:rFonts w:ascii="Garamond" w:hAnsi="Garamond" w:cs="Times New Roman"/>
          <w:sz w:val="26"/>
          <w:szCs w:val="26"/>
        </w:rPr>
        <w:t xml:space="preserve"> a petition for special action to be accompanied by a special action cover sheet “using a form designated by the court.”</w:t>
      </w:r>
      <w:r w:rsidR="00A7085E">
        <w:rPr>
          <w:rFonts w:ascii="Garamond" w:hAnsi="Garamond" w:cs="Times New Roman"/>
          <w:sz w:val="26"/>
          <w:szCs w:val="26"/>
        </w:rPr>
        <w:t>).</w:t>
      </w:r>
    </w:p>
    <w:p w14:paraId="415489BF" w14:textId="67D18F91" w:rsidR="004C416F" w:rsidRDefault="00532614" w:rsidP="00AC125E">
      <w:pPr>
        <w:tabs>
          <w:tab w:val="left" w:pos="711"/>
        </w:tabs>
        <w:spacing w:line="480" w:lineRule="auto"/>
        <w:ind w:firstLine="720"/>
        <w:jc w:val="both"/>
        <w:rPr>
          <w:rFonts w:ascii="Garamond" w:hAnsi="Garamond"/>
          <w:sz w:val="26"/>
          <w:szCs w:val="26"/>
        </w:rPr>
      </w:pPr>
      <w:r>
        <w:rPr>
          <w:rFonts w:ascii="Garamond" w:hAnsi="Garamond" w:cs="Times New Roman"/>
          <w:sz w:val="26"/>
          <w:szCs w:val="26"/>
        </w:rPr>
        <w:t xml:space="preserve">In addition, it </w:t>
      </w:r>
      <w:r w:rsidR="00967CF9" w:rsidRPr="00967CF9">
        <w:rPr>
          <w:rFonts w:ascii="Garamond" w:hAnsi="Garamond" w:cs="Times New Roman"/>
          <w:sz w:val="26"/>
          <w:szCs w:val="26"/>
        </w:rPr>
        <w:t xml:space="preserve">would </w:t>
      </w:r>
      <w:r w:rsidR="00DA6800">
        <w:rPr>
          <w:rFonts w:ascii="Garamond" w:hAnsi="Garamond" w:cs="Times New Roman"/>
          <w:sz w:val="26"/>
          <w:szCs w:val="26"/>
        </w:rPr>
        <w:t>give</w:t>
      </w:r>
      <w:r w:rsidR="00967CF9" w:rsidRPr="00967CF9">
        <w:rPr>
          <w:rFonts w:ascii="Garamond" w:hAnsi="Garamond" w:cs="Times New Roman"/>
          <w:sz w:val="26"/>
          <w:szCs w:val="26"/>
        </w:rPr>
        <w:t xml:space="preserve"> the appellate courts greater flexibility in managing the consent to electronic distribution form.</w:t>
      </w:r>
      <w:r w:rsidR="005D0A60">
        <w:rPr>
          <w:rFonts w:ascii="Garamond" w:hAnsi="Garamond" w:cs="Times New Roman"/>
          <w:sz w:val="26"/>
          <w:szCs w:val="26"/>
        </w:rPr>
        <w:t xml:space="preserve"> </w:t>
      </w:r>
      <w:r w:rsidR="00967CF9" w:rsidRPr="00967CF9">
        <w:rPr>
          <w:rFonts w:ascii="Garamond" w:hAnsi="Garamond" w:cs="Times New Roman"/>
          <w:sz w:val="26"/>
          <w:szCs w:val="26"/>
        </w:rPr>
        <w:t xml:space="preserve"> </w:t>
      </w:r>
      <w:r w:rsidR="005D0A60">
        <w:rPr>
          <w:rFonts w:ascii="Garamond" w:hAnsi="Garamond" w:cs="Times New Roman"/>
          <w:sz w:val="26"/>
          <w:szCs w:val="26"/>
        </w:rPr>
        <w:t>A</w:t>
      </w:r>
      <w:r w:rsidR="00967CF9" w:rsidRPr="00967CF9">
        <w:rPr>
          <w:rFonts w:ascii="Garamond" w:hAnsi="Garamond" w:cs="Times New Roman"/>
          <w:sz w:val="26"/>
          <w:szCs w:val="26"/>
        </w:rPr>
        <w:t>llowing the form to be updated as necessary without requiring a formal rule change</w:t>
      </w:r>
      <w:r w:rsidR="005D0A60">
        <w:rPr>
          <w:rFonts w:ascii="Garamond" w:hAnsi="Garamond" w:cs="Times New Roman"/>
          <w:sz w:val="26"/>
          <w:szCs w:val="26"/>
        </w:rPr>
        <w:t xml:space="preserve"> </w:t>
      </w:r>
      <w:r w:rsidR="00967CF9" w:rsidRPr="00967CF9">
        <w:rPr>
          <w:rFonts w:ascii="Garamond" w:hAnsi="Garamond" w:cs="Times New Roman"/>
          <w:sz w:val="26"/>
          <w:szCs w:val="26"/>
        </w:rPr>
        <w:t>would streamline the process</w:t>
      </w:r>
      <w:r w:rsidR="005D0A60">
        <w:rPr>
          <w:rFonts w:ascii="Garamond" w:hAnsi="Garamond" w:cs="Times New Roman"/>
          <w:sz w:val="26"/>
          <w:szCs w:val="26"/>
        </w:rPr>
        <w:t xml:space="preserve"> and e</w:t>
      </w:r>
      <w:r w:rsidR="00967CF9" w:rsidRPr="00967CF9">
        <w:rPr>
          <w:rFonts w:ascii="Garamond" w:hAnsi="Garamond" w:cs="Times New Roman"/>
          <w:sz w:val="26"/>
          <w:szCs w:val="26"/>
        </w:rPr>
        <w:t>nsur</w:t>
      </w:r>
      <w:r w:rsidR="00184BA7">
        <w:rPr>
          <w:rFonts w:ascii="Garamond" w:hAnsi="Garamond" w:cs="Times New Roman"/>
          <w:sz w:val="26"/>
          <w:szCs w:val="26"/>
        </w:rPr>
        <w:t>e</w:t>
      </w:r>
      <w:r w:rsidR="00967CF9" w:rsidRPr="00967CF9">
        <w:rPr>
          <w:rFonts w:ascii="Garamond" w:hAnsi="Garamond" w:cs="Times New Roman"/>
          <w:sz w:val="26"/>
          <w:szCs w:val="26"/>
        </w:rPr>
        <w:t xml:space="preserve"> that the form stays aligned with evolving technology and practices. </w:t>
      </w:r>
      <w:r w:rsidR="00AC125E">
        <w:rPr>
          <w:rFonts w:ascii="Garamond" w:hAnsi="Garamond" w:cs="Times New Roman"/>
          <w:sz w:val="26"/>
          <w:szCs w:val="26"/>
        </w:rPr>
        <w:t xml:space="preserve"> </w:t>
      </w:r>
      <w:r w:rsidR="004D4809">
        <w:rPr>
          <w:rFonts w:ascii="Garamond" w:hAnsi="Garamond" w:cs="Times New Roman"/>
          <w:sz w:val="26"/>
          <w:szCs w:val="26"/>
        </w:rPr>
        <w:t xml:space="preserve">Accordingly, this Petition </w:t>
      </w:r>
      <w:r w:rsidR="004C416F">
        <w:rPr>
          <w:rFonts w:ascii="Garamond" w:hAnsi="Garamond"/>
          <w:sz w:val="26"/>
          <w:szCs w:val="26"/>
        </w:rPr>
        <w:t>seeks to amend</w:t>
      </w:r>
      <w:r w:rsidR="004C416F" w:rsidRPr="00491820">
        <w:rPr>
          <w:rFonts w:ascii="Garamond" w:hAnsi="Garamond"/>
          <w:sz w:val="26"/>
          <w:szCs w:val="26"/>
        </w:rPr>
        <w:t xml:space="preserve"> </w:t>
      </w:r>
      <w:r w:rsidR="004C416F">
        <w:rPr>
          <w:rFonts w:ascii="Garamond" w:hAnsi="Garamond"/>
          <w:sz w:val="26"/>
          <w:szCs w:val="26"/>
        </w:rPr>
        <w:t xml:space="preserve">ARCAP </w:t>
      </w:r>
      <w:r w:rsidR="004C416F" w:rsidRPr="00971839">
        <w:rPr>
          <w:rFonts w:ascii="Garamond" w:hAnsi="Garamond"/>
          <w:sz w:val="26"/>
          <w:szCs w:val="26"/>
        </w:rPr>
        <w:t xml:space="preserve">Rule 4.2(h) </w:t>
      </w:r>
      <w:r w:rsidR="004C416F">
        <w:rPr>
          <w:rFonts w:ascii="Garamond" w:hAnsi="Garamond"/>
          <w:sz w:val="26"/>
          <w:szCs w:val="26"/>
        </w:rPr>
        <w:t xml:space="preserve">to better facilitate electronic distribution of documents to self-represented </w:t>
      </w:r>
      <w:r w:rsidR="009604D9">
        <w:rPr>
          <w:rFonts w:ascii="Garamond" w:hAnsi="Garamond"/>
          <w:sz w:val="26"/>
          <w:szCs w:val="26"/>
        </w:rPr>
        <w:t>litigants</w:t>
      </w:r>
      <w:r w:rsidR="004C416F">
        <w:rPr>
          <w:rFonts w:ascii="Garamond" w:hAnsi="Garamond"/>
          <w:sz w:val="26"/>
          <w:szCs w:val="26"/>
        </w:rPr>
        <w:t xml:space="preserve"> and delete ARCAP Form 5.</w:t>
      </w:r>
    </w:p>
    <w:p w14:paraId="4EE8107F" w14:textId="7487A99B" w:rsidR="00F07508" w:rsidRDefault="004C416F" w:rsidP="00AC125E">
      <w:pPr>
        <w:tabs>
          <w:tab w:val="left" w:pos="711"/>
        </w:tabs>
        <w:spacing w:line="480" w:lineRule="auto"/>
        <w:ind w:firstLine="720"/>
        <w:jc w:val="both"/>
        <w:rPr>
          <w:rFonts w:ascii="Garamond" w:hAnsi="Garamond" w:cs="Times New Roman"/>
          <w:sz w:val="26"/>
          <w:szCs w:val="26"/>
        </w:rPr>
      </w:pPr>
      <w:r>
        <w:rPr>
          <w:rFonts w:ascii="Garamond" w:hAnsi="Garamond"/>
          <w:sz w:val="26"/>
          <w:szCs w:val="26"/>
        </w:rPr>
        <w:t xml:space="preserve">Alternatively, </w:t>
      </w:r>
      <w:r>
        <w:rPr>
          <w:rFonts w:ascii="Garamond" w:hAnsi="Garamond" w:cs="Times New Roman"/>
          <w:sz w:val="26"/>
          <w:szCs w:val="26"/>
        </w:rPr>
        <w:t>i</w:t>
      </w:r>
      <w:r w:rsidR="00AC125E">
        <w:rPr>
          <w:rFonts w:ascii="Garamond" w:hAnsi="Garamond" w:cs="Times New Roman"/>
          <w:sz w:val="26"/>
          <w:szCs w:val="26"/>
        </w:rPr>
        <w:t>f</w:t>
      </w:r>
      <w:r w:rsidR="00284D6B">
        <w:rPr>
          <w:rFonts w:ascii="Garamond" w:hAnsi="Garamond" w:cs="Times New Roman"/>
          <w:sz w:val="26"/>
          <w:szCs w:val="26"/>
        </w:rPr>
        <w:t xml:space="preserve"> </w:t>
      </w:r>
      <w:r w:rsidR="002C572D">
        <w:rPr>
          <w:rFonts w:ascii="Garamond" w:hAnsi="Garamond" w:cs="Times New Roman"/>
          <w:sz w:val="26"/>
          <w:szCs w:val="26"/>
        </w:rPr>
        <w:t xml:space="preserve">the Court wants to </w:t>
      </w:r>
      <w:r w:rsidR="00DD6A22">
        <w:rPr>
          <w:rFonts w:ascii="Garamond" w:hAnsi="Garamond" w:cs="Times New Roman"/>
          <w:sz w:val="26"/>
          <w:szCs w:val="26"/>
        </w:rPr>
        <w:t xml:space="preserve">continue to </w:t>
      </w:r>
      <w:r w:rsidR="002C572D">
        <w:rPr>
          <w:rFonts w:ascii="Garamond" w:hAnsi="Garamond" w:cs="Times New Roman"/>
          <w:sz w:val="26"/>
          <w:szCs w:val="26"/>
        </w:rPr>
        <w:t xml:space="preserve">prescribe the content of the consent to electronic distribution form in the appellate rules, </w:t>
      </w:r>
      <w:r w:rsidR="00F32623">
        <w:rPr>
          <w:rFonts w:ascii="Garamond" w:hAnsi="Garamond" w:cs="Times New Roman"/>
          <w:sz w:val="26"/>
          <w:szCs w:val="26"/>
        </w:rPr>
        <w:t xml:space="preserve">petitioners ask that </w:t>
      </w:r>
      <w:r w:rsidR="00F32623" w:rsidRPr="00491820">
        <w:rPr>
          <w:rFonts w:ascii="Garamond" w:hAnsi="Garamond" w:cs="Times New Roman"/>
          <w:sz w:val="26"/>
          <w:szCs w:val="26"/>
        </w:rPr>
        <w:t xml:space="preserve">Form 5 </w:t>
      </w:r>
      <w:r w:rsidR="00F32623">
        <w:rPr>
          <w:rFonts w:ascii="Garamond" w:hAnsi="Garamond" w:cs="Times New Roman"/>
          <w:sz w:val="26"/>
          <w:szCs w:val="26"/>
        </w:rPr>
        <w:t xml:space="preserve">be replaced </w:t>
      </w:r>
      <w:r w:rsidR="00F32623" w:rsidRPr="00491820">
        <w:rPr>
          <w:rFonts w:ascii="Garamond" w:hAnsi="Garamond" w:cs="Times New Roman"/>
          <w:sz w:val="26"/>
          <w:szCs w:val="26"/>
        </w:rPr>
        <w:t xml:space="preserve">with </w:t>
      </w:r>
      <w:r>
        <w:rPr>
          <w:rFonts w:ascii="Garamond" w:hAnsi="Garamond" w:cs="Times New Roman"/>
          <w:sz w:val="26"/>
          <w:szCs w:val="26"/>
        </w:rPr>
        <w:t xml:space="preserve">revised </w:t>
      </w:r>
      <w:r w:rsidR="00F32623" w:rsidRPr="00491820">
        <w:rPr>
          <w:rFonts w:ascii="Garamond" w:hAnsi="Garamond" w:cs="Times New Roman"/>
          <w:sz w:val="26"/>
          <w:szCs w:val="26"/>
        </w:rPr>
        <w:t xml:space="preserve">text that uses language more accessible to self-represented litigants.  </w:t>
      </w:r>
    </w:p>
    <w:p w14:paraId="20F08E6B" w14:textId="77777777" w:rsidR="006B7C68" w:rsidRPr="00491820" w:rsidRDefault="006B7C68" w:rsidP="00D347D1">
      <w:pPr>
        <w:tabs>
          <w:tab w:val="left" w:pos="711"/>
        </w:tabs>
        <w:ind w:firstLine="720"/>
        <w:rPr>
          <w:rFonts w:ascii="Garamond" w:hAnsi="Garamond" w:cs="Times New Roman"/>
          <w:b/>
          <w:sz w:val="26"/>
          <w:szCs w:val="26"/>
        </w:rPr>
      </w:pPr>
      <w:r w:rsidRPr="00491820">
        <w:rPr>
          <w:rFonts w:ascii="Garamond" w:hAnsi="Garamond" w:cs="Times New Roman"/>
          <w:b/>
          <w:sz w:val="26"/>
          <w:szCs w:val="26"/>
        </w:rPr>
        <w:lastRenderedPageBreak/>
        <w:t xml:space="preserve">II. </w:t>
      </w:r>
      <w:r w:rsidRPr="00491820">
        <w:rPr>
          <w:rFonts w:ascii="Garamond" w:hAnsi="Garamond" w:cs="Times New Roman"/>
          <w:b/>
          <w:sz w:val="26"/>
          <w:szCs w:val="26"/>
        </w:rPr>
        <w:tab/>
        <w:t>TEXT OF PROPOSED CHANGES</w:t>
      </w:r>
    </w:p>
    <w:p w14:paraId="47946ED2" w14:textId="77777777" w:rsidR="006B7C68" w:rsidRPr="00491820" w:rsidRDefault="006B7C68" w:rsidP="00C65800">
      <w:pPr>
        <w:tabs>
          <w:tab w:val="left" w:pos="711"/>
        </w:tabs>
        <w:ind w:firstLine="720"/>
        <w:rPr>
          <w:rFonts w:ascii="Garamond" w:hAnsi="Garamond" w:cs="Times New Roman"/>
          <w:b/>
          <w:sz w:val="26"/>
          <w:szCs w:val="26"/>
        </w:rPr>
      </w:pPr>
    </w:p>
    <w:p w14:paraId="63178926" w14:textId="123198BE" w:rsidR="00E25812" w:rsidRPr="00E25812" w:rsidRDefault="00E25812" w:rsidP="00E25812">
      <w:pPr>
        <w:tabs>
          <w:tab w:val="left" w:pos="711"/>
        </w:tabs>
        <w:spacing w:line="480" w:lineRule="auto"/>
        <w:ind w:firstLine="720"/>
        <w:jc w:val="both"/>
        <w:rPr>
          <w:rFonts w:ascii="Garamond" w:hAnsi="Garamond" w:cs="Times New Roman"/>
          <w:sz w:val="26"/>
          <w:szCs w:val="26"/>
        </w:rPr>
      </w:pPr>
      <w:r w:rsidRPr="00E25812">
        <w:rPr>
          <w:rFonts w:ascii="Garamond" w:hAnsi="Garamond" w:cs="Times New Roman"/>
          <w:sz w:val="26"/>
          <w:szCs w:val="26"/>
        </w:rPr>
        <w:t xml:space="preserve">It is therefore proposed that the text of </w:t>
      </w:r>
      <w:r w:rsidR="004C416F">
        <w:rPr>
          <w:rFonts w:ascii="Garamond" w:hAnsi="Garamond" w:cs="Times New Roman"/>
          <w:sz w:val="26"/>
          <w:szCs w:val="26"/>
        </w:rPr>
        <w:t xml:space="preserve">ARCAP </w:t>
      </w:r>
      <w:r w:rsidRPr="00E25812">
        <w:rPr>
          <w:rFonts w:ascii="Garamond" w:hAnsi="Garamond" w:cs="Times New Roman"/>
          <w:sz w:val="26"/>
          <w:szCs w:val="26"/>
        </w:rPr>
        <w:t>4.2 be modified to provide as follows (with deletions in strikeout and additions underlined):</w:t>
      </w:r>
    </w:p>
    <w:p w14:paraId="18F56ACC" w14:textId="77777777" w:rsidR="00E25812" w:rsidRPr="00E25812" w:rsidRDefault="00E25812" w:rsidP="00E25812">
      <w:pPr>
        <w:tabs>
          <w:tab w:val="left" w:pos="711"/>
        </w:tabs>
        <w:spacing w:line="480" w:lineRule="auto"/>
        <w:ind w:firstLine="720"/>
        <w:jc w:val="both"/>
        <w:rPr>
          <w:rFonts w:ascii="Garamond" w:hAnsi="Garamond" w:cs="Times New Roman"/>
          <w:b/>
          <w:bCs/>
          <w:sz w:val="26"/>
          <w:szCs w:val="26"/>
        </w:rPr>
      </w:pPr>
      <w:r w:rsidRPr="00E25812">
        <w:rPr>
          <w:rFonts w:ascii="Garamond" w:hAnsi="Garamond" w:cs="Times New Roman"/>
          <w:b/>
          <w:bCs/>
          <w:sz w:val="26"/>
          <w:szCs w:val="26"/>
        </w:rPr>
        <w:t>(h) Electronic Distribution by an Appellate Clerk. </w:t>
      </w:r>
    </w:p>
    <w:p w14:paraId="662EB742" w14:textId="57CC5DD3" w:rsidR="00E25812" w:rsidRDefault="00E25812" w:rsidP="00E25812">
      <w:pPr>
        <w:tabs>
          <w:tab w:val="left" w:pos="711"/>
        </w:tabs>
        <w:spacing w:line="480" w:lineRule="auto"/>
        <w:ind w:left="720" w:right="720"/>
        <w:jc w:val="both"/>
        <w:rPr>
          <w:rFonts w:ascii="Garamond" w:hAnsi="Garamond" w:cs="Times New Roman"/>
          <w:sz w:val="26"/>
          <w:szCs w:val="26"/>
        </w:rPr>
      </w:pPr>
      <w:r w:rsidRPr="00E25812">
        <w:rPr>
          <w:rFonts w:ascii="Garamond" w:hAnsi="Garamond" w:cs="Times New Roman"/>
          <w:sz w:val="26"/>
          <w:szCs w:val="26"/>
        </w:rPr>
        <w:t xml:space="preserve">An appellate clerk may electronically distribute appellate court documents to a party’s or person’s attorney of record. An appellate clerk also may electronically distribute documents to a self-represented party that has filed a completed and signed </w:t>
      </w:r>
      <w:r w:rsidR="00BF4FB7">
        <w:rPr>
          <w:rFonts w:ascii="Garamond" w:hAnsi="Garamond" w:cs="Times New Roman"/>
          <w:sz w:val="26"/>
          <w:szCs w:val="26"/>
          <w:u w:val="single"/>
        </w:rPr>
        <w:t>c</w:t>
      </w:r>
      <w:r w:rsidRPr="00E25812">
        <w:rPr>
          <w:rFonts w:ascii="Garamond" w:hAnsi="Garamond" w:cs="Times New Roman"/>
          <w:sz w:val="26"/>
          <w:szCs w:val="26"/>
          <w:u w:val="single"/>
        </w:rPr>
        <w:t>onsent to electronic distribution</w:t>
      </w:r>
      <w:r w:rsidR="00054A2B">
        <w:rPr>
          <w:rFonts w:ascii="Garamond" w:hAnsi="Garamond" w:cs="Times New Roman"/>
          <w:sz w:val="26"/>
          <w:szCs w:val="26"/>
          <w:u w:val="single"/>
        </w:rPr>
        <w:t xml:space="preserve"> </w:t>
      </w:r>
      <w:r w:rsidR="00BF4FB7">
        <w:rPr>
          <w:rFonts w:ascii="Garamond" w:hAnsi="Garamond" w:cs="Times New Roman"/>
          <w:sz w:val="26"/>
          <w:szCs w:val="26"/>
          <w:u w:val="single"/>
        </w:rPr>
        <w:t xml:space="preserve">form </w:t>
      </w:r>
      <w:r w:rsidR="00387B98">
        <w:rPr>
          <w:rFonts w:ascii="Garamond" w:hAnsi="Garamond" w:cs="Times New Roman"/>
          <w:sz w:val="26"/>
          <w:szCs w:val="26"/>
          <w:u w:val="single"/>
        </w:rPr>
        <w:t>designated by the c</w:t>
      </w:r>
      <w:r w:rsidR="00F76223">
        <w:rPr>
          <w:rFonts w:ascii="Garamond" w:hAnsi="Garamond" w:cs="Times New Roman"/>
          <w:sz w:val="26"/>
          <w:szCs w:val="26"/>
          <w:u w:val="single"/>
        </w:rPr>
        <w:t>ourt</w:t>
      </w:r>
      <w:r w:rsidRPr="00E25812">
        <w:rPr>
          <w:rFonts w:ascii="Garamond" w:hAnsi="Garamond" w:cs="Times New Roman"/>
          <w:sz w:val="26"/>
          <w:szCs w:val="26"/>
        </w:rPr>
        <w:t xml:space="preserve"> </w:t>
      </w:r>
      <w:r w:rsidRPr="00BF4FB7">
        <w:rPr>
          <w:rFonts w:ascii="Garamond" w:hAnsi="Garamond" w:cs="Times New Roman"/>
          <w:strike/>
          <w:sz w:val="26"/>
          <w:szCs w:val="26"/>
        </w:rPr>
        <w:t>Form 5</w:t>
      </w:r>
      <w:r w:rsidRPr="00E25812">
        <w:rPr>
          <w:rFonts w:ascii="Garamond" w:hAnsi="Garamond" w:cs="Times New Roman"/>
          <w:sz w:val="26"/>
          <w:szCs w:val="26"/>
        </w:rPr>
        <w:t>, which provides that party</w:t>
      </w:r>
      <w:r w:rsidR="00180884">
        <w:rPr>
          <w:rFonts w:ascii="Garamond" w:hAnsi="Garamond" w:cs="Times New Roman"/>
          <w:sz w:val="26"/>
          <w:szCs w:val="26"/>
        </w:rPr>
        <w:t>’</w:t>
      </w:r>
      <w:r w:rsidRPr="00E25812">
        <w:rPr>
          <w:rFonts w:ascii="Garamond" w:hAnsi="Garamond" w:cs="Times New Roman"/>
          <w:sz w:val="26"/>
          <w:szCs w:val="26"/>
        </w:rPr>
        <w:t>s email address and the party</w:t>
      </w:r>
      <w:r w:rsidR="00180884">
        <w:rPr>
          <w:rFonts w:ascii="Garamond" w:hAnsi="Garamond" w:cs="Times New Roman"/>
          <w:sz w:val="26"/>
          <w:szCs w:val="26"/>
        </w:rPr>
        <w:t>’</w:t>
      </w:r>
      <w:r w:rsidRPr="00E25812">
        <w:rPr>
          <w:rFonts w:ascii="Garamond" w:hAnsi="Garamond" w:cs="Times New Roman"/>
          <w:sz w:val="26"/>
          <w:szCs w:val="26"/>
        </w:rPr>
        <w:t>s written consent to electronic distribution at that email address. Electronic distribution of documents by the appellate clerk is complete when the documents are transmitted by an appellate clerk to the email address provided to the appellate clerk.</w:t>
      </w:r>
    </w:p>
    <w:p w14:paraId="0057B061" w14:textId="624CC51D" w:rsidR="00F07508" w:rsidRDefault="007E4226" w:rsidP="00F07508">
      <w:pPr>
        <w:tabs>
          <w:tab w:val="left" w:pos="711"/>
        </w:tabs>
        <w:spacing w:line="480" w:lineRule="auto"/>
        <w:ind w:firstLine="720"/>
        <w:jc w:val="both"/>
        <w:rPr>
          <w:rFonts w:ascii="Garamond" w:hAnsi="Garamond" w:cs="Times New Roman"/>
          <w:sz w:val="26"/>
          <w:szCs w:val="26"/>
        </w:rPr>
      </w:pPr>
      <w:r>
        <w:rPr>
          <w:rFonts w:ascii="Garamond" w:hAnsi="Garamond" w:cs="Times New Roman"/>
          <w:sz w:val="26"/>
          <w:szCs w:val="26"/>
        </w:rPr>
        <w:t xml:space="preserve">In the alternative, it is </w:t>
      </w:r>
      <w:r w:rsidR="00C13B00" w:rsidRPr="00491820">
        <w:rPr>
          <w:rFonts w:ascii="Garamond" w:hAnsi="Garamond" w:cs="Times New Roman"/>
          <w:sz w:val="26"/>
          <w:szCs w:val="26"/>
        </w:rPr>
        <w:t>proposed t</w:t>
      </w:r>
      <w:r w:rsidR="006B7C68" w:rsidRPr="00491820">
        <w:rPr>
          <w:rFonts w:ascii="Garamond" w:hAnsi="Garamond" w:cs="Times New Roman"/>
          <w:sz w:val="26"/>
          <w:szCs w:val="26"/>
        </w:rPr>
        <w:t xml:space="preserve">hat </w:t>
      </w:r>
      <w:r w:rsidR="00791D89" w:rsidRPr="00491820">
        <w:rPr>
          <w:rFonts w:ascii="Garamond" w:hAnsi="Garamond" w:cs="Times New Roman"/>
          <w:sz w:val="26"/>
          <w:szCs w:val="26"/>
        </w:rPr>
        <w:t xml:space="preserve">the text of </w:t>
      </w:r>
      <w:r w:rsidR="004C416F">
        <w:rPr>
          <w:rFonts w:ascii="Garamond" w:hAnsi="Garamond" w:cs="Times New Roman"/>
          <w:sz w:val="26"/>
          <w:szCs w:val="26"/>
        </w:rPr>
        <w:t xml:space="preserve">ARCAP </w:t>
      </w:r>
      <w:r w:rsidR="00791D89" w:rsidRPr="00491820">
        <w:rPr>
          <w:rFonts w:ascii="Garamond" w:hAnsi="Garamond" w:cs="Times New Roman"/>
          <w:sz w:val="26"/>
          <w:szCs w:val="26"/>
        </w:rPr>
        <w:t xml:space="preserve">Form 5 </w:t>
      </w:r>
      <w:r w:rsidR="00C13B00" w:rsidRPr="00491820">
        <w:rPr>
          <w:rFonts w:ascii="Garamond" w:hAnsi="Garamond" w:cs="Times New Roman"/>
          <w:sz w:val="26"/>
          <w:szCs w:val="26"/>
        </w:rPr>
        <w:t xml:space="preserve">be </w:t>
      </w:r>
      <w:r w:rsidR="0063496A" w:rsidRPr="00491820">
        <w:rPr>
          <w:rFonts w:ascii="Garamond" w:hAnsi="Garamond" w:cs="Times New Roman"/>
          <w:sz w:val="26"/>
          <w:szCs w:val="26"/>
        </w:rPr>
        <w:t>modified to provide as follows (with deletions in strikeout</w:t>
      </w:r>
      <w:r w:rsidR="00F66FCA" w:rsidRPr="00491820">
        <w:rPr>
          <w:rFonts w:ascii="Garamond" w:hAnsi="Garamond" w:cs="Times New Roman"/>
          <w:sz w:val="26"/>
          <w:szCs w:val="26"/>
        </w:rPr>
        <w:t xml:space="preserve"> and additions underlined</w:t>
      </w:r>
      <w:r w:rsidR="0063496A" w:rsidRPr="00491820">
        <w:rPr>
          <w:rFonts w:ascii="Garamond" w:hAnsi="Garamond" w:cs="Times New Roman"/>
          <w:sz w:val="26"/>
          <w:szCs w:val="26"/>
        </w:rPr>
        <w:t>):</w:t>
      </w:r>
    </w:p>
    <w:p w14:paraId="63430B9D" w14:textId="3AF84262" w:rsidR="007A370E" w:rsidRPr="00491820" w:rsidRDefault="007A370E" w:rsidP="0063496A">
      <w:pPr>
        <w:tabs>
          <w:tab w:val="left" w:pos="711"/>
        </w:tabs>
        <w:ind w:left="720" w:right="720"/>
        <w:jc w:val="both"/>
        <w:rPr>
          <w:rFonts w:ascii="Garamond" w:hAnsi="Garamond" w:cs="Times New Roman"/>
          <w:b/>
          <w:bCs/>
          <w:sz w:val="26"/>
          <w:szCs w:val="26"/>
        </w:rPr>
      </w:pPr>
      <w:r w:rsidRPr="00491820">
        <w:rPr>
          <w:rFonts w:ascii="Garamond" w:hAnsi="Garamond" w:cs="Times New Roman"/>
          <w:b/>
          <w:bCs/>
          <w:sz w:val="26"/>
          <w:szCs w:val="26"/>
        </w:rPr>
        <w:t>Form 5.  Consent for Electronic Distribution by the Appellate Clerk</w:t>
      </w:r>
    </w:p>
    <w:p w14:paraId="4B06FA89" w14:textId="77777777" w:rsidR="0063496A" w:rsidRPr="00491820" w:rsidRDefault="0063496A" w:rsidP="0063496A">
      <w:pPr>
        <w:tabs>
          <w:tab w:val="left" w:pos="711"/>
        </w:tabs>
        <w:ind w:left="720" w:right="720"/>
        <w:jc w:val="both"/>
        <w:rPr>
          <w:rFonts w:ascii="Garamond" w:hAnsi="Garamond" w:cs="Times New Roman"/>
          <w:b/>
          <w:bCs/>
          <w:sz w:val="26"/>
          <w:szCs w:val="26"/>
        </w:rPr>
      </w:pPr>
    </w:p>
    <w:p w14:paraId="1E216D37" w14:textId="77777777" w:rsidR="007A370E" w:rsidRPr="00491820" w:rsidRDefault="007A370E" w:rsidP="007A370E">
      <w:pPr>
        <w:tabs>
          <w:tab w:val="left" w:pos="711"/>
        </w:tabs>
        <w:ind w:left="720" w:right="720" w:firstLine="720"/>
        <w:jc w:val="both"/>
        <w:rPr>
          <w:rFonts w:ascii="Garamond" w:hAnsi="Garamond" w:cs="Times New Roman"/>
          <w:strike/>
          <w:sz w:val="26"/>
          <w:szCs w:val="26"/>
        </w:rPr>
      </w:pPr>
      <w:r w:rsidRPr="00491820">
        <w:rPr>
          <w:rFonts w:ascii="Garamond" w:hAnsi="Garamond" w:cs="Times New Roman"/>
          <w:strike/>
          <w:sz w:val="26"/>
          <w:szCs w:val="26"/>
        </w:rPr>
        <w:t>The undersigned self-represented party to this appeal, pursuant to Rule 4.2(h) of the Arizona Rules of Civil Appellate Procedure, consents to electronic distribution of court documents by the appellate clerk. The appellate clerk may distribute court documents to the undersigned at the following electronic mailing address: __________. The undersigned is responsible for maintaining this email address, and for checking it on a regular basis.</w:t>
      </w:r>
    </w:p>
    <w:p w14:paraId="03678F08" w14:textId="77777777" w:rsidR="007A370E" w:rsidRPr="00491820" w:rsidRDefault="007A370E" w:rsidP="007A370E">
      <w:pPr>
        <w:tabs>
          <w:tab w:val="left" w:pos="711"/>
        </w:tabs>
        <w:ind w:left="720" w:right="720" w:firstLine="720"/>
        <w:jc w:val="both"/>
        <w:rPr>
          <w:rFonts w:ascii="Garamond" w:hAnsi="Garamond" w:cs="Times New Roman"/>
          <w:sz w:val="26"/>
          <w:szCs w:val="26"/>
        </w:rPr>
      </w:pPr>
    </w:p>
    <w:p w14:paraId="14624097" w14:textId="610852F0" w:rsidR="0063496A" w:rsidRPr="00491820" w:rsidRDefault="007A370E" w:rsidP="003660A1">
      <w:pPr>
        <w:tabs>
          <w:tab w:val="left" w:pos="711"/>
        </w:tabs>
        <w:ind w:left="720" w:right="720" w:firstLine="720"/>
        <w:jc w:val="both"/>
        <w:rPr>
          <w:rFonts w:ascii="Garamond" w:hAnsi="Garamond" w:cs="Times New Roman"/>
          <w:strike/>
          <w:sz w:val="26"/>
          <w:szCs w:val="26"/>
        </w:rPr>
      </w:pPr>
      <w:r w:rsidRPr="00491820">
        <w:rPr>
          <w:rFonts w:ascii="Garamond" w:hAnsi="Garamond" w:cs="Times New Roman"/>
          <w:strike/>
          <w:sz w:val="26"/>
          <w:szCs w:val="26"/>
        </w:rPr>
        <w:t>This consent is effective when it is filed with the appellate clerk. The undersigned understands that this consent is voluntary and that it remains in effect until the undersigned files a written withdrawal of consent with the appellate clerk. This consent form does not constitute consent to electronic service on the undersigned by another party.</w:t>
      </w:r>
    </w:p>
    <w:p w14:paraId="427478BD" w14:textId="77777777" w:rsidR="00C502F9" w:rsidRPr="00491820" w:rsidRDefault="00C502F9" w:rsidP="0078030D">
      <w:pPr>
        <w:ind w:left="720" w:right="720"/>
        <w:rPr>
          <w:rFonts w:ascii="Garamond" w:hAnsi="Garamond" w:cs="Courier New"/>
          <w:b/>
          <w:sz w:val="26"/>
          <w:szCs w:val="26"/>
        </w:rPr>
      </w:pPr>
    </w:p>
    <w:p w14:paraId="0948BEA9" w14:textId="77777777" w:rsidR="00C502F9" w:rsidRPr="00491820" w:rsidRDefault="00C502F9" w:rsidP="002D623D">
      <w:pPr>
        <w:pStyle w:val="ListParagraph"/>
        <w:widowControl w:val="0"/>
        <w:numPr>
          <w:ilvl w:val="0"/>
          <w:numId w:val="3"/>
        </w:numPr>
        <w:autoSpaceDE w:val="0"/>
        <w:autoSpaceDN w:val="0"/>
        <w:adjustRightInd w:val="0"/>
        <w:ind w:left="1080" w:right="720"/>
        <w:jc w:val="both"/>
        <w:rPr>
          <w:rFonts w:ascii="Garamond" w:hAnsi="Garamond" w:cs="Courier New"/>
          <w:bCs/>
          <w:sz w:val="26"/>
          <w:szCs w:val="26"/>
          <w:u w:val="single"/>
        </w:rPr>
      </w:pPr>
      <w:r w:rsidRPr="00491820">
        <w:rPr>
          <w:rFonts w:ascii="Garamond" w:hAnsi="Garamond" w:cs="Courier New"/>
          <w:bCs/>
          <w:sz w:val="26"/>
          <w:szCs w:val="26"/>
          <w:u w:val="single"/>
        </w:rPr>
        <w:t>Name of party agreeing to email distribution:</w:t>
      </w:r>
    </w:p>
    <w:p w14:paraId="2A822609" w14:textId="77777777" w:rsidR="00745FB9" w:rsidRPr="00491820" w:rsidRDefault="00745FB9" w:rsidP="00745FB9">
      <w:pPr>
        <w:widowControl w:val="0"/>
        <w:autoSpaceDE w:val="0"/>
        <w:autoSpaceDN w:val="0"/>
        <w:adjustRightInd w:val="0"/>
        <w:ind w:right="720"/>
        <w:jc w:val="both"/>
        <w:rPr>
          <w:rFonts w:ascii="Garamond" w:hAnsi="Garamond" w:cs="Courier New"/>
          <w:bCs/>
          <w:sz w:val="26"/>
          <w:szCs w:val="26"/>
          <w:u w:val="single"/>
        </w:rPr>
      </w:pPr>
    </w:p>
    <w:p w14:paraId="46C6FE42" w14:textId="0B39287E" w:rsidR="00C502F9" w:rsidRPr="00491820" w:rsidRDefault="00C502F9" w:rsidP="002D623D">
      <w:pPr>
        <w:pStyle w:val="ListParagraph"/>
        <w:ind w:left="1080" w:right="720" w:firstLine="360"/>
        <w:jc w:val="both"/>
        <w:rPr>
          <w:rFonts w:ascii="Garamond" w:hAnsi="Garamond" w:cs="Courier New"/>
          <w:bCs/>
          <w:sz w:val="26"/>
          <w:szCs w:val="26"/>
        </w:rPr>
      </w:pPr>
      <w:r w:rsidRPr="00491820">
        <w:rPr>
          <w:rFonts w:ascii="Garamond" w:hAnsi="Garamond" w:cs="Courier New"/>
          <w:bCs/>
          <w:sz w:val="26"/>
          <w:szCs w:val="26"/>
        </w:rPr>
        <w:t>___________________________________________________</w:t>
      </w:r>
    </w:p>
    <w:p w14:paraId="5B1511E7" w14:textId="77777777" w:rsidR="00C502F9" w:rsidRPr="00491820" w:rsidRDefault="00C502F9" w:rsidP="002D623D">
      <w:pPr>
        <w:pStyle w:val="ListParagraph"/>
        <w:ind w:left="1080" w:right="720"/>
        <w:jc w:val="both"/>
        <w:rPr>
          <w:rFonts w:ascii="Garamond" w:hAnsi="Garamond" w:cs="Courier New"/>
          <w:bCs/>
          <w:sz w:val="26"/>
          <w:szCs w:val="26"/>
        </w:rPr>
      </w:pPr>
    </w:p>
    <w:p w14:paraId="525CA249" w14:textId="77777777" w:rsidR="00C502F9" w:rsidRPr="00491820" w:rsidRDefault="00C502F9" w:rsidP="002D623D">
      <w:pPr>
        <w:pStyle w:val="ListParagraph"/>
        <w:widowControl w:val="0"/>
        <w:numPr>
          <w:ilvl w:val="0"/>
          <w:numId w:val="3"/>
        </w:numPr>
        <w:autoSpaceDE w:val="0"/>
        <w:autoSpaceDN w:val="0"/>
        <w:adjustRightInd w:val="0"/>
        <w:ind w:left="1080" w:right="720"/>
        <w:jc w:val="both"/>
        <w:rPr>
          <w:rFonts w:ascii="Garamond" w:hAnsi="Garamond" w:cs="Courier New"/>
          <w:bCs/>
          <w:sz w:val="26"/>
          <w:szCs w:val="26"/>
          <w:u w:val="single"/>
        </w:rPr>
      </w:pPr>
      <w:r w:rsidRPr="00491820">
        <w:rPr>
          <w:rFonts w:ascii="Garamond" w:hAnsi="Garamond" w:cs="Courier New"/>
          <w:bCs/>
          <w:sz w:val="26"/>
          <w:szCs w:val="26"/>
          <w:u w:val="single"/>
        </w:rPr>
        <w:t>Email address for distribution:</w:t>
      </w:r>
    </w:p>
    <w:p w14:paraId="12EB4391" w14:textId="77777777" w:rsidR="00745FB9" w:rsidRPr="00491820" w:rsidRDefault="00745FB9" w:rsidP="00745FB9">
      <w:pPr>
        <w:widowControl w:val="0"/>
        <w:autoSpaceDE w:val="0"/>
        <w:autoSpaceDN w:val="0"/>
        <w:adjustRightInd w:val="0"/>
        <w:ind w:right="720"/>
        <w:jc w:val="both"/>
        <w:rPr>
          <w:rFonts w:ascii="Garamond" w:hAnsi="Garamond" w:cs="Courier New"/>
          <w:bCs/>
          <w:sz w:val="26"/>
          <w:szCs w:val="26"/>
          <w:u w:val="single"/>
        </w:rPr>
      </w:pPr>
    </w:p>
    <w:p w14:paraId="46CA9C6B" w14:textId="2DBBFD46" w:rsidR="00C502F9" w:rsidRPr="00491820" w:rsidRDefault="00C502F9" w:rsidP="002D623D">
      <w:pPr>
        <w:ind w:left="1080" w:right="720" w:firstLine="360"/>
        <w:jc w:val="both"/>
        <w:rPr>
          <w:rFonts w:ascii="Garamond" w:hAnsi="Garamond" w:cs="Courier New"/>
          <w:bCs/>
          <w:sz w:val="26"/>
          <w:szCs w:val="26"/>
        </w:rPr>
      </w:pPr>
      <w:r w:rsidRPr="00491820">
        <w:rPr>
          <w:rFonts w:ascii="Garamond" w:hAnsi="Garamond" w:cs="Courier New"/>
          <w:bCs/>
          <w:sz w:val="26"/>
          <w:szCs w:val="26"/>
        </w:rPr>
        <w:t>___________________________________________________</w:t>
      </w:r>
    </w:p>
    <w:p w14:paraId="65DF7CCD" w14:textId="77777777" w:rsidR="00C502F9" w:rsidRPr="00491820" w:rsidRDefault="00C502F9" w:rsidP="0078030D">
      <w:pPr>
        <w:pStyle w:val="ListParagraph"/>
        <w:ind w:right="720"/>
        <w:jc w:val="both"/>
        <w:rPr>
          <w:rFonts w:ascii="Garamond" w:hAnsi="Garamond" w:cs="Courier New"/>
          <w:bCs/>
          <w:sz w:val="26"/>
          <w:szCs w:val="26"/>
        </w:rPr>
      </w:pPr>
    </w:p>
    <w:p w14:paraId="49C3ACB3" w14:textId="3F388B55" w:rsidR="00C502F9" w:rsidRPr="00491820" w:rsidRDefault="00C502F9" w:rsidP="0078030D">
      <w:pPr>
        <w:ind w:left="720" w:right="720" w:firstLine="720"/>
        <w:jc w:val="both"/>
        <w:rPr>
          <w:rFonts w:ascii="Garamond" w:hAnsi="Garamond" w:cs="Courier New"/>
          <w:bCs/>
          <w:sz w:val="26"/>
          <w:szCs w:val="26"/>
          <w:u w:val="single"/>
        </w:rPr>
      </w:pPr>
      <w:r w:rsidRPr="00491820">
        <w:rPr>
          <w:rFonts w:ascii="Garamond" w:hAnsi="Garamond" w:cs="Courier New"/>
          <w:bCs/>
          <w:sz w:val="26"/>
          <w:szCs w:val="26"/>
          <w:u w:val="single"/>
        </w:rPr>
        <w:t>By signing and filing this document, I agree to let the appellate clerk send me court documents</w:t>
      </w:r>
      <w:r w:rsidR="00CA41C5" w:rsidRPr="00491820">
        <w:rPr>
          <w:rFonts w:ascii="Garamond" w:hAnsi="Garamond" w:cs="Courier New"/>
          <w:bCs/>
          <w:sz w:val="26"/>
          <w:szCs w:val="26"/>
          <w:u w:val="single"/>
        </w:rPr>
        <w:t xml:space="preserve"> for this case</w:t>
      </w:r>
      <w:r w:rsidRPr="00491820">
        <w:rPr>
          <w:rFonts w:ascii="Garamond" w:hAnsi="Garamond" w:cs="Courier New"/>
          <w:bCs/>
          <w:sz w:val="26"/>
          <w:szCs w:val="26"/>
          <w:u w:val="single"/>
        </w:rPr>
        <w:t xml:space="preserve"> by email</w:t>
      </w:r>
      <w:r w:rsidR="00CA41C5" w:rsidRPr="00491820">
        <w:rPr>
          <w:rFonts w:ascii="Garamond" w:hAnsi="Garamond" w:cs="Courier New"/>
          <w:bCs/>
          <w:sz w:val="26"/>
          <w:szCs w:val="26"/>
          <w:u w:val="single"/>
        </w:rPr>
        <w:t xml:space="preserve"> instead of U.S. mail</w:t>
      </w:r>
      <w:r w:rsidRPr="00491820">
        <w:rPr>
          <w:rFonts w:ascii="Garamond" w:hAnsi="Garamond" w:cs="Courier New"/>
          <w:bCs/>
          <w:sz w:val="26"/>
          <w:szCs w:val="26"/>
          <w:u w:val="single"/>
        </w:rPr>
        <w:t>.  I will maintain this email address and check it regularly.</w:t>
      </w:r>
    </w:p>
    <w:p w14:paraId="72C51BE7" w14:textId="4732B590" w:rsidR="00C502F9" w:rsidRPr="00491820" w:rsidRDefault="0025340D" w:rsidP="0078030D">
      <w:pPr>
        <w:ind w:left="720" w:right="720" w:firstLine="720"/>
        <w:jc w:val="both"/>
        <w:rPr>
          <w:rFonts w:ascii="Garamond" w:hAnsi="Garamond" w:cs="Courier New"/>
          <w:bCs/>
          <w:sz w:val="26"/>
          <w:szCs w:val="26"/>
          <w:u w:val="single"/>
        </w:rPr>
      </w:pPr>
      <w:r w:rsidRPr="00491820">
        <w:rPr>
          <w:rFonts w:ascii="Garamond" w:hAnsi="Garamond" w:cs="Courier New"/>
          <w:bCs/>
          <w:sz w:val="26"/>
          <w:szCs w:val="26"/>
          <w:u w:val="single"/>
        </w:rPr>
        <w:t>I give thi</w:t>
      </w:r>
      <w:r w:rsidR="00C502F9" w:rsidRPr="00491820">
        <w:rPr>
          <w:rFonts w:ascii="Garamond" w:hAnsi="Garamond" w:cs="Courier New"/>
          <w:bCs/>
          <w:sz w:val="26"/>
          <w:szCs w:val="26"/>
          <w:u w:val="single"/>
        </w:rPr>
        <w:t xml:space="preserve">s consent voluntarily, </w:t>
      </w:r>
      <w:r w:rsidRPr="00491820">
        <w:rPr>
          <w:rFonts w:ascii="Garamond" w:hAnsi="Garamond" w:cs="Courier New"/>
          <w:bCs/>
          <w:sz w:val="26"/>
          <w:szCs w:val="26"/>
          <w:u w:val="single"/>
        </w:rPr>
        <w:t xml:space="preserve">it </w:t>
      </w:r>
      <w:r w:rsidR="00C502F9" w:rsidRPr="00491820">
        <w:rPr>
          <w:rFonts w:ascii="Garamond" w:hAnsi="Garamond" w:cs="Courier New"/>
          <w:bCs/>
          <w:sz w:val="26"/>
          <w:szCs w:val="26"/>
          <w:u w:val="single"/>
        </w:rPr>
        <w:t>starts as soon as I file it, and will stay in effect until I file a written request to cancel it with the appellate clerk.</w:t>
      </w:r>
    </w:p>
    <w:p w14:paraId="0ECC54B2" w14:textId="4384B1C1" w:rsidR="00C502F9" w:rsidRPr="00491820" w:rsidRDefault="003626C5" w:rsidP="0078030D">
      <w:pPr>
        <w:ind w:left="720" w:right="720" w:firstLine="720"/>
        <w:jc w:val="both"/>
        <w:rPr>
          <w:rFonts w:ascii="Garamond" w:hAnsi="Garamond" w:cs="Courier New"/>
          <w:bCs/>
          <w:sz w:val="26"/>
          <w:szCs w:val="26"/>
          <w:u w:val="single"/>
        </w:rPr>
      </w:pPr>
      <w:r w:rsidRPr="00491820">
        <w:rPr>
          <w:rFonts w:ascii="Garamond" w:hAnsi="Garamond" w:cs="Courier New"/>
          <w:bCs/>
          <w:sz w:val="26"/>
          <w:szCs w:val="26"/>
          <w:u w:val="single"/>
        </w:rPr>
        <w:t>F</w:t>
      </w:r>
      <w:r w:rsidR="00C502F9" w:rsidRPr="00491820">
        <w:rPr>
          <w:rFonts w:ascii="Garamond" w:hAnsi="Garamond" w:cs="Courier New"/>
          <w:bCs/>
          <w:sz w:val="26"/>
          <w:szCs w:val="26"/>
          <w:u w:val="single"/>
        </w:rPr>
        <w:t>iling this document</w:t>
      </w:r>
      <w:r w:rsidRPr="00491820">
        <w:rPr>
          <w:rFonts w:ascii="Garamond" w:hAnsi="Garamond" w:cs="Courier New"/>
          <w:bCs/>
          <w:sz w:val="26"/>
          <w:szCs w:val="26"/>
          <w:u w:val="single"/>
        </w:rPr>
        <w:t xml:space="preserve"> does not give the other party </w:t>
      </w:r>
      <w:r w:rsidR="001C7F36">
        <w:rPr>
          <w:rFonts w:ascii="Garamond" w:hAnsi="Garamond" w:cs="Courier New"/>
          <w:bCs/>
          <w:sz w:val="26"/>
          <w:szCs w:val="26"/>
          <w:u w:val="single"/>
        </w:rPr>
        <w:t xml:space="preserve">or parties </w:t>
      </w:r>
      <w:r w:rsidRPr="00491820">
        <w:rPr>
          <w:rFonts w:ascii="Garamond" w:hAnsi="Garamond" w:cs="Courier New"/>
          <w:bCs/>
          <w:sz w:val="26"/>
          <w:szCs w:val="26"/>
          <w:u w:val="single"/>
        </w:rPr>
        <w:t xml:space="preserve">permission to </w:t>
      </w:r>
      <w:r w:rsidR="00C502F9" w:rsidRPr="00491820">
        <w:rPr>
          <w:rFonts w:ascii="Garamond" w:hAnsi="Garamond" w:cs="Courier New"/>
          <w:bCs/>
          <w:sz w:val="26"/>
          <w:szCs w:val="26"/>
          <w:u w:val="single"/>
        </w:rPr>
        <w:t>send me documents electronically.</w:t>
      </w:r>
    </w:p>
    <w:p w14:paraId="5749147C" w14:textId="77777777" w:rsidR="000968D3" w:rsidRDefault="000968D3" w:rsidP="000968D3">
      <w:pPr>
        <w:jc w:val="both"/>
        <w:rPr>
          <w:rFonts w:ascii="Garamond" w:hAnsi="Garamond" w:cs="Times New Roman"/>
          <w:sz w:val="26"/>
          <w:szCs w:val="26"/>
          <w:u w:val="single"/>
        </w:rPr>
      </w:pPr>
    </w:p>
    <w:p w14:paraId="58917595" w14:textId="776F7239" w:rsidR="00F07508" w:rsidRPr="00380122" w:rsidRDefault="005658A0" w:rsidP="00807A17">
      <w:pPr>
        <w:spacing w:line="480" w:lineRule="auto"/>
        <w:ind w:firstLine="720"/>
        <w:jc w:val="both"/>
        <w:rPr>
          <w:rFonts w:ascii="Garamond" w:hAnsi="Garamond" w:cs="Times New Roman"/>
          <w:sz w:val="26"/>
          <w:szCs w:val="26"/>
        </w:rPr>
      </w:pPr>
      <w:r w:rsidRPr="00380122">
        <w:rPr>
          <w:rFonts w:ascii="Garamond" w:hAnsi="Garamond" w:cs="Times New Roman"/>
          <w:sz w:val="26"/>
          <w:szCs w:val="26"/>
        </w:rPr>
        <w:t>This simplified text has a Flesch-Kincaid Grade Level of 10.5, reflecting an average</w:t>
      </w:r>
      <w:r w:rsidR="00807A17">
        <w:rPr>
          <w:rFonts w:ascii="Garamond" w:hAnsi="Garamond" w:cs="Times New Roman"/>
          <w:sz w:val="26"/>
          <w:szCs w:val="26"/>
        </w:rPr>
        <w:t>,</w:t>
      </w:r>
      <w:r w:rsidR="008E33E0" w:rsidRPr="00380122">
        <w:rPr>
          <w:rFonts w:ascii="Garamond" w:hAnsi="Garamond" w:cs="Times New Roman"/>
          <w:sz w:val="26"/>
          <w:szCs w:val="26"/>
        </w:rPr>
        <w:t xml:space="preserve"> high school education</w:t>
      </w:r>
      <w:r w:rsidR="00807A17">
        <w:rPr>
          <w:rFonts w:ascii="Garamond" w:hAnsi="Garamond" w:cs="Times New Roman"/>
          <w:sz w:val="26"/>
          <w:szCs w:val="26"/>
        </w:rPr>
        <w:t>,</w:t>
      </w:r>
      <w:r w:rsidRPr="00380122">
        <w:rPr>
          <w:rFonts w:ascii="Garamond" w:hAnsi="Garamond" w:cs="Times New Roman"/>
          <w:sz w:val="26"/>
          <w:szCs w:val="26"/>
        </w:rPr>
        <w:t xml:space="preserve"> reading level. </w:t>
      </w:r>
      <w:hyperlink r:id="rId18" w:history="1">
        <w:r w:rsidRPr="00807A17">
          <w:rPr>
            <w:rStyle w:val="Hyperlink"/>
            <w:rFonts w:ascii="Garamond" w:hAnsi="Garamond" w:cs="Times New Roman"/>
            <w:sz w:val="26"/>
            <w:szCs w:val="26"/>
          </w:rPr>
          <w:t xml:space="preserve">https://readable.com/readability/flesch-reading-ease-flesch-kincaid-grade-level/ </w:t>
        </w:r>
      </w:hyperlink>
      <w:r w:rsidRPr="00380122">
        <w:rPr>
          <w:rFonts w:ascii="Garamond" w:hAnsi="Garamond" w:cs="Times New Roman"/>
          <w:sz w:val="26"/>
          <w:szCs w:val="26"/>
        </w:rPr>
        <w:t xml:space="preserve"> </w:t>
      </w:r>
    </w:p>
    <w:p w14:paraId="2A5CF4FE" w14:textId="4427BDDC" w:rsidR="00F07508" w:rsidRPr="003660A1" w:rsidRDefault="00380122" w:rsidP="00380122">
      <w:pPr>
        <w:ind w:firstLine="720"/>
        <w:rPr>
          <w:rFonts w:ascii="Garamond" w:hAnsi="Garamond" w:cs="Times New Roman"/>
          <w:b/>
          <w:bCs/>
          <w:sz w:val="26"/>
          <w:szCs w:val="26"/>
        </w:rPr>
      </w:pPr>
      <w:r w:rsidRPr="003660A1">
        <w:rPr>
          <w:rFonts w:ascii="Garamond" w:hAnsi="Garamond" w:cs="Times New Roman"/>
          <w:b/>
          <w:bCs/>
          <w:sz w:val="26"/>
          <w:szCs w:val="26"/>
        </w:rPr>
        <w:t>III.</w:t>
      </w:r>
      <w:r w:rsidRPr="003660A1">
        <w:rPr>
          <w:rFonts w:ascii="Garamond" w:hAnsi="Garamond" w:cs="Times New Roman"/>
          <w:b/>
          <w:bCs/>
          <w:sz w:val="26"/>
          <w:szCs w:val="26"/>
        </w:rPr>
        <w:tab/>
      </w:r>
      <w:r w:rsidR="00F0776A" w:rsidRPr="003660A1">
        <w:rPr>
          <w:rFonts w:ascii="Garamond" w:hAnsi="Garamond" w:cs="Times New Roman"/>
          <w:b/>
          <w:bCs/>
          <w:sz w:val="26"/>
          <w:szCs w:val="26"/>
        </w:rPr>
        <w:t>CONCLUSION</w:t>
      </w:r>
    </w:p>
    <w:p w14:paraId="618BFB99" w14:textId="77777777" w:rsidR="00F0776A" w:rsidRDefault="00F0776A" w:rsidP="000968D3">
      <w:pPr>
        <w:jc w:val="both"/>
        <w:rPr>
          <w:rFonts w:ascii="Garamond" w:hAnsi="Garamond" w:cs="Times New Roman"/>
          <w:sz w:val="26"/>
          <w:szCs w:val="26"/>
          <w:u w:val="single"/>
        </w:rPr>
      </w:pPr>
    </w:p>
    <w:p w14:paraId="5234A802" w14:textId="70A4463B" w:rsidR="00F0776A" w:rsidRPr="00AF6DB6" w:rsidRDefault="00AF6DB6" w:rsidP="00AF6DB6">
      <w:pPr>
        <w:pStyle w:val="BodyText"/>
        <w:tabs>
          <w:tab w:val="left" w:pos="711"/>
        </w:tabs>
        <w:spacing w:line="480" w:lineRule="auto"/>
        <w:ind w:firstLine="720"/>
        <w:jc w:val="both"/>
        <w:rPr>
          <w:rFonts w:ascii="Garamond" w:hAnsi="Garamond"/>
          <w:sz w:val="26"/>
          <w:szCs w:val="26"/>
        </w:rPr>
      </w:pPr>
      <w:r w:rsidRPr="00491820">
        <w:rPr>
          <w:rFonts w:ascii="Garamond" w:hAnsi="Garamond"/>
          <w:sz w:val="26"/>
          <w:szCs w:val="26"/>
        </w:rPr>
        <w:t>P</w:t>
      </w:r>
      <w:r w:rsidR="001404F7">
        <w:rPr>
          <w:rFonts w:ascii="Garamond" w:hAnsi="Garamond"/>
          <w:sz w:val="26"/>
          <w:szCs w:val="26"/>
        </w:rPr>
        <w:t xml:space="preserve">etitioners ask </w:t>
      </w:r>
      <w:r w:rsidRPr="00491820">
        <w:rPr>
          <w:rFonts w:ascii="Garamond" w:hAnsi="Garamond"/>
          <w:sz w:val="26"/>
          <w:szCs w:val="26"/>
        </w:rPr>
        <w:t>the Court</w:t>
      </w:r>
      <w:r w:rsidR="001404F7">
        <w:rPr>
          <w:rFonts w:ascii="Garamond" w:hAnsi="Garamond"/>
          <w:sz w:val="26"/>
          <w:szCs w:val="26"/>
        </w:rPr>
        <w:t xml:space="preserve"> to </w:t>
      </w:r>
      <w:r>
        <w:rPr>
          <w:rFonts w:ascii="Garamond" w:hAnsi="Garamond"/>
          <w:sz w:val="26"/>
          <w:szCs w:val="26"/>
        </w:rPr>
        <w:t>amend</w:t>
      </w:r>
      <w:r w:rsidRPr="00491820">
        <w:rPr>
          <w:rFonts w:ascii="Garamond" w:hAnsi="Garamond"/>
          <w:sz w:val="26"/>
          <w:szCs w:val="26"/>
        </w:rPr>
        <w:t xml:space="preserve"> </w:t>
      </w:r>
      <w:r w:rsidR="001404F7">
        <w:rPr>
          <w:rFonts w:ascii="Garamond" w:hAnsi="Garamond"/>
          <w:sz w:val="26"/>
          <w:szCs w:val="26"/>
        </w:rPr>
        <w:t xml:space="preserve">ARCAP </w:t>
      </w:r>
      <w:r w:rsidRPr="00971839">
        <w:rPr>
          <w:rFonts w:ascii="Garamond" w:hAnsi="Garamond"/>
          <w:sz w:val="26"/>
          <w:szCs w:val="26"/>
        </w:rPr>
        <w:t xml:space="preserve">4.2(h) </w:t>
      </w:r>
      <w:r>
        <w:rPr>
          <w:rFonts w:ascii="Garamond" w:hAnsi="Garamond"/>
          <w:sz w:val="26"/>
          <w:szCs w:val="26"/>
        </w:rPr>
        <w:t xml:space="preserve">to better facilitate electronic distribution of documents to self-represented </w:t>
      </w:r>
      <w:r w:rsidR="00380122">
        <w:rPr>
          <w:rFonts w:ascii="Garamond" w:hAnsi="Garamond"/>
          <w:sz w:val="26"/>
          <w:szCs w:val="26"/>
        </w:rPr>
        <w:t xml:space="preserve">litigants </w:t>
      </w:r>
      <w:r>
        <w:rPr>
          <w:rFonts w:ascii="Garamond" w:hAnsi="Garamond"/>
          <w:sz w:val="26"/>
          <w:szCs w:val="26"/>
        </w:rPr>
        <w:t xml:space="preserve">and </w:t>
      </w:r>
      <w:r w:rsidR="00380122">
        <w:rPr>
          <w:rFonts w:ascii="Garamond" w:hAnsi="Garamond"/>
          <w:sz w:val="26"/>
          <w:szCs w:val="26"/>
        </w:rPr>
        <w:t xml:space="preserve">to </w:t>
      </w:r>
      <w:r>
        <w:rPr>
          <w:rFonts w:ascii="Garamond" w:hAnsi="Garamond"/>
          <w:sz w:val="26"/>
          <w:szCs w:val="26"/>
        </w:rPr>
        <w:t xml:space="preserve">delete ARCAP Form 5 </w:t>
      </w:r>
      <w:r w:rsidR="00607409">
        <w:rPr>
          <w:rFonts w:ascii="Garamond" w:hAnsi="Garamond"/>
          <w:sz w:val="26"/>
          <w:szCs w:val="26"/>
        </w:rPr>
        <w:t>or, in</w:t>
      </w:r>
      <w:r>
        <w:rPr>
          <w:rFonts w:ascii="Garamond" w:hAnsi="Garamond"/>
          <w:sz w:val="26"/>
          <w:szCs w:val="26"/>
        </w:rPr>
        <w:t xml:space="preserve"> the alternative, amend ARCAP </w:t>
      </w:r>
      <w:r w:rsidRPr="00491820">
        <w:rPr>
          <w:rFonts w:ascii="Garamond" w:hAnsi="Garamond"/>
          <w:sz w:val="26"/>
          <w:szCs w:val="26"/>
        </w:rPr>
        <w:t xml:space="preserve">Form 5 </w:t>
      </w:r>
      <w:r>
        <w:rPr>
          <w:rFonts w:ascii="Garamond" w:hAnsi="Garamond"/>
          <w:sz w:val="26"/>
          <w:szCs w:val="26"/>
        </w:rPr>
        <w:t xml:space="preserve">to make it more readable. </w:t>
      </w:r>
    </w:p>
    <w:p w14:paraId="7AC68240" w14:textId="77777777" w:rsidR="00F0776A" w:rsidRPr="00491820" w:rsidRDefault="00F0776A" w:rsidP="000968D3">
      <w:pPr>
        <w:jc w:val="both"/>
        <w:rPr>
          <w:rFonts w:ascii="Garamond" w:hAnsi="Garamond" w:cs="Times New Roman"/>
          <w:sz w:val="26"/>
          <w:szCs w:val="26"/>
          <w:u w:val="single"/>
        </w:rPr>
      </w:pPr>
    </w:p>
    <w:p w14:paraId="29A3C193" w14:textId="1D680989" w:rsidR="006B4EE2" w:rsidRPr="00491820" w:rsidRDefault="006B4EE2" w:rsidP="00B53BCD">
      <w:pPr>
        <w:rPr>
          <w:rFonts w:ascii="Garamond" w:hAnsi="Garamond" w:cs="Times New Roman"/>
          <w:sz w:val="26"/>
          <w:szCs w:val="26"/>
        </w:rPr>
      </w:pPr>
      <w:r w:rsidRPr="00491820">
        <w:rPr>
          <w:rFonts w:ascii="Garamond" w:hAnsi="Garamond" w:cs="Times New Roman"/>
          <w:sz w:val="26"/>
          <w:szCs w:val="26"/>
        </w:rPr>
        <w:t>DATED thi</w:t>
      </w:r>
      <w:r w:rsidR="002612A9" w:rsidRPr="00491820">
        <w:rPr>
          <w:rFonts w:ascii="Garamond" w:hAnsi="Garamond" w:cs="Times New Roman"/>
          <w:sz w:val="26"/>
          <w:szCs w:val="26"/>
        </w:rPr>
        <w:t xml:space="preserve">s </w:t>
      </w:r>
      <w:r w:rsidR="002C1629">
        <w:rPr>
          <w:rFonts w:ascii="Garamond" w:hAnsi="Garamond" w:cs="Times New Roman"/>
          <w:sz w:val="26"/>
          <w:szCs w:val="26"/>
        </w:rPr>
        <w:t>9th</w:t>
      </w:r>
      <w:r w:rsidR="00D35FB6" w:rsidRPr="00491820">
        <w:rPr>
          <w:rFonts w:ascii="Garamond" w:hAnsi="Garamond" w:cs="Times New Roman"/>
          <w:sz w:val="26"/>
          <w:szCs w:val="26"/>
        </w:rPr>
        <w:t xml:space="preserve"> </w:t>
      </w:r>
      <w:r w:rsidR="007C1C06" w:rsidRPr="00491820">
        <w:rPr>
          <w:rFonts w:ascii="Garamond" w:hAnsi="Garamond" w:cs="Times New Roman"/>
          <w:sz w:val="26"/>
          <w:szCs w:val="26"/>
        </w:rPr>
        <w:t>day</w:t>
      </w:r>
      <w:r w:rsidR="002612A9" w:rsidRPr="00491820">
        <w:rPr>
          <w:rFonts w:ascii="Garamond" w:hAnsi="Garamond" w:cs="Times New Roman"/>
          <w:sz w:val="26"/>
          <w:szCs w:val="26"/>
        </w:rPr>
        <w:t xml:space="preserve"> of</w:t>
      </w:r>
      <w:r w:rsidR="009F52D7" w:rsidRPr="00491820">
        <w:rPr>
          <w:rFonts w:ascii="Garamond" w:hAnsi="Garamond" w:cs="Times New Roman"/>
          <w:sz w:val="26"/>
          <w:szCs w:val="26"/>
        </w:rPr>
        <w:t xml:space="preserve"> </w:t>
      </w:r>
      <w:r w:rsidR="003660A1">
        <w:rPr>
          <w:rFonts w:ascii="Garamond" w:hAnsi="Garamond" w:cs="Times New Roman"/>
          <w:sz w:val="26"/>
          <w:szCs w:val="26"/>
        </w:rPr>
        <w:t>January</w:t>
      </w:r>
      <w:r w:rsidR="009F52D7" w:rsidRPr="00491820">
        <w:rPr>
          <w:rFonts w:ascii="Garamond" w:hAnsi="Garamond" w:cs="Times New Roman"/>
          <w:sz w:val="26"/>
          <w:szCs w:val="26"/>
        </w:rPr>
        <w:t>,</w:t>
      </w:r>
      <w:r w:rsidR="002612A9" w:rsidRPr="00491820">
        <w:rPr>
          <w:rFonts w:ascii="Garamond" w:hAnsi="Garamond" w:cs="Times New Roman"/>
          <w:sz w:val="26"/>
          <w:szCs w:val="26"/>
        </w:rPr>
        <w:t xml:space="preserve"> 20</w:t>
      </w:r>
      <w:r w:rsidR="00FE71E9" w:rsidRPr="00491820">
        <w:rPr>
          <w:rFonts w:ascii="Garamond" w:hAnsi="Garamond" w:cs="Times New Roman"/>
          <w:sz w:val="26"/>
          <w:szCs w:val="26"/>
        </w:rPr>
        <w:t>2</w:t>
      </w:r>
      <w:r w:rsidR="00C04F26">
        <w:rPr>
          <w:rFonts w:ascii="Garamond" w:hAnsi="Garamond" w:cs="Times New Roman"/>
          <w:sz w:val="26"/>
          <w:szCs w:val="26"/>
        </w:rPr>
        <w:t>5</w:t>
      </w:r>
      <w:r w:rsidR="009F52D7" w:rsidRPr="00491820">
        <w:rPr>
          <w:rFonts w:ascii="Garamond" w:hAnsi="Garamond" w:cs="Times New Roman"/>
          <w:sz w:val="26"/>
          <w:szCs w:val="26"/>
        </w:rPr>
        <w:t>.</w:t>
      </w:r>
    </w:p>
    <w:p w14:paraId="36B3AAAD" w14:textId="77777777" w:rsidR="00461AEB" w:rsidRPr="00491820" w:rsidRDefault="00461AEB" w:rsidP="00461AEB">
      <w:pPr>
        <w:ind w:left="4320"/>
        <w:rPr>
          <w:rFonts w:ascii="Garamond" w:hAnsi="Garamond" w:cs="Times New Roman"/>
          <w:sz w:val="26"/>
          <w:szCs w:val="26"/>
        </w:rPr>
      </w:pPr>
    </w:p>
    <w:p w14:paraId="4478B2D7" w14:textId="77777777" w:rsidR="00F07508" w:rsidRPr="00491820" w:rsidRDefault="00F07508" w:rsidP="00F07508">
      <w:pPr>
        <w:rPr>
          <w:rFonts w:ascii="Garamond" w:hAnsi="Garamond" w:cs="Times New Roman"/>
          <w:sz w:val="26"/>
          <w:szCs w:val="26"/>
        </w:rPr>
      </w:pPr>
      <w:bookmarkStart w:id="4" w:name="_Hlk532993937"/>
    </w:p>
    <w:p w14:paraId="0E8D02B3" w14:textId="34A48B81" w:rsidR="006B4EE2" w:rsidRPr="00491820" w:rsidRDefault="006B4EE2" w:rsidP="00504B79">
      <w:pPr>
        <w:ind w:left="4320"/>
        <w:rPr>
          <w:rFonts w:ascii="Garamond" w:hAnsi="Garamond" w:cs="Times New Roman"/>
          <w:sz w:val="26"/>
          <w:szCs w:val="26"/>
        </w:rPr>
      </w:pPr>
      <w:r w:rsidRPr="00491820">
        <w:rPr>
          <w:rFonts w:ascii="Garamond" w:hAnsi="Garamond" w:cs="Times New Roman"/>
          <w:sz w:val="26"/>
          <w:szCs w:val="26"/>
        </w:rPr>
        <w:t>____</w:t>
      </w:r>
      <w:r w:rsidR="00420AE8" w:rsidRPr="00491820">
        <w:rPr>
          <w:rFonts w:ascii="Garamond" w:hAnsi="Garamond" w:cs="Times New Roman"/>
          <w:sz w:val="26"/>
          <w:szCs w:val="26"/>
        </w:rPr>
        <w:t>/s/</w:t>
      </w:r>
      <w:r w:rsidRPr="00491820">
        <w:rPr>
          <w:rFonts w:ascii="Garamond" w:hAnsi="Garamond" w:cs="Times New Roman"/>
          <w:sz w:val="26"/>
          <w:szCs w:val="26"/>
        </w:rPr>
        <w:t>_____________________</w:t>
      </w:r>
      <w:r w:rsidR="00F963AA" w:rsidRPr="00491820">
        <w:rPr>
          <w:rFonts w:ascii="Garamond" w:hAnsi="Garamond" w:cs="Times New Roman"/>
          <w:sz w:val="26"/>
          <w:szCs w:val="26"/>
        </w:rPr>
        <w:t>____</w:t>
      </w:r>
      <w:r w:rsidRPr="00491820">
        <w:rPr>
          <w:rFonts w:ascii="Garamond" w:hAnsi="Garamond" w:cs="Times New Roman"/>
          <w:sz w:val="26"/>
          <w:szCs w:val="26"/>
        </w:rPr>
        <w:t>___</w:t>
      </w:r>
    </w:p>
    <w:p w14:paraId="52AD4825" w14:textId="4B8FDA69" w:rsidR="006B4EE2" w:rsidRPr="00491820" w:rsidRDefault="00753F21" w:rsidP="00504B79">
      <w:pPr>
        <w:ind w:left="4320"/>
        <w:rPr>
          <w:rFonts w:ascii="Garamond" w:hAnsi="Garamond" w:cs="Times New Roman"/>
          <w:sz w:val="26"/>
          <w:szCs w:val="26"/>
        </w:rPr>
      </w:pPr>
      <w:r>
        <w:rPr>
          <w:rFonts w:ascii="Garamond" w:hAnsi="Garamond" w:cs="Times New Roman"/>
          <w:sz w:val="26"/>
          <w:szCs w:val="26"/>
        </w:rPr>
        <w:t>David B. Gass</w:t>
      </w:r>
    </w:p>
    <w:bookmarkEnd w:id="4"/>
    <w:p w14:paraId="5CB59958" w14:textId="498C1791" w:rsidR="00D35FB6" w:rsidRPr="00491820" w:rsidRDefault="00753F21" w:rsidP="00504B79">
      <w:pPr>
        <w:ind w:left="4320"/>
        <w:rPr>
          <w:rFonts w:ascii="Garamond" w:hAnsi="Garamond" w:cs="Times New Roman"/>
          <w:sz w:val="26"/>
          <w:szCs w:val="26"/>
        </w:rPr>
      </w:pPr>
      <w:r>
        <w:rPr>
          <w:rFonts w:ascii="Garamond" w:hAnsi="Garamond" w:cs="Times New Roman"/>
          <w:sz w:val="26"/>
          <w:szCs w:val="26"/>
        </w:rPr>
        <w:t>Chief Judge</w:t>
      </w:r>
    </w:p>
    <w:p w14:paraId="1552BB19" w14:textId="78723D5F" w:rsidR="00753F21" w:rsidRDefault="00D35FB6" w:rsidP="003660A1">
      <w:pPr>
        <w:ind w:left="4320"/>
        <w:rPr>
          <w:rFonts w:ascii="Garamond" w:hAnsi="Garamond" w:cs="Times New Roman"/>
          <w:sz w:val="26"/>
          <w:szCs w:val="26"/>
        </w:rPr>
      </w:pPr>
      <w:r w:rsidRPr="00491820">
        <w:rPr>
          <w:rFonts w:ascii="Garamond" w:hAnsi="Garamond" w:cs="Times New Roman"/>
          <w:sz w:val="26"/>
          <w:szCs w:val="26"/>
        </w:rPr>
        <w:t>Arizona Court of Appeals, Division One</w:t>
      </w:r>
    </w:p>
    <w:p w14:paraId="0424D808" w14:textId="77777777" w:rsidR="00753F21" w:rsidRPr="00491820" w:rsidRDefault="00753F21" w:rsidP="00753F21">
      <w:pPr>
        <w:ind w:left="4320"/>
        <w:rPr>
          <w:rFonts w:ascii="Garamond" w:hAnsi="Garamond" w:cs="Times New Roman"/>
          <w:sz w:val="26"/>
          <w:szCs w:val="26"/>
        </w:rPr>
      </w:pPr>
    </w:p>
    <w:p w14:paraId="14804CDA" w14:textId="77777777" w:rsidR="00753F21" w:rsidRPr="00491820" w:rsidRDefault="00753F21" w:rsidP="00753F21">
      <w:pPr>
        <w:ind w:left="4320"/>
        <w:rPr>
          <w:rFonts w:ascii="Garamond" w:hAnsi="Garamond" w:cs="Times New Roman"/>
          <w:sz w:val="26"/>
          <w:szCs w:val="26"/>
        </w:rPr>
      </w:pPr>
      <w:r w:rsidRPr="00491820">
        <w:rPr>
          <w:rFonts w:ascii="Garamond" w:hAnsi="Garamond" w:cs="Times New Roman"/>
          <w:sz w:val="26"/>
          <w:szCs w:val="26"/>
        </w:rPr>
        <w:t>____/s/____________________________</w:t>
      </w:r>
    </w:p>
    <w:p w14:paraId="1911058A" w14:textId="20D47B4C" w:rsidR="00753F21" w:rsidRPr="00491820" w:rsidRDefault="00753F21" w:rsidP="00753F21">
      <w:pPr>
        <w:ind w:left="4320"/>
        <w:rPr>
          <w:rFonts w:ascii="Garamond" w:hAnsi="Garamond" w:cs="Times New Roman"/>
          <w:sz w:val="26"/>
          <w:szCs w:val="26"/>
        </w:rPr>
      </w:pPr>
      <w:r>
        <w:rPr>
          <w:rFonts w:ascii="Garamond" w:hAnsi="Garamond" w:cs="Times New Roman"/>
          <w:sz w:val="26"/>
          <w:szCs w:val="26"/>
        </w:rPr>
        <w:t>Christopher P. Staring</w:t>
      </w:r>
    </w:p>
    <w:p w14:paraId="3D0E3768" w14:textId="77777777" w:rsidR="00753F21" w:rsidRPr="00491820" w:rsidRDefault="00753F21" w:rsidP="00753F21">
      <w:pPr>
        <w:ind w:left="4320"/>
        <w:rPr>
          <w:rFonts w:ascii="Garamond" w:hAnsi="Garamond" w:cs="Times New Roman"/>
          <w:sz w:val="26"/>
          <w:szCs w:val="26"/>
        </w:rPr>
      </w:pPr>
      <w:r>
        <w:rPr>
          <w:rFonts w:ascii="Garamond" w:hAnsi="Garamond" w:cs="Times New Roman"/>
          <w:sz w:val="26"/>
          <w:szCs w:val="26"/>
        </w:rPr>
        <w:t>Chief Judge</w:t>
      </w:r>
    </w:p>
    <w:p w14:paraId="171B0F40" w14:textId="0E7735ED" w:rsidR="00753F21" w:rsidRPr="00491820" w:rsidRDefault="00753F21" w:rsidP="003660A1">
      <w:pPr>
        <w:ind w:left="4320"/>
        <w:rPr>
          <w:rFonts w:ascii="Garamond" w:hAnsi="Garamond" w:cs="Times New Roman"/>
          <w:sz w:val="26"/>
          <w:szCs w:val="26"/>
        </w:rPr>
      </w:pPr>
      <w:r w:rsidRPr="00491820">
        <w:rPr>
          <w:rFonts w:ascii="Garamond" w:hAnsi="Garamond" w:cs="Times New Roman"/>
          <w:sz w:val="26"/>
          <w:szCs w:val="26"/>
        </w:rPr>
        <w:t xml:space="preserve">Arizona Court of Appeals, Division </w:t>
      </w:r>
      <w:r>
        <w:rPr>
          <w:rFonts w:ascii="Garamond" w:hAnsi="Garamond" w:cs="Times New Roman"/>
          <w:sz w:val="26"/>
          <w:szCs w:val="26"/>
        </w:rPr>
        <w:t>Two</w:t>
      </w:r>
    </w:p>
    <w:sectPr w:rsidR="00753F21" w:rsidRPr="00491820" w:rsidSect="001F75D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8F2A" w14:textId="77777777" w:rsidR="00877A62" w:rsidRDefault="00877A62" w:rsidP="00F82AAE">
      <w:r>
        <w:separator/>
      </w:r>
    </w:p>
  </w:endnote>
  <w:endnote w:type="continuationSeparator" w:id="0">
    <w:p w14:paraId="6AC95107" w14:textId="77777777" w:rsidR="00877A62" w:rsidRDefault="00877A62" w:rsidP="00F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F83B" w14:textId="77777777" w:rsidR="003707B4" w:rsidRDefault="00370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213706"/>
      <w:docPartObj>
        <w:docPartGallery w:val="Page Numbers (Bottom of Page)"/>
        <w:docPartUnique/>
      </w:docPartObj>
    </w:sdtPr>
    <w:sdtEndPr>
      <w:rPr>
        <w:rFonts w:ascii="Garamond" w:hAnsi="Garamond"/>
        <w:noProof/>
        <w:sz w:val="26"/>
        <w:szCs w:val="26"/>
      </w:rPr>
    </w:sdtEndPr>
    <w:sdtContent>
      <w:p w14:paraId="5D14CB0A" w14:textId="77777777" w:rsidR="003C64A2" w:rsidRPr="003707B4" w:rsidRDefault="003C64A2">
        <w:pPr>
          <w:pStyle w:val="Footer"/>
          <w:jc w:val="center"/>
          <w:rPr>
            <w:rFonts w:ascii="Garamond" w:hAnsi="Garamond"/>
            <w:sz w:val="26"/>
            <w:szCs w:val="26"/>
          </w:rPr>
        </w:pPr>
        <w:r w:rsidRPr="003707B4">
          <w:rPr>
            <w:rFonts w:ascii="Garamond" w:hAnsi="Garamond"/>
            <w:sz w:val="26"/>
            <w:szCs w:val="26"/>
          </w:rPr>
          <w:fldChar w:fldCharType="begin"/>
        </w:r>
        <w:r w:rsidRPr="003707B4">
          <w:rPr>
            <w:rFonts w:ascii="Garamond" w:hAnsi="Garamond"/>
            <w:sz w:val="26"/>
            <w:szCs w:val="26"/>
          </w:rPr>
          <w:instrText xml:space="preserve"> PAGE   \* MERGEFORMAT </w:instrText>
        </w:r>
        <w:r w:rsidRPr="003707B4">
          <w:rPr>
            <w:rFonts w:ascii="Garamond" w:hAnsi="Garamond"/>
            <w:sz w:val="26"/>
            <w:szCs w:val="26"/>
          </w:rPr>
          <w:fldChar w:fldCharType="separate"/>
        </w:r>
        <w:r w:rsidRPr="003707B4">
          <w:rPr>
            <w:rFonts w:ascii="Garamond" w:hAnsi="Garamond"/>
            <w:noProof/>
            <w:sz w:val="26"/>
            <w:szCs w:val="26"/>
          </w:rPr>
          <w:t>2</w:t>
        </w:r>
        <w:r w:rsidRPr="003707B4">
          <w:rPr>
            <w:rFonts w:ascii="Garamond" w:hAnsi="Garamond"/>
            <w:noProof/>
            <w:sz w:val="26"/>
            <w:szCs w:val="26"/>
          </w:rPr>
          <w:fldChar w:fldCharType="end"/>
        </w:r>
      </w:p>
    </w:sdtContent>
  </w:sdt>
  <w:p w14:paraId="01BE20B8" w14:textId="77777777" w:rsidR="008824B9" w:rsidRDefault="0088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DD24" w14:textId="77777777" w:rsidR="003707B4" w:rsidRDefault="00370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4677" w14:textId="77777777" w:rsidR="00877A62" w:rsidRDefault="00877A62" w:rsidP="00F82AAE">
      <w:r>
        <w:separator/>
      </w:r>
    </w:p>
  </w:footnote>
  <w:footnote w:type="continuationSeparator" w:id="0">
    <w:p w14:paraId="5FDB9601" w14:textId="77777777" w:rsidR="00877A62" w:rsidRDefault="00877A62" w:rsidP="00F82AAE">
      <w:r>
        <w:continuationSeparator/>
      </w:r>
    </w:p>
  </w:footnote>
  <w:footnote w:id="1">
    <w:p w14:paraId="118E815B" w14:textId="6930A499" w:rsidR="00E11A6B" w:rsidRDefault="00E11A6B" w:rsidP="00E11A6B">
      <w:pPr>
        <w:pStyle w:val="FootnoteText"/>
        <w:jc w:val="both"/>
      </w:pPr>
      <w:r>
        <w:rPr>
          <w:rStyle w:val="FootnoteReference"/>
        </w:rPr>
        <w:footnoteRef/>
      </w:r>
      <w:r w:rsidRPr="00E11A6B">
        <w:rPr>
          <w:rFonts w:ascii="Garamond" w:hAnsi="Garamond"/>
          <w:sz w:val="26"/>
          <w:szCs w:val="26"/>
        </w:rPr>
        <w:t xml:space="preserve"> The court</w:t>
      </w:r>
      <w:r w:rsidR="00F30D0F">
        <w:rPr>
          <w:rFonts w:ascii="Garamond" w:hAnsi="Garamond"/>
          <w:sz w:val="26"/>
          <w:szCs w:val="26"/>
        </w:rPr>
        <w:t>s are</w:t>
      </w:r>
      <w:r w:rsidRPr="00E11A6B">
        <w:rPr>
          <w:rFonts w:ascii="Garamond" w:hAnsi="Garamond"/>
          <w:sz w:val="26"/>
          <w:szCs w:val="26"/>
        </w:rPr>
        <w:t xml:space="preserve"> listed only for identification purposes.  The opinions expressed in this petition are those of the individual judges and do not necessarily reflect the views of the courts.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BAA4" w14:textId="77777777" w:rsidR="003707B4" w:rsidRDefault="00370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F494" w14:textId="77777777" w:rsidR="003707B4" w:rsidRDefault="00370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FAE6" w14:textId="77777777" w:rsidR="003707B4" w:rsidRDefault="00370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17BD"/>
    <w:multiLevelType w:val="hybridMultilevel"/>
    <w:tmpl w:val="29200544"/>
    <w:lvl w:ilvl="0" w:tplc="F0FEFE2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2E843064"/>
    <w:multiLevelType w:val="hybridMultilevel"/>
    <w:tmpl w:val="47D2D17A"/>
    <w:lvl w:ilvl="0" w:tplc="496C00C0">
      <w:start w:val="2"/>
      <w:numFmt w:val="lowerLetter"/>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5687417B"/>
    <w:multiLevelType w:val="hybridMultilevel"/>
    <w:tmpl w:val="6D7E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845977">
    <w:abstractNumId w:val="0"/>
  </w:num>
  <w:num w:numId="2" w16cid:durableId="36392697">
    <w:abstractNumId w:val="1"/>
  </w:num>
  <w:num w:numId="3" w16cid:durableId="1062487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47"/>
    <w:rsid w:val="00026646"/>
    <w:rsid w:val="00032982"/>
    <w:rsid w:val="000332E0"/>
    <w:rsid w:val="00033D48"/>
    <w:rsid w:val="00037094"/>
    <w:rsid w:val="00037460"/>
    <w:rsid w:val="00051381"/>
    <w:rsid w:val="00054A2B"/>
    <w:rsid w:val="00060415"/>
    <w:rsid w:val="000758DA"/>
    <w:rsid w:val="000765D5"/>
    <w:rsid w:val="00077D5B"/>
    <w:rsid w:val="0008089E"/>
    <w:rsid w:val="00085432"/>
    <w:rsid w:val="00085B31"/>
    <w:rsid w:val="00086D08"/>
    <w:rsid w:val="0009281C"/>
    <w:rsid w:val="00095254"/>
    <w:rsid w:val="000968D3"/>
    <w:rsid w:val="000A2FE2"/>
    <w:rsid w:val="000A3360"/>
    <w:rsid w:val="000B4303"/>
    <w:rsid w:val="000E00F6"/>
    <w:rsid w:val="000E056B"/>
    <w:rsid w:val="000E47C4"/>
    <w:rsid w:val="000E5AB4"/>
    <w:rsid w:val="000F3A7B"/>
    <w:rsid w:val="000F6710"/>
    <w:rsid w:val="001001FE"/>
    <w:rsid w:val="001065BF"/>
    <w:rsid w:val="001404F7"/>
    <w:rsid w:val="00143F63"/>
    <w:rsid w:val="0014665A"/>
    <w:rsid w:val="001469CA"/>
    <w:rsid w:val="00151118"/>
    <w:rsid w:val="00156532"/>
    <w:rsid w:val="00164C9A"/>
    <w:rsid w:val="00180884"/>
    <w:rsid w:val="00184BA7"/>
    <w:rsid w:val="001852E0"/>
    <w:rsid w:val="001867AE"/>
    <w:rsid w:val="001967B1"/>
    <w:rsid w:val="001A57E3"/>
    <w:rsid w:val="001A5DC5"/>
    <w:rsid w:val="001B221A"/>
    <w:rsid w:val="001C5330"/>
    <w:rsid w:val="001C72DE"/>
    <w:rsid w:val="001C7F36"/>
    <w:rsid w:val="001D3394"/>
    <w:rsid w:val="001D41CD"/>
    <w:rsid w:val="001D71F0"/>
    <w:rsid w:val="001E7781"/>
    <w:rsid w:val="001F215F"/>
    <w:rsid w:val="001F2E2C"/>
    <w:rsid w:val="001F75D1"/>
    <w:rsid w:val="002002C1"/>
    <w:rsid w:val="00224230"/>
    <w:rsid w:val="002265A4"/>
    <w:rsid w:val="002279AC"/>
    <w:rsid w:val="00230D5B"/>
    <w:rsid w:val="002313EA"/>
    <w:rsid w:val="002319E3"/>
    <w:rsid w:val="002331F6"/>
    <w:rsid w:val="00240E6D"/>
    <w:rsid w:val="0025340D"/>
    <w:rsid w:val="002611C0"/>
    <w:rsid w:val="002612A9"/>
    <w:rsid w:val="00262FE6"/>
    <w:rsid w:val="00265A08"/>
    <w:rsid w:val="0027528B"/>
    <w:rsid w:val="002809BC"/>
    <w:rsid w:val="00281B50"/>
    <w:rsid w:val="00284D6B"/>
    <w:rsid w:val="00291BFB"/>
    <w:rsid w:val="002A6B3F"/>
    <w:rsid w:val="002A7FE1"/>
    <w:rsid w:val="002B38D8"/>
    <w:rsid w:val="002C1629"/>
    <w:rsid w:val="002C572D"/>
    <w:rsid w:val="002D1038"/>
    <w:rsid w:val="002D20D9"/>
    <w:rsid w:val="002D37C9"/>
    <w:rsid w:val="002D623D"/>
    <w:rsid w:val="002E178B"/>
    <w:rsid w:val="002E5A85"/>
    <w:rsid w:val="00301484"/>
    <w:rsid w:val="003048F9"/>
    <w:rsid w:val="00311A0F"/>
    <w:rsid w:val="0031533A"/>
    <w:rsid w:val="00316BEB"/>
    <w:rsid w:val="00323648"/>
    <w:rsid w:val="00326F32"/>
    <w:rsid w:val="003357BD"/>
    <w:rsid w:val="00337C43"/>
    <w:rsid w:val="00337C49"/>
    <w:rsid w:val="00341A3D"/>
    <w:rsid w:val="00342F81"/>
    <w:rsid w:val="00343431"/>
    <w:rsid w:val="00344E53"/>
    <w:rsid w:val="00350B10"/>
    <w:rsid w:val="00352B9F"/>
    <w:rsid w:val="00355265"/>
    <w:rsid w:val="00357EAE"/>
    <w:rsid w:val="00361F82"/>
    <w:rsid w:val="003626C5"/>
    <w:rsid w:val="003643B5"/>
    <w:rsid w:val="00364CD5"/>
    <w:rsid w:val="003660A1"/>
    <w:rsid w:val="0036653C"/>
    <w:rsid w:val="00370424"/>
    <w:rsid w:val="003707B4"/>
    <w:rsid w:val="00380122"/>
    <w:rsid w:val="00380178"/>
    <w:rsid w:val="00380DC1"/>
    <w:rsid w:val="0038286F"/>
    <w:rsid w:val="003870A0"/>
    <w:rsid w:val="00387B98"/>
    <w:rsid w:val="00392C04"/>
    <w:rsid w:val="0039479D"/>
    <w:rsid w:val="003A29C9"/>
    <w:rsid w:val="003A378B"/>
    <w:rsid w:val="003B2B3C"/>
    <w:rsid w:val="003B2E19"/>
    <w:rsid w:val="003C5FFB"/>
    <w:rsid w:val="003C64A2"/>
    <w:rsid w:val="003D0A15"/>
    <w:rsid w:val="003D313D"/>
    <w:rsid w:val="003D76A0"/>
    <w:rsid w:val="003E0C17"/>
    <w:rsid w:val="004006E0"/>
    <w:rsid w:val="004033FE"/>
    <w:rsid w:val="00403EAF"/>
    <w:rsid w:val="0040428B"/>
    <w:rsid w:val="00405938"/>
    <w:rsid w:val="0040691B"/>
    <w:rsid w:val="004101F9"/>
    <w:rsid w:val="00411188"/>
    <w:rsid w:val="00412AAE"/>
    <w:rsid w:val="00420AE8"/>
    <w:rsid w:val="00423F0C"/>
    <w:rsid w:val="00425F09"/>
    <w:rsid w:val="004332A3"/>
    <w:rsid w:val="00434F88"/>
    <w:rsid w:val="0043669A"/>
    <w:rsid w:val="00440B2E"/>
    <w:rsid w:val="00446DB6"/>
    <w:rsid w:val="004535C9"/>
    <w:rsid w:val="00453CEA"/>
    <w:rsid w:val="004553F3"/>
    <w:rsid w:val="004579C0"/>
    <w:rsid w:val="00461929"/>
    <w:rsid w:val="00461AEB"/>
    <w:rsid w:val="00470F66"/>
    <w:rsid w:val="0047395A"/>
    <w:rsid w:val="004806FC"/>
    <w:rsid w:val="00482190"/>
    <w:rsid w:val="00487182"/>
    <w:rsid w:val="00491820"/>
    <w:rsid w:val="004A2758"/>
    <w:rsid w:val="004A3404"/>
    <w:rsid w:val="004B11DF"/>
    <w:rsid w:val="004B3396"/>
    <w:rsid w:val="004B73D9"/>
    <w:rsid w:val="004C416F"/>
    <w:rsid w:val="004C58A6"/>
    <w:rsid w:val="004D4809"/>
    <w:rsid w:val="004D72A3"/>
    <w:rsid w:val="004E031D"/>
    <w:rsid w:val="004F5959"/>
    <w:rsid w:val="00503C04"/>
    <w:rsid w:val="00503E90"/>
    <w:rsid w:val="00504B79"/>
    <w:rsid w:val="00506BDC"/>
    <w:rsid w:val="0051112C"/>
    <w:rsid w:val="00513C62"/>
    <w:rsid w:val="00521735"/>
    <w:rsid w:val="005220DD"/>
    <w:rsid w:val="00530159"/>
    <w:rsid w:val="00532614"/>
    <w:rsid w:val="00536B2D"/>
    <w:rsid w:val="00537CE8"/>
    <w:rsid w:val="00540EAF"/>
    <w:rsid w:val="00550A67"/>
    <w:rsid w:val="005528DF"/>
    <w:rsid w:val="00552B0D"/>
    <w:rsid w:val="0055623D"/>
    <w:rsid w:val="0056005D"/>
    <w:rsid w:val="005658A0"/>
    <w:rsid w:val="0056616F"/>
    <w:rsid w:val="00566FC0"/>
    <w:rsid w:val="00570CE4"/>
    <w:rsid w:val="005741B3"/>
    <w:rsid w:val="00582E7E"/>
    <w:rsid w:val="00583921"/>
    <w:rsid w:val="00593C6B"/>
    <w:rsid w:val="00595F37"/>
    <w:rsid w:val="005A2FE4"/>
    <w:rsid w:val="005A32C9"/>
    <w:rsid w:val="005B238E"/>
    <w:rsid w:val="005B3E4C"/>
    <w:rsid w:val="005B3EC4"/>
    <w:rsid w:val="005B670A"/>
    <w:rsid w:val="005C4F6A"/>
    <w:rsid w:val="005D03DB"/>
    <w:rsid w:val="005D0A60"/>
    <w:rsid w:val="005D56AA"/>
    <w:rsid w:val="005E0C42"/>
    <w:rsid w:val="005E7D4D"/>
    <w:rsid w:val="005F1B0D"/>
    <w:rsid w:val="005F4F5C"/>
    <w:rsid w:val="00602A05"/>
    <w:rsid w:val="00607409"/>
    <w:rsid w:val="00611400"/>
    <w:rsid w:val="00617B4C"/>
    <w:rsid w:val="006211E6"/>
    <w:rsid w:val="006276BF"/>
    <w:rsid w:val="00631EC6"/>
    <w:rsid w:val="00632914"/>
    <w:rsid w:val="0063496A"/>
    <w:rsid w:val="00634E41"/>
    <w:rsid w:val="00637020"/>
    <w:rsid w:val="00647453"/>
    <w:rsid w:val="0066037D"/>
    <w:rsid w:val="006647A7"/>
    <w:rsid w:val="00682C27"/>
    <w:rsid w:val="006832F8"/>
    <w:rsid w:val="00685205"/>
    <w:rsid w:val="0068781C"/>
    <w:rsid w:val="006911D6"/>
    <w:rsid w:val="00695761"/>
    <w:rsid w:val="006A4199"/>
    <w:rsid w:val="006A71ED"/>
    <w:rsid w:val="006A733D"/>
    <w:rsid w:val="006B0EC5"/>
    <w:rsid w:val="006B1657"/>
    <w:rsid w:val="006B3849"/>
    <w:rsid w:val="006B4EE2"/>
    <w:rsid w:val="006B7C68"/>
    <w:rsid w:val="006C2AD2"/>
    <w:rsid w:val="006C513B"/>
    <w:rsid w:val="006D2FF9"/>
    <w:rsid w:val="006D441F"/>
    <w:rsid w:val="006F74B7"/>
    <w:rsid w:val="00704479"/>
    <w:rsid w:val="00714F08"/>
    <w:rsid w:val="00715FBB"/>
    <w:rsid w:val="00722AD2"/>
    <w:rsid w:val="00722D9C"/>
    <w:rsid w:val="00730C10"/>
    <w:rsid w:val="007327FD"/>
    <w:rsid w:val="0074032C"/>
    <w:rsid w:val="007428CF"/>
    <w:rsid w:val="00745FB9"/>
    <w:rsid w:val="0074751E"/>
    <w:rsid w:val="00747CCF"/>
    <w:rsid w:val="00753F21"/>
    <w:rsid w:val="00755D7C"/>
    <w:rsid w:val="00756BD0"/>
    <w:rsid w:val="00765A5B"/>
    <w:rsid w:val="007710A0"/>
    <w:rsid w:val="00775576"/>
    <w:rsid w:val="00776010"/>
    <w:rsid w:val="0078030D"/>
    <w:rsid w:val="00780594"/>
    <w:rsid w:val="007830AB"/>
    <w:rsid w:val="00791D89"/>
    <w:rsid w:val="0079405D"/>
    <w:rsid w:val="00794381"/>
    <w:rsid w:val="007A370E"/>
    <w:rsid w:val="007A63ED"/>
    <w:rsid w:val="007B2F02"/>
    <w:rsid w:val="007B439F"/>
    <w:rsid w:val="007C19B3"/>
    <w:rsid w:val="007C1C06"/>
    <w:rsid w:val="007C33BF"/>
    <w:rsid w:val="007D0D05"/>
    <w:rsid w:val="007D30C2"/>
    <w:rsid w:val="007D3242"/>
    <w:rsid w:val="007D5F74"/>
    <w:rsid w:val="007D7B8A"/>
    <w:rsid w:val="007E4226"/>
    <w:rsid w:val="007E55D9"/>
    <w:rsid w:val="007E6063"/>
    <w:rsid w:val="007F1C5D"/>
    <w:rsid w:val="007F643A"/>
    <w:rsid w:val="008059FE"/>
    <w:rsid w:val="00807A17"/>
    <w:rsid w:val="008151FA"/>
    <w:rsid w:val="008229F2"/>
    <w:rsid w:val="008366B1"/>
    <w:rsid w:val="008373A1"/>
    <w:rsid w:val="00840E79"/>
    <w:rsid w:val="008448B6"/>
    <w:rsid w:val="008510A5"/>
    <w:rsid w:val="0085442D"/>
    <w:rsid w:val="00855242"/>
    <w:rsid w:val="008576AA"/>
    <w:rsid w:val="008603BB"/>
    <w:rsid w:val="00861942"/>
    <w:rsid w:val="00877A62"/>
    <w:rsid w:val="008824B9"/>
    <w:rsid w:val="008845DA"/>
    <w:rsid w:val="008862C2"/>
    <w:rsid w:val="008901EE"/>
    <w:rsid w:val="008A36F8"/>
    <w:rsid w:val="008A3E87"/>
    <w:rsid w:val="008B460F"/>
    <w:rsid w:val="008B6A8B"/>
    <w:rsid w:val="008B7CAD"/>
    <w:rsid w:val="008C0657"/>
    <w:rsid w:val="008C12F4"/>
    <w:rsid w:val="008C437A"/>
    <w:rsid w:val="008E33E0"/>
    <w:rsid w:val="008E42FD"/>
    <w:rsid w:val="008E4FA8"/>
    <w:rsid w:val="008E62E8"/>
    <w:rsid w:val="008F41B9"/>
    <w:rsid w:val="008F7B86"/>
    <w:rsid w:val="00913589"/>
    <w:rsid w:val="00913DBF"/>
    <w:rsid w:val="0091458F"/>
    <w:rsid w:val="00921D8F"/>
    <w:rsid w:val="009238E2"/>
    <w:rsid w:val="00925143"/>
    <w:rsid w:val="00933818"/>
    <w:rsid w:val="009400E2"/>
    <w:rsid w:val="00940EEA"/>
    <w:rsid w:val="009522AA"/>
    <w:rsid w:val="00952493"/>
    <w:rsid w:val="00955458"/>
    <w:rsid w:val="009570D1"/>
    <w:rsid w:val="009604D9"/>
    <w:rsid w:val="00967CF9"/>
    <w:rsid w:val="00971839"/>
    <w:rsid w:val="00977BCC"/>
    <w:rsid w:val="00983821"/>
    <w:rsid w:val="009839B1"/>
    <w:rsid w:val="009847C4"/>
    <w:rsid w:val="00991CFF"/>
    <w:rsid w:val="009A0167"/>
    <w:rsid w:val="009B27F7"/>
    <w:rsid w:val="009B594E"/>
    <w:rsid w:val="009B69A8"/>
    <w:rsid w:val="009C791C"/>
    <w:rsid w:val="009D18FD"/>
    <w:rsid w:val="009D7AB8"/>
    <w:rsid w:val="009E0D54"/>
    <w:rsid w:val="009E3B67"/>
    <w:rsid w:val="009F2CDC"/>
    <w:rsid w:val="009F52D7"/>
    <w:rsid w:val="00A01458"/>
    <w:rsid w:val="00A026FB"/>
    <w:rsid w:val="00A048A4"/>
    <w:rsid w:val="00A05C3D"/>
    <w:rsid w:val="00A10111"/>
    <w:rsid w:val="00A137DA"/>
    <w:rsid w:val="00A1577C"/>
    <w:rsid w:val="00A15E35"/>
    <w:rsid w:val="00A27253"/>
    <w:rsid w:val="00A366AE"/>
    <w:rsid w:val="00A37312"/>
    <w:rsid w:val="00A424AA"/>
    <w:rsid w:val="00A522D1"/>
    <w:rsid w:val="00A7085E"/>
    <w:rsid w:val="00A7387C"/>
    <w:rsid w:val="00A7615D"/>
    <w:rsid w:val="00A7650F"/>
    <w:rsid w:val="00A800D6"/>
    <w:rsid w:val="00A80147"/>
    <w:rsid w:val="00A80478"/>
    <w:rsid w:val="00A87F4B"/>
    <w:rsid w:val="00A907D3"/>
    <w:rsid w:val="00A91BBB"/>
    <w:rsid w:val="00A942A4"/>
    <w:rsid w:val="00AA3415"/>
    <w:rsid w:val="00AA6DDE"/>
    <w:rsid w:val="00AB153E"/>
    <w:rsid w:val="00AB1ADB"/>
    <w:rsid w:val="00AB3CCC"/>
    <w:rsid w:val="00AB4FA2"/>
    <w:rsid w:val="00AB5E15"/>
    <w:rsid w:val="00AC07BE"/>
    <w:rsid w:val="00AC081E"/>
    <w:rsid w:val="00AC125E"/>
    <w:rsid w:val="00AC30D3"/>
    <w:rsid w:val="00AC7D1B"/>
    <w:rsid w:val="00AD171B"/>
    <w:rsid w:val="00AE157C"/>
    <w:rsid w:val="00AE26A6"/>
    <w:rsid w:val="00AF047A"/>
    <w:rsid w:val="00AF0BC1"/>
    <w:rsid w:val="00AF695F"/>
    <w:rsid w:val="00AF6DB6"/>
    <w:rsid w:val="00B03DC5"/>
    <w:rsid w:val="00B04984"/>
    <w:rsid w:val="00B05967"/>
    <w:rsid w:val="00B06F96"/>
    <w:rsid w:val="00B10510"/>
    <w:rsid w:val="00B10847"/>
    <w:rsid w:val="00B1662F"/>
    <w:rsid w:val="00B3576C"/>
    <w:rsid w:val="00B408A1"/>
    <w:rsid w:val="00B45C64"/>
    <w:rsid w:val="00B47E6E"/>
    <w:rsid w:val="00B53BCD"/>
    <w:rsid w:val="00B64942"/>
    <w:rsid w:val="00B75D90"/>
    <w:rsid w:val="00BA3194"/>
    <w:rsid w:val="00BA5196"/>
    <w:rsid w:val="00BA7120"/>
    <w:rsid w:val="00BB0A72"/>
    <w:rsid w:val="00BB0E02"/>
    <w:rsid w:val="00BB2D4A"/>
    <w:rsid w:val="00BB4717"/>
    <w:rsid w:val="00BB7438"/>
    <w:rsid w:val="00BC59F7"/>
    <w:rsid w:val="00BD2472"/>
    <w:rsid w:val="00BE50A0"/>
    <w:rsid w:val="00BF0488"/>
    <w:rsid w:val="00BF22AB"/>
    <w:rsid w:val="00BF4FB7"/>
    <w:rsid w:val="00BF5489"/>
    <w:rsid w:val="00BF69F5"/>
    <w:rsid w:val="00BF7E12"/>
    <w:rsid w:val="00BF7FF0"/>
    <w:rsid w:val="00C04F26"/>
    <w:rsid w:val="00C054AE"/>
    <w:rsid w:val="00C118DA"/>
    <w:rsid w:val="00C13B00"/>
    <w:rsid w:val="00C223CE"/>
    <w:rsid w:val="00C23ACE"/>
    <w:rsid w:val="00C429A0"/>
    <w:rsid w:val="00C44B87"/>
    <w:rsid w:val="00C46663"/>
    <w:rsid w:val="00C502F9"/>
    <w:rsid w:val="00C54317"/>
    <w:rsid w:val="00C6025F"/>
    <w:rsid w:val="00C65800"/>
    <w:rsid w:val="00C7144C"/>
    <w:rsid w:val="00C718F1"/>
    <w:rsid w:val="00C90732"/>
    <w:rsid w:val="00C9206F"/>
    <w:rsid w:val="00C94993"/>
    <w:rsid w:val="00C9530B"/>
    <w:rsid w:val="00CA0203"/>
    <w:rsid w:val="00CA247C"/>
    <w:rsid w:val="00CA41C5"/>
    <w:rsid w:val="00CB022C"/>
    <w:rsid w:val="00CB0D41"/>
    <w:rsid w:val="00CB67A1"/>
    <w:rsid w:val="00CC0E1B"/>
    <w:rsid w:val="00CC274B"/>
    <w:rsid w:val="00CC44C0"/>
    <w:rsid w:val="00CC558C"/>
    <w:rsid w:val="00CD5F7B"/>
    <w:rsid w:val="00CF6877"/>
    <w:rsid w:val="00D01125"/>
    <w:rsid w:val="00D05301"/>
    <w:rsid w:val="00D12E0B"/>
    <w:rsid w:val="00D131CC"/>
    <w:rsid w:val="00D134B8"/>
    <w:rsid w:val="00D15EAC"/>
    <w:rsid w:val="00D23D5F"/>
    <w:rsid w:val="00D30B75"/>
    <w:rsid w:val="00D32135"/>
    <w:rsid w:val="00D3270E"/>
    <w:rsid w:val="00D337DF"/>
    <w:rsid w:val="00D347D1"/>
    <w:rsid w:val="00D35D5D"/>
    <w:rsid w:val="00D35FB6"/>
    <w:rsid w:val="00D40024"/>
    <w:rsid w:val="00D408D3"/>
    <w:rsid w:val="00D506CC"/>
    <w:rsid w:val="00D54FE8"/>
    <w:rsid w:val="00D61F02"/>
    <w:rsid w:val="00D71B15"/>
    <w:rsid w:val="00D81F69"/>
    <w:rsid w:val="00D84207"/>
    <w:rsid w:val="00D96301"/>
    <w:rsid w:val="00DA5546"/>
    <w:rsid w:val="00DA6697"/>
    <w:rsid w:val="00DA6800"/>
    <w:rsid w:val="00DA68E3"/>
    <w:rsid w:val="00DA7DAA"/>
    <w:rsid w:val="00DB6ACF"/>
    <w:rsid w:val="00DC118F"/>
    <w:rsid w:val="00DD6A15"/>
    <w:rsid w:val="00DD6A22"/>
    <w:rsid w:val="00DE7716"/>
    <w:rsid w:val="00DF0ADE"/>
    <w:rsid w:val="00DF4FD9"/>
    <w:rsid w:val="00DF77A4"/>
    <w:rsid w:val="00DF7EB3"/>
    <w:rsid w:val="00E047C1"/>
    <w:rsid w:val="00E1064E"/>
    <w:rsid w:val="00E11A6B"/>
    <w:rsid w:val="00E14093"/>
    <w:rsid w:val="00E14F9F"/>
    <w:rsid w:val="00E1504C"/>
    <w:rsid w:val="00E16539"/>
    <w:rsid w:val="00E25812"/>
    <w:rsid w:val="00E34AEE"/>
    <w:rsid w:val="00E41A81"/>
    <w:rsid w:val="00E450A3"/>
    <w:rsid w:val="00E454ED"/>
    <w:rsid w:val="00E538B3"/>
    <w:rsid w:val="00E5448F"/>
    <w:rsid w:val="00E544E6"/>
    <w:rsid w:val="00E61F94"/>
    <w:rsid w:val="00E625DA"/>
    <w:rsid w:val="00E63120"/>
    <w:rsid w:val="00E64874"/>
    <w:rsid w:val="00E6639A"/>
    <w:rsid w:val="00E71D66"/>
    <w:rsid w:val="00E740DA"/>
    <w:rsid w:val="00E74DB2"/>
    <w:rsid w:val="00E8145B"/>
    <w:rsid w:val="00E836B7"/>
    <w:rsid w:val="00E85C2B"/>
    <w:rsid w:val="00E90C5E"/>
    <w:rsid w:val="00E92E42"/>
    <w:rsid w:val="00EA0320"/>
    <w:rsid w:val="00EA4566"/>
    <w:rsid w:val="00EA68FE"/>
    <w:rsid w:val="00EB19A8"/>
    <w:rsid w:val="00EB1A87"/>
    <w:rsid w:val="00EB3F58"/>
    <w:rsid w:val="00EB5D43"/>
    <w:rsid w:val="00EB6F98"/>
    <w:rsid w:val="00EB704D"/>
    <w:rsid w:val="00EC4A4D"/>
    <w:rsid w:val="00EC64B1"/>
    <w:rsid w:val="00ED6717"/>
    <w:rsid w:val="00EE2AE0"/>
    <w:rsid w:val="00EE4245"/>
    <w:rsid w:val="00F009EF"/>
    <w:rsid w:val="00F01BB4"/>
    <w:rsid w:val="00F02B5E"/>
    <w:rsid w:val="00F054E1"/>
    <w:rsid w:val="00F07508"/>
    <w:rsid w:val="00F0776A"/>
    <w:rsid w:val="00F17F89"/>
    <w:rsid w:val="00F2096C"/>
    <w:rsid w:val="00F227B1"/>
    <w:rsid w:val="00F22F97"/>
    <w:rsid w:val="00F2465B"/>
    <w:rsid w:val="00F30D0F"/>
    <w:rsid w:val="00F31778"/>
    <w:rsid w:val="00F318F2"/>
    <w:rsid w:val="00F32623"/>
    <w:rsid w:val="00F3558C"/>
    <w:rsid w:val="00F4142E"/>
    <w:rsid w:val="00F42057"/>
    <w:rsid w:val="00F43D3B"/>
    <w:rsid w:val="00F55368"/>
    <w:rsid w:val="00F57522"/>
    <w:rsid w:val="00F66FCA"/>
    <w:rsid w:val="00F76223"/>
    <w:rsid w:val="00F80A71"/>
    <w:rsid w:val="00F817BA"/>
    <w:rsid w:val="00F82AAE"/>
    <w:rsid w:val="00F93DA1"/>
    <w:rsid w:val="00F94907"/>
    <w:rsid w:val="00F94F9D"/>
    <w:rsid w:val="00F963AA"/>
    <w:rsid w:val="00FA6C26"/>
    <w:rsid w:val="00FB2DED"/>
    <w:rsid w:val="00FC0AE7"/>
    <w:rsid w:val="00FC0AED"/>
    <w:rsid w:val="00FC1304"/>
    <w:rsid w:val="00FD0F63"/>
    <w:rsid w:val="00FD13F2"/>
    <w:rsid w:val="00FD1CDF"/>
    <w:rsid w:val="00FD2D32"/>
    <w:rsid w:val="00FD494C"/>
    <w:rsid w:val="00FD56FD"/>
    <w:rsid w:val="00FE072F"/>
    <w:rsid w:val="00FE1D27"/>
    <w:rsid w:val="00FE6D4C"/>
    <w:rsid w:val="00FE71E9"/>
    <w:rsid w:val="00FF01AD"/>
    <w:rsid w:val="00FF05C9"/>
    <w:rsid w:val="00FF15C5"/>
    <w:rsid w:val="00FF2404"/>
    <w:rsid w:val="00FF3C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FB60"/>
  <w15:chartTrackingRefBased/>
  <w15:docId w15:val="{557C9A46-8C6D-4408-AEEC-E0E3C04D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FF9"/>
    <w:rPr>
      <w:rFonts w:ascii="Segoe UI" w:hAnsi="Segoe UI" w:cs="Segoe UI"/>
      <w:sz w:val="18"/>
      <w:szCs w:val="18"/>
    </w:rPr>
  </w:style>
  <w:style w:type="character" w:customStyle="1" w:styleId="BalloonTextChar">
    <w:name w:val="Balloon Text Char"/>
    <w:link w:val="BalloonText"/>
    <w:uiPriority w:val="99"/>
    <w:semiHidden/>
    <w:rsid w:val="006D2FF9"/>
    <w:rPr>
      <w:rFonts w:ascii="Segoe UI" w:hAnsi="Segoe UI" w:cs="Segoe UI"/>
      <w:sz w:val="18"/>
      <w:szCs w:val="18"/>
    </w:rPr>
  </w:style>
  <w:style w:type="paragraph" w:customStyle="1" w:styleId="Normal0">
    <w:name w:val="[Normal]"/>
    <w:rsid w:val="00AB153E"/>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35FB6"/>
    <w:pPr>
      <w:ind w:left="720"/>
      <w:contextualSpacing/>
    </w:pPr>
  </w:style>
  <w:style w:type="paragraph" w:styleId="FootnoteText">
    <w:name w:val="footnote text"/>
    <w:basedOn w:val="Normal"/>
    <w:link w:val="FootnoteTextChar"/>
    <w:uiPriority w:val="99"/>
    <w:semiHidden/>
    <w:unhideWhenUsed/>
    <w:rsid w:val="00F82AAE"/>
    <w:rPr>
      <w:sz w:val="20"/>
      <w:szCs w:val="20"/>
    </w:rPr>
  </w:style>
  <w:style w:type="character" w:customStyle="1" w:styleId="FootnoteTextChar">
    <w:name w:val="Footnote Text Char"/>
    <w:basedOn w:val="DefaultParagraphFont"/>
    <w:link w:val="FootnoteText"/>
    <w:uiPriority w:val="99"/>
    <w:semiHidden/>
    <w:rsid w:val="00F82AAE"/>
    <w:rPr>
      <w:rFonts w:ascii="Tahoma" w:hAnsi="Tahoma" w:cs="Tahoma"/>
    </w:rPr>
  </w:style>
  <w:style w:type="character" w:styleId="FootnoteReference">
    <w:name w:val="footnote reference"/>
    <w:basedOn w:val="DefaultParagraphFont"/>
    <w:uiPriority w:val="99"/>
    <w:semiHidden/>
    <w:unhideWhenUsed/>
    <w:rsid w:val="00F82AAE"/>
    <w:rPr>
      <w:vertAlign w:val="superscript"/>
    </w:rPr>
  </w:style>
  <w:style w:type="character" w:styleId="Hyperlink">
    <w:name w:val="Hyperlink"/>
    <w:basedOn w:val="DefaultParagraphFont"/>
    <w:uiPriority w:val="99"/>
    <w:unhideWhenUsed/>
    <w:rsid w:val="00F82AAE"/>
    <w:rPr>
      <w:color w:val="0563C1" w:themeColor="hyperlink"/>
      <w:u w:val="single"/>
    </w:rPr>
  </w:style>
  <w:style w:type="character" w:styleId="UnresolvedMention">
    <w:name w:val="Unresolved Mention"/>
    <w:basedOn w:val="DefaultParagraphFont"/>
    <w:uiPriority w:val="99"/>
    <w:semiHidden/>
    <w:unhideWhenUsed/>
    <w:rsid w:val="00F82AAE"/>
    <w:rPr>
      <w:color w:val="808080"/>
      <w:shd w:val="clear" w:color="auto" w:fill="E6E6E6"/>
    </w:rPr>
  </w:style>
  <w:style w:type="paragraph" w:styleId="Header">
    <w:name w:val="header"/>
    <w:basedOn w:val="Normal"/>
    <w:link w:val="HeaderChar"/>
    <w:uiPriority w:val="99"/>
    <w:unhideWhenUsed/>
    <w:rsid w:val="008824B9"/>
    <w:pPr>
      <w:tabs>
        <w:tab w:val="center" w:pos="4680"/>
        <w:tab w:val="right" w:pos="9360"/>
      </w:tabs>
    </w:pPr>
  </w:style>
  <w:style w:type="character" w:customStyle="1" w:styleId="HeaderChar">
    <w:name w:val="Header Char"/>
    <w:basedOn w:val="DefaultParagraphFont"/>
    <w:link w:val="Header"/>
    <w:uiPriority w:val="99"/>
    <w:rsid w:val="008824B9"/>
    <w:rPr>
      <w:rFonts w:ascii="Tahoma" w:hAnsi="Tahoma" w:cs="Tahoma"/>
      <w:sz w:val="24"/>
      <w:szCs w:val="24"/>
    </w:rPr>
  </w:style>
  <w:style w:type="paragraph" w:styleId="Footer">
    <w:name w:val="footer"/>
    <w:basedOn w:val="Normal"/>
    <w:link w:val="FooterChar"/>
    <w:uiPriority w:val="99"/>
    <w:unhideWhenUsed/>
    <w:rsid w:val="008824B9"/>
    <w:pPr>
      <w:tabs>
        <w:tab w:val="center" w:pos="4680"/>
        <w:tab w:val="right" w:pos="9360"/>
      </w:tabs>
    </w:pPr>
  </w:style>
  <w:style w:type="character" w:customStyle="1" w:styleId="FooterChar">
    <w:name w:val="Footer Char"/>
    <w:basedOn w:val="DefaultParagraphFont"/>
    <w:link w:val="Footer"/>
    <w:uiPriority w:val="99"/>
    <w:rsid w:val="008824B9"/>
    <w:rPr>
      <w:rFonts w:ascii="Tahoma" w:hAnsi="Tahoma" w:cs="Tahoma"/>
      <w:sz w:val="24"/>
      <w:szCs w:val="24"/>
    </w:rPr>
  </w:style>
  <w:style w:type="paragraph" w:styleId="BodyText">
    <w:name w:val="Body Text"/>
    <w:basedOn w:val="Normal"/>
    <w:link w:val="BodyTextChar"/>
    <w:rsid w:val="008824B9"/>
    <w:rPr>
      <w:rFonts w:ascii="Times New Roman" w:hAnsi="Times New Roman" w:cs="Times New Roman"/>
      <w:sz w:val="28"/>
      <w:szCs w:val="20"/>
    </w:rPr>
  </w:style>
  <w:style w:type="character" w:customStyle="1" w:styleId="BodyTextChar">
    <w:name w:val="Body Text Char"/>
    <w:basedOn w:val="DefaultParagraphFont"/>
    <w:link w:val="BodyText"/>
    <w:rsid w:val="008824B9"/>
    <w:rPr>
      <w:sz w:val="28"/>
    </w:rPr>
  </w:style>
  <w:style w:type="character" w:styleId="CommentReference">
    <w:name w:val="annotation reference"/>
    <w:basedOn w:val="DefaultParagraphFont"/>
    <w:uiPriority w:val="99"/>
    <w:semiHidden/>
    <w:unhideWhenUsed/>
    <w:rsid w:val="00411188"/>
    <w:rPr>
      <w:sz w:val="16"/>
      <w:szCs w:val="16"/>
    </w:rPr>
  </w:style>
  <w:style w:type="paragraph" w:styleId="CommentText">
    <w:name w:val="annotation text"/>
    <w:basedOn w:val="Normal"/>
    <w:link w:val="CommentTextChar"/>
    <w:uiPriority w:val="99"/>
    <w:unhideWhenUsed/>
    <w:rsid w:val="00411188"/>
    <w:rPr>
      <w:sz w:val="20"/>
      <w:szCs w:val="20"/>
    </w:rPr>
  </w:style>
  <w:style w:type="character" w:customStyle="1" w:styleId="CommentTextChar">
    <w:name w:val="Comment Text Char"/>
    <w:basedOn w:val="DefaultParagraphFont"/>
    <w:link w:val="CommentText"/>
    <w:uiPriority w:val="99"/>
    <w:rsid w:val="00411188"/>
    <w:rPr>
      <w:rFonts w:ascii="Tahoma" w:hAnsi="Tahoma" w:cs="Tahoma"/>
    </w:rPr>
  </w:style>
  <w:style w:type="paragraph" w:styleId="CommentSubject">
    <w:name w:val="annotation subject"/>
    <w:basedOn w:val="CommentText"/>
    <w:next w:val="CommentText"/>
    <w:link w:val="CommentSubjectChar"/>
    <w:uiPriority w:val="99"/>
    <w:semiHidden/>
    <w:unhideWhenUsed/>
    <w:rsid w:val="00411188"/>
    <w:rPr>
      <w:b/>
      <w:bCs/>
    </w:rPr>
  </w:style>
  <w:style w:type="character" w:customStyle="1" w:styleId="CommentSubjectChar">
    <w:name w:val="Comment Subject Char"/>
    <w:basedOn w:val="CommentTextChar"/>
    <w:link w:val="CommentSubject"/>
    <w:uiPriority w:val="99"/>
    <w:semiHidden/>
    <w:rsid w:val="00411188"/>
    <w:rPr>
      <w:rFonts w:ascii="Tahoma" w:hAnsi="Tahoma" w:cs="Tahoma"/>
      <w:b/>
      <w:bCs/>
    </w:rPr>
  </w:style>
  <w:style w:type="paragraph" w:styleId="Revision">
    <w:name w:val="Revision"/>
    <w:hidden/>
    <w:uiPriority w:val="99"/>
    <w:semiHidden/>
    <w:rsid w:val="009C791C"/>
    <w:rPr>
      <w:rFonts w:ascii="Tahoma" w:hAnsi="Tahoma" w:cs="Tahoma"/>
      <w:sz w:val="24"/>
      <w:szCs w:val="24"/>
    </w:rPr>
  </w:style>
  <w:style w:type="character" w:styleId="FollowedHyperlink">
    <w:name w:val="FollowedHyperlink"/>
    <w:basedOn w:val="DefaultParagraphFont"/>
    <w:uiPriority w:val="99"/>
    <w:semiHidden/>
    <w:unhideWhenUsed/>
    <w:rsid w:val="002E5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4326">
      <w:bodyDiv w:val="1"/>
      <w:marLeft w:val="0"/>
      <w:marRight w:val="0"/>
      <w:marTop w:val="0"/>
      <w:marBottom w:val="0"/>
      <w:divBdr>
        <w:top w:val="none" w:sz="0" w:space="0" w:color="auto"/>
        <w:left w:val="none" w:sz="0" w:space="0" w:color="auto"/>
        <w:bottom w:val="none" w:sz="0" w:space="0" w:color="auto"/>
        <w:right w:val="none" w:sz="0" w:space="0" w:color="auto"/>
      </w:divBdr>
    </w:div>
    <w:div w:id="413087334">
      <w:bodyDiv w:val="1"/>
      <w:marLeft w:val="0"/>
      <w:marRight w:val="0"/>
      <w:marTop w:val="0"/>
      <w:marBottom w:val="0"/>
      <w:divBdr>
        <w:top w:val="none" w:sz="0" w:space="0" w:color="auto"/>
        <w:left w:val="none" w:sz="0" w:space="0" w:color="auto"/>
        <w:bottom w:val="none" w:sz="0" w:space="0" w:color="auto"/>
        <w:right w:val="none" w:sz="0" w:space="0" w:color="auto"/>
      </w:divBdr>
    </w:div>
    <w:div w:id="442190189">
      <w:bodyDiv w:val="1"/>
      <w:marLeft w:val="0"/>
      <w:marRight w:val="0"/>
      <w:marTop w:val="0"/>
      <w:marBottom w:val="0"/>
      <w:divBdr>
        <w:top w:val="none" w:sz="0" w:space="0" w:color="auto"/>
        <w:left w:val="none" w:sz="0" w:space="0" w:color="auto"/>
        <w:bottom w:val="none" w:sz="0" w:space="0" w:color="auto"/>
        <w:right w:val="none" w:sz="0" w:space="0" w:color="auto"/>
      </w:divBdr>
      <w:divsChild>
        <w:div w:id="1367371960">
          <w:marLeft w:val="0"/>
          <w:marRight w:val="0"/>
          <w:marTop w:val="0"/>
          <w:marBottom w:val="0"/>
          <w:divBdr>
            <w:top w:val="none" w:sz="0" w:space="0" w:color="auto"/>
            <w:left w:val="none" w:sz="0" w:space="0" w:color="auto"/>
            <w:bottom w:val="none" w:sz="0" w:space="0" w:color="auto"/>
            <w:right w:val="none" w:sz="0" w:space="0" w:color="auto"/>
          </w:divBdr>
        </w:div>
        <w:div w:id="1827162074">
          <w:marLeft w:val="0"/>
          <w:marRight w:val="0"/>
          <w:marTop w:val="240"/>
          <w:marBottom w:val="0"/>
          <w:divBdr>
            <w:top w:val="none" w:sz="0" w:space="0" w:color="auto"/>
            <w:left w:val="none" w:sz="0" w:space="0" w:color="auto"/>
            <w:bottom w:val="none" w:sz="0" w:space="0" w:color="auto"/>
            <w:right w:val="none" w:sz="0" w:space="0" w:color="auto"/>
          </w:divBdr>
          <w:divsChild>
            <w:div w:id="18240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2971">
      <w:bodyDiv w:val="1"/>
      <w:marLeft w:val="0"/>
      <w:marRight w:val="0"/>
      <w:marTop w:val="0"/>
      <w:marBottom w:val="0"/>
      <w:divBdr>
        <w:top w:val="none" w:sz="0" w:space="0" w:color="auto"/>
        <w:left w:val="none" w:sz="0" w:space="0" w:color="auto"/>
        <w:bottom w:val="none" w:sz="0" w:space="0" w:color="auto"/>
        <w:right w:val="none" w:sz="0" w:space="0" w:color="auto"/>
      </w:divBdr>
    </w:div>
    <w:div w:id="1054154648">
      <w:bodyDiv w:val="1"/>
      <w:marLeft w:val="0"/>
      <w:marRight w:val="0"/>
      <w:marTop w:val="0"/>
      <w:marBottom w:val="0"/>
      <w:divBdr>
        <w:top w:val="none" w:sz="0" w:space="0" w:color="auto"/>
        <w:left w:val="none" w:sz="0" w:space="0" w:color="auto"/>
        <w:bottom w:val="none" w:sz="0" w:space="0" w:color="auto"/>
        <w:right w:val="none" w:sz="0" w:space="0" w:color="auto"/>
      </w:divBdr>
      <w:divsChild>
        <w:div w:id="235938547">
          <w:marLeft w:val="0"/>
          <w:marRight w:val="0"/>
          <w:marTop w:val="240"/>
          <w:marBottom w:val="0"/>
          <w:divBdr>
            <w:top w:val="none" w:sz="0" w:space="0" w:color="auto"/>
            <w:left w:val="none" w:sz="0" w:space="0" w:color="auto"/>
            <w:bottom w:val="none" w:sz="0" w:space="0" w:color="auto"/>
            <w:right w:val="none" w:sz="0" w:space="0" w:color="auto"/>
          </w:divBdr>
          <w:divsChild>
            <w:div w:id="1075738560">
              <w:marLeft w:val="0"/>
              <w:marRight w:val="0"/>
              <w:marTop w:val="0"/>
              <w:marBottom w:val="0"/>
              <w:divBdr>
                <w:top w:val="none" w:sz="0" w:space="0" w:color="auto"/>
                <w:left w:val="none" w:sz="0" w:space="0" w:color="auto"/>
                <w:bottom w:val="none" w:sz="0" w:space="0" w:color="auto"/>
                <w:right w:val="none" w:sz="0" w:space="0" w:color="auto"/>
              </w:divBdr>
              <w:divsChild>
                <w:div w:id="1934898561">
                  <w:marLeft w:val="0"/>
                  <w:marRight w:val="0"/>
                  <w:marTop w:val="0"/>
                  <w:marBottom w:val="0"/>
                  <w:divBdr>
                    <w:top w:val="none" w:sz="0" w:space="0" w:color="auto"/>
                    <w:left w:val="none" w:sz="0" w:space="0" w:color="auto"/>
                    <w:bottom w:val="none" w:sz="0" w:space="0" w:color="auto"/>
                    <w:right w:val="none" w:sz="0" w:space="0" w:color="auto"/>
                  </w:divBdr>
                </w:div>
              </w:divsChild>
            </w:div>
            <w:div w:id="78984634">
              <w:marLeft w:val="0"/>
              <w:marRight w:val="0"/>
              <w:marTop w:val="240"/>
              <w:marBottom w:val="0"/>
              <w:divBdr>
                <w:top w:val="none" w:sz="0" w:space="0" w:color="auto"/>
                <w:left w:val="none" w:sz="0" w:space="0" w:color="auto"/>
                <w:bottom w:val="none" w:sz="0" w:space="0" w:color="auto"/>
                <w:right w:val="none" w:sz="0" w:space="0" w:color="auto"/>
              </w:divBdr>
              <w:divsChild>
                <w:div w:id="1930188953">
                  <w:marLeft w:val="0"/>
                  <w:marRight w:val="0"/>
                  <w:marTop w:val="0"/>
                  <w:marBottom w:val="0"/>
                  <w:divBdr>
                    <w:top w:val="none" w:sz="0" w:space="0" w:color="auto"/>
                    <w:left w:val="none" w:sz="0" w:space="0" w:color="auto"/>
                    <w:bottom w:val="none" w:sz="0" w:space="0" w:color="auto"/>
                    <w:right w:val="none" w:sz="0" w:space="0" w:color="auto"/>
                  </w:divBdr>
                  <w:divsChild>
                    <w:div w:id="594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1366">
              <w:marLeft w:val="0"/>
              <w:marRight w:val="0"/>
              <w:marTop w:val="240"/>
              <w:marBottom w:val="0"/>
              <w:divBdr>
                <w:top w:val="none" w:sz="0" w:space="0" w:color="auto"/>
                <w:left w:val="none" w:sz="0" w:space="0" w:color="auto"/>
                <w:bottom w:val="none" w:sz="0" w:space="0" w:color="auto"/>
                <w:right w:val="none" w:sz="0" w:space="0" w:color="auto"/>
              </w:divBdr>
              <w:divsChild>
                <w:div w:id="1339698109">
                  <w:marLeft w:val="0"/>
                  <w:marRight w:val="0"/>
                  <w:marTop w:val="0"/>
                  <w:marBottom w:val="0"/>
                  <w:divBdr>
                    <w:top w:val="none" w:sz="0" w:space="0" w:color="auto"/>
                    <w:left w:val="none" w:sz="0" w:space="0" w:color="auto"/>
                    <w:bottom w:val="none" w:sz="0" w:space="0" w:color="auto"/>
                    <w:right w:val="none" w:sz="0" w:space="0" w:color="auto"/>
                  </w:divBdr>
                  <w:divsChild>
                    <w:div w:id="10571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12026">
          <w:marLeft w:val="0"/>
          <w:marRight w:val="0"/>
          <w:marTop w:val="240"/>
          <w:marBottom w:val="0"/>
          <w:divBdr>
            <w:top w:val="none" w:sz="0" w:space="0" w:color="auto"/>
            <w:left w:val="none" w:sz="0" w:space="0" w:color="auto"/>
            <w:bottom w:val="none" w:sz="0" w:space="0" w:color="auto"/>
            <w:right w:val="none" w:sz="0" w:space="0" w:color="auto"/>
          </w:divBdr>
          <w:divsChild>
            <w:div w:id="1326325481">
              <w:marLeft w:val="0"/>
              <w:marRight w:val="0"/>
              <w:marTop w:val="0"/>
              <w:marBottom w:val="0"/>
              <w:divBdr>
                <w:top w:val="none" w:sz="0" w:space="0" w:color="auto"/>
                <w:left w:val="none" w:sz="0" w:space="0" w:color="auto"/>
                <w:bottom w:val="none" w:sz="0" w:space="0" w:color="auto"/>
                <w:right w:val="none" w:sz="0" w:space="0" w:color="auto"/>
              </w:divBdr>
              <w:divsChild>
                <w:div w:id="1372656430">
                  <w:marLeft w:val="0"/>
                  <w:marRight w:val="0"/>
                  <w:marTop w:val="0"/>
                  <w:marBottom w:val="0"/>
                  <w:divBdr>
                    <w:top w:val="none" w:sz="0" w:space="0" w:color="auto"/>
                    <w:left w:val="none" w:sz="0" w:space="0" w:color="auto"/>
                    <w:bottom w:val="none" w:sz="0" w:space="0" w:color="auto"/>
                    <w:right w:val="none" w:sz="0" w:space="0" w:color="auto"/>
                  </w:divBdr>
                </w:div>
              </w:divsChild>
            </w:div>
            <w:div w:id="297731914">
              <w:marLeft w:val="0"/>
              <w:marRight w:val="0"/>
              <w:marTop w:val="240"/>
              <w:marBottom w:val="0"/>
              <w:divBdr>
                <w:top w:val="none" w:sz="0" w:space="0" w:color="auto"/>
                <w:left w:val="none" w:sz="0" w:space="0" w:color="auto"/>
                <w:bottom w:val="none" w:sz="0" w:space="0" w:color="auto"/>
                <w:right w:val="none" w:sz="0" w:space="0" w:color="auto"/>
              </w:divBdr>
              <w:divsChild>
                <w:div w:id="974681480">
                  <w:marLeft w:val="0"/>
                  <w:marRight w:val="0"/>
                  <w:marTop w:val="0"/>
                  <w:marBottom w:val="0"/>
                  <w:divBdr>
                    <w:top w:val="none" w:sz="0" w:space="0" w:color="auto"/>
                    <w:left w:val="none" w:sz="0" w:space="0" w:color="auto"/>
                    <w:bottom w:val="none" w:sz="0" w:space="0" w:color="auto"/>
                    <w:right w:val="none" w:sz="0" w:space="0" w:color="auto"/>
                  </w:divBdr>
                  <w:divsChild>
                    <w:div w:id="18351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17292">
              <w:marLeft w:val="0"/>
              <w:marRight w:val="0"/>
              <w:marTop w:val="240"/>
              <w:marBottom w:val="0"/>
              <w:divBdr>
                <w:top w:val="none" w:sz="0" w:space="0" w:color="auto"/>
                <w:left w:val="none" w:sz="0" w:space="0" w:color="auto"/>
                <w:bottom w:val="none" w:sz="0" w:space="0" w:color="auto"/>
                <w:right w:val="none" w:sz="0" w:space="0" w:color="auto"/>
              </w:divBdr>
              <w:divsChild>
                <w:div w:id="1218053818">
                  <w:marLeft w:val="0"/>
                  <w:marRight w:val="0"/>
                  <w:marTop w:val="0"/>
                  <w:marBottom w:val="0"/>
                  <w:divBdr>
                    <w:top w:val="none" w:sz="0" w:space="0" w:color="auto"/>
                    <w:left w:val="none" w:sz="0" w:space="0" w:color="auto"/>
                    <w:bottom w:val="none" w:sz="0" w:space="0" w:color="auto"/>
                    <w:right w:val="none" w:sz="0" w:space="0" w:color="auto"/>
                  </w:divBdr>
                  <w:divsChild>
                    <w:div w:id="6107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4871">
              <w:marLeft w:val="0"/>
              <w:marRight w:val="0"/>
              <w:marTop w:val="240"/>
              <w:marBottom w:val="0"/>
              <w:divBdr>
                <w:top w:val="none" w:sz="0" w:space="0" w:color="auto"/>
                <w:left w:val="none" w:sz="0" w:space="0" w:color="auto"/>
                <w:bottom w:val="none" w:sz="0" w:space="0" w:color="auto"/>
                <w:right w:val="none" w:sz="0" w:space="0" w:color="auto"/>
              </w:divBdr>
              <w:divsChild>
                <w:div w:id="1099326123">
                  <w:marLeft w:val="0"/>
                  <w:marRight w:val="0"/>
                  <w:marTop w:val="0"/>
                  <w:marBottom w:val="0"/>
                  <w:divBdr>
                    <w:top w:val="none" w:sz="0" w:space="0" w:color="auto"/>
                    <w:left w:val="none" w:sz="0" w:space="0" w:color="auto"/>
                    <w:bottom w:val="none" w:sz="0" w:space="0" w:color="auto"/>
                    <w:right w:val="none" w:sz="0" w:space="0" w:color="auto"/>
                  </w:divBdr>
                  <w:divsChild>
                    <w:div w:id="1295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2382">
              <w:marLeft w:val="0"/>
              <w:marRight w:val="0"/>
              <w:marTop w:val="240"/>
              <w:marBottom w:val="0"/>
              <w:divBdr>
                <w:top w:val="none" w:sz="0" w:space="0" w:color="auto"/>
                <w:left w:val="none" w:sz="0" w:space="0" w:color="auto"/>
                <w:bottom w:val="none" w:sz="0" w:space="0" w:color="auto"/>
                <w:right w:val="none" w:sz="0" w:space="0" w:color="auto"/>
              </w:divBdr>
              <w:divsChild>
                <w:div w:id="306324256">
                  <w:marLeft w:val="0"/>
                  <w:marRight w:val="0"/>
                  <w:marTop w:val="0"/>
                  <w:marBottom w:val="0"/>
                  <w:divBdr>
                    <w:top w:val="none" w:sz="0" w:space="0" w:color="auto"/>
                    <w:left w:val="none" w:sz="0" w:space="0" w:color="auto"/>
                    <w:bottom w:val="none" w:sz="0" w:space="0" w:color="auto"/>
                    <w:right w:val="none" w:sz="0" w:space="0" w:color="auto"/>
                  </w:divBdr>
                  <w:divsChild>
                    <w:div w:id="18702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211">
              <w:marLeft w:val="0"/>
              <w:marRight w:val="0"/>
              <w:marTop w:val="240"/>
              <w:marBottom w:val="0"/>
              <w:divBdr>
                <w:top w:val="none" w:sz="0" w:space="0" w:color="auto"/>
                <w:left w:val="none" w:sz="0" w:space="0" w:color="auto"/>
                <w:bottom w:val="none" w:sz="0" w:space="0" w:color="auto"/>
                <w:right w:val="none" w:sz="0" w:space="0" w:color="auto"/>
              </w:divBdr>
              <w:divsChild>
                <w:div w:id="695622933">
                  <w:marLeft w:val="0"/>
                  <w:marRight w:val="0"/>
                  <w:marTop w:val="0"/>
                  <w:marBottom w:val="0"/>
                  <w:divBdr>
                    <w:top w:val="none" w:sz="0" w:space="0" w:color="auto"/>
                    <w:left w:val="none" w:sz="0" w:space="0" w:color="auto"/>
                    <w:bottom w:val="none" w:sz="0" w:space="0" w:color="auto"/>
                    <w:right w:val="none" w:sz="0" w:space="0" w:color="auto"/>
                  </w:divBdr>
                  <w:divsChild>
                    <w:div w:id="16021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7090">
              <w:marLeft w:val="0"/>
              <w:marRight w:val="0"/>
              <w:marTop w:val="240"/>
              <w:marBottom w:val="0"/>
              <w:divBdr>
                <w:top w:val="none" w:sz="0" w:space="0" w:color="auto"/>
                <w:left w:val="none" w:sz="0" w:space="0" w:color="auto"/>
                <w:bottom w:val="none" w:sz="0" w:space="0" w:color="auto"/>
                <w:right w:val="none" w:sz="0" w:space="0" w:color="auto"/>
              </w:divBdr>
              <w:divsChild>
                <w:div w:id="573202324">
                  <w:marLeft w:val="0"/>
                  <w:marRight w:val="0"/>
                  <w:marTop w:val="0"/>
                  <w:marBottom w:val="0"/>
                  <w:divBdr>
                    <w:top w:val="none" w:sz="0" w:space="0" w:color="auto"/>
                    <w:left w:val="none" w:sz="0" w:space="0" w:color="auto"/>
                    <w:bottom w:val="none" w:sz="0" w:space="0" w:color="auto"/>
                    <w:right w:val="none" w:sz="0" w:space="0" w:color="auto"/>
                  </w:divBdr>
                  <w:divsChild>
                    <w:div w:id="4816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6143">
              <w:marLeft w:val="0"/>
              <w:marRight w:val="0"/>
              <w:marTop w:val="240"/>
              <w:marBottom w:val="0"/>
              <w:divBdr>
                <w:top w:val="none" w:sz="0" w:space="0" w:color="auto"/>
                <w:left w:val="none" w:sz="0" w:space="0" w:color="auto"/>
                <w:bottom w:val="none" w:sz="0" w:space="0" w:color="auto"/>
                <w:right w:val="none" w:sz="0" w:space="0" w:color="auto"/>
              </w:divBdr>
              <w:divsChild>
                <w:div w:id="594243167">
                  <w:marLeft w:val="0"/>
                  <w:marRight w:val="0"/>
                  <w:marTop w:val="0"/>
                  <w:marBottom w:val="0"/>
                  <w:divBdr>
                    <w:top w:val="none" w:sz="0" w:space="0" w:color="auto"/>
                    <w:left w:val="none" w:sz="0" w:space="0" w:color="auto"/>
                    <w:bottom w:val="none" w:sz="0" w:space="0" w:color="auto"/>
                    <w:right w:val="none" w:sz="0" w:space="0" w:color="auto"/>
                  </w:divBdr>
                  <w:divsChild>
                    <w:div w:id="9029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3292">
              <w:marLeft w:val="0"/>
              <w:marRight w:val="0"/>
              <w:marTop w:val="240"/>
              <w:marBottom w:val="0"/>
              <w:divBdr>
                <w:top w:val="none" w:sz="0" w:space="0" w:color="auto"/>
                <w:left w:val="none" w:sz="0" w:space="0" w:color="auto"/>
                <w:bottom w:val="none" w:sz="0" w:space="0" w:color="auto"/>
                <w:right w:val="none" w:sz="0" w:space="0" w:color="auto"/>
              </w:divBdr>
              <w:divsChild>
                <w:div w:id="2056930189">
                  <w:marLeft w:val="0"/>
                  <w:marRight w:val="0"/>
                  <w:marTop w:val="0"/>
                  <w:marBottom w:val="0"/>
                  <w:divBdr>
                    <w:top w:val="none" w:sz="0" w:space="0" w:color="auto"/>
                    <w:left w:val="none" w:sz="0" w:space="0" w:color="auto"/>
                    <w:bottom w:val="none" w:sz="0" w:space="0" w:color="auto"/>
                    <w:right w:val="none" w:sz="0" w:space="0" w:color="auto"/>
                  </w:divBdr>
                  <w:divsChild>
                    <w:div w:id="3767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5983">
              <w:marLeft w:val="0"/>
              <w:marRight w:val="0"/>
              <w:marTop w:val="240"/>
              <w:marBottom w:val="0"/>
              <w:divBdr>
                <w:top w:val="none" w:sz="0" w:space="0" w:color="auto"/>
                <w:left w:val="none" w:sz="0" w:space="0" w:color="auto"/>
                <w:bottom w:val="none" w:sz="0" w:space="0" w:color="auto"/>
                <w:right w:val="none" w:sz="0" w:space="0" w:color="auto"/>
              </w:divBdr>
              <w:divsChild>
                <w:div w:id="439223868">
                  <w:marLeft w:val="0"/>
                  <w:marRight w:val="0"/>
                  <w:marTop w:val="0"/>
                  <w:marBottom w:val="0"/>
                  <w:divBdr>
                    <w:top w:val="none" w:sz="0" w:space="0" w:color="auto"/>
                    <w:left w:val="none" w:sz="0" w:space="0" w:color="auto"/>
                    <w:bottom w:val="none" w:sz="0" w:space="0" w:color="auto"/>
                    <w:right w:val="none" w:sz="0" w:space="0" w:color="auto"/>
                  </w:divBdr>
                  <w:divsChild>
                    <w:div w:id="5633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53192">
              <w:marLeft w:val="0"/>
              <w:marRight w:val="0"/>
              <w:marTop w:val="240"/>
              <w:marBottom w:val="0"/>
              <w:divBdr>
                <w:top w:val="none" w:sz="0" w:space="0" w:color="auto"/>
                <w:left w:val="none" w:sz="0" w:space="0" w:color="auto"/>
                <w:bottom w:val="none" w:sz="0" w:space="0" w:color="auto"/>
                <w:right w:val="none" w:sz="0" w:space="0" w:color="auto"/>
              </w:divBdr>
              <w:divsChild>
                <w:div w:id="1632200900">
                  <w:marLeft w:val="0"/>
                  <w:marRight w:val="0"/>
                  <w:marTop w:val="0"/>
                  <w:marBottom w:val="0"/>
                  <w:divBdr>
                    <w:top w:val="none" w:sz="0" w:space="0" w:color="auto"/>
                    <w:left w:val="none" w:sz="0" w:space="0" w:color="auto"/>
                    <w:bottom w:val="none" w:sz="0" w:space="0" w:color="auto"/>
                    <w:right w:val="none" w:sz="0" w:space="0" w:color="auto"/>
                  </w:divBdr>
                  <w:divsChild>
                    <w:div w:id="16635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7768">
          <w:marLeft w:val="0"/>
          <w:marRight w:val="0"/>
          <w:marTop w:val="240"/>
          <w:marBottom w:val="0"/>
          <w:divBdr>
            <w:top w:val="none" w:sz="0" w:space="0" w:color="auto"/>
            <w:left w:val="none" w:sz="0" w:space="0" w:color="auto"/>
            <w:bottom w:val="none" w:sz="0" w:space="0" w:color="auto"/>
            <w:right w:val="none" w:sz="0" w:space="0" w:color="auto"/>
          </w:divBdr>
          <w:divsChild>
            <w:div w:id="1658915686">
              <w:marLeft w:val="0"/>
              <w:marRight w:val="0"/>
              <w:marTop w:val="0"/>
              <w:marBottom w:val="0"/>
              <w:divBdr>
                <w:top w:val="none" w:sz="0" w:space="0" w:color="auto"/>
                <w:left w:val="none" w:sz="0" w:space="0" w:color="auto"/>
                <w:bottom w:val="none" w:sz="0" w:space="0" w:color="auto"/>
                <w:right w:val="none" w:sz="0" w:space="0" w:color="auto"/>
              </w:divBdr>
              <w:divsChild>
                <w:div w:id="20445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5115">
          <w:marLeft w:val="0"/>
          <w:marRight w:val="0"/>
          <w:marTop w:val="240"/>
          <w:marBottom w:val="0"/>
          <w:divBdr>
            <w:top w:val="none" w:sz="0" w:space="0" w:color="auto"/>
            <w:left w:val="none" w:sz="0" w:space="0" w:color="auto"/>
            <w:bottom w:val="none" w:sz="0" w:space="0" w:color="auto"/>
            <w:right w:val="none" w:sz="0" w:space="0" w:color="auto"/>
          </w:divBdr>
          <w:divsChild>
            <w:div w:id="1662582929">
              <w:marLeft w:val="0"/>
              <w:marRight w:val="0"/>
              <w:marTop w:val="0"/>
              <w:marBottom w:val="0"/>
              <w:divBdr>
                <w:top w:val="none" w:sz="0" w:space="0" w:color="auto"/>
                <w:left w:val="none" w:sz="0" w:space="0" w:color="auto"/>
                <w:bottom w:val="none" w:sz="0" w:space="0" w:color="auto"/>
                <w:right w:val="none" w:sz="0" w:space="0" w:color="auto"/>
              </w:divBdr>
              <w:divsChild>
                <w:div w:id="1320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5147">
          <w:marLeft w:val="0"/>
          <w:marRight w:val="0"/>
          <w:marTop w:val="240"/>
          <w:marBottom w:val="0"/>
          <w:divBdr>
            <w:top w:val="none" w:sz="0" w:space="0" w:color="auto"/>
            <w:left w:val="none" w:sz="0" w:space="0" w:color="auto"/>
            <w:bottom w:val="none" w:sz="0" w:space="0" w:color="auto"/>
            <w:right w:val="none" w:sz="0" w:space="0" w:color="auto"/>
          </w:divBdr>
          <w:divsChild>
            <w:div w:id="1861166519">
              <w:marLeft w:val="0"/>
              <w:marRight w:val="0"/>
              <w:marTop w:val="0"/>
              <w:marBottom w:val="0"/>
              <w:divBdr>
                <w:top w:val="none" w:sz="0" w:space="0" w:color="auto"/>
                <w:left w:val="none" w:sz="0" w:space="0" w:color="auto"/>
                <w:bottom w:val="none" w:sz="0" w:space="0" w:color="auto"/>
                <w:right w:val="none" w:sz="0" w:space="0" w:color="auto"/>
              </w:divBdr>
              <w:divsChild>
                <w:div w:id="15371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8342">
          <w:marLeft w:val="0"/>
          <w:marRight w:val="0"/>
          <w:marTop w:val="240"/>
          <w:marBottom w:val="0"/>
          <w:divBdr>
            <w:top w:val="none" w:sz="0" w:space="0" w:color="auto"/>
            <w:left w:val="none" w:sz="0" w:space="0" w:color="auto"/>
            <w:bottom w:val="none" w:sz="0" w:space="0" w:color="auto"/>
            <w:right w:val="none" w:sz="0" w:space="0" w:color="auto"/>
          </w:divBdr>
          <w:divsChild>
            <w:div w:id="201332946">
              <w:marLeft w:val="0"/>
              <w:marRight w:val="0"/>
              <w:marTop w:val="0"/>
              <w:marBottom w:val="0"/>
              <w:divBdr>
                <w:top w:val="none" w:sz="0" w:space="0" w:color="auto"/>
                <w:left w:val="none" w:sz="0" w:space="0" w:color="auto"/>
                <w:bottom w:val="none" w:sz="0" w:space="0" w:color="auto"/>
                <w:right w:val="none" w:sz="0" w:space="0" w:color="auto"/>
              </w:divBdr>
              <w:divsChild>
                <w:div w:id="566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8580">
          <w:marLeft w:val="0"/>
          <w:marRight w:val="0"/>
          <w:marTop w:val="240"/>
          <w:marBottom w:val="0"/>
          <w:divBdr>
            <w:top w:val="none" w:sz="0" w:space="0" w:color="auto"/>
            <w:left w:val="none" w:sz="0" w:space="0" w:color="auto"/>
            <w:bottom w:val="none" w:sz="0" w:space="0" w:color="auto"/>
            <w:right w:val="none" w:sz="0" w:space="0" w:color="auto"/>
          </w:divBdr>
          <w:divsChild>
            <w:div w:id="2031301427">
              <w:marLeft w:val="0"/>
              <w:marRight w:val="0"/>
              <w:marTop w:val="0"/>
              <w:marBottom w:val="0"/>
              <w:divBdr>
                <w:top w:val="none" w:sz="0" w:space="0" w:color="auto"/>
                <w:left w:val="none" w:sz="0" w:space="0" w:color="auto"/>
                <w:bottom w:val="none" w:sz="0" w:space="0" w:color="auto"/>
                <w:right w:val="none" w:sz="0" w:space="0" w:color="auto"/>
              </w:divBdr>
              <w:divsChild>
                <w:div w:id="3098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8360">
          <w:marLeft w:val="0"/>
          <w:marRight w:val="0"/>
          <w:marTop w:val="240"/>
          <w:marBottom w:val="0"/>
          <w:divBdr>
            <w:top w:val="none" w:sz="0" w:space="0" w:color="auto"/>
            <w:left w:val="none" w:sz="0" w:space="0" w:color="auto"/>
            <w:bottom w:val="none" w:sz="0" w:space="0" w:color="auto"/>
            <w:right w:val="none" w:sz="0" w:space="0" w:color="auto"/>
          </w:divBdr>
          <w:divsChild>
            <w:div w:id="1140922685">
              <w:marLeft w:val="0"/>
              <w:marRight w:val="0"/>
              <w:marTop w:val="0"/>
              <w:marBottom w:val="0"/>
              <w:divBdr>
                <w:top w:val="none" w:sz="0" w:space="0" w:color="auto"/>
                <w:left w:val="none" w:sz="0" w:space="0" w:color="auto"/>
                <w:bottom w:val="none" w:sz="0" w:space="0" w:color="auto"/>
                <w:right w:val="none" w:sz="0" w:space="0" w:color="auto"/>
              </w:divBdr>
              <w:divsChild>
                <w:div w:id="4744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1591">
          <w:marLeft w:val="0"/>
          <w:marRight w:val="0"/>
          <w:marTop w:val="240"/>
          <w:marBottom w:val="0"/>
          <w:divBdr>
            <w:top w:val="none" w:sz="0" w:space="0" w:color="auto"/>
            <w:left w:val="none" w:sz="0" w:space="0" w:color="auto"/>
            <w:bottom w:val="none" w:sz="0" w:space="0" w:color="auto"/>
            <w:right w:val="none" w:sz="0" w:space="0" w:color="auto"/>
          </w:divBdr>
          <w:divsChild>
            <w:div w:id="1594824137">
              <w:marLeft w:val="0"/>
              <w:marRight w:val="0"/>
              <w:marTop w:val="0"/>
              <w:marBottom w:val="0"/>
              <w:divBdr>
                <w:top w:val="none" w:sz="0" w:space="0" w:color="auto"/>
                <w:left w:val="none" w:sz="0" w:space="0" w:color="auto"/>
                <w:bottom w:val="none" w:sz="0" w:space="0" w:color="auto"/>
                <w:right w:val="none" w:sz="0" w:space="0" w:color="auto"/>
              </w:divBdr>
              <w:divsChild>
                <w:div w:id="904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9890">
      <w:bodyDiv w:val="1"/>
      <w:marLeft w:val="0"/>
      <w:marRight w:val="0"/>
      <w:marTop w:val="0"/>
      <w:marBottom w:val="0"/>
      <w:divBdr>
        <w:top w:val="none" w:sz="0" w:space="0" w:color="auto"/>
        <w:left w:val="none" w:sz="0" w:space="0" w:color="auto"/>
        <w:bottom w:val="none" w:sz="0" w:space="0" w:color="auto"/>
        <w:right w:val="none" w:sz="0" w:space="0" w:color="auto"/>
      </w:divBdr>
    </w:div>
    <w:div w:id="1181313890">
      <w:bodyDiv w:val="1"/>
      <w:marLeft w:val="0"/>
      <w:marRight w:val="0"/>
      <w:marTop w:val="0"/>
      <w:marBottom w:val="0"/>
      <w:divBdr>
        <w:top w:val="none" w:sz="0" w:space="0" w:color="auto"/>
        <w:left w:val="none" w:sz="0" w:space="0" w:color="auto"/>
        <w:bottom w:val="none" w:sz="0" w:space="0" w:color="auto"/>
        <w:right w:val="none" w:sz="0" w:space="0" w:color="auto"/>
      </w:divBdr>
    </w:div>
    <w:div w:id="1213731887">
      <w:bodyDiv w:val="1"/>
      <w:marLeft w:val="0"/>
      <w:marRight w:val="0"/>
      <w:marTop w:val="0"/>
      <w:marBottom w:val="0"/>
      <w:divBdr>
        <w:top w:val="none" w:sz="0" w:space="0" w:color="auto"/>
        <w:left w:val="none" w:sz="0" w:space="0" w:color="auto"/>
        <w:bottom w:val="none" w:sz="0" w:space="0" w:color="auto"/>
        <w:right w:val="none" w:sz="0" w:space="0" w:color="auto"/>
      </w:divBdr>
      <w:divsChild>
        <w:div w:id="554001752">
          <w:marLeft w:val="0"/>
          <w:marRight w:val="0"/>
          <w:marTop w:val="0"/>
          <w:marBottom w:val="0"/>
          <w:divBdr>
            <w:top w:val="none" w:sz="0" w:space="0" w:color="auto"/>
            <w:left w:val="none" w:sz="0" w:space="0" w:color="auto"/>
            <w:bottom w:val="none" w:sz="0" w:space="0" w:color="auto"/>
            <w:right w:val="none" w:sz="0" w:space="0" w:color="auto"/>
          </w:divBdr>
        </w:div>
        <w:div w:id="1203177995">
          <w:marLeft w:val="0"/>
          <w:marRight w:val="0"/>
          <w:marTop w:val="240"/>
          <w:marBottom w:val="0"/>
          <w:divBdr>
            <w:top w:val="none" w:sz="0" w:space="0" w:color="auto"/>
            <w:left w:val="none" w:sz="0" w:space="0" w:color="auto"/>
            <w:bottom w:val="none" w:sz="0" w:space="0" w:color="auto"/>
            <w:right w:val="none" w:sz="0" w:space="0" w:color="auto"/>
          </w:divBdr>
          <w:divsChild>
            <w:div w:id="20727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3153">
      <w:bodyDiv w:val="1"/>
      <w:marLeft w:val="0"/>
      <w:marRight w:val="0"/>
      <w:marTop w:val="0"/>
      <w:marBottom w:val="0"/>
      <w:divBdr>
        <w:top w:val="none" w:sz="0" w:space="0" w:color="auto"/>
        <w:left w:val="none" w:sz="0" w:space="0" w:color="auto"/>
        <w:bottom w:val="none" w:sz="0" w:space="0" w:color="auto"/>
        <w:right w:val="none" w:sz="0" w:space="0" w:color="auto"/>
      </w:divBdr>
    </w:div>
    <w:div w:id="1763449736">
      <w:bodyDiv w:val="1"/>
      <w:marLeft w:val="0"/>
      <w:marRight w:val="0"/>
      <w:marTop w:val="0"/>
      <w:marBottom w:val="0"/>
      <w:divBdr>
        <w:top w:val="none" w:sz="0" w:space="0" w:color="auto"/>
        <w:left w:val="none" w:sz="0" w:space="0" w:color="auto"/>
        <w:bottom w:val="none" w:sz="0" w:space="0" w:color="auto"/>
        <w:right w:val="none" w:sz="0" w:space="0" w:color="auto"/>
      </w:divBdr>
    </w:div>
    <w:div w:id="2031829108">
      <w:bodyDiv w:val="1"/>
      <w:marLeft w:val="0"/>
      <w:marRight w:val="0"/>
      <w:marTop w:val="0"/>
      <w:marBottom w:val="0"/>
      <w:divBdr>
        <w:top w:val="none" w:sz="0" w:space="0" w:color="auto"/>
        <w:left w:val="none" w:sz="0" w:space="0" w:color="auto"/>
        <w:bottom w:val="none" w:sz="0" w:space="0" w:color="auto"/>
        <w:right w:val="none" w:sz="0" w:space="0" w:color="auto"/>
      </w:divBdr>
      <w:divsChild>
        <w:div w:id="1886406568">
          <w:marLeft w:val="0"/>
          <w:marRight w:val="0"/>
          <w:marTop w:val="240"/>
          <w:marBottom w:val="0"/>
          <w:divBdr>
            <w:top w:val="none" w:sz="0" w:space="0" w:color="auto"/>
            <w:left w:val="none" w:sz="0" w:space="0" w:color="auto"/>
            <w:bottom w:val="none" w:sz="0" w:space="0" w:color="auto"/>
            <w:right w:val="none" w:sz="0" w:space="0" w:color="auto"/>
          </w:divBdr>
          <w:divsChild>
            <w:div w:id="2116244533">
              <w:marLeft w:val="0"/>
              <w:marRight w:val="0"/>
              <w:marTop w:val="0"/>
              <w:marBottom w:val="0"/>
              <w:divBdr>
                <w:top w:val="none" w:sz="0" w:space="0" w:color="auto"/>
                <w:left w:val="none" w:sz="0" w:space="0" w:color="auto"/>
                <w:bottom w:val="none" w:sz="0" w:space="0" w:color="auto"/>
                <w:right w:val="none" w:sz="0" w:space="0" w:color="auto"/>
              </w:divBdr>
              <w:divsChild>
                <w:div w:id="1287154669">
                  <w:marLeft w:val="0"/>
                  <w:marRight w:val="0"/>
                  <w:marTop w:val="0"/>
                  <w:marBottom w:val="0"/>
                  <w:divBdr>
                    <w:top w:val="none" w:sz="0" w:space="0" w:color="auto"/>
                    <w:left w:val="none" w:sz="0" w:space="0" w:color="auto"/>
                    <w:bottom w:val="none" w:sz="0" w:space="0" w:color="auto"/>
                    <w:right w:val="none" w:sz="0" w:space="0" w:color="auto"/>
                  </w:divBdr>
                </w:div>
              </w:divsChild>
            </w:div>
            <w:div w:id="2034724556">
              <w:marLeft w:val="0"/>
              <w:marRight w:val="0"/>
              <w:marTop w:val="240"/>
              <w:marBottom w:val="0"/>
              <w:divBdr>
                <w:top w:val="none" w:sz="0" w:space="0" w:color="auto"/>
                <w:left w:val="none" w:sz="0" w:space="0" w:color="auto"/>
                <w:bottom w:val="none" w:sz="0" w:space="0" w:color="auto"/>
                <w:right w:val="none" w:sz="0" w:space="0" w:color="auto"/>
              </w:divBdr>
              <w:divsChild>
                <w:div w:id="1382631983">
                  <w:marLeft w:val="0"/>
                  <w:marRight w:val="0"/>
                  <w:marTop w:val="0"/>
                  <w:marBottom w:val="0"/>
                  <w:divBdr>
                    <w:top w:val="none" w:sz="0" w:space="0" w:color="auto"/>
                    <w:left w:val="none" w:sz="0" w:space="0" w:color="auto"/>
                    <w:bottom w:val="none" w:sz="0" w:space="0" w:color="auto"/>
                    <w:right w:val="none" w:sz="0" w:space="0" w:color="auto"/>
                  </w:divBdr>
                  <w:divsChild>
                    <w:div w:id="3904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0316">
              <w:marLeft w:val="0"/>
              <w:marRight w:val="0"/>
              <w:marTop w:val="240"/>
              <w:marBottom w:val="0"/>
              <w:divBdr>
                <w:top w:val="none" w:sz="0" w:space="0" w:color="auto"/>
                <w:left w:val="none" w:sz="0" w:space="0" w:color="auto"/>
                <w:bottom w:val="none" w:sz="0" w:space="0" w:color="auto"/>
                <w:right w:val="none" w:sz="0" w:space="0" w:color="auto"/>
              </w:divBdr>
              <w:divsChild>
                <w:div w:id="1910922048">
                  <w:marLeft w:val="0"/>
                  <w:marRight w:val="0"/>
                  <w:marTop w:val="0"/>
                  <w:marBottom w:val="0"/>
                  <w:divBdr>
                    <w:top w:val="none" w:sz="0" w:space="0" w:color="auto"/>
                    <w:left w:val="none" w:sz="0" w:space="0" w:color="auto"/>
                    <w:bottom w:val="none" w:sz="0" w:space="0" w:color="auto"/>
                    <w:right w:val="none" w:sz="0" w:space="0" w:color="auto"/>
                  </w:divBdr>
                  <w:divsChild>
                    <w:div w:id="10523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90">
          <w:marLeft w:val="0"/>
          <w:marRight w:val="0"/>
          <w:marTop w:val="240"/>
          <w:marBottom w:val="0"/>
          <w:divBdr>
            <w:top w:val="none" w:sz="0" w:space="0" w:color="auto"/>
            <w:left w:val="none" w:sz="0" w:space="0" w:color="auto"/>
            <w:bottom w:val="none" w:sz="0" w:space="0" w:color="auto"/>
            <w:right w:val="none" w:sz="0" w:space="0" w:color="auto"/>
          </w:divBdr>
          <w:divsChild>
            <w:div w:id="1021275896">
              <w:marLeft w:val="0"/>
              <w:marRight w:val="0"/>
              <w:marTop w:val="0"/>
              <w:marBottom w:val="0"/>
              <w:divBdr>
                <w:top w:val="none" w:sz="0" w:space="0" w:color="auto"/>
                <w:left w:val="none" w:sz="0" w:space="0" w:color="auto"/>
                <w:bottom w:val="none" w:sz="0" w:space="0" w:color="auto"/>
                <w:right w:val="none" w:sz="0" w:space="0" w:color="auto"/>
              </w:divBdr>
              <w:divsChild>
                <w:div w:id="99834661">
                  <w:marLeft w:val="0"/>
                  <w:marRight w:val="0"/>
                  <w:marTop w:val="0"/>
                  <w:marBottom w:val="0"/>
                  <w:divBdr>
                    <w:top w:val="none" w:sz="0" w:space="0" w:color="auto"/>
                    <w:left w:val="none" w:sz="0" w:space="0" w:color="auto"/>
                    <w:bottom w:val="none" w:sz="0" w:space="0" w:color="auto"/>
                    <w:right w:val="none" w:sz="0" w:space="0" w:color="auto"/>
                  </w:divBdr>
                </w:div>
              </w:divsChild>
            </w:div>
            <w:div w:id="215510643">
              <w:marLeft w:val="0"/>
              <w:marRight w:val="0"/>
              <w:marTop w:val="240"/>
              <w:marBottom w:val="0"/>
              <w:divBdr>
                <w:top w:val="none" w:sz="0" w:space="0" w:color="auto"/>
                <w:left w:val="none" w:sz="0" w:space="0" w:color="auto"/>
                <w:bottom w:val="none" w:sz="0" w:space="0" w:color="auto"/>
                <w:right w:val="none" w:sz="0" w:space="0" w:color="auto"/>
              </w:divBdr>
              <w:divsChild>
                <w:div w:id="1341156350">
                  <w:marLeft w:val="0"/>
                  <w:marRight w:val="0"/>
                  <w:marTop w:val="0"/>
                  <w:marBottom w:val="0"/>
                  <w:divBdr>
                    <w:top w:val="none" w:sz="0" w:space="0" w:color="auto"/>
                    <w:left w:val="none" w:sz="0" w:space="0" w:color="auto"/>
                    <w:bottom w:val="none" w:sz="0" w:space="0" w:color="auto"/>
                    <w:right w:val="none" w:sz="0" w:space="0" w:color="auto"/>
                  </w:divBdr>
                  <w:divsChild>
                    <w:div w:id="14151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7321">
              <w:marLeft w:val="0"/>
              <w:marRight w:val="0"/>
              <w:marTop w:val="240"/>
              <w:marBottom w:val="0"/>
              <w:divBdr>
                <w:top w:val="none" w:sz="0" w:space="0" w:color="auto"/>
                <w:left w:val="none" w:sz="0" w:space="0" w:color="auto"/>
                <w:bottom w:val="none" w:sz="0" w:space="0" w:color="auto"/>
                <w:right w:val="none" w:sz="0" w:space="0" w:color="auto"/>
              </w:divBdr>
              <w:divsChild>
                <w:div w:id="840242058">
                  <w:marLeft w:val="0"/>
                  <w:marRight w:val="0"/>
                  <w:marTop w:val="0"/>
                  <w:marBottom w:val="0"/>
                  <w:divBdr>
                    <w:top w:val="none" w:sz="0" w:space="0" w:color="auto"/>
                    <w:left w:val="none" w:sz="0" w:space="0" w:color="auto"/>
                    <w:bottom w:val="none" w:sz="0" w:space="0" w:color="auto"/>
                    <w:right w:val="none" w:sz="0" w:space="0" w:color="auto"/>
                  </w:divBdr>
                  <w:divsChild>
                    <w:div w:id="16745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804">
              <w:marLeft w:val="0"/>
              <w:marRight w:val="0"/>
              <w:marTop w:val="240"/>
              <w:marBottom w:val="0"/>
              <w:divBdr>
                <w:top w:val="none" w:sz="0" w:space="0" w:color="auto"/>
                <w:left w:val="none" w:sz="0" w:space="0" w:color="auto"/>
                <w:bottom w:val="none" w:sz="0" w:space="0" w:color="auto"/>
                <w:right w:val="none" w:sz="0" w:space="0" w:color="auto"/>
              </w:divBdr>
              <w:divsChild>
                <w:div w:id="2137602149">
                  <w:marLeft w:val="0"/>
                  <w:marRight w:val="0"/>
                  <w:marTop w:val="0"/>
                  <w:marBottom w:val="0"/>
                  <w:divBdr>
                    <w:top w:val="none" w:sz="0" w:space="0" w:color="auto"/>
                    <w:left w:val="none" w:sz="0" w:space="0" w:color="auto"/>
                    <w:bottom w:val="none" w:sz="0" w:space="0" w:color="auto"/>
                    <w:right w:val="none" w:sz="0" w:space="0" w:color="auto"/>
                  </w:divBdr>
                  <w:divsChild>
                    <w:div w:id="11495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595">
              <w:marLeft w:val="0"/>
              <w:marRight w:val="0"/>
              <w:marTop w:val="240"/>
              <w:marBottom w:val="0"/>
              <w:divBdr>
                <w:top w:val="none" w:sz="0" w:space="0" w:color="auto"/>
                <w:left w:val="none" w:sz="0" w:space="0" w:color="auto"/>
                <w:bottom w:val="none" w:sz="0" w:space="0" w:color="auto"/>
                <w:right w:val="none" w:sz="0" w:space="0" w:color="auto"/>
              </w:divBdr>
              <w:divsChild>
                <w:div w:id="1279947429">
                  <w:marLeft w:val="0"/>
                  <w:marRight w:val="0"/>
                  <w:marTop w:val="0"/>
                  <w:marBottom w:val="0"/>
                  <w:divBdr>
                    <w:top w:val="none" w:sz="0" w:space="0" w:color="auto"/>
                    <w:left w:val="none" w:sz="0" w:space="0" w:color="auto"/>
                    <w:bottom w:val="none" w:sz="0" w:space="0" w:color="auto"/>
                    <w:right w:val="none" w:sz="0" w:space="0" w:color="auto"/>
                  </w:divBdr>
                  <w:divsChild>
                    <w:div w:id="2899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167">
              <w:marLeft w:val="0"/>
              <w:marRight w:val="0"/>
              <w:marTop w:val="240"/>
              <w:marBottom w:val="0"/>
              <w:divBdr>
                <w:top w:val="none" w:sz="0" w:space="0" w:color="auto"/>
                <w:left w:val="none" w:sz="0" w:space="0" w:color="auto"/>
                <w:bottom w:val="none" w:sz="0" w:space="0" w:color="auto"/>
                <w:right w:val="none" w:sz="0" w:space="0" w:color="auto"/>
              </w:divBdr>
              <w:divsChild>
                <w:div w:id="147720034">
                  <w:marLeft w:val="0"/>
                  <w:marRight w:val="0"/>
                  <w:marTop w:val="0"/>
                  <w:marBottom w:val="0"/>
                  <w:divBdr>
                    <w:top w:val="none" w:sz="0" w:space="0" w:color="auto"/>
                    <w:left w:val="none" w:sz="0" w:space="0" w:color="auto"/>
                    <w:bottom w:val="none" w:sz="0" w:space="0" w:color="auto"/>
                    <w:right w:val="none" w:sz="0" w:space="0" w:color="auto"/>
                  </w:divBdr>
                  <w:divsChild>
                    <w:div w:id="1343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7200">
              <w:marLeft w:val="0"/>
              <w:marRight w:val="0"/>
              <w:marTop w:val="240"/>
              <w:marBottom w:val="0"/>
              <w:divBdr>
                <w:top w:val="none" w:sz="0" w:space="0" w:color="auto"/>
                <w:left w:val="none" w:sz="0" w:space="0" w:color="auto"/>
                <w:bottom w:val="none" w:sz="0" w:space="0" w:color="auto"/>
                <w:right w:val="none" w:sz="0" w:space="0" w:color="auto"/>
              </w:divBdr>
              <w:divsChild>
                <w:div w:id="1407996282">
                  <w:marLeft w:val="0"/>
                  <w:marRight w:val="0"/>
                  <w:marTop w:val="0"/>
                  <w:marBottom w:val="0"/>
                  <w:divBdr>
                    <w:top w:val="none" w:sz="0" w:space="0" w:color="auto"/>
                    <w:left w:val="none" w:sz="0" w:space="0" w:color="auto"/>
                    <w:bottom w:val="none" w:sz="0" w:space="0" w:color="auto"/>
                    <w:right w:val="none" w:sz="0" w:space="0" w:color="auto"/>
                  </w:divBdr>
                  <w:divsChild>
                    <w:div w:id="941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362">
              <w:marLeft w:val="0"/>
              <w:marRight w:val="0"/>
              <w:marTop w:val="240"/>
              <w:marBottom w:val="0"/>
              <w:divBdr>
                <w:top w:val="none" w:sz="0" w:space="0" w:color="auto"/>
                <w:left w:val="none" w:sz="0" w:space="0" w:color="auto"/>
                <w:bottom w:val="none" w:sz="0" w:space="0" w:color="auto"/>
                <w:right w:val="none" w:sz="0" w:space="0" w:color="auto"/>
              </w:divBdr>
              <w:divsChild>
                <w:div w:id="1069379093">
                  <w:marLeft w:val="0"/>
                  <w:marRight w:val="0"/>
                  <w:marTop w:val="0"/>
                  <w:marBottom w:val="0"/>
                  <w:divBdr>
                    <w:top w:val="none" w:sz="0" w:space="0" w:color="auto"/>
                    <w:left w:val="none" w:sz="0" w:space="0" w:color="auto"/>
                    <w:bottom w:val="none" w:sz="0" w:space="0" w:color="auto"/>
                    <w:right w:val="none" w:sz="0" w:space="0" w:color="auto"/>
                  </w:divBdr>
                  <w:divsChild>
                    <w:div w:id="10032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100">
              <w:marLeft w:val="0"/>
              <w:marRight w:val="0"/>
              <w:marTop w:val="240"/>
              <w:marBottom w:val="0"/>
              <w:divBdr>
                <w:top w:val="none" w:sz="0" w:space="0" w:color="auto"/>
                <w:left w:val="none" w:sz="0" w:space="0" w:color="auto"/>
                <w:bottom w:val="none" w:sz="0" w:space="0" w:color="auto"/>
                <w:right w:val="none" w:sz="0" w:space="0" w:color="auto"/>
              </w:divBdr>
              <w:divsChild>
                <w:div w:id="1848592497">
                  <w:marLeft w:val="0"/>
                  <w:marRight w:val="0"/>
                  <w:marTop w:val="0"/>
                  <w:marBottom w:val="0"/>
                  <w:divBdr>
                    <w:top w:val="none" w:sz="0" w:space="0" w:color="auto"/>
                    <w:left w:val="none" w:sz="0" w:space="0" w:color="auto"/>
                    <w:bottom w:val="none" w:sz="0" w:space="0" w:color="auto"/>
                    <w:right w:val="none" w:sz="0" w:space="0" w:color="auto"/>
                  </w:divBdr>
                  <w:divsChild>
                    <w:div w:id="41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8">
              <w:marLeft w:val="0"/>
              <w:marRight w:val="0"/>
              <w:marTop w:val="240"/>
              <w:marBottom w:val="0"/>
              <w:divBdr>
                <w:top w:val="none" w:sz="0" w:space="0" w:color="auto"/>
                <w:left w:val="none" w:sz="0" w:space="0" w:color="auto"/>
                <w:bottom w:val="none" w:sz="0" w:space="0" w:color="auto"/>
                <w:right w:val="none" w:sz="0" w:space="0" w:color="auto"/>
              </w:divBdr>
              <w:divsChild>
                <w:div w:id="1213230712">
                  <w:marLeft w:val="0"/>
                  <w:marRight w:val="0"/>
                  <w:marTop w:val="0"/>
                  <w:marBottom w:val="0"/>
                  <w:divBdr>
                    <w:top w:val="none" w:sz="0" w:space="0" w:color="auto"/>
                    <w:left w:val="none" w:sz="0" w:space="0" w:color="auto"/>
                    <w:bottom w:val="none" w:sz="0" w:space="0" w:color="auto"/>
                    <w:right w:val="none" w:sz="0" w:space="0" w:color="auto"/>
                  </w:divBdr>
                  <w:divsChild>
                    <w:div w:id="20705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630">
              <w:marLeft w:val="0"/>
              <w:marRight w:val="0"/>
              <w:marTop w:val="240"/>
              <w:marBottom w:val="0"/>
              <w:divBdr>
                <w:top w:val="none" w:sz="0" w:space="0" w:color="auto"/>
                <w:left w:val="none" w:sz="0" w:space="0" w:color="auto"/>
                <w:bottom w:val="none" w:sz="0" w:space="0" w:color="auto"/>
                <w:right w:val="none" w:sz="0" w:space="0" w:color="auto"/>
              </w:divBdr>
              <w:divsChild>
                <w:div w:id="2036037991">
                  <w:marLeft w:val="0"/>
                  <w:marRight w:val="0"/>
                  <w:marTop w:val="0"/>
                  <w:marBottom w:val="0"/>
                  <w:divBdr>
                    <w:top w:val="none" w:sz="0" w:space="0" w:color="auto"/>
                    <w:left w:val="none" w:sz="0" w:space="0" w:color="auto"/>
                    <w:bottom w:val="none" w:sz="0" w:space="0" w:color="auto"/>
                    <w:right w:val="none" w:sz="0" w:space="0" w:color="auto"/>
                  </w:divBdr>
                  <w:divsChild>
                    <w:div w:id="163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2497">
          <w:marLeft w:val="0"/>
          <w:marRight w:val="0"/>
          <w:marTop w:val="240"/>
          <w:marBottom w:val="0"/>
          <w:divBdr>
            <w:top w:val="none" w:sz="0" w:space="0" w:color="auto"/>
            <w:left w:val="none" w:sz="0" w:space="0" w:color="auto"/>
            <w:bottom w:val="none" w:sz="0" w:space="0" w:color="auto"/>
            <w:right w:val="none" w:sz="0" w:space="0" w:color="auto"/>
          </w:divBdr>
          <w:divsChild>
            <w:div w:id="263466338">
              <w:marLeft w:val="0"/>
              <w:marRight w:val="0"/>
              <w:marTop w:val="0"/>
              <w:marBottom w:val="0"/>
              <w:divBdr>
                <w:top w:val="none" w:sz="0" w:space="0" w:color="auto"/>
                <w:left w:val="none" w:sz="0" w:space="0" w:color="auto"/>
                <w:bottom w:val="none" w:sz="0" w:space="0" w:color="auto"/>
                <w:right w:val="none" w:sz="0" w:space="0" w:color="auto"/>
              </w:divBdr>
              <w:divsChild>
                <w:div w:id="2620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687">
          <w:marLeft w:val="0"/>
          <w:marRight w:val="0"/>
          <w:marTop w:val="240"/>
          <w:marBottom w:val="0"/>
          <w:divBdr>
            <w:top w:val="none" w:sz="0" w:space="0" w:color="auto"/>
            <w:left w:val="none" w:sz="0" w:space="0" w:color="auto"/>
            <w:bottom w:val="none" w:sz="0" w:space="0" w:color="auto"/>
            <w:right w:val="none" w:sz="0" w:space="0" w:color="auto"/>
          </w:divBdr>
          <w:divsChild>
            <w:div w:id="1279874781">
              <w:marLeft w:val="0"/>
              <w:marRight w:val="0"/>
              <w:marTop w:val="0"/>
              <w:marBottom w:val="0"/>
              <w:divBdr>
                <w:top w:val="none" w:sz="0" w:space="0" w:color="auto"/>
                <w:left w:val="none" w:sz="0" w:space="0" w:color="auto"/>
                <w:bottom w:val="none" w:sz="0" w:space="0" w:color="auto"/>
                <w:right w:val="none" w:sz="0" w:space="0" w:color="auto"/>
              </w:divBdr>
              <w:divsChild>
                <w:div w:id="536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5322">
          <w:marLeft w:val="0"/>
          <w:marRight w:val="0"/>
          <w:marTop w:val="240"/>
          <w:marBottom w:val="0"/>
          <w:divBdr>
            <w:top w:val="none" w:sz="0" w:space="0" w:color="auto"/>
            <w:left w:val="none" w:sz="0" w:space="0" w:color="auto"/>
            <w:bottom w:val="none" w:sz="0" w:space="0" w:color="auto"/>
            <w:right w:val="none" w:sz="0" w:space="0" w:color="auto"/>
          </w:divBdr>
          <w:divsChild>
            <w:div w:id="1982534067">
              <w:marLeft w:val="0"/>
              <w:marRight w:val="0"/>
              <w:marTop w:val="0"/>
              <w:marBottom w:val="0"/>
              <w:divBdr>
                <w:top w:val="none" w:sz="0" w:space="0" w:color="auto"/>
                <w:left w:val="none" w:sz="0" w:space="0" w:color="auto"/>
                <w:bottom w:val="none" w:sz="0" w:space="0" w:color="auto"/>
                <w:right w:val="none" w:sz="0" w:space="0" w:color="auto"/>
              </w:divBdr>
              <w:divsChild>
                <w:div w:id="19458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3667">
          <w:marLeft w:val="0"/>
          <w:marRight w:val="0"/>
          <w:marTop w:val="240"/>
          <w:marBottom w:val="0"/>
          <w:divBdr>
            <w:top w:val="none" w:sz="0" w:space="0" w:color="auto"/>
            <w:left w:val="none" w:sz="0" w:space="0" w:color="auto"/>
            <w:bottom w:val="none" w:sz="0" w:space="0" w:color="auto"/>
            <w:right w:val="none" w:sz="0" w:space="0" w:color="auto"/>
          </w:divBdr>
          <w:divsChild>
            <w:div w:id="553737912">
              <w:marLeft w:val="0"/>
              <w:marRight w:val="0"/>
              <w:marTop w:val="0"/>
              <w:marBottom w:val="0"/>
              <w:divBdr>
                <w:top w:val="none" w:sz="0" w:space="0" w:color="auto"/>
                <w:left w:val="none" w:sz="0" w:space="0" w:color="auto"/>
                <w:bottom w:val="none" w:sz="0" w:space="0" w:color="auto"/>
                <w:right w:val="none" w:sz="0" w:space="0" w:color="auto"/>
              </w:divBdr>
              <w:divsChild>
                <w:div w:id="14969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9341">
          <w:marLeft w:val="0"/>
          <w:marRight w:val="0"/>
          <w:marTop w:val="240"/>
          <w:marBottom w:val="0"/>
          <w:divBdr>
            <w:top w:val="none" w:sz="0" w:space="0" w:color="auto"/>
            <w:left w:val="none" w:sz="0" w:space="0" w:color="auto"/>
            <w:bottom w:val="none" w:sz="0" w:space="0" w:color="auto"/>
            <w:right w:val="none" w:sz="0" w:space="0" w:color="auto"/>
          </w:divBdr>
          <w:divsChild>
            <w:div w:id="959459254">
              <w:marLeft w:val="0"/>
              <w:marRight w:val="0"/>
              <w:marTop w:val="0"/>
              <w:marBottom w:val="0"/>
              <w:divBdr>
                <w:top w:val="none" w:sz="0" w:space="0" w:color="auto"/>
                <w:left w:val="none" w:sz="0" w:space="0" w:color="auto"/>
                <w:bottom w:val="none" w:sz="0" w:space="0" w:color="auto"/>
                <w:right w:val="none" w:sz="0" w:space="0" w:color="auto"/>
              </w:divBdr>
              <w:divsChild>
                <w:div w:id="14404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342">
          <w:marLeft w:val="0"/>
          <w:marRight w:val="0"/>
          <w:marTop w:val="240"/>
          <w:marBottom w:val="0"/>
          <w:divBdr>
            <w:top w:val="none" w:sz="0" w:space="0" w:color="auto"/>
            <w:left w:val="none" w:sz="0" w:space="0" w:color="auto"/>
            <w:bottom w:val="none" w:sz="0" w:space="0" w:color="auto"/>
            <w:right w:val="none" w:sz="0" w:space="0" w:color="auto"/>
          </w:divBdr>
          <w:divsChild>
            <w:div w:id="754058702">
              <w:marLeft w:val="0"/>
              <w:marRight w:val="0"/>
              <w:marTop w:val="0"/>
              <w:marBottom w:val="0"/>
              <w:divBdr>
                <w:top w:val="none" w:sz="0" w:space="0" w:color="auto"/>
                <w:left w:val="none" w:sz="0" w:space="0" w:color="auto"/>
                <w:bottom w:val="none" w:sz="0" w:space="0" w:color="auto"/>
                <w:right w:val="none" w:sz="0" w:space="0" w:color="auto"/>
              </w:divBdr>
              <w:divsChild>
                <w:div w:id="20585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3659">
          <w:marLeft w:val="0"/>
          <w:marRight w:val="0"/>
          <w:marTop w:val="240"/>
          <w:marBottom w:val="0"/>
          <w:divBdr>
            <w:top w:val="none" w:sz="0" w:space="0" w:color="auto"/>
            <w:left w:val="none" w:sz="0" w:space="0" w:color="auto"/>
            <w:bottom w:val="none" w:sz="0" w:space="0" w:color="auto"/>
            <w:right w:val="none" w:sz="0" w:space="0" w:color="auto"/>
          </w:divBdr>
          <w:divsChild>
            <w:div w:id="1483083055">
              <w:marLeft w:val="0"/>
              <w:marRight w:val="0"/>
              <w:marTop w:val="0"/>
              <w:marBottom w:val="0"/>
              <w:divBdr>
                <w:top w:val="none" w:sz="0" w:space="0" w:color="auto"/>
                <w:left w:val="none" w:sz="0" w:space="0" w:color="auto"/>
                <w:bottom w:val="none" w:sz="0" w:space="0" w:color="auto"/>
                <w:right w:val="none" w:sz="0" w:space="0" w:color="auto"/>
              </w:divBdr>
              <w:divsChild>
                <w:div w:id="1426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eadable.com/readability/flesch-reading-ease-flesch-kincaid-grade-level/%20%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readable.com/readability/flesch-reading-ease-flesch-kincaid-grade-leve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A946D3CBC3B468B608A61C6388DD2" ma:contentTypeVersion="20" ma:contentTypeDescription="Create a new document." ma:contentTypeScope="" ma:versionID="acf6c788711bfa335622525ac888c109">
  <xsd:schema xmlns:xsd="http://www.w3.org/2001/XMLSchema" xmlns:xs="http://www.w3.org/2001/XMLSchema" xmlns:p="http://schemas.microsoft.com/office/2006/metadata/properties" xmlns:ns1="http://schemas.microsoft.com/sharepoint/v3" xmlns:ns3="a77565eb-94dc-44ed-ab15-a3d2afe32cd7" xmlns:ns4="48dbddac-f29a-4f9b-90f1-1517a76a4dfc" targetNamespace="http://schemas.microsoft.com/office/2006/metadata/properties" ma:root="true" ma:fieldsID="f408aa6c05e6d096ac621b10f22481e7" ns1:_="" ns3:_="" ns4:_="">
    <xsd:import namespace="http://schemas.microsoft.com/sharepoint/v3"/>
    <xsd:import namespace="a77565eb-94dc-44ed-ab15-a3d2afe32cd7"/>
    <xsd:import namespace="48dbddac-f29a-4f9b-90f1-1517a76a4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565eb-94dc-44ed-ab15-a3d2afe32c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bddac-f29a-4f9b-90f1-1517a76a4d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8dbddac-f29a-4f9b-90f1-1517a76a4dfc"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C4B32-D2FD-4603-836E-81497811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7565eb-94dc-44ed-ab15-a3d2afe32cd7"/>
    <ds:schemaRef ds:uri="48dbddac-f29a-4f9b-90f1-1517a76a4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2155A-D7C5-42CA-B2C2-62519A8D1178}">
  <ds:schemaRefs>
    <ds:schemaRef ds:uri="http://schemas.openxmlformats.org/officeDocument/2006/bibliography"/>
  </ds:schemaRefs>
</ds:datastoreItem>
</file>

<file path=customXml/itemProps3.xml><?xml version="1.0" encoding="utf-8"?>
<ds:datastoreItem xmlns:ds="http://schemas.openxmlformats.org/officeDocument/2006/customXml" ds:itemID="{9C6698FE-D0E8-4248-BE3C-F8D946193F95}">
  <ds:schemaRefs>
    <ds:schemaRef ds:uri="http://schemas.microsoft.com/office/2006/metadata/properties"/>
    <ds:schemaRef ds:uri="http://schemas.microsoft.com/office/infopath/2007/PartnerControls"/>
    <ds:schemaRef ds:uri="http://schemas.microsoft.com/sharepoint/v3"/>
    <ds:schemaRef ds:uri="48dbddac-f29a-4f9b-90f1-1517a76a4dfc"/>
  </ds:schemaRefs>
</ds:datastoreItem>
</file>

<file path=customXml/itemProps4.xml><?xml version="1.0" encoding="utf-8"?>
<ds:datastoreItem xmlns:ds="http://schemas.openxmlformats.org/officeDocument/2006/customXml" ds:itemID="{E1CA721D-635A-4650-AC79-AE68B42E5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NOTE: A Petition for rule change under Rule 28, Rules of the Supreme Court, should conform as much as possible to the formal r</vt:lpstr>
    </vt:vector>
  </TitlesOfParts>
  <Company>Administrative Office of the Courts</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 Petition for rule change under Rule 28, Rules of the Supreme Court, should conform as much as possible to the formal r</dc:title>
  <dc:subject/>
  <dc:creator>SJones</dc:creator>
  <cp:keywords/>
  <dc:description/>
  <cp:lastModifiedBy>Vidal Vaught, Barbara</cp:lastModifiedBy>
  <cp:revision>4</cp:revision>
  <cp:lastPrinted>2024-12-09T21:49:00Z</cp:lastPrinted>
  <dcterms:created xsi:type="dcterms:W3CDTF">2025-01-09T21:31:00Z</dcterms:created>
  <dcterms:modified xsi:type="dcterms:W3CDTF">2025-01-09T21:33:00Z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0x010100349A946D3CBC3B468B608A61C6388DD2</vt:lpwstr>
  </property>
</Properties>
</file>