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943CCD" w14:paraId="2DD96AE8" w14:textId="77777777" w:rsidTr="006F63FD">
        <w:trPr>
          <w:cantSplit/>
          <w:trHeight w:val="1987"/>
        </w:trPr>
        <w:tc>
          <w:tcPr>
            <w:tcW w:w="4836" w:type="dxa"/>
          </w:tcPr>
          <w:p w14:paraId="35C5137C" w14:textId="77777777" w:rsidR="00943CCD" w:rsidRPr="00943CCD" w:rsidRDefault="00943CCD" w:rsidP="00943CCD">
            <w:pPr>
              <w:pStyle w:val="CounselInformation"/>
              <w:ind w:right="115"/>
              <w:rPr>
                <w:sz w:val="28"/>
                <w:szCs w:val="28"/>
              </w:rPr>
            </w:pPr>
            <w:bookmarkStart w:id="0" w:name="_Hlk165297282"/>
            <w:bookmarkStart w:id="1" w:name="_zzmpFIXED_CounselTable"/>
            <w:r w:rsidRPr="00943CCD">
              <w:rPr>
                <w:sz w:val="28"/>
                <w:szCs w:val="28"/>
              </w:rPr>
              <w:t>FENNEMORE CRAIG, P.C.</w:t>
            </w:r>
          </w:p>
          <w:bookmarkEnd w:id="0"/>
          <w:p w14:paraId="64894DDE" w14:textId="77777777" w:rsidR="00943CCD" w:rsidRPr="00943CCD" w:rsidRDefault="00943CCD" w:rsidP="00943CCD">
            <w:pPr>
              <w:pStyle w:val="CounselInformation"/>
              <w:ind w:right="115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Emily Ward (No. 029963)</w:t>
            </w:r>
          </w:p>
          <w:p w14:paraId="160050CE" w14:textId="77777777" w:rsidR="00943CCD" w:rsidRPr="00943CCD" w:rsidRDefault="00943CCD" w:rsidP="00943CCD">
            <w:pPr>
              <w:pStyle w:val="CounselInformation"/>
              <w:ind w:right="115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2394 E. Camelback Road, Suite 600</w:t>
            </w:r>
            <w:r w:rsidRPr="00943CCD">
              <w:rPr>
                <w:sz w:val="28"/>
                <w:szCs w:val="28"/>
              </w:rPr>
              <w:br/>
              <w:t>Phoenix, Arizona  85016</w:t>
            </w:r>
          </w:p>
          <w:p w14:paraId="2528BB58" w14:textId="77777777" w:rsidR="00943CCD" w:rsidRPr="00943CCD" w:rsidRDefault="00943CCD" w:rsidP="00943CCD">
            <w:pPr>
              <w:pStyle w:val="CounselInformation"/>
              <w:ind w:right="115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Telephone:  (602) 916-5000</w:t>
            </w:r>
          </w:p>
          <w:p w14:paraId="26A7D48B" w14:textId="77777777" w:rsidR="00943CCD" w:rsidRPr="00943CCD" w:rsidRDefault="00943CCD" w:rsidP="00943CCD">
            <w:pPr>
              <w:pStyle w:val="CounselInformation"/>
              <w:ind w:right="115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Email:  </w:t>
            </w:r>
            <w:hyperlink r:id="rId7" w:history="1">
              <w:r w:rsidRPr="00943CCD">
                <w:rPr>
                  <w:rStyle w:val="Hyperlink"/>
                  <w:sz w:val="28"/>
                  <w:szCs w:val="28"/>
                </w:rPr>
                <w:t>eward@fennemorelaw.com</w:t>
              </w:r>
            </w:hyperlink>
            <w:r w:rsidRPr="00943CCD">
              <w:rPr>
                <w:sz w:val="28"/>
                <w:szCs w:val="28"/>
              </w:rPr>
              <w:t xml:space="preserve"> </w:t>
            </w:r>
          </w:p>
          <w:p w14:paraId="049E85F3" w14:textId="77777777" w:rsidR="00943CCD" w:rsidRPr="00943CCD" w:rsidRDefault="00943CCD" w:rsidP="00943CCD">
            <w:pPr>
              <w:pStyle w:val="FirmInformation"/>
              <w:rPr>
                <w:sz w:val="28"/>
                <w:szCs w:val="28"/>
              </w:rPr>
            </w:pPr>
          </w:p>
          <w:p w14:paraId="404D88A0" w14:textId="77777777" w:rsidR="00943CCD" w:rsidRPr="00943CCD" w:rsidRDefault="00943CCD" w:rsidP="00943CCD">
            <w:pPr>
              <w:pStyle w:val="FirmInformation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SNELL &amp; WILMER LLP</w:t>
            </w:r>
          </w:p>
          <w:p w14:paraId="7FFF909C" w14:textId="12B6F850" w:rsidR="00943CCD" w:rsidRPr="00943CCD" w:rsidRDefault="00943CCD" w:rsidP="00943CCD">
            <w:pPr>
              <w:pStyle w:val="FirmInformation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Amanda Weaver (No. </w:t>
            </w:r>
            <w:r w:rsidR="00B664BA">
              <w:rPr>
                <w:sz w:val="28"/>
                <w:szCs w:val="28"/>
              </w:rPr>
              <w:t>034644</w:t>
            </w:r>
            <w:r w:rsidRPr="00943CCD">
              <w:rPr>
                <w:sz w:val="28"/>
                <w:szCs w:val="28"/>
              </w:rPr>
              <w:t>)</w:t>
            </w:r>
          </w:p>
          <w:p w14:paraId="442A34CC" w14:textId="6CAC5FC9" w:rsidR="00943CCD" w:rsidRPr="00943CCD" w:rsidRDefault="00943CCD" w:rsidP="00943CCD">
            <w:pPr>
              <w:pStyle w:val="FirmInformation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One E. Washington Street, Suite </w:t>
            </w:r>
            <w:r w:rsidR="00B664BA">
              <w:rPr>
                <w:sz w:val="28"/>
                <w:szCs w:val="28"/>
              </w:rPr>
              <w:t>2</w:t>
            </w:r>
            <w:r w:rsidRPr="00943CCD">
              <w:rPr>
                <w:sz w:val="28"/>
                <w:szCs w:val="28"/>
              </w:rPr>
              <w:t>700</w:t>
            </w:r>
          </w:p>
          <w:p w14:paraId="022F0987" w14:textId="77777777" w:rsidR="00943CCD" w:rsidRPr="00943CCD" w:rsidRDefault="00943CCD" w:rsidP="00943CCD">
            <w:pPr>
              <w:pStyle w:val="FirmInformation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Phoenix, AZ 85004</w:t>
            </w:r>
          </w:p>
          <w:p w14:paraId="15FC6DF4" w14:textId="03DC910D" w:rsidR="00943CCD" w:rsidRPr="00943CCD" w:rsidRDefault="00943CCD" w:rsidP="00943CCD">
            <w:pPr>
              <w:pStyle w:val="FirmInformation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Telephone: (602) 382-6000</w:t>
            </w:r>
          </w:p>
          <w:p w14:paraId="7B3DBC20" w14:textId="32055D09" w:rsidR="00943CCD" w:rsidRPr="00943CCD" w:rsidRDefault="00943CCD" w:rsidP="00943CCD">
            <w:pPr>
              <w:pStyle w:val="FirmInformation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Email: </w:t>
            </w:r>
            <w:hyperlink r:id="rId8" w:history="1">
              <w:r w:rsidRPr="00943CCD">
                <w:rPr>
                  <w:rStyle w:val="Hyperlink"/>
                  <w:sz w:val="28"/>
                  <w:szCs w:val="28"/>
                </w:rPr>
                <w:t>aweaver@swlaw.com</w:t>
              </w:r>
            </w:hyperlink>
            <w:r w:rsidRPr="00943C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00" w:type="dxa"/>
          </w:tcPr>
          <w:p w14:paraId="0A670938" w14:textId="77777777" w:rsidR="00357F4D" w:rsidRPr="00943CCD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  <w:bookmarkEnd w:id="1"/>
    </w:tbl>
    <w:p w14:paraId="08E71DA7" w14:textId="77777777" w:rsidR="00357F4D" w:rsidRPr="00943CCD" w:rsidRDefault="00357F4D" w:rsidP="00735659">
      <w:pPr>
        <w:pStyle w:val="Court"/>
        <w:spacing w:line="508" w:lineRule="exact"/>
        <w:jc w:val="left"/>
        <w:rPr>
          <w:b/>
          <w:sz w:val="28"/>
          <w:szCs w:val="28"/>
        </w:rPr>
      </w:pPr>
    </w:p>
    <w:p w14:paraId="25693B34" w14:textId="77C61194" w:rsidR="000C48A9" w:rsidRPr="00943CCD" w:rsidRDefault="00BB3BC7" w:rsidP="00000C35">
      <w:pPr>
        <w:pStyle w:val="Court"/>
        <w:spacing w:line="240" w:lineRule="auto"/>
        <w:rPr>
          <w:bCs/>
          <w:sz w:val="28"/>
          <w:szCs w:val="28"/>
        </w:rPr>
      </w:pPr>
      <w:r w:rsidRPr="00943CCD">
        <w:rPr>
          <w:bCs/>
          <w:sz w:val="28"/>
          <w:szCs w:val="28"/>
        </w:rPr>
        <w:t xml:space="preserve">ARIZONA </w:t>
      </w:r>
      <w:r w:rsidR="000F7A7F" w:rsidRPr="00943CCD">
        <w:rPr>
          <w:bCs/>
          <w:sz w:val="28"/>
          <w:szCs w:val="28"/>
        </w:rPr>
        <w:t>SUPREME COURT</w:t>
      </w:r>
      <w:r w:rsidR="000F7A7F" w:rsidRPr="00943CCD">
        <w:rPr>
          <w:bCs/>
          <w:sz w:val="28"/>
          <w:szCs w:val="28"/>
        </w:rPr>
        <w:br/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943CCD" w14:paraId="024B1021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01D2" w14:textId="77777777" w:rsidR="00357F4D" w:rsidRPr="00943CC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2" w:name="_zzmpFIXED_CaptionTable"/>
            <w:r w:rsidRPr="00943CCD">
              <w:rPr>
                <w:sz w:val="28"/>
                <w:szCs w:val="28"/>
              </w:rPr>
              <w:t>In the Matter of:</w:t>
            </w:r>
          </w:p>
          <w:p w14:paraId="03963DD5" w14:textId="24DC1864" w:rsidR="00357F4D" w:rsidRPr="00943CCD" w:rsidRDefault="00E67511" w:rsidP="0095731B">
            <w:pPr>
              <w:pStyle w:val="Caption"/>
              <w:spacing w:before="240" w:line="240" w:lineRule="auto"/>
              <w:rPr>
                <w:b/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PETITION TO </w:t>
            </w:r>
            <w:r w:rsidR="00186136" w:rsidRPr="00943CCD">
              <w:rPr>
                <w:sz w:val="28"/>
                <w:szCs w:val="28"/>
              </w:rPr>
              <w:t xml:space="preserve">AMEND </w:t>
            </w:r>
            <w:r w:rsidR="00867EF8" w:rsidRPr="00943CCD">
              <w:rPr>
                <w:sz w:val="28"/>
                <w:szCs w:val="28"/>
              </w:rPr>
              <w:t>THE RULES OF SPECIAL ACTION PROCEDURE</w:t>
            </w:r>
            <w:r w:rsidR="00186136" w:rsidRPr="00943CCD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5CED5CB" w14:textId="6188DE3D" w:rsidR="00357F4D" w:rsidRPr="00943CC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Supreme Court No. R-</w:t>
            </w:r>
            <w:r w:rsidR="008A4EB3" w:rsidRPr="00943CCD">
              <w:rPr>
                <w:sz w:val="28"/>
                <w:szCs w:val="28"/>
              </w:rPr>
              <w:t>2</w:t>
            </w:r>
            <w:r w:rsidR="00867EF8" w:rsidRPr="00943CCD">
              <w:rPr>
                <w:sz w:val="28"/>
                <w:szCs w:val="28"/>
              </w:rPr>
              <w:t>3</w:t>
            </w:r>
            <w:r w:rsidR="00F850BE" w:rsidRPr="00943CCD">
              <w:rPr>
                <w:sz w:val="28"/>
                <w:szCs w:val="28"/>
              </w:rPr>
              <w:t>-</w:t>
            </w:r>
            <w:r w:rsidR="00186136" w:rsidRPr="00943CCD">
              <w:rPr>
                <w:sz w:val="28"/>
                <w:szCs w:val="28"/>
              </w:rPr>
              <w:t>00</w:t>
            </w:r>
            <w:r w:rsidR="00867EF8" w:rsidRPr="00943CCD">
              <w:rPr>
                <w:sz w:val="28"/>
                <w:szCs w:val="28"/>
              </w:rPr>
              <w:t>55</w:t>
            </w:r>
          </w:p>
          <w:p w14:paraId="5AEC962D" w14:textId="54614C9F" w:rsidR="00357F4D" w:rsidRPr="00943CCD" w:rsidRDefault="00A4249C" w:rsidP="009F6202">
            <w:pPr>
              <w:pStyle w:val="Caption"/>
              <w:tabs>
                <w:tab w:val="left" w:pos="1238"/>
              </w:tabs>
              <w:spacing w:line="260" w:lineRule="exact"/>
              <w:ind w:left="257" w:right="115"/>
              <w:rPr>
                <w:b/>
                <w:sz w:val="28"/>
                <w:szCs w:val="28"/>
              </w:rPr>
            </w:pPr>
            <w:r w:rsidRPr="00943CCD">
              <w:rPr>
                <w:b/>
                <w:sz w:val="28"/>
                <w:szCs w:val="28"/>
              </w:rPr>
              <w:t>COMMENT</w:t>
            </w:r>
            <w:r w:rsidR="009F6202" w:rsidRPr="00943CCD">
              <w:rPr>
                <w:b/>
                <w:sz w:val="28"/>
                <w:szCs w:val="28"/>
              </w:rPr>
              <w:t xml:space="preserve"> </w:t>
            </w:r>
            <w:r w:rsidR="003E01A2" w:rsidRPr="00943CCD">
              <w:rPr>
                <w:b/>
                <w:sz w:val="28"/>
                <w:szCs w:val="28"/>
              </w:rPr>
              <w:t>TO</w:t>
            </w:r>
            <w:r w:rsidR="009F6202" w:rsidRPr="00943CCD">
              <w:rPr>
                <w:b/>
                <w:sz w:val="28"/>
                <w:szCs w:val="28"/>
              </w:rPr>
              <w:t xml:space="preserve"> PETITION TO AMEND THE RULES OF PROCEDURE FOR SPECIAL ACTIONS</w:t>
            </w:r>
          </w:p>
          <w:p w14:paraId="414A167D" w14:textId="77777777" w:rsidR="00357F4D" w:rsidRPr="00943CCD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524D8097" w14:textId="77777777" w:rsidR="00357F4D" w:rsidRPr="00943CCD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</w:tbl>
    <w:p w14:paraId="3ABAE9A9" w14:textId="7B529BA4" w:rsidR="00943CCD" w:rsidRDefault="009F6202" w:rsidP="00BD34B3">
      <w:pPr>
        <w:pStyle w:val="Body"/>
        <w:widowControl w:val="0"/>
        <w:ind w:firstLine="720"/>
        <w:jc w:val="both"/>
        <w:rPr>
          <w:sz w:val="28"/>
          <w:szCs w:val="28"/>
        </w:rPr>
      </w:pPr>
      <w:bookmarkStart w:id="3" w:name="_Hlk162949055"/>
      <w:bookmarkEnd w:id="2"/>
      <w:r w:rsidRPr="00943CCD">
        <w:rPr>
          <w:sz w:val="28"/>
          <w:szCs w:val="28"/>
        </w:rPr>
        <w:t>P</w:t>
      </w:r>
      <w:r w:rsidR="0008003D" w:rsidRPr="00943CCD">
        <w:rPr>
          <w:sz w:val="28"/>
          <w:szCs w:val="28"/>
        </w:rPr>
        <w:t xml:space="preserve">ursuant to </w:t>
      </w:r>
      <w:r w:rsidR="007B5AA4" w:rsidRPr="00943CCD">
        <w:rPr>
          <w:sz w:val="28"/>
          <w:szCs w:val="28"/>
        </w:rPr>
        <w:t xml:space="preserve">Supreme Court </w:t>
      </w:r>
      <w:r w:rsidR="0008003D" w:rsidRPr="00943CCD">
        <w:rPr>
          <w:sz w:val="28"/>
          <w:szCs w:val="28"/>
        </w:rPr>
        <w:t>Rule 28(</w:t>
      </w:r>
      <w:r w:rsidR="00A4249C" w:rsidRPr="00943CCD">
        <w:rPr>
          <w:sz w:val="28"/>
          <w:szCs w:val="28"/>
        </w:rPr>
        <w:t>e</w:t>
      </w:r>
      <w:r w:rsidR="0008003D" w:rsidRPr="00943CCD">
        <w:rPr>
          <w:sz w:val="28"/>
          <w:szCs w:val="28"/>
        </w:rPr>
        <w:t>),</w:t>
      </w:r>
      <w:r w:rsidR="00867EF8" w:rsidRPr="00943CCD">
        <w:rPr>
          <w:sz w:val="28"/>
          <w:szCs w:val="28"/>
        </w:rPr>
        <w:t xml:space="preserve"> </w:t>
      </w:r>
      <w:r w:rsidR="00943CCD">
        <w:rPr>
          <w:sz w:val="28"/>
          <w:szCs w:val="28"/>
        </w:rPr>
        <w:t xml:space="preserve">we </w:t>
      </w:r>
      <w:r w:rsidR="00DE7CA2">
        <w:rPr>
          <w:sz w:val="28"/>
          <w:szCs w:val="28"/>
        </w:rPr>
        <w:t xml:space="preserve">personally </w:t>
      </w:r>
      <w:r w:rsidR="00943CCD">
        <w:rPr>
          <w:sz w:val="28"/>
          <w:szCs w:val="28"/>
        </w:rPr>
        <w:t xml:space="preserve">submit this </w:t>
      </w:r>
      <w:r w:rsidR="00DC6F5D">
        <w:rPr>
          <w:sz w:val="28"/>
          <w:szCs w:val="28"/>
        </w:rPr>
        <w:t>C</w:t>
      </w:r>
      <w:r w:rsidR="00943CCD">
        <w:rPr>
          <w:sz w:val="28"/>
          <w:szCs w:val="28"/>
        </w:rPr>
        <w:t>omment</w:t>
      </w:r>
      <w:r w:rsidR="004B45E7">
        <w:rPr>
          <w:sz w:val="28"/>
          <w:szCs w:val="28"/>
        </w:rPr>
        <w:t xml:space="preserve"> </w:t>
      </w:r>
      <w:r w:rsidR="00DC6F5D">
        <w:rPr>
          <w:sz w:val="28"/>
          <w:szCs w:val="28"/>
        </w:rPr>
        <w:t>to</w:t>
      </w:r>
      <w:r w:rsidR="004B45E7">
        <w:rPr>
          <w:sz w:val="28"/>
          <w:szCs w:val="28"/>
        </w:rPr>
        <w:t xml:space="preserve"> the Task Force’s </w:t>
      </w:r>
      <w:r w:rsidR="00EB6D7E">
        <w:rPr>
          <w:sz w:val="28"/>
          <w:szCs w:val="28"/>
        </w:rPr>
        <w:t>P</w:t>
      </w:r>
      <w:r w:rsidR="004B45E7">
        <w:rPr>
          <w:sz w:val="28"/>
          <w:szCs w:val="28"/>
        </w:rPr>
        <w:t>etition to Amend the Rules of Procedure for Special Actions</w:t>
      </w:r>
      <w:r w:rsidR="00DE7CA2">
        <w:rPr>
          <w:sz w:val="28"/>
          <w:szCs w:val="28"/>
        </w:rPr>
        <w:t>, as appellate practitioners who use the Rules of Procedure for Special Actions (and may not express the views of our respective firms)</w:t>
      </w:r>
      <w:r w:rsidR="004B45E7">
        <w:rPr>
          <w:sz w:val="28"/>
          <w:szCs w:val="28"/>
        </w:rPr>
        <w:t xml:space="preserve">.  We welcome the Petition and support its objectives.  This </w:t>
      </w:r>
      <w:r w:rsidR="00DC6F5D">
        <w:rPr>
          <w:sz w:val="28"/>
          <w:szCs w:val="28"/>
        </w:rPr>
        <w:t>C</w:t>
      </w:r>
      <w:r w:rsidR="004B45E7">
        <w:rPr>
          <w:sz w:val="28"/>
          <w:szCs w:val="28"/>
        </w:rPr>
        <w:t xml:space="preserve">omment </w:t>
      </w:r>
      <w:r w:rsidR="00943CCD">
        <w:rPr>
          <w:sz w:val="28"/>
          <w:szCs w:val="28"/>
        </w:rPr>
        <w:t>provide</w:t>
      </w:r>
      <w:r w:rsidR="00D474DA">
        <w:rPr>
          <w:sz w:val="28"/>
          <w:szCs w:val="28"/>
        </w:rPr>
        <w:t>s</w:t>
      </w:r>
      <w:r w:rsidR="00943CCD">
        <w:rPr>
          <w:sz w:val="28"/>
          <w:szCs w:val="28"/>
        </w:rPr>
        <w:t xml:space="preserve"> </w:t>
      </w:r>
      <w:r w:rsidR="00DC6F5D">
        <w:rPr>
          <w:sz w:val="28"/>
          <w:szCs w:val="28"/>
        </w:rPr>
        <w:t>and recommend</w:t>
      </w:r>
      <w:r w:rsidR="00D474DA">
        <w:rPr>
          <w:sz w:val="28"/>
          <w:szCs w:val="28"/>
        </w:rPr>
        <w:t>s</w:t>
      </w:r>
      <w:r w:rsidR="00DC6F5D">
        <w:rPr>
          <w:sz w:val="28"/>
          <w:szCs w:val="28"/>
        </w:rPr>
        <w:t xml:space="preserve"> adoption of </w:t>
      </w:r>
      <w:r w:rsidR="00C024D1">
        <w:rPr>
          <w:sz w:val="28"/>
          <w:szCs w:val="28"/>
        </w:rPr>
        <w:t xml:space="preserve">three (3) </w:t>
      </w:r>
      <w:r w:rsidR="00943CCD">
        <w:rPr>
          <w:sz w:val="28"/>
          <w:szCs w:val="28"/>
        </w:rPr>
        <w:t xml:space="preserve">proposed forms </w:t>
      </w:r>
      <w:r w:rsidR="00862120">
        <w:rPr>
          <w:sz w:val="28"/>
          <w:szCs w:val="28"/>
        </w:rPr>
        <w:t>that</w:t>
      </w:r>
      <w:r w:rsidR="00943CCD">
        <w:rPr>
          <w:sz w:val="28"/>
          <w:szCs w:val="28"/>
        </w:rPr>
        <w:t xml:space="preserve"> practitioners </w:t>
      </w:r>
      <w:r w:rsidR="00862120">
        <w:rPr>
          <w:sz w:val="28"/>
          <w:szCs w:val="28"/>
        </w:rPr>
        <w:t>may</w:t>
      </w:r>
      <w:r w:rsidR="00943CCD">
        <w:rPr>
          <w:sz w:val="28"/>
          <w:szCs w:val="28"/>
        </w:rPr>
        <w:t xml:space="preserve"> utilize should the Arizona Supreme Court </w:t>
      </w:r>
      <w:r w:rsidR="00DC6F5D">
        <w:rPr>
          <w:sz w:val="28"/>
          <w:szCs w:val="28"/>
        </w:rPr>
        <w:t>amend</w:t>
      </w:r>
      <w:r w:rsidR="00862120">
        <w:rPr>
          <w:sz w:val="28"/>
          <w:szCs w:val="28"/>
        </w:rPr>
        <w:t xml:space="preserve"> </w:t>
      </w:r>
      <w:r w:rsidR="00BD34B3">
        <w:rPr>
          <w:sz w:val="28"/>
          <w:szCs w:val="28"/>
        </w:rPr>
        <w:t>the special action rule</w:t>
      </w:r>
      <w:r w:rsidR="00DC6F5D">
        <w:rPr>
          <w:sz w:val="28"/>
          <w:szCs w:val="28"/>
        </w:rPr>
        <w:t>s as</w:t>
      </w:r>
      <w:r w:rsidR="00BD34B3">
        <w:rPr>
          <w:sz w:val="28"/>
          <w:szCs w:val="28"/>
        </w:rPr>
        <w:t xml:space="preserve"> proposed in </w:t>
      </w:r>
      <w:r w:rsidR="004B45E7">
        <w:rPr>
          <w:sz w:val="28"/>
          <w:szCs w:val="28"/>
        </w:rPr>
        <w:t>the Petition.</w:t>
      </w:r>
      <w:r w:rsidR="005D6FB7">
        <w:rPr>
          <w:sz w:val="28"/>
          <w:szCs w:val="28"/>
        </w:rPr>
        <w:t xml:space="preserve">  Forms like these </w:t>
      </w:r>
      <w:r w:rsidR="00005C32">
        <w:rPr>
          <w:sz w:val="28"/>
          <w:szCs w:val="28"/>
        </w:rPr>
        <w:t xml:space="preserve">in </w:t>
      </w:r>
      <w:proofErr w:type="spellStart"/>
      <w:r w:rsidR="00005C32">
        <w:rPr>
          <w:sz w:val="28"/>
          <w:szCs w:val="28"/>
        </w:rPr>
        <w:t>ARCAP</w:t>
      </w:r>
      <w:proofErr w:type="spellEnd"/>
      <w:r w:rsidR="00005C32">
        <w:rPr>
          <w:sz w:val="28"/>
          <w:szCs w:val="28"/>
        </w:rPr>
        <w:t xml:space="preserve"> have </w:t>
      </w:r>
      <w:r w:rsidR="00CB35EE">
        <w:rPr>
          <w:sz w:val="28"/>
          <w:szCs w:val="28"/>
        </w:rPr>
        <w:t xml:space="preserve">long </w:t>
      </w:r>
      <w:r w:rsidR="00005C32">
        <w:rPr>
          <w:sz w:val="28"/>
          <w:szCs w:val="28"/>
        </w:rPr>
        <w:t>been</w:t>
      </w:r>
      <w:r w:rsidR="005D6FB7">
        <w:rPr>
          <w:sz w:val="28"/>
          <w:szCs w:val="28"/>
        </w:rPr>
        <w:t xml:space="preserve"> utilized by practitioners</w:t>
      </w:r>
      <w:r w:rsidR="00005C32">
        <w:rPr>
          <w:sz w:val="28"/>
          <w:szCs w:val="28"/>
        </w:rPr>
        <w:t xml:space="preserve">, to the betterment of the practice in our appellate courts.  </w:t>
      </w:r>
      <w:r w:rsidR="00005C32" w:rsidRPr="00005C32">
        <w:rPr>
          <w:i/>
          <w:iCs/>
          <w:sz w:val="28"/>
          <w:szCs w:val="28"/>
        </w:rPr>
        <w:t>See</w:t>
      </w:r>
      <w:r w:rsidR="00005C32">
        <w:rPr>
          <w:sz w:val="28"/>
          <w:szCs w:val="28"/>
        </w:rPr>
        <w:t xml:space="preserve"> </w:t>
      </w:r>
      <w:proofErr w:type="spellStart"/>
      <w:r w:rsidR="00005C32">
        <w:rPr>
          <w:sz w:val="28"/>
          <w:szCs w:val="28"/>
        </w:rPr>
        <w:t>ARCAP</w:t>
      </w:r>
      <w:proofErr w:type="spellEnd"/>
      <w:r w:rsidR="00005C32">
        <w:rPr>
          <w:sz w:val="28"/>
          <w:szCs w:val="28"/>
        </w:rPr>
        <w:t>, at Appendix, Forms 1-5.</w:t>
      </w:r>
      <w:r w:rsidR="005D6FB7">
        <w:rPr>
          <w:sz w:val="28"/>
          <w:szCs w:val="28"/>
        </w:rPr>
        <w:t xml:space="preserve"> </w:t>
      </w:r>
      <w:r w:rsidR="004B45E7">
        <w:rPr>
          <w:sz w:val="28"/>
          <w:szCs w:val="28"/>
        </w:rPr>
        <w:t xml:space="preserve"> </w:t>
      </w:r>
      <w:r w:rsidR="00CB35EE">
        <w:rPr>
          <w:sz w:val="28"/>
          <w:szCs w:val="28"/>
        </w:rPr>
        <w:t>They would work just as well in this similar set of rules.</w:t>
      </w:r>
      <w:r w:rsidR="00BD34B3">
        <w:rPr>
          <w:sz w:val="28"/>
          <w:szCs w:val="28"/>
        </w:rPr>
        <w:t xml:space="preserve">  </w:t>
      </w:r>
    </w:p>
    <w:p w14:paraId="60656943" w14:textId="5A90DDDD" w:rsidR="00BD34B3" w:rsidRDefault="00BD34B3" w:rsidP="00BD34B3">
      <w:pPr>
        <w:pStyle w:val="Body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Proposed Form 1 </w:t>
      </w:r>
      <w:r w:rsidR="00DC6F5D">
        <w:rPr>
          <w:sz w:val="28"/>
          <w:szCs w:val="28"/>
        </w:rPr>
        <w:t>is</w:t>
      </w:r>
      <w:r>
        <w:rPr>
          <w:sz w:val="28"/>
          <w:szCs w:val="28"/>
        </w:rPr>
        <w:t xml:space="preserve"> a </w:t>
      </w:r>
      <w:r w:rsidR="00DC6F5D">
        <w:rPr>
          <w:sz w:val="28"/>
          <w:szCs w:val="28"/>
        </w:rPr>
        <w:t xml:space="preserve">sample </w:t>
      </w:r>
      <w:r>
        <w:rPr>
          <w:sz w:val="28"/>
          <w:szCs w:val="28"/>
        </w:rPr>
        <w:t xml:space="preserve">caption </w:t>
      </w:r>
      <w:r w:rsidR="005A5746">
        <w:rPr>
          <w:sz w:val="28"/>
          <w:szCs w:val="28"/>
        </w:rPr>
        <w:t xml:space="preserve">for </w:t>
      </w:r>
      <w:r w:rsidR="00DC6F5D">
        <w:rPr>
          <w:sz w:val="28"/>
          <w:szCs w:val="28"/>
        </w:rPr>
        <w:t xml:space="preserve">use in </w:t>
      </w:r>
      <w:r w:rsidR="005A5746">
        <w:rPr>
          <w:sz w:val="28"/>
          <w:szCs w:val="28"/>
        </w:rPr>
        <w:t>an original special action</w:t>
      </w:r>
      <w:r w:rsidR="00083A11">
        <w:rPr>
          <w:sz w:val="28"/>
          <w:szCs w:val="28"/>
        </w:rPr>
        <w:t xml:space="preserve"> </w:t>
      </w:r>
      <w:r w:rsidR="00083A11">
        <w:rPr>
          <w:sz w:val="28"/>
          <w:szCs w:val="28"/>
        </w:rPr>
        <w:lastRenderedPageBreak/>
        <w:t>brought in the Superior Court</w:t>
      </w:r>
      <w:r w:rsidR="005A5746">
        <w:rPr>
          <w:sz w:val="28"/>
          <w:szCs w:val="28"/>
        </w:rPr>
        <w:t xml:space="preserve">, as provided for in </w:t>
      </w:r>
      <w:r w:rsidR="00083A11">
        <w:rPr>
          <w:sz w:val="28"/>
          <w:szCs w:val="28"/>
        </w:rPr>
        <w:t xml:space="preserve">proposed Rule 6(a).  Proposed Form 1 adheres to the requirements set forth in proposed Rule 7(a).    </w:t>
      </w:r>
    </w:p>
    <w:p w14:paraId="7E9DFC15" w14:textId="23B4BDC8" w:rsidR="00083A11" w:rsidRDefault="00083A11" w:rsidP="00BD34B3">
      <w:pPr>
        <w:pStyle w:val="Body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Proposed Form 2 </w:t>
      </w:r>
      <w:r w:rsidR="00DC6F5D">
        <w:rPr>
          <w:sz w:val="28"/>
          <w:szCs w:val="28"/>
        </w:rPr>
        <w:t>is</w:t>
      </w:r>
      <w:r w:rsidR="00EB6D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="00DC6F5D">
        <w:rPr>
          <w:sz w:val="28"/>
          <w:szCs w:val="28"/>
        </w:rPr>
        <w:t xml:space="preserve">sample </w:t>
      </w:r>
      <w:r>
        <w:rPr>
          <w:sz w:val="28"/>
          <w:szCs w:val="28"/>
        </w:rPr>
        <w:t xml:space="preserve">caption for </w:t>
      </w:r>
      <w:r w:rsidR="00DC6F5D">
        <w:rPr>
          <w:sz w:val="28"/>
          <w:szCs w:val="28"/>
        </w:rPr>
        <w:t xml:space="preserve">use in </w:t>
      </w:r>
      <w:r>
        <w:rPr>
          <w:sz w:val="28"/>
          <w:szCs w:val="28"/>
        </w:rPr>
        <w:t xml:space="preserve">an appellate special action brought in the Court of Appeals, as provided for in proposed Rule 10(b).  </w:t>
      </w:r>
    </w:p>
    <w:p w14:paraId="4879710A" w14:textId="76731067" w:rsidR="00764E34" w:rsidRDefault="0076365D" w:rsidP="00764E34">
      <w:pPr>
        <w:pStyle w:val="Body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Proposed Form 3 </w:t>
      </w:r>
      <w:r w:rsidR="00DC6F5D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a </w:t>
      </w:r>
      <w:r w:rsidR="00DC6F5D">
        <w:rPr>
          <w:sz w:val="28"/>
          <w:szCs w:val="28"/>
        </w:rPr>
        <w:t xml:space="preserve">sample </w:t>
      </w:r>
      <w:r>
        <w:rPr>
          <w:sz w:val="28"/>
          <w:szCs w:val="28"/>
        </w:rPr>
        <w:t xml:space="preserve">caption for </w:t>
      </w:r>
      <w:r w:rsidR="00DC6F5D">
        <w:rPr>
          <w:sz w:val="28"/>
          <w:szCs w:val="28"/>
        </w:rPr>
        <w:t xml:space="preserve">use in </w:t>
      </w:r>
      <w:r>
        <w:rPr>
          <w:sz w:val="28"/>
          <w:szCs w:val="28"/>
        </w:rPr>
        <w:t xml:space="preserve">a petition for special action review of an Industrial Commission decision, as provided for in proposed Rule 21(b).  </w:t>
      </w:r>
    </w:p>
    <w:p w14:paraId="57494279" w14:textId="16C1888B" w:rsidR="00764E34" w:rsidRDefault="00764E34" w:rsidP="00764E34">
      <w:pPr>
        <w:pStyle w:val="Body"/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WHEREFORE, we respectfully request that the Court adopt the Petition as modified to incorporate the attached forms.</w:t>
      </w:r>
    </w:p>
    <w:p w14:paraId="5A717D40" w14:textId="1A834371" w:rsidR="00943CCD" w:rsidRPr="00943CCD" w:rsidRDefault="00943CCD" w:rsidP="00943CCD">
      <w:pPr>
        <w:pStyle w:val="BodyText"/>
        <w:keepNext/>
        <w:keepLines/>
        <w:ind w:left="720"/>
        <w:rPr>
          <w:sz w:val="28"/>
          <w:szCs w:val="28"/>
        </w:rPr>
      </w:pPr>
      <w:bookmarkStart w:id="4" w:name="_Hlk162949091"/>
      <w:bookmarkEnd w:id="3"/>
      <w:r w:rsidRPr="00943CCD">
        <w:rPr>
          <w:sz w:val="28"/>
          <w:szCs w:val="28"/>
        </w:rPr>
        <w:t xml:space="preserve">DATED this </w:t>
      </w:r>
      <w:r w:rsidR="00FE6ACF">
        <w:rPr>
          <w:sz w:val="28"/>
          <w:szCs w:val="28"/>
        </w:rPr>
        <w:t>3rd</w:t>
      </w:r>
      <w:r w:rsidRPr="00943CCD">
        <w:rPr>
          <w:sz w:val="28"/>
          <w:szCs w:val="28"/>
        </w:rPr>
        <w:t xml:space="preserve"> day of </w:t>
      </w:r>
      <w:r w:rsidR="00EB6D7E">
        <w:rPr>
          <w:sz w:val="28"/>
          <w:szCs w:val="28"/>
        </w:rPr>
        <w:t>May</w:t>
      </w:r>
      <w:r w:rsidRPr="00943CCD">
        <w:rPr>
          <w:sz w:val="28"/>
          <w:szCs w:val="28"/>
        </w:rPr>
        <w:t>, 2024.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0"/>
        <w:gridCol w:w="4410"/>
      </w:tblGrid>
      <w:tr w:rsidR="00943CCD" w:rsidRPr="00943CCD" w14:paraId="28E0D1AF" w14:textId="77777777" w:rsidTr="00EB6D7E">
        <w:trPr>
          <w:cantSplit/>
        </w:trPr>
        <w:tc>
          <w:tcPr>
            <w:tcW w:w="2644" w:type="pct"/>
          </w:tcPr>
          <w:p w14:paraId="4EDEE27B" w14:textId="77777777" w:rsidR="00943CCD" w:rsidRPr="00943CCD" w:rsidRDefault="00943CCD" w:rsidP="00545B5E">
            <w:pPr>
              <w:pStyle w:val="PleadingSignature"/>
              <w:ind w:right="108"/>
              <w:rPr>
                <w:sz w:val="28"/>
                <w:szCs w:val="28"/>
              </w:rPr>
            </w:pPr>
            <w:bookmarkStart w:id="5" w:name="_mps568748720000000000000000964000000000"/>
            <w:bookmarkStart w:id="6" w:name="_mps677098510000000000000006987000000000" w:colFirst="0" w:colLast="1"/>
          </w:p>
        </w:tc>
        <w:tc>
          <w:tcPr>
            <w:tcW w:w="2356" w:type="pct"/>
          </w:tcPr>
          <w:p w14:paraId="57A3678B" w14:textId="77777777" w:rsidR="00943CCD" w:rsidRPr="00943CCD" w:rsidRDefault="00943CCD" w:rsidP="00545B5E">
            <w:pPr>
              <w:pStyle w:val="PleadingSignatureFirmName"/>
              <w:spacing w:before="240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Fennemore Craig, p.c.</w:t>
            </w:r>
          </w:p>
          <w:p w14:paraId="32C817B0" w14:textId="35961F5B" w:rsidR="00943CCD" w:rsidRPr="00FE6ACF" w:rsidRDefault="00943CCD" w:rsidP="00545B5E">
            <w:pPr>
              <w:pStyle w:val="PleadingSignature"/>
              <w:spacing w:before="720"/>
              <w:rPr>
                <w:i/>
                <w:iCs/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By:   </w:t>
            </w:r>
            <w:r w:rsidR="00FE6ACF">
              <w:rPr>
                <w:i/>
                <w:iCs/>
                <w:sz w:val="28"/>
                <w:szCs w:val="28"/>
              </w:rPr>
              <w:t>/s/ Emily Ward</w:t>
            </w:r>
          </w:p>
          <w:p w14:paraId="41418CC2" w14:textId="77777777" w:rsidR="00943CCD" w:rsidRPr="00943CCD" w:rsidRDefault="00943CCD" w:rsidP="00545B5E">
            <w:pPr>
              <w:pStyle w:val="PleadingSignature"/>
              <w:pBdr>
                <w:top w:val="single" w:sz="4" w:space="1" w:color="auto"/>
              </w:pBdr>
              <w:ind w:left="540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Emily Ward</w:t>
            </w:r>
          </w:p>
          <w:p w14:paraId="4F615627" w14:textId="77777777" w:rsidR="00943CCD" w:rsidRPr="00943CCD" w:rsidRDefault="00943CCD" w:rsidP="00943CCD">
            <w:pPr>
              <w:pStyle w:val="PleadingSignature"/>
              <w:pBdr>
                <w:top w:val="single" w:sz="4" w:space="1" w:color="auto"/>
              </w:pBdr>
              <w:ind w:left="540"/>
              <w:rPr>
                <w:sz w:val="28"/>
                <w:szCs w:val="28"/>
              </w:rPr>
            </w:pPr>
          </w:p>
          <w:p w14:paraId="122B4305" w14:textId="77777777" w:rsidR="00943CCD" w:rsidRPr="00943CCD" w:rsidRDefault="00943CCD" w:rsidP="00943CCD">
            <w:pPr>
              <w:pStyle w:val="PleadingSignature"/>
              <w:pBdr>
                <w:top w:val="single" w:sz="4" w:space="1" w:color="auto"/>
              </w:pBdr>
              <w:ind w:left="540"/>
              <w:rPr>
                <w:sz w:val="28"/>
                <w:szCs w:val="28"/>
              </w:rPr>
            </w:pPr>
          </w:p>
          <w:p w14:paraId="6BD015CA" w14:textId="77777777" w:rsidR="00943CCD" w:rsidRPr="00943CCD" w:rsidRDefault="00943CCD" w:rsidP="00943CCD">
            <w:pPr>
              <w:pStyle w:val="PleadingSignature"/>
              <w:pBdr>
                <w:top w:val="single" w:sz="4" w:space="1" w:color="auto"/>
              </w:pBdr>
              <w:ind w:left="540"/>
              <w:rPr>
                <w:sz w:val="28"/>
                <w:szCs w:val="28"/>
              </w:rPr>
            </w:pPr>
          </w:p>
        </w:tc>
        <w:bookmarkEnd w:id="5"/>
        <w:bookmarkEnd w:id="6"/>
      </w:tr>
      <w:bookmarkEnd w:id="4"/>
      <w:tr w:rsidR="00943CCD" w:rsidRPr="00943CCD" w14:paraId="20210F02" w14:textId="77777777" w:rsidTr="00EB6D7E">
        <w:trPr>
          <w:cantSplit/>
        </w:trPr>
        <w:tc>
          <w:tcPr>
            <w:tcW w:w="2644" w:type="pct"/>
          </w:tcPr>
          <w:p w14:paraId="6C1DECCC" w14:textId="77777777" w:rsidR="00943CCD" w:rsidRPr="00943CCD" w:rsidRDefault="00943CCD" w:rsidP="00545B5E">
            <w:pPr>
              <w:pStyle w:val="PleadingSignature"/>
              <w:ind w:right="108"/>
              <w:rPr>
                <w:sz w:val="28"/>
                <w:szCs w:val="28"/>
              </w:rPr>
            </w:pPr>
          </w:p>
        </w:tc>
        <w:tc>
          <w:tcPr>
            <w:tcW w:w="2356" w:type="pct"/>
          </w:tcPr>
          <w:p w14:paraId="53122E3E" w14:textId="52C6E4FB" w:rsidR="00943CCD" w:rsidRPr="00943CCD" w:rsidRDefault="00943CCD" w:rsidP="00545B5E">
            <w:pPr>
              <w:pStyle w:val="PleadingSignatureFirmName"/>
              <w:spacing w:before="240"/>
              <w:rPr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SNELL &amp; Wilmer LLP </w:t>
            </w:r>
          </w:p>
          <w:p w14:paraId="7B84DC28" w14:textId="6AC9BD4F" w:rsidR="00943CCD" w:rsidRPr="00FE6ACF" w:rsidRDefault="00943CCD" w:rsidP="00545B5E">
            <w:pPr>
              <w:pStyle w:val="PleadingSignature"/>
              <w:spacing w:before="720"/>
              <w:rPr>
                <w:i/>
                <w:iCs/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 xml:space="preserve">By:   </w:t>
            </w:r>
            <w:r w:rsidR="00FE6ACF">
              <w:rPr>
                <w:i/>
                <w:iCs/>
                <w:sz w:val="28"/>
                <w:szCs w:val="28"/>
              </w:rPr>
              <w:t>/s/ Amanda Weaver</w:t>
            </w:r>
          </w:p>
          <w:p w14:paraId="30326C07" w14:textId="29C2C7CF" w:rsidR="00943CCD" w:rsidRPr="00943CCD" w:rsidRDefault="00943CCD" w:rsidP="00545B5E">
            <w:pPr>
              <w:pStyle w:val="PleadingSignature"/>
              <w:pBdr>
                <w:top w:val="single" w:sz="4" w:space="1" w:color="auto"/>
              </w:pBdr>
              <w:ind w:left="540"/>
              <w:rPr>
                <w:i/>
                <w:iCs/>
                <w:sz w:val="28"/>
                <w:szCs w:val="28"/>
              </w:rPr>
            </w:pPr>
            <w:r w:rsidRPr="00943CCD">
              <w:rPr>
                <w:sz w:val="28"/>
                <w:szCs w:val="28"/>
              </w:rPr>
              <w:t>Amanda Weaver</w:t>
            </w:r>
          </w:p>
          <w:p w14:paraId="1967046A" w14:textId="77777777" w:rsidR="00943CCD" w:rsidRPr="00943CCD" w:rsidRDefault="00943CCD" w:rsidP="00545B5E">
            <w:pPr>
              <w:pStyle w:val="PleadingSignature"/>
              <w:pBdr>
                <w:top w:val="single" w:sz="4" w:space="1" w:color="auto"/>
              </w:pBdr>
              <w:ind w:left="540"/>
              <w:rPr>
                <w:sz w:val="28"/>
                <w:szCs w:val="28"/>
              </w:rPr>
            </w:pPr>
          </w:p>
        </w:tc>
      </w:tr>
    </w:tbl>
    <w:p w14:paraId="00101EF4" w14:textId="77777777" w:rsidR="00FD0009" w:rsidRDefault="00FD0009" w:rsidP="00943CCD">
      <w:pPr>
        <w:pStyle w:val="PleadingSignature"/>
        <w:keepNext w:val="0"/>
        <w:keepLines w:val="0"/>
        <w:spacing w:line="240" w:lineRule="auto"/>
        <w:rPr>
          <w:sz w:val="28"/>
          <w:szCs w:val="28"/>
        </w:rPr>
      </w:pPr>
      <w:bookmarkStart w:id="7" w:name="_Hlk165297283"/>
      <w:bookmarkEnd w:id="7"/>
    </w:p>
    <w:sectPr w:rsidR="00FD0009" w:rsidSect="006F63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EF99" w14:textId="77777777" w:rsidR="004306BD" w:rsidRDefault="004306BD">
      <w:r>
        <w:separator/>
      </w:r>
    </w:p>
  </w:endnote>
  <w:endnote w:type="continuationSeparator" w:id="0">
    <w:p w14:paraId="6E335BA0" w14:textId="77777777" w:rsidR="004306BD" w:rsidRDefault="0043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B982" w14:textId="2C807DC1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00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1E722A" w14:textId="77777777" w:rsidR="007870CB" w:rsidRDefault="007870CB" w:rsidP="00861563">
    <w:pPr>
      <w:pStyle w:val="Footer"/>
      <w:ind w:right="360"/>
    </w:pPr>
  </w:p>
  <w:p w14:paraId="180E891B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438E454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F73925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44037EDE" w14:textId="77777777" w:rsidR="007D5C49" w:rsidRDefault="007D5C4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31BC2" w14:textId="77777777" w:rsidR="00EB6D7E" w:rsidRDefault="00EB6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E1F1" w14:textId="77777777" w:rsidR="004306BD" w:rsidRDefault="004306BD">
      <w:r>
        <w:separator/>
      </w:r>
    </w:p>
  </w:footnote>
  <w:footnote w:type="continuationSeparator" w:id="0">
    <w:p w14:paraId="0716532B" w14:textId="77777777" w:rsidR="004306BD" w:rsidRDefault="0043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DF218" w14:textId="77777777" w:rsidR="00EB6D7E" w:rsidRDefault="00EB6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39EEE" w14:textId="7E6430AA" w:rsidR="007870CB" w:rsidRDefault="00FD0009">
    <w:pPr>
      <w:pStyle w:val="Header"/>
    </w:pP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31213855" wp14:editId="7C8E6922">
              <wp:simplePos x="0" y="0"/>
              <wp:positionH relativeFrom="margin">
                <wp:posOffset>6000749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="">
          <w:pict>
            <v:line id="Straight Connector 5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LnE8hndAAAACQEAAA8AAAAAAAAAAAAAAAAACgQAAGRycy9kb3ducmV2&#10;LnhtbFBLBQYAAAAABAAEAPMAAAAUBQAAAAA=&#10;" from="472.5pt,0" to="472.5pt,11in" w14:anchorId="212994F8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3381B13F" wp14:editId="07518E73">
              <wp:simplePos x="0" y="0"/>
              <wp:positionH relativeFrom="margin">
                <wp:posOffset>-91441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="">
          <w:pict>
            <v:line id="Straight Connector 4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 from="-7.2pt,0" to="-7.2pt,11in" w14:anchorId="51618A36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6192" behindDoc="0" locked="0" layoutInCell="1" allowOverlap="1" wp14:anchorId="05A0BDDD" wp14:editId="7DB4974E">
              <wp:simplePos x="0" y="0"/>
              <wp:positionH relativeFrom="margin">
                <wp:posOffset>-45721</wp:posOffset>
              </wp:positionH>
              <wp:positionV relativeFrom="page">
                <wp:posOffset>0</wp:posOffset>
              </wp:positionV>
              <wp:extent cx="0" cy="10058400"/>
              <wp:effectExtent l="0" t="0" r="190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="">
          <w:pict>
            <v:line id="Straight Connector 3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from="-3.6pt,0" to="-3.6pt,11in" w14:anchorId="0B89246D">
              <w10:wrap anchorx="margin" anchory="page"/>
            </v:line>
          </w:pict>
        </mc:Fallback>
      </mc:AlternateContent>
    </w:r>
  </w:p>
  <w:p w14:paraId="5BF4D0D3" w14:textId="758D4E8C" w:rsidR="007D5C49" w:rsidRDefault="00FD000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11FFCE" wp14:editId="3409C312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9D663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C6706F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782703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5218DDC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1F01F52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292711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5AC882F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9551A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0D7C9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6152E8C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44B9685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E4E57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4342E1F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77E47AC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34621C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048A4C8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48A66ED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33F831B6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5397DEA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04453D6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6F50791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7D436DA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1ED2A65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124334A4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3747286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3FE6EE4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="">
          <w:pict>
            <v:shapetype id="_x0000_t202" coordsize="21600,21600" o:spt="202" path="m,l,21600r21600,l21600,xe" w14:anchorId="2F11FFCE">
              <v:stroke joinstyle="miter"/>
              <v:path gradientshapeok="t" o:connecttype="rect"/>
            </v:shapetype>
            <v:shape id="Text Box 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lt="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>
              <v:textbox inset="0,0,0,0">
                <w:txbxContent>
                  <w:p w:rsidRPr="00000C35" w:rsidR="007870CB" w:rsidRDefault="007870CB" w14:paraId="579D6636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Pr="00000C35" w:rsidR="007870CB" w:rsidRDefault="007870CB" w14:paraId="4C6706F3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Pr="00000C35" w:rsidR="007870CB" w:rsidRDefault="007870CB" w14:paraId="2782703F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Pr="00000C35" w:rsidR="007870CB" w:rsidRDefault="007870CB" w14:paraId="5218DDCD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Pr="00000C35" w:rsidR="007870CB" w:rsidRDefault="007870CB" w14:paraId="1F01F52A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Pr="00000C35" w:rsidR="007870CB" w:rsidRDefault="007870CB" w14:paraId="2927111E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Pr="00000C35" w:rsidR="007870CB" w:rsidRDefault="007870CB" w14:paraId="5AC882F7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Pr="00000C35" w:rsidR="007870CB" w:rsidRDefault="007870CB" w14:paraId="59551A1E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Pr="00000C35" w:rsidR="007870CB" w:rsidRDefault="007870CB" w14:paraId="30D7C951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Pr="00000C35" w:rsidR="007870CB" w:rsidRDefault="007870CB" w14:paraId="6152E8CA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Pr="00000C35" w:rsidR="007870CB" w:rsidRDefault="007870CB" w14:paraId="44B96859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Pr="00000C35" w:rsidR="007870CB" w:rsidRDefault="007870CB" w14:paraId="17E4E571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Pr="00000C35" w:rsidR="007870CB" w:rsidRDefault="007870CB" w14:paraId="4342E1FD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Pr="00000C35" w:rsidR="007870CB" w:rsidRDefault="007870CB" w14:paraId="77E47AC0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Pr="00000C35" w:rsidR="007870CB" w:rsidRDefault="007870CB" w14:paraId="134621C5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Pr="00000C35" w:rsidR="007870CB" w:rsidRDefault="007870CB" w14:paraId="048A4C86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Pr="00000C35" w:rsidR="007870CB" w:rsidRDefault="007870CB" w14:paraId="48A66EDF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Pr="00000C35" w:rsidR="007870CB" w:rsidRDefault="007870CB" w14:paraId="33F831B6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Pr="00000C35" w:rsidR="007870CB" w:rsidRDefault="007870CB" w14:paraId="5397DEA5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Pr="00000C35" w:rsidR="007870CB" w:rsidRDefault="007870CB" w14:paraId="04453D62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Pr="00000C35" w:rsidR="007870CB" w:rsidRDefault="007870CB" w14:paraId="6F50791E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Pr="00000C35" w:rsidR="007870CB" w:rsidRDefault="007870CB" w14:paraId="7D436DA7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Pr="00000C35" w:rsidR="007870CB" w:rsidRDefault="007870CB" w14:paraId="1ED2A651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Pr="00000C35" w:rsidR="007870CB" w:rsidRDefault="007870CB" w14:paraId="124334A4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Pr="00000C35" w:rsidR="007870CB" w:rsidRDefault="007870CB" w14:paraId="3747286F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Pr="00000C35" w:rsidR="007870CB" w:rsidRDefault="007870CB" w14:paraId="3FE6EE49" w14:textId="77777777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D3C95" w14:textId="77777777" w:rsidR="00EB6D7E" w:rsidRDefault="00EB6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6DAA"/>
    <w:multiLevelType w:val="hybridMultilevel"/>
    <w:tmpl w:val="E7EA933E"/>
    <w:lvl w:ilvl="0" w:tplc="59660E00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9977">
    <w:abstractNumId w:val="12"/>
  </w:num>
  <w:num w:numId="2" w16cid:durableId="717557523">
    <w:abstractNumId w:val="13"/>
  </w:num>
  <w:num w:numId="3" w16cid:durableId="995913688">
    <w:abstractNumId w:val="0"/>
  </w:num>
  <w:num w:numId="4" w16cid:durableId="1165515985">
    <w:abstractNumId w:val="4"/>
  </w:num>
  <w:num w:numId="5" w16cid:durableId="347828681">
    <w:abstractNumId w:val="7"/>
  </w:num>
  <w:num w:numId="6" w16cid:durableId="1237012168">
    <w:abstractNumId w:val="8"/>
  </w:num>
  <w:num w:numId="7" w16cid:durableId="533346723">
    <w:abstractNumId w:val="1"/>
  </w:num>
  <w:num w:numId="8" w16cid:durableId="2040351953">
    <w:abstractNumId w:val="14"/>
  </w:num>
  <w:num w:numId="9" w16cid:durableId="903179556">
    <w:abstractNumId w:val="9"/>
  </w:num>
  <w:num w:numId="10" w16cid:durableId="1127354173">
    <w:abstractNumId w:val="11"/>
  </w:num>
  <w:num w:numId="11" w16cid:durableId="505901022">
    <w:abstractNumId w:val="10"/>
  </w:num>
  <w:num w:numId="12" w16cid:durableId="792359189">
    <w:abstractNumId w:val="5"/>
  </w:num>
  <w:num w:numId="13" w16cid:durableId="17312709">
    <w:abstractNumId w:val="2"/>
  </w:num>
  <w:num w:numId="14" w16cid:durableId="1773087965">
    <w:abstractNumId w:val="3"/>
  </w:num>
  <w:num w:numId="15" w16cid:durableId="119268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11"/>
    <w:rsid w:val="00000C35"/>
    <w:rsid w:val="00001EB5"/>
    <w:rsid w:val="0000225E"/>
    <w:rsid w:val="00005C32"/>
    <w:rsid w:val="0004082C"/>
    <w:rsid w:val="000410B3"/>
    <w:rsid w:val="00043143"/>
    <w:rsid w:val="00043D4D"/>
    <w:rsid w:val="00052372"/>
    <w:rsid w:val="000666D1"/>
    <w:rsid w:val="0008003D"/>
    <w:rsid w:val="00083A11"/>
    <w:rsid w:val="000917C0"/>
    <w:rsid w:val="000A1D6B"/>
    <w:rsid w:val="000B7924"/>
    <w:rsid w:val="000C1175"/>
    <w:rsid w:val="000C48A9"/>
    <w:rsid w:val="000E6975"/>
    <w:rsid w:val="000F7A7F"/>
    <w:rsid w:val="000F7C13"/>
    <w:rsid w:val="00107020"/>
    <w:rsid w:val="00135326"/>
    <w:rsid w:val="0016338D"/>
    <w:rsid w:val="00180BD9"/>
    <w:rsid w:val="00186136"/>
    <w:rsid w:val="001A2520"/>
    <w:rsid w:val="001D624D"/>
    <w:rsid w:val="001F591C"/>
    <w:rsid w:val="00207336"/>
    <w:rsid w:val="00223D7B"/>
    <w:rsid w:val="00252BD3"/>
    <w:rsid w:val="0026472D"/>
    <w:rsid w:val="00274D6A"/>
    <w:rsid w:val="002B40E4"/>
    <w:rsid w:val="002D2FA5"/>
    <w:rsid w:val="00314B73"/>
    <w:rsid w:val="00330FA0"/>
    <w:rsid w:val="00334B42"/>
    <w:rsid w:val="00352347"/>
    <w:rsid w:val="003566D6"/>
    <w:rsid w:val="00357AB0"/>
    <w:rsid w:val="00357F4D"/>
    <w:rsid w:val="003617D1"/>
    <w:rsid w:val="00377199"/>
    <w:rsid w:val="00381613"/>
    <w:rsid w:val="003A28AC"/>
    <w:rsid w:val="003A478C"/>
    <w:rsid w:val="003C6037"/>
    <w:rsid w:val="003E01A2"/>
    <w:rsid w:val="00407E2D"/>
    <w:rsid w:val="00417DE0"/>
    <w:rsid w:val="004306BD"/>
    <w:rsid w:val="004331B2"/>
    <w:rsid w:val="00440E4C"/>
    <w:rsid w:val="004426C1"/>
    <w:rsid w:val="00461299"/>
    <w:rsid w:val="0046142F"/>
    <w:rsid w:val="00463734"/>
    <w:rsid w:val="00491B2B"/>
    <w:rsid w:val="00494BDF"/>
    <w:rsid w:val="00494DDE"/>
    <w:rsid w:val="00495714"/>
    <w:rsid w:val="004A3DEB"/>
    <w:rsid w:val="004B45E7"/>
    <w:rsid w:val="004B63A9"/>
    <w:rsid w:val="004C3AE3"/>
    <w:rsid w:val="00504E1E"/>
    <w:rsid w:val="00506859"/>
    <w:rsid w:val="00513E78"/>
    <w:rsid w:val="00520F93"/>
    <w:rsid w:val="00527755"/>
    <w:rsid w:val="005651BE"/>
    <w:rsid w:val="00565AFE"/>
    <w:rsid w:val="00566856"/>
    <w:rsid w:val="005845AE"/>
    <w:rsid w:val="0058756A"/>
    <w:rsid w:val="005A21B0"/>
    <w:rsid w:val="005A5746"/>
    <w:rsid w:val="005B5161"/>
    <w:rsid w:val="005C3623"/>
    <w:rsid w:val="005D6AD4"/>
    <w:rsid w:val="005D6FB7"/>
    <w:rsid w:val="005E0586"/>
    <w:rsid w:val="005E68F5"/>
    <w:rsid w:val="0060778D"/>
    <w:rsid w:val="00613A03"/>
    <w:rsid w:val="0062763B"/>
    <w:rsid w:val="006276D7"/>
    <w:rsid w:val="006338C1"/>
    <w:rsid w:val="00636F5E"/>
    <w:rsid w:val="00656C06"/>
    <w:rsid w:val="00665CCF"/>
    <w:rsid w:val="006666D1"/>
    <w:rsid w:val="006721EC"/>
    <w:rsid w:val="006766BF"/>
    <w:rsid w:val="00682932"/>
    <w:rsid w:val="00692391"/>
    <w:rsid w:val="006932BA"/>
    <w:rsid w:val="00693AD2"/>
    <w:rsid w:val="006B4F9A"/>
    <w:rsid w:val="006E4770"/>
    <w:rsid w:val="006F63FD"/>
    <w:rsid w:val="007150EC"/>
    <w:rsid w:val="007153E6"/>
    <w:rsid w:val="00721208"/>
    <w:rsid w:val="00727D00"/>
    <w:rsid w:val="00732169"/>
    <w:rsid w:val="00735659"/>
    <w:rsid w:val="007427C6"/>
    <w:rsid w:val="00760CCF"/>
    <w:rsid w:val="0076365D"/>
    <w:rsid w:val="00764E34"/>
    <w:rsid w:val="0077110E"/>
    <w:rsid w:val="00781127"/>
    <w:rsid w:val="007870CB"/>
    <w:rsid w:val="007A3F0F"/>
    <w:rsid w:val="007B2EC5"/>
    <w:rsid w:val="007B5AA4"/>
    <w:rsid w:val="007B6870"/>
    <w:rsid w:val="007D5C49"/>
    <w:rsid w:val="007D73FF"/>
    <w:rsid w:val="007E3CCB"/>
    <w:rsid w:val="008006ED"/>
    <w:rsid w:val="00822598"/>
    <w:rsid w:val="008360A1"/>
    <w:rsid w:val="00857CA6"/>
    <w:rsid w:val="00861563"/>
    <w:rsid w:val="00862120"/>
    <w:rsid w:val="00867EF8"/>
    <w:rsid w:val="00871AAA"/>
    <w:rsid w:val="00876F57"/>
    <w:rsid w:val="00891AAA"/>
    <w:rsid w:val="008A4EB3"/>
    <w:rsid w:val="008C64D9"/>
    <w:rsid w:val="00905730"/>
    <w:rsid w:val="0092387C"/>
    <w:rsid w:val="00933EA1"/>
    <w:rsid w:val="00943CCD"/>
    <w:rsid w:val="0094449C"/>
    <w:rsid w:val="00951416"/>
    <w:rsid w:val="00954A5E"/>
    <w:rsid w:val="0095731B"/>
    <w:rsid w:val="00960D21"/>
    <w:rsid w:val="00981D29"/>
    <w:rsid w:val="00981E11"/>
    <w:rsid w:val="009D3D9E"/>
    <w:rsid w:val="009D5422"/>
    <w:rsid w:val="009E04C9"/>
    <w:rsid w:val="009F6202"/>
    <w:rsid w:val="00A00269"/>
    <w:rsid w:val="00A070AD"/>
    <w:rsid w:val="00A1564B"/>
    <w:rsid w:val="00A36948"/>
    <w:rsid w:val="00A4249C"/>
    <w:rsid w:val="00A5194F"/>
    <w:rsid w:val="00A82621"/>
    <w:rsid w:val="00A871D6"/>
    <w:rsid w:val="00A91008"/>
    <w:rsid w:val="00A93A7C"/>
    <w:rsid w:val="00AB43B4"/>
    <w:rsid w:val="00AF282C"/>
    <w:rsid w:val="00AF3FF7"/>
    <w:rsid w:val="00AF5CE5"/>
    <w:rsid w:val="00B1491D"/>
    <w:rsid w:val="00B47B7D"/>
    <w:rsid w:val="00B664BA"/>
    <w:rsid w:val="00BB3BC7"/>
    <w:rsid w:val="00BD1EF0"/>
    <w:rsid w:val="00BD34B3"/>
    <w:rsid w:val="00BD3CD2"/>
    <w:rsid w:val="00C024D1"/>
    <w:rsid w:val="00C03E0F"/>
    <w:rsid w:val="00C20146"/>
    <w:rsid w:val="00C4333E"/>
    <w:rsid w:val="00C52E56"/>
    <w:rsid w:val="00C5407A"/>
    <w:rsid w:val="00C662B0"/>
    <w:rsid w:val="00C84FD4"/>
    <w:rsid w:val="00C94401"/>
    <w:rsid w:val="00C958EE"/>
    <w:rsid w:val="00CA0F4B"/>
    <w:rsid w:val="00CB35EE"/>
    <w:rsid w:val="00CD21FB"/>
    <w:rsid w:val="00CE736E"/>
    <w:rsid w:val="00CF04F1"/>
    <w:rsid w:val="00D176AB"/>
    <w:rsid w:val="00D423FE"/>
    <w:rsid w:val="00D442E4"/>
    <w:rsid w:val="00D474DA"/>
    <w:rsid w:val="00D60D9B"/>
    <w:rsid w:val="00D80EDC"/>
    <w:rsid w:val="00D84F52"/>
    <w:rsid w:val="00D86135"/>
    <w:rsid w:val="00DA0189"/>
    <w:rsid w:val="00DB129A"/>
    <w:rsid w:val="00DC6F5D"/>
    <w:rsid w:val="00DE52B1"/>
    <w:rsid w:val="00DE7CA2"/>
    <w:rsid w:val="00DF4F15"/>
    <w:rsid w:val="00DF52E6"/>
    <w:rsid w:val="00E01447"/>
    <w:rsid w:val="00E047D3"/>
    <w:rsid w:val="00E16666"/>
    <w:rsid w:val="00E266B7"/>
    <w:rsid w:val="00E321C5"/>
    <w:rsid w:val="00E439A2"/>
    <w:rsid w:val="00E5772B"/>
    <w:rsid w:val="00E67511"/>
    <w:rsid w:val="00E70D14"/>
    <w:rsid w:val="00E81026"/>
    <w:rsid w:val="00E81CBC"/>
    <w:rsid w:val="00E82A1D"/>
    <w:rsid w:val="00E82D0F"/>
    <w:rsid w:val="00E950B5"/>
    <w:rsid w:val="00EB6D7E"/>
    <w:rsid w:val="00EE03F1"/>
    <w:rsid w:val="00F05879"/>
    <w:rsid w:val="00F06F5B"/>
    <w:rsid w:val="00F148A6"/>
    <w:rsid w:val="00F2485D"/>
    <w:rsid w:val="00F33926"/>
    <w:rsid w:val="00F60C61"/>
    <w:rsid w:val="00F64B52"/>
    <w:rsid w:val="00F73925"/>
    <w:rsid w:val="00F850BE"/>
    <w:rsid w:val="00F970A4"/>
    <w:rsid w:val="00F972DF"/>
    <w:rsid w:val="00FB5291"/>
    <w:rsid w:val="00FB5E84"/>
    <w:rsid w:val="00FC0F0B"/>
    <w:rsid w:val="00FD0009"/>
    <w:rsid w:val="00FE6ACF"/>
    <w:rsid w:val="00FF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5F33E"/>
  <w15:docId w15:val="{BDAB6B90-A2AD-4492-BD59-AC8A45B5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aliases w:val="Body Text Char1,Ctrl+1,Style 2,b,body text,bodytext,bt"/>
    <w:basedOn w:val="Normal"/>
    <w:link w:val="BodyTextChar"/>
    <w:qFormat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link w:val="PleadingSignatureChar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aliases w:val="Body Text Char1 Char,Ctrl+1 Char,Style 2 Char,b Char,body text Char,bodytext Char,b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61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9E04C9"/>
  </w:style>
  <w:style w:type="paragraph" w:customStyle="1" w:styleId="CounselInformation">
    <w:name w:val="Counsel Information"/>
    <w:basedOn w:val="Normal"/>
    <w:rsid w:val="00943CCD"/>
    <w:pPr>
      <w:spacing w:line="240" w:lineRule="exact"/>
    </w:pPr>
    <w:rPr>
      <w:sz w:val="26"/>
      <w:szCs w:val="24"/>
    </w:rPr>
  </w:style>
  <w:style w:type="paragraph" w:customStyle="1" w:styleId="Pleading">
    <w:name w:val="Pleading"/>
    <w:basedOn w:val="Normal"/>
    <w:rsid w:val="00943CCD"/>
    <w:pPr>
      <w:spacing w:line="240" w:lineRule="exact"/>
    </w:pPr>
    <w:rPr>
      <w:sz w:val="2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3CCD"/>
    <w:rPr>
      <w:color w:val="605E5C"/>
      <w:shd w:val="clear" w:color="auto" w:fill="E1DFDD"/>
    </w:rPr>
  </w:style>
  <w:style w:type="paragraph" w:customStyle="1" w:styleId="PleadingSignatureFirmName">
    <w:name w:val="Pleading Signature Firm Name"/>
    <w:basedOn w:val="PleadingSignature"/>
    <w:rsid w:val="00943CCD"/>
    <w:pPr>
      <w:keepNext w:val="0"/>
      <w:keepLines w:val="0"/>
    </w:pPr>
    <w:rPr>
      <w:caps/>
    </w:rPr>
  </w:style>
  <w:style w:type="character" w:customStyle="1" w:styleId="PleadingSignatureChar">
    <w:name w:val="Pleading Signature Char"/>
    <w:basedOn w:val="DefaultParagraphFont"/>
    <w:link w:val="PleadingSignature"/>
    <w:rsid w:val="00943CCD"/>
    <w:rPr>
      <w:sz w:val="26"/>
    </w:rPr>
  </w:style>
  <w:style w:type="paragraph" w:customStyle="1" w:styleId="MacPacTrailer">
    <w:name w:val="MacPac Trailer"/>
    <w:rsid w:val="00FD0009"/>
    <w:pPr>
      <w:widowControl w:val="0"/>
      <w:spacing w:line="200" w:lineRule="exact"/>
    </w:pPr>
    <w:rPr>
      <w:sz w:val="16"/>
      <w:szCs w:val="22"/>
    </w:rPr>
  </w:style>
  <w:style w:type="character" w:styleId="PlaceholderText">
    <w:name w:val="Placeholder Text"/>
    <w:basedOn w:val="DefaultParagraphFont"/>
    <w:uiPriority w:val="99"/>
    <w:semiHidden/>
    <w:rsid w:val="00FD0009"/>
    <w:rPr>
      <w:color w:val="808080"/>
    </w:rPr>
  </w:style>
  <w:style w:type="character" w:styleId="CommentReference">
    <w:name w:val="annotation reference"/>
    <w:basedOn w:val="DefaultParagraphFont"/>
    <w:rsid w:val="00DC6F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6F5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DC6F5D"/>
  </w:style>
  <w:style w:type="paragraph" w:styleId="CommentSubject">
    <w:name w:val="annotation subject"/>
    <w:basedOn w:val="CommentText"/>
    <w:next w:val="CommentText"/>
    <w:link w:val="CommentSubjectChar"/>
    <w:rsid w:val="00DC6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C6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35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920478398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344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59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771516417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522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727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270044649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8127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8950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15895834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13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1611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689768233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193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389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400903522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507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108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2060089085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60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7456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820152010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726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69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893927841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  <w:div w:id="1868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3575">
          <w:marLeft w:val="0"/>
          <w:marRight w:val="0"/>
          <w:marTop w:val="0"/>
          <w:marBottom w:val="0"/>
          <w:divBdr>
            <w:top w:val="none" w:sz="0" w:space="0" w:color="3D3D3D"/>
            <w:left w:val="none" w:sz="0" w:space="0" w:color="3D3D3D"/>
            <w:bottom w:val="none" w:sz="0" w:space="0" w:color="3D3D3D"/>
            <w:right w:val="none" w:sz="0" w:space="0" w:color="3D3D3D"/>
          </w:divBdr>
          <w:divsChild>
            <w:div w:id="1766605664">
              <w:marLeft w:val="0"/>
              <w:marRight w:val="0"/>
              <w:marTop w:val="0"/>
              <w:marBottom w:val="0"/>
              <w:divBdr>
                <w:top w:val="none" w:sz="0" w:space="0" w:color="3D3D3D"/>
                <w:left w:val="none" w:sz="0" w:space="0" w:color="3D3D3D"/>
                <w:bottom w:val="none" w:sz="0" w:space="0" w:color="3D3D3D"/>
                <w:right w:val="none" w:sz="0" w:space="0" w:color="3D3D3D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eaver@swlaw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ward@fennemorelaw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Weaver, Amanda Z.</dc:creator>
  <cp:lastModifiedBy>Amanda Z. Weaver</cp:lastModifiedBy>
  <cp:revision>2</cp:revision>
  <cp:lastPrinted>1900-01-01T07:00:00Z</cp:lastPrinted>
  <dcterms:created xsi:type="dcterms:W3CDTF">2024-05-04T00:36:00Z</dcterms:created>
  <dcterms:modified xsi:type="dcterms:W3CDTF">2024-05-04T00:36:00Z</dcterms:modified>
</cp:coreProperties>
</file>