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C6C6F" w14:textId="77777777" w:rsidR="00D95D19" w:rsidRDefault="00D95D19" w:rsidP="00D95D19">
      <w:pPr>
        <w:spacing w:line="240" w:lineRule="auto"/>
        <w:rPr>
          <w:b/>
          <w:sz w:val="28"/>
          <w:szCs w:val="28"/>
        </w:rPr>
      </w:pPr>
      <w:r>
        <w:rPr>
          <w:b/>
          <w:sz w:val="28"/>
          <w:szCs w:val="28"/>
        </w:rPr>
        <w:t>Elizabeth Burton Ortiz</w:t>
      </w:r>
    </w:p>
    <w:p w14:paraId="3A787E65" w14:textId="77777777" w:rsidR="00D95D19" w:rsidRDefault="00D95D19" w:rsidP="00D95D19">
      <w:pPr>
        <w:spacing w:line="240" w:lineRule="auto"/>
        <w:rPr>
          <w:bCs/>
          <w:sz w:val="28"/>
          <w:szCs w:val="28"/>
        </w:rPr>
      </w:pPr>
      <w:r>
        <w:rPr>
          <w:bCs/>
          <w:sz w:val="28"/>
          <w:szCs w:val="28"/>
        </w:rPr>
        <w:t>State Bar No. 012838</w:t>
      </w:r>
    </w:p>
    <w:p w14:paraId="3B95B8A4" w14:textId="77777777" w:rsidR="00D95D19" w:rsidRDefault="00D95D19" w:rsidP="00D95D19">
      <w:pPr>
        <w:spacing w:line="240" w:lineRule="auto"/>
        <w:rPr>
          <w:bCs/>
          <w:sz w:val="28"/>
          <w:szCs w:val="28"/>
        </w:rPr>
      </w:pPr>
      <w:r>
        <w:rPr>
          <w:bCs/>
          <w:sz w:val="28"/>
          <w:szCs w:val="28"/>
        </w:rPr>
        <w:t>ARIZONA PROSECUTING ATTORNEYS’</w:t>
      </w:r>
    </w:p>
    <w:p w14:paraId="79D9499C" w14:textId="77777777" w:rsidR="00D95D19" w:rsidRDefault="00D95D19" w:rsidP="00D95D19">
      <w:pPr>
        <w:spacing w:line="240" w:lineRule="auto"/>
        <w:rPr>
          <w:bCs/>
          <w:sz w:val="28"/>
          <w:szCs w:val="28"/>
        </w:rPr>
      </w:pPr>
      <w:r>
        <w:rPr>
          <w:bCs/>
          <w:sz w:val="28"/>
          <w:szCs w:val="28"/>
        </w:rPr>
        <w:t>ADVISORY COUNCIL</w:t>
      </w:r>
    </w:p>
    <w:p w14:paraId="1FE9E44E" w14:textId="77777777" w:rsidR="00D95D19" w:rsidRDefault="00D95D19" w:rsidP="00D95D19">
      <w:pPr>
        <w:spacing w:line="240" w:lineRule="auto"/>
        <w:rPr>
          <w:bCs/>
          <w:sz w:val="28"/>
          <w:szCs w:val="28"/>
        </w:rPr>
      </w:pPr>
      <w:r>
        <w:rPr>
          <w:bCs/>
          <w:sz w:val="28"/>
          <w:szCs w:val="28"/>
        </w:rPr>
        <w:t>3838 N. Central Avenue, Suite 850</w:t>
      </w:r>
    </w:p>
    <w:p w14:paraId="6AE836E9" w14:textId="77777777" w:rsidR="00D95D19" w:rsidRDefault="00D95D19" w:rsidP="00D95D19">
      <w:pPr>
        <w:spacing w:line="240" w:lineRule="auto"/>
        <w:rPr>
          <w:bCs/>
          <w:sz w:val="28"/>
          <w:szCs w:val="28"/>
        </w:rPr>
      </w:pPr>
      <w:r>
        <w:rPr>
          <w:bCs/>
          <w:sz w:val="28"/>
          <w:szCs w:val="28"/>
        </w:rPr>
        <w:t>Phoenix, Arizona 85012</w:t>
      </w:r>
    </w:p>
    <w:p w14:paraId="698F79C9" w14:textId="77777777" w:rsidR="00D95D19" w:rsidRDefault="00D95D19" w:rsidP="00D95D19">
      <w:pPr>
        <w:spacing w:line="240" w:lineRule="auto"/>
        <w:rPr>
          <w:bCs/>
          <w:sz w:val="28"/>
          <w:szCs w:val="28"/>
        </w:rPr>
      </w:pPr>
      <w:r>
        <w:rPr>
          <w:bCs/>
          <w:sz w:val="28"/>
          <w:szCs w:val="28"/>
        </w:rPr>
        <w:t>Tel. (602) 542-7222</w:t>
      </w:r>
    </w:p>
    <w:p w14:paraId="403FF8A6" w14:textId="77777777" w:rsidR="00D95D19" w:rsidRPr="0011149A" w:rsidRDefault="00D95D19" w:rsidP="00D95D19">
      <w:pPr>
        <w:spacing w:line="240" w:lineRule="auto"/>
        <w:rPr>
          <w:bCs/>
          <w:sz w:val="28"/>
          <w:szCs w:val="28"/>
        </w:rPr>
      </w:pPr>
      <w:r>
        <w:rPr>
          <w:bCs/>
          <w:sz w:val="28"/>
          <w:szCs w:val="28"/>
        </w:rPr>
        <w:t>Fax. (602) 274-4215</w:t>
      </w:r>
    </w:p>
    <w:p w14:paraId="7132CFF8" w14:textId="77777777" w:rsidR="00D95D19" w:rsidRPr="005A5BAF" w:rsidRDefault="00D95D19" w:rsidP="00D95D19">
      <w:pPr>
        <w:spacing w:line="240" w:lineRule="auto"/>
        <w:rPr>
          <w:sz w:val="28"/>
          <w:szCs w:val="28"/>
        </w:rPr>
      </w:pPr>
    </w:p>
    <w:p w14:paraId="45614ADD" w14:textId="77777777" w:rsidR="00D95D19" w:rsidRPr="00C058A6" w:rsidRDefault="00D95D19" w:rsidP="00D95D19">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4081DE2C" w14:textId="77777777" w:rsidR="00D95D19" w:rsidRPr="00C058A6" w:rsidRDefault="00D95D19" w:rsidP="00D95D19">
      <w:pPr>
        <w:spacing w:line="240" w:lineRule="auto"/>
        <w:rPr>
          <w:b/>
          <w:bCs/>
          <w:sz w:val="28"/>
          <w:szCs w:val="28"/>
        </w:rPr>
      </w:pPr>
    </w:p>
    <w:p w14:paraId="51350850" w14:textId="77777777" w:rsidR="00D95D19" w:rsidRPr="005A5BAF" w:rsidRDefault="00D95D19" w:rsidP="00D95D19">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D95D19" w:rsidRPr="00366DB2" w14:paraId="7F927DC8" w14:textId="77777777" w:rsidTr="007F651D">
        <w:trPr>
          <w:trHeight w:val="1425"/>
        </w:trPr>
        <w:tc>
          <w:tcPr>
            <w:tcW w:w="4968" w:type="dxa"/>
            <w:tcBorders>
              <w:right w:val="single" w:sz="4" w:space="0" w:color="auto"/>
            </w:tcBorders>
            <w:shd w:val="clear" w:color="auto" w:fill="auto"/>
          </w:tcPr>
          <w:p w14:paraId="7A8CC617" w14:textId="37DFBC3B" w:rsidR="00D95D19" w:rsidRDefault="00D95D19" w:rsidP="007F651D">
            <w:pPr>
              <w:spacing w:line="240" w:lineRule="auto"/>
              <w:rPr>
                <w:sz w:val="28"/>
                <w:szCs w:val="28"/>
              </w:rPr>
            </w:pPr>
            <w:bookmarkStart w:id="0" w:name="Parties"/>
            <w:bookmarkEnd w:id="0"/>
            <w:r>
              <w:rPr>
                <w:sz w:val="28"/>
                <w:szCs w:val="28"/>
              </w:rPr>
              <w:t>In the Matter of</w:t>
            </w:r>
            <w:r w:rsidR="00716218">
              <w:rPr>
                <w:sz w:val="28"/>
                <w:szCs w:val="28"/>
              </w:rPr>
              <w:t>:</w:t>
            </w:r>
          </w:p>
          <w:p w14:paraId="0598692E" w14:textId="77777777" w:rsidR="00D95D19" w:rsidRDefault="00D95D19" w:rsidP="007F651D">
            <w:pPr>
              <w:spacing w:line="240" w:lineRule="auto"/>
              <w:rPr>
                <w:sz w:val="28"/>
                <w:szCs w:val="28"/>
              </w:rPr>
            </w:pPr>
          </w:p>
          <w:p w14:paraId="4307B0E6" w14:textId="16BD5242" w:rsidR="00D95D19" w:rsidRPr="005A5BAF" w:rsidRDefault="00716218" w:rsidP="00754741">
            <w:pPr>
              <w:spacing w:line="240" w:lineRule="auto"/>
              <w:ind w:right="459"/>
              <w:rPr>
                <w:sz w:val="28"/>
                <w:szCs w:val="28"/>
              </w:rPr>
            </w:pPr>
            <w:r>
              <w:rPr>
                <w:sz w:val="28"/>
                <w:szCs w:val="28"/>
              </w:rPr>
              <w:t>PETITION TO ABROGATE RULE 38(d) OF THE ARIZONA RULES OF PROTECTIVE ORDER PROCEDURE</w:t>
            </w:r>
            <w:r w:rsidR="00D95D19">
              <w:rPr>
                <w:sz w:val="28"/>
                <w:szCs w:val="28"/>
              </w:rPr>
              <w:t xml:space="preserve"> </w:t>
            </w:r>
          </w:p>
        </w:tc>
        <w:tc>
          <w:tcPr>
            <w:tcW w:w="4170" w:type="dxa"/>
            <w:tcBorders>
              <w:left w:val="single" w:sz="4" w:space="0" w:color="auto"/>
            </w:tcBorders>
            <w:shd w:val="clear" w:color="auto" w:fill="auto"/>
          </w:tcPr>
          <w:p w14:paraId="191A4152" w14:textId="1A62F0D4" w:rsidR="00D95D19" w:rsidRDefault="00D95D19" w:rsidP="007F651D">
            <w:pPr>
              <w:spacing w:line="240" w:lineRule="auto"/>
              <w:ind w:left="180"/>
              <w:rPr>
                <w:sz w:val="28"/>
                <w:szCs w:val="28"/>
              </w:rPr>
            </w:pPr>
            <w:bookmarkStart w:id="1" w:name="CaseNumber"/>
            <w:bookmarkEnd w:id="1"/>
            <w:r>
              <w:rPr>
                <w:sz w:val="28"/>
                <w:szCs w:val="28"/>
              </w:rPr>
              <w:t>In Re: R-24-00</w:t>
            </w:r>
            <w:r w:rsidR="00995886">
              <w:rPr>
                <w:sz w:val="28"/>
                <w:szCs w:val="28"/>
              </w:rPr>
              <w:t>39</w:t>
            </w:r>
          </w:p>
          <w:p w14:paraId="1F48B17F" w14:textId="77777777" w:rsidR="00D95D19" w:rsidRPr="005A5BAF" w:rsidRDefault="00D95D19" w:rsidP="007F651D">
            <w:pPr>
              <w:spacing w:line="240" w:lineRule="auto"/>
              <w:ind w:left="180"/>
              <w:rPr>
                <w:sz w:val="28"/>
                <w:szCs w:val="28"/>
              </w:rPr>
            </w:pPr>
          </w:p>
          <w:p w14:paraId="42CE0C49" w14:textId="77777777" w:rsidR="00D95D19" w:rsidRDefault="00D95D19" w:rsidP="00754741">
            <w:pPr>
              <w:spacing w:line="240" w:lineRule="auto"/>
              <w:ind w:left="180"/>
              <w:rPr>
                <w:b/>
                <w:sz w:val="28"/>
                <w:szCs w:val="28"/>
              </w:rPr>
            </w:pPr>
            <w:r>
              <w:rPr>
                <w:b/>
                <w:sz w:val="28"/>
                <w:szCs w:val="28"/>
              </w:rPr>
              <w:t>ARIZONA PROSECUTING ATTORNEYS’ ADVISORY COUNCIL COMMENT IN OPPOSITION</w:t>
            </w:r>
          </w:p>
          <w:p w14:paraId="75BA1A5E" w14:textId="77777777" w:rsidR="00D95D19" w:rsidRPr="005A5BAF" w:rsidRDefault="00D95D19" w:rsidP="007F651D">
            <w:pPr>
              <w:spacing w:line="240" w:lineRule="auto"/>
              <w:ind w:left="180"/>
              <w:jc w:val="both"/>
              <w:rPr>
                <w:sz w:val="28"/>
                <w:szCs w:val="28"/>
              </w:rPr>
            </w:pPr>
          </w:p>
        </w:tc>
      </w:tr>
      <w:tr w:rsidR="00D95D19" w:rsidRPr="00366DB2" w14:paraId="683CB417" w14:textId="77777777" w:rsidTr="007F651D">
        <w:trPr>
          <w:trHeight w:val="645"/>
        </w:trPr>
        <w:tc>
          <w:tcPr>
            <w:tcW w:w="4968" w:type="dxa"/>
            <w:tcBorders>
              <w:bottom w:val="single" w:sz="4" w:space="0" w:color="auto"/>
              <w:right w:val="single" w:sz="4" w:space="0" w:color="auto"/>
            </w:tcBorders>
            <w:shd w:val="clear" w:color="auto" w:fill="auto"/>
          </w:tcPr>
          <w:p w14:paraId="31F068C1" w14:textId="77777777" w:rsidR="00D95D19" w:rsidRPr="005A5BAF" w:rsidRDefault="00D95D19" w:rsidP="007F651D">
            <w:pPr>
              <w:spacing w:line="240" w:lineRule="auto"/>
              <w:rPr>
                <w:sz w:val="28"/>
                <w:szCs w:val="28"/>
              </w:rPr>
            </w:pPr>
          </w:p>
          <w:p w14:paraId="7445BC6B" w14:textId="77777777" w:rsidR="00D95D19" w:rsidRPr="005A5BAF" w:rsidRDefault="00D95D19" w:rsidP="007F651D">
            <w:pPr>
              <w:spacing w:line="240" w:lineRule="auto"/>
              <w:rPr>
                <w:sz w:val="28"/>
                <w:szCs w:val="28"/>
              </w:rPr>
            </w:pPr>
          </w:p>
        </w:tc>
        <w:tc>
          <w:tcPr>
            <w:tcW w:w="4170" w:type="dxa"/>
            <w:tcBorders>
              <w:left w:val="single" w:sz="4" w:space="0" w:color="auto"/>
              <w:bottom w:val="single" w:sz="4" w:space="0" w:color="auto"/>
            </w:tcBorders>
            <w:shd w:val="clear" w:color="auto" w:fill="auto"/>
          </w:tcPr>
          <w:p w14:paraId="325A4198" w14:textId="77777777" w:rsidR="00D95D19" w:rsidRPr="005A5BAF" w:rsidRDefault="00D95D19" w:rsidP="007F651D">
            <w:pPr>
              <w:spacing w:line="240" w:lineRule="auto"/>
              <w:ind w:left="180"/>
              <w:rPr>
                <w:sz w:val="28"/>
                <w:szCs w:val="28"/>
              </w:rPr>
            </w:pPr>
          </w:p>
          <w:p w14:paraId="4B932D46" w14:textId="77777777" w:rsidR="00D95D19" w:rsidRPr="005A5BAF" w:rsidRDefault="00D95D19" w:rsidP="007F651D">
            <w:pPr>
              <w:spacing w:line="240" w:lineRule="auto"/>
              <w:ind w:left="180"/>
              <w:rPr>
                <w:sz w:val="28"/>
                <w:szCs w:val="28"/>
              </w:rPr>
            </w:pPr>
          </w:p>
        </w:tc>
      </w:tr>
    </w:tbl>
    <w:p w14:paraId="51BC8DD7" w14:textId="77777777" w:rsidR="00754741" w:rsidRDefault="00754741" w:rsidP="00754741">
      <w:pPr>
        <w:spacing w:line="276" w:lineRule="auto"/>
        <w:ind w:firstLine="720"/>
        <w:jc w:val="both"/>
        <w:rPr>
          <w:sz w:val="28"/>
          <w:szCs w:val="28"/>
        </w:rPr>
      </w:pPr>
    </w:p>
    <w:p w14:paraId="7BD5B224" w14:textId="1ACD5181" w:rsidR="00D95D19" w:rsidRDefault="00D95D19" w:rsidP="00D95D19">
      <w:pPr>
        <w:spacing w:line="480" w:lineRule="auto"/>
        <w:ind w:firstLine="720"/>
        <w:jc w:val="both"/>
        <w:rPr>
          <w:sz w:val="28"/>
          <w:szCs w:val="28"/>
        </w:rPr>
      </w:pPr>
      <w:r>
        <w:rPr>
          <w:sz w:val="28"/>
          <w:szCs w:val="28"/>
        </w:rPr>
        <w:t>The Arizona Prosecuting Attorneys’ Advisory Council (“APAAC”) respectfully submits the following comment</w:t>
      </w:r>
      <w:r w:rsidR="00052A61">
        <w:rPr>
          <w:sz w:val="28"/>
          <w:szCs w:val="28"/>
        </w:rPr>
        <w:t xml:space="preserve"> opposing P</w:t>
      </w:r>
      <w:r>
        <w:rPr>
          <w:sz w:val="28"/>
          <w:szCs w:val="28"/>
        </w:rPr>
        <w:t>etition R-24-00</w:t>
      </w:r>
      <w:r w:rsidR="00995886">
        <w:rPr>
          <w:sz w:val="28"/>
          <w:szCs w:val="28"/>
        </w:rPr>
        <w:t>39</w:t>
      </w:r>
      <w:r>
        <w:rPr>
          <w:sz w:val="28"/>
          <w:szCs w:val="28"/>
        </w:rPr>
        <w:t xml:space="preserve">, </w:t>
      </w:r>
      <w:r w:rsidR="002043DE">
        <w:rPr>
          <w:sz w:val="28"/>
          <w:szCs w:val="28"/>
        </w:rPr>
        <w:t>which proposes to a</w:t>
      </w:r>
      <w:r w:rsidR="00F83051">
        <w:rPr>
          <w:sz w:val="28"/>
          <w:szCs w:val="28"/>
        </w:rPr>
        <w:t xml:space="preserve">brogate </w:t>
      </w:r>
      <w:r w:rsidR="002043DE">
        <w:rPr>
          <w:sz w:val="28"/>
          <w:szCs w:val="28"/>
        </w:rPr>
        <w:t xml:space="preserve">Rule 38(d), of the Arizona Rules of Protective Order Procedure (“ARPOP”). </w:t>
      </w:r>
      <w:r w:rsidR="00F83051">
        <w:rPr>
          <w:sz w:val="28"/>
          <w:szCs w:val="28"/>
        </w:rPr>
        <w:t xml:space="preserve">Although unclear, the Petition appears to </w:t>
      </w:r>
      <w:r w:rsidR="00956265">
        <w:rPr>
          <w:sz w:val="28"/>
          <w:szCs w:val="28"/>
        </w:rPr>
        <w:t xml:space="preserve">primarily </w:t>
      </w:r>
      <w:r w:rsidR="00F83051">
        <w:rPr>
          <w:sz w:val="28"/>
          <w:szCs w:val="28"/>
        </w:rPr>
        <w:t xml:space="preserve">allege that ARPOP 38(d), permitting amendments to </w:t>
      </w:r>
      <w:r w:rsidR="005C12B1">
        <w:rPr>
          <w:sz w:val="28"/>
          <w:szCs w:val="28"/>
        </w:rPr>
        <w:t>a</w:t>
      </w:r>
      <w:r w:rsidR="00F83051">
        <w:rPr>
          <w:sz w:val="28"/>
          <w:szCs w:val="28"/>
        </w:rPr>
        <w:t xml:space="preserve"> petition</w:t>
      </w:r>
      <w:r w:rsidR="005C12B1">
        <w:rPr>
          <w:sz w:val="28"/>
          <w:szCs w:val="28"/>
        </w:rPr>
        <w:t xml:space="preserve"> for a protective order</w:t>
      </w:r>
      <w:r w:rsidR="00F83051">
        <w:rPr>
          <w:sz w:val="28"/>
          <w:szCs w:val="28"/>
        </w:rPr>
        <w:t>, violates an unspecified “due process” right.</w:t>
      </w:r>
    </w:p>
    <w:p w14:paraId="00DAC3C2" w14:textId="38E5110E" w:rsidR="00F83051" w:rsidRDefault="00956265" w:rsidP="00D95D19">
      <w:pPr>
        <w:spacing w:line="480" w:lineRule="auto"/>
        <w:ind w:firstLine="720"/>
        <w:jc w:val="both"/>
        <w:rPr>
          <w:sz w:val="28"/>
          <w:szCs w:val="28"/>
        </w:rPr>
      </w:pPr>
      <w:r>
        <w:rPr>
          <w:sz w:val="28"/>
          <w:szCs w:val="28"/>
        </w:rPr>
        <w:t xml:space="preserve">Generally, amendments to petitions are liberally granted in a variety of contexts, underscoring the </w:t>
      </w:r>
      <w:r w:rsidR="00766D04">
        <w:rPr>
          <w:sz w:val="28"/>
          <w:szCs w:val="28"/>
        </w:rPr>
        <w:t>law’s preference for resolving all claims in one petition to further finality and judicial economy</w:t>
      </w:r>
      <w:r>
        <w:rPr>
          <w:sz w:val="28"/>
          <w:szCs w:val="28"/>
        </w:rPr>
        <w:t>.</w:t>
      </w:r>
      <w:r w:rsidR="00766D04">
        <w:rPr>
          <w:sz w:val="28"/>
          <w:szCs w:val="28"/>
        </w:rPr>
        <w:t xml:space="preserve"> </w:t>
      </w:r>
      <w:r w:rsidR="00766D04" w:rsidRPr="00766D04">
        <w:rPr>
          <w:i/>
          <w:iCs/>
          <w:sz w:val="28"/>
          <w:szCs w:val="28"/>
        </w:rPr>
        <w:t>See State v. Shrum</w:t>
      </w:r>
      <w:r w:rsidR="00766D04" w:rsidRPr="00766D04">
        <w:rPr>
          <w:sz w:val="28"/>
          <w:szCs w:val="28"/>
        </w:rPr>
        <w:t xml:space="preserve">, 220 Ariz. 115, ¶¶ 11-12 </w:t>
      </w:r>
      <w:r w:rsidR="00766D04" w:rsidRPr="00766D04">
        <w:rPr>
          <w:sz w:val="28"/>
          <w:szCs w:val="28"/>
        </w:rPr>
        <w:lastRenderedPageBreak/>
        <w:t>(2009) (noting Rule 32</w:t>
      </w:r>
      <w:r w:rsidR="00766D04">
        <w:rPr>
          <w:sz w:val="28"/>
          <w:szCs w:val="28"/>
        </w:rPr>
        <w:t>’</w:t>
      </w:r>
      <w:r w:rsidR="00766D04" w:rsidRPr="00766D04">
        <w:rPr>
          <w:sz w:val="28"/>
          <w:szCs w:val="28"/>
        </w:rPr>
        <w:t xml:space="preserve">s policy of consolidating all claims in one petition serves interest of finality and justice and prevents </w:t>
      </w:r>
      <w:r w:rsidR="00766D04">
        <w:rPr>
          <w:sz w:val="28"/>
          <w:szCs w:val="28"/>
        </w:rPr>
        <w:t>“</w:t>
      </w:r>
      <w:r w:rsidR="00766D04" w:rsidRPr="00766D04">
        <w:rPr>
          <w:sz w:val="28"/>
          <w:szCs w:val="28"/>
        </w:rPr>
        <w:t>nearly endless reviews of the same case in the same trial court</w:t>
      </w:r>
      <w:r w:rsidR="00766D04">
        <w:rPr>
          <w:sz w:val="28"/>
          <w:szCs w:val="28"/>
        </w:rPr>
        <w:t>”</w:t>
      </w:r>
      <w:r w:rsidR="00766D04" w:rsidRPr="00766D04">
        <w:rPr>
          <w:sz w:val="28"/>
          <w:szCs w:val="28"/>
        </w:rPr>
        <w:t>).</w:t>
      </w:r>
      <w:r>
        <w:rPr>
          <w:sz w:val="28"/>
          <w:szCs w:val="28"/>
        </w:rPr>
        <w:t xml:space="preserve"> </w:t>
      </w:r>
      <w:r w:rsidR="00766D04">
        <w:rPr>
          <w:sz w:val="28"/>
          <w:szCs w:val="28"/>
        </w:rPr>
        <w:t>For example, p</w:t>
      </w:r>
      <w:r w:rsidRPr="00956265">
        <w:rPr>
          <w:sz w:val="28"/>
          <w:szCs w:val="28"/>
        </w:rPr>
        <w:t>ursuant to Rule 15 of the Arizona Rules of Civil Procedure</w:t>
      </w:r>
      <w:r>
        <w:rPr>
          <w:sz w:val="28"/>
          <w:szCs w:val="28"/>
        </w:rPr>
        <w:t>,</w:t>
      </w:r>
      <w:r w:rsidRPr="00956265">
        <w:rPr>
          <w:sz w:val="28"/>
          <w:szCs w:val="28"/>
        </w:rPr>
        <w:t xml:space="preserve"> leave to amend </w:t>
      </w:r>
      <w:r w:rsidR="00513B57">
        <w:rPr>
          <w:sz w:val="28"/>
          <w:szCs w:val="28"/>
        </w:rPr>
        <w:t xml:space="preserve">a petition </w:t>
      </w:r>
      <w:r w:rsidRPr="00956265">
        <w:rPr>
          <w:sz w:val="28"/>
          <w:szCs w:val="28"/>
        </w:rPr>
        <w:t xml:space="preserve">is to be granted liberally, unless “the court finds undue delay in the request, bad faith, undue prejudice, or futility.” </w:t>
      </w:r>
      <w:r w:rsidRPr="00956265">
        <w:rPr>
          <w:i/>
          <w:iCs/>
          <w:sz w:val="28"/>
          <w:szCs w:val="28"/>
        </w:rPr>
        <w:t>MacCollum v. Perkinson</w:t>
      </w:r>
      <w:r w:rsidRPr="00956265">
        <w:rPr>
          <w:sz w:val="28"/>
          <w:szCs w:val="28"/>
        </w:rPr>
        <w:t>, 185 Ariz. 179</w:t>
      </w:r>
      <w:r>
        <w:rPr>
          <w:sz w:val="28"/>
          <w:szCs w:val="28"/>
        </w:rPr>
        <w:t>, 185</w:t>
      </w:r>
      <w:r w:rsidRPr="00956265">
        <w:rPr>
          <w:sz w:val="28"/>
          <w:szCs w:val="28"/>
        </w:rPr>
        <w:t xml:space="preserve"> (App. 1997).</w:t>
      </w:r>
    </w:p>
    <w:p w14:paraId="6B886A6F" w14:textId="17F81BBC" w:rsidR="00766D04" w:rsidRDefault="00513B57" w:rsidP="00D95D19">
      <w:pPr>
        <w:spacing w:line="480" w:lineRule="auto"/>
        <w:ind w:firstLine="720"/>
        <w:jc w:val="both"/>
        <w:rPr>
          <w:sz w:val="28"/>
          <w:szCs w:val="28"/>
        </w:rPr>
      </w:pPr>
      <w:r>
        <w:rPr>
          <w:sz w:val="28"/>
          <w:szCs w:val="28"/>
        </w:rPr>
        <w:t xml:space="preserve">Here, </w:t>
      </w:r>
      <w:r w:rsidR="00766D04">
        <w:rPr>
          <w:sz w:val="28"/>
          <w:szCs w:val="28"/>
        </w:rPr>
        <w:t xml:space="preserve">Rule 38(d) does not offend due process, </w:t>
      </w:r>
      <w:r w:rsidR="00052A61">
        <w:rPr>
          <w:sz w:val="28"/>
          <w:szCs w:val="28"/>
        </w:rPr>
        <w:t xml:space="preserve">nor does </w:t>
      </w:r>
      <w:r w:rsidR="00766D04">
        <w:rPr>
          <w:sz w:val="28"/>
          <w:szCs w:val="28"/>
        </w:rPr>
        <w:t xml:space="preserve">the Petition </w:t>
      </w:r>
      <w:r w:rsidR="00903899">
        <w:rPr>
          <w:sz w:val="28"/>
          <w:szCs w:val="28"/>
        </w:rPr>
        <w:t xml:space="preserve">provide a legal basis for its assertion. </w:t>
      </w:r>
      <w:r w:rsidR="007C2AB1">
        <w:rPr>
          <w:sz w:val="28"/>
          <w:szCs w:val="28"/>
        </w:rPr>
        <w:t>“</w:t>
      </w:r>
      <w:r w:rsidR="007C2AB1" w:rsidRPr="007C2AB1">
        <w:rPr>
          <w:sz w:val="28"/>
          <w:szCs w:val="28"/>
        </w:rPr>
        <w:t xml:space="preserve">Due process requires </w:t>
      </w:r>
      <w:r w:rsidR="007C2AB1">
        <w:rPr>
          <w:sz w:val="28"/>
          <w:szCs w:val="28"/>
        </w:rPr>
        <w:t>‘</w:t>
      </w:r>
      <w:r w:rsidR="007C2AB1" w:rsidRPr="007C2AB1">
        <w:rPr>
          <w:sz w:val="28"/>
          <w:szCs w:val="28"/>
        </w:rPr>
        <w:t>notice reasonably calculated, under all the circumstances, to apprise interested parties of the pendency of the action and to afford them an opportunity to present their objections.</w:t>
      </w:r>
      <w:r w:rsidR="007C2AB1">
        <w:rPr>
          <w:sz w:val="28"/>
          <w:szCs w:val="28"/>
        </w:rPr>
        <w:t>’”</w:t>
      </w:r>
      <w:r w:rsidR="007C2AB1" w:rsidRPr="007C2AB1">
        <w:rPr>
          <w:sz w:val="28"/>
          <w:szCs w:val="28"/>
        </w:rPr>
        <w:t xml:space="preserve"> </w:t>
      </w:r>
      <w:r w:rsidR="007C2AB1" w:rsidRPr="007C2AB1">
        <w:rPr>
          <w:i/>
          <w:iCs/>
          <w:sz w:val="28"/>
          <w:szCs w:val="28"/>
        </w:rPr>
        <w:t xml:space="preserve">Maricopa </w:t>
      </w:r>
      <w:proofErr w:type="spellStart"/>
      <w:r w:rsidR="007C2AB1" w:rsidRPr="007C2AB1">
        <w:rPr>
          <w:i/>
          <w:iCs/>
          <w:sz w:val="28"/>
          <w:szCs w:val="28"/>
        </w:rPr>
        <w:t>Cnty</w:t>
      </w:r>
      <w:proofErr w:type="spellEnd"/>
      <w:r w:rsidR="007C2AB1" w:rsidRPr="007C2AB1">
        <w:rPr>
          <w:i/>
          <w:iCs/>
          <w:sz w:val="28"/>
          <w:szCs w:val="28"/>
        </w:rPr>
        <w:t>. Juv. Action No. JS-501904</w:t>
      </w:r>
      <w:r w:rsidR="007C2AB1" w:rsidRPr="007C2AB1">
        <w:rPr>
          <w:sz w:val="28"/>
          <w:szCs w:val="28"/>
        </w:rPr>
        <w:t xml:space="preserve">, 180 Ariz. 348, 355 (App. 1994) (quoting </w:t>
      </w:r>
      <w:r w:rsidR="007C2AB1" w:rsidRPr="007C2AB1">
        <w:rPr>
          <w:i/>
          <w:iCs/>
          <w:sz w:val="28"/>
          <w:szCs w:val="28"/>
        </w:rPr>
        <w:t xml:space="preserve">Maricopa </w:t>
      </w:r>
      <w:proofErr w:type="spellStart"/>
      <w:r w:rsidR="007C2AB1" w:rsidRPr="007C2AB1">
        <w:rPr>
          <w:i/>
          <w:iCs/>
          <w:sz w:val="28"/>
          <w:szCs w:val="28"/>
        </w:rPr>
        <w:t>Cnty</w:t>
      </w:r>
      <w:proofErr w:type="spellEnd"/>
      <w:r w:rsidR="007C2AB1" w:rsidRPr="007C2AB1">
        <w:rPr>
          <w:i/>
          <w:iCs/>
          <w:sz w:val="28"/>
          <w:szCs w:val="28"/>
        </w:rPr>
        <w:t>. Juv. Action No. JS-734</w:t>
      </w:r>
      <w:r w:rsidR="007C2AB1" w:rsidRPr="007C2AB1">
        <w:rPr>
          <w:sz w:val="28"/>
          <w:szCs w:val="28"/>
        </w:rPr>
        <w:t>, 25 Ariz. App. 333, 339 (</w:t>
      </w:r>
      <w:proofErr w:type="gramStart"/>
      <w:r w:rsidR="007C2AB1" w:rsidRPr="007C2AB1">
        <w:rPr>
          <w:sz w:val="28"/>
          <w:szCs w:val="28"/>
        </w:rPr>
        <w:t>1975))</w:t>
      </w:r>
      <w:proofErr w:type="gramEnd"/>
      <w:r w:rsidR="007C2AB1" w:rsidRPr="007C2AB1">
        <w:rPr>
          <w:sz w:val="28"/>
          <w:szCs w:val="28"/>
        </w:rPr>
        <w:t>.</w:t>
      </w:r>
      <w:r w:rsidR="007C2AB1">
        <w:rPr>
          <w:sz w:val="28"/>
          <w:szCs w:val="28"/>
        </w:rPr>
        <w:t xml:space="preserve"> The text of ARPOP 38(d) provides that the plaintiff may amend his or her petition</w:t>
      </w:r>
      <w:r w:rsidR="005C12B1">
        <w:rPr>
          <w:sz w:val="28"/>
          <w:szCs w:val="28"/>
        </w:rPr>
        <w:t xml:space="preserve"> for a protective order at a contested hearing, based upon testimony or evidence relevant to the allegations but not included in the original petition. T</w:t>
      </w:r>
      <w:r w:rsidR="007C2AB1">
        <w:rPr>
          <w:sz w:val="28"/>
          <w:szCs w:val="28"/>
        </w:rPr>
        <w:t>he defendant is then provided several op</w:t>
      </w:r>
      <w:r w:rsidR="005C12B1">
        <w:rPr>
          <w:sz w:val="28"/>
          <w:szCs w:val="28"/>
        </w:rPr>
        <w:t>tion</w:t>
      </w:r>
      <w:r w:rsidR="007C2AB1">
        <w:rPr>
          <w:sz w:val="28"/>
          <w:szCs w:val="28"/>
        </w:rPr>
        <w:t xml:space="preserve">s to </w:t>
      </w:r>
      <w:r w:rsidR="005C12B1">
        <w:rPr>
          <w:sz w:val="28"/>
          <w:szCs w:val="28"/>
        </w:rPr>
        <w:t>respond to</w:t>
      </w:r>
      <w:r w:rsidR="007C2AB1">
        <w:rPr>
          <w:sz w:val="28"/>
          <w:szCs w:val="28"/>
        </w:rPr>
        <w:t xml:space="preserve"> those new allegations or evidence, including a continuance or a brief recess. ARPOP 38(d)</w:t>
      </w:r>
      <w:r w:rsidR="005C12B1">
        <w:rPr>
          <w:sz w:val="28"/>
          <w:szCs w:val="28"/>
        </w:rPr>
        <w:t>(2)</w:t>
      </w:r>
      <w:r w:rsidR="007C2AB1">
        <w:rPr>
          <w:sz w:val="28"/>
          <w:szCs w:val="28"/>
        </w:rPr>
        <w:t>. Thus, the defendant is specifically given the opportunity to address any new charges in an amended petition</w:t>
      </w:r>
      <w:r>
        <w:rPr>
          <w:sz w:val="28"/>
          <w:szCs w:val="28"/>
        </w:rPr>
        <w:t xml:space="preserve">, providing </w:t>
      </w:r>
      <w:proofErr w:type="gramStart"/>
      <w:r>
        <w:rPr>
          <w:sz w:val="28"/>
          <w:szCs w:val="28"/>
        </w:rPr>
        <w:t>him</w:t>
      </w:r>
      <w:proofErr w:type="gramEnd"/>
      <w:r>
        <w:rPr>
          <w:sz w:val="28"/>
          <w:szCs w:val="28"/>
        </w:rPr>
        <w:t xml:space="preserve"> all </w:t>
      </w:r>
      <w:r w:rsidR="007C2AB1">
        <w:rPr>
          <w:sz w:val="28"/>
          <w:szCs w:val="28"/>
        </w:rPr>
        <w:t xml:space="preserve">due process </w:t>
      </w:r>
      <w:r>
        <w:rPr>
          <w:sz w:val="28"/>
          <w:szCs w:val="28"/>
        </w:rPr>
        <w:t>rights</w:t>
      </w:r>
      <w:r w:rsidR="007C2AB1">
        <w:rPr>
          <w:sz w:val="28"/>
          <w:szCs w:val="28"/>
        </w:rPr>
        <w:t>.</w:t>
      </w:r>
    </w:p>
    <w:p w14:paraId="2983FEBD" w14:textId="21005A79" w:rsidR="005C12B1" w:rsidRPr="00C330F6" w:rsidRDefault="005C12B1" w:rsidP="005C12B1">
      <w:pPr>
        <w:spacing w:line="480" w:lineRule="auto"/>
        <w:ind w:firstLine="720"/>
        <w:jc w:val="both"/>
        <w:rPr>
          <w:sz w:val="28"/>
          <w:szCs w:val="28"/>
        </w:rPr>
      </w:pPr>
      <w:r>
        <w:rPr>
          <w:sz w:val="28"/>
          <w:szCs w:val="28"/>
        </w:rPr>
        <w:lastRenderedPageBreak/>
        <w:t xml:space="preserve">To the extent any individual has been aggrieved by an injunction against harassment, and any untimely amendments to a petition, that individual can appeal the constitutionality of the Rule, the court’s order permitting the amendments, or those very amendments. </w:t>
      </w:r>
      <w:proofErr w:type="spellStart"/>
      <w:r>
        <w:rPr>
          <w:i/>
          <w:iCs/>
          <w:sz w:val="28"/>
          <w:szCs w:val="28"/>
        </w:rPr>
        <w:t>LaFaro</w:t>
      </w:r>
      <w:proofErr w:type="spellEnd"/>
      <w:r>
        <w:rPr>
          <w:i/>
          <w:iCs/>
          <w:sz w:val="28"/>
          <w:szCs w:val="28"/>
        </w:rPr>
        <w:t xml:space="preserve"> v. Cahill</w:t>
      </w:r>
      <w:r>
        <w:rPr>
          <w:sz w:val="28"/>
          <w:szCs w:val="28"/>
        </w:rPr>
        <w:t>, 203 Ariz. 482, 485, ¶ 8 (App. 2002). (holding that an “</w:t>
      </w:r>
      <w:r w:rsidRPr="005F3496">
        <w:rPr>
          <w:sz w:val="28"/>
          <w:szCs w:val="28"/>
        </w:rPr>
        <w:t xml:space="preserve">injunction against harassment is an appealable order, and </w:t>
      </w:r>
      <w:r>
        <w:rPr>
          <w:sz w:val="28"/>
          <w:szCs w:val="28"/>
        </w:rPr>
        <w:t>[the Court of Appeals has]</w:t>
      </w:r>
      <w:r w:rsidRPr="005F3496">
        <w:rPr>
          <w:sz w:val="28"/>
          <w:szCs w:val="28"/>
        </w:rPr>
        <w:t xml:space="preserve"> jurisdiction over this case pursuant to A.R.S. §§ 12-120.21 (1992) and 12-2101(F)(2)</w:t>
      </w:r>
      <w:r>
        <w:rPr>
          <w:sz w:val="28"/>
          <w:szCs w:val="28"/>
        </w:rPr>
        <w:t>”). It is therefore not appropriate to abrogate a portion of the rule, through an amendment process, based on one petition’s claim that it is unconstitutional, rather than challenge the rule and any substantive amendments in the proper legal forum.</w:t>
      </w:r>
    </w:p>
    <w:p w14:paraId="76212DCD" w14:textId="63A4295A" w:rsidR="00AD3705" w:rsidRDefault="00AD3705" w:rsidP="00AD3705">
      <w:pPr>
        <w:spacing w:line="480" w:lineRule="auto"/>
        <w:ind w:firstLine="720"/>
        <w:jc w:val="both"/>
        <w:rPr>
          <w:sz w:val="28"/>
          <w:szCs w:val="28"/>
        </w:rPr>
      </w:pPr>
      <w:r>
        <w:rPr>
          <w:sz w:val="28"/>
          <w:szCs w:val="28"/>
        </w:rPr>
        <w:t>Accordingly, for the reasons stated herein, APAAC respectfully requests that the Petition be denied in its entirety.</w:t>
      </w:r>
    </w:p>
    <w:p w14:paraId="3FE48C48" w14:textId="77777777" w:rsidR="00754741" w:rsidRPr="004F4F8C" w:rsidRDefault="00754741" w:rsidP="00754741">
      <w:pPr>
        <w:spacing w:line="480" w:lineRule="auto"/>
        <w:ind w:firstLine="1440"/>
        <w:rPr>
          <w:sz w:val="28"/>
          <w:szCs w:val="28"/>
        </w:rPr>
      </w:pPr>
      <w:r w:rsidRPr="004F4F8C">
        <w:rPr>
          <w:sz w:val="28"/>
          <w:szCs w:val="28"/>
        </w:rPr>
        <w:t xml:space="preserve">Respectfully submitted </w:t>
      </w:r>
      <w:proofErr w:type="gramStart"/>
      <w:r w:rsidRPr="004F4F8C">
        <w:rPr>
          <w:sz w:val="28"/>
          <w:szCs w:val="28"/>
        </w:rPr>
        <w:t xml:space="preserve">this </w:t>
      </w:r>
      <w:r>
        <w:rPr>
          <w:sz w:val="28"/>
          <w:szCs w:val="28"/>
          <w:u w:val="single"/>
        </w:rPr>
        <w:t xml:space="preserve"> 1</w:t>
      </w:r>
      <w:proofErr w:type="gramEnd"/>
      <w:r w:rsidRPr="008E7312">
        <w:rPr>
          <w:sz w:val="28"/>
          <w:szCs w:val="28"/>
          <w:u w:val="single"/>
          <w:vertAlign w:val="superscript"/>
        </w:rPr>
        <w:t>st</w:t>
      </w:r>
      <w:r>
        <w:rPr>
          <w:sz w:val="28"/>
          <w:szCs w:val="28"/>
          <w:u w:val="single"/>
        </w:rPr>
        <w:t xml:space="preserve"> </w:t>
      </w:r>
      <w:r w:rsidRPr="004F4F8C">
        <w:rPr>
          <w:sz w:val="28"/>
          <w:szCs w:val="28"/>
        </w:rPr>
        <w:t xml:space="preserve"> day of </w:t>
      </w:r>
      <w:r>
        <w:rPr>
          <w:sz w:val="28"/>
          <w:szCs w:val="28"/>
        </w:rPr>
        <w:t>May</w:t>
      </w:r>
      <w:r w:rsidRPr="004F4F8C">
        <w:rPr>
          <w:sz w:val="28"/>
          <w:szCs w:val="28"/>
        </w:rPr>
        <w:t>, 202</w:t>
      </w:r>
      <w:r>
        <w:rPr>
          <w:sz w:val="28"/>
          <w:szCs w:val="28"/>
        </w:rPr>
        <w:t>4</w:t>
      </w:r>
      <w:r w:rsidRPr="004F4F8C">
        <w:rPr>
          <w:sz w:val="28"/>
          <w:szCs w:val="28"/>
        </w:rPr>
        <w:t>.</w:t>
      </w:r>
    </w:p>
    <w:p w14:paraId="3DE677FA" w14:textId="77777777" w:rsidR="00754741" w:rsidRPr="004F4F8C" w:rsidRDefault="00754741" w:rsidP="00754741">
      <w:pPr>
        <w:spacing w:line="240" w:lineRule="auto"/>
        <w:ind w:left="4320"/>
        <w:rPr>
          <w:sz w:val="28"/>
          <w:szCs w:val="28"/>
        </w:rPr>
      </w:pPr>
    </w:p>
    <w:p w14:paraId="4D959925" w14:textId="77777777" w:rsidR="00754741" w:rsidRPr="008E7312" w:rsidRDefault="00754741" w:rsidP="00754741">
      <w:pPr>
        <w:ind w:left="3600" w:firstLine="720"/>
      </w:pPr>
      <w:r w:rsidRPr="008E7312">
        <w:rPr>
          <w:i/>
          <w:iCs/>
          <w:sz w:val="28"/>
          <w:szCs w:val="28"/>
          <w:u w:val="single"/>
        </w:rPr>
        <w:t>/s/</w:t>
      </w:r>
      <w:r>
        <w:rPr>
          <w:sz w:val="28"/>
          <w:szCs w:val="28"/>
          <w:u w:val="single"/>
        </w:rPr>
        <w:t xml:space="preserve"> </w:t>
      </w:r>
      <w:r w:rsidRPr="008E7312">
        <w:rPr>
          <w:rFonts w:ascii="Lucida Handwriting" w:hAnsi="Lucida Handwriting"/>
          <w:sz w:val="28"/>
          <w:szCs w:val="28"/>
          <w:u w:val="single"/>
        </w:rPr>
        <w:t>Elizabeth Burton Ortiz</w:t>
      </w:r>
      <w:r w:rsidRPr="008E7312">
        <w:rPr>
          <w:rFonts w:ascii="Lucida Handwriting" w:hAnsi="Lucida Handwriting"/>
          <w:sz w:val="28"/>
          <w:szCs w:val="28"/>
          <w:u w:val="single"/>
        </w:rPr>
        <w:tab/>
      </w:r>
      <w:r w:rsidRPr="008E7312">
        <w:rPr>
          <w:rFonts w:ascii="Lucida Handwriting" w:hAnsi="Lucida Handwriting"/>
          <w:sz w:val="28"/>
          <w:szCs w:val="28"/>
          <w:u w:val="single"/>
        </w:rPr>
        <w:tab/>
      </w:r>
    </w:p>
    <w:p w14:paraId="7F210CC9" w14:textId="77777777" w:rsidR="00754741" w:rsidRDefault="00754741" w:rsidP="00754741">
      <w:pPr>
        <w:ind w:left="3600" w:firstLine="720"/>
      </w:pPr>
      <w:r>
        <w:rPr>
          <w:sz w:val="28"/>
          <w:szCs w:val="28"/>
        </w:rPr>
        <w:t>Elizabeth Burton Ortiz</w:t>
      </w:r>
    </w:p>
    <w:p w14:paraId="31F46DE3" w14:textId="77777777" w:rsidR="00754741" w:rsidRPr="004F4F8C" w:rsidRDefault="00754741" w:rsidP="00754741">
      <w:pPr>
        <w:spacing w:line="240" w:lineRule="auto"/>
        <w:rPr>
          <w:sz w:val="28"/>
          <w:szCs w:val="28"/>
        </w:rPr>
      </w:pPr>
    </w:p>
    <w:p w14:paraId="0928627A" w14:textId="77777777" w:rsidR="00754741" w:rsidRDefault="00754741" w:rsidP="00754741">
      <w:pPr>
        <w:spacing w:line="240" w:lineRule="auto"/>
        <w:rPr>
          <w:b/>
          <w:sz w:val="28"/>
          <w:szCs w:val="28"/>
        </w:rPr>
      </w:pPr>
    </w:p>
    <w:p w14:paraId="15F97C92" w14:textId="361E3503" w:rsidR="00D95D19" w:rsidRDefault="00D95D19" w:rsidP="00754741">
      <w:pPr>
        <w:spacing w:line="480" w:lineRule="auto"/>
        <w:ind w:firstLine="1440"/>
        <w:rPr>
          <w:sz w:val="28"/>
          <w:szCs w:val="28"/>
        </w:rPr>
      </w:pPr>
    </w:p>
    <w:sectPr w:rsidR="00D95D19" w:rsidSect="00AD14CA">
      <w:headerReference w:type="default" r:id="rId8"/>
      <w:footerReference w:type="default" r:id="rId9"/>
      <w:headerReference w:type="first" r:id="rId10"/>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904D0" w14:textId="77777777" w:rsidR="00AD14CA" w:rsidRDefault="00AD14CA">
      <w:pPr>
        <w:spacing w:line="240" w:lineRule="auto"/>
      </w:pPr>
      <w:r>
        <w:separator/>
      </w:r>
    </w:p>
  </w:endnote>
  <w:endnote w:type="continuationSeparator" w:id="0">
    <w:p w14:paraId="35284EEC" w14:textId="77777777" w:rsidR="00AD14CA" w:rsidRDefault="00AD1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FFCD" w14:textId="77777777" w:rsidR="00B972EA" w:rsidRDefault="007B0B6C">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879A0" w14:textId="77777777" w:rsidR="00AD14CA" w:rsidRDefault="00AD14CA">
      <w:pPr>
        <w:spacing w:line="240" w:lineRule="auto"/>
      </w:pPr>
      <w:r>
        <w:separator/>
      </w:r>
    </w:p>
  </w:footnote>
  <w:footnote w:type="continuationSeparator" w:id="0">
    <w:p w14:paraId="1703636D" w14:textId="77777777" w:rsidR="00AD14CA" w:rsidRDefault="00AD1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D5855" w14:textId="77777777" w:rsidR="00B972EA" w:rsidRDefault="007B0B6C">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7653DCF2" wp14:editId="0A501E36">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2EBC5431"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3EA3BF7B" wp14:editId="2AF59E90">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03B7615D" w14:textId="77777777" w:rsidR="00B972EA" w:rsidRPr="00262457" w:rsidRDefault="007B0B6C" w:rsidP="00262457">
                          <w:pPr>
                            <w:spacing w:line="480" w:lineRule="auto"/>
                            <w:jc w:val="right"/>
                            <w:rPr>
                              <w:sz w:val="28"/>
                              <w:szCs w:val="28"/>
                            </w:rPr>
                          </w:pPr>
                          <w:r w:rsidRPr="00262457">
                            <w:rPr>
                              <w:sz w:val="28"/>
                              <w:szCs w:val="28"/>
                            </w:rPr>
                            <w:t>1</w:t>
                          </w:r>
                        </w:p>
                        <w:p w14:paraId="2D1ED061" w14:textId="77777777" w:rsidR="00B972EA" w:rsidRPr="00262457" w:rsidRDefault="007B0B6C" w:rsidP="00262457">
                          <w:pPr>
                            <w:spacing w:line="480" w:lineRule="auto"/>
                            <w:jc w:val="right"/>
                            <w:rPr>
                              <w:sz w:val="28"/>
                              <w:szCs w:val="28"/>
                            </w:rPr>
                          </w:pPr>
                          <w:r w:rsidRPr="00262457">
                            <w:rPr>
                              <w:sz w:val="28"/>
                              <w:szCs w:val="28"/>
                            </w:rPr>
                            <w:t>2</w:t>
                          </w:r>
                        </w:p>
                        <w:p w14:paraId="122CD76F" w14:textId="77777777" w:rsidR="00B972EA" w:rsidRPr="00262457" w:rsidRDefault="007B0B6C" w:rsidP="00262457">
                          <w:pPr>
                            <w:spacing w:line="480" w:lineRule="auto"/>
                            <w:jc w:val="right"/>
                            <w:rPr>
                              <w:sz w:val="28"/>
                              <w:szCs w:val="28"/>
                            </w:rPr>
                          </w:pPr>
                          <w:r w:rsidRPr="00262457">
                            <w:rPr>
                              <w:sz w:val="28"/>
                              <w:szCs w:val="28"/>
                            </w:rPr>
                            <w:t>3</w:t>
                          </w:r>
                        </w:p>
                        <w:p w14:paraId="5D5167A8" w14:textId="77777777" w:rsidR="00B972EA" w:rsidRPr="00262457" w:rsidRDefault="007B0B6C" w:rsidP="00262457">
                          <w:pPr>
                            <w:spacing w:line="480" w:lineRule="auto"/>
                            <w:jc w:val="right"/>
                            <w:rPr>
                              <w:sz w:val="28"/>
                              <w:szCs w:val="28"/>
                            </w:rPr>
                          </w:pPr>
                          <w:r w:rsidRPr="00262457">
                            <w:rPr>
                              <w:sz w:val="28"/>
                              <w:szCs w:val="28"/>
                            </w:rPr>
                            <w:t>4</w:t>
                          </w:r>
                        </w:p>
                        <w:p w14:paraId="170289ED" w14:textId="77777777" w:rsidR="00B972EA" w:rsidRPr="00262457" w:rsidRDefault="007B0B6C" w:rsidP="00262457">
                          <w:pPr>
                            <w:spacing w:line="480" w:lineRule="auto"/>
                            <w:jc w:val="right"/>
                            <w:rPr>
                              <w:sz w:val="28"/>
                              <w:szCs w:val="28"/>
                            </w:rPr>
                          </w:pPr>
                          <w:r w:rsidRPr="00262457">
                            <w:rPr>
                              <w:sz w:val="28"/>
                              <w:szCs w:val="28"/>
                            </w:rPr>
                            <w:t>5</w:t>
                          </w:r>
                        </w:p>
                        <w:p w14:paraId="5772002B" w14:textId="77777777" w:rsidR="00B972EA" w:rsidRPr="00262457" w:rsidRDefault="007B0B6C" w:rsidP="00262457">
                          <w:pPr>
                            <w:spacing w:line="480" w:lineRule="auto"/>
                            <w:jc w:val="right"/>
                            <w:rPr>
                              <w:sz w:val="28"/>
                              <w:szCs w:val="28"/>
                            </w:rPr>
                          </w:pPr>
                          <w:r w:rsidRPr="00262457">
                            <w:rPr>
                              <w:sz w:val="28"/>
                              <w:szCs w:val="28"/>
                            </w:rPr>
                            <w:t>6</w:t>
                          </w:r>
                        </w:p>
                        <w:p w14:paraId="4B7D5EDE" w14:textId="77777777" w:rsidR="00B972EA" w:rsidRPr="00262457" w:rsidRDefault="007B0B6C" w:rsidP="00262457">
                          <w:pPr>
                            <w:spacing w:line="480" w:lineRule="auto"/>
                            <w:jc w:val="right"/>
                            <w:rPr>
                              <w:sz w:val="28"/>
                              <w:szCs w:val="28"/>
                            </w:rPr>
                          </w:pPr>
                          <w:r w:rsidRPr="00262457">
                            <w:rPr>
                              <w:sz w:val="28"/>
                              <w:szCs w:val="28"/>
                            </w:rPr>
                            <w:t>7</w:t>
                          </w:r>
                        </w:p>
                        <w:p w14:paraId="23AD3E0C" w14:textId="77777777" w:rsidR="00B972EA" w:rsidRPr="00262457" w:rsidRDefault="007B0B6C" w:rsidP="00262457">
                          <w:pPr>
                            <w:spacing w:line="480" w:lineRule="auto"/>
                            <w:jc w:val="right"/>
                            <w:rPr>
                              <w:sz w:val="28"/>
                              <w:szCs w:val="28"/>
                            </w:rPr>
                          </w:pPr>
                          <w:r w:rsidRPr="00262457">
                            <w:rPr>
                              <w:sz w:val="28"/>
                              <w:szCs w:val="28"/>
                            </w:rPr>
                            <w:t>8</w:t>
                          </w:r>
                        </w:p>
                        <w:p w14:paraId="48320C34" w14:textId="77777777" w:rsidR="00B972EA" w:rsidRPr="00262457" w:rsidRDefault="007B0B6C" w:rsidP="00262457">
                          <w:pPr>
                            <w:spacing w:line="480" w:lineRule="auto"/>
                            <w:jc w:val="right"/>
                            <w:rPr>
                              <w:sz w:val="28"/>
                              <w:szCs w:val="28"/>
                            </w:rPr>
                          </w:pPr>
                          <w:r w:rsidRPr="00262457">
                            <w:rPr>
                              <w:sz w:val="28"/>
                              <w:szCs w:val="28"/>
                            </w:rPr>
                            <w:t>9</w:t>
                          </w:r>
                        </w:p>
                        <w:p w14:paraId="430B096C" w14:textId="77777777" w:rsidR="00B972EA" w:rsidRPr="00262457" w:rsidRDefault="007B0B6C" w:rsidP="00262457">
                          <w:pPr>
                            <w:spacing w:line="480" w:lineRule="auto"/>
                            <w:jc w:val="right"/>
                            <w:rPr>
                              <w:sz w:val="28"/>
                              <w:szCs w:val="28"/>
                            </w:rPr>
                          </w:pPr>
                          <w:r w:rsidRPr="00262457">
                            <w:rPr>
                              <w:sz w:val="28"/>
                              <w:szCs w:val="28"/>
                            </w:rPr>
                            <w:t>10</w:t>
                          </w:r>
                        </w:p>
                        <w:p w14:paraId="1975489B" w14:textId="77777777" w:rsidR="00B972EA" w:rsidRPr="00262457" w:rsidRDefault="007B0B6C" w:rsidP="00262457">
                          <w:pPr>
                            <w:spacing w:line="480" w:lineRule="auto"/>
                            <w:jc w:val="right"/>
                            <w:rPr>
                              <w:sz w:val="28"/>
                              <w:szCs w:val="28"/>
                            </w:rPr>
                          </w:pPr>
                          <w:r w:rsidRPr="00262457">
                            <w:rPr>
                              <w:sz w:val="28"/>
                              <w:szCs w:val="28"/>
                            </w:rPr>
                            <w:t>11</w:t>
                          </w:r>
                        </w:p>
                        <w:p w14:paraId="436F2A04" w14:textId="77777777" w:rsidR="00B972EA" w:rsidRPr="00262457" w:rsidRDefault="007B0B6C" w:rsidP="00262457">
                          <w:pPr>
                            <w:spacing w:line="480" w:lineRule="auto"/>
                            <w:jc w:val="right"/>
                            <w:rPr>
                              <w:sz w:val="28"/>
                              <w:szCs w:val="28"/>
                            </w:rPr>
                          </w:pPr>
                          <w:r w:rsidRPr="00262457">
                            <w:rPr>
                              <w:sz w:val="28"/>
                              <w:szCs w:val="28"/>
                            </w:rPr>
                            <w:t>12</w:t>
                          </w:r>
                        </w:p>
                        <w:p w14:paraId="1AABAEC7" w14:textId="77777777" w:rsidR="00B972EA" w:rsidRPr="00262457" w:rsidRDefault="007B0B6C" w:rsidP="00262457">
                          <w:pPr>
                            <w:spacing w:line="480" w:lineRule="auto"/>
                            <w:jc w:val="right"/>
                            <w:rPr>
                              <w:sz w:val="28"/>
                              <w:szCs w:val="28"/>
                            </w:rPr>
                          </w:pPr>
                          <w:r w:rsidRPr="00262457">
                            <w:rPr>
                              <w:sz w:val="28"/>
                              <w:szCs w:val="28"/>
                            </w:rPr>
                            <w:t>13</w:t>
                          </w:r>
                        </w:p>
                        <w:p w14:paraId="475CBB2B" w14:textId="77777777" w:rsidR="00B972EA" w:rsidRPr="00262457" w:rsidRDefault="007B0B6C" w:rsidP="00262457">
                          <w:pPr>
                            <w:spacing w:line="480" w:lineRule="auto"/>
                            <w:jc w:val="right"/>
                            <w:rPr>
                              <w:sz w:val="28"/>
                              <w:szCs w:val="28"/>
                            </w:rPr>
                          </w:pPr>
                          <w:r w:rsidRPr="00262457">
                            <w:rPr>
                              <w:sz w:val="28"/>
                              <w:szCs w:val="28"/>
                            </w:rPr>
                            <w:t>14</w:t>
                          </w:r>
                        </w:p>
                        <w:p w14:paraId="4B854746" w14:textId="77777777" w:rsidR="00B972EA" w:rsidRPr="00262457" w:rsidRDefault="007B0B6C" w:rsidP="00262457">
                          <w:pPr>
                            <w:spacing w:line="480" w:lineRule="auto"/>
                            <w:jc w:val="right"/>
                            <w:rPr>
                              <w:sz w:val="28"/>
                              <w:szCs w:val="28"/>
                            </w:rPr>
                          </w:pPr>
                          <w:r w:rsidRPr="00262457">
                            <w:rPr>
                              <w:sz w:val="28"/>
                              <w:szCs w:val="28"/>
                            </w:rPr>
                            <w:t>15</w:t>
                          </w:r>
                        </w:p>
                        <w:p w14:paraId="530C1C6C" w14:textId="77777777" w:rsidR="00B972EA" w:rsidRPr="00262457" w:rsidRDefault="007B0B6C" w:rsidP="00262457">
                          <w:pPr>
                            <w:spacing w:line="480" w:lineRule="auto"/>
                            <w:jc w:val="right"/>
                            <w:rPr>
                              <w:sz w:val="28"/>
                              <w:szCs w:val="28"/>
                            </w:rPr>
                          </w:pPr>
                          <w:r w:rsidRPr="00262457">
                            <w:rPr>
                              <w:sz w:val="28"/>
                              <w:szCs w:val="28"/>
                            </w:rPr>
                            <w:t>16</w:t>
                          </w:r>
                        </w:p>
                        <w:p w14:paraId="12AB4CD4" w14:textId="77777777" w:rsidR="00B972EA" w:rsidRPr="00262457" w:rsidRDefault="007B0B6C" w:rsidP="00262457">
                          <w:pPr>
                            <w:spacing w:line="480" w:lineRule="auto"/>
                            <w:jc w:val="right"/>
                            <w:rPr>
                              <w:sz w:val="28"/>
                              <w:szCs w:val="28"/>
                            </w:rPr>
                          </w:pPr>
                          <w:r w:rsidRPr="00262457">
                            <w:rPr>
                              <w:sz w:val="28"/>
                              <w:szCs w:val="28"/>
                            </w:rPr>
                            <w:t>17</w:t>
                          </w:r>
                        </w:p>
                        <w:p w14:paraId="50AF2294" w14:textId="77777777" w:rsidR="00B972EA" w:rsidRPr="00262457" w:rsidRDefault="007B0B6C" w:rsidP="00262457">
                          <w:pPr>
                            <w:spacing w:line="480" w:lineRule="auto"/>
                            <w:jc w:val="right"/>
                            <w:rPr>
                              <w:sz w:val="28"/>
                              <w:szCs w:val="28"/>
                            </w:rPr>
                          </w:pPr>
                          <w:r w:rsidRPr="00262457">
                            <w:rPr>
                              <w:sz w:val="28"/>
                              <w:szCs w:val="28"/>
                            </w:rPr>
                            <w:t>18</w:t>
                          </w:r>
                        </w:p>
                        <w:p w14:paraId="69CE5F21" w14:textId="77777777" w:rsidR="00B972EA" w:rsidRPr="00262457" w:rsidRDefault="007B0B6C" w:rsidP="00262457">
                          <w:pPr>
                            <w:spacing w:line="480" w:lineRule="auto"/>
                            <w:jc w:val="right"/>
                            <w:rPr>
                              <w:sz w:val="28"/>
                              <w:szCs w:val="28"/>
                            </w:rPr>
                          </w:pPr>
                          <w:r w:rsidRPr="00262457">
                            <w:rPr>
                              <w:sz w:val="28"/>
                              <w:szCs w:val="28"/>
                            </w:rPr>
                            <w:t>19</w:t>
                          </w:r>
                        </w:p>
                        <w:p w14:paraId="2D246D40" w14:textId="77777777" w:rsidR="00B972EA" w:rsidRPr="00262457" w:rsidRDefault="007B0B6C"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3EA3BF7B"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03B7615D" w14:textId="77777777" w:rsidR="00B972EA" w:rsidRPr="00262457" w:rsidRDefault="00000000" w:rsidP="00262457">
                    <w:pPr>
                      <w:spacing w:line="480" w:lineRule="auto"/>
                      <w:jc w:val="right"/>
                      <w:rPr>
                        <w:sz w:val="28"/>
                        <w:szCs w:val="28"/>
                      </w:rPr>
                    </w:pPr>
                    <w:r w:rsidRPr="00262457">
                      <w:rPr>
                        <w:sz w:val="28"/>
                        <w:szCs w:val="28"/>
                      </w:rPr>
                      <w:t>1</w:t>
                    </w:r>
                  </w:p>
                  <w:p w14:paraId="2D1ED061" w14:textId="77777777" w:rsidR="00B972EA" w:rsidRPr="00262457" w:rsidRDefault="00000000" w:rsidP="00262457">
                    <w:pPr>
                      <w:spacing w:line="480" w:lineRule="auto"/>
                      <w:jc w:val="right"/>
                      <w:rPr>
                        <w:sz w:val="28"/>
                        <w:szCs w:val="28"/>
                      </w:rPr>
                    </w:pPr>
                    <w:r w:rsidRPr="00262457">
                      <w:rPr>
                        <w:sz w:val="28"/>
                        <w:szCs w:val="28"/>
                      </w:rPr>
                      <w:t>2</w:t>
                    </w:r>
                  </w:p>
                  <w:p w14:paraId="122CD76F" w14:textId="77777777" w:rsidR="00B972EA" w:rsidRPr="00262457" w:rsidRDefault="00000000" w:rsidP="00262457">
                    <w:pPr>
                      <w:spacing w:line="480" w:lineRule="auto"/>
                      <w:jc w:val="right"/>
                      <w:rPr>
                        <w:sz w:val="28"/>
                        <w:szCs w:val="28"/>
                      </w:rPr>
                    </w:pPr>
                    <w:r w:rsidRPr="00262457">
                      <w:rPr>
                        <w:sz w:val="28"/>
                        <w:szCs w:val="28"/>
                      </w:rPr>
                      <w:t>3</w:t>
                    </w:r>
                  </w:p>
                  <w:p w14:paraId="5D5167A8" w14:textId="77777777" w:rsidR="00B972EA" w:rsidRPr="00262457" w:rsidRDefault="00000000" w:rsidP="00262457">
                    <w:pPr>
                      <w:spacing w:line="480" w:lineRule="auto"/>
                      <w:jc w:val="right"/>
                      <w:rPr>
                        <w:sz w:val="28"/>
                        <w:szCs w:val="28"/>
                      </w:rPr>
                    </w:pPr>
                    <w:r w:rsidRPr="00262457">
                      <w:rPr>
                        <w:sz w:val="28"/>
                        <w:szCs w:val="28"/>
                      </w:rPr>
                      <w:t>4</w:t>
                    </w:r>
                  </w:p>
                  <w:p w14:paraId="170289ED" w14:textId="77777777" w:rsidR="00B972EA" w:rsidRPr="00262457" w:rsidRDefault="00000000" w:rsidP="00262457">
                    <w:pPr>
                      <w:spacing w:line="480" w:lineRule="auto"/>
                      <w:jc w:val="right"/>
                      <w:rPr>
                        <w:sz w:val="28"/>
                        <w:szCs w:val="28"/>
                      </w:rPr>
                    </w:pPr>
                    <w:r w:rsidRPr="00262457">
                      <w:rPr>
                        <w:sz w:val="28"/>
                        <w:szCs w:val="28"/>
                      </w:rPr>
                      <w:t>5</w:t>
                    </w:r>
                  </w:p>
                  <w:p w14:paraId="5772002B" w14:textId="77777777" w:rsidR="00B972EA" w:rsidRPr="00262457" w:rsidRDefault="00000000" w:rsidP="00262457">
                    <w:pPr>
                      <w:spacing w:line="480" w:lineRule="auto"/>
                      <w:jc w:val="right"/>
                      <w:rPr>
                        <w:sz w:val="28"/>
                        <w:szCs w:val="28"/>
                      </w:rPr>
                    </w:pPr>
                    <w:r w:rsidRPr="00262457">
                      <w:rPr>
                        <w:sz w:val="28"/>
                        <w:szCs w:val="28"/>
                      </w:rPr>
                      <w:t>6</w:t>
                    </w:r>
                  </w:p>
                  <w:p w14:paraId="4B7D5EDE" w14:textId="77777777" w:rsidR="00B972EA" w:rsidRPr="00262457" w:rsidRDefault="00000000" w:rsidP="00262457">
                    <w:pPr>
                      <w:spacing w:line="480" w:lineRule="auto"/>
                      <w:jc w:val="right"/>
                      <w:rPr>
                        <w:sz w:val="28"/>
                        <w:szCs w:val="28"/>
                      </w:rPr>
                    </w:pPr>
                    <w:r w:rsidRPr="00262457">
                      <w:rPr>
                        <w:sz w:val="28"/>
                        <w:szCs w:val="28"/>
                      </w:rPr>
                      <w:t>7</w:t>
                    </w:r>
                  </w:p>
                  <w:p w14:paraId="23AD3E0C" w14:textId="77777777" w:rsidR="00B972EA" w:rsidRPr="00262457" w:rsidRDefault="00000000" w:rsidP="00262457">
                    <w:pPr>
                      <w:spacing w:line="480" w:lineRule="auto"/>
                      <w:jc w:val="right"/>
                      <w:rPr>
                        <w:sz w:val="28"/>
                        <w:szCs w:val="28"/>
                      </w:rPr>
                    </w:pPr>
                    <w:r w:rsidRPr="00262457">
                      <w:rPr>
                        <w:sz w:val="28"/>
                        <w:szCs w:val="28"/>
                      </w:rPr>
                      <w:t>8</w:t>
                    </w:r>
                  </w:p>
                  <w:p w14:paraId="48320C34" w14:textId="77777777" w:rsidR="00B972EA" w:rsidRPr="00262457" w:rsidRDefault="00000000" w:rsidP="00262457">
                    <w:pPr>
                      <w:spacing w:line="480" w:lineRule="auto"/>
                      <w:jc w:val="right"/>
                      <w:rPr>
                        <w:sz w:val="28"/>
                        <w:szCs w:val="28"/>
                      </w:rPr>
                    </w:pPr>
                    <w:r w:rsidRPr="00262457">
                      <w:rPr>
                        <w:sz w:val="28"/>
                        <w:szCs w:val="28"/>
                      </w:rPr>
                      <w:t>9</w:t>
                    </w:r>
                  </w:p>
                  <w:p w14:paraId="430B096C" w14:textId="77777777" w:rsidR="00B972EA" w:rsidRPr="00262457" w:rsidRDefault="00000000" w:rsidP="00262457">
                    <w:pPr>
                      <w:spacing w:line="480" w:lineRule="auto"/>
                      <w:jc w:val="right"/>
                      <w:rPr>
                        <w:sz w:val="28"/>
                        <w:szCs w:val="28"/>
                      </w:rPr>
                    </w:pPr>
                    <w:r w:rsidRPr="00262457">
                      <w:rPr>
                        <w:sz w:val="28"/>
                        <w:szCs w:val="28"/>
                      </w:rPr>
                      <w:t>10</w:t>
                    </w:r>
                  </w:p>
                  <w:p w14:paraId="1975489B" w14:textId="77777777" w:rsidR="00B972EA" w:rsidRPr="00262457" w:rsidRDefault="00000000" w:rsidP="00262457">
                    <w:pPr>
                      <w:spacing w:line="480" w:lineRule="auto"/>
                      <w:jc w:val="right"/>
                      <w:rPr>
                        <w:sz w:val="28"/>
                        <w:szCs w:val="28"/>
                      </w:rPr>
                    </w:pPr>
                    <w:r w:rsidRPr="00262457">
                      <w:rPr>
                        <w:sz w:val="28"/>
                        <w:szCs w:val="28"/>
                      </w:rPr>
                      <w:t>11</w:t>
                    </w:r>
                  </w:p>
                  <w:p w14:paraId="436F2A04" w14:textId="77777777" w:rsidR="00B972EA" w:rsidRPr="00262457" w:rsidRDefault="00000000" w:rsidP="00262457">
                    <w:pPr>
                      <w:spacing w:line="480" w:lineRule="auto"/>
                      <w:jc w:val="right"/>
                      <w:rPr>
                        <w:sz w:val="28"/>
                        <w:szCs w:val="28"/>
                      </w:rPr>
                    </w:pPr>
                    <w:r w:rsidRPr="00262457">
                      <w:rPr>
                        <w:sz w:val="28"/>
                        <w:szCs w:val="28"/>
                      </w:rPr>
                      <w:t>12</w:t>
                    </w:r>
                  </w:p>
                  <w:p w14:paraId="1AABAEC7" w14:textId="77777777" w:rsidR="00B972EA" w:rsidRPr="00262457" w:rsidRDefault="00000000" w:rsidP="00262457">
                    <w:pPr>
                      <w:spacing w:line="480" w:lineRule="auto"/>
                      <w:jc w:val="right"/>
                      <w:rPr>
                        <w:sz w:val="28"/>
                        <w:szCs w:val="28"/>
                      </w:rPr>
                    </w:pPr>
                    <w:r w:rsidRPr="00262457">
                      <w:rPr>
                        <w:sz w:val="28"/>
                        <w:szCs w:val="28"/>
                      </w:rPr>
                      <w:t>13</w:t>
                    </w:r>
                  </w:p>
                  <w:p w14:paraId="475CBB2B" w14:textId="77777777" w:rsidR="00B972EA" w:rsidRPr="00262457" w:rsidRDefault="00000000" w:rsidP="00262457">
                    <w:pPr>
                      <w:spacing w:line="480" w:lineRule="auto"/>
                      <w:jc w:val="right"/>
                      <w:rPr>
                        <w:sz w:val="28"/>
                        <w:szCs w:val="28"/>
                      </w:rPr>
                    </w:pPr>
                    <w:r w:rsidRPr="00262457">
                      <w:rPr>
                        <w:sz w:val="28"/>
                        <w:szCs w:val="28"/>
                      </w:rPr>
                      <w:t>14</w:t>
                    </w:r>
                  </w:p>
                  <w:p w14:paraId="4B854746" w14:textId="77777777" w:rsidR="00B972EA" w:rsidRPr="00262457" w:rsidRDefault="00000000" w:rsidP="00262457">
                    <w:pPr>
                      <w:spacing w:line="480" w:lineRule="auto"/>
                      <w:jc w:val="right"/>
                      <w:rPr>
                        <w:sz w:val="28"/>
                        <w:szCs w:val="28"/>
                      </w:rPr>
                    </w:pPr>
                    <w:r w:rsidRPr="00262457">
                      <w:rPr>
                        <w:sz w:val="28"/>
                        <w:szCs w:val="28"/>
                      </w:rPr>
                      <w:t>15</w:t>
                    </w:r>
                  </w:p>
                  <w:p w14:paraId="530C1C6C" w14:textId="77777777" w:rsidR="00B972EA" w:rsidRPr="00262457" w:rsidRDefault="00000000" w:rsidP="00262457">
                    <w:pPr>
                      <w:spacing w:line="480" w:lineRule="auto"/>
                      <w:jc w:val="right"/>
                      <w:rPr>
                        <w:sz w:val="28"/>
                        <w:szCs w:val="28"/>
                      </w:rPr>
                    </w:pPr>
                    <w:r w:rsidRPr="00262457">
                      <w:rPr>
                        <w:sz w:val="28"/>
                        <w:szCs w:val="28"/>
                      </w:rPr>
                      <w:t>16</w:t>
                    </w:r>
                  </w:p>
                  <w:p w14:paraId="12AB4CD4" w14:textId="77777777" w:rsidR="00B972EA" w:rsidRPr="00262457" w:rsidRDefault="00000000" w:rsidP="00262457">
                    <w:pPr>
                      <w:spacing w:line="480" w:lineRule="auto"/>
                      <w:jc w:val="right"/>
                      <w:rPr>
                        <w:sz w:val="28"/>
                        <w:szCs w:val="28"/>
                      </w:rPr>
                    </w:pPr>
                    <w:r w:rsidRPr="00262457">
                      <w:rPr>
                        <w:sz w:val="28"/>
                        <w:szCs w:val="28"/>
                      </w:rPr>
                      <w:t>17</w:t>
                    </w:r>
                  </w:p>
                  <w:p w14:paraId="50AF2294" w14:textId="77777777" w:rsidR="00B972EA" w:rsidRPr="00262457" w:rsidRDefault="00000000" w:rsidP="00262457">
                    <w:pPr>
                      <w:spacing w:line="480" w:lineRule="auto"/>
                      <w:jc w:val="right"/>
                      <w:rPr>
                        <w:sz w:val="28"/>
                        <w:szCs w:val="28"/>
                      </w:rPr>
                    </w:pPr>
                    <w:r w:rsidRPr="00262457">
                      <w:rPr>
                        <w:sz w:val="28"/>
                        <w:szCs w:val="28"/>
                      </w:rPr>
                      <w:t>18</w:t>
                    </w:r>
                  </w:p>
                  <w:p w14:paraId="69CE5F21" w14:textId="77777777" w:rsidR="00B972EA" w:rsidRPr="00262457" w:rsidRDefault="00000000" w:rsidP="00262457">
                    <w:pPr>
                      <w:spacing w:line="480" w:lineRule="auto"/>
                      <w:jc w:val="right"/>
                      <w:rPr>
                        <w:sz w:val="28"/>
                        <w:szCs w:val="28"/>
                      </w:rPr>
                    </w:pPr>
                    <w:r w:rsidRPr="00262457">
                      <w:rPr>
                        <w:sz w:val="28"/>
                        <w:szCs w:val="28"/>
                      </w:rPr>
                      <w:t>19</w:t>
                    </w:r>
                  </w:p>
                  <w:p w14:paraId="2D246D40" w14:textId="77777777" w:rsidR="00B972EA"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BD0BBBA" wp14:editId="01BE9801">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330AABE0"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013F" w14:textId="77777777" w:rsidR="00B972EA" w:rsidRDefault="007B0B6C">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07DA1224" wp14:editId="53F6B643">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D60E4EF" w14:textId="77777777" w:rsidR="00B972EA" w:rsidRPr="00262457" w:rsidRDefault="007B0B6C" w:rsidP="00262457">
                          <w:pPr>
                            <w:spacing w:line="480" w:lineRule="auto"/>
                            <w:jc w:val="right"/>
                            <w:rPr>
                              <w:sz w:val="28"/>
                              <w:szCs w:val="28"/>
                            </w:rPr>
                          </w:pPr>
                          <w:r w:rsidRPr="00262457">
                            <w:rPr>
                              <w:sz w:val="28"/>
                              <w:szCs w:val="28"/>
                            </w:rPr>
                            <w:t>1</w:t>
                          </w:r>
                        </w:p>
                        <w:p w14:paraId="393B9811" w14:textId="77777777" w:rsidR="00B972EA" w:rsidRPr="00262457" w:rsidRDefault="007B0B6C" w:rsidP="00262457">
                          <w:pPr>
                            <w:spacing w:line="480" w:lineRule="auto"/>
                            <w:jc w:val="right"/>
                            <w:rPr>
                              <w:sz w:val="28"/>
                              <w:szCs w:val="28"/>
                            </w:rPr>
                          </w:pPr>
                          <w:r w:rsidRPr="00262457">
                            <w:rPr>
                              <w:sz w:val="28"/>
                              <w:szCs w:val="28"/>
                            </w:rPr>
                            <w:t>2</w:t>
                          </w:r>
                        </w:p>
                        <w:p w14:paraId="3E4585BD" w14:textId="77777777" w:rsidR="00B972EA" w:rsidRPr="00262457" w:rsidRDefault="007B0B6C" w:rsidP="00262457">
                          <w:pPr>
                            <w:spacing w:line="480" w:lineRule="auto"/>
                            <w:jc w:val="right"/>
                            <w:rPr>
                              <w:sz w:val="28"/>
                              <w:szCs w:val="28"/>
                            </w:rPr>
                          </w:pPr>
                          <w:r w:rsidRPr="00262457">
                            <w:rPr>
                              <w:sz w:val="28"/>
                              <w:szCs w:val="28"/>
                            </w:rPr>
                            <w:t>3</w:t>
                          </w:r>
                        </w:p>
                        <w:p w14:paraId="0C287B08" w14:textId="77777777" w:rsidR="00B972EA" w:rsidRPr="00262457" w:rsidRDefault="007B0B6C" w:rsidP="00262457">
                          <w:pPr>
                            <w:spacing w:line="480" w:lineRule="auto"/>
                            <w:jc w:val="right"/>
                            <w:rPr>
                              <w:sz w:val="28"/>
                              <w:szCs w:val="28"/>
                            </w:rPr>
                          </w:pPr>
                          <w:r w:rsidRPr="00262457">
                            <w:rPr>
                              <w:sz w:val="28"/>
                              <w:szCs w:val="28"/>
                            </w:rPr>
                            <w:t>4</w:t>
                          </w:r>
                        </w:p>
                        <w:p w14:paraId="08048D71" w14:textId="77777777" w:rsidR="00B972EA" w:rsidRPr="00262457" w:rsidRDefault="007B0B6C" w:rsidP="00262457">
                          <w:pPr>
                            <w:spacing w:line="480" w:lineRule="auto"/>
                            <w:jc w:val="right"/>
                            <w:rPr>
                              <w:sz w:val="28"/>
                              <w:szCs w:val="28"/>
                            </w:rPr>
                          </w:pPr>
                          <w:r w:rsidRPr="00262457">
                            <w:rPr>
                              <w:sz w:val="28"/>
                              <w:szCs w:val="28"/>
                            </w:rPr>
                            <w:t>5</w:t>
                          </w:r>
                        </w:p>
                        <w:p w14:paraId="31B2EFFC" w14:textId="77777777" w:rsidR="00B972EA" w:rsidRPr="00262457" w:rsidRDefault="007B0B6C" w:rsidP="00262457">
                          <w:pPr>
                            <w:spacing w:line="480" w:lineRule="auto"/>
                            <w:jc w:val="right"/>
                            <w:rPr>
                              <w:sz w:val="28"/>
                              <w:szCs w:val="28"/>
                            </w:rPr>
                          </w:pPr>
                          <w:r w:rsidRPr="00262457">
                            <w:rPr>
                              <w:sz w:val="28"/>
                              <w:szCs w:val="28"/>
                            </w:rPr>
                            <w:t>6</w:t>
                          </w:r>
                        </w:p>
                        <w:p w14:paraId="38AD5869" w14:textId="77777777" w:rsidR="00B972EA" w:rsidRPr="00262457" w:rsidRDefault="007B0B6C" w:rsidP="00262457">
                          <w:pPr>
                            <w:spacing w:line="480" w:lineRule="auto"/>
                            <w:jc w:val="right"/>
                            <w:rPr>
                              <w:sz w:val="28"/>
                              <w:szCs w:val="28"/>
                            </w:rPr>
                          </w:pPr>
                          <w:r w:rsidRPr="00262457">
                            <w:rPr>
                              <w:sz w:val="28"/>
                              <w:szCs w:val="28"/>
                            </w:rPr>
                            <w:t>7</w:t>
                          </w:r>
                        </w:p>
                        <w:p w14:paraId="6D258105" w14:textId="77777777" w:rsidR="00B972EA" w:rsidRPr="00262457" w:rsidRDefault="007B0B6C" w:rsidP="00262457">
                          <w:pPr>
                            <w:spacing w:line="480" w:lineRule="auto"/>
                            <w:jc w:val="right"/>
                            <w:rPr>
                              <w:sz w:val="28"/>
                              <w:szCs w:val="28"/>
                            </w:rPr>
                          </w:pPr>
                          <w:r w:rsidRPr="00262457">
                            <w:rPr>
                              <w:sz w:val="28"/>
                              <w:szCs w:val="28"/>
                            </w:rPr>
                            <w:t>8</w:t>
                          </w:r>
                        </w:p>
                        <w:p w14:paraId="52D38497" w14:textId="77777777" w:rsidR="00B972EA" w:rsidRPr="00262457" w:rsidRDefault="007B0B6C" w:rsidP="00262457">
                          <w:pPr>
                            <w:spacing w:line="480" w:lineRule="auto"/>
                            <w:jc w:val="right"/>
                            <w:rPr>
                              <w:sz w:val="28"/>
                              <w:szCs w:val="28"/>
                            </w:rPr>
                          </w:pPr>
                          <w:r w:rsidRPr="00262457">
                            <w:rPr>
                              <w:sz w:val="28"/>
                              <w:szCs w:val="28"/>
                            </w:rPr>
                            <w:t>9</w:t>
                          </w:r>
                        </w:p>
                        <w:p w14:paraId="179284BA" w14:textId="77777777" w:rsidR="00B972EA" w:rsidRPr="00262457" w:rsidRDefault="007B0B6C" w:rsidP="00262457">
                          <w:pPr>
                            <w:spacing w:line="480" w:lineRule="auto"/>
                            <w:jc w:val="right"/>
                            <w:rPr>
                              <w:sz w:val="28"/>
                              <w:szCs w:val="28"/>
                            </w:rPr>
                          </w:pPr>
                          <w:r w:rsidRPr="00262457">
                            <w:rPr>
                              <w:sz w:val="28"/>
                              <w:szCs w:val="28"/>
                            </w:rPr>
                            <w:t>10</w:t>
                          </w:r>
                        </w:p>
                        <w:p w14:paraId="6AFA8E50" w14:textId="77777777" w:rsidR="00B972EA" w:rsidRPr="00262457" w:rsidRDefault="007B0B6C" w:rsidP="00262457">
                          <w:pPr>
                            <w:spacing w:line="480" w:lineRule="auto"/>
                            <w:jc w:val="right"/>
                            <w:rPr>
                              <w:sz w:val="28"/>
                              <w:szCs w:val="28"/>
                            </w:rPr>
                          </w:pPr>
                          <w:r w:rsidRPr="00262457">
                            <w:rPr>
                              <w:sz w:val="28"/>
                              <w:szCs w:val="28"/>
                            </w:rPr>
                            <w:t>11</w:t>
                          </w:r>
                        </w:p>
                        <w:p w14:paraId="29327C7D" w14:textId="77777777" w:rsidR="00B972EA" w:rsidRPr="00262457" w:rsidRDefault="007B0B6C" w:rsidP="00262457">
                          <w:pPr>
                            <w:spacing w:line="480" w:lineRule="auto"/>
                            <w:jc w:val="right"/>
                            <w:rPr>
                              <w:sz w:val="28"/>
                              <w:szCs w:val="28"/>
                            </w:rPr>
                          </w:pPr>
                          <w:r w:rsidRPr="00262457">
                            <w:rPr>
                              <w:sz w:val="28"/>
                              <w:szCs w:val="28"/>
                            </w:rPr>
                            <w:t>12</w:t>
                          </w:r>
                        </w:p>
                        <w:p w14:paraId="10DE90C5" w14:textId="77777777" w:rsidR="00B972EA" w:rsidRPr="00262457" w:rsidRDefault="007B0B6C" w:rsidP="00262457">
                          <w:pPr>
                            <w:spacing w:line="480" w:lineRule="auto"/>
                            <w:jc w:val="right"/>
                            <w:rPr>
                              <w:sz w:val="28"/>
                              <w:szCs w:val="28"/>
                            </w:rPr>
                          </w:pPr>
                          <w:r w:rsidRPr="00262457">
                            <w:rPr>
                              <w:sz w:val="28"/>
                              <w:szCs w:val="28"/>
                            </w:rPr>
                            <w:t>13</w:t>
                          </w:r>
                        </w:p>
                        <w:p w14:paraId="45648260" w14:textId="77777777" w:rsidR="00B972EA" w:rsidRPr="00262457" w:rsidRDefault="007B0B6C" w:rsidP="00262457">
                          <w:pPr>
                            <w:spacing w:line="480" w:lineRule="auto"/>
                            <w:jc w:val="right"/>
                            <w:rPr>
                              <w:sz w:val="28"/>
                              <w:szCs w:val="28"/>
                            </w:rPr>
                          </w:pPr>
                          <w:r w:rsidRPr="00262457">
                            <w:rPr>
                              <w:sz w:val="28"/>
                              <w:szCs w:val="28"/>
                            </w:rPr>
                            <w:t>14</w:t>
                          </w:r>
                        </w:p>
                        <w:p w14:paraId="3BEA682E" w14:textId="77777777" w:rsidR="00B972EA" w:rsidRPr="00262457" w:rsidRDefault="007B0B6C" w:rsidP="00262457">
                          <w:pPr>
                            <w:spacing w:line="480" w:lineRule="auto"/>
                            <w:jc w:val="right"/>
                            <w:rPr>
                              <w:sz w:val="28"/>
                              <w:szCs w:val="28"/>
                            </w:rPr>
                          </w:pPr>
                          <w:r w:rsidRPr="00262457">
                            <w:rPr>
                              <w:sz w:val="28"/>
                              <w:szCs w:val="28"/>
                            </w:rPr>
                            <w:t>15</w:t>
                          </w:r>
                        </w:p>
                        <w:p w14:paraId="2AAB753E" w14:textId="77777777" w:rsidR="00B972EA" w:rsidRPr="00262457" w:rsidRDefault="007B0B6C" w:rsidP="00262457">
                          <w:pPr>
                            <w:spacing w:line="480" w:lineRule="auto"/>
                            <w:jc w:val="right"/>
                            <w:rPr>
                              <w:sz w:val="28"/>
                              <w:szCs w:val="28"/>
                            </w:rPr>
                          </w:pPr>
                          <w:r w:rsidRPr="00262457">
                            <w:rPr>
                              <w:sz w:val="28"/>
                              <w:szCs w:val="28"/>
                            </w:rPr>
                            <w:t>16</w:t>
                          </w:r>
                        </w:p>
                        <w:p w14:paraId="0EBD9EC6" w14:textId="77777777" w:rsidR="00B972EA" w:rsidRPr="00262457" w:rsidRDefault="007B0B6C" w:rsidP="00262457">
                          <w:pPr>
                            <w:spacing w:line="480" w:lineRule="auto"/>
                            <w:jc w:val="right"/>
                            <w:rPr>
                              <w:sz w:val="28"/>
                              <w:szCs w:val="28"/>
                            </w:rPr>
                          </w:pPr>
                          <w:r w:rsidRPr="00262457">
                            <w:rPr>
                              <w:sz w:val="28"/>
                              <w:szCs w:val="28"/>
                            </w:rPr>
                            <w:t>17</w:t>
                          </w:r>
                        </w:p>
                        <w:p w14:paraId="1B80BDD7" w14:textId="77777777" w:rsidR="00B972EA" w:rsidRPr="00262457" w:rsidRDefault="007B0B6C" w:rsidP="00262457">
                          <w:pPr>
                            <w:spacing w:line="480" w:lineRule="auto"/>
                            <w:jc w:val="right"/>
                            <w:rPr>
                              <w:sz w:val="28"/>
                              <w:szCs w:val="28"/>
                            </w:rPr>
                          </w:pPr>
                          <w:r w:rsidRPr="00262457">
                            <w:rPr>
                              <w:sz w:val="28"/>
                              <w:szCs w:val="28"/>
                            </w:rPr>
                            <w:t>18</w:t>
                          </w:r>
                        </w:p>
                        <w:p w14:paraId="34FFA584" w14:textId="77777777" w:rsidR="00B972EA" w:rsidRPr="00262457" w:rsidRDefault="007B0B6C" w:rsidP="00262457">
                          <w:pPr>
                            <w:spacing w:line="480" w:lineRule="auto"/>
                            <w:jc w:val="right"/>
                            <w:rPr>
                              <w:sz w:val="28"/>
                              <w:szCs w:val="28"/>
                            </w:rPr>
                          </w:pPr>
                          <w:r w:rsidRPr="00262457">
                            <w:rPr>
                              <w:sz w:val="28"/>
                              <w:szCs w:val="28"/>
                            </w:rPr>
                            <w:t>19</w:t>
                          </w:r>
                        </w:p>
                        <w:p w14:paraId="4E7D8C93" w14:textId="77777777" w:rsidR="00B972EA" w:rsidRPr="00262457" w:rsidRDefault="007B0B6C"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07DA1224"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6D60E4EF" w14:textId="77777777" w:rsidR="00B972EA" w:rsidRPr="00262457" w:rsidRDefault="00000000" w:rsidP="00262457">
                    <w:pPr>
                      <w:spacing w:line="480" w:lineRule="auto"/>
                      <w:jc w:val="right"/>
                      <w:rPr>
                        <w:sz w:val="28"/>
                        <w:szCs w:val="28"/>
                      </w:rPr>
                    </w:pPr>
                    <w:r w:rsidRPr="00262457">
                      <w:rPr>
                        <w:sz w:val="28"/>
                        <w:szCs w:val="28"/>
                      </w:rPr>
                      <w:t>1</w:t>
                    </w:r>
                  </w:p>
                  <w:p w14:paraId="393B9811" w14:textId="77777777" w:rsidR="00B972EA" w:rsidRPr="00262457" w:rsidRDefault="00000000" w:rsidP="00262457">
                    <w:pPr>
                      <w:spacing w:line="480" w:lineRule="auto"/>
                      <w:jc w:val="right"/>
                      <w:rPr>
                        <w:sz w:val="28"/>
                        <w:szCs w:val="28"/>
                      </w:rPr>
                    </w:pPr>
                    <w:r w:rsidRPr="00262457">
                      <w:rPr>
                        <w:sz w:val="28"/>
                        <w:szCs w:val="28"/>
                      </w:rPr>
                      <w:t>2</w:t>
                    </w:r>
                  </w:p>
                  <w:p w14:paraId="3E4585BD" w14:textId="77777777" w:rsidR="00B972EA" w:rsidRPr="00262457" w:rsidRDefault="00000000" w:rsidP="00262457">
                    <w:pPr>
                      <w:spacing w:line="480" w:lineRule="auto"/>
                      <w:jc w:val="right"/>
                      <w:rPr>
                        <w:sz w:val="28"/>
                        <w:szCs w:val="28"/>
                      </w:rPr>
                    </w:pPr>
                    <w:r w:rsidRPr="00262457">
                      <w:rPr>
                        <w:sz w:val="28"/>
                        <w:szCs w:val="28"/>
                      </w:rPr>
                      <w:t>3</w:t>
                    </w:r>
                  </w:p>
                  <w:p w14:paraId="0C287B08" w14:textId="77777777" w:rsidR="00B972EA" w:rsidRPr="00262457" w:rsidRDefault="00000000" w:rsidP="00262457">
                    <w:pPr>
                      <w:spacing w:line="480" w:lineRule="auto"/>
                      <w:jc w:val="right"/>
                      <w:rPr>
                        <w:sz w:val="28"/>
                        <w:szCs w:val="28"/>
                      </w:rPr>
                    </w:pPr>
                    <w:r w:rsidRPr="00262457">
                      <w:rPr>
                        <w:sz w:val="28"/>
                        <w:szCs w:val="28"/>
                      </w:rPr>
                      <w:t>4</w:t>
                    </w:r>
                  </w:p>
                  <w:p w14:paraId="08048D71" w14:textId="77777777" w:rsidR="00B972EA" w:rsidRPr="00262457" w:rsidRDefault="00000000" w:rsidP="00262457">
                    <w:pPr>
                      <w:spacing w:line="480" w:lineRule="auto"/>
                      <w:jc w:val="right"/>
                      <w:rPr>
                        <w:sz w:val="28"/>
                        <w:szCs w:val="28"/>
                      </w:rPr>
                    </w:pPr>
                    <w:r w:rsidRPr="00262457">
                      <w:rPr>
                        <w:sz w:val="28"/>
                        <w:szCs w:val="28"/>
                      </w:rPr>
                      <w:t>5</w:t>
                    </w:r>
                  </w:p>
                  <w:p w14:paraId="31B2EFFC" w14:textId="77777777" w:rsidR="00B972EA" w:rsidRPr="00262457" w:rsidRDefault="00000000" w:rsidP="00262457">
                    <w:pPr>
                      <w:spacing w:line="480" w:lineRule="auto"/>
                      <w:jc w:val="right"/>
                      <w:rPr>
                        <w:sz w:val="28"/>
                        <w:szCs w:val="28"/>
                      </w:rPr>
                    </w:pPr>
                    <w:r w:rsidRPr="00262457">
                      <w:rPr>
                        <w:sz w:val="28"/>
                        <w:szCs w:val="28"/>
                      </w:rPr>
                      <w:t>6</w:t>
                    </w:r>
                  </w:p>
                  <w:p w14:paraId="38AD5869" w14:textId="77777777" w:rsidR="00B972EA" w:rsidRPr="00262457" w:rsidRDefault="00000000" w:rsidP="00262457">
                    <w:pPr>
                      <w:spacing w:line="480" w:lineRule="auto"/>
                      <w:jc w:val="right"/>
                      <w:rPr>
                        <w:sz w:val="28"/>
                        <w:szCs w:val="28"/>
                      </w:rPr>
                    </w:pPr>
                    <w:r w:rsidRPr="00262457">
                      <w:rPr>
                        <w:sz w:val="28"/>
                        <w:szCs w:val="28"/>
                      </w:rPr>
                      <w:t>7</w:t>
                    </w:r>
                  </w:p>
                  <w:p w14:paraId="6D258105" w14:textId="77777777" w:rsidR="00B972EA" w:rsidRPr="00262457" w:rsidRDefault="00000000" w:rsidP="00262457">
                    <w:pPr>
                      <w:spacing w:line="480" w:lineRule="auto"/>
                      <w:jc w:val="right"/>
                      <w:rPr>
                        <w:sz w:val="28"/>
                        <w:szCs w:val="28"/>
                      </w:rPr>
                    </w:pPr>
                    <w:r w:rsidRPr="00262457">
                      <w:rPr>
                        <w:sz w:val="28"/>
                        <w:szCs w:val="28"/>
                      </w:rPr>
                      <w:t>8</w:t>
                    </w:r>
                  </w:p>
                  <w:p w14:paraId="52D38497" w14:textId="77777777" w:rsidR="00B972EA" w:rsidRPr="00262457" w:rsidRDefault="00000000" w:rsidP="00262457">
                    <w:pPr>
                      <w:spacing w:line="480" w:lineRule="auto"/>
                      <w:jc w:val="right"/>
                      <w:rPr>
                        <w:sz w:val="28"/>
                        <w:szCs w:val="28"/>
                      </w:rPr>
                    </w:pPr>
                    <w:r w:rsidRPr="00262457">
                      <w:rPr>
                        <w:sz w:val="28"/>
                        <w:szCs w:val="28"/>
                      </w:rPr>
                      <w:t>9</w:t>
                    </w:r>
                  </w:p>
                  <w:p w14:paraId="179284BA" w14:textId="77777777" w:rsidR="00B972EA" w:rsidRPr="00262457" w:rsidRDefault="00000000" w:rsidP="00262457">
                    <w:pPr>
                      <w:spacing w:line="480" w:lineRule="auto"/>
                      <w:jc w:val="right"/>
                      <w:rPr>
                        <w:sz w:val="28"/>
                        <w:szCs w:val="28"/>
                      </w:rPr>
                    </w:pPr>
                    <w:r w:rsidRPr="00262457">
                      <w:rPr>
                        <w:sz w:val="28"/>
                        <w:szCs w:val="28"/>
                      </w:rPr>
                      <w:t>10</w:t>
                    </w:r>
                  </w:p>
                  <w:p w14:paraId="6AFA8E50" w14:textId="77777777" w:rsidR="00B972EA" w:rsidRPr="00262457" w:rsidRDefault="00000000" w:rsidP="00262457">
                    <w:pPr>
                      <w:spacing w:line="480" w:lineRule="auto"/>
                      <w:jc w:val="right"/>
                      <w:rPr>
                        <w:sz w:val="28"/>
                        <w:szCs w:val="28"/>
                      </w:rPr>
                    </w:pPr>
                    <w:r w:rsidRPr="00262457">
                      <w:rPr>
                        <w:sz w:val="28"/>
                        <w:szCs w:val="28"/>
                      </w:rPr>
                      <w:t>11</w:t>
                    </w:r>
                  </w:p>
                  <w:p w14:paraId="29327C7D" w14:textId="77777777" w:rsidR="00B972EA" w:rsidRPr="00262457" w:rsidRDefault="00000000" w:rsidP="00262457">
                    <w:pPr>
                      <w:spacing w:line="480" w:lineRule="auto"/>
                      <w:jc w:val="right"/>
                      <w:rPr>
                        <w:sz w:val="28"/>
                        <w:szCs w:val="28"/>
                      </w:rPr>
                    </w:pPr>
                    <w:r w:rsidRPr="00262457">
                      <w:rPr>
                        <w:sz w:val="28"/>
                        <w:szCs w:val="28"/>
                      </w:rPr>
                      <w:t>12</w:t>
                    </w:r>
                  </w:p>
                  <w:p w14:paraId="10DE90C5" w14:textId="77777777" w:rsidR="00B972EA" w:rsidRPr="00262457" w:rsidRDefault="00000000" w:rsidP="00262457">
                    <w:pPr>
                      <w:spacing w:line="480" w:lineRule="auto"/>
                      <w:jc w:val="right"/>
                      <w:rPr>
                        <w:sz w:val="28"/>
                        <w:szCs w:val="28"/>
                      </w:rPr>
                    </w:pPr>
                    <w:r w:rsidRPr="00262457">
                      <w:rPr>
                        <w:sz w:val="28"/>
                        <w:szCs w:val="28"/>
                      </w:rPr>
                      <w:t>13</w:t>
                    </w:r>
                  </w:p>
                  <w:p w14:paraId="45648260" w14:textId="77777777" w:rsidR="00B972EA" w:rsidRPr="00262457" w:rsidRDefault="00000000" w:rsidP="00262457">
                    <w:pPr>
                      <w:spacing w:line="480" w:lineRule="auto"/>
                      <w:jc w:val="right"/>
                      <w:rPr>
                        <w:sz w:val="28"/>
                        <w:szCs w:val="28"/>
                      </w:rPr>
                    </w:pPr>
                    <w:r w:rsidRPr="00262457">
                      <w:rPr>
                        <w:sz w:val="28"/>
                        <w:szCs w:val="28"/>
                      </w:rPr>
                      <w:t>14</w:t>
                    </w:r>
                  </w:p>
                  <w:p w14:paraId="3BEA682E" w14:textId="77777777" w:rsidR="00B972EA" w:rsidRPr="00262457" w:rsidRDefault="00000000" w:rsidP="00262457">
                    <w:pPr>
                      <w:spacing w:line="480" w:lineRule="auto"/>
                      <w:jc w:val="right"/>
                      <w:rPr>
                        <w:sz w:val="28"/>
                        <w:szCs w:val="28"/>
                      </w:rPr>
                    </w:pPr>
                    <w:r w:rsidRPr="00262457">
                      <w:rPr>
                        <w:sz w:val="28"/>
                        <w:szCs w:val="28"/>
                      </w:rPr>
                      <w:t>15</w:t>
                    </w:r>
                  </w:p>
                  <w:p w14:paraId="2AAB753E" w14:textId="77777777" w:rsidR="00B972EA" w:rsidRPr="00262457" w:rsidRDefault="00000000" w:rsidP="00262457">
                    <w:pPr>
                      <w:spacing w:line="480" w:lineRule="auto"/>
                      <w:jc w:val="right"/>
                      <w:rPr>
                        <w:sz w:val="28"/>
                        <w:szCs w:val="28"/>
                      </w:rPr>
                    </w:pPr>
                    <w:r w:rsidRPr="00262457">
                      <w:rPr>
                        <w:sz w:val="28"/>
                        <w:szCs w:val="28"/>
                      </w:rPr>
                      <w:t>16</w:t>
                    </w:r>
                  </w:p>
                  <w:p w14:paraId="0EBD9EC6" w14:textId="77777777" w:rsidR="00B972EA" w:rsidRPr="00262457" w:rsidRDefault="00000000" w:rsidP="00262457">
                    <w:pPr>
                      <w:spacing w:line="480" w:lineRule="auto"/>
                      <w:jc w:val="right"/>
                      <w:rPr>
                        <w:sz w:val="28"/>
                        <w:szCs w:val="28"/>
                      </w:rPr>
                    </w:pPr>
                    <w:r w:rsidRPr="00262457">
                      <w:rPr>
                        <w:sz w:val="28"/>
                        <w:szCs w:val="28"/>
                      </w:rPr>
                      <w:t>17</w:t>
                    </w:r>
                  </w:p>
                  <w:p w14:paraId="1B80BDD7" w14:textId="77777777" w:rsidR="00B972EA" w:rsidRPr="00262457" w:rsidRDefault="00000000" w:rsidP="00262457">
                    <w:pPr>
                      <w:spacing w:line="480" w:lineRule="auto"/>
                      <w:jc w:val="right"/>
                      <w:rPr>
                        <w:sz w:val="28"/>
                        <w:szCs w:val="28"/>
                      </w:rPr>
                    </w:pPr>
                    <w:r w:rsidRPr="00262457">
                      <w:rPr>
                        <w:sz w:val="28"/>
                        <w:szCs w:val="28"/>
                      </w:rPr>
                      <w:t>18</w:t>
                    </w:r>
                  </w:p>
                  <w:p w14:paraId="34FFA584" w14:textId="77777777" w:rsidR="00B972EA" w:rsidRPr="00262457" w:rsidRDefault="00000000" w:rsidP="00262457">
                    <w:pPr>
                      <w:spacing w:line="480" w:lineRule="auto"/>
                      <w:jc w:val="right"/>
                      <w:rPr>
                        <w:sz w:val="28"/>
                        <w:szCs w:val="28"/>
                      </w:rPr>
                    </w:pPr>
                    <w:r w:rsidRPr="00262457">
                      <w:rPr>
                        <w:sz w:val="28"/>
                        <w:szCs w:val="28"/>
                      </w:rPr>
                      <w:t>19</w:t>
                    </w:r>
                  </w:p>
                  <w:p w14:paraId="4E7D8C93" w14:textId="77777777" w:rsidR="00B972EA"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3ABB083D" wp14:editId="3437E9E6">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7ACA2C1B"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19"/>
    <w:rsid w:val="00052A61"/>
    <w:rsid w:val="000B2AC7"/>
    <w:rsid w:val="002043DE"/>
    <w:rsid w:val="00316320"/>
    <w:rsid w:val="00426E0E"/>
    <w:rsid w:val="00477FB5"/>
    <w:rsid w:val="00513B57"/>
    <w:rsid w:val="005B102A"/>
    <w:rsid w:val="005C12B1"/>
    <w:rsid w:val="00716218"/>
    <w:rsid w:val="00754741"/>
    <w:rsid w:val="00766D04"/>
    <w:rsid w:val="007B0B6C"/>
    <w:rsid w:val="007C2AB1"/>
    <w:rsid w:val="007D4915"/>
    <w:rsid w:val="00830B0B"/>
    <w:rsid w:val="00903899"/>
    <w:rsid w:val="00956265"/>
    <w:rsid w:val="00995886"/>
    <w:rsid w:val="009D04C2"/>
    <w:rsid w:val="00AD14CA"/>
    <w:rsid w:val="00AD3705"/>
    <w:rsid w:val="00B972EA"/>
    <w:rsid w:val="00BE112E"/>
    <w:rsid w:val="00C24ED7"/>
    <w:rsid w:val="00D95D19"/>
    <w:rsid w:val="00DE324C"/>
    <w:rsid w:val="00E4114B"/>
    <w:rsid w:val="00F8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B32E"/>
  <w15:chartTrackingRefBased/>
  <w15:docId w15:val="{2D77F569-0C62-4D65-825A-03B22DE3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19"/>
    <w:pPr>
      <w:spacing w:after="0" w:line="424" w:lineRule="exact"/>
    </w:pPr>
    <w:rPr>
      <w:rFonts w:ascii="Times New Roman" w:eastAsia="Times New Roman" w:hAnsi="Times New Roman" w:cs="Times New Roman"/>
      <w:kern w:val="0"/>
      <w:sz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5D19"/>
    <w:pPr>
      <w:tabs>
        <w:tab w:val="center" w:pos="4320"/>
        <w:tab w:val="right" w:pos="8640"/>
      </w:tabs>
    </w:pPr>
  </w:style>
  <w:style w:type="character" w:customStyle="1" w:styleId="FooterChar">
    <w:name w:val="Footer Char"/>
    <w:basedOn w:val="DefaultParagraphFont"/>
    <w:link w:val="Footer"/>
    <w:rsid w:val="00D95D19"/>
    <w:rPr>
      <w:rFonts w:ascii="Times New Roman" w:eastAsia="Times New Roman" w:hAnsi="Times New Roman"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d21b233be36d57519edbbac9a29491b6">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a05fbc266c6fef2dca0139d00f7af07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46A39-BD9F-43BD-AC30-F6C4ACF5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DA6A-1AC9-47CA-8430-12560FA40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Diana Cooney</cp:lastModifiedBy>
  <cp:revision>7</cp:revision>
  <dcterms:created xsi:type="dcterms:W3CDTF">2024-04-09T22:19:00Z</dcterms:created>
  <dcterms:modified xsi:type="dcterms:W3CDTF">2024-04-24T17:05:00Z</dcterms:modified>
</cp:coreProperties>
</file>