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76F44" w14:textId="65540165" w:rsidR="00A00E0C" w:rsidRPr="00A00E0C" w:rsidRDefault="000754A5" w:rsidP="00A00E0C">
      <w:pPr>
        <w:widowControl/>
        <w:tabs>
          <w:tab w:val="left" w:pos="5040"/>
        </w:tabs>
        <w:jc w:val="both"/>
        <w:rPr>
          <w:rFonts w:ascii="Times New Roman" w:hAnsi="Times New Roman"/>
          <w:sz w:val="28"/>
          <w:szCs w:val="28"/>
        </w:rPr>
      </w:pPr>
      <w:r w:rsidRPr="000754A5">
        <w:rPr>
          <w:rFonts w:ascii="Times New Roman" w:hAnsi="Times New Roman"/>
          <w:sz w:val="28"/>
          <w:szCs w:val="28"/>
        </w:rPr>
        <w:t>Rosemarie Peña-Lynch</w:t>
      </w:r>
      <w:r w:rsidR="00A00E0C" w:rsidRPr="00A00E0C">
        <w:rPr>
          <w:rFonts w:ascii="Times New Roman" w:hAnsi="Times New Roman"/>
          <w:sz w:val="28"/>
          <w:szCs w:val="28"/>
        </w:rPr>
        <w:tab/>
        <w:t>Gary Kula</w:t>
      </w:r>
    </w:p>
    <w:p w14:paraId="3D34614A"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Bar No 023400</w:t>
      </w:r>
      <w:r w:rsidRPr="00A00E0C">
        <w:rPr>
          <w:rFonts w:ascii="Times New Roman" w:hAnsi="Times New Roman"/>
          <w:sz w:val="28"/>
          <w:szCs w:val="28"/>
        </w:rPr>
        <w:tab/>
        <w:t>Bar No. 012507</w:t>
      </w:r>
    </w:p>
    <w:p w14:paraId="1D8528B4" w14:textId="167A0875"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Mcpa. Cnty. Ofc. of Public Defense Svc.</w:t>
      </w:r>
      <w:r w:rsidRPr="00A00E0C">
        <w:rPr>
          <w:rFonts w:ascii="Times New Roman" w:hAnsi="Times New Roman"/>
          <w:sz w:val="28"/>
          <w:szCs w:val="28"/>
        </w:rPr>
        <w:tab/>
        <w:t>Mcpa. Cnty. Public Defenders Ofc.</w:t>
      </w:r>
    </w:p>
    <w:p w14:paraId="18774C8C"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620 W. Jackson, Suite 3076</w:t>
      </w:r>
      <w:r w:rsidRPr="00A00E0C">
        <w:rPr>
          <w:rFonts w:ascii="Times New Roman" w:hAnsi="Times New Roman"/>
          <w:sz w:val="28"/>
          <w:szCs w:val="28"/>
        </w:rPr>
        <w:tab/>
        <w:t>620 W. Jackson, Suite 4015</w:t>
      </w:r>
    </w:p>
    <w:p w14:paraId="33C05174"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Phoenix, AZ 85003</w:t>
      </w:r>
      <w:r w:rsidRPr="00A00E0C">
        <w:rPr>
          <w:rFonts w:ascii="Times New Roman" w:hAnsi="Times New Roman"/>
          <w:sz w:val="28"/>
          <w:szCs w:val="28"/>
        </w:rPr>
        <w:tab/>
        <w:t>Phoenix, AZ 85003</w:t>
      </w:r>
    </w:p>
    <w:p w14:paraId="7401AAA0"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(602) 506-7228</w:t>
      </w:r>
      <w:r w:rsidRPr="00A00E0C">
        <w:rPr>
          <w:rFonts w:ascii="Times New Roman" w:hAnsi="Times New Roman"/>
          <w:sz w:val="28"/>
          <w:szCs w:val="28"/>
        </w:rPr>
        <w:tab/>
        <w:t>(602) 506-7711</w:t>
      </w:r>
    </w:p>
    <w:p w14:paraId="7EFBB402" w14:textId="77777777" w:rsidR="00A00E0C" w:rsidRPr="00A00E0C" w:rsidRDefault="00000000" w:rsidP="00A00E0C">
      <w:pPr>
        <w:widowControl/>
        <w:tabs>
          <w:tab w:val="left" w:pos="5040"/>
        </w:tabs>
        <w:jc w:val="both"/>
        <w:rPr>
          <w:rFonts w:ascii="Times New Roman" w:hAnsi="Times New Roman"/>
          <w:sz w:val="28"/>
          <w:szCs w:val="28"/>
        </w:rPr>
      </w:pPr>
      <w:hyperlink r:id="rId8" w:history="1">
        <w:r w:rsidR="00A00E0C" w:rsidRPr="00A00E0C">
          <w:rPr>
            <w:rStyle w:val="Hyperlink"/>
            <w:rFonts w:ascii="Times New Roman" w:hAnsi="Times New Roman"/>
            <w:sz w:val="28"/>
            <w:szCs w:val="28"/>
          </w:rPr>
          <w:t>Rosemarie.Pena-Lynch@maricopa.gov</w:t>
        </w:r>
      </w:hyperlink>
      <w:r w:rsidR="00A00E0C" w:rsidRPr="00A00E0C">
        <w:rPr>
          <w:rFonts w:ascii="Times New Roman" w:hAnsi="Times New Roman"/>
          <w:sz w:val="28"/>
          <w:szCs w:val="28"/>
        </w:rPr>
        <w:tab/>
      </w:r>
      <w:hyperlink r:id="rId9" w:history="1">
        <w:r w:rsidR="00A00E0C" w:rsidRPr="00A00E0C">
          <w:rPr>
            <w:rStyle w:val="Hyperlink"/>
            <w:rFonts w:ascii="Times New Roman" w:hAnsi="Times New Roman"/>
            <w:sz w:val="28"/>
            <w:szCs w:val="28"/>
          </w:rPr>
          <w:t>Gary.Kula@maricopa.gov</w:t>
        </w:r>
      </w:hyperlink>
    </w:p>
    <w:p w14:paraId="1935A28C" w14:textId="77777777" w:rsidR="00A00E0C" w:rsidRPr="00A00E0C" w:rsidRDefault="00A00E0C" w:rsidP="00A00E0C">
      <w:pPr>
        <w:widowControl/>
        <w:jc w:val="both"/>
        <w:rPr>
          <w:rFonts w:ascii="Times New Roman" w:hAnsi="Times New Roman"/>
          <w:sz w:val="28"/>
          <w:szCs w:val="28"/>
        </w:rPr>
      </w:pPr>
    </w:p>
    <w:p w14:paraId="39A9850A"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Steve Koestner</w:t>
      </w:r>
      <w:r w:rsidRPr="00A00E0C">
        <w:rPr>
          <w:rFonts w:ascii="Times New Roman" w:hAnsi="Times New Roman"/>
          <w:sz w:val="28"/>
          <w:szCs w:val="28"/>
        </w:rPr>
        <w:tab/>
        <w:t>Shannon Burns</w:t>
      </w:r>
    </w:p>
    <w:p w14:paraId="3761A29B"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Bar No. 011566</w:t>
      </w:r>
      <w:r w:rsidRPr="00A00E0C">
        <w:rPr>
          <w:rFonts w:ascii="Times New Roman" w:hAnsi="Times New Roman"/>
          <w:sz w:val="28"/>
          <w:szCs w:val="28"/>
        </w:rPr>
        <w:tab/>
        <w:t>Bar No. 015976</w:t>
      </w:r>
    </w:p>
    <w:p w14:paraId="37A7E335"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Mcpa. Cnty. Ofc. of Legal Advocate</w:t>
      </w:r>
      <w:r w:rsidRPr="00A00E0C">
        <w:rPr>
          <w:rFonts w:ascii="Times New Roman" w:hAnsi="Times New Roman"/>
          <w:sz w:val="28"/>
          <w:szCs w:val="28"/>
        </w:rPr>
        <w:tab/>
        <w:t>Mcpa. Cnty. Ofc. of Public Advocate</w:t>
      </w:r>
    </w:p>
    <w:p w14:paraId="3EC44C5C"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222 N. Central, Suite 154</w:t>
      </w:r>
      <w:r w:rsidRPr="00A00E0C">
        <w:rPr>
          <w:rFonts w:ascii="Times New Roman" w:hAnsi="Times New Roman"/>
          <w:sz w:val="28"/>
          <w:szCs w:val="28"/>
        </w:rPr>
        <w:tab/>
        <w:t>106 E. Baseline Rd.</w:t>
      </w:r>
    </w:p>
    <w:p w14:paraId="0BB232AD"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Phoenix, AZ 85004</w:t>
      </w:r>
      <w:r w:rsidRPr="00A00E0C">
        <w:rPr>
          <w:rFonts w:ascii="Times New Roman" w:hAnsi="Times New Roman"/>
          <w:sz w:val="28"/>
          <w:szCs w:val="28"/>
        </w:rPr>
        <w:tab/>
        <w:t>Mesa, AZ 85210</w:t>
      </w:r>
    </w:p>
    <w:p w14:paraId="4E4ED4BD"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(602) 506-4111</w:t>
      </w:r>
      <w:r w:rsidRPr="00A00E0C">
        <w:rPr>
          <w:rFonts w:ascii="Times New Roman" w:hAnsi="Times New Roman"/>
          <w:sz w:val="28"/>
          <w:szCs w:val="28"/>
        </w:rPr>
        <w:tab/>
        <w:t>(602) 372-2815</w:t>
      </w:r>
    </w:p>
    <w:p w14:paraId="414431D9" w14:textId="77777777" w:rsidR="00A00E0C" w:rsidRPr="00A00E0C" w:rsidRDefault="00000000" w:rsidP="00A00E0C">
      <w:pPr>
        <w:widowControl/>
        <w:tabs>
          <w:tab w:val="left" w:pos="5040"/>
        </w:tabs>
        <w:jc w:val="both"/>
        <w:rPr>
          <w:rFonts w:ascii="Times New Roman" w:hAnsi="Times New Roman"/>
          <w:sz w:val="28"/>
          <w:szCs w:val="28"/>
        </w:rPr>
      </w:pPr>
      <w:hyperlink r:id="rId10" w:history="1">
        <w:r w:rsidR="00A00E0C" w:rsidRPr="00A00E0C">
          <w:rPr>
            <w:rStyle w:val="Hyperlink"/>
            <w:rFonts w:ascii="Times New Roman" w:hAnsi="Times New Roman"/>
            <w:sz w:val="28"/>
            <w:szCs w:val="28"/>
          </w:rPr>
          <w:t>Steve.Koestner@maricopa.gov</w:t>
        </w:r>
      </w:hyperlink>
      <w:r w:rsidR="00A00E0C" w:rsidRPr="00A00E0C">
        <w:rPr>
          <w:rFonts w:ascii="Times New Roman" w:hAnsi="Times New Roman"/>
          <w:sz w:val="28"/>
          <w:szCs w:val="28"/>
        </w:rPr>
        <w:tab/>
      </w:r>
      <w:hyperlink r:id="rId11" w:history="1">
        <w:r w:rsidR="00A00E0C" w:rsidRPr="00A00E0C">
          <w:rPr>
            <w:rStyle w:val="Hyperlink"/>
            <w:rFonts w:ascii="Times New Roman" w:hAnsi="Times New Roman"/>
            <w:sz w:val="28"/>
            <w:szCs w:val="28"/>
          </w:rPr>
          <w:t>Shannon.Burns@maricopa.gov</w:t>
        </w:r>
      </w:hyperlink>
      <w:r w:rsidR="00A00E0C" w:rsidRPr="00A00E0C">
        <w:rPr>
          <w:rFonts w:ascii="Times New Roman" w:hAnsi="Times New Roman"/>
          <w:sz w:val="28"/>
          <w:szCs w:val="28"/>
        </w:rPr>
        <w:t xml:space="preserve"> </w:t>
      </w:r>
    </w:p>
    <w:p w14:paraId="70392DD7" w14:textId="77777777" w:rsidR="00A00E0C" w:rsidRPr="00A00E0C" w:rsidRDefault="00A00E0C" w:rsidP="00A00E0C">
      <w:pPr>
        <w:widowControl/>
        <w:jc w:val="both"/>
        <w:rPr>
          <w:rFonts w:ascii="Times New Roman" w:hAnsi="Times New Roman"/>
          <w:sz w:val="28"/>
          <w:szCs w:val="28"/>
        </w:rPr>
      </w:pPr>
    </w:p>
    <w:p w14:paraId="5CA09368"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Sherri McGuire Lawson</w:t>
      </w:r>
    </w:p>
    <w:p w14:paraId="1743D1D4"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Bar No. 013605</w:t>
      </w:r>
    </w:p>
    <w:p w14:paraId="1FD56BB6"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Mcpa. Cnty. Ofc. of Legal Defender</w:t>
      </w:r>
    </w:p>
    <w:p w14:paraId="5991F9B6"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222 N. Central, Suite 8100</w:t>
      </w:r>
    </w:p>
    <w:p w14:paraId="502597BA" w14:textId="77777777" w:rsidR="00A00E0C" w:rsidRPr="00B67F38" w:rsidRDefault="00A00E0C" w:rsidP="00A00E0C">
      <w:pPr>
        <w:widowControl/>
        <w:jc w:val="both"/>
        <w:rPr>
          <w:rFonts w:ascii="Times New Roman" w:hAnsi="Times New Roman"/>
          <w:sz w:val="28"/>
          <w:szCs w:val="28"/>
        </w:rPr>
      </w:pPr>
      <w:r w:rsidRPr="00B67F38">
        <w:rPr>
          <w:rFonts w:ascii="Times New Roman" w:hAnsi="Times New Roman"/>
          <w:sz w:val="28"/>
          <w:szCs w:val="28"/>
        </w:rPr>
        <w:t>Phoenix, AZ 85004</w:t>
      </w:r>
    </w:p>
    <w:p w14:paraId="4D3AA7E4" w14:textId="77777777" w:rsidR="00A00E0C" w:rsidRPr="00B67F38" w:rsidRDefault="00A00E0C" w:rsidP="00A00E0C">
      <w:pPr>
        <w:widowControl/>
        <w:jc w:val="both"/>
        <w:rPr>
          <w:rFonts w:ascii="Times New Roman" w:hAnsi="Times New Roman"/>
          <w:sz w:val="28"/>
          <w:szCs w:val="28"/>
        </w:rPr>
      </w:pPr>
      <w:r>
        <w:rPr>
          <w:rFonts w:ascii="Times New Roman" w:hAnsi="Times New Roman"/>
          <w:sz w:val="28"/>
          <w:szCs w:val="28"/>
        </w:rPr>
        <w:t>(</w:t>
      </w:r>
      <w:r w:rsidRPr="00B67F38">
        <w:rPr>
          <w:rFonts w:ascii="Times New Roman" w:hAnsi="Times New Roman"/>
          <w:sz w:val="28"/>
          <w:szCs w:val="28"/>
        </w:rPr>
        <w:t>602</w:t>
      </w:r>
      <w:r>
        <w:rPr>
          <w:rFonts w:ascii="Times New Roman" w:hAnsi="Times New Roman"/>
          <w:sz w:val="28"/>
          <w:szCs w:val="28"/>
        </w:rPr>
        <w:t xml:space="preserve">) </w:t>
      </w:r>
      <w:r w:rsidRPr="00B67F38">
        <w:rPr>
          <w:rFonts w:ascii="Times New Roman" w:hAnsi="Times New Roman"/>
          <w:sz w:val="28"/>
          <w:szCs w:val="28"/>
        </w:rPr>
        <w:t>506-8800</w:t>
      </w:r>
    </w:p>
    <w:p w14:paraId="5E47B031" w14:textId="77777777" w:rsidR="00A00E0C" w:rsidRPr="00B67F38" w:rsidRDefault="00000000" w:rsidP="00A00E0C">
      <w:pPr>
        <w:widowControl/>
        <w:jc w:val="both"/>
        <w:rPr>
          <w:rFonts w:ascii="Times New Roman" w:hAnsi="Times New Roman"/>
          <w:sz w:val="28"/>
          <w:szCs w:val="28"/>
        </w:rPr>
      </w:pPr>
      <w:hyperlink r:id="rId12" w:history="1">
        <w:r w:rsidR="00A00E0C" w:rsidRPr="00B67F38">
          <w:rPr>
            <w:rStyle w:val="Hyperlink"/>
            <w:rFonts w:ascii="Times New Roman" w:hAnsi="Times New Roman"/>
            <w:sz w:val="28"/>
            <w:szCs w:val="28"/>
          </w:rPr>
          <w:t>Sherri.Mcguire@maricopa.gov</w:t>
        </w:r>
      </w:hyperlink>
    </w:p>
    <w:p w14:paraId="7F3F23E2" w14:textId="77777777" w:rsidR="00A00E0C" w:rsidRPr="00B67F38" w:rsidRDefault="00A00E0C" w:rsidP="00A00E0C">
      <w:pPr>
        <w:widowControl/>
        <w:jc w:val="both"/>
        <w:rPr>
          <w:rFonts w:ascii="Times New Roman" w:hAnsi="Times New Roman"/>
          <w:sz w:val="28"/>
          <w:szCs w:val="28"/>
        </w:rPr>
      </w:pPr>
    </w:p>
    <w:p w14:paraId="34509E5F" w14:textId="77777777" w:rsidR="00A00E0C" w:rsidRPr="00B67F38" w:rsidRDefault="00A00E0C" w:rsidP="00A00E0C">
      <w:pPr>
        <w:widowControl/>
        <w:jc w:val="center"/>
        <w:rPr>
          <w:rFonts w:ascii="Times New Roman" w:hAnsi="Times New Roman"/>
          <w:b/>
          <w:bCs/>
          <w:sz w:val="28"/>
          <w:szCs w:val="28"/>
        </w:rPr>
      </w:pPr>
      <w:r w:rsidRPr="00B67F38">
        <w:rPr>
          <w:rFonts w:ascii="Times New Roman" w:hAnsi="Times New Roman"/>
          <w:b/>
          <w:bCs/>
          <w:sz w:val="28"/>
          <w:szCs w:val="28"/>
        </w:rPr>
        <w:t>ARIZONA SUPREME COURT</w:t>
      </w:r>
    </w:p>
    <w:p w14:paraId="13D8735D" w14:textId="77777777" w:rsidR="00A00E0C" w:rsidRPr="00B67F38" w:rsidRDefault="00A00E0C" w:rsidP="00A00E0C">
      <w:pPr>
        <w:widowControl/>
        <w:jc w:val="both"/>
        <w:rPr>
          <w:rFonts w:ascii="Times New Roman" w:hAnsi="Times New Roman"/>
          <w:sz w:val="28"/>
          <w:szCs w:val="28"/>
        </w:rPr>
      </w:pP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5058"/>
      </w:tblGrid>
      <w:tr w:rsidR="00A00E0C" w:rsidRPr="00C47E55" w14:paraId="7E87DE14" w14:textId="77777777" w:rsidTr="00D33514">
        <w:trPr>
          <w:trHeight w:val="2430"/>
        </w:trPr>
        <w:tc>
          <w:tcPr>
            <w:tcW w:w="4500" w:type="dxa"/>
            <w:tcBorders>
              <w:top w:val="nil"/>
              <w:left w:val="nil"/>
              <w:bottom w:val="nil"/>
            </w:tcBorders>
          </w:tcPr>
          <w:p w14:paraId="71CE69E2" w14:textId="49C5E35E" w:rsidR="00A00E0C" w:rsidRPr="00C47E55" w:rsidRDefault="00A00E0C" w:rsidP="00C47E55">
            <w:pPr>
              <w:widowControl/>
              <w:snapToGrid w:val="0"/>
              <w:rPr>
                <w:rFonts w:ascii="Times New Roman" w:hAnsi="Times New Roman" w:cs="Times New Roman"/>
                <w:sz w:val="28"/>
                <w:szCs w:val="28"/>
              </w:rPr>
            </w:pPr>
            <w:r w:rsidRPr="00C47E55">
              <w:rPr>
                <w:rFonts w:ascii="Times New Roman" w:hAnsi="Times New Roman" w:cs="Times New Roman"/>
                <w:sz w:val="28"/>
                <w:szCs w:val="28"/>
              </w:rPr>
              <w:t xml:space="preserve">In the </w:t>
            </w:r>
            <w:r w:rsidR="00336578" w:rsidRPr="00C47E55">
              <w:rPr>
                <w:rFonts w:ascii="Times New Roman" w:hAnsi="Times New Roman" w:cs="Times New Roman"/>
                <w:sz w:val="28"/>
                <w:szCs w:val="28"/>
              </w:rPr>
              <w:t>M</w:t>
            </w:r>
            <w:r w:rsidRPr="00C47E55">
              <w:rPr>
                <w:rFonts w:ascii="Times New Roman" w:hAnsi="Times New Roman" w:cs="Times New Roman"/>
                <w:sz w:val="28"/>
                <w:szCs w:val="28"/>
              </w:rPr>
              <w:t>atter of:</w:t>
            </w:r>
          </w:p>
          <w:p w14:paraId="16C0FEA9" w14:textId="77777777" w:rsidR="00A00E0C" w:rsidRPr="00C47E55" w:rsidRDefault="00A00E0C" w:rsidP="00C47E55">
            <w:pPr>
              <w:widowControl/>
              <w:snapToGrid w:val="0"/>
              <w:rPr>
                <w:rFonts w:ascii="Times New Roman" w:hAnsi="Times New Roman" w:cs="Times New Roman"/>
                <w:sz w:val="28"/>
                <w:szCs w:val="28"/>
              </w:rPr>
            </w:pPr>
          </w:p>
          <w:p w14:paraId="423D760B" w14:textId="77777777" w:rsidR="00D33514" w:rsidRPr="00C47E55" w:rsidRDefault="00D33514" w:rsidP="00C47E55">
            <w:pPr>
              <w:widowControl/>
              <w:snapToGrid w:val="0"/>
              <w:rPr>
                <w:rFonts w:ascii="Times New Roman" w:hAnsi="Times New Roman" w:cs="Times New Roman"/>
                <w:sz w:val="28"/>
                <w:szCs w:val="28"/>
              </w:rPr>
            </w:pPr>
          </w:p>
          <w:p w14:paraId="04F6611B" w14:textId="6CBDE863" w:rsidR="00A00E0C" w:rsidRPr="00C47E55" w:rsidRDefault="00336578" w:rsidP="00C47E55">
            <w:pPr>
              <w:widowControl/>
              <w:rPr>
                <w:rFonts w:ascii="Times New Roman" w:hAnsi="Times New Roman" w:cs="Times New Roman"/>
                <w:sz w:val="28"/>
                <w:szCs w:val="28"/>
              </w:rPr>
            </w:pPr>
            <w:r w:rsidRPr="00C47E55">
              <w:rPr>
                <w:rFonts w:ascii="Times New Roman" w:hAnsi="Times New Roman" w:cs="Times New Roman"/>
                <w:sz w:val="28"/>
                <w:szCs w:val="28"/>
              </w:rPr>
              <w:t xml:space="preserve">PETITION TO AMEND </w:t>
            </w:r>
            <w:r w:rsidR="00D33514" w:rsidRPr="00C47E55">
              <w:rPr>
                <w:rFonts w:ascii="Times New Roman" w:hAnsi="Times New Roman" w:cs="Times New Roman"/>
                <w:sz w:val="28"/>
                <w:szCs w:val="28"/>
              </w:rPr>
              <w:t>ETHICS RULE 1.8, RULE 42 OF THE RULES OF THE SUPREME COURT OF ARIZONA</w:t>
            </w:r>
          </w:p>
        </w:tc>
        <w:tc>
          <w:tcPr>
            <w:tcW w:w="5058" w:type="dxa"/>
            <w:tcBorders>
              <w:top w:val="nil"/>
              <w:bottom w:val="nil"/>
              <w:right w:val="nil"/>
            </w:tcBorders>
          </w:tcPr>
          <w:p w14:paraId="7AF7F5C3" w14:textId="1A78377E" w:rsidR="00A00E0C" w:rsidRPr="00C47E55" w:rsidRDefault="00A00E0C" w:rsidP="00C47E55">
            <w:pPr>
              <w:widowControl/>
              <w:snapToGrid w:val="0"/>
              <w:ind w:left="137"/>
              <w:rPr>
                <w:rFonts w:ascii="Times New Roman" w:hAnsi="Times New Roman" w:cs="Times New Roman"/>
                <w:sz w:val="28"/>
                <w:szCs w:val="28"/>
              </w:rPr>
            </w:pPr>
            <w:r w:rsidRPr="00C47E55">
              <w:rPr>
                <w:rFonts w:ascii="Times New Roman" w:hAnsi="Times New Roman" w:cs="Times New Roman"/>
                <w:sz w:val="28"/>
                <w:szCs w:val="28"/>
              </w:rPr>
              <w:t>Supreme Court No. R-</w:t>
            </w:r>
            <w:r w:rsidR="000560CC" w:rsidRPr="00C47E55">
              <w:rPr>
                <w:rFonts w:ascii="Times New Roman" w:hAnsi="Times New Roman" w:cs="Times New Roman"/>
                <w:sz w:val="28"/>
                <w:szCs w:val="28"/>
              </w:rPr>
              <w:t>2</w:t>
            </w:r>
            <w:r w:rsidR="006F3012">
              <w:rPr>
                <w:rFonts w:ascii="Times New Roman" w:hAnsi="Times New Roman" w:cs="Times New Roman"/>
                <w:sz w:val="28"/>
                <w:szCs w:val="28"/>
              </w:rPr>
              <w:t>3</w:t>
            </w:r>
            <w:r w:rsidR="000560CC" w:rsidRPr="00C47E55">
              <w:rPr>
                <w:rFonts w:ascii="Times New Roman" w:hAnsi="Times New Roman" w:cs="Times New Roman"/>
                <w:sz w:val="28"/>
                <w:szCs w:val="28"/>
              </w:rPr>
              <w:t>-0051</w:t>
            </w:r>
          </w:p>
          <w:p w14:paraId="159C3972" w14:textId="77777777" w:rsidR="00A00E0C" w:rsidRPr="00C47E55" w:rsidRDefault="00A00E0C" w:rsidP="00C47E55">
            <w:pPr>
              <w:widowControl/>
              <w:snapToGrid w:val="0"/>
              <w:ind w:left="137"/>
              <w:rPr>
                <w:rFonts w:ascii="Times New Roman" w:hAnsi="Times New Roman" w:cs="Times New Roman"/>
                <w:sz w:val="28"/>
                <w:szCs w:val="28"/>
              </w:rPr>
            </w:pPr>
          </w:p>
          <w:p w14:paraId="25548AC8" w14:textId="77777777" w:rsidR="00A00E0C" w:rsidRPr="00C47E55" w:rsidRDefault="00A00E0C" w:rsidP="00C47E55">
            <w:pPr>
              <w:widowControl/>
              <w:snapToGrid w:val="0"/>
              <w:ind w:left="137"/>
              <w:rPr>
                <w:rFonts w:ascii="Times New Roman" w:hAnsi="Times New Roman" w:cs="Times New Roman"/>
                <w:sz w:val="28"/>
                <w:szCs w:val="28"/>
              </w:rPr>
            </w:pPr>
          </w:p>
          <w:p w14:paraId="375CCF42" w14:textId="4E21A599" w:rsidR="00A00E0C" w:rsidRPr="00C47E55" w:rsidRDefault="00A00E0C" w:rsidP="00C47E55">
            <w:pPr>
              <w:widowControl/>
              <w:ind w:left="137"/>
              <w:rPr>
                <w:rFonts w:ascii="Times New Roman" w:hAnsi="Times New Roman" w:cs="Times New Roman"/>
                <w:spacing w:val="-3"/>
                <w:sz w:val="28"/>
                <w:szCs w:val="28"/>
                <w:lang w:val="es-ES"/>
              </w:rPr>
            </w:pPr>
            <w:r w:rsidRPr="00C47E55">
              <w:rPr>
                <w:rFonts w:ascii="Times New Roman" w:hAnsi="Times New Roman" w:cs="Times New Roman"/>
                <w:sz w:val="28"/>
                <w:szCs w:val="28"/>
              </w:rPr>
              <w:t xml:space="preserve">Joint Comment by the Directors of the Maricopa County Indigent Defense Agencies </w:t>
            </w:r>
          </w:p>
        </w:tc>
      </w:tr>
      <w:tr w:rsidR="00A00E0C" w:rsidRPr="00C47E55" w14:paraId="12B4E4FE" w14:textId="77777777">
        <w:tc>
          <w:tcPr>
            <w:tcW w:w="4500" w:type="dxa"/>
            <w:tcBorders>
              <w:top w:val="nil"/>
              <w:left w:val="nil"/>
              <w:bottom w:val="single" w:sz="4" w:space="0" w:color="auto"/>
            </w:tcBorders>
          </w:tcPr>
          <w:p w14:paraId="3D5FB3EE" w14:textId="77777777" w:rsidR="00A00E0C" w:rsidRPr="00C47E55" w:rsidRDefault="00A00E0C" w:rsidP="00C47E55">
            <w:pPr>
              <w:widowControl/>
              <w:spacing w:line="480" w:lineRule="auto"/>
              <w:rPr>
                <w:rFonts w:ascii="Times New Roman" w:hAnsi="Times New Roman" w:cs="Times New Roman"/>
                <w:sz w:val="28"/>
                <w:szCs w:val="28"/>
              </w:rPr>
            </w:pPr>
          </w:p>
        </w:tc>
        <w:tc>
          <w:tcPr>
            <w:tcW w:w="5058" w:type="dxa"/>
            <w:tcBorders>
              <w:top w:val="nil"/>
              <w:bottom w:val="nil"/>
              <w:right w:val="nil"/>
            </w:tcBorders>
          </w:tcPr>
          <w:p w14:paraId="1B86854F" w14:textId="77777777" w:rsidR="00A00E0C" w:rsidRPr="00C47E55" w:rsidRDefault="00A00E0C" w:rsidP="00C47E55">
            <w:pPr>
              <w:widowControl/>
              <w:ind w:left="137"/>
              <w:rPr>
                <w:rFonts w:ascii="Times New Roman" w:hAnsi="Times New Roman" w:cs="Times New Roman"/>
                <w:sz w:val="28"/>
                <w:szCs w:val="28"/>
              </w:rPr>
            </w:pPr>
          </w:p>
        </w:tc>
      </w:tr>
    </w:tbl>
    <w:p w14:paraId="61400BE2" w14:textId="0F5BBA4F" w:rsidR="00A00E0C" w:rsidRPr="00C47E55" w:rsidRDefault="00A00E0C" w:rsidP="00C47E55">
      <w:pPr>
        <w:widowControl/>
        <w:spacing w:line="480" w:lineRule="auto"/>
        <w:jc w:val="both"/>
        <w:rPr>
          <w:rFonts w:ascii="Times New Roman" w:hAnsi="Times New Roman" w:cs="Times New Roman"/>
          <w:sz w:val="28"/>
          <w:szCs w:val="28"/>
        </w:rPr>
      </w:pPr>
    </w:p>
    <w:p w14:paraId="4B738BD1" w14:textId="77777777" w:rsidR="000754A5" w:rsidRDefault="000754A5" w:rsidP="00C47E55">
      <w:pPr>
        <w:widowControl/>
        <w:spacing w:line="480" w:lineRule="auto"/>
        <w:ind w:firstLine="720"/>
        <w:jc w:val="both"/>
        <w:rPr>
          <w:rFonts w:ascii="Times New Roman" w:eastAsia="Calibri" w:hAnsi="Times New Roman" w:cs="Times New Roman"/>
          <w:sz w:val="28"/>
          <w:szCs w:val="28"/>
        </w:rPr>
      </w:pPr>
    </w:p>
    <w:p w14:paraId="475A2DCF" w14:textId="62B11442" w:rsidR="007175BC" w:rsidRPr="00C47E55" w:rsidRDefault="000754A5" w:rsidP="000754A5">
      <w:pPr>
        <w:widowControl/>
        <w:spacing w:line="480" w:lineRule="auto"/>
        <w:ind w:firstLine="720"/>
        <w:jc w:val="both"/>
        <w:rPr>
          <w:rFonts w:ascii="Times New Roman" w:eastAsia="Calibri" w:hAnsi="Times New Roman" w:cs="Times New Roman"/>
          <w:sz w:val="28"/>
          <w:szCs w:val="28"/>
        </w:rPr>
      </w:pPr>
      <w:r w:rsidRPr="000754A5">
        <w:rPr>
          <w:rFonts w:ascii="Times New Roman" w:hAnsi="Times New Roman" w:cs="Times New Roman"/>
          <w:sz w:val="28"/>
          <w:szCs w:val="28"/>
        </w:rPr>
        <w:lastRenderedPageBreak/>
        <w:t>The indigent representation offices of Maricopa County (IR) collectively handle most cases filed in Maricopa County in which there has been a finding of indigency. The Office of Public Defense Services (OPDS) provides administrative and financial oversight to the staffed offices and the Office of Contract Counsel (OCC). The staffed offices are comprised of the Office of the Public Defender (OPD), the Office of the Legal Advocate (OLA), the Office of the Legal Defender (OLD), and the Office of the Public Advocate (OPA). We jointly submit this comment</w:t>
      </w:r>
      <w:r>
        <w:rPr>
          <w:rFonts w:ascii="Times New Roman" w:eastAsia="Calibri" w:hAnsi="Times New Roman" w:cs="Times New Roman"/>
          <w:sz w:val="28"/>
          <w:szCs w:val="28"/>
        </w:rPr>
        <w:t xml:space="preserve"> </w:t>
      </w:r>
      <w:r w:rsidR="00570FA6" w:rsidRPr="00C47E55">
        <w:rPr>
          <w:rFonts w:ascii="Times New Roman" w:eastAsia="Calibri" w:hAnsi="Times New Roman" w:cs="Times New Roman"/>
          <w:sz w:val="28"/>
          <w:szCs w:val="28"/>
        </w:rPr>
        <w:t xml:space="preserve">in </w:t>
      </w:r>
      <w:r w:rsidR="00217401" w:rsidRPr="00C47E55">
        <w:rPr>
          <w:rFonts w:ascii="Times New Roman" w:eastAsia="Calibri" w:hAnsi="Times New Roman" w:cs="Times New Roman"/>
          <w:sz w:val="28"/>
          <w:szCs w:val="28"/>
        </w:rPr>
        <w:t>support</w:t>
      </w:r>
      <w:r w:rsidR="00570FA6" w:rsidRPr="00C47E55">
        <w:rPr>
          <w:rFonts w:ascii="Times New Roman" w:eastAsia="Calibri" w:hAnsi="Times New Roman" w:cs="Times New Roman"/>
          <w:sz w:val="28"/>
          <w:szCs w:val="28"/>
        </w:rPr>
        <w:t xml:space="preserve"> of the proposal to amend</w:t>
      </w:r>
      <w:r w:rsidR="00D33514" w:rsidRPr="00C47E55">
        <w:rPr>
          <w:rFonts w:ascii="Times New Roman" w:eastAsia="Calibri" w:hAnsi="Times New Roman" w:cs="Times New Roman"/>
          <w:sz w:val="28"/>
          <w:szCs w:val="28"/>
        </w:rPr>
        <w:t xml:space="preserve"> Ethics Rule 1.8, Rule 42 of the</w:t>
      </w:r>
      <w:r w:rsidR="00992975" w:rsidRPr="00C47E55">
        <w:rPr>
          <w:rFonts w:ascii="Times New Roman" w:eastAsia="Calibri" w:hAnsi="Times New Roman" w:cs="Times New Roman"/>
          <w:sz w:val="28"/>
          <w:szCs w:val="28"/>
        </w:rPr>
        <w:t xml:space="preserve"> Arizona</w:t>
      </w:r>
      <w:r w:rsidR="00D33514" w:rsidRPr="00C47E55">
        <w:rPr>
          <w:rFonts w:ascii="Times New Roman" w:eastAsia="Calibri" w:hAnsi="Times New Roman" w:cs="Times New Roman"/>
          <w:sz w:val="28"/>
          <w:szCs w:val="28"/>
        </w:rPr>
        <w:t xml:space="preserve"> Rules of the Supreme Court. </w:t>
      </w:r>
      <w:r w:rsidR="00570FA6" w:rsidRPr="00C47E55">
        <w:rPr>
          <w:rFonts w:ascii="Times New Roman" w:eastAsia="Calibri" w:hAnsi="Times New Roman" w:cs="Times New Roman"/>
          <w:sz w:val="28"/>
          <w:szCs w:val="28"/>
        </w:rPr>
        <w:t xml:space="preserve">We believe that the amendment should be adopted by the Arizona Supreme </w:t>
      </w:r>
      <w:r w:rsidR="006F3012" w:rsidRPr="00C47E55">
        <w:rPr>
          <w:rFonts w:ascii="Times New Roman" w:eastAsia="Calibri" w:hAnsi="Times New Roman" w:cs="Times New Roman"/>
          <w:sz w:val="28"/>
          <w:szCs w:val="28"/>
        </w:rPr>
        <w:t>Court and</w:t>
      </w:r>
      <w:r w:rsidR="00217401" w:rsidRPr="00C47E55">
        <w:rPr>
          <w:rFonts w:ascii="Times New Roman" w:eastAsia="Calibri" w:hAnsi="Times New Roman" w:cs="Times New Roman"/>
          <w:sz w:val="28"/>
          <w:szCs w:val="28"/>
        </w:rPr>
        <w:t xml:space="preserve"> have the following additional thoughts and suggestions to increase the clarity and efficacy of the proposed rule change.</w:t>
      </w:r>
    </w:p>
    <w:p w14:paraId="15207C1E" w14:textId="167AB9CD" w:rsidR="00217401" w:rsidRPr="00C47E55" w:rsidRDefault="00050F6C" w:rsidP="00C47E55">
      <w:pPr>
        <w:pStyle w:val="ListParagraph"/>
        <w:widowControl/>
        <w:numPr>
          <w:ilvl w:val="0"/>
          <w:numId w:val="10"/>
        </w:numPr>
        <w:spacing w:line="480" w:lineRule="auto"/>
        <w:jc w:val="both"/>
        <w:rPr>
          <w:rFonts w:ascii="Times New Roman" w:eastAsia="Calibri" w:hAnsi="Times New Roman" w:cs="Times New Roman"/>
          <w:b/>
          <w:bCs/>
          <w:sz w:val="28"/>
          <w:szCs w:val="28"/>
        </w:rPr>
      </w:pPr>
      <w:r w:rsidRPr="00C47E55">
        <w:rPr>
          <w:rFonts w:ascii="Times New Roman" w:eastAsia="Calibri" w:hAnsi="Times New Roman" w:cs="Times New Roman"/>
          <w:b/>
          <w:bCs/>
          <w:sz w:val="28"/>
          <w:szCs w:val="28"/>
        </w:rPr>
        <w:t>Modest</w:t>
      </w:r>
      <w:r w:rsidR="0018799F" w:rsidRPr="00C47E55">
        <w:rPr>
          <w:rFonts w:ascii="Times New Roman" w:eastAsia="Calibri" w:hAnsi="Times New Roman" w:cs="Times New Roman"/>
          <w:b/>
          <w:bCs/>
          <w:sz w:val="28"/>
          <w:szCs w:val="28"/>
        </w:rPr>
        <w:t xml:space="preserve"> assistance to indigent clients is currently ethically permissible</w:t>
      </w:r>
      <w:r w:rsidR="00BA2F9C" w:rsidRPr="00C47E55">
        <w:rPr>
          <w:rFonts w:ascii="Times New Roman" w:eastAsia="Calibri" w:hAnsi="Times New Roman" w:cs="Times New Roman"/>
          <w:b/>
          <w:bCs/>
          <w:sz w:val="28"/>
          <w:szCs w:val="28"/>
        </w:rPr>
        <w:t xml:space="preserve">. </w:t>
      </w:r>
    </w:p>
    <w:p w14:paraId="789C2E36" w14:textId="171DFFA3" w:rsidR="00BA2F9C" w:rsidRPr="00C47E55" w:rsidRDefault="00207EED" w:rsidP="00C47E55">
      <w:pPr>
        <w:widowControl/>
        <w:shd w:val="clear" w:color="auto" w:fill="FFFFFF"/>
        <w:spacing w:line="480" w:lineRule="auto"/>
        <w:ind w:firstLine="720"/>
        <w:jc w:val="both"/>
        <w:rPr>
          <w:rFonts w:ascii="Times New Roman" w:hAnsi="Times New Roman" w:cs="Times New Roman"/>
          <w:sz w:val="28"/>
          <w:szCs w:val="28"/>
          <w:shd w:val="clear" w:color="auto" w:fill="FFFFFF"/>
        </w:rPr>
      </w:pPr>
      <w:r w:rsidRPr="00C47E55">
        <w:rPr>
          <w:rFonts w:ascii="Times New Roman" w:eastAsia="Times New Roman" w:hAnsi="Times New Roman" w:cs="Times New Roman"/>
          <w:color w:val="000000"/>
          <w:sz w:val="28"/>
          <w:szCs w:val="28"/>
        </w:rPr>
        <w:t xml:space="preserve">Lawyer </w:t>
      </w:r>
      <w:r w:rsidRPr="00C47E55">
        <w:rPr>
          <w:rFonts w:ascii="Times New Roman" w:eastAsia="Times New Roman" w:hAnsi="Times New Roman" w:cs="Times New Roman"/>
          <w:color w:val="000000"/>
          <w:sz w:val="28"/>
          <w:szCs w:val="28"/>
          <w:bdr w:val="none" w:sz="0" w:space="0" w:color="auto" w:frame="1"/>
          <w:shd w:val="clear" w:color="auto" w:fill="FFFFFF"/>
        </w:rPr>
        <w:t>gifts</w:t>
      </w:r>
      <w:r w:rsidRPr="00C47E55">
        <w:rPr>
          <w:rFonts w:ascii="Times New Roman" w:eastAsia="Times New Roman" w:hAnsi="Times New Roman" w:cs="Times New Roman"/>
          <w:color w:val="000000"/>
          <w:sz w:val="28"/>
          <w:szCs w:val="28"/>
        </w:rPr>
        <w:t xml:space="preserve"> to clients </w:t>
      </w:r>
      <w:r w:rsidR="00B63E29" w:rsidRPr="00C47E55">
        <w:rPr>
          <w:rFonts w:ascii="Times New Roman" w:eastAsia="Times New Roman" w:hAnsi="Times New Roman" w:cs="Times New Roman"/>
          <w:color w:val="000000"/>
          <w:sz w:val="28"/>
          <w:szCs w:val="28"/>
        </w:rPr>
        <w:t>have historically been</w:t>
      </w:r>
      <w:r w:rsidRPr="00C47E55">
        <w:rPr>
          <w:rFonts w:ascii="Times New Roman" w:eastAsia="Times New Roman" w:hAnsi="Times New Roman" w:cs="Times New Roman"/>
          <w:color w:val="000000"/>
          <w:sz w:val="28"/>
          <w:szCs w:val="28"/>
        </w:rPr>
        <w:t xml:space="preserve"> </w:t>
      </w:r>
      <w:r w:rsidR="00B63E29" w:rsidRPr="00C47E55">
        <w:rPr>
          <w:rFonts w:ascii="Times New Roman" w:eastAsia="Times New Roman" w:hAnsi="Times New Roman" w:cs="Times New Roman"/>
          <w:color w:val="000000"/>
          <w:sz w:val="28"/>
          <w:szCs w:val="28"/>
        </w:rPr>
        <w:t>part of the American legal culture and ethically permissible</w:t>
      </w:r>
      <w:r w:rsidRPr="00C47E55">
        <w:rPr>
          <w:rFonts w:ascii="Times New Roman" w:eastAsia="Times New Roman" w:hAnsi="Times New Roman" w:cs="Times New Roman"/>
          <w:color w:val="000000"/>
          <w:sz w:val="28"/>
          <w:szCs w:val="28"/>
        </w:rPr>
        <w:t xml:space="preserve"> in some circumstances. </w:t>
      </w:r>
      <w:r w:rsidR="00B63E29" w:rsidRPr="00C47E55">
        <w:rPr>
          <w:rFonts w:ascii="Times New Roman" w:eastAsia="Times New Roman" w:hAnsi="Times New Roman" w:cs="Times New Roman"/>
          <w:i/>
          <w:iCs/>
          <w:color w:val="000000"/>
          <w:sz w:val="28"/>
          <w:szCs w:val="28"/>
        </w:rPr>
        <w:t xml:space="preserve">See e.g., </w:t>
      </w:r>
      <w:r w:rsidRPr="00C47E55">
        <w:rPr>
          <w:rFonts w:ascii="Times New Roman" w:eastAsia="Times New Roman" w:hAnsi="Times New Roman" w:cs="Times New Roman"/>
          <w:i/>
          <w:iCs/>
          <w:color w:val="000000"/>
          <w:sz w:val="28"/>
          <w:szCs w:val="28"/>
        </w:rPr>
        <w:t>In re Gilman</w:t>
      </w:r>
      <w:r w:rsidR="00992975" w:rsidRPr="00C47E55">
        <w:rPr>
          <w:rFonts w:ascii="Times New Roman" w:eastAsia="Times New Roman" w:hAnsi="Times New Roman" w:cs="Times New Roman"/>
          <w:i/>
          <w:iCs/>
          <w:color w:val="000000"/>
          <w:sz w:val="28"/>
          <w:szCs w:val="28"/>
        </w:rPr>
        <w:t>’</w:t>
      </w:r>
      <w:r w:rsidRPr="00C47E55">
        <w:rPr>
          <w:rFonts w:ascii="Times New Roman" w:eastAsia="Times New Roman" w:hAnsi="Times New Roman" w:cs="Times New Roman"/>
          <w:i/>
          <w:iCs/>
          <w:color w:val="000000"/>
          <w:sz w:val="28"/>
          <w:szCs w:val="28"/>
        </w:rPr>
        <w:t>s Administratrix</w:t>
      </w:r>
      <w:r w:rsidRPr="00C47E55">
        <w:rPr>
          <w:rFonts w:ascii="Times New Roman" w:eastAsia="Times New Roman" w:hAnsi="Times New Roman" w:cs="Times New Roman"/>
          <w:color w:val="000000"/>
          <w:sz w:val="28"/>
          <w:szCs w:val="28"/>
        </w:rPr>
        <w:t>, 167 N.E. 437 (N.Y.1929) (Cardozo, C.J.) (dictum).</w:t>
      </w:r>
      <w:r w:rsidR="00B63E29" w:rsidRPr="00C47E55">
        <w:rPr>
          <w:rFonts w:ascii="Times New Roman" w:eastAsia="Times New Roman" w:hAnsi="Times New Roman" w:cs="Times New Roman"/>
          <w:color w:val="000000"/>
          <w:sz w:val="28"/>
          <w:szCs w:val="28"/>
        </w:rPr>
        <w:t xml:space="preserve"> Presently, in Arizona, t</w:t>
      </w:r>
      <w:r w:rsidR="00217401" w:rsidRPr="00C47E55">
        <w:rPr>
          <w:rFonts w:ascii="Times New Roman" w:eastAsia="Times New Roman" w:hAnsi="Times New Roman" w:cs="Times New Roman"/>
          <w:sz w:val="28"/>
          <w:szCs w:val="28"/>
        </w:rPr>
        <w:t xml:space="preserve">he practice of providing some small assistance has been part of the culture and ethically acceptable under </w:t>
      </w:r>
      <w:r w:rsidR="0018799F" w:rsidRPr="00C47E55">
        <w:rPr>
          <w:rFonts w:ascii="Times New Roman" w:eastAsia="Times New Roman" w:hAnsi="Times New Roman" w:cs="Times New Roman"/>
          <w:sz w:val="28"/>
          <w:szCs w:val="28"/>
        </w:rPr>
        <w:t xml:space="preserve">Ethics </w:t>
      </w:r>
      <w:r w:rsidR="00217401" w:rsidRPr="00C47E55">
        <w:rPr>
          <w:rFonts w:ascii="Times New Roman" w:eastAsia="Times New Roman" w:hAnsi="Times New Roman" w:cs="Times New Roman"/>
          <w:sz w:val="28"/>
          <w:szCs w:val="28"/>
        </w:rPr>
        <w:t>Opinion 91-14</w:t>
      </w:r>
      <w:r w:rsidR="00992975" w:rsidRPr="00C47E55">
        <w:rPr>
          <w:rFonts w:ascii="Times New Roman" w:eastAsia="Times New Roman" w:hAnsi="Times New Roman" w:cs="Times New Roman"/>
          <w:sz w:val="28"/>
          <w:szCs w:val="28"/>
        </w:rPr>
        <w:t>. Ariz. Ethics Op. 91-14 (1991).</w:t>
      </w:r>
      <w:r w:rsidR="008B3164" w:rsidRPr="00C47E55">
        <w:rPr>
          <w:rFonts w:ascii="Times New Roman" w:eastAsia="Times New Roman" w:hAnsi="Times New Roman" w:cs="Times New Roman"/>
          <w:sz w:val="28"/>
          <w:szCs w:val="28"/>
        </w:rPr>
        <w:t xml:space="preserve"> In that opinion, the attorney sought to help cover the medical expenses of the daughter of his personal injury client. </w:t>
      </w:r>
      <w:r w:rsidR="008B3164" w:rsidRPr="00C47E55">
        <w:rPr>
          <w:rFonts w:ascii="Times New Roman" w:eastAsia="Times New Roman" w:hAnsi="Times New Roman" w:cs="Times New Roman"/>
          <w:i/>
          <w:iCs/>
          <w:sz w:val="28"/>
          <w:szCs w:val="28"/>
        </w:rPr>
        <w:t>Id.</w:t>
      </w:r>
      <w:r w:rsidR="008B3164" w:rsidRPr="00C47E55">
        <w:rPr>
          <w:rFonts w:ascii="Times New Roman" w:eastAsia="Times New Roman" w:hAnsi="Times New Roman" w:cs="Times New Roman"/>
          <w:sz w:val="28"/>
          <w:szCs w:val="28"/>
        </w:rPr>
        <w:t xml:space="preserve"> </w:t>
      </w:r>
      <w:r w:rsidR="008B3164" w:rsidRPr="00C47E55">
        <w:rPr>
          <w:rFonts w:ascii="Times New Roman" w:hAnsi="Times New Roman" w:cs="Times New Roman"/>
          <w:sz w:val="28"/>
          <w:szCs w:val="28"/>
          <w:shd w:val="clear" w:color="auto" w:fill="FFFFFF"/>
        </w:rPr>
        <w:t xml:space="preserve"> The </w:t>
      </w:r>
      <w:r w:rsidR="00194378" w:rsidRPr="00C47E55">
        <w:rPr>
          <w:rFonts w:ascii="Times New Roman" w:hAnsi="Times New Roman" w:cs="Times New Roman"/>
          <w:sz w:val="28"/>
          <w:szCs w:val="28"/>
          <w:shd w:val="clear" w:color="auto" w:fill="FFFFFF"/>
        </w:rPr>
        <w:t>opinion</w:t>
      </w:r>
      <w:r w:rsidR="008B3164" w:rsidRPr="00C47E55">
        <w:rPr>
          <w:rFonts w:ascii="Times New Roman" w:hAnsi="Times New Roman" w:cs="Times New Roman"/>
          <w:sz w:val="28"/>
          <w:szCs w:val="28"/>
          <w:shd w:val="clear" w:color="auto" w:fill="FFFFFF"/>
        </w:rPr>
        <w:t xml:space="preserve"> explained that although he </w:t>
      </w:r>
      <w:r w:rsidR="008B3164" w:rsidRPr="00C47E55">
        <w:rPr>
          <w:rFonts w:ascii="Times New Roman" w:hAnsi="Times New Roman" w:cs="Times New Roman"/>
          <w:sz w:val="28"/>
          <w:szCs w:val="28"/>
          <w:shd w:val="clear" w:color="auto" w:fill="FFFFFF"/>
        </w:rPr>
        <w:lastRenderedPageBreak/>
        <w:t xml:space="preserve">could not </w:t>
      </w:r>
      <w:r w:rsidR="00BA2F9C" w:rsidRPr="00C47E55">
        <w:rPr>
          <w:rFonts w:ascii="Times New Roman" w:hAnsi="Times New Roman" w:cs="Times New Roman"/>
          <w:sz w:val="28"/>
          <w:szCs w:val="28"/>
          <w:shd w:val="clear" w:color="auto" w:fill="FFFFFF"/>
        </w:rPr>
        <w:t xml:space="preserve">make a loan for medical care, </w:t>
      </w:r>
      <w:r w:rsidR="008B3164" w:rsidRPr="00C47E55">
        <w:rPr>
          <w:rFonts w:ascii="Times New Roman" w:hAnsi="Times New Roman" w:cs="Times New Roman"/>
          <w:sz w:val="28"/>
          <w:szCs w:val="28"/>
          <w:shd w:val="clear" w:color="auto" w:fill="FFFFFF"/>
        </w:rPr>
        <w:t xml:space="preserve">a gift of money to his client to enable </w:t>
      </w:r>
      <w:r w:rsidR="00BA2F9C" w:rsidRPr="00C47E55">
        <w:rPr>
          <w:rFonts w:ascii="Times New Roman" w:hAnsi="Times New Roman" w:cs="Times New Roman"/>
          <w:sz w:val="28"/>
          <w:szCs w:val="28"/>
          <w:shd w:val="clear" w:color="auto" w:fill="FFFFFF"/>
        </w:rPr>
        <w:t>the</w:t>
      </w:r>
      <w:r w:rsidR="008B3164" w:rsidRPr="00C47E55">
        <w:rPr>
          <w:rFonts w:ascii="Times New Roman" w:hAnsi="Times New Roman" w:cs="Times New Roman"/>
          <w:sz w:val="28"/>
          <w:szCs w:val="28"/>
          <w:shd w:val="clear" w:color="auto" w:fill="FFFFFF"/>
        </w:rPr>
        <w:t xml:space="preserve"> daughter to receive the necessary medical care</w:t>
      </w:r>
      <w:r w:rsidR="00BA2F9C" w:rsidRPr="00C47E55">
        <w:rPr>
          <w:rFonts w:ascii="Times New Roman" w:hAnsi="Times New Roman" w:cs="Times New Roman"/>
          <w:sz w:val="28"/>
          <w:szCs w:val="28"/>
          <w:shd w:val="clear" w:color="auto" w:fill="FFFFFF"/>
        </w:rPr>
        <w:t xml:space="preserve"> was permissible,</w:t>
      </w:r>
      <w:r w:rsidR="008B3164" w:rsidRPr="00C47E55">
        <w:rPr>
          <w:rFonts w:ascii="Times New Roman" w:hAnsi="Times New Roman" w:cs="Times New Roman"/>
          <w:sz w:val="28"/>
          <w:szCs w:val="28"/>
          <w:shd w:val="clear" w:color="auto" w:fill="FFFFFF"/>
        </w:rPr>
        <w:t xml:space="preserve"> so long as: </w:t>
      </w:r>
    </w:p>
    <w:p w14:paraId="7142CE87" w14:textId="12FF9EAC" w:rsidR="00BA2F9C" w:rsidRPr="00C47E55" w:rsidRDefault="00BA2F9C" w:rsidP="00C47E55">
      <w:pPr>
        <w:pStyle w:val="ListParagraph"/>
        <w:widowControl/>
        <w:numPr>
          <w:ilvl w:val="0"/>
          <w:numId w:val="9"/>
        </w:numPr>
        <w:spacing w:line="480" w:lineRule="auto"/>
        <w:jc w:val="both"/>
        <w:rPr>
          <w:rFonts w:ascii="Times New Roman" w:eastAsia="Times New Roman" w:hAnsi="Times New Roman" w:cs="Times New Roman"/>
          <w:sz w:val="28"/>
          <w:szCs w:val="28"/>
        </w:rPr>
      </w:pPr>
      <w:r w:rsidRPr="00C47E55">
        <w:rPr>
          <w:rFonts w:ascii="Times New Roman" w:hAnsi="Times New Roman" w:cs="Times New Roman"/>
          <w:sz w:val="28"/>
          <w:szCs w:val="28"/>
          <w:shd w:val="clear" w:color="auto" w:fill="FFFFFF"/>
        </w:rPr>
        <w:t>T</w:t>
      </w:r>
      <w:r w:rsidR="008B3164" w:rsidRPr="00C47E55">
        <w:rPr>
          <w:rFonts w:ascii="Times New Roman" w:hAnsi="Times New Roman" w:cs="Times New Roman"/>
          <w:sz w:val="28"/>
          <w:szCs w:val="28"/>
          <w:shd w:val="clear" w:color="auto" w:fill="FFFFFF"/>
        </w:rPr>
        <w:t xml:space="preserve">he transfer of money truly results from a charitable </w:t>
      </w:r>
      <w:r w:rsidRPr="00C47E55">
        <w:rPr>
          <w:rFonts w:ascii="Times New Roman" w:hAnsi="Times New Roman" w:cs="Times New Roman"/>
          <w:sz w:val="28"/>
          <w:szCs w:val="28"/>
          <w:shd w:val="clear" w:color="auto" w:fill="FFFFFF"/>
        </w:rPr>
        <w:t xml:space="preserve">and nonpecuniary </w:t>
      </w:r>
      <w:r w:rsidR="008B3164" w:rsidRPr="00C47E55">
        <w:rPr>
          <w:rFonts w:ascii="Times New Roman" w:hAnsi="Times New Roman" w:cs="Times New Roman"/>
          <w:sz w:val="28"/>
          <w:szCs w:val="28"/>
          <w:shd w:val="clear" w:color="auto" w:fill="FFFFFF"/>
        </w:rPr>
        <w:t xml:space="preserve">motivation; </w:t>
      </w:r>
    </w:p>
    <w:p w14:paraId="3AFEA6B9" w14:textId="3552D812" w:rsidR="00BA2F9C" w:rsidRPr="00C47E55" w:rsidRDefault="00BA2F9C" w:rsidP="00C47E55">
      <w:pPr>
        <w:pStyle w:val="ListParagraph"/>
        <w:widowControl/>
        <w:numPr>
          <w:ilvl w:val="0"/>
          <w:numId w:val="9"/>
        </w:numPr>
        <w:spacing w:line="480" w:lineRule="auto"/>
        <w:jc w:val="both"/>
        <w:rPr>
          <w:rFonts w:ascii="Times New Roman" w:eastAsia="Times New Roman" w:hAnsi="Times New Roman" w:cs="Times New Roman"/>
          <w:sz w:val="28"/>
          <w:szCs w:val="28"/>
        </w:rPr>
      </w:pPr>
      <w:r w:rsidRPr="00C47E55">
        <w:rPr>
          <w:rFonts w:ascii="Times New Roman" w:hAnsi="Times New Roman" w:cs="Times New Roman"/>
          <w:sz w:val="28"/>
          <w:szCs w:val="28"/>
          <w:shd w:val="clear" w:color="auto" w:fill="FFFFFF"/>
        </w:rPr>
        <w:t>T</w:t>
      </w:r>
      <w:r w:rsidR="008B3164" w:rsidRPr="00C47E55">
        <w:rPr>
          <w:rFonts w:ascii="Times New Roman" w:hAnsi="Times New Roman" w:cs="Times New Roman"/>
          <w:sz w:val="28"/>
          <w:szCs w:val="28"/>
          <w:shd w:val="clear" w:color="auto" w:fill="FFFFFF"/>
        </w:rPr>
        <w:t>he client</w:t>
      </w:r>
      <w:r w:rsidRPr="00C47E55">
        <w:rPr>
          <w:rFonts w:ascii="Times New Roman" w:hAnsi="Times New Roman" w:cs="Times New Roman"/>
          <w:sz w:val="28"/>
          <w:szCs w:val="28"/>
          <w:shd w:val="clear" w:color="auto" w:fill="FFFFFF"/>
        </w:rPr>
        <w:t xml:space="preserve"> </w:t>
      </w:r>
      <w:r w:rsidR="006F3012">
        <w:rPr>
          <w:rFonts w:ascii="Times New Roman" w:hAnsi="Times New Roman" w:cs="Times New Roman"/>
          <w:sz w:val="28"/>
          <w:szCs w:val="28"/>
          <w:shd w:val="clear" w:color="auto" w:fill="FFFFFF"/>
        </w:rPr>
        <w:t>had</w:t>
      </w:r>
      <w:r w:rsidRPr="00C47E55">
        <w:rPr>
          <w:rFonts w:ascii="Times New Roman" w:hAnsi="Times New Roman" w:cs="Times New Roman"/>
          <w:sz w:val="28"/>
          <w:szCs w:val="28"/>
          <w:shd w:val="clear" w:color="auto" w:fill="FFFFFF"/>
        </w:rPr>
        <w:t xml:space="preserve"> </w:t>
      </w:r>
      <w:r w:rsidR="008B3164" w:rsidRPr="00C47E55">
        <w:rPr>
          <w:rFonts w:ascii="Times New Roman" w:hAnsi="Times New Roman" w:cs="Times New Roman"/>
          <w:sz w:val="28"/>
          <w:szCs w:val="28"/>
          <w:shd w:val="clear" w:color="auto" w:fill="FFFFFF"/>
        </w:rPr>
        <w:t xml:space="preserve">already retained the attorney before any direct or indirect communication between the attorney and the client concerning the transfer, or prospective transfer, of this gift of money takes place; and </w:t>
      </w:r>
    </w:p>
    <w:p w14:paraId="56416E38" w14:textId="6385C4C5" w:rsidR="00217401" w:rsidRPr="00C47E55" w:rsidRDefault="00BA2F9C" w:rsidP="00C47E55">
      <w:pPr>
        <w:pStyle w:val="ListParagraph"/>
        <w:widowControl/>
        <w:numPr>
          <w:ilvl w:val="0"/>
          <w:numId w:val="9"/>
        </w:numPr>
        <w:spacing w:line="480" w:lineRule="auto"/>
        <w:jc w:val="both"/>
        <w:rPr>
          <w:rFonts w:ascii="Times New Roman" w:eastAsia="Times New Roman" w:hAnsi="Times New Roman" w:cs="Times New Roman"/>
          <w:sz w:val="28"/>
          <w:szCs w:val="28"/>
        </w:rPr>
      </w:pPr>
      <w:r w:rsidRPr="00C47E55">
        <w:rPr>
          <w:rFonts w:ascii="Times New Roman" w:hAnsi="Times New Roman" w:cs="Times New Roman"/>
          <w:sz w:val="28"/>
          <w:szCs w:val="28"/>
          <w:shd w:val="clear" w:color="auto" w:fill="FFFFFF"/>
        </w:rPr>
        <w:t>T</w:t>
      </w:r>
      <w:r w:rsidR="008B3164" w:rsidRPr="00C47E55">
        <w:rPr>
          <w:rFonts w:ascii="Times New Roman" w:hAnsi="Times New Roman" w:cs="Times New Roman"/>
          <w:sz w:val="28"/>
          <w:szCs w:val="28"/>
          <w:shd w:val="clear" w:color="auto" w:fill="FFFFFF"/>
        </w:rPr>
        <w:t xml:space="preserve">here </w:t>
      </w:r>
      <w:r w:rsidRPr="00C47E55">
        <w:rPr>
          <w:rFonts w:ascii="Times New Roman" w:hAnsi="Times New Roman" w:cs="Times New Roman"/>
          <w:sz w:val="28"/>
          <w:szCs w:val="28"/>
          <w:shd w:val="clear" w:color="auto" w:fill="FFFFFF"/>
        </w:rPr>
        <w:t>is</w:t>
      </w:r>
      <w:r w:rsidR="008B3164" w:rsidRPr="00C47E55">
        <w:rPr>
          <w:rFonts w:ascii="Times New Roman" w:hAnsi="Times New Roman" w:cs="Times New Roman"/>
          <w:sz w:val="28"/>
          <w:szCs w:val="28"/>
          <w:shd w:val="clear" w:color="auto" w:fill="FFFFFF"/>
        </w:rPr>
        <w:t xml:space="preserve"> no expectation of repayment at any future time.</w:t>
      </w:r>
    </w:p>
    <w:p w14:paraId="6226D2F5" w14:textId="3CCD9BB4" w:rsidR="0018799F" w:rsidRDefault="00BA2F9C" w:rsidP="00C47E55">
      <w:pPr>
        <w:widowControl/>
        <w:spacing w:line="480" w:lineRule="auto"/>
        <w:jc w:val="both"/>
        <w:rPr>
          <w:rFonts w:ascii="Times New Roman" w:eastAsia="Times New Roman" w:hAnsi="Times New Roman" w:cs="Times New Roman"/>
          <w:sz w:val="28"/>
          <w:szCs w:val="28"/>
        </w:rPr>
      </w:pPr>
      <w:r w:rsidRPr="00C47E55">
        <w:rPr>
          <w:rFonts w:ascii="Times New Roman" w:eastAsia="Times New Roman" w:hAnsi="Times New Roman" w:cs="Times New Roman"/>
          <w:i/>
          <w:iCs/>
          <w:sz w:val="28"/>
          <w:szCs w:val="28"/>
        </w:rPr>
        <w:t>Id</w:t>
      </w:r>
      <w:r w:rsidRPr="00C47E55">
        <w:rPr>
          <w:rFonts w:ascii="Times New Roman" w:eastAsia="Times New Roman" w:hAnsi="Times New Roman" w:cs="Times New Roman"/>
          <w:sz w:val="28"/>
          <w:szCs w:val="28"/>
        </w:rPr>
        <w:t xml:space="preserve">. </w:t>
      </w:r>
      <w:r w:rsidR="008B3164" w:rsidRPr="00C47E55">
        <w:rPr>
          <w:rFonts w:ascii="Times New Roman" w:eastAsia="Times New Roman" w:hAnsi="Times New Roman" w:cs="Times New Roman"/>
          <w:sz w:val="28"/>
          <w:szCs w:val="28"/>
        </w:rPr>
        <w:t>Pursuant to that opinion, giving small gifts is</w:t>
      </w:r>
      <w:r w:rsidR="00217401" w:rsidRPr="00C47E55">
        <w:rPr>
          <w:rFonts w:ascii="Times New Roman" w:eastAsia="Times New Roman" w:hAnsi="Times New Roman" w:cs="Times New Roman"/>
          <w:sz w:val="28"/>
          <w:szCs w:val="28"/>
        </w:rPr>
        <w:t xml:space="preserve"> </w:t>
      </w:r>
      <w:r w:rsidRPr="00C47E55">
        <w:rPr>
          <w:rFonts w:ascii="Times New Roman" w:eastAsia="Times New Roman" w:hAnsi="Times New Roman" w:cs="Times New Roman"/>
          <w:sz w:val="28"/>
          <w:szCs w:val="28"/>
        </w:rPr>
        <w:t xml:space="preserve">presently permissible, and </w:t>
      </w:r>
      <w:r w:rsidR="00217401" w:rsidRPr="00C47E55">
        <w:rPr>
          <w:rFonts w:ascii="Times New Roman" w:eastAsia="Times New Roman" w:hAnsi="Times New Roman" w:cs="Times New Roman"/>
          <w:sz w:val="28"/>
          <w:szCs w:val="28"/>
        </w:rPr>
        <w:t xml:space="preserve">already </w:t>
      </w:r>
      <w:r w:rsidRPr="00C47E55">
        <w:rPr>
          <w:rFonts w:ascii="Times New Roman" w:eastAsia="Times New Roman" w:hAnsi="Times New Roman" w:cs="Times New Roman"/>
          <w:sz w:val="28"/>
          <w:szCs w:val="28"/>
        </w:rPr>
        <w:t>occurring</w:t>
      </w:r>
      <w:r w:rsidR="00217401" w:rsidRPr="00C47E55">
        <w:rPr>
          <w:rFonts w:ascii="Times New Roman" w:eastAsia="Times New Roman" w:hAnsi="Times New Roman" w:cs="Times New Roman"/>
          <w:sz w:val="28"/>
          <w:szCs w:val="28"/>
        </w:rPr>
        <w:t xml:space="preserve"> to </w:t>
      </w:r>
      <w:r w:rsidR="0018799F" w:rsidRPr="00C47E55">
        <w:rPr>
          <w:rFonts w:ascii="Times New Roman" w:eastAsia="Times New Roman" w:hAnsi="Times New Roman" w:cs="Times New Roman"/>
          <w:sz w:val="28"/>
          <w:szCs w:val="28"/>
        </w:rPr>
        <w:t>a small</w:t>
      </w:r>
      <w:r w:rsidR="00217401" w:rsidRPr="00C47E55">
        <w:rPr>
          <w:rFonts w:ascii="Times New Roman" w:eastAsia="Times New Roman" w:hAnsi="Times New Roman" w:cs="Times New Roman"/>
          <w:sz w:val="28"/>
          <w:szCs w:val="28"/>
        </w:rPr>
        <w:t xml:space="preserve"> extent</w:t>
      </w:r>
      <w:r w:rsidR="00194378" w:rsidRPr="00C47E55">
        <w:rPr>
          <w:rFonts w:ascii="Times New Roman" w:eastAsia="Times New Roman" w:hAnsi="Times New Roman" w:cs="Times New Roman"/>
          <w:sz w:val="28"/>
          <w:szCs w:val="28"/>
        </w:rPr>
        <w:t xml:space="preserve">, </w:t>
      </w:r>
      <w:proofErr w:type="gramStart"/>
      <w:r w:rsidR="0018799F" w:rsidRPr="00C47E55">
        <w:rPr>
          <w:rFonts w:ascii="Times New Roman" w:eastAsia="Times New Roman" w:hAnsi="Times New Roman" w:cs="Times New Roman"/>
          <w:sz w:val="28"/>
          <w:szCs w:val="28"/>
        </w:rPr>
        <w:t>in the course of</w:t>
      </w:r>
      <w:proofErr w:type="gramEnd"/>
      <w:r w:rsidR="0018799F" w:rsidRPr="00C47E55">
        <w:rPr>
          <w:rFonts w:ascii="Times New Roman" w:eastAsia="Times New Roman" w:hAnsi="Times New Roman" w:cs="Times New Roman"/>
          <w:sz w:val="28"/>
          <w:szCs w:val="28"/>
        </w:rPr>
        <w:t xml:space="preserve"> indigent representation</w:t>
      </w:r>
      <w:r w:rsidR="008B3164" w:rsidRPr="00C47E55">
        <w:rPr>
          <w:rFonts w:ascii="Times New Roman" w:eastAsia="Times New Roman" w:hAnsi="Times New Roman" w:cs="Times New Roman"/>
          <w:sz w:val="28"/>
          <w:szCs w:val="28"/>
        </w:rPr>
        <w:t xml:space="preserve">. </w:t>
      </w:r>
      <w:r w:rsidR="00911FEC">
        <w:rPr>
          <w:rFonts w:ascii="Times New Roman" w:eastAsia="Times New Roman" w:hAnsi="Times New Roman" w:cs="Times New Roman"/>
          <w:sz w:val="28"/>
          <w:szCs w:val="28"/>
        </w:rPr>
        <w:t>As examples</w:t>
      </w:r>
      <w:r w:rsidR="008B3164" w:rsidRPr="00C47E55">
        <w:rPr>
          <w:rFonts w:ascii="Times New Roman" w:eastAsia="Times New Roman" w:hAnsi="Times New Roman" w:cs="Times New Roman"/>
          <w:sz w:val="28"/>
          <w:szCs w:val="28"/>
        </w:rPr>
        <w:t xml:space="preserve">, an attorney for an indigent client may </w:t>
      </w:r>
      <w:r w:rsidR="00217401" w:rsidRPr="00C47E55">
        <w:rPr>
          <w:rFonts w:ascii="Times New Roman" w:eastAsia="Times New Roman" w:hAnsi="Times New Roman" w:cs="Times New Roman"/>
          <w:sz w:val="28"/>
          <w:szCs w:val="28"/>
        </w:rPr>
        <w:t>purchas</w:t>
      </w:r>
      <w:r w:rsidR="008B3164" w:rsidRPr="00C47E55">
        <w:rPr>
          <w:rFonts w:ascii="Times New Roman" w:eastAsia="Times New Roman" w:hAnsi="Times New Roman" w:cs="Times New Roman"/>
          <w:sz w:val="28"/>
          <w:szCs w:val="28"/>
        </w:rPr>
        <w:t>e</w:t>
      </w:r>
      <w:r w:rsidR="00217401" w:rsidRPr="00C47E55">
        <w:rPr>
          <w:rFonts w:ascii="Times New Roman" w:eastAsia="Times New Roman" w:hAnsi="Times New Roman" w:cs="Times New Roman"/>
          <w:sz w:val="28"/>
          <w:szCs w:val="28"/>
        </w:rPr>
        <w:t xml:space="preserve"> a </w:t>
      </w:r>
      <w:r w:rsidRPr="00C47E55">
        <w:rPr>
          <w:rFonts w:ascii="Times New Roman" w:eastAsia="Times New Roman" w:hAnsi="Times New Roman" w:cs="Times New Roman"/>
          <w:sz w:val="28"/>
          <w:szCs w:val="28"/>
        </w:rPr>
        <w:t>fast-food</w:t>
      </w:r>
      <w:r w:rsidR="00217401" w:rsidRPr="00C47E55">
        <w:rPr>
          <w:rFonts w:ascii="Times New Roman" w:eastAsia="Times New Roman" w:hAnsi="Times New Roman" w:cs="Times New Roman"/>
          <w:sz w:val="28"/>
          <w:szCs w:val="28"/>
        </w:rPr>
        <w:t xml:space="preserve"> meal for a client while meeting to discuss the case, </w:t>
      </w:r>
      <w:r w:rsidR="008B3164" w:rsidRPr="00C47E55">
        <w:rPr>
          <w:rFonts w:ascii="Times New Roman" w:eastAsia="Times New Roman" w:hAnsi="Times New Roman" w:cs="Times New Roman"/>
          <w:sz w:val="28"/>
          <w:szCs w:val="28"/>
        </w:rPr>
        <w:t>may give</w:t>
      </w:r>
      <w:r w:rsidR="00217401" w:rsidRPr="00C47E55">
        <w:rPr>
          <w:rFonts w:ascii="Times New Roman" w:eastAsia="Times New Roman" w:hAnsi="Times New Roman" w:cs="Times New Roman"/>
          <w:sz w:val="28"/>
          <w:szCs w:val="28"/>
        </w:rPr>
        <w:t xml:space="preserve"> </w:t>
      </w:r>
      <w:r w:rsidR="0018799F" w:rsidRPr="00C47E55">
        <w:rPr>
          <w:rFonts w:ascii="Times New Roman" w:eastAsia="Times New Roman" w:hAnsi="Times New Roman" w:cs="Times New Roman"/>
          <w:sz w:val="28"/>
          <w:szCs w:val="28"/>
        </w:rPr>
        <w:t>a client</w:t>
      </w:r>
      <w:r w:rsidR="00217401" w:rsidRPr="00C47E55">
        <w:rPr>
          <w:rFonts w:ascii="Times New Roman" w:eastAsia="Times New Roman" w:hAnsi="Times New Roman" w:cs="Times New Roman"/>
          <w:sz w:val="28"/>
          <w:szCs w:val="28"/>
        </w:rPr>
        <w:t xml:space="preserve"> small amounts of money for a meal or for jail canteen, or </w:t>
      </w:r>
      <w:r w:rsidR="00911FEC">
        <w:rPr>
          <w:rFonts w:ascii="Times New Roman" w:eastAsia="Times New Roman" w:hAnsi="Times New Roman" w:cs="Times New Roman"/>
          <w:sz w:val="28"/>
          <w:szCs w:val="28"/>
        </w:rPr>
        <w:t xml:space="preserve">may </w:t>
      </w:r>
      <w:r w:rsidR="00217401" w:rsidRPr="00C47E55">
        <w:rPr>
          <w:rFonts w:ascii="Times New Roman" w:eastAsia="Times New Roman" w:hAnsi="Times New Roman" w:cs="Times New Roman"/>
          <w:sz w:val="28"/>
          <w:szCs w:val="28"/>
        </w:rPr>
        <w:t>send a book to help them pass the time while incarcerated.</w:t>
      </w:r>
      <w:r w:rsidR="008B3164" w:rsidRPr="00C47E55">
        <w:rPr>
          <w:rFonts w:ascii="Times New Roman" w:eastAsia="Times New Roman" w:hAnsi="Times New Roman" w:cs="Times New Roman"/>
          <w:sz w:val="28"/>
          <w:szCs w:val="28"/>
        </w:rPr>
        <w:t xml:space="preserve"> </w:t>
      </w:r>
      <w:r w:rsidR="00050F6C" w:rsidRPr="00C47E55">
        <w:rPr>
          <w:rFonts w:ascii="Times New Roman" w:eastAsia="Times New Roman" w:hAnsi="Times New Roman" w:cs="Times New Roman"/>
          <w:sz w:val="28"/>
          <w:szCs w:val="28"/>
        </w:rPr>
        <w:t xml:space="preserve">Although it has been permissible under the Ethics Opinion 91-14, the opinion was advisory, and non-binding. </w:t>
      </w:r>
      <w:r w:rsidR="00992975" w:rsidRPr="00C47E55">
        <w:rPr>
          <w:rFonts w:ascii="Times New Roman" w:eastAsia="Times New Roman" w:hAnsi="Times New Roman" w:cs="Times New Roman"/>
          <w:sz w:val="28"/>
          <w:szCs w:val="28"/>
        </w:rPr>
        <w:t>W</w:t>
      </w:r>
      <w:r w:rsidR="00197CDE" w:rsidRPr="00C47E55">
        <w:rPr>
          <w:rFonts w:ascii="Times New Roman" w:eastAsia="Times New Roman" w:hAnsi="Times New Roman" w:cs="Times New Roman"/>
          <w:sz w:val="28"/>
          <w:szCs w:val="28"/>
        </w:rPr>
        <w:t>e</w:t>
      </w:r>
      <w:r w:rsidR="00194378" w:rsidRPr="00C47E55">
        <w:rPr>
          <w:rFonts w:ascii="Times New Roman" w:eastAsia="Times New Roman" w:hAnsi="Times New Roman" w:cs="Times New Roman"/>
          <w:sz w:val="28"/>
          <w:szCs w:val="28"/>
        </w:rPr>
        <w:t xml:space="preserve"> welcome and</w:t>
      </w:r>
      <w:r w:rsidR="00197CDE" w:rsidRPr="00C47E55">
        <w:rPr>
          <w:rFonts w:ascii="Times New Roman" w:eastAsia="Times New Roman" w:hAnsi="Times New Roman" w:cs="Times New Roman"/>
          <w:sz w:val="28"/>
          <w:szCs w:val="28"/>
        </w:rPr>
        <w:t xml:space="preserve"> support the</w:t>
      </w:r>
      <w:r w:rsidR="00194378" w:rsidRPr="00C47E55">
        <w:rPr>
          <w:rFonts w:ascii="Times New Roman" w:eastAsia="Times New Roman" w:hAnsi="Times New Roman" w:cs="Times New Roman"/>
          <w:sz w:val="28"/>
          <w:szCs w:val="28"/>
        </w:rPr>
        <w:t xml:space="preserve"> addition of the explicit permission </w:t>
      </w:r>
      <w:r w:rsidR="00992975" w:rsidRPr="00C47E55">
        <w:rPr>
          <w:rFonts w:ascii="Times New Roman" w:eastAsia="Times New Roman" w:hAnsi="Times New Roman" w:cs="Times New Roman"/>
          <w:sz w:val="28"/>
          <w:szCs w:val="28"/>
        </w:rPr>
        <w:t xml:space="preserve">in clear, binding authority </w:t>
      </w:r>
      <w:r w:rsidR="00194378" w:rsidRPr="00C47E55">
        <w:rPr>
          <w:rFonts w:ascii="Times New Roman" w:eastAsia="Times New Roman" w:hAnsi="Times New Roman" w:cs="Times New Roman"/>
          <w:sz w:val="28"/>
          <w:szCs w:val="28"/>
        </w:rPr>
        <w:t xml:space="preserve">to Rule 42 of the </w:t>
      </w:r>
      <w:r w:rsidR="00992975" w:rsidRPr="00C47E55">
        <w:rPr>
          <w:rFonts w:ascii="Times New Roman" w:eastAsia="Times New Roman" w:hAnsi="Times New Roman" w:cs="Times New Roman"/>
          <w:sz w:val="28"/>
          <w:szCs w:val="28"/>
        </w:rPr>
        <w:t xml:space="preserve">Arizona </w:t>
      </w:r>
      <w:r w:rsidR="00194378" w:rsidRPr="00C47E55">
        <w:rPr>
          <w:rFonts w:ascii="Times New Roman" w:eastAsia="Times New Roman" w:hAnsi="Times New Roman" w:cs="Times New Roman"/>
          <w:sz w:val="28"/>
          <w:szCs w:val="28"/>
        </w:rPr>
        <w:t xml:space="preserve">Rules of the Supreme Court. </w:t>
      </w:r>
    </w:p>
    <w:p w14:paraId="3C941BAE" w14:textId="7DF0A0E5" w:rsidR="00F42F23" w:rsidRPr="00F42F23" w:rsidRDefault="00F42F23" w:rsidP="00F42F23">
      <w:pPr>
        <w:pStyle w:val="ListParagraph"/>
        <w:widowControl/>
        <w:numPr>
          <w:ilvl w:val="0"/>
          <w:numId w:val="10"/>
        </w:numPr>
        <w:spacing w:line="480" w:lineRule="auto"/>
        <w:jc w:val="both"/>
        <w:rPr>
          <w:rFonts w:ascii="Times New Roman" w:eastAsia="Times New Roman" w:hAnsi="Times New Roman" w:cs="Times New Roman"/>
          <w:color w:val="111111"/>
          <w:sz w:val="28"/>
          <w:szCs w:val="28"/>
        </w:rPr>
      </w:pPr>
      <w:r w:rsidRPr="00F42F23">
        <w:rPr>
          <w:rFonts w:ascii="Times New Roman" w:eastAsia="Times New Roman" w:hAnsi="Times New Roman" w:cs="Times New Roman"/>
          <w:b/>
          <w:bCs/>
          <w:color w:val="111111"/>
          <w:sz w:val="28"/>
          <w:szCs w:val="28"/>
        </w:rPr>
        <w:t>The term “modest” requires additional clarification</w:t>
      </w:r>
      <w:r w:rsidRPr="00F42F23">
        <w:rPr>
          <w:rFonts w:ascii="Times New Roman" w:eastAsia="Times New Roman" w:hAnsi="Times New Roman" w:cs="Times New Roman"/>
          <w:color w:val="111111"/>
          <w:sz w:val="28"/>
          <w:szCs w:val="28"/>
        </w:rPr>
        <w:t>.</w:t>
      </w:r>
    </w:p>
    <w:p w14:paraId="18F6C1F9" w14:textId="25E85EA0" w:rsidR="00F42F23" w:rsidRPr="00C47E55" w:rsidRDefault="00F42F23" w:rsidP="00F42F23">
      <w:pPr>
        <w:widowControl/>
        <w:spacing w:line="480" w:lineRule="auto"/>
        <w:ind w:firstLine="720"/>
        <w:jc w:val="both"/>
        <w:rPr>
          <w:rFonts w:ascii="Times New Roman" w:eastAsia="Times New Roman" w:hAnsi="Times New Roman" w:cs="Times New Roman"/>
          <w:sz w:val="28"/>
          <w:szCs w:val="28"/>
        </w:rPr>
      </w:pPr>
      <w:r w:rsidRPr="00C47E55">
        <w:rPr>
          <w:rFonts w:ascii="Times New Roman" w:eastAsia="Times New Roman" w:hAnsi="Times New Roman" w:cs="Times New Roman"/>
          <w:sz w:val="28"/>
          <w:szCs w:val="28"/>
        </w:rPr>
        <w:t xml:space="preserve">Gifts should continue to be limited to necessities and they should be “modest.”  Modest is the proposed word in the petition to describe what qualifies as </w:t>
      </w:r>
      <w:r w:rsidRPr="00C47E55">
        <w:rPr>
          <w:rFonts w:ascii="Times New Roman" w:eastAsia="Times New Roman" w:hAnsi="Times New Roman" w:cs="Times New Roman"/>
          <w:sz w:val="28"/>
          <w:szCs w:val="28"/>
        </w:rPr>
        <w:lastRenderedPageBreak/>
        <w:t xml:space="preserve">an acceptable gift. A definition of modest or </w:t>
      </w:r>
      <w:r w:rsidR="00911FEC">
        <w:rPr>
          <w:rFonts w:ascii="Times New Roman" w:eastAsia="Times New Roman" w:hAnsi="Times New Roman" w:cs="Times New Roman"/>
          <w:sz w:val="28"/>
          <w:szCs w:val="28"/>
        </w:rPr>
        <w:t>additional</w:t>
      </w:r>
      <w:r w:rsidRPr="00C47E55">
        <w:rPr>
          <w:rFonts w:ascii="Times New Roman" w:eastAsia="Times New Roman" w:hAnsi="Times New Roman" w:cs="Times New Roman"/>
          <w:sz w:val="28"/>
          <w:szCs w:val="28"/>
        </w:rPr>
        <w:t xml:space="preserve"> guidance would be helpful and prevent possible confusion. This would alleviate any residual concerns that a departure from true “modest” assistance could result in leverage or incentive to not report and/or fire an attorney.   </w:t>
      </w:r>
    </w:p>
    <w:p w14:paraId="4D7C262D" w14:textId="777C97E7" w:rsidR="00F42F23" w:rsidRPr="00C47E55" w:rsidRDefault="00F42F23" w:rsidP="00F42F23">
      <w:pPr>
        <w:widowControl/>
        <w:spacing w:line="480" w:lineRule="auto"/>
        <w:ind w:firstLine="720"/>
        <w:jc w:val="both"/>
        <w:rPr>
          <w:rFonts w:ascii="Times New Roman" w:eastAsia="Times New Roman" w:hAnsi="Times New Roman" w:cs="Times New Roman"/>
          <w:sz w:val="28"/>
          <w:szCs w:val="28"/>
          <w:vertAlign w:val="superscript"/>
        </w:rPr>
      </w:pPr>
      <w:r w:rsidRPr="00C47E55">
        <w:rPr>
          <w:rFonts w:ascii="Times New Roman" w:eastAsia="Times New Roman" w:hAnsi="Times New Roman" w:cs="Times New Roman"/>
          <w:sz w:val="28"/>
          <w:szCs w:val="28"/>
        </w:rPr>
        <w:t>Comment 12 to the Model Rules explains that (e)(3), the Model Rules clause which allows modest gifts, should be construed narrowly. The comment adds “</w:t>
      </w:r>
      <w:r w:rsidRPr="00C47E55">
        <w:rPr>
          <w:rFonts w:ascii="Times New Roman" w:hAnsi="Times New Roman" w:cs="Times New Roman"/>
          <w:sz w:val="28"/>
          <w:szCs w:val="28"/>
        </w:rPr>
        <w:t>Modest gifts are allowed in specific circumstances where it is unlikely to create conflicts of interest or invite abuse.”</w:t>
      </w:r>
      <w:r w:rsidRPr="00C47E55">
        <w:rPr>
          <w:rFonts w:ascii="Times New Roman" w:hAnsi="Times New Roman" w:cs="Times New Roman"/>
          <w:sz w:val="28"/>
          <w:szCs w:val="28"/>
          <w:vertAlign w:val="superscript"/>
        </w:rPr>
        <w:t xml:space="preserve"> </w:t>
      </w:r>
      <w:r w:rsidRPr="00C47E55">
        <w:rPr>
          <w:rFonts w:ascii="Times New Roman" w:hAnsi="Times New Roman" w:cs="Times New Roman"/>
          <w:sz w:val="28"/>
          <w:szCs w:val="28"/>
        </w:rPr>
        <w:t>The petitioner has added this language in the Rule Change Petition. We support the inclusion of this comment by petitioner.</w:t>
      </w:r>
    </w:p>
    <w:p w14:paraId="2ED17972" w14:textId="20CA026D" w:rsidR="00F42F23" w:rsidRPr="00C47E55" w:rsidRDefault="00F42F23" w:rsidP="00F42F23">
      <w:pPr>
        <w:widowControl/>
        <w:spacing w:line="480" w:lineRule="auto"/>
        <w:ind w:firstLine="720"/>
        <w:jc w:val="both"/>
        <w:rPr>
          <w:rFonts w:ascii="Times New Roman" w:eastAsia="Times New Roman" w:hAnsi="Times New Roman" w:cs="Times New Roman"/>
          <w:sz w:val="28"/>
          <w:szCs w:val="28"/>
        </w:rPr>
      </w:pPr>
      <w:r w:rsidRPr="00C47E55">
        <w:rPr>
          <w:rFonts w:ascii="Times New Roman" w:eastAsia="Times New Roman" w:hAnsi="Times New Roman" w:cs="Times New Roman"/>
          <w:sz w:val="28"/>
          <w:szCs w:val="28"/>
        </w:rPr>
        <w:t xml:space="preserve">Other states </w:t>
      </w:r>
      <w:r w:rsidR="00860689">
        <w:rPr>
          <w:rFonts w:ascii="Times New Roman" w:eastAsia="Times New Roman" w:hAnsi="Times New Roman" w:cs="Times New Roman"/>
          <w:sz w:val="28"/>
          <w:szCs w:val="28"/>
        </w:rPr>
        <w:t>adopting</w:t>
      </w:r>
      <w:r w:rsidRPr="00C47E55">
        <w:rPr>
          <w:rFonts w:ascii="Times New Roman" w:eastAsia="Times New Roman" w:hAnsi="Times New Roman" w:cs="Times New Roman"/>
          <w:sz w:val="28"/>
          <w:szCs w:val="28"/>
        </w:rPr>
        <w:t xml:space="preserve"> the model rules</w:t>
      </w:r>
      <w:r w:rsidR="00911FEC">
        <w:rPr>
          <w:rFonts w:ascii="Times New Roman" w:eastAsia="Times New Roman" w:hAnsi="Times New Roman" w:cs="Times New Roman"/>
          <w:sz w:val="28"/>
          <w:szCs w:val="28"/>
        </w:rPr>
        <w:t>’</w:t>
      </w:r>
      <w:r w:rsidRPr="00C47E55">
        <w:rPr>
          <w:rFonts w:ascii="Times New Roman" w:eastAsia="Times New Roman" w:hAnsi="Times New Roman" w:cs="Times New Roman"/>
          <w:sz w:val="28"/>
          <w:szCs w:val="28"/>
        </w:rPr>
        <w:t xml:space="preserve"> changes regarding gifts also adopted some form of clarification on the term “modest.” Many states that adopted the change, adopted the clarification from the Model Rules Comment as well. For example, Colorado, Delaware, and Massachusetts adopted the verbatim wording from the ABA Model Rules Comment in their comment to their new Rules 1.8: “Modest gifts are allowed in specific circumstances where they are unlikely to create conflicts of interest or invite abuse.” Colorado Rules of Professional Conduct, Rule 1.8, Comment 12; Delaware Rules of Professional Conduct, Rule 1.8, Comment 12; Massachusetts Rules of the Supreme Judicial Court RULE 3:07 Rules of Professional Conduct 1.8, Comment 12. </w:t>
      </w:r>
    </w:p>
    <w:p w14:paraId="352CCFE0" w14:textId="77777777" w:rsidR="00F42F23" w:rsidRPr="00C47E55" w:rsidRDefault="00F42F23" w:rsidP="00F42F23">
      <w:pPr>
        <w:widowControl/>
        <w:spacing w:line="480" w:lineRule="auto"/>
        <w:ind w:firstLine="720"/>
        <w:jc w:val="both"/>
        <w:rPr>
          <w:rFonts w:ascii="Times New Roman" w:eastAsia="Times New Roman" w:hAnsi="Times New Roman" w:cs="Times New Roman"/>
          <w:sz w:val="28"/>
          <w:szCs w:val="28"/>
        </w:rPr>
      </w:pPr>
      <w:r w:rsidRPr="00C47E55">
        <w:rPr>
          <w:rFonts w:ascii="Times New Roman" w:eastAsia="Times New Roman" w:hAnsi="Times New Roman" w:cs="Times New Roman"/>
          <w:sz w:val="28"/>
          <w:szCs w:val="28"/>
        </w:rPr>
        <w:lastRenderedPageBreak/>
        <w:t>One state adopted the change regarding gifts and adopted a modified version of the comment to allow for clarification of the term “modest” that would limit abuse. The Alaska Supreme Court gave additional guidance on what would be “modest.” In comment 10 to their new rule 1.8, the Court defined “modest” as gifts that “must not be so substantial that they would create a conflict between the lawyer’s interests and the client’s interests in regard to the handling or settling of the case.” Alaska Rules of Professional Conduct, Rule 1.8.</w:t>
      </w:r>
    </w:p>
    <w:p w14:paraId="1D6A3D65" w14:textId="780A5C53" w:rsidR="00F42F23" w:rsidRPr="00C47E55" w:rsidRDefault="00F42F23" w:rsidP="00F42F23">
      <w:pPr>
        <w:widowControl/>
        <w:spacing w:line="480" w:lineRule="auto"/>
        <w:ind w:firstLine="720"/>
        <w:jc w:val="both"/>
        <w:rPr>
          <w:rFonts w:ascii="Times New Roman" w:eastAsia="Times New Roman" w:hAnsi="Times New Roman" w:cs="Times New Roman"/>
          <w:sz w:val="28"/>
          <w:szCs w:val="28"/>
        </w:rPr>
      </w:pPr>
      <w:r w:rsidRPr="00C47E55">
        <w:rPr>
          <w:rFonts w:ascii="Times New Roman" w:eastAsia="Times New Roman" w:hAnsi="Times New Roman" w:cs="Times New Roman"/>
          <w:sz w:val="28"/>
          <w:szCs w:val="28"/>
        </w:rPr>
        <w:t xml:space="preserve">The presence of the comment in the Model Rules as well as clarifying comments in many states that have adopted the proposed language emphasize the need for clarifying language. We recommend the Committee adopt the Model Rule 1.8 Comment 12 language: “Modest gifts are allowed in specific circumstances where they are unlikely to create conflicts of interest or invite abuse.” We also recommend further clarification, </w:t>
      </w:r>
      <w:proofErr w:type="gramStart"/>
      <w:r w:rsidRPr="00C47E55">
        <w:rPr>
          <w:rFonts w:ascii="Times New Roman" w:eastAsia="Times New Roman" w:hAnsi="Times New Roman" w:cs="Times New Roman"/>
          <w:sz w:val="28"/>
          <w:szCs w:val="28"/>
        </w:rPr>
        <w:t>similar to</w:t>
      </w:r>
      <w:proofErr w:type="gramEnd"/>
      <w:r w:rsidRPr="00C47E55">
        <w:rPr>
          <w:rFonts w:ascii="Times New Roman" w:eastAsia="Times New Roman" w:hAnsi="Times New Roman" w:cs="Times New Roman"/>
          <w:sz w:val="28"/>
          <w:szCs w:val="28"/>
        </w:rPr>
        <w:t xml:space="preserve"> that of Alaska, to explain that modest means “must not be so substantial that they would create a conflict between the lawyer’s interests and the client’s interests in regard to the handling or settling of the case.” </w:t>
      </w:r>
    </w:p>
    <w:p w14:paraId="4A68A73F" w14:textId="17328405" w:rsidR="0018799F" w:rsidRPr="00C47E55" w:rsidRDefault="00197CDE" w:rsidP="00F42F23">
      <w:pPr>
        <w:pStyle w:val="ListParagraph"/>
        <w:widowControl/>
        <w:numPr>
          <w:ilvl w:val="0"/>
          <w:numId w:val="10"/>
        </w:numPr>
        <w:spacing w:line="480" w:lineRule="auto"/>
        <w:jc w:val="both"/>
        <w:rPr>
          <w:rFonts w:ascii="Times New Roman" w:eastAsia="Times New Roman" w:hAnsi="Times New Roman" w:cs="Times New Roman"/>
          <w:b/>
          <w:bCs/>
          <w:sz w:val="28"/>
          <w:szCs w:val="28"/>
        </w:rPr>
      </w:pPr>
      <w:r w:rsidRPr="00C47E55">
        <w:rPr>
          <w:rFonts w:ascii="Times New Roman" w:eastAsia="Times New Roman" w:hAnsi="Times New Roman" w:cs="Times New Roman"/>
          <w:b/>
          <w:bCs/>
          <w:sz w:val="28"/>
          <w:szCs w:val="28"/>
        </w:rPr>
        <w:t>Rent assistance is a departure</w:t>
      </w:r>
      <w:r w:rsidR="0018799F" w:rsidRPr="00C47E55">
        <w:rPr>
          <w:rFonts w:ascii="Times New Roman" w:eastAsia="Times New Roman" w:hAnsi="Times New Roman" w:cs="Times New Roman"/>
          <w:b/>
          <w:bCs/>
          <w:sz w:val="28"/>
          <w:szCs w:val="28"/>
        </w:rPr>
        <w:t xml:space="preserve"> from the current</w:t>
      </w:r>
      <w:r w:rsidRPr="00C47E55">
        <w:rPr>
          <w:rFonts w:ascii="Times New Roman" w:eastAsia="Times New Roman" w:hAnsi="Times New Roman" w:cs="Times New Roman"/>
          <w:b/>
          <w:bCs/>
          <w:sz w:val="28"/>
          <w:szCs w:val="28"/>
        </w:rPr>
        <w:t xml:space="preserve"> </w:t>
      </w:r>
      <w:r w:rsidR="0018799F" w:rsidRPr="00C47E55">
        <w:rPr>
          <w:rFonts w:ascii="Times New Roman" w:eastAsia="Times New Roman" w:hAnsi="Times New Roman" w:cs="Times New Roman"/>
          <w:b/>
          <w:bCs/>
          <w:sz w:val="28"/>
          <w:szCs w:val="28"/>
        </w:rPr>
        <w:t>practice</w:t>
      </w:r>
      <w:r w:rsidRPr="00C47E55">
        <w:rPr>
          <w:rFonts w:ascii="Times New Roman" w:eastAsia="Times New Roman" w:hAnsi="Times New Roman" w:cs="Times New Roman"/>
          <w:b/>
          <w:bCs/>
          <w:sz w:val="28"/>
          <w:szCs w:val="28"/>
        </w:rPr>
        <w:t>s in Arizona</w:t>
      </w:r>
      <w:r w:rsidR="0018799F" w:rsidRPr="00C47E55">
        <w:rPr>
          <w:rFonts w:ascii="Times New Roman" w:eastAsia="Times New Roman" w:hAnsi="Times New Roman" w:cs="Times New Roman"/>
          <w:b/>
          <w:bCs/>
          <w:sz w:val="28"/>
          <w:szCs w:val="28"/>
        </w:rPr>
        <w:t>.</w:t>
      </w:r>
    </w:p>
    <w:p w14:paraId="399F0779" w14:textId="6EEC4F20" w:rsidR="0018799F" w:rsidRDefault="0018799F" w:rsidP="00C47E55">
      <w:pPr>
        <w:widowControl/>
        <w:spacing w:line="480" w:lineRule="auto"/>
        <w:ind w:firstLine="720"/>
        <w:jc w:val="both"/>
        <w:rPr>
          <w:rFonts w:ascii="Times New Roman" w:eastAsia="Times New Roman" w:hAnsi="Times New Roman" w:cs="Times New Roman"/>
          <w:sz w:val="28"/>
          <w:szCs w:val="28"/>
        </w:rPr>
      </w:pPr>
      <w:r w:rsidRPr="00C47E55">
        <w:rPr>
          <w:rFonts w:ascii="Times New Roman" w:eastAsia="Times New Roman" w:hAnsi="Times New Roman" w:cs="Times New Roman"/>
          <w:sz w:val="28"/>
          <w:szCs w:val="28"/>
        </w:rPr>
        <w:t>Contribution for rent assistance is a departure from the more acceptable practice of modest assistance to indigent clients. Rent is certainly a necessity</w:t>
      </w:r>
      <w:r w:rsidR="000754A5">
        <w:rPr>
          <w:rFonts w:ascii="Times New Roman" w:eastAsia="Times New Roman" w:hAnsi="Times New Roman" w:cs="Times New Roman"/>
          <w:sz w:val="28"/>
          <w:szCs w:val="28"/>
        </w:rPr>
        <w:t>; h</w:t>
      </w:r>
      <w:r w:rsidRPr="00C47E55">
        <w:rPr>
          <w:rFonts w:ascii="Times New Roman" w:eastAsia="Times New Roman" w:hAnsi="Times New Roman" w:cs="Times New Roman"/>
          <w:sz w:val="28"/>
          <w:szCs w:val="28"/>
        </w:rPr>
        <w:t xml:space="preserve">owever, there is some concern surrounding the interpretation of modest rent </w:t>
      </w:r>
      <w:r w:rsidRPr="00C47E55">
        <w:rPr>
          <w:rFonts w:ascii="Times New Roman" w:eastAsia="Times New Roman" w:hAnsi="Times New Roman" w:cs="Times New Roman"/>
          <w:sz w:val="28"/>
          <w:szCs w:val="28"/>
        </w:rPr>
        <w:lastRenderedPageBreak/>
        <w:t xml:space="preserve">assistance. Keeping indigent clients housed is important but rent can be </w:t>
      </w:r>
      <w:r w:rsidR="00984D5E" w:rsidRPr="00C47E55">
        <w:rPr>
          <w:rFonts w:ascii="Times New Roman" w:eastAsia="Times New Roman" w:hAnsi="Times New Roman" w:cs="Times New Roman"/>
          <w:sz w:val="28"/>
          <w:szCs w:val="28"/>
        </w:rPr>
        <w:t>very</w:t>
      </w:r>
      <w:r w:rsidRPr="00C47E55">
        <w:rPr>
          <w:rFonts w:ascii="Times New Roman" w:eastAsia="Times New Roman" w:hAnsi="Times New Roman" w:cs="Times New Roman"/>
          <w:sz w:val="28"/>
          <w:szCs w:val="28"/>
        </w:rPr>
        <w:t xml:space="preserve"> high</w:t>
      </w:r>
      <w:r w:rsidR="00984D5E" w:rsidRPr="00C47E55">
        <w:rPr>
          <w:rFonts w:ascii="Times New Roman" w:eastAsia="Times New Roman" w:hAnsi="Times New Roman" w:cs="Times New Roman"/>
          <w:sz w:val="28"/>
          <w:szCs w:val="28"/>
        </w:rPr>
        <w:t xml:space="preserve">, </w:t>
      </w:r>
      <w:r w:rsidRPr="00C47E55">
        <w:rPr>
          <w:rFonts w:ascii="Times New Roman" w:eastAsia="Times New Roman" w:hAnsi="Times New Roman" w:cs="Times New Roman"/>
          <w:sz w:val="28"/>
          <w:szCs w:val="28"/>
        </w:rPr>
        <w:t xml:space="preserve">and more open to creating a conflict. </w:t>
      </w:r>
      <w:r w:rsidR="000560CC" w:rsidRPr="00C47E55">
        <w:rPr>
          <w:rFonts w:ascii="Times New Roman" w:eastAsia="Times New Roman" w:hAnsi="Times New Roman" w:cs="Times New Roman"/>
          <w:sz w:val="28"/>
          <w:szCs w:val="28"/>
        </w:rPr>
        <w:t>Additionally, r</w:t>
      </w:r>
      <w:r w:rsidRPr="00C47E55">
        <w:rPr>
          <w:rFonts w:ascii="Times New Roman" w:eastAsia="Times New Roman" w:hAnsi="Times New Roman" w:cs="Times New Roman"/>
          <w:sz w:val="28"/>
          <w:szCs w:val="28"/>
        </w:rPr>
        <w:t xml:space="preserve">ent assistance has the potential for being treated differently by private counsel and public defenders. </w:t>
      </w:r>
      <w:r w:rsidR="000754A5">
        <w:rPr>
          <w:rFonts w:ascii="Times New Roman" w:eastAsia="Times New Roman" w:hAnsi="Times New Roman" w:cs="Times New Roman"/>
          <w:sz w:val="28"/>
          <w:szCs w:val="28"/>
        </w:rPr>
        <w:t>Where public defenders may work with organizations focused on housing-related resources, referring a client to such a resource along with efforts to increase housing initiatives</w:t>
      </w:r>
      <w:r w:rsidR="00B53870">
        <w:rPr>
          <w:rFonts w:ascii="Times New Roman" w:eastAsia="Times New Roman" w:hAnsi="Times New Roman" w:cs="Times New Roman"/>
          <w:sz w:val="28"/>
          <w:szCs w:val="28"/>
        </w:rPr>
        <w:t>,</w:t>
      </w:r>
      <w:r w:rsidR="000754A5">
        <w:rPr>
          <w:rFonts w:ascii="Times New Roman" w:eastAsia="Times New Roman" w:hAnsi="Times New Roman" w:cs="Times New Roman"/>
          <w:sz w:val="28"/>
          <w:szCs w:val="28"/>
        </w:rPr>
        <w:t xml:space="preserve"> are more appropriate than the challenge of providing direct rental assistance to clients. </w:t>
      </w:r>
    </w:p>
    <w:p w14:paraId="7EABC9D6" w14:textId="176C8F7C" w:rsidR="00035599" w:rsidRPr="00C47E55" w:rsidRDefault="00F42F23" w:rsidP="00F42F23">
      <w:pPr>
        <w:widowControl/>
        <w:spacing w:line="480" w:lineRule="auto"/>
        <w:ind w:left="1080" w:hanging="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IV. </w:t>
      </w:r>
      <w:r>
        <w:rPr>
          <w:rFonts w:ascii="Times New Roman" w:eastAsia="Times New Roman" w:hAnsi="Times New Roman" w:cs="Times New Roman"/>
          <w:b/>
          <w:bCs/>
          <w:sz w:val="28"/>
          <w:szCs w:val="28"/>
        </w:rPr>
        <w:tab/>
      </w:r>
      <w:r w:rsidR="004416D2" w:rsidRPr="00C47E55">
        <w:rPr>
          <w:rFonts w:ascii="Times New Roman" w:eastAsia="Times New Roman" w:hAnsi="Times New Roman" w:cs="Times New Roman"/>
          <w:b/>
          <w:bCs/>
          <w:sz w:val="28"/>
          <w:szCs w:val="28"/>
        </w:rPr>
        <w:t xml:space="preserve">Additional clarification is needed for the term “medicine.” </w:t>
      </w:r>
    </w:p>
    <w:p w14:paraId="620F35B3" w14:textId="3D2807A0" w:rsidR="00D26E2D" w:rsidRPr="00C47E55" w:rsidRDefault="00D26E2D" w:rsidP="00C47E55">
      <w:pPr>
        <w:widowControl/>
        <w:shd w:val="clear" w:color="auto" w:fill="FFFFFF"/>
        <w:spacing w:line="480" w:lineRule="auto"/>
        <w:ind w:firstLine="720"/>
        <w:jc w:val="both"/>
        <w:rPr>
          <w:rFonts w:ascii="Times New Roman" w:eastAsia="Times New Roman" w:hAnsi="Times New Roman" w:cs="Times New Roman"/>
          <w:sz w:val="28"/>
          <w:szCs w:val="28"/>
        </w:rPr>
      </w:pPr>
      <w:r w:rsidRPr="00C47E55">
        <w:rPr>
          <w:rFonts w:ascii="Times New Roman" w:eastAsia="Times New Roman" w:hAnsi="Times New Roman" w:cs="Times New Roman"/>
          <w:color w:val="000000"/>
          <w:sz w:val="28"/>
          <w:szCs w:val="28"/>
        </w:rPr>
        <w:t xml:space="preserve">Finally, we believe </w:t>
      </w:r>
      <w:r w:rsidR="0018799F" w:rsidRPr="00C47E55">
        <w:rPr>
          <w:rFonts w:ascii="Times New Roman" w:eastAsia="Times New Roman" w:hAnsi="Times New Roman" w:cs="Times New Roman"/>
          <w:sz w:val="28"/>
          <w:szCs w:val="28"/>
        </w:rPr>
        <w:t xml:space="preserve">“medicine” should receive further </w:t>
      </w:r>
      <w:r w:rsidR="008933F9">
        <w:rPr>
          <w:rFonts w:ascii="Times New Roman" w:eastAsia="Times New Roman" w:hAnsi="Times New Roman" w:cs="Times New Roman"/>
          <w:sz w:val="28"/>
          <w:szCs w:val="28"/>
        </w:rPr>
        <w:t>analysis,</w:t>
      </w:r>
      <w:r w:rsidR="0018799F" w:rsidRPr="00C47E55">
        <w:rPr>
          <w:rFonts w:ascii="Times New Roman" w:eastAsia="Times New Roman" w:hAnsi="Times New Roman" w:cs="Times New Roman"/>
          <w:sz w:val="28"/>
          <w:szCs w:val="28"/>
        </w:rPr>
        <w:t xml:space="preserve"> and if included should provide additional </w:t>
      </w:r>
      <w:r w:rsidR="0018799F" w:rsidRPr="00860689">
        <w:rPr>
          <w:rFonts w:ascii="Times New Roman" w:eastAsia="Times New Roman" w:hAnsi="Times New Roman" w:cs="Times New Roman"/>
          <w:sz w:val="28"/>
          <w:szCs w:val="28"/>
        </w:rPr>
        <w:t xml:space="preserve">guidance. </w:t>
      </w:r>
      <w:r w:rsidRPr="00860689">
        <w:rPr>
          <w:rFonts w:ascii="Times New Roman" w:eastAsia="Times New Roman" w:hAnsi="Times New Roman" w:cs="Times New Roman"/>
          <w:sz w:val="28"/>
          <w:szCs w:val="28"/>
        </w:rPr>
        <w:t>An attorney</w:t>
      </w:r>
      <w:r w:rsidR="0018799F" w:rsidRPr="00860689">
        <w:rPr>
          <w:rFonts w:ascii="Times New Roman" w:eastAsia="Times New Roman" w:hAnsi="Times New Roman" w:cs="Times New Roman"/>
          <w:sz w:val="28"/>
          <w:szCs w:val="28"/>
        </w:rPr>
        <w:t xml:space="preserve"> may be well-intentioned in providing </w:t>
      </w:r>
      <w:r w:rsidRPr="00860689">
        <w:rPr>
          <w:rFonts w:ascii="Times New Roman" w:eastAsia="Times New Roman" w:hAnsi="Times New Roman" w:cs="Times New Roman"/>
          <w:sz w:val="28"/>
          <w:szCs w:val="28"/>
        </w:rPr>
        <w:t>an ill indigent client</w:t>
      </w:r>
      <w:r w:rsidR="0018799F" w:rsidRPr="00860689">
        <w:rPr>
          <w:rFonts w:ascii="Times New Roman" w:eastAsia="Times New Roman" w:hAnsi="Times New Roman" w:cs="Times New Roman"/>
          <w:sz w:val="28"/>
          <w:szCs w:val="28"/>
        </w:rPr>
        <w:t xml:space="preserve"> with </w:t>
      </w:r>
      <w:r w:rsidRPr="00860689">
        <w:rPr>
          <w:rFonts w:ascii="Times New Roman" w:eastAsia="Times New Roman" w:hAnsi="Times New Roman" w:cs="Times New Roman"/>
          <w:sz w:val="28"/>
          <w:szCs w:val="28"/>
        </w:rPr>
        <w:t>an over</w:t>
      </w:r>
      <w:r w:rsidR="002A6320" w:rsidRPr="00860689">
        <w:rPr>
          <w:rFonts w:ascii="Times New Roman" w:eastAsia="Times New Roman" w:hAnsi="Times New Roman" w:cs="Times New Roman"/>
          <w:sz w:val="28"/>
          <w:szCs w:val="28"/>
        </w:rPr>
        <w:t>-</w:t>
      </w:r>
      <w:r w:rsidRPr="00860689">
        <w:rPr>
          <w:rFonts w:ascii="Times New Roman" w:eastAsia="Times New Roman" w:hAnsi="Times New Roman" w:cs="Times New Roman"/>
          <w:sz w:val="28"/>
          <w:szCs w:val="28"/>
        </w:rPr>
        <w:t>the</w:t>
      </w:r>
      <w:r w:rsidR="002A6320" w:rsidRPr="00860689">
        <w:rPr>
          <w:rFonts w:ascii="Times New Roman" w:eastAsia="Times New Roman" w:hAnsi="Times New Roman" w:cs="Times New Roman"/>
          <w:sz w:val="28"/>
          <w:szCs w:val="28"/>
        </w:rPr>
        <w:t>-</w:t>
      </w:r>
      <w:r w:rsidRPr="00860689">
        <w:rPr>
          <w:rFonts w:ascii="Times New Roman" w:eastAsia="Times New Roman" w:hAnsi="Times New Roman" w:cs="Times New Roman"/>
          <w:sz w:val="28"/>
          <w:szCs w:val="28"/>
        </w:rPr>
        <w:t>counter</w:t>
      </w:r>
      <w:r w:rsidR="0018799F" w:rsidRPr="00860689">
        <w:rPr>
          <w:rFonts w:ascii="Times New Roman" w:eastAsia="Times New Roman" w:hAnsi="Times New Roman" w:cs="Times New Roman"/>
          <w:sz w:val="28"/>
          <w:szCs w:val="28"/>
        </w:rPr>
        <w:t xml:space="preserve"> medication</w:t>
      </w:r>
      <w:r w:rsidRPr="00860689">
        <w:rPr>
          <w:rFonts w:ascii="Times New Roman" w:eastAsia="Times New Roman" w:hAnsi="Times New Roman" w:cs="Times New Roman"/>
          <w:sz w:val="28"/>
          <w:szCs w:val="28"/>
        </w:rPr>
        <w:t xml:space="preserve"> that the client</w:t>
      </w:r>
      <w:r w:rsidR="0018799F" w:rsidRPr="00860689">
        <w:rPr>
          <w:rFonts w:ascii="Times New Roman" w:eastAsia="Times New Roman" w:hAnsi="Times New Roman" w:cs="Times New Roman"/>
          <w:sz w:val="28"/>
          <w:szCs w:val="28"/>
        </w:rPr>
        <w:t xml:space="preserve"> may not have the funds to purchase, but they may not know the full spectrum of allergies, other medications, potential harmful reactions, conflicting medical </w:t>
      </w:r>
      <w:proofErr w:type="gramStart"/>
      <w:r w:rsidR="0018799F" w:rsidRPr="00860689">
        <w:rPr>
          <w:rFonts w:ascii="Times New Roman" w:eastAsia="Times New Roman" w:hAnsi="Times New Roman" w:cs="Times New Roman"/>
          <w:sz w:val="28"/>
          <w:szCs w:val="28"/>
        </w:rPr>
        <w:t>limitations</w:t>
      </w:r>
      <w:proofErr w:type="gramEnd"/>
      <w:r w:rsidRPr="00860689">
        <w:rPr>
          <w:rFonts w:ascii="Times New Roman" w:eastAsia="Times New Roman" w:hAnsi="Times New Roman" w:cs="Times New Roman"/>
          <w:sz w:val="28"/>
          <w:szCs w:val="28"/>
        </w:rPr>
        <w:t xml:space="preserve"> and implications.  For example</w:t>
      </w:r>
      <w:r w:rsidRPr="00C47E55">
        <w:rPr>
          <w:rFonts w:ascii="Times New Roman" w:eastAsia="Times New Roman" w:hAnsi="Times New Roman" w:cs="Times New Roman"/>
          <w:sz w:val="28"/>
          <w:szCs w:val="28"/>
        </w:rPr>
        <w:t xml:space="preserve">, </w:t>
      </w:r>
      <w:r w:rsidR="008933F9">
        <w:rPr>
          <w:rFonts w:ascii="Times New Roman" w:eastAsia="Times New Roman" w:hAnsi="Times New Roman" w:cs="Times New Roman"/>
          <w:sz w:val="28"/>
          <w:szCs w:val="28"/>
        </w:rPr>
        <w:t xml:space="preserve">a client may suffer </w:t>
      </w:r>
      <w:r w:rsidRPr="00C47E55">
        <w:rPr>
          <w:rFonts w:ascii="Times New Roman" w:eastAsia="Times New Roman" w:hAnsi="Times New Roman" w:cs="Times New Roman"/>
          <w:sz w:val="28"/>
          <w:szCs w:val="28"/>
        </w:rPr>
        <w:t xml:space="preserve">from a heart condition where taking even an </w:t>
      </w:r>
      <w:r w:rsidR="00394200" w:rsidRPr="00C47E55">
        <w:rPr>
          <w:rFonts w:ascii="Times New Roman" w:eastAsia="Times New Roman" w:hAnsi="Times New Roman" w:cs="Times New Roman"/>
          <w:sz w:val="28"/>
          <w:szCs w:val="28"/>
        </w:rPr>
        <w:t>over-the-counter</w:t>
      </w:r>
      <w:r w:rsidRPr="00C47E55">
        <w:rPr>
          <w:rFonts w:ascii="Times New Roman" w:eastAsia="Times New Roman" w:hAnsi="Times New Roman" w:cs="Times New Roman"/>
          <w:sz w:val="28"/>
          <w:szCs w:val="28"/>
        </w:rPr>
        <w:t xml:space="preserve"> medication can result in </w:t>
      </w:r>
      <w:r w:rsidR="00860689">
        <w:rPr>
          <w:rFonts w:ascii="Times New Roman" w:eastAsia="Times New Roman" w:hAnsi="Times New Roman" w:cs="Times New Roman"/>
          <w:sz w:val="28"/>
          <w:szCs w:val="28"/>
        </w:rPr>
        <w:t xml:space="preserve">an </w:t>
      </w:r>
      <w:r w:rsidRPr="00C47E55">
        <w:rPr>
          <w:rFonts w:ascii="Times New Roman" w:eastAsia="Times New Roman" w:hAnsi="Times New Roman" w:cs="Times New Roman"/>
          <w:sz w:val="28"/>
          <w:szCs w:val="28"/>
        </w:rPr>
        <w:t xml:space="preserve">adverse reaction. </w:t>
      </w:r>
    </w:p>
    <w:p w14:paraId="23243425" w14:textId="45D9C839" w:rsidR="0018799F" w:rsidRDefault="00D26E2D" w:rsidP="00C47E55">
      <w:pPr>
        <w:widowControl/>
        <w:shd w:val="clear" w:color="auto" w:fill="FFFFFF"/>
        <w:spacing w:line="480" w:lineRule="auto"/>
        <w:ind w:firstLine="720"/>
        <w:jc w:val="both"/>
        <w:rPr>
          <w:rFonts w:ascii="Times New Roman" w:eastAsia="Times New Roman" w:hAnsi="Times New Roman" w:cs="Times New Roman"/>
          <w:sz w:val="28"/>
          <w:szCs w:val="28"/>
        </w:rPr>
      </w:pPr>
      <w:r w:rsidRPr="00C47E55">
        <w:rPr>
          <w:rFonts w:ascii="Times New Roman" w:eastAsia="Times New Roman" w:hAnsi="Times New Roman" w:cs="Times New Roman"/>
          <w:sz w:val="28"/>
          <w:szCs w:val="28"/>
        </w:rPr>
        <w:t xml:space="preserve">Additionally, if this amendment is intended to be limited to modest gifts, that would likely mean limited to copays, and other small amounts, rather than an entire medical bill. This note should be added to the comments for clarification that modest also applies to medicine and medical costs. The potential amounts of the medical bill gifts allow for broad interpretation which make them susceptible to </w:t>
      </w:r>
      <w:r w:rsidRPr="00C47E55">
        <w:rPr>
          <w:rFonts w:ascii="Times New Roman" w:eastAsia="Times New Roman" w:hAnsi="Times New Roman" w:cs="Times New Roman"/>
          <w:sz w:val="28"/>
          <w:szCs w:val="28"/>
        </w:rPr>
        <w:lastRenderedPageBreak/>
        <w:t xml:space="preserve">misinterpretation and abuse, </w:t>
      </w:r>
      <w:proofErr w:type="gramStart"/>
      <w:r w:rsidRPr="00C47E55">
        <w:rPr>
          <w:rFonts w:ascii="Times New Roman" w:eastAsia="Times New Roman" w:hAnsi="Times New Roman" w:cs="Times New Roman"/>
          <w:sz w:val="28"/>
          <w:szCs w:val="28"/>
        </w:rPr>
        <w:t>similar to</w:t>
      </w:r>
      <w:proofErr w:type="gramEnd"/>
      <w:r w:rsidRPr="00C47E55">
        <w:rPr>
          <w:rFonts w:ascii="Times New Roman" w:eastAsia="Times New Roman" w:hAnsi="Times New Roman" w:cs="Times New Roman"/>
          <w:sz w:val="28"/>
          <w:szCs w:val="28"/>
        </w:rPr>
        <w:t xml:space="preserve"> our concerns with large rent gifts. We recommend that the committee add to the comments that gifts of medicine should be limited to modest gifts, such as copays. </w:t>
      </w:r>
    </w:p>
    <w:p w14:paraId="47595884" w14:textId="09F417C1" w:rsidR="006E17F4" w:rsidRDefault="00364C18" w:rsidP="006E17F4">
      <w:pPr>
        <w:widowControl/>
        <w:shd w:val="clear" w:color="auto" w:fill="FFFFFF"/>
        <w:spacing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Finally, </w:t>
      </w:r>
      <w:r w:rsidR="006E17F4">
        <w:rPr>
          <w:rFonts w:ascii="Times New Roman" w:eastAsia="Times New Roman" w:hAnsi="Times New Roman" w:cs="Times New Roman"/>
          <w:sz w:val="28"/>
          <w:szCs w:val="28"/>
        </w:rPr>
        <w:t>t</w:t>
      </w:r>
      <w:r w:rsidR="006E17F4" w:rsidRPr="006E17F4">
        <w:rPr>
          <w:rFonts w:ascii="Times New Roman" w:eastAsia="Times New Roman" w:hAnsi="Times New Roman" w:cs="Times New Roman"/>
          <w:sz w:val="28"/>
          <w:szCs w:val="28"/>
        </w:rPr>
        <w:t xml:space="preserve">he work of </w:t>
      </w:r>
      <w:r w:rsidR="006E17F4">
        <w:rPr>
          <w:rFonts w:ascii="Times New Roman" w:eastAsia="Times New Roman" w:hAnsi="Times New Roman" w:cs="Times New Roman"/>
          <w:sz w:val="28"/>
          <w:szCs w:val="28"/>
        </w:rPr>
        <w:t xml:space="preserve">the </w:t>
      </w:r>
      <w:r w:rsidR="00860689">
        <w:rPr>
          <w:rFonts w:ascii="Times New Roman" w:eastAsia="Times New Roman" w:hAnsi="Times New Roman" w:cs="Times New Roman"/>
          <w:sz w:val="28"/>
          <w:szCs w:val="28"/>
        </w:rPr>
        <w:t>indigent representation</w:t>
      </w:r>
      <w:r w:rsidR="006E17F4">
        <w:rPr>
          <w:rFonts w:ascii="Times New Roman" w:eastAsia="Times New Roman" w:hAnsi="Times New Roman" w:cs="Times New Roman"/>
          <w:sz w:val="28"/>
          <w:szCs w:val="28"/>
        </w:rPr>
        <w:t xml:space="preserve"> offices</w:t>
      </w:r>
      <w:r w:rsidR="006E17F4" w:rsidRPr="006E17F4">
        <w:rPr>
          <w:rFonts w:ascii="Times New Roman" w:eastAsia="Times New Roman" w:hAnsi="Times New Roman" w:cs="Times New Roman"/>
          <w:sz w:val="28"/>
          <w:szCs w:val="28"/>
        </w:rPr>
        <w:t xml:space="preserve"> is authorized under Arizona Revised Statute section 11-584. County, State and Federal funding is allocated to </w:t>
      </w:r>
      <w:r w:rsidR="006E17F4">
        <w:rPr>
          <w:rFonts w:ascii="Times New Roman" w:eastAsia="Times New Roman" w:hAnsi="Times New Roman" w:cs="Times New Roman"/>
          <w:sz w:val="28"/>
          <w:szCs w:val="28"/>
        </w:rPr>
        <w:t>IR</w:t>
      </w:r>
      <w:r w:rsidR="006E17F4" w:rsidRPr="006E17F4">
        <w:rPr>
          <w:rFonts w:ascii="Times New Roman" w:eastAsia="Times New Roman" w:hAnsi="Times New Roman" w:cs="Times New Roman"/>
          <w:sz w:val="28"/>
          <w:szCs w:val="28"/>
        </w:rPr>
        <w:t xml:space="preserve"> so that they may carry out their statutory duties. It is important to note that </w:t>
      </w:r>
      <w:r w:rsidR="006E17F4">
        <w:rPr>
          <w:rFonts w:ascii="Times New Roman" w:eastAsia="Times New Roman" w:hAnsi="Times New Roman" w:cs="Times New Roman"/>
          <w:sz w:val="28"/>
          <w:szCs w:val="28"/>
        </w:rPr>
        <w:t>IR does</w:t>
      </w:r>
      <w:r w:rsidR="006E17F4" w:rsidRPr="006E17F4">
        <w:rPr>
          <w:rFonts w:ascii="Times New Roman" w:eastAsia="Times New Roman" w:hAnsi="Times New Roman" w:cs="Times New Roman"/>
          <w:sz w:val="28"/>
          <w:szCs w:val="28"/>
        </w:rPr>
        <w:t xml:space="preserve"> not receive an allotment for monetary assistance to their clients. Therefore, the Maricopa County Indigent</w:t>
      </w:r>
      <w:r w:rsidR="00860689">
        <w:rPr>
          <w:rFonts w:ascii="Times New Roman" w:eastAsia="Times New Roman" w:hAnsi="Times New Roman" w:cs="Times New Roman"/>
          <w:sz w:val="28"/>
          <w:szCs w:val="28"/>
        </w:rPr>
        <w:t xml:space="preserve"> Representation</w:t>
      </w:r>
      <w:r w:rsidR="006E17F4" w:rsidRPr="006E17F4">
        <w:rPr>
          <w:rFonts w:ascii="Times New Roman" w:eastAsia="Times New Roman" w:hAnsi="Times New Roman" w:cs="Times New Roman"/>
          <w:sz w:val="28"/>
          <w:szCs w:val="28"/>
        </w:rPr>
        <w:t xml:space="preserve"> Offices do not, and cannot, provide monetary assistance, regardless of how modest, from the offices’ funding.   </w:t>
      </w:r>
    </w:p>
    <w:p w14:paraId="553812AD" w14:textId="49A5A9D4" w:rsidR="00C56AB2" w:rsidRPr="00C47E55" w:rsidRDefault="006E17F4" w:rsidP="006E17F4">
      <w:pPr>
        <w:widowControl/>
        <w:shd w:val="clear" w:color="auto" w:fill="FFFFFF"/>
        <w:spacing w:line="480" w:lineRule="auto"/>
        <w:ind w:firstLine="720"/>
        <w:jc w:val="center"/>
        <w:rPr>
          <w:rFonts w:ascii="Times New Roman" w:eastAsia="Calibri" w:hAnsi="Times New Roman" w:cs="Times New Roman"/>
          <w:b/>
          <w:bCs/>
          <w:sz w:val="28"/>
          <w:szCs w:val="28"/>
        </w:rPr>
      </w:pPr>
      <w:r>
        <w:rPr>
          <w:rFonts w:ascii="Times New Roman" w:eastAsia="Times New Roman" w:hAnsi="Times New Roman" w:cs="Times New Roman"/>
          <w:sz w:val="28"/>
          <w:szCs w:val="28"/>
        </w:rPr>
        <w:t>C</w:t>
      </w:r>
      <w:r w:rsidR="00C56AB2" w:rsidRPr="00C47E55">
        <w:rPr>
          <w:rFonts w:ascii="Times New Roman" w:eastAsia="Calibri" w:hAnsi="Times New Roman" w:cs="Times New Roman"/>
          <w:b/>
          <w:bCs/>
          <w:sz w:val="28"/>
          <w:szCs w:val="28"/>
        </w:rPr>
        <w:t>onclusion</w:t>
      </w:r>
    </w:p>
    <w:p w14:paraId="61B8734B" w14:textId="74400A19" w:rsidR="00570FA6" w:rsidRPr="00C47E55" w:rsidRDefault="00C47E55" w:rsidP="00C47E55">
      <w:pPr>
        <w:widowControl/>
        <w:spacing w:line="480" w:lineRule="auto"/>
        <w:ind w:firstLine="720"/>
        <w:jc w:val="both"/>
        <w:rPr>
          <w:rFonts w:ascii="Times New Roman" w:eastAsia="Calibri" w:hAnsi="Times New Roman" w:cs="Times New Roman"/>
          <w:sz w:val="28"/>
          <w:szCs w:val="28"/>
        </w:rPr>
      </w:pPr>
      <w:r w:rsidRPr="00C47E55">
        <w:rPr>
          <w:rFonts w:ascii="Times New Roman" w:eastAsia="Calibri" w:hAnsi="Times New Roman" w:cs="Times New Roman"/>
          <w:sz w:val="28"/>
          <w:szCs w:val="28"/>
        </w:rPr>
        <w:t>The rule change petition will provide clear, binding authority for attorneys practicing indigent representation. With a few suggestions to clarify areas that can lead to confusion, we</w:t>
      </w:r>
      <w:r w:rsidR="00570FA6" w:rsidRPr="00C47E55">
        <w:rPr>
          <w:rFonts w:ascii="Times New Roman" w:eastAsia="Calibri" w:hAnsi="Times New Roman" w:cs="Times New Roman"/>
          <w:sz w:val="28"/>
          <w:szCs w:val="28"/>
        </w:rPr>
        <w:t xml:space="preserve"> the directors of the defense agencies of Maricopa County </w:t>
      </w:r>
      <w:r w:rsidR="00050F6C" w:rsidRPr="00C47E55">
        <w:rPr>
          <w:rFonts w:ascii="Times New Roman" w:eastAsia="Calibri" w:hAnsi="Times New Roman" w:cs="Times New Roman"/>
          <w:sz w:val="28"/>
          <w:szCs w:val="28"/>
        </w:rPr>
        <w:t>support</w:t>
      </w:r>
      <w:r w:rsidR="00570FA6" w:rsidRPr="00C47E55">
        <w:rPr>
          <w:rFonts w:ascii="Times New Roman" w:eastAsia="Calibri" w:hAnsi="Times New Roman" w:cs="Times New Roman"/>
          <w:sz w:val="28"/>
          <w:szCs w:val="28"/>
        </w:rPr>
        <w:t xml:space="preserve"> the proposed amendment to </w:t>
      </w:r>
      <w:r w:rsidR="00050F6C" w:rsidRPr="00C47E55">
        <w:rPr>
          <w:rFonts w:ascii="Times New Roman" w:eastAsia="Calibri" w:hAnsi="Times New Roman" w:cs="Times New Roman"/>
          <w:sz w:val="28"/>
          <w:szCs w:val="28"/>
        </w:rPr>
        <w:t xml:space="preserve">Ethics Rule 1.8, Rule 42 of the Arizona Rules of the Supreme Court. </w:t>
      </w:r>
      <w:r w:rsidR="00570FA6" w:rsidRPr="00C47E55">
        <w:rPr>
          <w:rFonts w:ascii="Times New Roman" w:eastAsia="Calibri" w:hAnsi="Times New Roman" w:cs="Times New Roman"/>
          <w:sz w:val="28"/>
          <w:szCs w:val="28"/>
        </w:rPr>
        <w:t xml:space="preserve"> </w:t>
      </w:r>
    </w:p>
    <w:p w14:paraId="4EA617D8" w14:textId="3E4F9EDF" w:rsidR="00336578" w:rsidRDefault="00336578" w:rsidP="00C47E55">
      <w:pPr>
        <w:widowControl/>
        <w:spacing w:line="480" w:lineRule="auto"/>
        <w:jc w:val="both"/>
        <w:rPr>
          <w:rFonts w:ascii="Times New Roman" w:eastAsia="Calibri" w:hAnsi="Times New Roman" w:cs="Times New Roman"/>
          <w:sz w:val="28"/>
          <w:szCs w:val="28"/>
        </w:rPr>
      </w:pPr>
    </w:p>
    <w:p w14:paraId="6CAA67DF" w14:textId="77777777" w:rsidR="00860689" w:rsidRDefault="00860689" w:rsidP="00C47E55">
      <w:pPr>
        <w:widowControl/>
        <w:spacing w:line="480" w:lineRule="auto"/>
        <w:jc w:val="both"/>
        <w:rPr>
          <w:rFonts w:ascii="Times New Roman" w:eastAsia="Calibri" w:hAnsi="Times New Roman" w:cs="Times New Roman"/>
          <w:sz w:val="28"/>
          <w:szCs w:val="28"/>
        </w:rPr>
      </w:pPr>
    </w:p>
    <w:p w14:paraId="5717343F" w14:textId="77777777" w:rsidR="00860689" w:rsidRDefault="00860689" w:rsidP="00C47E55">
      <w:pPr>
        <w:widowControl/>
        <w:spacing w:line="480" w:lineRule="auto"/>
        <w:jc w:val="both"/>
        <w:rPr>
          <w:rFonts w:ascii="Times New Roman" w:eastAsia="Calibri" w:hAnsi="Times New Roman" w:cs="Times New Roman"/>
          <w:sz w:val="28"/>
          <w:szCs w:val="28"/>
        </w:rPr>
      </w:pPr>
    </w:p>
    <w:p w14:paraId="12886856" w14:textId="77777777" w:rsidR="00860689" w:rsidRDefault="00860689" w:rsidP="00C47E55">
      <w:pPr>
        <w:widowControl/>
        <w:spacing w:line="480" w:lineRule="auto"/>
        <w:jc w:val="both"/>
        <w:rPr>
          <w:rFonts w:ascii="Times New Roman" w:eastAsia="Calibri" w:hAnsi="Times New Roman" w:cs="Times New Roman"/>
          <w:sz w:val="28"/>
          <w:szCs w:val="28"/>
        </w:rPr>
      </w:pPr>
    </w:p>
    <w:p w14:paraId="1B6855B2" w14:textId="77777777" w:rsidR="00860689" w:rsidRPr="00C47E55" w:rsidRDefault="00860689" w:rsidP="00C47E55">
      <w:pPr>
        <w:widowControl/>
        <w:spacing w:line="480" w:lineRule="auto"/>
        <w:jc w:val="both"/>
        <w:rPr>
          <w:rFonts w:ascii="Times New Roman" w:hAnsi="Times New Roman"/>
          <w:sz w:val="28"/>
          <w:szCs w:val="28"/>
        </w:rPr>
      </w:pPr>
    </w:p>
    <w:p w14:paraId="0F8EB904" w14:textId="77777777" w:rsidR="00570FA6" w:rsidRPr="00C47E55" w:rsidRDefault="00570FA6" w:rsidP="003848A8">
      <w:pPr>
        <w:widowControl/>
        <w:jc w:val="both"/>
        <w:rPr>
          <w:rFonts w:ascii="Times New Roman" w:hAnsi="Times New Roman"/>
          <w:sz w:val="28"/>
          <w:szCs w:val="28"/>
        </w:rPr>
      </w:pPr>
    </w:p>
    <w:p w14:paraId="2ABA1376" w14:textId="4010A84D" w:rsidR="00517872" w:rsidRPr="00C47E55" w:rsidRDefault="00517872" w:rsidP="00517872">
      <w:pPr>
        <w:widowControl/>
        <w:ind w:firstLine="720"/>
        <w:jc w:val="both"/>
        <w:rPr>
          <w:rFonts w:ascii="Times New Roman" w:hAnsi="Times New Roman"/>
          <w:sz w:val="28"/>
          <w:szCs w:val="28"/>
        </w:rPr>
      </w:pPr>
      <w:r w:rsidRPr="00C47E55">
        <w:rPr>
          <w:rFonts w:ascii="Times New Roman" w:hAnsi="Times New Roman"/>
          <w:sz w:val="28"/>
          <w:szCs w:val="28"/>
        </w:rPr>
        <w:t xml:space="preserve">Respectfully submitted </w:t>
      </w:r>
      <w:r w:rsidR="00336578" w:rsidRPr="00C47E55">
        <w:rPr>
          <w:rFonts w:ascii="Times New Roman" w:hAnsi="Times New Roman"/>
          <w:sz w:val="28"/>
          <w:szCs w:val="28"/>
        </w:rPr>
        <w:t xml:space="preserve">this </w:t>
      </w:r>
      <w:r w:rsidR="002E088E">
        <w:rPr>
          <w:rFonts w:ascii="Times New Roman" w:hAnsi="Times New Roman"/>
          <w:sz w:val="28"/>
          <w:szCs w:val="28"/>
          <w:u w:val="single"/>
        </w:rPr>
        <w:t>29th</w:t>
      </w:r>
      <w:r w:rsidR="000A2EE6" w:rsidRPr="00C47E55">
        <w:rPr>
          <w:rFonts w:ascii="Times New Roman" w:hAnsi="Times New Roman"/>
          <w:sz w:val="28"/>
          <w:szCs w:val="28"/>
        </w:rPr>
        <w:t xml:space="preserve"> </w:t>
      </w:r>
      <w:r w:rsidR="00336578" w:rsidRPr="00C47E55">
        <w:rPr>
          <w:rFonts w:ascii="Times New Roman" w:hAnsi="Times New Roman"/>
          <w:sz w:val="28"/>
          <w:szCs w:val="28"/>
        </w:rPr>
        <w:t>day of</w:t>
      </w:r>
      <w:r w:rsidR="002E088E">
        <w:rPr>
          <w:rFonts w:ascii="Times New Roman" w:hAnsi="Times New Roman"/>
          <w:sz w:val="28"/>
          <w:szCs w:val="28"/>
          <w:u w:val="single"/>
        </w:rPr>
        <w:t xml:space="preserve"> April</w:t>
      </w:r>
      <w:r w:rsidRPr="00C47E55">
        <w:rPr>
          <w:rFonts w:ascii="Times New Roman" w:hAnsi="Times New Roman"/>
          <w:sz w:val="28"/>
          <w:szCs w:val="28"/>
        </w:rPr>
        <w:t>, 202</w:t>
      </w:r>
      <w:r w:rsidR="000A2EE6" w:rsidRPr="00C47E55">
        <w:rPr>
          <w:rFonts w:ascii="Times New Roman" w:hAnsi="Times New Roman"/>
          <w:sz w:val="28"/>
          <w:szCs w:val="28"/>
        </w:rPr>
        <w:t>4</w:t>
      </w:r>
      <w:r w:rsidRPr="00C47E55">
        <w:rPr>
          <w:rFonts w:ascii="Times New Roman" w:hAnsi="Times New Roman"/>
          <w:sz w:val="28"/>
          <w:szCs w:val="28"/>
        </w:rPr>
        <w:t>.</w:t>
      </w:r>
    </w:p>
    <w:p w14:paraId="3F894C91" w14:textId="77777777" w:rsidR="00517872" w:rsidRPr="00C47E55" w:rsidRDefault="00517872" w:rsidP="00517872">
      <w:pPr>
        <w:widowControl/>
        <w:jc w:val="both"/>
        <w:rPr>
          <w:rFonts w:ascii="Times New Roman" w:hAnsi="Times New Roman"/>
          <w:sz w:val="28"/>
          <w:szCs w:val="28"/>
        </w:rPr>
      </w:pPr>
    </w:p>
    <w:p w14:paraId="114B2115" w14:textId="77777777" w:rsidR="00517872" w:rsidRPr="00C47E55" w:rsidRDefault="00517872" w:rsidP="00517872">
      <w:pPr>
        <w:widowControl/>
        <w:jc w:val="both"/>
        <w:rPr>
          <w:rFonts w:ascii="Times New Roman" w:hAnsi="Times New Roman"/>
          <w:sz w:val="28"/>
          <w:szCs w:val="28"/>
        </w:rPr>
      </w:pPr>
    </w:p>
    <w:p w14:paraId="0A40E445" w14:textId="42512D23" w:rsidR="00517872" w:rsidRPr="00C47E55" w:rsidRDefault="00517872" w:rsidP="00517872">
      <w:pPr>
        <w:widowControl/>
        <w:jc w:val="both"/>
        <w:rPr>
          <w:rFonts w:ascii="Times New Roman" w:hAnsi="Times New Roman"/>
          <w:sz w:val="28"/>
          <w:szCs w:val="28"/>
          <w:u w:val="single"/>
        </w:rPr>
      </w:pPr>
      <w:r w:rsidRPr="00C47E55">
        <w:rPr>
          <w:rFonts w:ascii="Times New Roman" w:hAnsi="Times New Roman"/>
          <w:sz w:val="28"/>
          <w:szCs w:val="28"/>
        </w:rPr>
        <w:t>By</w:t>
      </w:r>
      <w:r w:rsidRPr="00C47E55">
        <w:rPr>
          <w:rFonts w:ascii="Times New Roman" w:hAnsi="Times New Roman"/>
          <w:sz w:val="28"/>
          <w:szCs w:val="28"/>
          <w:u w:val="single"/>
        </w:rPr>
        <w:tab/>
        <w:t xml:space="preserve">/s/ </w:t>
      </w:r>
      <w:r w:rsidR="000754A5" w:rsidRPr="000754A5">
        <w:rPr>
          <w:rFonts w:ascii="Times New Roman" w:hAnsi="Times New Roman"/>
          <w:i/>
          <w:iCs/>
          <w:sz w:val="28"/>
          <w:szCs w:val="28"/>
          <w:u w:val="single"/>
        </w:rPr>
        <w:t>Rosemarie Peña-Lynch</w:t>
      </w:r>
      <w:r w:rsidRPr="00C47E55">
        <w:rPr>
          <w:rFonts w:ascii="Times New Roman" w:hAnsi="Times New Roman"/>
          <w:sz w:val="28"/>
          <w:szCs w:val="28"/>
          <w:u w:val="single"/>
        </w:rPr>
        <w:tab/>
      </w:r>
      <w:r w:rsidRPr="00C47E55">
        <w:rPr>
          <w:rFonts w:ascii="Times New Roman" w:hAnsi="Times New Roman"/>
          <w:sz w:val="28"/>
          <w:szCs w:val="28"/>
        </w:rPr>
        <w:tab/>
        <w:t>By</w:t>
      </w:r>
      <w:r w:rsidRPr="00C47E55">
        <w:rPr>
          <w:rFonts w:ascii="Times New Roman" w:hAnsi="Times New Roman"/>
          <w:sz w:val="28"/>
          <w:szCs w:val="28"/>
          <w:u w:val="single"/>
        </w:rPr>
        <w:tab/>
        <w:t xml:space="preserve">/s/ </w:t>
      </w:r>
      <w:r w:rsidRPr="00C47E55">
        <w:rPr>
          <w:rFonts w:ascii="Times New Roman" w:hAnsi="Times New Roman"/>
          <w:i/>
          <w:iCs/>
          <w:sz w:val="28"/>
          <w:szCs w:val="28"/>
          <w:u w:val="single"/>
        </w:rPr>
        <w:t>Gary Kula</w:t>
      </w:r>
      <w:r w:rsidRPr="00C47E55">
        <w:rPr>
          <w:rFonts w:ascii="Times New Roman" w:hAnsi="Times New Roman"/>
          <w:sz w:val="28"/>
          <w:szCs w:val="28"/>
          <w:u w:val="single"/>
        </w:rPr>
        <w:tab/>
      </w:r>
      <w:r w:rsidRPr="00C47E55">
        <w:rPr>
          <w:rFonts w:ascii="Times New Roman" w:hAnsi="Times New Roman"/>
          <w:sz w:val="28"/>
          <w:szCs w:val="28"/>
          <w:u w:val="single"/>
        </w:rPr>
        <w:tab/>
      </w:r>
      <w:r w:rsidR="00364C18">
        <w:rPr>
          <w:rFonts w:ascii="Times New Roman" w:hAnsi="Times New Roman"/>
          <w:sz w:val="28"/>
          <w:szCs w:val="28"/>
          <w:u w:val="single"/>
        </w:rPr>
        <w:tab/>
      </w:r>
    </w:p>
    <w:p w14:paraId="6FEFC468" w14:textId="071B029E" w:rsidR="00517872" w:rsidRPr="00C47E55" w:rsidRDefault="000754A5" w:rsidP="005B2963">
      <w:pPr>
        <w:widowControl/>
        <w:tabs>
          <w:tab w:val="left" w:pos="5400"/>
        </w:tabs>
        <w:ind w:firstLine="360"/>
        <w:jc w:val="both"/>
        <w:rPr>
          <w:rFonts w:ascii="Times New Roman" w:hAnsi="Times New Roman"/>
          <w:b/>
          <w:bCs/>
          <w:sz w:val="28"/>
          <w:szCs w:val="28"/>
        </w:rPr>
      </w:pPr>
      <w:r w:rsidRPr="000754A5">
        <w:rPr>
          <w:rFonts w:ascii="Times New Roman" w:hAnsi="Times New Roman"/>
          <w:sz w:val="28"/>
          <w:szCs w:val="28"/>
        </w:rPr>
        <w:t>Rosemarie Peña-Lynch</w:t>
      </w:r>
      <w:r w:rsidR="005B2963" w:rsidRPr="00C47E55">
        <w:rPr>
          <w:rFonts w:ascii="Times New Roman" w:hAnsi="Times New Roman"/>
          <w:sz w:val="28"/>
          <w:szCs w:val="28"/>
        </w:rPr>
        <w:t>, Director</w:t>
      </w:r>
      <w:r w:rsidR="00517872" w:rsidRPr="00C47E55">
        <w:rPr>
          <w:rFonts w:ascii="Times New Roman" w:hAnsi="Times New Roman"/>
          <w:sz w:val="28"/>
          <w:szCs w:val="28"/>
        </w:rPr>
        <w:tab/>
        <w:t>Gary Kula</w:t>
      </w:r>
      <w:r w:rsidR="005B2963" w:rsidRPr="00C47E55">
        <w:rPr>
          <w:rFonts w:ascii="Times New Roman" w:hAnsi="Times New Roman"/>
          <w:sz w:val="28"/>
          <w:szCs w:val="28"/>
        </w:rPr>
        <w:t>, Director</w:t>
      </w:r>
    </w:p>
    <w:p w14:paraId="530CB84C" w14:textId="7864D18F" w:rsidR="00517872" w:rsidRPr="00C47E55" w:rsidRDefault="00517872" w:rsidP="008C6960">
      <w:pPr>
        <w:widowControl/>
        <w:tabs>
          <w:tab w:val="left" w:pos="5400"/>
        </w:tabs>
        <w:ind w:firstLine="360"/>
        <w:jc w:val="both"/>
        <w:rPr>
          <w:rFonts w:ascii="Times New Roman" w:hAnsi="Times New Roman"/>
          <w:sz w:val="28"/>
          <w:szCs w:val="28"/>
        </w:rPr>
      </w:pPr>
      <w:r w:rsidRPr="00C47E55">
        <w:rPr>
          <w:rFonts w:ascii="Times New Roman" w:hAnsi="Times New Roman"/>
          <w:sz w:val="28"/>
          <w:szCs w:val="28"/>
        </w:rPr>
        <w:t>Mcpa. Cnty. Ofc. of Public Defense Svc.</w:t>
      </w:r>
      <w:r w:rsidRPr="00C47E55">
        <w:rPr>
          <w:rFonts w:ascii="Times New Roman" w:hAnsi="Times New Roman"/>
          <w:sz w:val="28"/>
          <w:szCs w:val="28"/>
        </w:rPr>
        <w:tab/>
        <w:t>Mcpa. Cnty. Public Defenders</w:t>
      </w:r>
      <w:r w:rsidR="008C6960" w:rsidRPr="00C47E55">
        <w:rPr>
          <w:rFonts w:ascii="Times New Roman" w:hAnsi="Times New Roman"/>
          <w:sz w:val="28"/>
          <w:szCs w:val="28"/>
        </w:rPr>
        <w:t xml:space="preserve"> Ofc.</w:t>
      </w:r>
    </w:p>
    <w:p w14:paraId="2A0718F9" w14:textId="77777777" w:rsidR="00517872" w:rsidRPr="00C47E55" w:rsidRDefault="00517872" w:rsidP="00517872">
      <w:pPr>
        <w:widowControl/>
        <w:jc w:val="both"/>
        <w:rPr>
          <w:rFonts w:ascii="Times New Roman" w:hAnsi="Times New Roman"/>
          <w:sz w:val="28"/>
          <w:szCs w:val="28"/>
        </w:rPr>
      </w:pPr>
    </w:p>
    <w:p w14:paraId="6D55C85E" w14:textId="77777777" w:rsidR="00517872" w:rsidRPr="00C47E55" w:rsidRDefault="00517872" w:rsidP="00517872">
      <w:pPr>
        <w:widowControl/>
        <w:jc w:val="both"/>
        <w:rPr>
          <w:rFonts w:ascii="Times New Roman" w:hAnsi="Times New Roman"/>
          <w:sz w:val="28"/>
          <w:szCs w:val="28"/>
        </w:rPr>
      </w:pPr>
    </w:p>
    <w:p w14:paraId="0EF4BC08" w14:textId="77777777" w:rsidR="00517872" w:rsidRPr="00C47E55" w:rsidRDefault="00517872" w:rsidP="00517872">
      <w:pPr>
        <w:widowControl/>
        <w:jc w:val="both"/>
        <w:rPr>
          <w:rFonts w:ascii="Times New Roman" w:hAnsi="Times New Roman"/>
          <w:sz w:val="28"/>
          <w:szCs w:val="28"/>
          <w:u w:val="single"/>
        </w:rPr>
      </w:pPr>
      <w:r w:rsidRPr="00C47E55">
        <w:rPr>
          <w:rFonts w:ascii="Times New Roman" w:hAnsi="Times New Roman"/>
          <w:sz w:val="28"/>
          <w:szCs w:val="28"/>
        </w:rPr>
        <w:t>By</w:t>
      </w:r>
      <w:r w:rsidRPr="00C47E55">
        <w:rPr>
          <w:rFonts w:ascii="Times New Roman" w:hAnsi="Times New Roman"/>
          <w:sz w:val="28"/>
          <w:szCs w:val="28"/>
          <w:u w:val="single"/>
        </w:rPr>
        <w:tab/>
        <w:t xml:space="preserve">/s/ </w:t>
      </w:r>
      <w:r w:rsidRPr="00C47E55">
        <w:rPr>
          <w:rFonts w:ascii="Times New Roman" w:hAnsi="Times New Roman"/>
          <w:i/>
          <w:iCs/>
          <w:sz w:val="28"/>
          <w:szCs w:val="28"/>
          <w:u w:val="single"/>
        </w:rPr>
        <w:t>Steve Koestner</w:t>
      </w:r>
      <w:r w:rsidRPr="00C47E55">
        <w:rPr>
          <w:rFonts w:ascii="Times New Roman" w:hAnsi="Times New Roman"/>
          <w:sz w:val="28"/>
          <w:szCs w:val="28"/>
          <w:u w:val="single"/>
        </w:rPr>
        <w:tab/>
      </w:r>
      <w:r w:rsidRPr="00C47E55">
        <w:rPr>
          <w:rFonts w:ascii="Times New Roman" w:hAnsi="Times New Roman"/>
          <w:sz w:val="28"/>
          <w:szCs w:val="28"/>
          <w:u w:val="single"/>
        </w:rPr>
        <w:tab/>
      </w:r>
      <w:r w:rsidRPr="00C47E55">
        <w:rPr>
          <w:rFonts w:ascii="Times New Roman" w:hAnsi="Times New Roman"/>
          <w:sz w:val="28"/>
          <w:szCs w:val="28"/>
          <w:u w:val="single"/>
        </w:rPr>
        <w:tab/>
      </w:r>
      <w:r w:rsidRPr="00C47E55">
        <w:rPr>
          <w:rFonts w:ascii="Times New Roman" w:hAnsi="Times New Roman"/>
          <w:sz w:val="28"/>
          <w:szCs w:val="28"/>
        </w:rPr>
        <w:tab/>
        <w:t>By</w:t>
      </w:r>
      <w:r w:rsidRPr="00C47E55">
        <w:rPr>
          <w:rFonts w:ascii="Times New Roman" w:hAnsi="Times New Roman"/>
          <w:sz w:val="28"/>
          <w:szCs w:val="28"/>
          <w:u w:val="single"/>
        </w:rPr>
        <w:tab/>
        <w:t xml:space="preserve">/s/ </w:t>
      </w:r>
      <w:r w:rsidRPr="00C47E55">
        <w:rPr>
          <w:rFonts w:ascii="Times New Roman" w:hAnsi="Times New Roman"/>
          <w:i/>
          <w:iCs/>
          <w:sz w:val="28"/>
          <w:szCs w:val="28"/>
          <w:u w:val="single"/>
        </w:rPr>
        <w:t>Shannon Burns</w:t>
      </w:r>
      <w:r w:rsidRPr="00C47E55">
        <w:rPr>
          <w:rFonts w:ascii="Times New Roman" w:hAnsi="Times New Roman"/>
          <w:sz w:val="28"/>
          <w:szCs w:val="28"/>
          <w:u w:val="single"/>
        </w:rPr>
        <w:tab/>
      </w:r>
      <w:r w:rsidRPr="00C47E55">
        <w:rPr>
          <w:rFonts w:ascii="Times New Roman" w:hAnsi="Times New Roman"/>
          <w:sz w:val="28"/>
          <w:szCs w:val="28"/>
          <w:u w:val="single"/>
        </w:rPr>
        <w:tab/>
      </w:r>
      <w:r w:rsidRPr="00C47E55">
        <w:rPr>
          <w:rFonts w:ascii="Times New Roman" w:hAnsi="Times New Roman"/>
          <w:sz w:val="28"/>
          <w:szCs w:val="28"/>
          <w:u w:val="single"/>
        </w:rPr>
        <w:tab/>
      </w:r>
    </w:p>
    <w:p w14:paraId="04C60272" w14:textId="3DD29583" w:rsidR="00CD0B1E" w:rsidRPr="00C47E55" w:rsidRDefault="00517872" w:rsidP="00517872">
      <w:pPr>
        <w:widowControl/>
        <w:tabs>
          <w:tab w:val="left" w:pos="5400"/>
        </w:tabs>
        <w:ind w:firstLine="360"/>
        <w:jc w:val="both"/>
        <w:rPr>
          <w:rFonts w:ascii="Times New Roman" w:hAnsi="Times New Roman"/>
          <w:b/>
          <w:bCs/>
          <w:sz w:val="28"/>
          <w:szCs w:val="28"/>
        </w:rPr>
      </w:pPr>
      <w:r w:rsidRPr="00C47E55">
        <w:rPr>
          <w:rFonts w:ascii="Times New Roman" w:hAnsi="Times New Roman"/>
          <w:sz w:val="28"/>
          <w:szCs w:val="28"/>
        </w:rPr>
        <w:t>Steve Koestner</w:t>
      </w:r>
      <w:r w:rsidR="005B2963" w:rsidRPr="00C47E55">
        <w:rPr>
          <w:rFonts w:ascii="Times New Roman" w:hAnsi="Times New Roman"/>
          <w:sz w:val="28"/>
          <w:szCs w:val="28"/>
        </w:rPr>
        <w:t>, Director</w:t>
      </w:r>
      <w:r w:rsidRPr="00C47E55">
        <w:rPr>
          <w:rFonts w:ascii="Times New Roman" w:hAnsi="Times New Roman"/>
          <w:sz w:val="28"/>
          <w:szCs w:val="28"/>
        </w:rPr>
        <w:tab/>
        <w:t>Shannon Burns</w:t>
      </w:r>
      <w:r w:rsidR="005B2963" w:rsidRPr="00C47E55">
        <w:rPr>
          <w:rFonts w:ascii="Times New Roman" w:hAnsi="Times New Roman"/>
          <w:sz w:val="28"/>
          <w:szCs w:val="28"/>
        </w:rPr>
        <w:t>, Director</w:t>
      </w:r>
    </w:p>
    <w:p w14:paraId="697FD7BC" w14:textId="7F017110" w:rsidR="00517872" w:rsidRPr="00C47E55" w:rsidRDefault="00517872" w:rsidP="008C6960">
      <w:pPr>
        <w:widowControl/>
        <w:tabs>
          <w:tab w:val="left" w:pos="5400"/>
        </w:tabs>
        <w:ind w:left="4320" w:right="-1350" w:hanging="3960"/>
        <w:jc w:val="both"/>
        <w:rPr>
          <w:rFonts w:ascii="Times New Roman" w:hAnsi="Times New Roman"/>
          <w:sz w:val="28"/>
          <w:szCs w:val="28"/>
        </w:rPr>
      </w:pPr>
      <w:r w:rsidRPr="00C47E55">
        <w:rPr>
          <w:rFonts w:ascii="Times New Roman" w:hAnsi="Times New Roman"/>
          <w:sz w:val="28"/>
          <w:szCs w:val="28"/>
        </w:rPr>
        <w:t>Mcpa. Cnty. Ofc. of Legal Advocate</w:t>
      </w:r>
      <w:r w:rsidRPr="00C47E55">
        <w:rPr>
          <w:rFonts w:ascii="Times New Roman" w:hAnsi="Times New Roman"/>
          <w:sz w:val="28"/>
          <w:szCs w:val="28"/>
        </w:rPr>
        <w:tab/>
      </w:r>
      <w:r w:rsidR="00BF4611" w:rsidRPr="00C47E55">
        <w:rPr>
          <w:rFonts w:ascii="Times New Roman" w:hAnsi="Times New Roman"/>
          <w:sz w:val="28"/>
          <w:szCs w:val="28"/>
        </w:rPr>
        <w:tab/>
      </w:r>
      <w:r w:rsidRPr="00C47E55">
        <w:rPr>
          <w:rFonts w:ascii="Times New Roman" w:hAnsi="Times New Roman"/>
          <w:sz w:val="28"/>
          <w:szCs w:val="28"/>
        </w:rPr>
        <w:t>Mcpa. Cnty. Ofc. of Public</w:t>
      </w:r>
      <w:r w:rsidR="008C6960" w:rsidRPr="00C47E55">
        <w:rPr>
          <w:rFonts w:ascii="Times New Roman" w:hAnsi="Times New Roman"/>
          <w:sz w:val="28"/>
          <w:szCs w:val="28"/>
        </w:rPr>
        <w:t xml:space="preserve"> Advocate</w:t>
      </w:r>
      <w:r w:rsidRPr="00C47E55">
        <w:rPr>
          <w:rFonts w:ascii="Times New Roman" w:hAnsi="Times New Roman"/>
          <w:sz w:val="28"/>
          <w:szCs w:val="28"/>
        </w:rPr>
        <w:t xml:space="preserve"> </w:t>
      </w:r>
    </w:p>
    <w:p w14:paraId="68842C39" w14:textId="77777777" w:rsidR="00517872" w:rsidRPr="00C47E55" w:rsidRDefault="00517872" w:rsidP="00517872">
      <w:pPr>
        <w:widowControl/>
        <w:jc w:val="both"/>
        <w:rPr>
          <w:rFonts w:ascii="Times New Roman" w:hAnsi="Times New Roman"/>
          <w:sz w:val="28"/>
          <w:szCs w:val="28"/>
        </w:rPr>
      </w:pPr>
    </w:p>
    <w:p w14:paraId="31A17A3F" w14:textId="77777777" w:rsidR="00517872" w:rsidRPr="00C47E55" w:rsidRDefault="00517872" w:rsidP="00517872">
      <w:pPr>
        <w:widowControl/>
        <w:jc w:val="both"/>
        <w:rPr>
          <w:rFonts w:ascii="Times New Roman" w:hAnsi="Times New Roman"/>
          <w:sz w:val="28"/>
          <w:szCs w:val="28"/>
        </w:rPr>
      </w:pPr>
    </w:p>
    <w:p w14:paraId="1ADBA02D" w14:textId="77777777" w:rsidR="00517872" w:rsidRPr="00C47E55" w:rsidRDefault="00517872" w:rsidP="00517872">
      <w:pPr>
        <w:widowControl/>
        <w:jc w:val="both"/>
        <w:rPr>
          <w:rFonts w:ascii="Times New Roman" w:hAnsi="Times New Roman"/>
          <w:sz w:val="28"/>
          <w:szCs w:val="28"/>
          <w:u w:val="single"/>
        </w:rPr>
      </w:pPr>
      <w:r w:rsidRPr="00C47E55">
        <w:rPr>
          <w:rFonts w:ascii="Times New Roman" w:hAnsi="Times New Roman"/>
          <w:sz w:val="28"/>
          <w:szCs w:val="28"/>
        </w:rPr>
        <w:t>By</w:t>
      </w:r>
      <w:r w:rsidRPr="00C47E55">
        <w:rPr>
          <w:rFonts w:ascii="Times New Roman" w:hAnsi="Times New Roman"/>
          <w:sz w:val="28"/>
          <w:szCs w:val="28"/>
          <w:u w:val="single"/>
        </w:rPr>
        <w:tab/>
        <w:t xml:space="preserve">/s/ </w:t>
      </w:r>
      <w:r w:rsidRPr="00C47E55">
        <w:rPr>
          <w:rFonts w:ascii="Times New Roman" w:hAnsi="Times New Roman"/>
          <w:i/>
          <w:iCs/>
          <w:sz w:val="28"/>
          <w:szCs w:val="28"/>
          <w:u w:val="single"/>
        </w:rPr>
        <w:t>Sherri McGuire Lawson</w:t>
      </w:r>
      <w:r w:rsidRPr="00C47E55">
        <w:rPr>
          <w:rFonts w:ascii="Times New Roman" w:hAnsi="Times New Roman"/>
          <w:sz w:val="28"/>
          <w:szCs w:val="28"/>
          <w:u w:val="single"/>
        </w:rPr>
        <w:tab/>
      </w:r>
    </w:p>
    <w:p w14:paraId="769C974A" w14:textId="7334DCCC" w:rsidR="00517872" w:rsidRPr="00C47E55" w:rsidRDefault="00517872" w:rsidP="00517872">
      <w:pPr>
        <w:widowControl/>
        <w:ind w:firstLine="360"/>
        <w:jc w:val="both"/>
        <w:rPr>
          <w:rFonts w:ascii="Times New Roman" w:hAnsi="Times New Roman"/>
          <w:sz w:val="28"/>
          <w:szCs w:val="28"/>
        </w:rPr>
      </w:pPr>
      <w:r w:rsidRPr="00C47E55">
        <w:rPr>
          <w:rFonts w:ascii="Times New Roman" w:hAnsi="Times New Roman"/>
          <w:sz w:val="28"/>
          <w:szCs w:val="28"/>
        </w:rPr>
        <w:t>Sherri McGuire Lawson</w:t>
      </w:r>
      <w:r w:rsidR="005B2963" w:rsidRPr="00C47E55">
        <w:rPr>
          <w:rFonts w:ascii="Times New Roman" w:hAnsi="Times New Roman"/>
          <w:sz w:val="28"/>
          <w:szCs w:val="28"/>
        </w:rPr>
        <w:t>, Director</w:t>
      </w:r>
    </w:p>
    <w:p w14:paraId="6BED04A2" w14:textId="77777777" w:rsidR="00517872" w:rsidRPr="00C47E55" w:rsidRDefault="00517872" w:rsidP="00517872">
      <w:pPr>
        <w:widowControl/>
        <w:ind w:firstLine="360"/>
        <w:jc w:val="both"/>
        <w:rPr>
          <w:rFonts w:ascii="Times New Roman" w:hAnsi="Times New Roman"/>
          <w:sz w:val="28"/>
          <w:szCs w:val="28"/>
        </w:rPr>
      </w:pPr>
      <w:r w:rsidRPr="00C47E55">
        <w:rPr>
          <w:rFonts w:ascii="Times New Roman" w:hAnsi="Times New Roman"/>
          <w:sz w:val="28"/>
          <w:szCs w:val="28"/>
        </w:rPr>
        <w:t>Mcpa. Cnty. Ofc. of Legal Defender</w:t>
      </w:r>
    </w:p>
    <w:p w14:paraId="0FA914E6" w14:textId="77777777" w:rsidR="0031043B" w:rsidRDefault="0031043B"/>
    <w:sectPr w:rsidR="0031043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B0D1E" w14:textId="77777777" w:rsidR="007A595B" w:rsidRDefault="007A595B" w:rsidP="00517872">
      <w:r>
        <w:separator/>
      </w:r>
    </w:p>
  </w:endnote>
  <w:endnote w:type="continuationSeparator" w:id="0">
    <w:p w14:paraId="2106A066" w14:textId="77777777" w:rsidR="007A595B" w:rsidRDefault="007A595B" w:rsidP="0051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139587"/>
      <w:docPartObj>
        <w:docPartGallery w:val="Page Numbers (Bottom of Page)"/>
        <w:docPartUnique/>
      </w:docPartObj>
    </w:sdtPr>
    <w:sdtEndPr>
      <w:rPr>
        <w:noProof/>
      </w:rPr>
    </w:sdtEndPr>
    <w:sdtContent>
      <w:p w14:paraId="33BCCFC8" w14:textId="4916F461" w:rsidR="002A25AC" w:rsidRDefault="002A25AC">
        <w:pPr>
          <w:pStyle w:val="Footer"/>
          <w:jc w:val="center"/>
        </w:pPr>
        <w:r w:rsidRPr="00336578">
          <w:rPr>
            <w:rFonts w:ascii="Times New Roman" w:hAnsi="Times New Roman" w:cs="Times New Roman"/>
          </w:rPr>
          <w:fldChar w:fldCharType="begin"/>
        </w:r>
        <w:r w:rsidRPr="00336578">
          <w:rPr>
            <w:rFonts w:ascii="Times New Roman" w:hAnsi="Times New Roman" w:cs="Times New Roman"/>
          </w:rPr>
          <w:instrText xml:space="preserve"> PAGE   \* MERGEFORMAT </w:instrText>
        </w:r>
        <w:r w:rsidRPr="00336578">
          <w:rPr>
            <w:rFonts w:ascii="Times New Roman" w:hAnsi="Times New Roman" w:cs="Times New Roman"/>
          </w:rPr>
          <w:fldChar w:fldCharType="separate"/>
        </w:r>
        <w:r w:rsidRPr="00336578">
          <w:rPr>
            <w:rFonts w:ascii="Times New Roman" w:hAnsi="Times New Roman" w:cs="Times New Roman"/>
            <w:noProof/>
          </w:rPr>
          <w:t>2</w:t>
        </w:r>
        <w:r w:rsidRPr="00336578">
          <w:rPr>
            <w:rFonts w:ascii="Times New Roman" w:hAnsi="Times New Roman" w:cs="Times New Roman"/>
            <w:noProof/>
          </w:rPr>
          <w:fldChar w:fldCharType="end"/>
        </w:r>
      </w:p>
    </w:sdtContent>
  </w:sdt>
  <w:p w14:paraId="3A41DEAE" w14:textId="77777777" w:rsidR="000444F5" w:rsidRDefault="00044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6903F" w14:textId="77777777" w:rsidR="007A595B" w:rsidRDefault="007A595B" w:rsidP="00517872">
      <w:r>
        <w:separator/>
      </w:r>
    </w:p>
  </w:footnote>
  <w:footnote w:type="continuationSeparator" w:id="0">
    <w:p w14:paraId="3591E47B" w14:textId="77777777" w:rsidR="007A595B" w:rsidRDefault="007A595B" w:rsidP="00517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21FED"/>
    <w:multiLevelType w:val="hybridMultilevel"/>
    <w:tmpl w:val="480AF4D4"/>
    <w:lvl w:ilvl="0" w:tplc="B8BECFC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82159A1"/>
    <w:multiLevelType w:val="hybridMultilevel"/>
    <w:tmpl w:val="3468F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E52FE"/>
    <w:multiLevelType w:val="hybridMultilevel"/>
    <w:tmpl w:val="226E4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E1E67"/>
    <w:multiLevelType w:val="hybridMultilevel"/>
    <w:tmpl w:val="A18AD182"/>
    <w:lvl w:ilvl="0" w:tplc="FB14C8E2">
      <w:start w:val="1"/>
      <w:numFmt w:val="decimal"/>
      <w:lvlText w:val="%1."/>
      <w:lvlJc w:val="left"/>
      <w:pPr>
        <w:ind w:left="1080" w:hanging="360"/>
      </w:pPr>
      <w:rPr>
        <w:rFonts w:hint="default"/>
        <w:b/>
        <w:bCs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EC32D2"/>
    <w:multiLevelType w:val="hybridMultilevel"/>
    <w:tmpl w:val="A08E1918"/>
    <w:lvl w:ilvl="0" w:tplc="F518283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081A16"/>
    <w:multiLevelType w:val="hybridMultilevel"/>
    <w:tmpl w:val="21D67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CF2E11"/>
    <w:multiLevelType w:val="hybridMultilevel"/>
    <w:tmpl w:val="FDA68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6432A"/>
    <w:multiLevelType w:val="hybridMultilevel"/>
    <w:tmpl w:val="D2823DBA"/>
    <w:lvl w:ilvl="0" w:tplc="C0DC3808">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2E938B7"/>
    <w:multiLevelType w:val="hybridMultilevel"/>
    <w:tmpl w:val="A08E1918"/>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247158"/>
    <w:multiLevelType w:val="hybridMultilevel"/>
    <w:tmpl w:val="3EA6F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F176E34"/>
    <w:multiLevelType w:val="hybridMultilevel"/>
    <w:tmpl w:val="84B69C58"/>
    <w:lvl w:ilvl="0" w:tplc="2D86D2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1A3C70"/>
    <w:multiLevelType w:val="hybridMultilevel"/>
    <w:tmpl w:val="C04EFC16"/>
    <w:lvl w:ilvl="0" w:tplc="1F9A9CBA">
      <w:start w:val="1"/>
      <w:numFmt w:val="decimal"/>
      <w:lvlText w:val="%1."/>
      <w:lvlJc w:val="left"/>
      <w:pPr>
        <w:ind w:left="1440" w:hanging="360"/>
      </w:pPr>
      <w:rPr>
        <w:rFonts w:ascii="Times New Roman" w:eastAsiaTheme="minorHAnsi" w:hAnsi="Times New Roman" w:cs="Times New Roman" w:hint="default"/>
        <w:color w:val="212529"/>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29307D2"/>
    <w:multiLevelType w:val="hybridMultilevel"/>
    <w:tmpl w:val="BE74DA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9C31B4"/>
    <w:multiLevelType w:val="hybridMultilevel"/>
    <w:tmpl w:val="19D0B1C8"/>
    <w:lvl w:ilvl="0" w:tplc="BD2CB6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EB35A6"/>
    <w:multiLevelType w:val="hybridMultilevel"/>
    <w:tmpl w:val="A28693F8"/>
    <w:lvl w:ilvl="0" w:tplc="BB5428A4">
      <w:start w:val="1"/>
      <w:numFmt w:val="lowerLetter"/>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A516D2"/>
    <w:multiLevelType w:val="hybridMultilevel"/>
    <w:tmpl w:val="B860E4DA"/>
    <w:lvl w:ilvl="0" w:tplc="81367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E0349B1"/>
    <w:multiLevelType w:val="hybridMultilevel"/>
    <w:tmpl w:val="92B0F3AC"/>
    <w:lvl w:ilvl="0" w:tplc="04090001">
      <w:start w:val="1"/>
      <w:numFmt w:val="bullet"/>
      <w:lvlText w:val=""/>
      <w:lvlJc w:val="left"/>
      <w:pPr>
        <w:ind w:left="2160" w:hanging="72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6F457661"/>
    <w:multiLevelType w:val="multilevel"/>
    <w:tmpl w:val="5E1A7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BC44D0"/>
    <w:multiLevelType w:val="hybridMultilevel"/>
    <w:tmpl w:val="05085390"/>
    <w:lvl w:ilvl="0" w:tplc="028AAF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FC6ADD"/>
    <w:multiLevelType w:val="hybridMultilevel"/>
    <w:tmpl w:val="642696A2"/>
    <w:lvl w:ilvl="0" w:tplc="BB5428A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A9F08B7"/>
    <w:multiLevelType w:val="hybridMultilevel"/>
    <w:tmpl w:val="7F94D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8243652">
    <w:abstractNumId w:val="7"/>
  </w:num>
  <w:num w:numId="2" w16cid:durableId="2052993522">
    <w:abstractNumId w:val="3"/>
  </w:num>
  <w:num w:numId="3" w16cid:durableId="257564656">
    <w:abstractNumId w:val="12"/>
  </w:num>
  <w:num w:numId="4" w16cid:durableId="1596206212">
    <w:abstractNumId w:val="10"/>
  </w:num>
  <w:num w:numId="5" w16cid:durableId="1774549086">
    <w:abstractNumId w:val="2"/>
  </w:num>
  <w:num w:numId="6" w16cid:durableId="1042826233">
    <w:abstractNumId w:val="17"/>
  </w:num>
  <w:num w:numId="7" w16cid:durableId="1854413880">
    <w:abstractNumId w:val="15"/>
  </w:num>
  <w:num w:numId="8" w16cid:durableId="2012021615">
    <w:abstractNumId w:val="9"/>
  </w:num>
  <w:num w:numId="9" w16cid:durableId="1988702048">
    <w:abstractNumId w:val="11"/>
  </w:num>
  <w:num w:numId="10" w16cid:durableId="702630958">
    <w:abstractNumId w:val="4"/>
  </w:num>
  <w:num w:numId="11" w16cid:durableId="95634906">
    <w:abstractNumId w:val="18"/>
  </w:num>
  <w:num w:numId="12" w16cid:durableId="1279872518">
    <w:abstractNumId w:val="5"/>
  </w:num>
  <w:num w:numId="13" w16cid:durableId="213857173">
    <w:abstractNumId w:val="9"/>
  </w:num>
  <w:num w:numId="14" w16cid:durableId="998072501">
    <w:abstractNumId w:val="6"/>
  </w:num>
  <w:num w:numId="15" w16cid:durableId="1041826581">
    <w:abstractNumId w:val="13"/>
  </w:num>
  <w:num w:numId="16" w16cid:durableId="2083721502">
    <w:abstractNumId w:val="20"/>
  </w:num>
  <w:num w:numId="17" w16cid:durableId="1085221665">
    <w:abstractNumId w:val="19"/>
  </w:num>
  <w:num w:numId="18" w16cid:durableId="1045368339">
    <w:abstractNumId w:val="1"/>
  </w:num>
  <w:num w:numId="19" w16cid:durableId="1831405907">
    <w:abstractNumId w:val="14"/>
  </w:num>
  <w:num w:numId="20" w16cid:durableId="1624269015">
    <w:abstractNumId w:val="0"/>
  </w:num>
  <w:num w:numId="21" w16cid:durableId="1034575396">
    <w:abstractNumId w:val="16"/>
  </w:num>
  <w:num w:numId="22" w16cid:durableId="172445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0C"/>
    <w:rsid w:val="00006427"/>
    <w:rsid w:val="00017222"/>
    <w:rsid w:val="000319F9"/>
    <w:rsid w:val="00034715"/>
    <w:rsid w:val="00035599"/>
    <w:rsid w:val="00043687"/>
    <w:rsid w:val="000444F5"/>
    <w:rsid w:val="00050F6C"/>
    <w:rsid w:val="00054132"/>
    <w:rsid w:val="000560CC"/>
    <w:rsid w:val="000754A5"/>
    <w:rsid w:val="0008409D"/>
    <w:rsid w:val="000926B8"/>
    <w:rsid w:val="00094D8A"/>
    <w:rsid w:val="000A2EE6"/>
    <w:rsid w:val="000D0CB5"/>
    <w:rsid w:val="0010481C"/>
    <w:rsid w:val="0018799F"/>
    <w:rsid w:val="00194378"/>
    <w:rsid w:val="0019728E"/>
    <w:rsid w:val="00197CDE"/>
    <w:rsid w:val="001A588D"/>
    <w:rsid w:val="001A7E73"/>
    <w:rsid w:val="001B2969"/>
    <w:rsid w:val="001B4244"/>
    <w:rsid w:val="001C5E96"/>
    <w:rsid w:val="001C7C91"/>
    <w:rsid w:val="001D6B69"/>
    <w:rsid w:val="001E072E"/>
    <w:rsid w:val="0020319B"/>
    <w:rsid w:val="00203B97"/>
    <w:rsid w:val="00204182"/>
    <w:rsid w:val="0020543B"/>
    <w:rsid w:val="00207B3E"/>
    <w:rsid w:val="00207EED"/>
    <w:rsid w:val="002170A9"/>
    <w:rsid w:val="00217401"/>
    <w:rsid w:val="00230BFC"/>
    <w:rsid w:val="00282FB2"/>
    <w:rsid w:val="00285E75"/>
    <w:rsid w:val="00287AC6"/>
    <w:rsid w:val="002905C2"/>
    <w:rsid w:val="00296B1E"/>
    <w:rsid w:val="002A25AC"/>
    <w:rsid w:val="002A6320"/>
    <w:rsid w:val="002C77B0"/>
    <w:rsid w:val="002C7D23"/>
    <w:rsid w:val="002E088E"/>
    <w:rsid w:val="0031043B"/>
    <w:rsid w:val="003211A1"/>
    <w:rsid w:val="00336578"/>
    <w:rsid w:val="00340742"/>
    <w:rsid w:val="0034631F"/>
    <w:rsid w:val="00361ECA"/>
    <w:rsid w:val="00364C18"/>
    <w:rsid w:val="003848A8"/>
    <w:rsid w:val="00394200"/>
    <w:rsid w:val="00395387"/>
    <w:rsid w:val="003B4B5D"/>
    <w:rsid w:val="003D666F"/>
    <w:rsid w:val="003E5721"/>
    <w:rsid w:val="00410529"/>
    <w:rsid w:val="00436D38"/>
    <w:rsid w:val="004416D2"/>
    <w:rsid w:val="00455190"/>
    <w:rsid w:val="00474279"/>
    <w:rsid w:val="004979F8"/>
    <w:rsid w:val="004A0709"/>
    <w:rsid w:val="004C0BB5"/>
    <w:rsid w:val="004C1DBC"/>
    <w:rsid w:val="004D31D2"/>
    <w:rsid w:val="004D7478"/>
    <w:rsid w:val="0050719E"/>
    <w:rsid w:val="00517872"/>
    <w:rsid w:val="0053659E"/>
    <w:rsid w:val="005414ED"/>
    <w:rsid w:val="005444FE"/>
    <w:rsid w:val="005462C0"/>
    <w:rsid w:val="00552C6A"/>
    <w:rsid w:val="00570BB1"/>
    <w:rsid w:val="00570FA6"/>
    <w:rsid w:val="005B0DD3"/>
    <w:rsid w:val="005B2963"/>
    <w:rsid w:val="005D022F"/>
    <w:rsid w:val="005D2E63"/>
    <w:rsid w:val="005D4A93"/>
    <w:rsid w:val="005E03CC"/>
    <w:rsid w:val="005F3AD7"/>
    <w:rsid w:val="00614985"/>
    <w:rsid w:val="00622005"/>
    <w:rsid w:val="00636038"/>
    <w:rsid w:val="00644083"/>
    <w:rsid w:val="0064456B"/>
    <w:rsid w:val="006B46DC"/>
    <w:rsid w:val="006B75E0"/>
    <w:rsid w:val="006D01B5"/>
    <w:rsid w:val="006E17F4"/>
    <w:rsid w:val="006F3012"/>
    <w:rsid w:val="007057E1"/>
    <w:rsid w:val="0071157B"/>
    <w:rsid w:val="007175BC"/>
    <w:rsid w:val="0071774D"/>
    <w:rsid w:val="00721CE8"/>
    <w:rsid w:val="00744EFD"/>
    <w:rsid w:val="0076484F"/>
    <w:rsid w:val="00765850"/>
    <w:rsid w:val="0077605C"/>
    <w:rsid w:val="007A595B"/>
    <w:rsid w:val="007D6F26"/>
    <w:rsid w:val="007E2205"/>
    <w:rsid w:val="007F3B31"/>
    <w:rsid w:val="00803C75"/>
    <w:rsid w:val="0083399A"/>
    <w:rsid w:val="00846FF1"/>
    <w:rsid w:val="00860689"/>
    <w:rsid w:val="008933F9"/>
    <w:rsid w:val="008B3164"/>
    <w:rsid w:val="008C6960"/>
    <w:rsid w:val="008D035B"/>
    <w:rsid w:val="008D17C1"/>
    <w:rsid w:val="008D26AC"/>
    <w:rsid w:val="00910D3B"/>
    <w:rsid w:val="00910F99"/>
    <w:rsid w:val="00911FEC"/>
    <w:rsid w:val="00935A53"/>
    <w:rsid w:val="009517F1"/>
    <w:rsid w:val="00984D5E"/>
    <w:rsid w:val="00992975"/>
    <w:rsid w:val="009A3592"/>
    <w:rsid w:val="009A49F1"/>
    <w:rsid w:val="009B3C4D"/>
    <w:rsid w:val="009F2796"/>
    <w:rsid w:val="00A0011D"/>
    <w:rsid w:val="00A00E0C"/>
    <w:rsid w:val="00A03E76"/>
    <w:rsid w:val="00A20CA9"/>
    <w:rsid w:val="00A25ADC"/>
    <w:rsid w:val="00A36AA2"/>
    <w:rsid w:val="00A4307D"/>
    <w:rsid w:val="00A578B4"/>
    <w:rsid w:val="00A75926"/>
    <w:rsid w:val="00A75F89"/>
    <w:rsid w:val="00AA2E2B"/>
    <w:rsid w:val="00AC125A"/>
    <w:rsid w:val="00AC2944"/>
    <w:rsid w:val="00AF291B"/>
    <w:rsid w:val="00AF4171"/>
    <w:rsid w:val="00B036FE"/>
    <w:rsid w:val="00B32944"/>
    <w:rsid w:val="00B45D2E"/>
    <w:rsid w:val="00B53870"/>
    <w:rsid w:val="00B63E29"/>
    <w:rsid w:val="00B94224"/>
    <w:rsid w:val="00BA2F9C"/>
    <w:rsid w:val="00BB31F7"/>
    <w:rsid w:val="00BE24AD"/>
    <w:rsid w:val="00BE3E73"/>
    <w:rsid w:val="00BE6519"/>
    <w:rsid w:val="00BF4611"/>
    <w:rsid w:val="00C35B5E"/>
    <w:rsid w:val="00C47E55"/>
    <w:rsid w:val="00C56AB2"/>
    <w:rsid w:val="00C6355C"/>
    <w:rsid w:val="00CA253C"/>
    <w:rsid w:val="00CB2A87"/>
    <w:rsid w:val="00CB71BA"/>
    <w:rsid w:val="00CD0B1E"/>
    <w:rsid w:val="00CD2D1F"/>
    <w:rsid w:val="00D001CA"/>
    <w:rsid w:val="00D02A89"/>
    <w:rsid w:val="00D26E2D"/>
    <w:rsid w:val="00D32EB6"/>
    <w:rsid w:val="00D33514"/>
    <w:rsid w:val="00D51470"/>
    <w:rsid w:val="00D550AB"/>
    <w:rsid w:val="00D575CD"/>
    <w:rsid w:val="00D8593D"/>
    <w:rsid w:val="00D92A08"/>
    <w:rsid w:val="00DB2440"/>
    <w:rsid w:val="00DB5D1E"/>
    <w:rsid w:val="00DD5E3A"/>
    <w:rsid w:val="00E170E0"/>
    <w:rsid w:val="00E25729"/>
    <w:rsid w:val="00E35CBE"/>
    <w:rsid w:val="00E46792"/>
    <w:rsid w:val="00E62663"/>
    <w:rsid w:val="00E70894"/>
    <w:rsid w:val="00EA24E2"/>
    <w:rsid w:val="00EA3FFC"/>
    <w:rsid w:val="00EE33FE"/>
    <w:rsid w:val="00EE6234"/>
    <w:rsid w:val="00F04614"/>
    <w:rsid w:val="00F055FC"/>
    <w:rsid w:val="00F061AA"/>
    <w:rsid w:val="00F1049F"/>
    <w:rsid w:val="00F31E4A"/>
    <w:rsid w:val="00F42F23"/>
    <w:rsid w:val="00F622A9"/>
    <w:rsid w:val="00F8181F"/>
    <w:rsid w:val="00F81C9B"/>
    <w:rsid w:val="00F917B2"/>
    <w:rsid w:val="00F91871"/>
    <w:rsid w:val="00FB79E9"/>
    <w:rsid w:val="00FC19D4"/>
    <w:rsid w:val="00FC4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43BA6"/>
  <w15:docId w15:val="{D5460B4A-AF33-4779-90D8-FF5B47C2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0C"/>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00E0C"/>
    <w:rPr>
      <w:color w:val="0000FF"/>
      <w:u w:val="single"/>
    </w:rPr>
  </w:style>
  <w:style w:type="character" w:styleId="FootnoteReference">
    <w:name w:val="footnote reference"/>
    <w:uiPriority w:val="99"/>
    <w:semiHidden/>
    <w:rsid w:val="00517872"/>
  </w:style>
  <w:style w:type="paragraph" w:styleId="ListParagraph">
    <w:name w:val="List Paragraph"/>
    <w:basedOn w:val="Normal"/>
    <w:uiPriority w:val="34"/>
    <w:qFormat/>
    <w:rsid w:val="00517872"/>
    <w:pPr>
      <w:ind w:left="720"/>
      <w:contextualSpacing/>
    </w:pPr>
  </w:style>
  <w:style w:type="character" w:customStyle="1" w:styleId="normaltextrun">
    <w:name w:val="normaltextrun"/>
    <w:basedOn w:val="DefaultParagraphFont"/>
    <w:rsid w:val="00517872"/>
  </w:style>
  <w:style w:type="paragraph" w:customStyle="1" w:styleId="paragraph">
    <w:name w:val="paragraph"/>
    <w:basedOn w:val="Normal"/>
    <w:rsid w:val="00517872"/>
    <w:pPr>
      <w:widowControl/>
      <w:spacing w:before="100" w:beforeAutospacing="1" w:after="100" w:afterAutospacing="1"/>
    </w:pPr>
    <w:rPr>
      <w:rFonts w:ascii="Times New Roman" w:hAnsi="Times New Roman"/>
      <w:snapToGrid w:val="0"/>
      <w:szCs w:val="24"/>
    </w:rPr>
  </w:style>
  <w:style w:type="character" w:styleId="UnresolvedMention">
    <w:name w:val="Unresolved Mention"/>
    <w:basedOn w:val="DefaultParagraphFont"/>
    <w:uiPriority w:val="99"/>
    <w:semiHidden/>
    <w:unhideWhenUsed/>
    <w:rsid w:val="006B75E0"/>
    <w:rPr>
      <w:color w:val="605E5C"/>
      <w:shd w:val="clear" w:color="auto" w:fill="E1DFDD"/>
    </w:rPr>
  </w:style>
  <w:style w:type="paragraph" w:styleId="FootnoteText">
    <w:name w:val="footnote text"/>
    <w:basedOn w:val="Normal"/>
    <w:link w:val="FootnoteTextChar"/>
    <w:uiPriority w:val="99"/>
    <w:semiHidden/>
    <w:unhideWhenUsed/>
    <w:rsid w:val="00CD2D1F"/>
    <w:pPr>
      <w:widowControl/>
    </w:pPr>
    <w:rPr>
      <w:snapToGrid w:val="0"/>
      <w:sz w:val="20"/>
    </w:rPr>
  </w:style>
  <w:style w:type="character" w:customStyle="1" w:styleId="FootnoteTextChar">
    <w:name w:val="Footnote Text Char"/>
    <w:basedOn w:val="DefaultParagraphFont"/>
    <w:link w:val="FootnoteText"/>
    <w:uiPriority w:val="99"/>
    <w:semiHidden/>
    <w:rsid w:val="00CD2D1F"/>
    <w:rPr>
      <w:sz w:val="20"/>
      <w:szCs w:val="20"/>
    </w:rPr>
  </w:style>
  <w:style w:type="paragraph" w:styleId="Header">
    <w:name w:val="header"/>
    <w:basedOn w:val="Normal"/>
    <w:link w:val="HeaderChar"/>
    <w:uiPriority w:val="99"/>
    <w:unhideWhenUsed/>
    <w:rsid w:val="000444F5"/>
    <w:pPr>
      <w:tabs>
        <w:tab w:val="center" w:pos="4680"/>
        <w:tab w:val="right" w:pos="9360"/>
      </w:tabs>
    </w:pPr>
  </w:style>
  <w:style w:type="character" w:customStyle="1" w:styleId="HeaderChar">
    <w:name w:val="Header Char"/>
    <w:basedOn w:val="DefaultParagraphFont"/>
    <w:link w:val="Header"/>
    <w:uiPriority w:val="99"/>
    <w:rsid w:val="000444F5"/>
  </w:style>
  <w:style w:type="paragraph" w:styleId="Footer">
    <w:name w:val="footer"/>
    <w:basedOn w:val="Normal"/>
    <w:link w:val="FooterChar"/>
    <w:uiPriority w:val="99"/>
    <w:unhideWhenUsed/>
    <w:rsid w:val="000444F5"/>
    <w:pPr>
      <w:tabs>
        <w:tab w:val="center" w:pos="4680"/>
        <w:tab w:val="right" w:pos="9360"/>
      </w:tabs>
    </w:pPr>
  </w:style>
  <w:style w:type="character" w:customStyle="1" w:styleId="FooterChar">
    <w:name w:val="Footer Char"/>
    <w:basedOn w:val="DefaultParagraphFont"/>
    <w:link w:val="Footer"/>
    <w:uiPriority w:val="99"/>
    <w:rsid w:val="000444F5"/>
  </w:style>
  <w:style w:type="paragraph" w:styleId="NormalWeb">
    <w:name w:val="Normal (Web)"/>
    <w:basedOn w:val="Normal"/>
    <w:uiPriority w:val="99"/>
    <w:semiHidden/>
    <w:unhideWhenUsed/>
    <w:rsid w:val="00217401"/>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17401"/>
    <w:rPr>
      <w:b/>
      <w:bCs/>
    </w:rPr>
  </w:style>
  <w:style w:type="character" w:styleId="FollowedHyperlink">
    <w:name w:val="FollowedHyperlink"/>
    <w:basedOn w:val="DefaultParagraphFont"/>
    <w:uiPriority w:val="99"/>
    <w:semiHidden/>
    <w:unhideWhenUsed/>
    <w:rsid w:val="00217401"/>
    <w:rPr>
      <w:color w:val="954F72" w:themeColor="followedHyperlink"/>
      <w:u w:val="single"/>
    </w:rPr>
  </w:style>
  <w:style w:type="character" w:customStyle="1" w:styleId="coconcept4953">
    <w:name w:val="co_concept_49_53"/>
    <w:basedOn w:val="DefaultParagraphFont"/>
    <w:rsid w:val="00207EED"/>
  </w:style>
  <w:style w:type="character" w:customStyle="1" w:styleId="coconcept4244">
    <w:name w:val="co_concept_42_44"/>
    <w:basedOn w:val="DefaultParagraphFont"/>
    <w:rsid w:val="00207EED"/>
  </w:style>
  <w:style w:type="character" w:customStyle="1" w:styleId="coconcept811">
    <w:name w:val="co_concept_8_11"/>
    <w:basedOn w:val="DefaultParagraphFont"/>
    <w:rsid w:val="00AF4171"/>
  </w:style>
  <w:style w:type="character" w:styleId="CommentReference">
    <w:name w:val="annotation reference"/>
    <w:basedOn w:val="DefaultParagraphFont"/>
    <w:uiPriority w:val="99"/>
    <w:semiHidden/>
    <w:unhideWhenUsed/>
    <w:rsid w:val="00364C18"/>
    <w:rPr>
      <w:sz w:val="16"/>
      <w:szCs w:val="16"/>
    </w:rPr>
  </w:style>
  <w:style w:type="paragraph" w:styleId="CommentText">
    <w:name w:val="annotation text"/>
    <w:basedOn w:val="Normal"/>
    <w:link w:val="CommentTextChar"/>
    <w:uiPriority w:val="99"/>
    <w:unhideWhenUsed/>
    <w:rsid w:val="00364C18"/>
    <w:rPr>
      <w:sz w:val="20"/>
      <w:szCs w:val="20"/>
    </w:rPr>
  </w:style>
  <w:style w:type="character" w:customStyle="1" w:styleId="CommentTextChar">
    <w:name w:val="Comment Text Char"/>
    <w:basedOn w:val="DefaultParagraphFont"/>
    <w:link w:val="CommentText"/>
    <w:uiPriority w:val="99"/>
    <w:rsid w:val="00364C18"/>
    <w:rPr>
      <w:sz w:val="20"/>
      <w:szCs w:val="20"/>
    </w:rPr>
  </w:style>
  <w:style w:type="paragraph" w:styleId="CommentSubject">
    <w:name w:val="annotation subject"/>
    <w:basedOn w:val="CommentText"/>
    <w:next w:val="CommentText"/>
    <w:link w:val="CommentSubjectChar"/>
    <w:uiPriority w:val="99"/>
    <w:semiHidden/>
    <w:unhideWhenUsed/>
    <w:rsid w:val="00364C18"/>
    <w:rPr>
      <w:b/>
      <w:bCs/>
    </w:rPr>
  </w:style>
  <w:style w:type="character" w:customStyle="1" w:styleId="CommentSubjectChar">
    <w:name w:val="Comment Subject Char"/>
    <w:basedOn w:val="CommentTextChar"/>
    <w:link w:val="CommentSubject"/>
    <w:uiPriority w:val="99"/>
    <w:semiHidden/>
    <w:rsid w:val="00364C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528184">
      <w:bodyDiv w:val="1"/>
      <w:marLeft w:val="0"/>
      <w:marRight w:val="0"/>
      <w:marTop w:val="0"/>
      <w:marBottom w:val="0"/>
      <w:divBdr>
        <w:top w:val="none" w:sz="0" w:space="0" w:color="auto"/>
        <w:left w:val="none" w:sz="0" w:space="0" w:color="auto"/>
        <w:bottom w:val="none" w:sz="0" w:space="0" w:color="auto"/>
        <w:right w:val="none" w:sz="0" w:space="0" w:color="auto"/>
      </w:divBdr>
      <w:divsChild>
        <w:div w:id="1979608766">
          <w:marLeft w:val="0"/>
          <w:marRight w:val="0"/>
          <w:marTop w:val="0"/>
          <w:marBottom w:val="0"/>
          <w:divBdr>
            <w:top w:val="none" w:sz="0" w:space="0" w:color="3D3D3D"/>
            <w:left w:val="none" w:sz="0" w:space="0" w:color="3D3D3D"/>
            <w:bottom w:val="none" w:sz="0" w:space="0" w:color="3D3D3D"/>
            <w:right w:val="none" w:sz="0" w:space="0" w:color="3D3D3D"/>
          </w:divBdr>
          <w:divsChild>
            <w:div w:id="14355951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42830423">
      <w:bodyDiv w:val="1"/>
      <w:marLeft w:val="0"/>
      <w:marRight w:val="0"/>
      <w:marTop w:val="0"/>
      <w:marBottom w:val="0"/>
      <w:divBdr>
        <w:top w:val="none" w:sz="0" w:space="0" w:color="auto"/>
        <w:left w:val="none" w:sz="0" w:space="0" w:color="auto"/>
        <w:bottom w:val="none" w:sz="0" w:space="0" w:color="auto"/>
        <w:right w:val="none" w:sz="0" w:space="0" w:color="auto"/>
      </w:divBdr>
      <w:divsChild>
        <w:div w:id="1705910048">
          <w:marLeft w:val="0"/>
          <w:marRight w:val="0"/>
          <w:marTop w:val="0"/>
          <w:marBottom w:val="0"/>
          <w:divBdr>
            <w:top w:val="none" w:sz="0" w:space="0" w:color="3D3D3D"/>
            <w:left w:val="none" w:sz="0" w:space="0" w:color="3D3D3D"/>
            <w:bottom w:val="none" w:sz="0" w:space="0" w:color="3D3D3D"/>
            <w:right w:val="none" w:sz="0" w:space="0" w:color="3D3D3D"/>
          </w:divBdr>
          <w:divsChild>
            <w:div w:id="9914496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73162805">
      <w:bodyDiv w:val="1"/>
      <w:marLeft w:val="0"/>
      <w:marRight w:val="0"/>
      <w:marTop w:val="0"/>
      <w:marBottom w:val="0"/>
      <w:divBdr>
        <w:top w:val="none" w:sz="0" w:space="0" w:color="auto"/>
        <w:left w:val="none" w:sz="0" w:space="0" w:color="auto"/>
        <w:bottom w:val="none" w:sz="0" w:space="0" w:color="auto"/>
        <w:right w:val="none" w:sz="0" w:space="0" w:color="auto"/>
      </w:divBdr>
      <w:divsChild>
        <w:div w:id="1811365442">
          <w:marLeft w:val="0"/>
          <w:marRight w:val="0"/>
          <w:marTop w:val="0"/>
          <w:marBottom w:val="0"/>
          <w:divBdr>
            <w:top w:val="none" w:sz="0" w:space="0" w:color="auto"/>
            <w:left w:val="none" w:sz="0" w:space="0" w:color="auto"/>
            <w:bottom w:val="none" w:sz="0" w:space="0" w:color="auto"/>
            <w:right w:val="none" w:sz="0" w:space="0" w:color="auto"/>
          </w:divBdr>
          <w:divsChild>
            <w:div w:id="756294511">
              <w:marLeft w:val="0"/>
              <w:marRight w:val="0"/>
              <w:marTop w:val="0"/>
              <w:marBottom w:val="0"/>
              <w:divBdr>
                <w:top w:val="none" w:sz="0" w:space="0" w:color="auto"/>
                <w:left w:val="none" w:sz="0" w:space="0" w:color="auto"/>
                <w:bottom w:val="none" w:sz="0" w:space="0" w:color="auto"/>
                <w:right w:val="none" w:sz="0" w:space="0" w:color="auto"/>
              </w:divBdr>
            </w:div>
          </w:divsChild>
        </w:div>
        <w:div w:id="1881739888">
          <w:marLeft w:val="0"/>
          <w:marRight w:val="0"/>
          <w:marTop w:val="0"/>
          <w:marBottom w:val="0"/>
          <w:divBdr>
            <w:top w:val="none" w:sz="0" w:space="0" w:color="auto"/>
            <w:left w:val="none" w:sz="0" w:space="0" w:color="auto"/>
            <w:bottom w:val="none" w:sz="0" w:space="0" w:color="auto"/>
            <w:right w:val="none" w:sz="0" w:space="0" w:color="auto"/>
          </w:divBdr>
          <w:divsChild>
            <w:div w:id="758139241">
              <w:marLeft w:val="0"/>
              <w:marRight w:val="0"/>
              <w:marTop w:val="0"/>
              <w:marBottom w:val="0"/>
              <w:divBdr>
                <w:top w:val="none" w:sz="0" w:space="0" w:color="auto"/>
                <w:left w:val="none" w:sz="0" w:space="0" w:color="auto"/>
                <w:bottom w:val="none" w:sz="0" w:space="0" w:color="auto"/>
                <w:right w:val="none" w:sz="0" w:space="0" w:color="auto"/>
              </w:divBdr>
              <w:divsChild>
                <w:div w:id="2314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769749">
          <w:marLeft w:val="0"/>
          <w:marRight w:val="0"/>
          <w:marTop w:val="0"/>
          <w:marBottom w:val="0"/>
          <w:divBdr>
            <w:top w:val="none" w:sz="0" w:space="0" w:color="auto"/>
            <w:left w:val="none" w:sz="0" w:space="0" w:color="auto"/>
            <w:bottom w:val="none" w:sz="0" w:space="0" w:color="auto"/>
            <w:right w:val="none" w:sz="0" w:space="0" w:color="auto"/>
          </w:divBdr>
          <w:divsChild>
            <w:div w:id="194664303">
              <w:marLeft w:val="0"/>
              <w:marRight w:val="0"/>
              <w:marTop w:val="0"/>
              <w:marBottom w:val="0"/>
              <w:divBdr>
                <w:top w:val="none" w:sz="0" w:space="0" w:color="auto"/>
                <w:left w:val="none" w:sz="0" w:space="0" w:color="auto"/>
                <w:bottom w:val="none" w:sz="0" w:space="0" w:color="auto"/>
                <w:right w:val="none" w:sz="0" w:space="0" w:color="auto"/>
              </w:divBdr>
              <w:divsChild>
                <w:div w:id="17198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232567">
          <w:marLeft w:val="0"/>
          <w:marRight w:val="0"/>
          <w:marTop w:val="0"/>
          <w:marBottom w:val="0"/>
          <w:divBdr>
            <w:top w:val="none" w:sz="0" w:space="0" w:color="auto"/>
            <w:left w:val="none" w:sz="0" w:space="0" w:color="auto"/>
            <w:bottom w:val="none" w:sz="0" w:space="0" w:color="auto"/>
            <w:right w:val="none" w:sz="0" w:space="0" w:color="auto"/>
          </w:divBdr>
          <w:divsChild>
            <w:div w:id="1835144919">
              <w:marLeft w:val="0"/>
              <w:marRight w:val="0"/>
              <w:marTop w:val="0"/>
              <w:marBottom w:val="0"/>
              <w:divBdr>
                <w:top w:val="none" w:sz="0" w:space="0" w:color="auto"/>
                <w:left w:val="none" w:sz="0" w:space="0" w:color="auto"/>
                <w:bottom w:val="none" w:sz="0" w:space="0" w:color="auto"/>
                <w:right w:val="none" w:sz="0" w:space="0" w:color="auto"/>
              </w:divBdr>
              <w:divsChild>
                <w:div w:id="628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387542">
      <w:bodyDiv w:val="1"/>
      <w:marLeft w:val="0"/>
      <w:marRight w:val="0"/>
      <w:marTop w:val="0"/>
      <w:marBottom w:val="0"/>
      <w:divBdr>
        <w:top w:val="none" w:sz="0" w:space="0" w:color="auto"/>
        <w:left w:val="none" w:sz="0" w:space="0" w:color="auto"/>
        <w:bottom w:val="none" w:sz="0" w:space="0" w:color="auto"/>
        <w:right w:val="none" w:sz="0" w:space="0" w:color="auto"/>
      </w:divBdr>
      <w:divsChild>
        <w:div w:id="424611601">
          <w:marLeft w:val="0"/>
          <w:marRight w:val="0"/>
          <w:marTop w:val="0"/>
          <w:marBottom w:val="0"/>
          <w:divBdr>
            <w:top w:val="none" w:sz="0" w:space="0" w:color="3D3D3D"/>
            <w:left w:val="none" w:sz="0" w:space="0" w:color="3D3D3D"/>
            <w:bottom w:val="none" w:sz="0" w:space="0" w:color="3D3D3D"/>
            <w:right w:val="none" w:sz="0" w:space="0" w:color="3D3D3D"/>
          </w:divBdr>
          <w:divsChild>
            <w:div w:id="219014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52690055">
      <w:bodyDiv w:val="1"/>
      <w:marLeft w:val="0"/>
      <w:marRight w:val="0"/>
      <w:marTop w:val="0"/>
      <w:marBottom w:val="0"/>
      <w:divBdr>
        <w:top w:val="none" w:sz="0" w:space="0" w:color="auto"/>
        <w:left w:val="none" w:sz="0" w:space="0" w:color="auto"/>
        <w:bottom w:val="none" w:sz="0" w:space="0" w:color="auto"/>
        <w:right w:val="none" w:sz="0" w:space="0" w:color="auto"/>
      </w:divBdr>
    </w:div>
    <w:div w:id="1171797082">
      <w:bodyDiv w:val="1"/>
      <w:marLeft w:val="0"/>
      <w:marRight w:val="0"/>
      <w:marTop w:val="0"/>
      <w:marBottom w:val="0"/>
      <w:divBdr>
        <w:top w:val="none" w:sz="0" w:space="0" w:color="auto"/>
        <w:left w:val="none" w:sz="0" w:space="0" w:color="auto"/>
        <w:bottom w:val="none" w:sz="0" w:space="0" w:color="auto"/>
        <w:right w:val="none" w:sz="0" w:space="0" w:color="auto"/>
      </w:divBdr>
    </w:div>
    <w:div w:id="1282303639">
      <w:bodyDiv w:val="1"/>
      <w:marLeft w:val="0"/>
      <w:marRight w:val="0"/>
      <w:marTop w:val="0"/>
      <w:marBottom w:val="0"/>
      <w:divBdr>
        <w:top w:val="none" w:sz="0" w:space="0" w:color="auto"/>
        <w:left w:val="none" w:sz="0" w:space="0" w:color="auto"/>
        <w:bottom w:val="none" w:sz="0" w:space="0" w:color="auto"/>
        <w:right w:val="none" w:sz="0" w:space="0" w:color="auto"/>
      </w:divBdr>
      <w:divsChild>
        <w:div w:id="1872915392">
          <w:marLeft w:val="0"/>
          <w:marRight w:val="0"/>
          <w:marTop w:val="0"/>
          <w:marBottom w:val="0"/>
          <w:divBdr>
            <w:top w:val="none" w:sz="0" w:space="0" w:color="3D3D3D"/>
            <w:left w:val="none" w:sz="0" w:space="0" w:color="3D3D3D"/>
            <w:bottom w:val="none" w:sz="0" w:space="0" w:color="3D3D3D"/>
            <w:right w:val="none" w:sz="0" w:space="0" w:color="3D3D3D"/>
          </w:divBdr>
          <w:divsChild>
            <w:div w:id="15330364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48104987">
      <w:bodyDiv w:val="1"/>
      <w:marLeft w:val="0"/>
      <w:marRight w:val="0"/>
      <w:marTop w:val="0"/>
      <w:marBottom w:val="0"/>
      <w:divBdr>
        <w:top w:val="none" w:sz="0" w:space="0" w:color="auto"/>
        <w:left w:val="none" w:sz="0" w:space="0" w:color="auto"/>
        <w:bottom w:val="none" w:sz="0" w:space="0" w:color="auto"/>
        <w:right w:val="none" w:sz="0" w:space="0" w:color="auto"/>
      </w:divBdr>
    </w:div>
    <w:div w:id="1591355780">
      <w:bodyDiv w:val="1"/>
      <w:marLeft w:val="0"/>
      <w:marRight w:val="0"/>
      <w:marTop w:val="0"/>
      <w:marBottom w:val="0"/>
      <w:divBdr>
        <w:top w:val="none" w:sz="0" w:space="0" w:color="auto"/>
        <w:left w:val="none" w:sz="0" w:space="0" w:color="auto"/>
        <w:bottom w:val="none" w:sz="0" w:space="0" w:color="auto"/>
        <w:right w:val="none" w:sz="0" w:space="0" w:color="auto"/>
      </w:divBdr>
    </w:div>
    <w:div w:id="1674642862">
      <w:bodyDiv w:val="1"/>
      <w:marLeft w:val="0"/>
      <w:marRight w:val="0"/>
      <w:marTop w:val="0"/>
      <w:marBottom w:val="0"/>
      <w:divBdr>
        <w:top w:val="none" w:sz="0" w:space="0" w:color="auto"/>
        <w:left w:val="none" w:sz="0" w:space="0" w:color="auto"/>
        <w:bottom w:val="none" w:sz="0" w:space="0" w:color="auto"/>
        <w:right w:val="none" w:sz="0" w:space="0" w:color="auto"/>
      </w:divBdr>
      <w:divsChild>
        <w:div w:id="2014644954">
          <w:marLeft w:val="0"/>
          <w:marRight w:val="0"/>
          <w:marTop w:val="0"/>
          <w:marBottom w:val="0"/>
          <w:divBdr>
            <w:top w:val="none" w:sz="0" w:space="0" w:color="3D3D3D"/>
            <w:left w:val="none" w:sz="0" w:space="0" w:color="3D3D3D"/>
            <w:bottom w:val="none" w:sz="0" w:space="0" w:color="3D3D3D"/>
            <w:right w:val="none" w:sz="0" w:space="0" w:color="3D3D3D"/>
          </w:divBdr>
          <w:divsChild>
            <w:div w:id="2041472446">
              <w:marLeft w:val="0"/>
              <w:marRight w:val="0"/>
              <w:marTop w:val="0"/>
              <w:marBottom w:val="0"/>
              <w:divBdr>
                <w:top w:val="none" w:sz="0" w:space="0" w:color="3D3D3D"/>
                <w:left w:val="none" w:sz="0" w:space="0" w:color="3D3D3D"/>
                <w:bottom w:val="none" w:sz="0" w:space="0" w:color="3D3D3D"/>
                <w:right w:val="none" w:sz="0" w:space="0" w:color="3D3D3D"/>
              </w:divBdr>
              <w:divsChild>
                <w:div w:id="730735785">
                  <w:marLeft w:val="0"/>
                  <w:marRight w:val="0"/>
                  <w:marTop w:val="0"/>
                  <w:marBottom w:val="0"/>
                  <w:divBdr>
                    <w:top w:val="none" w:sz="0" w:space="0" w:color="3D3D3D"/>
                    <w:left w:val="none" w:sz="0" w:space="0" w:color="3D3D3D"/>
                    <w:bottom w:val="none" w:sz="0" w:space="0" w:color="3D3D3D"/>
                    <w:right w:val="none" w:sz="0" w:space="0" w:color="3D3D3D"/>
                  </w:divBdr>
                </w:div>
              </w:divsChild>
            </w:div>
            <w:div w:id="120459736">
              <w:marLeft w:val="0"/>
              <w:marRight w:val="0"/>
              <w:marTop w:val="234"/>
              <w:marBottom w:val="0"/>
              <w:divBdr>
                <w:top w:val="none" w:sz="0" w:space="0" w:color="3D3D3D"/>
                <w:left w:val="none" w:sz="0" w:space="0" w:color="3D3D3D"/>
                <w:bottom w:val="none" w:sz="0" w:space="0" w:color="3D3D3D"/>
                <w:right w:val="none" w:sz="0" w:space="0" w:color="3D3D3D"/>
              </w:divBdr>
              <w:divsChild>
                <w:div w:id="54283153">
                  <w:marLeft w:val="0"/>
                  <w:marRight w:val="0"/>
                  <w:marTop w:val="0"/>
                  <w:marBottom w:val="0"/>
                  <w:divBdr>
                    <w:top w:val="none" w:sz="0" w:space="0" w:color="3D3D3D"/>
                    <w:left w:val="none" w:sz="0" w:space="0" w:color="3D3D3D"/>
                    <w:bottom w:val="none" w:sz="0" w:space="0" w:color="3D3D3D"/>
                    <w:right w:val="none" w:sz="0" w:space="0" w:color="3D3D3D"/>
                  </w:divBdr>
                  <w:divsChild>
                    <w:div w:id="1403599749">
                      <w:marLeft w:val="0"/>
                      <w:marRight w:val="0"/>
                      <w:marTop w:val="0"/>
                      <w:marBottom w:val="0"/>
                      <w:divBdr>
                        <w:top w:val="none" w:sz="0" w:space="0" w:color="3D3D3D"/>
                        <w:left w:val="none" w:sz="0" w:space="12" w:color="3D3D3D"/>
                        <w:bottom w:val="none" w:sz="0" w:space="0" w:color="3D3D3D"/>
                        <w:right w:val="none" w:sz="0" w:space="0" w:color="3D3D3D"/>
                      </w:divBdr>
                    </w:div>
                  </w:divsChild>
                </w:div>
              </w:divsChild>
            </w:div>
            <w:div w:id="1047343002">
              <w:marLeft w:val="0"/>
              <w:marRight w:val="0"/>
              <w:marTop w:val="234"/>
              <w:marBottom w:val="0"/>
              <w:divBdr>
                <w:top w:val="none" w:sz="0" w:space="0" w:color="3D3D3D"/>
                <w:left w:val="none" w:sz="0" w:space="0" w:color="3D3D3D"/>
                <w:bottom w:val="none" w:sz="0" w:space="0" w:color="3D3D3D"/>
                <w:right w:val="none" w:sz="0" w:space="0" w:color="3D3D3D"/>
              </w:divBdr>
              <w:divsChild>
                <w:div w:id="1247107060">
                  <w:marLeft w:val="0"/>
                  <w:marRight w:val="0"/>
                  <w:marTop w:val="0"/>
                  <w:marBottom w:val="0"/>
                  <w:divBdr>
                    <w:top w:val="none" w:sz="0" w:space="0" w:color="3D3D3D"/>
                    <w:left w:val="none" w:sz="0" w:space="0" w:color="3D3D3D"/>
                    <w:bottom w:val="none" w:sz="0" w:space="0" w:color="3D3D3D"/>
                    <w:right w:val="none" w:sz="0" w:space="0" w:color="3D3D3D"/>
                  </w:divBdr>
                  <w:divsChild>
                    <w:div w:id="572813412">
                      <w:marLeft w:val="0"/>
                      <w:marRight w:val="0"/>
                      <w:marTop w:val="0"/>
                      <w:marBottom w:val="0"/>
                      <w:divBdr>
                        <w:top w:val="none" w:sz="0" w:space="0" w:color="3D3D3D"/>
                        <w:left w:val="none" w:sz="0" w:space="12" w:color="3D3D3D"/>
                        <w:bottom w:val="none" w:sz="0" w:space="0" w:color="3D3D3D"/>
                        <w:right w:val="none" w:sz="0" w:space="0" w:color="3D3D3D"/>
                      </w:divBdr>
                    </w:div>
                  </w:divsChild>
                </w:div>
              </w:divsChild>
            </w:div>
            <w:div w:id="573467292">
              <w:marLeft w:val="0"/>
              <w:marRight w:val="0"/>
              <w:marTop w:val="234"/>
              <w:marBottom w:val="0"/>
              <w:divBdr>
                <w:top w:val="none" w:sz="0" w:space="0" w:color="3D3D3D"/>
                <w:left w:val="none" w:sz="0" w:space="0" w:color="3D3D3D"/>
                <w:bottom w:val="none" w:sz="0" w:space="0" w:color="3D3D3D"/>
                <w:right w:val="none" w:sz="0" w:space="0" w:color="3D3D3D"/>
              </w:divBdr>
              <w:divsChild>
                <w:div w:id="1162161306">
                  <w:marLeft w:val="0"/>
                  <w:marRight w:val="0"/>
                  <w:marTop w:val="0"/>
                  <w:marBottom w:val="0"/>
                  <w:divBdr>
                    <w:top w:val="none" w:sz="0" w:space="0" w:color="3D3D3D"/>
                    <w:left w:val="none" w:sz="0" w:space="0" w:color="3D3D3D"/>
                    <w:bottom w:val="none" w:sz="0" w:space="0" w:color="3D3D3D"/>
                    <w:right w:val="none" w:sz="0" w:space="0" w:color="3D3D3D"/>
                  </w:divBdr>
                  <w:divsChild>
                    <w:div w:id="709262773">
                      <w:marLeft w:val="0"/>
                      <w:marRight w:val="0"/>
                      <w:marTop w:val="0"/>
                      <w:marBottom w:val="0"/>
                      <w:divBdr>
                        <w:top w:val="none" w:sz="0" w:space="0" w:color="3D3D3D"/>
                        <w:left w:val="none" w:sz="0" w:space="12" w:color="3D3D3D"/>
                        <w:bottom w:val="none" w:sz="0" w:space="0" w:color="3D3D3D"/>
                        <w:right w:val="none" w:sz="0" w:space="0" w:color="3D3D3D"/>
                      </w:divBdr>
                    </w:div>
                  </w:divsChild>
                </w:div>
              </w:divsChild>
            </w:div>
            <w:div w:id="31653998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65565805">
      <w:bodyDiv w:val="1"/>
      <w:marLeft w:val="0"/>
      <w:marRight w:val="0"/>
      <w:marTop w:val="0"/>
      <w:marBottom w:val="0"/>
      <w:divBdr>
        <w:top w:val="none" w:sz="0" w:space="0" w:color="auto"/>
        <w:left w:val="none" w:sz="0" w:space="0" w:color="auto"/>
        <w:bottom w:val="none" w:sz="0" w:space="0" w:color="auto"/>
        <w:right w:val="none" w:sz="0" w:space="0" w:color="auto"/>
      </w:divBdr>
      <w:divsChild>
        <w:div w:id="170682168">
          <w:marLeft w:val="0"/>
          <w:marRight w:val="0"/>
          <w:marTop w:val="0"/>
          <w:marBottom w:val="0"/>
          <w:divBdr>
            <w:top w:val="none" w:sz="0" w:space="0" w:color="3D3D3D"/>
            <w:left w:val="none" w:sz="0" w:space="0" w:color="3D3D3D"/>
            <w:bottom w:val="none" w:sz="0" w:space="0" w:color="3D3D3D"/>
            <w:right w:val="none" w:sz="0" w:space="0" w:color="3D3D3D"/>
          </w:divBdr>
          <w:divsChild>
            <w:div w:id="906184383">
              <w:marLeft w:val="0"/>
              <w:marRight w:val="0"/>
              <w:marTop w:val="0"/>
              <w:marBottom w:val="0"/>
              <w:divBdr>
                <w:top w:val="none" w:sz="0" w:space="0" w:color="3D3D3D"/>
                <w:left w:val="none" w:sz="0" w:space="0" w:color="3D3D3D"/>
                <w:bottom w:val="none" w:sz="0" w:space="0" w:color="3D3D3D"/>
                <w:right w:val="none" w:sz="0" w:space="0" w:color="3D3D3D"/>
              </w:divBdr>
              <w:divsChild>
                <w:div w:id="1474560408">
                  <w:marLeft w:val="0"/>
                  <w:marRight w:val="0"/>
                  <w:marTop w:val="0"/>
                  <w:marBottom w:val="0"/>
                  <w:divBdr>
                    <w:top w:val="none" w:sz="0" w:space="0" w:color="3D3D3D"/>
                    <w:left w:val="none" w:sz="0" w:space="0" w:color="3D3D3D"/>
                    <w:bottom w:val="none" w:sz="0" w:space="0" w:color="3D3D3D"/>
                    <w:right w:val="none" w:sz="0" w:space="0" w:color="3D3D3D"/>
                  </w:divBdr>
                </w:div>
              </w:divsChild>
            </w:div>
            <w:div w:id="1342852710">
              <w:marLeft w:val="0"/>
              <w:marRight w:val="0"/>
              <w:marTop w:val="234"/>
              <w:marBottom w:val="0"/>
              <w:divBdr>
                <w:top w:val="none" w:sz="0" w:space="0" w:color="3D3D3D"/>
                <w:left w:val="none" w:sz="0" w:space="0" w:color="3D3D3D"/>
                <w:bottom w:val="none" w:sz="0" w:space="0" w:color="3D3D3D"/>
                <w:right w:val="none" w:sz="0" w:space="0" w:color="3D3D3D"/>
              </w:divBdr>
              <w:divsChild>
                <w:div w:id="1762338327">
                  <w:marLeft w:val="0"/>
                  <w:marRight w:val="0"/>
                  <w:marTop w:val="0"/>
                  <w:marBottom w:val="0"/>
                  <w:divBdr>
                    <w:top w:val="none" w:sz="0" w:space="0" w:color="3D3D3D"/>
                    <w:left w:val="none" w:sz="0" w:space="0" w:color="3D3D3D"/>
                    <w:bottom w:val="none" w:sz="0" w:space="0" w:color="3D3D3D"/>
                    <w:right w:val="none" w:sz="0" w:space="0" w:color="3D3D3D"/>
                  </w:divBdr>
                  <w:divsChild>
                    <w:div w:id="6943807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19041878">
              <w:marLeft w:val="0"/>
              <w:marRight w:val="0"/>
              <w:marTop w:val="234"/>
              <w:marBottom w:val="0"/>
              <w:divBdr>
                <w:top w:val="none" w:sz="0" w:space="0" w:color="3D3D3D"/>
                <w:left w:val="none" w:sz="0" w:space="0" w:color="3D3D3D"/>
                <w:bottom w:val="none" w:sz="0" w:space="0" w:color="3D3D3D"/>
                <w:right w:val="none" w:sz="0" w:space="0" w:color="3D3D3D"/>
              </w:divBdr>
              <w:divsChild>
                <w:div w:id="948391796">
                  <w:marLeft w:val="0"/>
                  <w:marRight w:val="0"/>
                  <w:marTop w:val="0"/>
                  <w:marBottom w:val="0"/>
                  <w:divBdr>
                    <w:top w:val="none" w:sz="0" w:space="0" w:color="3D3D3D"/>
                    <w:left w:val="none" w:sz="0" w:space="0" w:color="3D3D3D"/>
                    <w:bottom w:val="none" w:sz="0" w:space="0" w:color="3D3D3D"/>
                    <w:right w:val="none" w:sz="0" w:space="0" w:color="3D3D3D"/>
                  </w:divBdr>
                  <w:divsChild>
                    <w:div w:id="83159982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68267341">
              <w:marLeft w:val="0"/>
              <w:marRight w:val="0"/>
              <w:marTop w:val="234"/>
              <w:marBottom w:val="0"/>
              <w:divBdr>
                <w:top w:val="none" w:sz="0" w:space="0" w:color="3D3D3D"/>
                <w:left w:val="none" w:sz="0" w:space="0" w:color="3D3D3D"/>
                <w:bottom w:val="none" w:sz="0" w:space="0" w:color="3D3D3D"/>
                <w:right w:val="none" w:sz="0" w:space="0" w:color="3D3D3D"/>
              </w:divBdr>
              <w:divsChild>
                <w:div w:id="1458179915">
                  <w:marLeft w:val="0"/>
                  <w:marRight w:val="0"/>
                  <w:marTop w:val="0"/>
                  <w:marBottom w:val="0"/>
                  <w:divBdr>
                    <w:top w:val="none" w:sz="0" w:space="0" w:color="3D3D3D"/>
                    <w:left w:val="none" w:sz="0" w:space="0" w:color="3D3D3D"/>
                    <w:bottom w:val="none" w:sz="0" w:space="0" w:color="3D3D3D"/>
                    <w:right w:val="none" w:sz="0" w:space="0" w:color="3D3D3D"/>
                  </w:divBdr>
                  <w:divsChild>
                    <w:div w:id="179988312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625451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96679766">
      <w:bodyDiv w:val="1"/>
      <w:marLeft w:val="0"/>
      <w:marRight w:val="0"/>
      <w:marTop w:val="0"/>
      <w:marBottom w:val="0"/>
      <w:divBdr>
        <w:top w:val="none" w:sz="0" w:space="0" w:color="auto"/>
        <w:left w:val="none" w:sz="0" w:space="0" w:color="auto"/>
        <w:bottom w:val="none" w:sz="0" w:space="0" w:color="auto"/>
        <w:right w:val="none" w:sz="0" w:space="0" w:color="auto"/>
      </w:divBdr>
      <w:divsChild>
        <w:div w:id="305672939">
          <w:marLeft w:val="0"/>
          <w:marRight w:val="0"/>
          <w:marTop w:val="0"/>
          <w:marBottom w:val="0"/>
          <w:divBdr>
            <w:top w:val="none" w:sz="0" w:space="0" w:color="3D3D3D"/>
            <w:left w:val="none" w:sz="0" w:space="0" w:color="3D3D3D"/>
            <w:bottom w:val="none" w:sz="0" w:space="0" w:color="3D3D3D"/>
            <w:right w:val="none" w:sz="0" w:space="0" w:color="3D3D3D"/>
          </w:divBdr>
          <w:divsChild>
            <w:div w:id="16966896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94152069">
      <w:bodyDiv w:val="1"/>
      <w:marLeft w:val="0"/>
      <w:marRight w:val="0"/>
      <w:marTop w:val="0"/>
      <w:marBottom w:val="0"/>
      <w:divBdr>
        <w:top w:val="none" w:sz="0" w:space="0" w:color="auto"/>
        <w:left w:val="none" w:sz="0" w:space="0" w:color="auto"/>
        <w:bottom w:val="none" w:sz="0" w:space="0" w:color="auto"/>
        <w:right w:val="none" w:sz="0" w:space="0" w:color="auto"/>
      </w:divBdr>
    </w:div>
    <w:div w:id="209920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semarie.Pena-Lynch@maricop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erri.mcguire@marico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nnon.Burns@marico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eve.Koestner@maricopa.gov" TargetMode="External"/><Relationship Id="rId4" Type="http://schemas.openxmlformats.org/officeDocument/2006/relationships/settings" Target="settings.xml"/><Relationship Id="rId9" Type="http://schemas.openxmlformats.org/officeDocument/2006/relationships/hyperlink" Target="mailto:Gary.Kula@maric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A1489-A86B-4CB2-99BF-5D5F3485F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Garcia (OPD)</dc:creator>
  <cp:keywords/>
  <dc:description/>
  <cp:lastModifiedBy>Lina Garcia (OPD)</cp:lastModifiedBy>
  <cp:revision>5</cp:revision>
  <dcterms:created xsi:type="dcterms:W3CDTF">2024-04-29T21:46:00Z</dcterms:created>
  <dcterms:modified xsi:type="dcterms:W3CDTF">2024-04-29T22:35:00Z</dcterms:modified>
</cp:coreProperties>
</file>