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2217C7D9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A56D12">
              <w:rPr>
                <w:sz w:val="28"/>
                <w:szCs w:val="28"/>
              </w:rPr>
              <w:t>RULE 31.3</w:t>
            </w:r>
            <w:r w:rsidR="001237A8">
              <w:rPr>
                <w:sz w:val="28"/>
                <w:szCs w:val="28"/>
              </w:rPr>
              <w:t>(e)</w:t>
            </w:r>
            <w:r w:rsidR="00A56D12">
              <w:rPr>
                <w:sz w:val="28"/>
                <w:szCs w:val="28"/>
              </w:rPr>
              <w:t xml:space="preserve"> OF THE ARIZONA RULES OF THE SUPREME COURT</w:t>
            </w:r>
          </w:p>
          <w:p w14:paraId="7891272B" w14:textId="5DDE8221" w:rsidR="00ED2DDF" w:rsidRPr="00826F75" w:rsidRDefault="00ED2DDF" w:rsidP="0089425E">
            <w:pPr>
              <w:rPr>
                <w:sz w:val="28"/>
                <w:szCs w:val="28"/>
              </w:rPr>
            </w:pPr>
          </w:p>
          <w:p w14:paraId="7891272C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D2598B0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5251C6" w:rsidRPr="005251C6">
              <w:rPr>
                <w:bCs/>
                <w:sz w:val="28"/>
                <w:szCs w:val="28"/>
              </w:rPr>
              <w:t>R-24-0029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76FA0190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D956E0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30089A4D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5251C6" w:rsidRPr="005251C6">
        <w:rPr>
          <w:sz w:val="28"/>
          <w:szCs w:val="28"/>
        </w:rPr>
        <w:t>R-24-0029</w:t>
      </w:r>
      <w:r w:rsidR="005251C6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C40C7A" w:rsidRPr="0089404A">
        <w:rPr>
          <w:sz w:val="28"/>
          <w:szCs w:val="28"/>
        </w:rPr>
        <w:lastRenderedPageBreak/>
        <w:t>by majority vote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13CA212C" w14:textId="1C0DCDD8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7DCC">
        <w:rPr>
          <w:sz w:val="28"/>
          <w:szCs w:val="28"/>
        </w:rPr>
        <w:t xml:space="preserve">This </w:t>
      </w:r>
      <w:r w:rsidR="008675C5">
        <w:rPr>
          <w:sz w:val="28"/>
          <w:szCs w:val="28"/>
        </w:rPr>
        <w:t>P</w:t>
      </w:r>
      <w:r w:rsidR="00F37DCC">
        <w:rPr>
          <w:sz w:val="28"/>
          <w:szCs w:val="28"/>
        </w:rPr>
        <w:t>etition</w:t>
      </w:r>
      <w:r w:rsidR="00DE2334" w:rsidRPr="00DE2334">
        <w:rPr>
          <w:sz w:val="28"/>
          <w:szCs w:val="28"/>
        </w:rPr>
        <w:t xml:space="preserve"> </w:t>
      </w:r>
      <w:r w:rsidR="00F37DCC">
        <w:rPr>
          <w:sz w:val="28"/>
          <w:szCs w:val="28"/>
        </w:rPr>
        <w:t>authorizes</w:t>
      </w:r>
      <w:r w:rsidR="00DE2334" w:rsidRPr="00DE2334">
        <w:rPr>
          <w:sz w:val="28"/>
          <w:szCs w:val="28"/>
        </w:rPr>
        <w:t xml:space="preserve"> Fair Housing Initiatives Program (FHIP) employees to represent alleged victims of discrimination during the Division’s fair </w:t>
      </w:r>
      <w:r w:rsidR="00264EBD">
        <w:rPr>
          <w:sz w:val="28"/>
          <w:szCs w:val="28"/>
        </w:rPr>
        <w:t>h</w:t>
      </w:r>
      <w:r w:rsidR="00DE2334" w:rsidRPr="00DE2334">
        <w:rPr>
          <w:sz w:val="28"/>
          <w:szCs w:val="28"/>
        </w:rPr>
        <w:t>ousing investigations, mediations and conciliations.</w:t>
      </w:r>
      <w:r w:rsidR="004820A8">
        <w:rPr>
          <w:sz w:val="28"/>
          <w:szCs w:val="28"/>
        </w:rPr>
        <w:t xml:space="preserve"> </w:t>
      </w:r>
      <w:r w:rsidR="00964F53">
        <w:rPr>
          <w:sz w:val="28"/>
          <w:szCs w:val="28"/>
        </w:rPr>
        <w:t xml:space="preserve">Allowing for more </w:t>
      </w:r>
      <w:r w:rsidR="004820A8">
        <w:rPr>
          <w:sz w:val="28"/>
          <w:szCs w:val="28"/>
        </w:rPr>
        <w:t xml:space="preserve">educated </w:t>
      </w:r>
      <w:r w:rsidR="003D20D6">
        <w:rPr>
          <w:sz w:val="28"/>
          <w:szCs w:val="28"/>
        </w:rPr>
        <w:t xml:space="preserve">representation to </w:t>
      </w:r>
      <w:r w:rsidR="00A53ED1">
        <w:rPr>
          <w:sz w:val="28"/>
          <w:szCs w:val="28"/>
        </w:rPr>
        <w:t xml:space="preserve">assist </w:t>
      </w:r>
      <w:r w:rsidR="00964F53">
        <w:rPr>
          <w:sz w:val="28"/>
          <w:szCs w:val="28"/>
        </w:rPr>
        <w:t xml:space="preserve">persons seeking recourse for alleged discrimination </w:t>
      </w:r>
      <w:r w:rsidR="00711765">
        <w:rPr>
          <w:sz w:val="28"/>
          <w:szCs w:val="28"/>
        </w:rPr>
        <w:t>provides access to justice for those that may not be able to afford</w:t>
      </w:r>
      <w:r w:rsidR="004C3CCD">
        <w:rPr>
          <w:sz w:val="28"/>
          <w:szCs w:val="28"/>
        </w:rPr>
        <w:t xml:space="preserve"> it and those who </w:t>
      </w:r>
      <w:r w:rsidR="009D1603">
        <w:rPr>
          <w:sz w:val="28"/>
          <w:szCs w:val="28"/>
        </w:rPr>
        <w:t>do</w:t>
      </w:r>
      <w:r w:rsidR="004C3CCD">
        <w:rPr>
          <w:sz w:val="28"/>
          <w:szCs w:val="28"/>
        </w:rPr>
        <w:t xml:space="preserve"> not understand the legal processes involved. </w:t>
      </w:r>
      <w:r w:rsidR="005E5132">
        <w:rPr>
          <w:sz w:val="28"/>
          <w:szCs w:val="28"/>
        </w:rPr>
        <w:t xml:space="preserve">This </w:t>
      </w:r>
      <w:r w:rsidR="009D1603">
        <w:rPr>
          <w:sz w:val="28"/>
          <w:szCs w:val="28"/>
        </w:rPr>
        <w:t>low-cost</w:t>
      </w:r>
      <w:r w:rsidR="005E5132">
        <w:rPr>
          <w:sz w:val="28"/>
          <w:szCs w:val="28"/>
        </w:rPr>
        <w:t xml:space="preserve"> alt</w:t>
      </w:r>
      <w:r w:rsidR="009D1603">
        <w:rPr>
          <w:sz w:val="28"/>
          <w:szCs w:val="28"/>
        </w:rPr>
        <w:t xml:space="preserve">ernative ensures that complaints do not get lost or waived due to a lack of understanding. </w:t>
      </w:r>
      <w:r w:rsidR="00964F53">
        <w:rPr>
          <w:sz w:val="28"/>
          <w:szCs w:val="28"/>
        </w:rPr>
        <w:t xml:space="preserve"> </w:t>
      </w:r>
      <w:r w:rsidR="00F85862">
        <w:rPr>
          <w:sz w:val="28"/>
          <w:szCs w:val="28"/>
        </w:rPr>
        <w:t xml:space="preserve"> </w:t>
      </w:r>
      <w:r w:rsidR="003D20D6">
        <w:rPr>
          <w:sz w:val="28"/>
          <w:szCs w:val="28"/>
        </w:rPr>
        <w:t xml:space="preserve"> </w:t>
      </w:r>
    </w:p>
    <w:p w14:paraId="35B595AF" w14:textId="47D46A1F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5251C6" w:rsidRPr="005251C6">
        <w:rPr>
          <w:sz w:val="28"/>
          <w:szCs w:val="28"/>
        </w:rPr>
        <w:t>R-24-0029</w:t>
      </w:r>
      <w:r w:rsidRPr="00826F75">
        <w:rPr>
          <w:sz w:val="28"/>
          <w:szCs w:val="28"/>
        </w:rPr>
        <w:t>.</w:t>
      </w:r>
    </w:p>
    <w:p w14:paraId="78912760" w14:textId="0B0AB839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1237A8">
        <w:rPr>
          <w:sz w:val="28"/>
          <w:szCs w:val="28"/>
        </w:rPr>
        <w:t>29</w:t>
      </w:r>
      <w:r w:rsidR="001237A8" w:rsidRPr="001237A8">
        <w:rPr>
          <w:sz w:val="28"/>
          <w:szCs w:val="28"/>
          <w:vertAlign w:val="superscript"/>
        </w:rPr>
        <w:t>th</w:t>
      </w:r>
      <w:r w:rsidR="001237A8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07F0" w14:textId="77777777" w:rsidR="00C73C01" w:rsidRDefault="00C73C01">
      <w:r>
        <w:separator/>
      </w:r>
    </w:p>
  </w:endnote>
  <w:endnote w:type="continuationSeparator" w:id="0">
    <w:p w14:paraId="1AA9ADA7" w14:textId="77777777" w:rsidR="00C73C01" w:rsidRDefault="00C7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2C68" w14:textId="77777777" w:rsidR="00C73C01" w:rsidRDefault="00C73C01">
      <w:r>
        <w:separator/>
      </w:r>
    </w:p>
  </w:footnote>
  <w:footnote w:type="continuationSeparator" w:id="0">
    <w:p w14:paraId="5A229B23" w14:textId="77777777" w:rsidR="00C73C01" w:rsidRDefault="00C7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7A8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4EBD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0D6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0A8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CCD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C6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2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765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5C5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04A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4F53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4F3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3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3ED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6D12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0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6E0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34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37DCC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5A4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862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79CE3-D266-4A1A-9C82-C7BA9BFDAF00}">
  <ds:schemaRefs>
    <ds:schemaRef ds:uri="03ac0a3b-1637-4631-b848-3e367ee1a357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8df7ae14-26c4-4efb-b852-2477244499a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14</cp:revision>
  <cp:lastPrinted>2012-12-05T16:46:00Z</cp:lastPrinted>
  <dcterms:created xsi:type="dcterms:W3CDTF">2024-04-24T17:43:00Z</dcterms:created>
  <dcterms:modified xsi:type="dcterms:W3CDTF">2024-04-26T16:56:00Z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