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6117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Gerald A. Williams</w:t>
      </w:r>
    </w:p>
    <w:p w14:paraId="3CE17BB5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Arizona Bar No. 018947</w:t>
      </w:r>
    </w:p>
    <w:p w14:paraId="3153AC1E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North Valley Justice Court</w:t>
      </w:r>
    </w:p>
    <w:p w14:paraId="71FEBACF" w14:textId="77777777" w:rsidR="005471CD" w:rsidRPr="00D678E4" w:rsidRDefault="00602601">
      <w:pPr>
        <w:rPr>
          <w:sz w:val="24"/>
          <w:szCs w:val="24"/>
        </w:rPr>
      </w:pPr>
      <w:r w:rsidRPr="00D678E4">
        <w:rPr>
          <w:sz w:val="24"/>
          <w:szCs w:val="24"/>
        </w:rPr>
        <w:t>14264 West Tierra Buena Lane</w:t>
      </w:r>
    </w:p>
    <w:p w14:paraId="54519514" w14:textId="77777777" w:rsidR="005471CD" w:rsidRPr="00D678E4" w:rsidRDefault="00602601">
      <w:pPr>
        <w:rPr>
          <w:sz w:val="24"/>
          <w:szCs w:val="24"/>
        </w:rPr>
      </w:pPr>
      <w:r w:rsidRPr="00D678E4">
        <w:rPr>
          <w:sz w:val="24"/>
          <w:szCs w:val="24"/>
        </w:rPr>
        <w:t>Surprise</w:t>
      </w:r>
      <w:r w:rsidR="005471CD" w:rsidRPr="00D678E4">
        <w:rPr>
          <w:sz w:val="24"/>
          <w:szCs w:val="24"/>
        </w:rPr>
        <w:t>, AZ 85</w:t>
      </w:r>
      <w:r w:rsidR="00F3258F" w:rsidRPr="00D678E4">
        <w:rPr>
          <w:sz w:val="24"/>
          <w:szCs w:val="24"/>
        </w:rPr>
        <w:t>274</w:t>
      </w:r>
    </w:p>
    <w:p w14:paraId="58D10019" w14:textId="77777777" w:rsidR="005471CD" w:rsidRPr="00D678E4" w:rsidRDefault="005471CD"/>
    <w:p w14:paraId="64FDA522" w14:textId="77777777" w:rsidR="005471CD" w:rsidRPr="00D678E4" w:rsidRDefault="005471CD">
      <w:pPr>
        <w:pStyle w:val="Heading1"/>
        <w:rPr>
          <w:sz w:val="28"/>
          <w:szCs w:val="28"/>
        </w:rPr>
      </w:pPr>
      <w:r w:rsidRPr="00D678E4">
        <w:rPr>
          <w:sz w:val="28"/>
          <w:szCs w:val="28"/>
        </w:rPr>
        <w:t>IN THE SUPREME COURT OF THE STATE OF ARIZONA</w:t>
      </w:r>
    </w:p>
    <w:p w14:paraId="71B4F253" w14:textId="77777777" w:rsidR="005471CD" w:rsidRPr="00D678E4" w:rsidRDefault="005471CD">
      <w:pPr>
        <w:jc w:val="center"/>
        <w:rPr>
          <w:b/>
          <w:sz w:val="28"/>
          <w:szCs w:val="28"/>
        </w:rPr>
      </w:pPr>
    </w:p>
    <w:p w14:paraId="45C14659" w14:textId="77777777" w:rsidR="005471CD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In the Matter of: </w:t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 xml:space="preserve">              </w:t>
      </w:r>
      <w:r w:rsidR="002117B8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 xml:space="preserve"> </w:t>
      </w:r>
      <w:proofErr w:type="gramStart"/>
      <w:r w:rsidRPr="00D678E4">
        <w:rPr>
          <w:sz w:val="28"/>
          <w:szCs w:val="28"/>
        </w:rPr>
        <w:tab/>
        <w:t>)</w:t>
      </w:r>
      <w:r w:rsidR="00947D4A" w:rsidRPr="00D678E4">
        <w:rPr>
          <w:sz w:val="28"/>
          <w:szCs w:val="28"/>
        </w:rPr>
        <w:t xml:space="preserve">   </w:t>
      </w:r>
      <w:proofErr w:type="gramEnd"/>
      <w:r w:rsidR="00947D4A" w:rsidRPr="00D678E4">
        <w:rPr>
          <w:sz w:val="28"/>
          <w:szCs w:val="28"/>
        </w:rPr>
        <w:t xml:space="preserve">  </w:t>
      </w:r>
      <w:r w:rsidR="00C91AEE" w:rsidRPr="00D678E4">
        <w:rPr>
          <w:sz w:val="28"/>
          <w:szCs w:val="28"/>
        </w:rPr>
        <w:t xml:space="preserve">Supreme Court  </w:t>
      </w:r>
    </w:p>
    <w:p w14:paraId="22B4A943" w14:textId="77777777" w:rsidR="005471CD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7D65E2" w:rsidRPr="00D678E4">
        <w:rPr>
          <w:sz w:val="28"/>
          <w:szCs w:val="28"/>
        </w:rPr>
        <w:tab/>
      </w:r>
      <w:proofErr w:type="gramStart"/>
      <w:r w:rsidRPr="00D678E4">
        <w:rPr>
          <w:sz w:val="28"/>
          <w:szCs w:val="28"/>
        </w:rPr>
        <w:t>)</w:t>
      </w:r>
      <w:r w:rsidR="00947D4A" w:rsidRPr="00D678E4">
        <w:rPr>
          <w:sz w:val="28"/>
          <w:szCs w:val="28"/>
        </w:rPr>
        <w:t xml:space="preserve">   </w:t>
      </w:r>
      <w:proofErr w:type="gramEnd"/>
      <w:r w:rsidR="00947D4A" w:rsidRPr="00D678E4">
        <w:rPr>
          <w:sz w:val="28"/>
          <w:szCs w:val="28"/>
        </w:rPr>
        <w:t xml:space="preserve">  </w:t>
      </w:r>
      <w:r w:rsidR="00C91AEE" w:rsidRPr="00D678E4">
        <w:rPr>
          <w:sz w:val="28"/>
          <w:szCs w:val="28"/>
        </w:rPr>
        <w:t>No. R</w:t>
      </w:r>
      <w:r w:rsidR="004B5662" w:rsidRPr="00D678E4">
        <w:rPr>
          <w:sz w:val="28"/>
          <w:szCs w:val="28"/>
        </w:rPr>
        <w:t>-2</w:t>
      </w:r>
      <w:r w:rsidR="00993595" w:rsidRPr="00D678E4">
        <w:rPr>
          <w:sz w:val="28"/>
          <w:szCs w:val="28"/>
        </w:rPr>
        <w:t>4-00</w:t>
      </w:r>
      <w:r w:rsidR="000C2567">
        <w:rPr>
          <w:sz w:val="28"/>
          <w:szCs w:val="28"/>
        </w:rPr>
        <w:t>25</w:t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</w:p>
    <w:p w14:paraId="07CE3C85" w14:textId="77777777" w:rsidR="00DE3C07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PETITION TO </w:t>
      </w:r>
      <w:r w:rsidR="002A3E31" w:rsidRPr="00D678E4">
        <w:rPr>
          <w:sz w:val="28"/>
          <w:szCs w:val="28"/>
        </w:rPr>
        <w:t>AMEND</w:t>
      </w:r>
      <w:r w:rsidR="00DE3C07" w:rsidRPr="00D678E4">
        <w:rPr>
          <w:sz w:val="28"/>
          <w:szCs w:val="28"/>
        </w:rPr>
        <w:t xml:space="preserve"> </w:t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  <w:t>)</w:t>
      </w:r>
      <w:r w:rsidR="00EA5ACC" w:rsidRPr="00D678E4">
        <w:rPr>
          <w:sz w:val="28"/>
          <w:szCs w:val="28"/>
        </w:rPr>
        <w:t xml:space="preserve"> </w:t>
      </w:r>
    </w:p>
    <w:p w14:paraId="0DF4713E" w14:textId="77777777" w:rsidR="005471CD" w:rsidRPr="00D678E4" w:rsidRDefault="00EA5ACC">
      <w:pPr>
        <w:rPr>
          <w:sz w:val="28"/>
          <w:szCs w:val="28"/>
        </w:rPr>
      </w:pPr>
      <w:r w:rsidRPr="00D678E4">
        <w:rPr>
          <w:sz w:val="28"/>
          <w:szCs w:val="28"/>
        </w:rPr>
        <w:t>RULE</w:t>
      </w:r>
      <w:r w:rsidR="00154769">
        <w:rPr>
          <w:sz w:val="28"/>
          <w:szCs w:val="28"/>
        </w:rPr>
        <w:t>S</w:t>
      </w:r>
      <w:r w:rsidR="008464D1" w:rsidRPr="00D678E4">
        <w:rPr>
          <w:sz w:val="28"/>
          <w:szCs w:val="28"/>
        </w:rPr>
        <w:t xml:space="preserve"> </w:t>
      </w:r>
      <w:r w:rsidR="003F076E">
        <w:rPr>
          <w:sz w:val="28"/>
          <w:szCs w:val="28"/>
        </w:rPr>
        <w:t>1</w:t>
      </w:r>
      <w:r w:rsidR="000C2567">
        <w:rPr>
          <w:sz w:val="28"/>
          <w:szCs w:val="28"/>
        </w:rPr>
        <w:t>4.4</w:t>
      </w:r>
      <w:r w:rsidR="008F4723">
        <w:rPr>
          <w:sz w:val="28"/>
          <w:szCs w:val="28"/>
        </w:rPr>
        <w:t xml:space="preserve"> and </w:t>
      </w:r>
      <w:r w:rsidR="000C2567">
        <w:rPr>
          <w:sz w:val="28"/>
          <w:szCs w:val="28"/>
        </w:rPr>
        <w:t>17.2</w:t>
      </w:r>
      <w:r w:rsidR="008F4723">
        <w:rPr>
          <w:sz w:val="28"/>
          <w:szCs w:val="28"/>
        </w:rPr>
        <w:t xml:space="preserve">             </w:t>
      </w:r>
      <w:r w:rsidR="008F4723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5471CD" w:rsidRPr="00D678E4">
        <w:rPr>
          <w:sz w:val="28"/>
          <w:szCs w:val="28"/>
        </w:rPr>
        <w:t>)</w:t>
      </w:r>
      <w:r w:rsidR="005471CD" w:rsidRPr="00D678E4">
        <w:rPr>
          <w:sz w:val="28"/>
          <w:szCs w:val="28"/>
        </w:rPr>
        <w:tab/>
      </w:r>
      <w:r w:rsidR="00154769">
        <w:rPr>
          <w:sz w:val="28"/>
          <w:szCs w:val="28"/>
        </w:rPr>
        <w:t xml:space="preserve">  </w:t>
      </w:r>
    </w:p>
    <w:p w14:paraId="75A91077" w14:textId="77777777" w:rsidR="005471CD" w:rsidRPr="00D678E4" w:rsidRDefault="00DE3C07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of the </w:t>
      </w:r>
      <w:r w:rsidR="00333442">
        <w:rPr>
          <w:sz w:val="28"/>
          <w:szCs w:val="28"/>
        </w:rPr>
        <w:t xml:space="preserve">RULES OF </w:t>
      </w:r>
      <w:r w:rsidR="008464D1" w:rsidRPr="00D678E4">
        <w:rPr>
          <w:sz w:val="28"/>
          <w:szCs w:val="28"/>
        </w:rPr>
        <w:t xml:space="preserve">     </w:t>
      </w:r>
      <w:r w:rsidR="00EA5ACC" w:rsidRPr="00D678E4">
        <w:rPr>
          <w:sz w:val="28"/>
          <w:szCs w:val="28"/>
        </w:rPr>
        <w:tab/>
      </w:r>
      <w:r w:rsidR="00333442">
        <w:rPr>
          <w:sz w:val="28"/>
          <w:szCs w:val="28"/>
        </w:rPr>
        <w:t xml:space="preserve">                       </w:t>
      </w:r>
      <w:proofErr w:type="gramStart"/>
      <w:r w:rsidR="00333442">
        <w:rPr>
          <w:sz w:val="28"/>
          <w:szCs w:val="28"/>
        </w:rPr>
        <w:t xml:space="preserve">  </w:t>
      </w:r>
      <w:r w:rsidR="005471CD" w:rsidRPr="00D678E4">
        <w:rPr>
          <w:sz w:val="28"/>
          <w:szCs w:val="28"/>
        </w:rPr>
        <w:t>)</w:t>
      </w:r>
      <w:proofErr w:type="gramEnd"/>
      <w:r w:rsidR="00947D4A" w:rsidRPr="00D678E4">
        <w:rPr>
          <w:sz w:val="28"/>
          <w:szCs w:val="28"/>
        </w:rPr>
        <w:t xml:space="preserve">     </w:t>
      </w:r>
      <w:r w:rsidR="0073193C" w:rsidRPr="00D678E4">
        <w:rPr>
          <w:sz w:val="28"/>
          <w:szCs w:val="28"/>
        </w:rPr>
        <w:t xml:space="preserve"> </w:t>
      </w:r>
    </w:p>
    <w:p w14:paraId="71E9A73A" w14:textId="77777777" w:rsidR="00E5785E" w:rsidRPr="00D678E4" w:rsidRDefault="00154769">
      <w:pPr>
        <w:rPr>
          <w:sz w:val="28"/>
          <w:szCs w:val="28"/>
        </w:rPr>
      </w:pPr>
      <w:r>
        <w:rPr>
          <w:sz w:val="28"/>
          <w:szCs w:val="28"/>
        </w:rPr>
        <w:t>CRIMINAL</w:t>
      </w:r>
      <w:r w:rsidR="00333442">
        <w:rPr>
          <w:sz w:val="28"/>
          <w:szCs w:val="28"/>
        </w:rPr>
        <w:t xml:space="preserve"> PROCEDURE</w:t>
      </w:r>
      <w:r w:rsidR="008464D1" w:rsidRPr="00D678E4">
        <w:rPr>
          <w:sz w:val="28"/>
          <w:szCs w:val="28"/>
        </w:rPr>
        <w:t xml:space="preserve"> </w:t>
      </w:r>
      <w:r w:rsidR="008F4723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8464D1" w:rsidRPr="00D67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8464D1" w:rsidRPr="00D678E4">
        <w:rPr>
          <w:sz w:val="28"/>
          <w:szCs w:val="28"/>
        </w:rPr>
        <w:t xml:space="preserve">  </w:t>
      </w:r>
      <w:r w:rsidR="007D65E2" w:rsidRPr="00D678E4">
        <w:rPr>
          <w:sz w:val="28"/>
          <w:szCs w:val="28"/>
        </w:rPr>
        <w:t>)</w:t>
      </w:r>
      <w:proofErr w:type="gramEnd"/>
      <w:r w:rsidR="00947D4A" w:rsidRPr="00D678E4">
        <w:rPr>
          <w:sz w:val="28"/>
          <w:szCs w:val="28"/>
        </w:rPr>
        <w:t xml:space="preserve">  </w:t>
      </w:r>
    </w:p>
    <w:p w14:paraId="2BC161F8" w14:textId="77777777" w:rsidR="00E5785E" w:rsidRPr="00D678E4" w:rsidRDefault="00E5785E">
      <w:pPr>
        <w:rPr>
          <w:sz w:val="28"/>
          <w:szCs w:val="28"/>
        </w:rPr>
      </w:pPr>
    </w:p>
    <w:p w14:paraId="34D83159" w14:textId="77777777" w:rsidR="00E5785E" w:rsidRPr="00D678E4" w:rsidRDefault="00E5785E" w:rsidP="00E5785E">
      <w:pPr>
        <w:jc w:val="both"/>
        <w:rPr>
          <w:sz w:val="28"/>
          <w:szCs w:val="28"/>
        </w:rPr>
      </w:pPr>
    </w:p>
    <w:p w14:paraId="64E9FD65" w14:textId="77777777" w:rsidR="00B84410" w:rsidRDefault="00E4028C" w:rsidP="00B84410">
      <w:pPr>
        <w:spacing w:line="480" w:lineRule="auto"/>
        <w:ind w:firstLine="288"/>
        <w:jc w:val="both"/>
        <w:rPr>
          <w:sz w:val="28"/>
          <w:szCs w:val="28"/>
        </w:rPr>
      </w:pPr>
      <w:r w:rsidRPr="00D678E4">
        <w:rPr>
          <w:sz w:val="28"/>
          <w:szCs w:val="28"/>
        </w:rPr>
        <w:t xml:space="preserve">This comment </w:t>
      </w:r>
      <w:r w:rsidR="00711520" w:rsidRPr="00D678E4">
        <w:rPr>
          <w:sz w:val="28"/>
          <w:szCs w:val="28"/>
        </w:rPr>
        <w:t>is filed on behalf of the Justice of the Peace Bench in Maricopa County</w:t>
      </w:r>
      <w:r w:rsidRPr="00D678E4">
        <w:rPr>
          <w:sz w:val="28"/>
          <w:szCs w:val="28"/>
        </w:rPr>
        <w:t xml:space="preserve">.  </w:t>
      </w:r>
      <w:r w:rsidR="00B0171A">
        <w:rPr>
          <w:sz w:val="28"/>
          <w:szCs w:val="28"/>
        </w:rPr>
        <w:t>We</w:t>
      </w:r>
      <w:r w:rsidR="003F076E">
        <w:rPr>
          <w:sz w:val="28"/>
          <w:szCs w:val="28"/>
        </w:rPr>
        <w:t xml:space="preserve"> take no position on the merits of the proposed rule changes.  Our only request is that if adopted, </w:t>
      </w:r>
      <w:r w:rsidR="00D420B4">
        <w:rPr>
          <w:sz w:val="28"/>
          <w:szCs w:val="28"/>
        </w:rPr>
        <w:t xml:space="preserve">the proposed language be modified slightly so that it clearly only applies to felonies.  Consequently, we recommend the following change to the </w:t>
      </w:r>
      <w:r w:rsidR="000C2567">
        <w:rPr>
          <w:sz w:val="28"/>
          <w:szCs w:val="28"/>
        </w:rPr>
        <w:t xml:space="preserve">suggested </w:t>
      </w:r>
      <w:r w:rsidR="00D420B4">
        <w:rPr>
          <w:sz w:val="28"/>
          <w:szCs w:val="28"/>
        </w:rPr>
        <w:t xml:space="preserve">amendment to </w:t>
      </w:r>
      <w:proofErr w:type="spellStart"/>
      <w:r w:rsidR="00D420B4">
        <w:rPr>
          <w:sz w:val="28"/>
          <w:szCs w:val="28"/>
        </w:rPr>
        <w:t>Ariz.R.Crim.P</w:t>
      </w:r>
      <w:proofErr w:type="spellEnd"/>
      <w:r w:rsidR="00D420B4">
        <w:rPr>
          <w:sz w:val="28"/>
          <w:szCs w:val="28"/>
        </w:rPr>
        <w:t xml:space="preserve">. 17.2(b)(1):      </w:t>
      </w:r>
    </w:p>
    <w:p w14:paraId="7FAAF244" w14:textId="77777777" w:rsidR="00B84410" w:rsidRPr="00B84410" w:rsidRDefault="00B84410" w:rsidP="00D420B4">
      <w:pPr>
        <w:ind w:left="720" w:right="720"/>
        <w:jc w:val="both"/>
        <w:rPr>
          <w:rFonts w:eastAsia="Calibri"/>
          <w:sz w:val="24"/>
          <w:szCs w:val="24"/>
        </w:rPr>
      </w:pPr>
      <w:r w:rsidRPr="00B84410">
        <w:rPr>
          <w:rFonts w:eastAsia="Calibri"/>
          <w:color w:val="000000"/>
          <w:sz w:val="28"/>
          <w:szCs w:val="28"/>
          <w:shd w:val="clear" w:color="auto" w:fill="FFFFFF"/>
        </w:rPr>
        <w:t xml:space="preserve">1) </w:t>
      </w:r>
      <w:r w:rsidRPr="00B84410">
        <w:rPr>
          <w:rFonts w:eastAsia="Calibri"/>
          <w:i/>
          <w:iCs/>
          <w:color w:val="000000"/>
          <w:sz w:val="28"/>
          <w:szCs w:val="28"/>
          <w:shd w:val="clear" w:color="auto" w:fill="FFFFFF"/>
        </w:rPr>
        <w:t xml:space="preserve">Civil Rights. </w:t>
      </w:r>
      <w:r w:rsidRPr="00466F6C">
        <w:rPr>
          <w:rFonts w:eastAsia="Calibri"/>
          <w:b/>
          <w:bCs/>
          <w:color w:val="ED5C57"/>
          <w:sz w:val="28"/>
          <w:szCs w:val="28"/>
          <w:shd w:val="clear" w:color="auto" w:fill="FFFFFF"/>
        </w:rPr>
        <w:t xml:space="preserve">When accepting a change of plea to a felony, </w:t>
      </w:r>
      <w:r w:rsidR="000C2567" w:rsidRPr="00466F6C">
        <w:rPr>
          <w:rFonts w:eastAsia="Calibri"/>
          <w:b/>
          <w:bCs/>
          <w:color w:val="ED5C57"/>
          <w:sz w:val="28"/>
          <w:szCs w:val="28"/>
          <w:shd w:val="clear" w:color="auto" w:fill="FFFFFF"/>
        </w:rPr>
        <w:t>t</w:t>
      </w:r>
      <w:r w:rsidRPr="00B84410">
        <w:rPr>
          <w:rFonts w:eastAsia="Calibri"/>
          <w:color w:val="000000"/>
          <w:sz w:val="28"/>
          <w:szCs w:val="28"/>
          <w:shd w:val="clear" w:color="auto" w:fill="FFFFFF"/>
        </w:rPr>
        <w:t xml:space="preserve">he court must advise that a plea </w:t>
      </w:r>
      <w:r w:rsidRPr="00B84410">
        <w:rPr>
          <w:rFonts w:eastAsia="Calibri"/>
          <w:strike/>
          <w:color w:val="000000"/>
          <w:sz w:val="28"/>
          <w:szCs w:val="28"/>
          <w:shd w:val="clear" w:color="auto" w:fill="FFFFFF"/>
        </w:rPr>
        <w:t>to a felony offense</w:t>
      </w:r>
      <w:r w:rsidRPr="00B84410">
        <w:rPr>
          <w:rFonts w:eastAsia="Calibri"/>
          <w:color w:val="000000"/>
          <w:sz w:val="28"/>
          <w:szCs w:val="28"/>
          <w:shd w:val="clear" w:color="auto" w:fill="FFFFFF"/>
        </w:rPr>
        <w:t> will affect the defendant’s civil rights and specifically state: “If you are convicted of a felony offense, certain civil rights will be suspended. These rights include the right to:</w:t>
      </w:r>
    </w:p>
    <w:p w14:paraId="5C1D0E17" w14:textId="77777777" w:rsidR="00B84410" w:rsidRPr="00B84410" w:rsidRDefault="00B84410" w:rsidP="00B84410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1B27E11" w14:textId="2DE224D9" w:rsidR="00B84410" w:rsidRDefault="00466F6C" w:rsidP="00466F6C">
      <w:pPr>
        <w:spacing w:line="480" w:lineRule="auto"/>
        <w:jc w:val="both"/>
        <w:rPr>
          <w:sz w:val="28"/>
          <w:szCs w:val="28"/>
        </w:rPr>
      </w:pPr>
      <w:r w:rsidRPr="00D678E4">
        <w:rPr>
          <w:sz w:val="28"/>
          <w:szCs w:val="28"/>
        </w:rPr>
        <w:t>Th</w:t>
      </w:r>
      <w:r>
        <w:rPr>
          <w:sz w:val="28"/>
          <w:szCs w:val="28"/>
        </w:rPr>
        <w:t>is</w:t>
      </w:r>
      <w:r w:rsidRPr="00D678E4">
        <w:rPr>
          <w:sz w:val="28"/>
          <w:szCs w:val="28"/>
        </w:rPr>
        <w:t xml:space="preserve"> comment w</w:t>
      </w:r>
      <w:r>
        <w:rPr>
          <w:sz w:val="28"/>
          <w:szCs w:val="28"/>
        </w:rPr>
        <w:t>as</w:t>
      </w:r>
      <w:r w:rsidRPr="00D678E4">
        <w:rPr>
          <w:sz w:val="28"/>
          <w:szCs w:val="28"/>
        </w:rPr>
        <w:t xml:space="preserve"> presented at a bench meeting on </w:t>
      </w:r>
      <w:r>
        <w:rPr>
          <w:sz w:val="28"/>
          <w:szCs w:val="28"/>
        </w:rPr>
        <w:t>March 13, 2024,</w:t>
      </w:r>
      <w:r w:rsidRPr="00D678E4">
        <w:rPr>
          <w:sz w:val="28"/>
          <w:szCs w:val="28"/>
        </w:rPr>
        <w:t xml:space="preserve"> and w</w:t>
      </w:r>
      <w:r>
        <w:rPr>
          <w:sz w:val="28"/>
          <w:szCs w:val="28"/>
        </w:rPr>
        <w:t>as</w:t>
      </w:r>
      <w:r w:rsidRPr="00D678E4">
        <w:rPr>
          <w:sz w:val="28"/>
          <w:szCs w:val="28"/>
        </w:rPr>
        <w:t xml:space="preserve"> then </w:t>
      </w:r>
      <w:r>
        <w:rPr>
          <w:sz w:val="28"/>
          <w:szCs w:val="28"/>
        </w:rPr>
        <w:t xml:space="preserve">unanimously </w:t>
      </w:r>
      <w:r w:rsidRPr="00D678E4">
        <w:rPr>
          <w:sz w:val="28"/>
          <w:szCs w:val="28"/>
        </w:rPr>
        <w:t xml:space="preserve">endorsed by a vote of our bench.  </w:t>
      </w:r>
    </w:p>
    <w:p w14:paraId="179B39BB" w14:textId="77777777" w:rsidR="00B84410" w:rsidRDefault="00B84410" w:rsidP="00B84410">
      <w:pPr>
        <w:spacing w:line="480" w:lineRule="auto"/>
        <w:ind w:firstLine="288"/>
        <w:jc w:val="both"/>
        <w:rPr>
          <w:sz w:val="28"/>
          <w:szCs w:val="28"/>
        </w:rPr>
      </w:pPr>
    </w:p>
    <w:p w14:paraId="39026F76" w14:textId="77777777" w:rsidR="007B6F50" w:rsidRDefault="007B6F50" w:rsidP="000A7CDD">
      <w:pPr>
        <w:spacing w:line="480" w:lineRule="auto"/>
        <w:ind w:firstLine="288"/>
        <w:jc w:val="both"/>
        <w:rPr>
          <w:sz w:val="28"/>
          <w:szCs w:val="28"/>
        </w:rPr>
      </w:pPr>
    </w:p>
    <w:p w14:paraId="2D7AC202" w14:textId="77777777" w:rsidR="007B6F50" w:rsidRDefault="007B6F50" w:rsidP="008273D0">
      <w:pPr>
        <w:spacing w:line="480" w:lineRule="auto"/>
        <w:ind w:firstLine="288"/>
        <w:jc w:val="both"/>
        <w:rPr>
          <w:sz w:val="28"/>
          <w:szCs w:val="28"/>
        </w:rPr>
      </w:pPr>
    </w:p>
    <w:p w14:paraId="59718CC9" w14:textId="60FDCE14" w:rsidR="005471CD" w:rsidRPr="00D678E4" w:rsidRDefault="005471CD" w:rsidP="00B33DA0">
      <w:pPr>
        <w:pStyle w:val="BodyText2"/>
        <w:ind w:firstLine="720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>RESPECTFULLY SUBMITTED, this</w:t>
      </w:r>
      <w:r w:rsidR="0027066D" w:rsidRPr="00D678E4">
        <w:rPr>
          <w:b w:val="0"/>
          <w:sz w:val="28"/>
          <w:szCs w:val="28"/>
        </w:rPr>
        <w:t xml:space="preserve"> </w:t>
      </w:r>
      <w:r w:rsidR="00466F6C">
        <w:rPr>
          <w:b w:val="0"/>
          <w:sz w:val="28"/>
          <w:szCs w:val="28"/>
        </w:rPr>
        <w:t>14</w:t>
      </w:r>
      <w:r w:rsidR="00466F6C" w:rsidRPr="00466F6C">
        <w:rPr>
          <w:b w:val="0"/>
          <w:sz w:val="28"/>
          <w:szCs w:val="28"/>
          <w:vertAlign w:val="superscript"/>
        </w:rPr>
        <w:t>th</w:t>
      </w:r>
      <w:r w:rsidR="00466F6C">
        <w:rPr>
          <w:b w:val="0"/>
          <w:sz w:val="28"/>
          <w:szCs w:val="28"/>
        </w:rPr>
        <w:t xml:space="preserve"> </w:t>
      </w:r>
      <w:r w:rsidRPr="00D678E4">
        <w:rPr>
          <w:b w:val="0"/>
          <w:sz w:val="28"/>
          <w:szCs w:val="28"/>
        </w:rPr>
        <w:t xml:space="preserve">day of </w:t>
      </w:r>
      <w:proofErr w:type="gramStart"/>
      <w:r w:rsidR="00466F6C">
        <w:rPr>
          <w:b w:val="0"/>
          <w:sz w:val="28"/>
          <w:szCs w:val="28"/>
        </w:rPr>
        <w:t>March,</w:t>
      </w:r>
      <w:proofErr w:type="gramEnd"/>
      <w:r w:rsidR="00C846A5" w:rsidRPr="00D678E4">
        <w:rPr>
          <w:b w:val="0"/>
          <w:sz w:val="28"/>
          <w:szCs w:val="28"/>
        </w:rPr>
        <w:t xml:space="preserve"> 20</w:t>
      </w:r>
      <w:r w:rsidR="001F6159" w:rsidRPr="00D678E4">
        <w:rPr>
          <w:b w:val="0"/>
          <w:sz w:val="28"/>
          <w:szCs w:val="28"/>
        </w:rPr>
        <w:t>24</w:t>
      </w:r>
      <w:r w:rsidRPr="00D678E4">
        <w:rPr>
          <w:b w:val="0"/>
          <w:sz w:val="28"/>
          <w:szCs w:val="28"/>
        </w:rPr>
        <w:t>.</w:t>
      </w:r>
    </w:p>
    <w:p w14:paraId="7432CE7D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5C287896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17A6F0FB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7A778288" w14:textId="77777777" w:rsidR="007F576E" w:rsidRPr="00D678E4" w:rsidRDefault="008464D1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  <w:u w:val="single"/>
        </w:rPr>
        <w:t xml:space="preserve">/s/ </w:t>
      </w:r>
      <w:r w:rsidR="004B5662" w:rsidRPr="00D678E4">
        <w:rPr>
          <w:b w:val="0"/>
          <w:sz w:val="28"/>
          <w:szCs w:val="28"/>
          <w:u w:val="single"/>
        </w:rPr>
        <w:t>Anna Huberman</w:t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</w:p>
    <w:p w14:paraId="55D781D5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4B5662" w:rsidRPr="00D678E4">
        <w:rPr>
          <w:b w:val="0"/>
          <w:sz w:val="28"/>
          <w:szCs w:val="28"/>
        </w:rPr>
        <w:t>ANNA HUBERMAN</w:t>
      </w:r>
    </w:p>
    <w:p w14:paraId="479CADE8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Presiding Justice of the Peace</w:t>
      </w:r>
    </w:p>
    <w:p w14:paraId="60C87BD7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Maricopa County</w:t>
      </w:r>
    </w:p>
    <w:p w14:paraId="0643C9CA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  <w:t>J</w:t>
      </w:r>
      <w:r w:rsidRPr="00D678E4">
        <w:rPr>
          <w:b w:val="0"/>
          <w:sz w:val="28"/>
          <w:szCs w:val="28"/>
        </w:rPr>
        <w:t>ustice Court Administration</w:t>
      </w:r>
    </w:p>
    <w:p w14:paraId="71A10653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222 North Central Ave.,</w:t>
      </w:r>
      <w:r w:rsidR="008464D1" w:rsidRPr="00D678E4">
        <w:rPr>
          <w:b w:val="0"/>
          <w:sz w:val="28"/>
          <w:szCs w:val="28"/>
        </w:rPr>
        <w:t xml:space="preserve"> S</w:t>
      </w:r>
      <w:r w:rsidRPr="00D678E4">
        <w:rPr>
          <w:b w:val="0"/>
          <w:sz w:val="28"/>
          <w:szCs w:val="28"/>
        </w:rPr>
        <w:t>uite 210</w:t>
      </w:r>
    </w:p>
    <w:p w14:paraId="497C83FB" w14:textId="77777777" w:rsidR="003659E1" w:rsidRPr="00D678E4" w:rsidRDefault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 xml:space="preserve"> </w:t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 xml:space="preserve">                     </w:t>
      </w:r>
      <w:r w:rsidRPr="00D678E4">
        <w:rPr>
          <w:b w:val="0"/>
          <w:sz w:val="28"/>
          <w:szCs w:val="28"/>
        </w:rPr>
        <w:t>Phoenix, AZ 85004</w:t>
      </w:r>
    </w:p>
    <w:p w14:paraId="48E00854" w14:textId="77777777" w:rsidR="003659E1" w:rsidRPr="00D678E4" w:rsidRDefault="003659E1">
      <w:pPr>
        <w:pStyle w:val="BodyText2"/>
        <w:rPr>
          <w:b w:val="0"/>
          <w:sz w:val="28"/>
          <w:szCs w:val="28"/>
        </w:rPr>
      </w:pPr>
    </w:p>
    <w:p w14:paraId="55AC57AE" w14:textId="77777777" w:rsidR="00B938C4" w:rsidRPr="00D678E4" w:rsidRDefault="00B938C4" w:rsidP="00A934F4">
      <w:pPr>
        <w:jc w:val="both"/>
        <w:rPr>
          <w:sz w:val="22"/>
          <w:szCs w:val="22"/>
        </w:rPr>
      </w:pPr>
    </w:p>
    <w:sectPr w:rsidR="00B938C4" w:rsidRPr="00D678E4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C69E" w14:textId="77777777" w:rsidR="0019735F" w:rsidRDefault="0019735F">
      <w:r>
        <w:separator/>
      </w:r>
    </w:p>
  </w:endnote>
  <w:endnote w:type="continuationSeparator" w:id="0">
    <w:p w14:paraId="4F3489C1" w14:textId="77777777" w:rsidR="0019735F" w:rsidRDefault="001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9F7A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4ED0A2" w14:textId="77777777" w:rsidR="00E16DBB" w:rsidRDefault="00E16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6907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25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DCE5D8" w14:textId="77777777" w:rsidR="00E16DBB" w:rsidRDefault="00E16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9B99" w14:textId="77777777" w:rsidR="00E16DBB" w:rsidRDefault="00E16D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2567">
      <w:rPr>
        <w:noProof/>
      </w:rPr>
      <w:t>1</w:t>
    </w:r>
    <w:r>
      <w:rPr>
        <w:noProof/>
      </w:rPr>
      <w:fldChar w:fldCharType="end"/>
    </w:r>
  </w:p>
  <w:p w14:paraId="07D00EEF" w14:textId="77777777" w:rsidR="00E16DBB" w:rsidRDefault="00E1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14C0" w14:textId="77777777" w:rsidR="0019735F" w:rsidRDefault="0019735F">
      <w:r>
        <w:separator/>
      </w:r>
    </w:p>
  </w:footnote>
  <w:footnote w:type="continuationSeparator" w:id="0">
    <w:p w14:paraId="73AE5451" w14:textId="77777777" w:rsidR="0019735F" w:rsidRDefault="001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01B"/>
    <w:multiLevelType w:val="hybridMultilevel"/>
    <w:tmpl w:val="E4B6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027F2"/>
    <w:multiLevelType w:val="hybridMultilevel"/>
    <w:tmpl w:val="CB14414E"/>
    <w:lvl w:ilvl="0" w:tplc="B1908870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36C"/>
    <w:multiLevelType w:val="hybridMultilevel"/>
    <w:tmpl w:val="D3120D48"/>
    <w:lvl w:ilvl="0" w:tplc="4B76753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F4FADBFA">
      <w:start w:val="1"/>
      <w:numFmt w:val="decimal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05685"/>
    <w:multiLevelType w:val="hybridMultilevel"/>
    <w:tmpl w:val="651C47A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E6DA2"/>
    <w:multiLevelType w:val="hybridMultilevel"/>
    <w:tmpl w:val="97B0A1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65F20"/>
    <w:multiLevelType w:val="hybridMultilevel"/>
    <w:tmpl w:val="EC0881C8"/>
    <w:lvl w:ilvl="0" w:tplc="16342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7833"/>
    <w:multiLevelType w:val="hybridMultilevel"/>
    <w:tmpl w:val="A16C2C76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C558E"/>
    <w:multiLevelType w:val="hybridMultilevel"/>
    <w:tmpl w:val="3048884C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0480E1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77900"/>
    <w:multiLevelType w:val="hybridMultilevel"/>
    <w:tmpl w:val="0A54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DBA"/>
    <w:multiLevelType w:val="hybridMultilevel"/>
    <w:tmpl w:val="5240D2D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10D2A"/>
    <w:multiLevelType w:val="hybridMultilevel"/>
    <w:tmpl w:val="EE2EFA8A"/>
    <w:lvl w:ilvl="0" w:tplc="224C1CF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496B"/>
    <w:multiLevelType w:val="hybridMultilevel"/>
    <w:tmpl w:val="579EDAE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D7AC1"/>
    <w:multiLevelType w:val="hybridMultilevel"/>
    <w:tmpl w:val="282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578"/>
    <w:multiLevelType w:val="hybridMultilevel"/>
    <w:tmpl w:val="9050EB16"/>
    <w:lvl w:ilvl="0" w:tplc="78D0477A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E1A29"/>
    <w:multiLevelType w:val="hybridMultilevel"/>
    <w:tmpl w:val="BA62AF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7447"/>
    <w:multiLevelType w:val="hybridMultilevel"/>
    <w:tmpl w:val="070009A4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CE04A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42240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08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0670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3153918">
    <w:abstractNumId w:val="5"/>
  </w:num>
  <w:num w:numId="5" w16cid:durableId="480928371">
    <w:abstractNumId w:val="11"/>
  </w:num>
  <w:num w:numId="6" w16cid:durableId="376398505">
    <w:abstractNumId w:val="0"/>
  </w:num>
  <w:num w:numId="7" w16cid:durableId="906459508">
    <w:abstractNumId w:val="14"/>
  </w:num>
  <w:num w:numId="8" w16cid:durableId="984775857">
    <w:abstractNumId w:val="2"/>
  </w:num>
  <w:num w:numId="9" w16cid:durableId="1945187414">
    <w:abstractNumId w:val="9"/>
  </w:num>
  <w:num w:numId="10" w16cid:durableId="83721570">
    <w:abstractNumId w:val="6"/>
  </w:num>
  <w:num w:numId="11" w16cid:durableId="1911304280">
    <w:abstractNumId w:val="15"/>
  </w:num>
  <w:num w:numId="12" w16cid:durableId="1541669267">
    <w:abstractNumId w:val="13"/>
  </w:num>
  <w:num w:numId="13" w16cid:durableId="377822932">
    <w:abstractNumId w:val="3"/>
  </w:num>
  <w:num w:numId="14" w16cid:durableId="1532644607">
    <w:abstractNumId w:val="7"/>
  </w:num>
  <w:num w:numId="15" w16cid:durableId="340159128">
    <w:abstractNumId w:val="4"/>
  </w:num>
  <w:num w:numId="16" w16cid:durableId="481434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14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5"/>
    <w:rsid w:val="0000727F"/>
    <w:rsid w:val="000121C2"/>
    <w:rsid w:val="00013822"/>
    <w:rsid w:val="00015E6E"/>
    <w:rsid w:val="0002214E"/>
    <w:rsid w:val="000233B8"/>
    <w:rsid w:val="00032414"/>
    <w:rsid w:val="000340B4"/>
    <w:rsid w:val="00036607"/>
    <w:rsid w:val="00036878"/>
    <w:rsid w:val="000415C6"/>
    <w:rsid w:val="00054726"/>
    <w:rsid w:val="000565FE"/>
    <w:rsid w:val="00060959"/>
    <w:rsid w:val="00061DCC"/>
    <w:rsid w:val="000624A3"/>
    <w:rsid w:val="00064B92"/>
    <w:rsid w:val="00073137"/>
    <w:rsid w:val="0007328A"/>
    <w:rsid w:val="0007727F"/>
    <w:rsid w:val="00077E1F"/>
    <w:rsid w:val="00080F58"/>
    <w:rsid w:val="00091711"/>
    <w:rsid w:val="00092957"/>
    <w:rsid w:val="000938EA"/>
    <w:rsid w:val="00093C06"/>
    <w:rsid w:val="000A1DA2"/>
    <w:rsid w:val="000A2BD2"/>
    <w:rsid w:val="000A7CDD"/>
    <w:rsid w:val="000A7FBD"/>
    <w:rsid w:val="000B1A60"/>
    <w:rsid w:val="000B7ABD"/>
    <w:rsid w:val="000B7E2C"/>
    <w:rsid w:val="000C1526"/>
    <w:rsid w:val="000C2398"/>
    <w:rsid w:val="000C2567"/>
    <w:rsid w:val="000C3B4D"/>
    <w:rsid w:val="000C49E5"/>
    <w:rsid w:val="000D1FEC"/>
    <w:rsid w:val="000D5393"/>
    <w:rsid w:val="000D5D3D"/>
    <w:rsid w:val="000D61EF"/>
    <w:rsid w:val="000E2910"/>
    <w:rsid w:val="000E36BF"/>
    <w:rsid w:val="000E45CE"/>
    <w:rsid w:val="000F0C46"/>
    <w:rsid w:val="000F158E"/>
    <w:rsid w:val="000F2014"/>
    <w:rsid w:val="000F2C1D"/>
    <w:rsid w:val="000F4951"/>
    <w:rsid w:val="000F503F"/>
    <w:rsid w:val="000F562C"/>
    <w:rsid w:val="000F573A"/>
    <w:rsid w:val="00106210"/>
    <w:rsid w:val="0010736A"/>
    <w:rsid w:val="0011008B"/>
    <w:rsid w:val="0011064A"/>
    <w:rsid w:val="001301E4"/>
    <w:rsid w:val="0013060F"/>
    <w:rsid w:val="00130A59"/>
    <w:rsid w:val="001329A5"/>
    <w:rsid w:val="00132CF8"/>
    <w:rsid w:val="00134E5F"/>
    <w:rsid w:val="001413B6"/>
    <w:rsid w:val="00143FA9"/>
    <w:rsid w:val="00146214"/>
    <w:rsid w:val="00146222"/>
    <w:rsid w:val="00154769"/>
    <w:rsid w:val="00156497"/>
    <w:rsid w:val="001569F6"/>
    <w:rsid w:val="0015705B"/>
    <w:rsid w:val="00160D85"/>
    <w:rsid w:val="0016309B"/>
    <w:rsid w:val="001646E5"/>
    <w:rsid w:val="00165171"/>
    <w:rsid w:val="00165D1A"/>
    <w:rsid w:val="001735B6"/>
    <w:rsid w:val="00175B37"/>
    <w:rsid w:val="001764C3"/>
    <w:rsid w:val="00182485"/>
    <w:rsid w:val="00193A26"/>
    <w:rsid w:val="00193C20"/>
    <w:rsid w:val="0019735F"/>
    <w:rsid w:val="001A323C"/>
    <w:rsid w:val="001A3BB4"/>
    <w:rsid w:val="001A5C9A"/>
    <w:rsid w:val="001A7549"/>
    <w:rsid w:val="001B1DC6"/>
    <w:rsid w:val="001B2B50"/>
    <w:rsid w:val="001C032C"/>
    <w:rsid w:val="001C5542"/>
    <w:rsid w:val="001C5B5E"/>
    <w:rsid w:val="001C6603"/>
    <w:rsid w:val="001C794F"/>
    <w:rsid w:val="001D1914"/>
    <w:rsid w:val="001D2C99"/>
    <w:rsid w:val="001D3289"/>
    <w:rsid w:val="001D3CE7"/>
    <w:rsid w:val="001D6ADB"/>
    <w:rsid w:val="001E2493"/>
    <w:rsid w:val="001E55E6"/>
    <w:rsid w:val="001E7B4D"/>
    <w:rsid w:val="001F063B"/>
    <w:rsid w:val="001F6159"/>
    <w:rsid w:val="001F6574"/>
    <w:rsid w:val="001F709C"/>
    <w:rsid w:val="002013FD"/>
    <w:rsid w:val="0020194B"/>
    <w:rsid w:val="00202591"/>
    <w:rsid w:val="002036F4"/>
    <w:rsid w:val="002077A5"/>
    <w:rsid w:val="002117B8"/>
    <w:rsid w:val="00211B47"/>
    <w:rsid w:val="002223AA"/>
    <w:rsid w:val="0022697F"/>
    <w:rsid w:val="00230115"/>
    <w:rsid w:val="00230BB6"/>
    <w:rsid w:val="00230C24"/>
    <w:rsid w:val="00230D04"/>
    <w:rsid w:val="00234F85"/>
    <w:rsid w:val="00235024"/>
    <w:rsid w:val="00237486"/>
    <w:rsid w:val="002377CB"/>
    <w:rsid w:val="00240477"/>
    <w:rsid w:val="002443C1"/>
    <w:rsid w:val="00244464"/>
    <w:rsid w:val="00246DE8"/>
    <w:rsid w:val="00252987"/>
    <w:rsid w:val="00252D1D"/>
    <w:rsid w:val="00257FA0"/>
    <w:rsid w:val="00262D32"/>
    <w:rsid w:val="00264D76"/>
    <w:rsid w:val="00265458"/>
    <w:rsid w:val="00265CD9"/>
    <w:rsid w:val="0027066D"/>
    <w:rsid w:val="00271CA0"/>
    <w:rsid w:val="00272694"/>
    <w:rsid w:val="00273AAB"/>
    <w:rsid w:val="00274374"/>
    <w:rsid w:val="00274D02"/>
    <w:rsid w:val="00276080"/>
    <w:rsid w:val="00276B65"/>
    <w:rsid w:val="00281072"/>
    <w:rsid w:val="0028252F"/>
    <w:rsid w:val="0028462E"/>
    <w:rsid w:val="002926BB"/>
    <w:rsid w:val="00295963"/>
    <w:rsid w:val="002A0AD3"/>
    <w:rsid w:val="002A3E31"/>
    <w:rsid w:val="002A6416"/>
    <w:rsid w:val="002A6C95"/>
    <w:rsid w:val="002B1AB8"/>
    <w:rsid w:val="002B2747"/>
    <w:rsid w:val="002B2C8C"/>
    <w:rsid w:val="002B7F77"/>
    <w:rsid w:val="002C16CC"/>
    <w:rsid w:val="002C4BDD"/>
    <w:rsid w:val="002C6A9E"/>
    <w:rsid w:val="002D00E5"/>
    <w:rsid w:val="002D2F69"/>
    <w:rsid w:val="002D61CE"/>
    <w:rsid w:val="002D62C5"/>
    <w:rsid w:val="002D767C"/>
    <w:rsid w:val="002F0B69"/>
    <w:rsid w:val="002F4154"/>
    <w:rsid w:val="002F644B"/>
    <w:rsid w:val="002F6BEF"/>
    <w:rsid w:val="0030150D"/>
    <w:rsid w:val="003015BA"/>
    <w:rsid w:val="0030325B"/>
    <w:rsid w:val="00304105"/>
    <w:rsid w:val="00313E27"/>
    <w:rsid w:val="003168B1"/>
    <w:rsid w:val="003212B0"/>
    <w:rsid w:val="0032620F"/>
    <w:rsid w:val="00333442"/>
    <w:rsid w:val="00335D1C"/>
    <w:rsid w:val="00340DE6"/>
    <w:rsid w:val="00341EDC"/>
    <w:rsid w:val="003455D1"/>
    <w:rsid w:val="00350145"/>
    <w:rsid w:val="00350BC7"/>
    <w:rsid w:val="00360BD0"/>
    <w:rsid w:val="003631A1"/>
    <w:rsid w:val="003659E1"/>
    <w:rsid w:val="003743D3"/>
    <w:rsid w:val="00374439"/>
    <w:rsid w:val="00375939"/>
    <w:rsid w:val="00376834"/>
    <w:rsid w:val="00385448"/>
    <w:rsid w:val="003855AE"/>
    <w:rsid w:val="00387C08"/>
    <w:rsid w:val="00392BDA"/>
    <w:rsid w:val="003A34EA"/>
    <w:rsid w:val="003B0D30"/>
    <w:rsid w:val="003B7FE6"/>
    <w:rsid w:val="003D0B15"/>
    <w:rsid w:val="003D121E"/>
    <w:rsid w:val="003D6F37"/>
    <w:rsid w:val="003D73BB"/>
    <w:rsid w:val="003E7287"/>
    <w:rsid w:val="003F076E"/>
    <w:rsid w:val="003F3FCC"/>
    <w:rsid w:val="0040490C"/>
    <w:rsid w:val="004056A6"/>
    <w:rsid w:val="00406E79"/>
    <w:rsid w:val="00411A98"/>
    <w:rsid w:val="004207A3"/>
    <w:rsid w:val="00434D4B"/>
    <w:rsid w:val="00435E4D"/>
    <w:rsid w:val="00437395"/>
    <w:rsid w:val="0044024D"/>
    <w:rsid w:val="00442778"/>
    <w:rsid w:val="0044397B"/>
    <w:rsid w:val="00447F89"/>
    <w:rsid w:val="00452EAF"/>
    <w:rsid w:val="0046088B"/>
    <w:rsid w:val="00461BD4"/>
    <w:rsid w:val="00462006"/>
    <w:rsid w:val="00465797"/>
    <w:rsid w:val="00466F6C"/>
    <w:rsid w:val="00470251"/>
    <w:rsid w:val="004730BF"/>
    <w:rsid w:val="004801D8"/>
    <w:rsid w:val="00481330"/>
    <w:rsid w:val="00491A43"/>
    <w:rsid w:val="0049201B"/>
    <w:rsid w:val="00492743"/>
    <w:rsid w:val="00493798"/>
    <w:rsid w:val="004976E8"/>
    <w:rsid w:val="004A3C32"/>
    <w:rsid w:val="004A5AF9"/>
    <w:rsid w:val="004A7A6B"/>
    <w:rsid w:val="004B2096"/>
    <w:rsid w:val="004B23B6"/>
    <w:rsid w:val="004B5662"/>
    <w:rsid w:val="004B5FD4"/>
    <w:rsid w:val="004E02F6"/>
    <w:rsid w:val="004E192E"/>
    <w:rsid w:val="004E4DB3"/>
    <w:rsid w:val="004F111D"/>
    <w:rsid w:val="004F15D9"/>
    <w:rsid w:val="004F1F4F"/>
    <w:rsid w:val="004F7B94"/>
    <w:rsid w:val="00500EC5"/>
    <w:rsid w:val="00506628"/>
    <w:rsid w:val="00511710"/>
    <w:rsid w:val="00514DB3"/>
    <w:rsid w:val="00517144"/>
    <w:rsid w:val="005202B9"/>
    <w:rsid w:val="00520927"/>
    <w:rsid w:val="005209BA"/>
    <w:rsid w:val="005213F3"/>
    <w:rsid w:val="00521FF8"/>
    <w:rsid w:val="00526785"/>
    <w:rsid w:val="005304B7"/>
    <w:rsid w:val="00532135"/>
    <w:rsid w:val="00536CFF"/>
    <w:rsid w:val="00540308"/>
    <w:rsid w:val="00542F30"/>
    <w:rsid w:val="005471CD"/>
    <w:rsid w:val="005511F7"/>
    <w:rsid w:val="005516E1"/>
    <w:rsid w:val="0055317C"/>
    <w:rsid w:val="005610CE"/>
    <w:rsid w:val="00563631"/>
    <w:rsid w:val="00566BE6"/>
    <w:rsid w:val="005708E5"/>
    <w:rsid w:val="0057173E"/>
    <w:rsid w:val="00573E5E"/>
    <w:rsid w:val="005757EF"/>
    <w:rsid w:val="005843D5"/>
    <w:rsid w:val="00590D2F"/>
    <w:rsid w:val="00590E6B"/>
    <w:rsid w:val="005925AC"/>
    <w:rsid w:val="00592DEF"/>
    <w:rsid w:val="005938CB"/>
    <w:rsid w:val="005A3EBE"/>
    <w:rsid w:val="005A57AC"/>
    <w:rsid w:val="005B029F"/>
    <w:rsid w:val="005B0A52"/>
    <w:rsid w:val="005B2419"/>
    <w:rsid w:val="005B31CF"/>
    <w:rsid w:val="005B37BE"/>
    <w:rsid w:val="005C46F3"/>
    <w:rsid w:val="005C4BBA"/>
    <w:rsid w:val="005D63FF"/>
    <w:rsid w:val="005E2349"/>
    <w:rsid w:val="005E3123"/>
    <w:rsid w:val="005E52A8"/>
    <w:rsid w:val="005F085A"/>
    <w:rsid w:val="005F6C2B"/>
    <w:rsid w:val="00602601"/>
    <w:rsid w:val="00603BEF"/>
    <w:rsid w:val="00603E04"/>
    <w:rsid w:val="00612193"/>
    <w:rsid w:val="006122C1"/>
    <w:rsid w:val="00622999"/>
    <w:rsid w:val="006315FF"/>
    <w:rsid w:val="00631DD0"/>
    <w:rsid w:val="0063640C"/>
    <w:rsid w:val="00637045"/>
    <w:rsid w:val="0064408F"/>
    <w:rsid w:val="006460F6"/>
    <w:rsid w:val="00650AD5"/>
    <w:rsid w:val="006524E0"/>
    <w:rsid w:val="0065277C"/>
    <w:rsid w:val="006570F8"/>
    <w:rsid w:val="00663F5C"/>
    <w:rsid w:val="006645FD"/>
    <w:rsid w:val="00666797"/>
    <w:rsid w:val="0068007D"/>
    <w:rsid w:val="00681310"/>
    <w:rsid w:val="006845EE"/>
    <w:rsid w:val="0068572A"/>
    <w:rsid w:val="00686882"/>
    <w:rsid w:val="00687DB5"/>
    <w:rsid w:val="00690A7C"/>
    <w:rsid w:val="00690E79"/>
    <w:rsid w:val="00691E90"/>
    <w:rsid w:val="00693CC4"/>
    <w:rsid w:val="00696CE3"/>
    <w:rsid w:val="006A168A"/>
    <w:rsid w:val="006A29DF"/>
    <w:rsid w:val="006A7070"/>
    <w:rsid w:val="006B51B7"/>
    <w:rsid w:val="006C06B5"/>
    <w:rsid w:val="006C0D1B"/>
    <w:rsid w:val="006C38A1"/>
    <w:rsid w:val="006C62CC"/>
    <w:rsid w:val="006D789A"/>
    <w:rsid w:val="006E186C"/>
    <w:rsid w:val="006E2CC7"/>
    <w:rsid w:val="006E315A"/>
    <w:rsid w:val="006E4F07"/>
    <w:rsid w:val="006F7E4A"/>
    <w:rsid w:val="0070308A"/>
    <w:rsid w:val="00704A24"/>
    <w:rsid w:val="00705ED8"/>
    <w:rsid w:val="00706BDA"/>
    <w:rsid w:val="00707105"/>
    <w:rsid w:val="00710D7A"/>
    <w:rsid w:val="00710DC0"/>
    <w:rsid w:val="00710E2C"/>
    <w:rsid w:val="0071112B"/>
    <w:rsid w:val="00711520"/>
    <w:rsid w:val="007115A2"/>
    <w:rsid w:val="00711B1F"/>
    <w:rsid w:val="00711D03"/>
    <w:rsid w:val="007126A3"/>
    <w:rsid w:val="00714719"/>
    <w:rsid w:val="00714DB6"/>
    <w:rsid w:val="00716925"/>
    <w:rsid w:val="0072252D"/>
    <w:rsid w:val="007228D2"/>
    <w:rsid w:val="00723068"/>
    <w:rsid w:val="0072385E"/>
    <w:rsid w:val="00723EAC"/>
    <w:rsid w:val="007258BD"/>
    <w:rsid w:val="0072795A"/>
    <w:rsid w:val="00727B69"/>
    <w:rsid w:val="0073193C"/>
    <w:rsid w:val="00735D16"/>
    <w:rsid w:val="0074674C"/>
    <w:rsid w:val="007501CE"/>
    <w:rsid w:val="00753A74"/>
    <w:rsid w:val="007566CF"/>
    <w:rsid w:val="00757412"/>
    <w:rsid w:val="0076018B"/>
    <w:rsid w:val="00760B4E"/>
    <w:rsid w:val="00763B8B"/>
    <w:rsid w:val="007650E9"/>
    <w:rsid w:val="00767D90"/>
    <w:rsid w:val="007701C1"/>
    <w:rsid w:val="007703D8"/>
    <w:rsid w:val="00770A5B"/>
    <w:rsid w:val="00775AAF"/>
    <w:rsid w:val="00776305"/>
    <w:rsid w:val="007818AC"/>
    <w:rsid w:val="00782A4B"/>
    <w:rsid w:val="00782F20"/>
    <w:rsid w:val="00783068"/>
    <w:rsid w:val="007914F0"/>
    <w:rsid w:val="0079218D"/>
    <w:rsid w:val="00792B08"/>
    <w:rsid w:val="0079373C"/>
    <w:rsid w:val="00796EDC"/>
    <w:rsid w:val="007A3B6F"/>
    <w:rsid w:val="007A5F5F"/>
    <w:rsid w:val="007B219E"/>
    <w:rsid w:val="007B4B00"/>
    <w:rsid w:val="007B570B"/>
    <w:rsid w:val="007B679B"/>
    <w:rsid w:val="007B6F50"/>
    <w:rsid w:val="007C099E"/>
    <w:rsid w:val="007C2C22"/>
    <w:rsid w:val="007C3F24"/>
    <w:rsid w:val="007C4EB0"/>
    <w:rsid w:val="007C5EBD"/>
    <w:rsid w:val="007C6BDD"/>
    <w:rsid w:val="007C7132"/>
    <w:rsid w:val="007C76C8"/>
    <w:rsid w:val="007D3233"/>
    <w:rsid w:val="007D403F"/>
    <w:rsid w:val="007D5EFC"/>
    <w:rsid w:val="007D65E2"/>
    <w:rsid w:val="007E1FC6"/>
    <w:rsid w:val="007E66F3"/>
    <w:rsid w:val="007E79B1"/>
    <w:rsid w:val="007F0FF0"/>
    <w:rsid w:val="007F38F3"/>
    <w:rsid w:val="007F576E"/>
    <w:rsid w:val="0080173F"/>
    <w:rsid w:val="00801C89"/>
    <w:rsid w:val="008024F3"/>
    <w:rsid w:val="0080484A"/>
    <w:rsid w:val="00807CA5"/>
    <w:rsid w:val="008105B6"/>
    <w:rsid w:val="008106B8"/>
    <w:rsid w:val="00814BF8"/>
    <w:rsid w:val="00816203"/>
    <w:rsid w:val="008217B7"/>
    <w:rsid w:val="00822941"/>
    <w:rsid w:val="008273D0"/>
    <w:rsid w:val="0083391F"/>
    <w:rsid w:val="008349F6"/>
    <w:rsid w:val="00840F69"/>
    <w:rsid w:val="00844BB5"/>
    <w:rsid w:val="008464D1"/>
    <w:rsid w:val="00854A98"/>
    <w:rsid w:val="00856ED8"/>
    <w:rsid w:val="00860217"/>
    <w:rsid w:val="0086043E"/>
    <w:rsid w:val="00867078"/>
    <w:rsid w:val="00872339"/>
    <w:rsid w:val="008748B9"/>
    <w:rsid w:val="008751B5"/>
    <w:rsid w:val="00875AC8"/>
    <w:rsid w:val="00875D09"/>
    <w:rsid w:val="00883715"/>
    <w:rsid w:val="00883A0A"/>
    <w:rsid w:val="00884A32"/>
    <w:rsid w:val="00892343"/>
    <w:rsid w:val="008926DE"/>
    <w:rsid w:val="00892738"/>
    <w:rsid w:val="00892E50"/>
    <w:rsid w:val="008962F5"/>
    <w:rsid w:val="008B408F"/>
    <w:rsid w:val="008B78AC"/>
    <w:rsid w:val="008C11A1"/>
    <w:rsid w:val="008C25AD"/>
    <w:rsid w:val="008C4169"/>
    <w:rsid w:val="008D015D"/>
    <w:rsid w:val="008D3C9D"/>
    <w:rsid w:val="008D43F4"/>
    <w:rsid w:val="008D47C9"/>
    <w:rsid w:val="008D67A0"/>
    <w:rsid w:val="008E24A4"/>
    <w:rsid w:val="008E368D"/>
    <w:rsid w:val="008E5271"/>
    <w:rsid w:val="008F0CE7"/>
    <w:rsid w:val="008F2233"/>
    <w:rsid w:val="008F4723"/>
    <w:rsid w:val="008F59CB"/>
    <w:rsid w:val="008F61C7"/>
    <w:rsid w:val="008F6F7E"/>
    <w:rsid w:val="008F71B9"/>
    <w:rsid w:val="00903A16"/>
    <w:rsid w:val="00906FF0"/>
    <w:rsid w:val="00907F0C"/>
    <w:rsid w:val="00913540"/>
    <w:rsid w:val="00914148"/>
    <w:rsid w:val="009142FF"/>
    <w:rsid w:val="009149B5"/>
    <w:rsid w:val="00920A71"/>
    <w:rsid w:val="009240FB"/>
    <w:rsid w:val="00927302"/>
    <w:rsid w:val="00932E0B"/>
    <w:rsid w:val="009401DF"/>
    <w:rsid w:val="0094116C"/>
    <w:rsid w:val="00947D4A"/>
    <w:rsid w:val="009500BA"/>
    <w:rsid w:val="009510E2"/>
    <w:rsid w:val="00951806"/>
    <w:rsid w:val="00955BB6"/>
    <w:rsid w:val="009619E8"/>
    <w:rsid w:val="0097178A"/>
    <w:rsid w:val="009732E3"/>
    <w:rsid w:val="009751AC"/>
    <w:rsid w:val="00977A61"/>
    <w:rsid w:val="00982ADE"/>
    <w:rsid w:val="009833F6"/>
    <w:rsid w:val="00984E23"/>
    <w:rsid w:val="00990316"/>
    <w:rsid w:val="00990D2C"/>
    <w:rsid w:val="00993595"/>
    <w:rsid w:val="00994657"/>
    <w:rsid w:val="009978D1"/>
    <w:rsid w:val="009A0EA5"/>
    <w:rsid w:val="009A5C4A"/>
    <w:rsid w:val="009A7CA6"/>
    <w:rsid w:val="009B2779"/>
    <w:rsid w:val="009B4D67"/>
    <w:rsid w:val="009B563F"/>
    <w:rsid w:val="009C2766"/>
    <w:rsid w:val="009C293E"/>
    <w:rsid w:val="009C3290"/>
    <w:rsid w:val="009C385E"/>
    <w:rsid w:val="009C4B09"/>
    <w:rsid w:val="009C7B75"/>
    <w:rsid w:val="009D211B"/>
    <w:rsid w:val="009D49FF"/>
    <w:rsid w:val="009D60C2"/>
    <w:rsid w:val="009D690A"/>
    <w:rsid w:val="009E1BC3"/>
    <w:rsid w:val="009E20B4"/>
    <w:rsid w:val="009E395B"/>
    <w:rsid w:val="009E4C5C"/>
    <w:rsid w:val="009F66D3"/>
    <w:rsid w:val="00A02AED"/>
    <w:rsid w:val="00A10222"/>
    <w:rsid w:val="00A11359"/>
    <w:rsid w:val="00A12CF5"/>
    <w:rsid w:val="00A131CC"/>
    <w:rsid w:val="00A1321C"/>
    <w:rsid w:val="00A13E3E"/>
    <w:rsid w:val="00A24D89"/>
    <w:rsid w:val="00A30A36"/>
    <w:rsid w:val="00A3212F"/>
    <w:rsid w:val="00A35807"/>
    <w:rsid w:val="00A35EFF"/>
    <w:rsid w:val="00A36208"/>
    <w:rsid w:val="00A37F92"/>
    <w:rsid w:val="00A43537"/>
    <w:rsid w:val="00A43E69"/>
    <w:rsid w:val="00A464B4"/>
    <w:rsid w:val="00A47016"/>
    <w:rsid w:val="00A51946"/>
    <w:rsid w:val="00A54BE0"/>
    <w:rsid w:val="00A565A0"/>
    <w:rsid w:val="00A565CC"/>
    <w:rsid w:val="00A57D12"/>
    <w:rsid w:val="00A57DBC"/>
    <w:rsid w:val="00A57FC7"/>
    <w:rsid w:val="00A7021B"/>
    <w:rsid w:val="00A72535"/>
    <w:rsid w:val="00A74C97"/>
    <w:rsid w:val="00A762C3"/>
    <w:rsid w:val="00A826A3"/>
    <w:rsid w:val="00A8369D"/>
    <w:rsid w:val="00A8373B"/>
    <w:rsid w:val="00A860AD"/>
    <w:rsid w:val="00A8614E"/>
    <w:rsid w:val="00A876CC"/>
    <w:rsid w:val="00A87D38"/>
    <w:rsid w:val="00A93024"/>
    <w:rsid w:val="00A934F4"/>
    <w:rsid w:val="00A935CD"/>
    <w:rsid w:val="00A95EED"/>
    <w:rsid w:val="00AA15F7"/>
    <w:rsid w:val="00AA28D9"/>
    <w:rsid w:val="00AA4BB6"/>
    <w:rsid w:val="00AA5978"/>
    <w:rsid w:val="00AA5E3A"/>
    <w:rsid w:val="00AB1D5D"/>
    <w:rsid w:val="00AB2FE6"/>
    <w:rsid w:val="00AB309C"/>
    <w:rsid w:val="00AB7A59"/>
    <w:rsid w:val="00AB7F0F"/>
    <w:rsid w:val="00AC221F"/>
    <w:rsid w:val="00AC31F9"/>
    <w:rsid w:val="00AC3C44"/>
    <w:rsid w:val="00AC3C6E"/>
    <w:rsid w:val="00AC4F7A"/>
    <w:rsid w:val="00AD095B"/>
    <w:rsid w:val="00AD0E5B"/>
    <w:rsid w:val="00AD210D"/>
    <w:rsid w:val="00AD4269"/>
    <w:rsid w:val="00AE055F"/>
    <w:rsid w:val="00AE05BC"/>
    <w:rsid w:val="00AE491C"/>
    <w:rsid w:val="00AE6457"/>
    <w:rsid w:val="00AF240F"/>
    <w:rsid w:val="00AF257B"/>
    <w:rsid w:val="00AF5C93"/>
    <w:rsid w:val="00B00207"/>
    <w:rsid w:val="00B013E1"/>
    <w:rsid w:val="00B0171A"/>
    <w:rsid w:val="00B03004"/>
    <w:rsid w:val="00B03C8F"/>
    <w:rsid w:val="00B10222"/>
    <w:rsid w:val="00B14988"/>
    <w:rsid w:val="00B1628B"/>
    <w:rsid w:val="00B17348"/>
    <w:rsid w:val="00B179A2"/>
    <w:rsid w:val="00B2330A"/>
    <w:rsid w:val="00B24591"/>
    <w:rsid w:val="00B2557E"/>
    <w:rsid w:val="00B303E7"/>
    <w:rsid w:val="00B30F47"/>
    <w:rsid w:val="00B33DA0"/>
    <w:rsid w:val="00B33F22"/>
    <w:rsid w:val="00B350FE"/>
    <w:rsid w:val="00B36DAD"/>
    <w:rsid w:val="00B40CFE"/>
    <w:rsid w:val="00B42B18"/>
    <w:rsid w:val="00B43643"/>
    <w:rsid w:val="00B442A8"/>
    <w:rsid w:val="00B44BA2"/>
    <w:rsid w:val="00B450F6"/>
    <w:rsid w:val="00B46B97"/>
    <w:rsid w:val="00B478F3"/>
    <w:rsid w:val="00B55827"/>
    <w:rsid w:val="00B609B7"/>
    <w:rsid w:val="00B61DB8"/>
    <w:rsid w:val="00B62085"/>
    <w:rsid w:val="00B661FF"/>
    <w:rsid w:val="00B66658"/>
    <w:rsid w:val="00B676E0"/>
    <w:rsid w:val="00B72590"/>
    <w:rsid w:val="00B72E94"/>
    <w:rsid w:val="00B74523"/>
    <w:rsid w:val="00B84410"/>
    <w:rsid w:val="00B867E7"/>
    <w:rsid w:val="00B92C72"/>
    <w:rsid w:val="00B938C4"/>
    <w:rsid w:val="00B96733"/>
    <w:rsid w:val="00B969F1"/>
    <w:rsid w:val="00B96B56"/>
    <w:rsid w:val="00BA1510"/>
    <w:rsid w:val="00BA1A91"/>
    <w:rsid w:val="00BA7B18"/>
    <w:rsid w:val="00BB03F3"/>
    <w:rsid w:val="00BB212F"/>
    <w:rsid w:val="00BB6B41"/>
    <w:rsid w:val="00BC0570"/>
    <w:rsid w:val="00BC3B5F"/>
    <w:rsid w:val="00BD26D4"/>
    <w:rsid w:val="00BD412E"/>
    <w:rsid w:val="00BD5F4D"/>
    <w:rsid w:val="00BE0D4C"/>
    <w:rsid w:val="00BE4A73"/>
    <w:rsid w:val="00C01C91"/>
    <w:rsid w:val="00C04FFA"/>
    <w:rsid w:val="00C10288"/>
    <w:rsid w:val="00C10AAF"/>
    <w:rsid w:val="00C20427"/>
    <w:rsid w:val="00C229EB"/>
    <w:rsid w:val="00C31A71"/>
    <w:rsid w:val="00C32152"/>
    <w:rsid w:val="00C32235"/>
    <w:rsid w:val="00C342A5"/>
    <w:rsid w:val="00C3430B"/>
    <w:rsid w:val="00C35038"/>
    <w:rsid w:val="00C44DFF"/>
    <w:rsid w:val="00C50DCB"/>
    <w:rsid w:val="00C55BD5"/>
    <w:rsid w:val="00C5741D"/>
    <w:rsid w:val="00C6025A"/>
    <w:rsid w:val="00C61056"/>
    <w:rsid w:val="00C64D05"/>
    <w:rsid w:val="00C67B54"/>
    <w:rsid w:val="00C71099"/>
    <w:rsid w:val="00C72695"/>
    <w:rsid w:val="00C75355"/>
    <w:rsid w:val="00C80996"/>
    <w:rsid w:val="00C81003"/>
    <w:rsid w:val="00C81685"/>
    <w:rsid w:val="00C846A5"/>
    <w:rsid w:val="00C91AEE"/>
    <w:rsid w:val="00C946E8"/>
    <w:rsid w:val="00C9509E"/>
    <w:rsid w:val="00C95AFD"/>
    <w:rsid w:val="00C9627B"/>
    <w:rsid w:val="00CA110A"/>
    <w:rsid w:val="00CA1ECC"/>
    <w:rsid w:val="00CA3868"/>
    <w:rsid w:val="00CA6399"/>
    <w:rsid w:val="00CC5E05"/>
    <w:rsid w:val="00CD00B7"/>
    <w:rsid w:val="00CD06AC"/>
    <w:rsid w:val="00CD6869"/>
    <w:rsid w:val="00CE203A"/>
    <w:rsid w:val="00CE275E"/>
    <w:rsid w:val="00CE3ED2"/>
    <w:rsid w:val="00CE418F"/>
    <w:rsid w:val="00CE7616"/>
    <w:rsid w:val="00CF02EC"/>
    <w:rsid w:val="00CF6E77"/>
    <w:rsid w:val="00D036E4"/>
    <w:rsid w:val="00D041E1"/>
    <w:rsid w:val="00D10BAA"/>
    <w:rsid w:val="00D13F70"/>
    <w:rsid w:val="00D211F9"/>
    <w:rsid w:val="00D236E4"/>
    <w:rsid w:val="00D24DAD"/>
    <w:rsid w:val="00D2622C"/>
    <w:rsid w:val="00D277C2"/>
    <w:rsid w:val="00D32156"/>
    <w:rsid w:val="00D324A4"/>
    <w:rsid w:val="00D32DFA"/>
    <w:rsid w:val="00D34F90"/>
    <w:rsid w:val="00D40372"/>
    <w:rsid w:val="00D4115D"/>
    <w:rsid w:val="00D420B4"/>
    <w:rsid w:val="00D42435"/>
    <w:rsid w:val="00D47BCD"/>
    <w:rsid w:val="00D516F4"/>
    <w:rsid w:val="00D51DDC"/>
    <w:rsid w:val="00D538B6"/>
    <w:rsid w:val="00D53E81"/>
    <w:rsid w:val="00D61944"/>
    <w:rsid w:val="00D63E38"/>
    <w:rsid w:val="00D64585"/>
    <w:rsid w:val="00D678E4"/>
    <w:rsid w:val="00D700C1"/>
    <w:rsid w:val="00D74454"/>
    <w:rsid w:val="00D74D76"/>
    <w:rsid w:val="00D7676A"/>
    <w:rsid w:val="00D8204A"/>
    <w:rsid w:val="00D83F06"/>
    <w:rsid w:val="00D842EA"/>
    <w:rsid w:val="00D85A28"/>
    <w:rsid w:val="00D86055"/>
    <w:rsid w:val="00D87D8B"/>
    <w:rsid w:val="00D91311"/>
    <w:rsid w:val="00D916EC"/>
    <w:rsid w:val="00D91898"/>
    <w:rsid w:val="00D93795"/>
    <w:rsid w:val="00D95F9D"/>
    <w:rsid w:val="00D963E1"/>
    <w:rsid w:val="00DA389B"/>
    <w:rsid w:val="00DA3A13"/>
    <w:rsid w:val="00DA4D71"/>
    <w:rsid w:val="00DA73B4"/>
    <w:rsid w:val="00DB374D"/>
    <w:rsid w:val="00DC3CEA"/>
    <w:rsid w:val="00DC45A1"/>
    <w:rsid w:val="00DC5507"/>
    <w:rsid w:val="00DC6B3D"/>
    <w:rsid w:val="00DD0E6B"/>
    <w:rsid w:val="00DD1CDF"/>
    <w:rsid w:val="00DD6461"/>
    <w:rsid w:val="00DE0716"/>
    <w:rsid w:val="00DE3C07"/>
    <w:rsid w:val="00DF04D7"/>
    <w:rsid w:val="00DF0C05"/>
    <w:rsid w:val="00DF4448"/>
    <w:rsid w:val="00DF5830"/>
    <w:rsid w:val="00DF7091"/>
    <w:rsid w:val="00E03427"/>
    <w:rsid w:val="00E039A7"/>
    <w:rsid w:val="00E0541F"/>
    <w:rsid w:val="00E11B4C"/>
    <w:rsid w:val="00E13D96"/>
    <w:rsid w:val="00E16DBB"/>
    <w:rsid w:val="00E16F0F"/>
    <w:rsid w:val="00E17B52"/>
    <w:rsid w:val="00E24F9C"/>
    <w:rsid w:val="00E25895"/>
    <w:rsid w:val="00E258F2"/>
    <w:rsid w:val="00E261F5"/>
    <w:rsid w:val="00E268FC"/>
    <w:rsid w:val="00E27AD9"/>
    <w:rsid w:val="00E3172C"/>
    <w:rsid w:val="00E327F5"/>
    <w:rsid w:val="00E362B5"/>
    <w:rsid w:val="00E365EA"/>
    <w:rsid w:val="00E4028C"/>
    <w:rsid w:val="00E404A7"/>
    <w:rsid w:val="00E41B3C"/>
    <w:rsid w:val="00E41D90"/>
    <w:rsid w:val="00E43451"/>
    <w:rsid w:val="00E46199"/>
    <w:rsid w:val="00E520EB"/>
    <w:rsid w:val="00E52ADB"/>
    <w:rsid w:val="00E5438F"/>
    <w:rsid w:val="00E5785E"/>
    <w:rsid w:val="00E638F6"/>
    <w:rsid w:val="00E66D57"/>
    <w:rsid w:val="00E71364"/>
    <w:rsid w:val="00E73244"/>
    <w:rsid w:val="00E742BF"/>
    <w:rsid w:val="00E75977"/>
    <w:rsid w:val="00E7731D"/>
    <w:rsid w:val="00E80C8F"/>
    <w:rsid w:val="00E901C7"/>
    <w:rsid w:val="00E936EF"/>
    <w:rsid w:val="00E961A9"/>
    <w:rsid w:val="00EA3C35"/>
    <w:rsid w:val="00EA49D6"/>
    <w:rsid w:val="00EA5ACC"/>
    <w:rsid w:val="00EA746C"/>
    <w:rsid w:val="00EB0A03"/>
    <w:rsid w:val="00EB1D69"/>
    <w:rsid w:val="00EB64B0"/>
    <w:rsid w:val="00EB6D46"/>
    <w:rsid w:val="00EC3ECC"/>
    <w:rsid w:val="00ED1066"/>
    <w:rsid w:val="00ED30ED"/>
    <w:rsid w:val="00ED5E3B"/>
    <w:rsid w:val="00ED5E78"/>
    <w:rsid w:val="00ED762A"/>
    <w:rsid w:val="00EE1EAE"/>
    <w:rsid w:val="00EE366C"/>
    <w:rsid w:val="00EF0E07"/>
    <w:rsid w:val="00EF139A"/>
    <w:rsid w:val="00EF417C"/>
    <w:rsid w:val="00F0114F"/>
    <w:rsid w:val="00F056C7"/>
    <w:rsid w:val="00F10423"/>
    <w:rsid w:val="00F1351F"/>
    <w:rsid w:val="00F13559"/>
    <w:rsid w:val="00F230EE"/>
    <w:rsid w:val="00F25D5B"/>
    <w:rsid w:val="00F3056F"/>
    <w:rsid w:val="00F3258F"/>
    <w:rsid w:val="00F3343E"/>
    <w:rsid w:val="00F343B8"/>
    <w:rsid w:val="00F43B7A"/>
    <w:rsid w:val="00F47400"/>
    <w:rsid w:val="00F47D68"/>
    <w:rsid w:val="00F51419"/>
    <w:rsid w:val="00F51628"/>
    <w:rsid w:val="00F51F58"/>
    <w:rsid w:val="00F5253D"/>
    <w:rsid w:val="00F55F51"/>
    <w:rsid w:val="00F56588"/>
    <w:rsid w:val="00F60DCA"/>
    <w:rsid w:val="00F63311"/>
    <w:rsid w:val="00F742EB"/>
    <w:rsid w:val="00F7445B"/>
    <w:rsid w:val="00F77923"/>
    <w:rsid w:val="00F82F8F"/>
    <w:rsid w:val="00F839E4"/>
    <w:rsid w:val="00F85C76"/>
    <w:rsid w:val="00F90131"/>
    <w:rsid w:val="00F91419"/>
    <w:rsid w:val="00F92922"/>
    <w:rsid w:val="00F93EAE"/>
    <w:rsid w:val="00FA3B25"/>
    <w:rsid w:val="00FB0629"/>
    <w:rsid w:val="00FB2BB6"/>
    <w:rsid w:val="00FC10AE"/>
    <w:rsid w:val="00FC4B87"/>
    <w:rsid w:val="00FC56BF"/>
    <w:rsid w:val="00FD3354"/>
    <w:rsid w:val="00FD7B5B"/>
    <w:rsid w:val="00FE30A6"/>
    <w:rsid w:val="00FE4367"/>
    <w:rsid w:val="00FE7135"/>
    <w:rsid w:val="00FE78F1"/>
    <w:rsid w:val="00FE7994"/>
    <w:rsid w:val="00FF1E7A"/>
    <w:rsid w:val="00FF2796"/>
    <w:rsid w:val="00FF548D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7EFF8"/>
  <w15:chartTrackingRefBased/>
  <w15:docId w15:val="{0C4090BF-DFD7-2A4A-8708-DCD836F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uiPriority w:val="99"/>
    <w:unhideWhenUsed/>
    <w:rsid w:val="007115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B96733"/>
  </w:style>
  <w:style w:type="character" w:customStyle="1" w:styleId="EndnoteTextChar">
    <w:name w:val="Endnote Text Char"/>
    <w:basedOn w:val="DefaultParagraphFont"/>
    <w:link w:val="EndnoteText"/>
    <w:uiPriority w:val="99"/>
    <w:rsid w:val="00B96733"/>
  </w:style>
  <w:style w:type="paragraph" w:styleId="BalloonText">
    <w:name w:val="Balloon Text"/>
    <w:basedOn w:val="Normal"/>
    <w:link w:val="BalloonTextChar"/>
    <w:rsid w:val="0076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1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5AC"/>
  </w:style>
  <w:style w:type="paragraph" w:styleId="Header">
    <w:name w:val="header"/>
    <w:basedOn w:val="Normal"/>
    <w:link w:val="HeaderChar"/>
    <w:rsid w:val="0046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D4"/>
  </w:style>
  <w:style w:type="character" w:customStyle="1" w:styleId="FooterChar">
    <w:name w:val="Footer Char"/>
    <w:link w:val="Footer"/>
    <w:uiPriority w:val="99"/>
    <w:rsid w:val="00461BD4"/>
  </w:style>
  <w:style w:type="character" w:styleId="Hyperlink">
    <w:name w:val="Hyperlink"/>
    <w:rsid w:val="00EA49D6"/>
    <w:rPr>
      <w:color w:val="0563C1"/>
      <w:u w:val="single"/>
    </w:rPr>
  </w:style>
  <w:style w:type="table" w:styleId="TableGrid">
    <w:name w:val="Table Grid"/>
    <w:basedOn w:val="TableNormal"/>
    <w:uiPriority w:val="39"/>
    <w:rsid w:val="0073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E2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15D9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Char">
    <w:name w:val="Body Text 2 Char"/>
    <w:link w:val="BodyText2"/>
    <w:rsid w:val="00202591"/>
    <w:rPr>
      <w:b/>
      <w:sz w:val="24"/>
    </w:rPr>
  </w:style>
  <w:style w:type="character" w:styleId="Emphasis">
    <w:name w:val="Emphasis"/>
    <w:uiPriority w:val="20"/>
    <w:qFormat/>
    <w:rsid w:val="00A934F4"/>
    <w:rPr>
      <w:i/>
      <w:iCs/>
    </w:rPr>
  </w:style>
  <w:style w:type="paragraph" w:customStyle="1" w:styleId="xmsonormal">
    <w:name w:val="x_msonormal"/>
    <w:basedOn w:val="Normal"/>
    <w:uiPriority w:val="99"/>
    <w:rsid w:val="00E039A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3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3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903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90A9F-7C95-43D7-947F-98EBC27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A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A</dc:title>
  <dc:subject/>
  <dc:creator>Johna Williams</dc:creator>
  <cp:keywords/>
  <cp:lastModifiedBy>Charles Adornetto</cp:lastModifiedBy>
  <cp:revision>2</cp:revision>
  <cp:lastPrinted>2024-02-18T21:19:00Z</cp:lastPrinted>
  <dcterms:created xsi:type="dcterms:W3CDTF">2024-03-14T22:48:00Z</dcterms:created>
  <dcterms:modified xsi:type="dcterms:W3CDTF">2024-03-14T22:48:00Z</dcterms:modified>
</cp:coreProperties>
</file>