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01FC2F92"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C42630">
        <w:rPr>
          <w:rFonts w:ascii="Times New Roman" w:hAnsi="Times New Roman"/>
          <w:sz w:val="28"/>
          <w:szCs w:val="28"/>
        </w:rPr>
        <w:t>RUL</w:t>
      </w:r>
      <w:r w:rsidR="00E420D0">
        <w:rPr>
          <w:rFonts w:ascii="Times New Roman" w:hAnsi="Times New Roman"/>
          <w:sz w:val="28"/>
          <w:szCs w:val="28"/>
        </w:rPr>
        <w:t>E 49</w:t>
      </w:r>
      <w:r w:rsidR="0047611F">
        <w:rPr>
          <w:rFonts w:ascii="Times New Roman" w:hAnsi="Times New Roman"/>
          <w:sz w:val="28"/>
          <w:szCs w:val="28"/>
        </w:rPr>
        <w:t>(d)(1)</w:t>
      </w:r>
      <w:r w:rsidR="00E420D0">
        <w:rPr>
          <w:rFonts w:ascii="Times New Roman" w:hAnsi="Times New Roman"/>
          <w:sz w:val="28"/>
          <w:szCs w:val="28"/>
        </w:rPr>
        <w:t>,</w:t>
      </w:r>
      <w:r w:rsidR="000169A6">
        <w:rPr>
          <w:rFonts w:ascii="Times New Roman" w:hAnsi="Times New Roman"/>
          <w:sz w:val="28"/>
          <w:szCs w:val="28"/>
        </w:rPr>
        <w:t xml:space="preserve"> </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E420D0">
        <w:rPr>
          <w:rFonts w:ascii="Times New Roman" w:hAnsi="Times New Roman"/>
          <w:sz w:val="28"/>
          <w:szCs w:val="28"/>
        </w:rPr>
        <w:t>4</w:t>
      </w:r>
      <w:r w:rsidRPr="001463DB">
        <w:rPr>
          <w:rFonts w:ascii="Times New Roman" w:hAnsi="Times New Roman"/>
          <w:sz w:val="28"/>
          <w:szCs w:val="28"/>
        </w:rPr>
        <w:t>-</w:t>
      </w:r>
      <w:r w:rsidR="008215DC" w:rsidRPr="001463DB">
        <w:rPr>
          <w:rFonts w:ascii="Times New Roman" w:hAnsi="Times New Roman"/>
          <w:sz w:val="28"/>
          <w:szCs w:val="28"/>
        </w:rPr>
        <w:t>_____</w:t>
      </w:r>
    </w:p>
    <w:p w14:paraId="59AE3CC9" w14:textId="752AA006" w:rsidR="00902F09" w:rsidRPr="001463DB" w:rsidRDefault="00E420D0" w:rsidP="00902F09">
      <w:pPr>
        <w:tabs>
          <w:tab w:val="left" w:pos="5040"/>
          <w:tab w:val="left" w:pos="5760"/>
        </w:tabs>
        <w:rPr>
          <w:rFonts w:ascii="Times New Roman" w:hAnsi="Times New Roman"/>
          <w:sz w:val="28"/>
          <w:szCs w:val="28"/>
        </w:rPr>
      </w:pPr>
      <w:r>
        <w:rPr>
          <w:rFonts w:ascii="Times New Roman" w:hAnsi="Times New Roman"/>
          <w:sz w:val="28"/>
          <w:szCs w:val="28"/>
        </w:rPr>
        <w:t>RULES OF CIVIL PROCEDURE</w:t>
      </w:r>
      <w:r w:rsidR="002E4B22">
        <w:rPr>
          <w:rFonts w:ascii="Times New Roman" w:hAnsi="Times New Roman"/>
          <w:sz w:val="28"/>
          <w:szCs w:val="28"/>
        </w:rPr>
        <w:t xml:space="preserve"> AND</w:t>
      </w:r>
      <w:r w:rsidR="00902F09" w:rsidRPr="001463DB">
        <w:rPr>
          <w:rFonts w:ascii="Times New Roman" w:hAnsi="Times New Roman"/>
          <w:sz w:val="28"/>
          <w:szCs w:val="28"/>
        </w:rPr>
        <w:tab/>
        <w:t>)</w:t>
      </w:r>
      <w:r w:rsidR="00902F09" w:rsidRPr="001463DB">
        <w:rPr>
          <w:rFonts w:ascii="Times New Roman" w:hAnsi="Times New Roman"/>
          <w:sz w:val="28"/>
          <w:szCs w:val="28"/>
        </w:rPr>
        <w:tab/>
      </w:r>
      <w:r>
        <w:rPr>
          <w:rFonts w:ascii="Times New Roman" w:hAnsi="Times New Roman"/>
          <w:sz w:val="28"/>
          <w:szCs w:val="28"/>
        </w:rPr>
        <w:t xml:space="preserve"> </w:t>
      </w:r>
    </w:p>
    <w:p w14:paraId="0C5ECEC1" w14:textId="37B03775" w:rsidR="00902F09" w:rsidRPr="001463DB" w:rsidRDefault="002E4B22" w:rsidP="009B5BCD">
      <w:pPr>
        <w:tabs>
          <w:tab w:val="left" w:pos="5040"/>
          <w:tab w:val="left" w:pos="5760"/>
        </w:tabs>
        <w:rPr>
          <w:rFonts w:ascii="Times New Roman" w:hAnsi="Times New Roman"/>
          <w:sz w:val="28"/>
          <w:szCs w:val="28"/>
        </w:rPr>
      </w:pPr>
      <w:r>
        <w:rPr>
          <w:rFonts w:ascii="Times New Roman" w:hAnsi="Times New Roman"/>
          <w:sz w:val="28"/>
          <w:szCs w:val="28"/>
        </w:rPr>
        <w:t>RULE 18.1, RULES OF CRIMINAL</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E420D0">
        <w:rPr>
          <w:rFonts w:ascii="Times New Roman" w:hAnsi="Times New Roman"/>
          <w:sz w:val="28"/>
          <w:szCs w:val="28"/>
        </w:rPr>
        <w:t xml:space="preserve"> </w:t>
      </w:r>
    </w:p>
    <w:p w14:paraId="2C2E6C86" w14:textId="1C5857BD" w:rsidR="00C206F5" w:rsidRPr="001463DB" w:rsidRDefault="002E4B22" w:rsidP="009B5BCD">
      <w:pPr>
        <w:tabs>
          <w:tab w:val="left" w:pos="5040"/>
          <w:tab w:val="left" w:pos="5760"/>
        </w:tabs>
        <w:rPr>
          <w:rFonts w:ascii="Times New Roman" w:hAnsi="Times New Roman"/>
          <w:sz w:val="28"/>
          <w:szCs w:val="28"/>
        </w:rPr>
      </w:pPr>
      <w:r>
        <w:rPr>
          <w:rFonts w:ascii="Times New Roman" w:hAnsi="Times New Roman"/>
          <w:sz w:val="28"/>
          <w:szCs w:val="28"/>
        </w:rPr>
        <w:t>PROCEDURE</w:t>
      </w:r>
      <w:r w:rsidR="00C206F5" w:rsidRPr="001463DB">
        <w:rPr>
          <w:rFonts w:ascii="Times New Roman" w:hAnsi="Times New Roman"/>
          <w:sz w:val="28"/>
          <w:szCs w:val="28"/>
        </w:rPr>
        <w:tab/>
        <w:t>)</w:t>
      </w:r>
      <w:r w:rsidR="00FA2211">
        <w:rPr>
          <w:rFonts w:ascii="Times New Roman" w:hAnsi="Times New Roman"/>
          <w:sz w:val="28"/>
          <w:szCs w:val="28"/>
        </w:rPr>
        <w:tab/>
      </w:r>
      <w:r w:rsidR="004C5BAC">
        <w:rPr>
          <w:rFonts w:ascii="Times New Roman" w:hAnsi="Times New Roman"/>
          <w:sz w:val="28"/>
          <w:szCs w:val="28"/>
        </w:rPr>
        <w:t xml:space="preserve"> </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7253C31B" w14:textId="6C1EBFF4" w:rsidR="007E1429" w:rsidRDefault="00BA25C9" w:rsidP="00BA25C9">
      <w:pPr>
        <w:spacing w:line="480" w:lineRule="auto"/>
        <w:ind w:firstLine="720"/>
        <w:jc w:val="both"/>
        <w:rPr>
          <w:rFonts w:ascii="Times New Roman" w:hAnsi="Times New Roman"/>
          <w:sz w:val="28"/>
          <w:szCs w:val="28"/>
        </w:rPr>
      </w:pPr>
      <w:r w:rsidRPr="00765112">
        <w:rPr>
          <w:rFonts w:ascii="Times New Roman" w:hAnsi="Times New Roman"/>
          <w:sz w:val="28"/>
          <w:szCs w:val="28"/>
        </w:rPr>
        <w:t xml:space="preserve">Pursuant to Rule 28 of the Rules of the Supreme Court, </w:t>
      </w:r>
      <w:r>
        <w:rPr>
          <w:rFonts w:ascii="Times New Roman" w:hAnsi="Times New Roman"/>
          <w:sz w:val="28"/>
          <w:szCs w:val="28"/>
        </w:rPr>
        <w:t xml:space="preserve">Petitioner </w:t>
      </w:r>
      <w:r w:rsidRPr="00765112">
        <w:rPr>
          <w:rFonts w:ascii="Times New Roman" w:hAnsi="Times New Roman"/>
          <w:sz w:val="28"/>
          <w:szCs w:val="28"/>
        </w:rPr>
        <w:t xml:space="preserve">respectfully petitions </w:t>
      </w:r>
      <w:r w:rsidR="0062152C">
        <w:rPr>
          <w:rFonts w:ascii="Times New Roman" w:hAnsi="Times New Roman"/>
          <w:sz w:val="28"/>
          <w:szCs w:val="28"/>
        </w:rPr>
        <w:t>this</w:t>
      </w:r>
      <w:r w:rsidRPr="00765112">
        <w:rPr>
          <w:rFonts w:ascii="Times New Roman" w:hAnsi="Times New Roman"/>
          <w:sz w:val="28"/>
          <w:szCs w:val="28"/>
        </w:rPr>
        <w:t xml:space="preserve"> Court</w:t>
      </w:r>
      <w:r w:rsidR="0062152C">
        <w:rPr>
          <w:rFonts w:ascii="Times New Roman" w:hAnsi="Times New Roman"/>
          <w:sz w:val="28"/>
          <w:szCs w:val="28"/>
        </w:rPr>
        <w:t xml:space="preserve"> to</w:t>
      </w:r>
      <w:r w:rsidRPr="00765112">
        <w:rPr>
          <w:rFonts w:ascii="Times New Roman" w:hAnsi="Times New Roman"/>
          <w:sz w:val="28"/>
          <w:szCs w:val="28"/>
        </w:rPr>
        <w:t xml:space="preserve"> </w:t>
      </w:r>
      <w:r w:rsidR="00A72CDD">
        <w:rPr>
          <w:rFonts w:ascii="Times New Roman" w:hAnsi="Times New Roman"/>
          <w:sz w:val="28"/>
          <w:szCs w:val="28"/>
        </w:rPr>
        <w:t xml:space="preserve">amend </w:t>
      </w:r>
      <w:r w:rsidR="00A6175A">
        <w:rPr>
          <w:rFonts w:ascii="Times New Roman" w:hAnsi="Times New Roman"/>
          <w:sz w:val="28"/>
          <w:szCs w:val="28"/>
        </w:rPr>
        <w:t>Rule 49</w:t>
      </w:r>
      <w:r w:rsidR="0047611F">
        <w:rPr>
          <w:rFonts w:ascii="Times New Roman" w:hAnsi="Times New Roman"/>
          <w:sz w:val="28"/>
          <w:szCs w:val="28"/>
        </w:rPr>
        <w:t>(d)(1)</w:t>
      </w:r>
      <w:r w:rsidR="00A6175A">
        <w:rPr>
          <w:rFonts w:ascii="Times New Roman" w:hAnsi="Times New Roman"/>
          <w:sz w:val="28"/>
          <w:szCs w:val="28"/>
        </w:rPr>
        <w:t>, Rules of Civil Procedure</w:t>
      </w:r>
      <w:r w:rsidR="0047611F">
        <w:rPr>
          <w:rFonts w:ascii="Times New Roman" w:hAnsi="Times New Roman"/>
          <w:sz w:val="28"/>
          <w:szCs w:val="28"/>
        </w:rPr>
        <w:t>,</w:t>
      </w:r>
      <w:r w:rsidR="001050D0">
        <w:rPr>
          <w:rFonts w:ascii="Times New Roman" w:hAnsi="Times New Roman"/>
          <w:sz w:val="28"/>
          <w:szCs w:val="28"/>
        </w:rPr>
        <w:t xml:space="preserve"> </w:t>
      </w:r>
      <w:r w:rsidR="003D44A4">
        <w:rPr>
          <w:rFonts w:ascii="Times New Roman" w:hAnsi="Times New Roman"/>
          <w:sz w:val="28"/>
          <w:szCs w:val="28"/>
        </w:rPr>
        <w:t>and Rule 18.1, Rules of Criminal Procedure</w:t>
      </w:r>
      <w:r w:rsidR="00B05793">
        <w:rPr>
          <w:rFonts w:ascii="Times New Roman" w:hAnsi="Times New Roman"/>
          <w:sz w:val="28"/>
          <w:szCs w:val="28"/>
        </w:rPr>
        <w:t xml:space="preserve">, </w:t>
      </w:r>
      <w:r>
        <w:rPr>
          <w:rFonts w:ascii="Times New Roman" w:hAnsi="Times New Roman"/>
          <w:sz w:val="28"/>
          <w:szCs w:val="28"/>
        </w:rPr>
        <w:t xml:space="preserve">as shown in </w:t>
      </w:r>
      <w:r w:rsidR="0047611F">
        <w:rPr>
          <w:rFonts w:ascii="Times New Roman" w:hAnsi="Times New Roman"/>
          <w:sz w:val="28"/>
          <w:szCs w:val="28"/>
        </w:rPr>
        <w:t xml:space="preserve">the </w:t>
      </w:r>
      <w:r>
        <w:rPr>
          <w:rFonts w:ascii="Times New Roman" w:hAnsi="Times New Roman"/>
          <w:sz w:val="28"/>
          <w:szCs w:val="28"/>
        </w:rPr>
        <w:t xml:space="preserve">Appendix to </w:t>
      </w:r>
      <w:r w:rsidR="002465ED">
        <w:rPr>
          <w:rFonts w:ascii="Times New Roman" w:hAnsi="Times New Roman"/>
          <w:sz w:val="28"/>
          <w:szCs w:val="28"/>
        </w:rPr>
        <w:t xml:space="preserve">address a conflict </w:t>
      </w:r>
      <w:r w:rsidR="00A600E6">
        <w:rPr>
          <w:rFonts w:ascii="Times New Roman" w:hAnsi="Times New Roman"/>
          <w:sz w:val="28"/>
          <w:szCs w:val="28"/>
        </w:rPr>
        <w:t xml:space="preserve">regarding </w:t>
      </w:r>
      <w:r w:rsidR="0096387F">
        <w:rPr>
          <w:rFonts w:ascii="Times New Roman" w:hAnsi="Times New Roman"/>
          <w:sz w:val="28"/>
          <w:szCs w:val="28"/>
        </w:rPr>
        <w:t xml:space="preserve">jury </w:t>
      </w:r>
      <w:r w:rsidR="00A600E6">
        <w:rPr>
          <w:rFonts w:ascii="Times New Roman" w:hAnsi="Times New Roman"/>
          <w:sz w:val="28"/>
          <w:szCs w:val="28"/>
        </w:rPr>
        <w:t>verdict unanimity requirements for</w:t>
      </w:r>
      <w:r w:rsidR="002425AA">
        <w:rPr>
          <w:rFonts w:ascii="Times New Roman" w:hAnsi="Times New Roman"/>
          <w:sz w:val="28"/>
          <w:szCs w:val="28"/>
        </w:rPr>
        <w:t xml:space="preserve"> </w:t>
      </w:r>
      <w:r w:rsidR="0011076F">
        <w:rPr>
          <w:rFonts w:ascii="Times New Roman" w:hAnsi="Times New Roman"/>
          <w:sz w:val="28"/>
          <w:szCs w:val="28"/>
        </w:rPr>
        <w:t xml:space="preserve">jury </w:t>
      </w:r>
      <w:r w:rsidR="006A2AFF">
        <w:rPr>
          <w:rFonts w:ascii="Times New Roman" w:hAnsi="Times New Roman"/>
          <w:sz w:val="28"/>
          <w:szCs w:val="28"/>
        </w:rPr>
        <w:t xml:space="preserve">trials </w:t>
      </w:r>
      <w:r w:rsidR="005A5EF1">
        <w:rPr>
          <w:rFonts w:ascii="Times New Roman" w:hAnsi="Times New Roman"/>
          <w:sz w:val="28"/>
          <w:szCs w:val="28"/>
        </w:rPr>
        <w:t>held</w:t>
      </w:r>
      <w:r w:rsidR="006A2AFF">
        <w:rPr>
          <w:rFonts w:ascii="Times New Roman" w:hAnsi="Times New Roman"/>
          <w:sz w:val="28"/>
          <w:szCs w:val="28"/>
        </w:rPr>
        <w:t xml:space="preserve"> under A.R.S. § 13-45</w:t>
      </w:r>
      <w:r w:rsidR="005A5EF1">
        <w:rPr>
          <w:rFonts w:ascii="Times New Roman" w:hAnsi="Times New Roman"/>
          <w:sz w:val="28"/>
          <w:szCs w:val="28"/>
        </w:rPr>
        <w:t>2</w:t>
      </w:r>
      <w:r w:rsidR="00503389">
        <w:rPr>
          <w:rFonts w:ascii="Times New Roman" w:hAnsi="Times New Roman"/>
          <w:sz w:val="28"/>
          <w:szCs w:val="28"/>
        </w:rPr>
        <w:t>1</w:t>
      </w:r>
      <w:r w:rsidR="00B05793">
        <w:rPr>
          <w:rFonts w:ascii="Times New Roman" w:hAnsi="Times New Roman"/>
          <w:sz w:val="28"/>
          <w:szCs w:val="28"/>
        </w:rPr>
        <w:t xml:space="preserve"> and provide guidance for jury size and </w:t>
      </w:r>
      <w:r w:rsidR="00720628">
        <w:rPr>
          <w:rFonts w:ascii="Times New Roman" w:hAnsi="Times New Roman"/>
          <w:sz w:val="28"/>
          <w:szCs w:val="28"/>
        </w:rPr>
        <w:t>verdict requirements for the same</w:t>
      </w:r>
      <w:r w:rsidR="00D1732D">
        <w:rPr>
          <w:rFonts w:ascii="Times New Roman" w:hAnsi="Times New Roman"/>
          <w:sz w:val="28"/>
          <w:szCs w:val="28"/>
        </w:rPr>
        <w:t xml:space="preserve">. </w:t>
      </w:r>
      <w:r w:rsidR="00A31A91">
        <w:rPr>
          <w:rFonts w:ascii="Times New Roman" w:hAnsi="Times New Roman"/>
          <w:sz w:val="28"/>
          <w:szCs w:val="28"/>
        </w:rPr>
        <w:t>Jury</w:t>
      </w:r>
      <w:r w:rsidR="00EA5EA5">
        <w:rPr>
          <w:rFonts w:ascii="Times New Roman" w:hAnsi="Times New Roman"/>
          <w:sz w:val="28"/>
          <w:szCs w:val="28"/>
        </w:rPr>
        <w:t xml:space="preserve"> trials </w:t>
      </w:r>
      <w:r w:rsidR="00A31A91">
        <w:rPr>
          <w:rFonts w:ascii="Times New Roman" w:hAnsi="Times New Roman"/>
          <w:sz w:val="28"/>
          <w:szCs w:val="28"/>
        </w:rPr>
        <w:t>held under A.R.S. § 13-4521</w:t>
      </w:r>
      <w:r w:rsidR="000445D1">
        <w:rPr>
          <w:rFonts w:ascii="Times New Roman" w:hAnsi="Times New Roman"/>
          <w:sz w:val="28"/>
          <w:szCs w:val="28"/>
        </w:rPr>
        <w:t xml:space="preserve"> </w:t>
      </w:r>
      <w:r w:rsidR="005A5EF1">
        <w:rPr>
          <w:rFonts w:ascii="Times New Roman" w:hAnsi="Times New Roman"/>
          <w:sz w:val="28"/>
          <w:szCs w:val="28"/>
        </w:rPr>
        <w:t xml:space="preserve">determine </w:t>
      </w:r>
      <w:r w:rsidR="00E80A11">
        <w:rPr>
          <w:rFonts w:ascii="Times New Roman" w:hAnsi="Times New Roman"/>
          <w:sz w:val="28"/>
          <w:szCs w:val="28"/>
        </w:rPr>
        <w:t>whether a defendant</w:t>
      </w:r>
      <w:r w:rsidR="00C237A4">
        <w:rPr>
          <w:rFonts w:ascii="Times New Roman" w:hAnsi="Times New Roman"/>
          <w:sz w:val="28"/>
          <w:szCs w:val="28"/>
        </w:rPr>
        <w:t xml:space="preserve"> in a criminal case who is</w:t>
      </w:r>
      <w:r w:rsidR="00E80A11">
        <w:rPr>
          <w:rFonts w:ascii="Times New Roman" w:hAnsi="Times New Roman"/>
          <w:sz w:val="28"/>
          <w:szCs w:val="28"/>
        </w:rPr>
        <w:t xml:space="preserve"> charged with a serious offense</w:t>
      </w:r>
      <w:r w:rsidR="004A39F2">
        <w:rPr>
          <w:rFonts w:ascii="Times New Roman" w:hAnsi="Times New Roman"/>
          <w:sz w:val="28"/>
          <w:szCs w:val="28"/>
        </w:rPr>
        <w:t xml:space="preserve"> </w:t>
      </w:r>
      <w:r w:rsidR="00E80A11">
        <w:rPr>
          <w:rFonts w:ascii="Times New Roman" w:hAnsi="Times New Roman"/>
          <w:sz w:val="28"/>
          <w:szCs w:val="28"/>
        </w:rPr>
        <w:t xml:space="preserve">and determined to be incompetent and not restorable </w:t>
      </w:r>
      <w:r w:rsidR="0067341A">
        <w:rPr>
          <w:rFonts w:ascii="Times New Roman" w:hAnsi="Times New Roman"/>
          <w:sz w:val="28"/>
          <w:szCs w:val="28"/>
        </w:rPr>
        <w:t>is dangerous and should be involuntarily committed</w:t>
      </w:r>
      <w:r w:rsidR="0002475E">
        <w:rPr>
          <w:rFonts w:ascii="Times New Roman" w:hAnsi="Times New Roman"/>
          <w:sz w:val="28"/>
          <w:szCs w:val="28"/>
        </w:rPr>
        <w:t>.</w:t>
      </w:r>
      <w:r w:rsidR="00F12A84">
        <w:rPr>
          <w:rFonts w:ascii="Times New Roman" w:hAnsi="Times New Roman"/>
          <w:sz w:val="28"/>
          <w:szCs w:val="28"/>
        </w:rPr>
        <w:t xml:space="preserve"> </w:t>
      </w:r>
    </w:p>
    <w:p w14:paraId="424196EA" w14:textId="5E5A5297" w:rsidR="00AC2B94"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w:t>
      </w:r>
      <w:r w:rsidR="00AC3737" w:rsidRPr="001463DB">
        <w:rPr>
          <w:rFonts w:ascii="Times New Roman" w:hAnsi="Times New Roman"/>
          <w:b/>
          <w:sz w:val="28"/>
          <w:szCs w:val="28"/>
        </w:rPr>
        <w:t xml:space="preserve">  </w:t>
      </w:r>
      <w:r w:rsidR="008D45F3">
        <w:rPr>
          <w:rFonts w:ascii="Times New Roman" w:hAnsi="Times New Roman"/>
          <w:b/>
          <w:sz w:val="28"/>
          <w:szCs w:val="28"/>
        </w:rPr>
        <w:t>Background</w:t>
      </w:r>
    </w:p>
    <w:p w14:paraId="5F682B6E" w14:textId="2EAE864F" w:rsidR="00B92D31" w:rsidRDefault="008C4E41" w:rsidP="00D80BBE">
      <w:pPr>
        <w:tabs>
          <w:tab w:val="left" w:pos="720"/>
        </w:tabs>
        <w:spacing w:line="480" w:lineRule="auto"/>
        <w:jc w:val="both"/>
        <w:rPr>
          <w:rFonts w:ascii="Times New Roman" w:hAnsi="Times New Roman"/>
          <w:color w:val="000000"/>
          <w:sz w:val="28"/>
          <w:szCs w:val="28"/>
        </w:rPr>
      </w:pPr>
      <w:r>
        <w:rPr>
          <w:rFonts w:ascii="Times New Roman" w:hAnsi="Times New Roman"/>
          <w:b/>
          <w:sz w:val="28"/>
          <w:szCs w:val="28"/>
        </w:rPr>
        <w:tab/>
      </w:r>
      <w:r w:rsidR="00503389">
        <w:rPr>
          <w:rFonts w:ascii="Times New Roman" w:hAnsi="Times New Roman"/>
          <w:sz w:val="28"/>
          <w:szCs w:val="28"/>
        </w:rPr>
        <w:t>Senate Bill (SB) 1310</w:t>
      </w:r>
      <w:r w:rsidR="00503389" w:rsidRPr="001463DB">
        <w:rPr>
          <w:rFonts w:ascii="Times New Roman" w:hAnsi="Times New Roman"/>
          <w:sz w:val="28"/>
          <w:szCs w:val="28"/>
        </w:rPr>
        <w:t xml:space="preserve"> from the</w:t>
      </w:r>
      <w:r w:rsidR="00503389">
        <w:rPr>
          <w:rFonts w:ascii="Times New Roman" w:hAnsi="Times New Roman"/>
          <w:sz w:val="28"/>
          <w:szCs w:val="28"/>
        </w:rPr>
        <w:t xml:space="preserve"> 2022</w:t>
      </w:r>
      <w:r w:rsidR="00503389" w:rsidRPr="001463DB">
        <w:rPr>
          <w:rFonts w:ascii="Times New Roman" w:hAnsi="Times New Roman"/>
          <w:sz w:val="28"/>
          <w:szCs w:val="28"/>
        </w:rPr>
        <w:t xml:space="preserve"> </w:t>
      </w:r>
      <w:r w:rsidR="00503389">
        <w:rPr>
          <w:rFonts w:ascii="Times New Roman" w:hAnsi="Times New Roman"/>
          <w:sz w:val="28"/>
          <w:szCs w:val="28"/>
        </w:rPr>
        <w:t>Second Regular Session of the 55</w:t>
      </w:r>
      <w:r w:rsidR="00503389" w:rsidRPr="00DC245F">
        <w:rPr>
          <w:rFonts w:ascii="Times New Roman" w:hAnsi="Times New Roman"/>
          <w:sz w:val="28"/>
          <w:szCs w:val="28"/>
          <w:vertAlign w:val="superscript"/>
        </w:rPr>
        <w:t>th</w:t>
      </w:r>
      <w:r w:rsidR="00503389">
        <w:rPr>
          <w:rFonts w:ascii="Times New Roman" w:hAnsi="Times New Roman"/>
          <w:sz w:val="28"/>
          <w:szCs w:val="28"/>
        </w:rPr>
        <w:t xml:space="preserve"> Legislature </w:t>
      </w:r>
      <w:r w:rsidR="0068293A">
        <w:rPr>
          <w:rFonts w:ascii="Times New Roman" w:hAnsi="Times New Roman"/>
          <w:sz w:val="28"/>
          <w:szCs w:val="28"/>
        </w:rPr>
        <w:t xml:space="preserve">became effective on January 1, </w:t>
      </w:r>
      <w:proofErr w:type="gramStart"/>
      <w:r w:rsidR="0068293A">
        <w:rPr>
          <w:rFonts w:ascii="Times New Roman" w:hAnsi="Times New Roman"/>
          <w:sz w:val="28"/>
          <w:szCs w:val="28"/>
        </w:rPr>
        <w:t>2024</w:t>
      </w:r>
      <w:proofErr w:type="gramEnd"/>
      <w:r w:rsidR="0068293A">
        <w:rPr>
          <w:rFonts w:ascii="Times New Roman" w:hAnsi="Times New Roman"/>
          <w:sz w:val="28"/>
          <w:szCs w:val="28"/>
        </w:rPr>
        <w:t xml:space="preserve"> and </w:t>
      </w:r>
      <w:r w:rsidR="00206B16">
        <w:rPr>
          <w:rFonts w:ascii="Times New Roman" w:hAnsi="Times New Roman"/>
          <w:sz w:val="28"/>
          <w:szCs w:val="28"/>
        </w:rPr>
        <w:t>amended</w:t>
      </w:r>
      <w:r w:rsidR="00A849A6" w:rsidRPr="00A37A0E">
        <w:rPr>
          <w:rFonts w:ascii="Times New Roman" w:hAnsi="Times New Roman"/>
          <w:sz w:val="28"/>
          <w:szCs w:val="28"/>
        </w:rPr>
        <w:t xml:space="preserve"> A.R.S. § 13-4517(A)</w:t>
      </w:r>
      <w:r w:rsidR="00521CBE">
        <w:rPr>
          <w:rFonts w:ascii="Times New Roman" w:hAnsi="Times New Roman"/>
          <w:sz w:val="28"/>
          <w:szCs w:val="28"/>
        </w:rPr>
        <w:t xml:space="preserve"> </w:t>
      </w:r>
      <w:r w:rsidR="00521CBE">
        <w:rPr>
          <w:rFonts w:ascii="Times New Roman" w:hAnsi="Times New Roman"/>
          <w:sz w:val="28"/>
          <w:szCs w:val="28"/>
        </w:rPr>
        <w:lastRenderedPageBreak/>
        <w:t>to create a new subsection (4)</w:t>
      </w:r>
      <w:r w:rsidR="00AD57AB">
        <w:rPr>
          <w:rFonts w:ascii="Times New Roman" w:hAnsi="Times New Roman"/>
          <w:sz w:val="28"/>
          <w:szCs w:val="28"/>
        </w:rPr>
        <w:t xml:space="preserve">. </w:t>
      </w:r>
      <w:r w:rsidR="00521CBE">
        <w:rPr>
          <w:rFonts w:ascii="Times New Roman" w:hAnsi="Times New Roman"/>
          <w:sz w:val="28"/>
          <w:szCs w:val="28"/>
        </w:rPr>
        <w:t xml:space="preserve"> </w:t>
      </w:r>
      <w:r w:rsidR="00AD57AB" w:rsidRPr="00A37A0E">
        <w:rPr>
          <w:rFonts w:ascii="Times New Roman" w:hAnsi="Times New Roman"/>
          <w:sz w:val="28"/>
          <w:szCs w:val="28"/>
        </w:rPr>
        <w:t>A.R.S. § 13-4517(A)</w:t>
      </w:r>
      <w:r w:rsidR="00AD57AB">
        <w:rPr>
          <w:rFonts w:ascii="Times New Roman" w:hAnsi="Times New Roman"/>
          <w:sz w:val="28"/>
          <w:szCs w:val="28"/>
        </w:rPr>
        <w:t>(4)</w:t>
      </w:r>
      <w:r w:rsidR="00521CBE">
        <w:rPr>
          <w:rFonts w:ascii="Times New Roman" w:hAnsi="Times New Roman"/>
          <w:sz w:val="28"/>
          <w:szCs w:val="28"/>
        </w:rPr>
        <w:t xml:space="preserve"> provides</w:t>
      </w:r>
      <w:r w:rsidR="00A849A6" w:rsidRPr="00A37A0E">
        <w:rPr>
          <w:rFonts w:ascii="Times New Roman" w:hAnsi="Times New Roman"/>
          <w:sz w:val="28"/>
          <w:szCs w:val="28"/>
        </w:rPr>
        <w:t xml:space="preserve"> </w:t>
      </w:r>
      <w:r w:rsidR="00521CBE">
        <w:rPr>
          <w:rFonts w:ascii="Times New Roman" w:hAnsi="Times New Roman"/>
          <w:sz w:val="28"/>
          <w:szCs w:val="28"/>
        </w:rPr>
        <w:t>that</w:t>
      </w:r>
      <w:r w:rsidR="005961B8">
        <w:rPr>
          <w:rFonts w:ascii="Times New Roman" w:hAnsi="Times New Roman"/>
          <w:sz w:val="28"/>
          <w:szCs w:val="28"/>
        </w:rPr>
        <w:t xml:space="preserve"> if</w:t>
      </w:r>
      <w:r w:rsidR="00B723FF" w:rsidRPr="00A37A0E">
        <w:rPr>
          <w:rFonts w:ascii="Times New Roman" w:hAnsi="Times New Roman"/>
          <w:sz w:val="28"/>
          <w:szCs w:val="28"/>
          <w:shd w:val="clear" w:color="auto" w:fill="FFFFFF"/>
        </w:rPr>
        <w:t xml:space="preserve"> a defendant</w:t>
      </w:r>
      <w:r w:rsidR="00FE693C">
        <w:rPr>
          <w:rFonts w:ascii="Times New Roman" w:hAnsi="Times New Roman"/>
          <w:sz w:val="28"/>
          <w:szCs w:val="28"/>
          <w:shd w:val="clear" w:color="auto" w:fill="FFFFFF"/>
        </w:rPr>
        <w:t xml:space="preserve"> charged with a serious offense as </w:t>
      </w:r>
      <w:r w:rsidR="00133C2C">
        <w:rPr>
          <w:rFonts w:ascii="Times New Roman" w:hAnsi="Times New Roman"/>
          <w:sz w:val="28"/>
          <w:szCs w:val="28"/>
          <w:shd w:val="clear" w:color="auto" w:fill="FFFFFF"/>
        </w:rPr>
        <w:t>defined</w:t>
      </w:r>
      <w:r w:rsidR="00FE693C">
        <w:rPr>
          <w:rFonts w:ascii="Times New Roman" w:hAnsi="Times New Roman"/>
          <w:sz w:val="28"/>
          <w:szCs w:val="28"/>
          <w:shd w:val="clear" w:color="auto" w:fill="FFFFFF"/>
        </w:rPr>
        <w:t xml:space="preserve"> </w:t>
      </w:r>
      <w:r w:rsidR="00133C2C">
        <w:rPr>
          <w:rFonts w:ascii="Times New Roman" w:hAnsi="Times New Roman"/>
          <w:sz w:val="28"/>
          <w:szCs w:val="28"/>
          <w:shd w:val="clear" w:color="auto" w:fill="FFFFFF"/>
        </w:rPr>
        <w:t xml:space="preserve">in </w:t>
      </w:r>
      <w:r w:rsidR="00133C2C" w:rsidRPr="00A37A0E">
        <w:rPr>
          <w:rFonts w:ascii="Times New Roman" w:hAnsi="Times New Roman"/>
          <w:sz w:val="28"/>
          <w:szCs w:val="28"/>
        </w:rPr>
        <w:t xml:space="preserve">A.R.S. § </w:t>
      </w:r>
      <w:r w:rsidR="00133C2C" w:rsidRPr="00A37A0E">
        <w:rPr>
          <w:rFonts w:ascii="Times New Roman" w:hAnsi="Times New Roman"/>
          <w:sz w:val="28"/>
          <w:szCs w:val="28"/>
          <w:shd w:val="clear" w:color="auto" w:fill="FFFFFF"/>
        </w:rPr>
        <w:t>13-</w:t>
      </w:r>
      <w:r w:rsidR="00133C2C">
        <w:rPr>
          <w:rFonts w:ascii="Times New Roman" w:hAnsi="Times New Roman"/>
          <w:sz w:val="28"/>
          <w:szCs w:val="28"/>
          <w:shd w:val="clear" w:color="auto" w:fill="FFFFFF"/>
        </w:rPr>
        <w:t>706</w:t>
      </w:r>
      <w:r w:rsidR="00C561C6">
        <w:rPr>
          <w:rFonts w:ascii="Times New Roman" w:hAnsi="Times New Roman"/>
          <w:sz w:val="28"/>
          <w:szCs w:val="28"/>
          <w:shd w:val="clear" w:color="auto" w:fill="FFFFFF"/>
        </w:rPr>
        <w:t xml:space="preserve"> is found by the court to be</w:t>
      </w:r>
      <w:r w:rsidR="00B723FF" w:rsidRPr="00A37A0E">
        <w:rPr>
          <w:rFonts w:ascii="Times New Roman" w:hAnsi="Times New Roman"/>
          <w:sz w:val="28"/>
          <w:szCs w:val="28"/>
          <w:shd w:val="clear" w:color="auto" w:fill="FFFFFF"/>
        </w:rPr>
        <w:t xml:space="preserve"> incompetent to stand trial </w:t>
      </w:r>
      <w:r w:rsidR="00C561C6">
        <w:rPr>
          <w:rFonts w:ascii="Times New Roman" w:hAnsi="Times New Roman"/>
          <w:sz w:val="28"/>
          <w:szCs w:val="28"/>
          <w:shd w:val="clear" w:color="auto" w:fill="FFFFFF"/>
        </w:rPr>
        <w:t>with</w:t>
      </w:r>
      <w:r w:rsidR="00B723FF" w:rsidRPr="00A37A0E">
        <w:rPr>
          <w:rFonts w:ascii="Times New Roman" w:hAnsi="Times New Roman"/>
          <w:sz w:val="28"/>
          <w:szCs w:val="28"/>
          <w:shd w:val="clear" w:color="auto" w:fill="FFFFFF"/>
        </w:rPr>
        <w:t xml:space="preserve"> no substantial probability</w:t>
      </w:r>
      <w:r w:rsidR="00544210">
        <w:rPr>
          <w:rFonts w:ascii="Times New Roman" w:hAnsi="Times New Roman"/>
          <w:sz w:val="28"/>
          <w:szCs w:val="28"/>
          <w:shd w:val="clear" w:color="auto" w:fill="FFFFFF"/>
        </w:rPr>
        <w:t xml:space="preserve"> </w:t>
      </w:r>
      <w:r w:rsidR="002C7481">
        <w:rPr>
          <w:rFonts w:ascii="Times New Roman" w:hAnsi="Times New Roman"/>
          <w:sz w:val="28"/>
          <w:szCs w:val="28"/>
          <w:shd w:val="clear" w:color="auto" w:fill="FFFFFF"/>
        </w:rPr>
        <w:t xml:space="preserve">of </w:t>
      </w:r>
      <w:r w:rsidR="00B723FF" w:rsidRPr="00A37A0E">
        <w:rPr>
          <w:rFonts w:ascii="Times New Roman" w:hAnsi="Times New Roman"/>
          <w:sz w:val="28"/>
          <w:szCs w:val="28"/>
          <w:shd w:val="clear" w:color="auto" w:fill="FFFFFF"/>
        </w:rPr>
        <w:t>regain</w:t>
      </w:r>
      <w:r w:rsidR="00544210">
        <w:rPr>
          <w:rFonts w:ascii="Times New Roman" w:hAnsi="Times New Roman"/>
          <w:sz w:val="28"/>
          <w:szCs w:val="28"/>
          <w:shd w:val="clear" w:color="auto" w:fill="FFFFFF"/>
        </w:rPr>
        <w:t>ing</w:t>
      </w:r>
      <w:r w:rsidR="00B723FF" w:rsidRPr="00A37A0E">
        <w:rPr>
          <w:rFonts w:ascii="Times New Roman" w:hAnsi="Times New Roman"/>
          <w:sz w:val="28"/>
          <w:szCs w:val="28"/>
          <w:shd w:val="clear" w:color="auto" w:fill="FFFFFF"/>
        </w:rPr>
        <w:t xml:space="preserve"> competency within </w:t>
      </w:r>
      <w:r w:rsidR="00E5233C">
        <w:rPr>
          <w:rFonts w:ascii="Times New Roman" w:hAnsi="Times New Roman"/>
          <w:sz w:val="28"/>
          <w:szCs w:val="28"/>
          <w:shd w:val="clear" w:color="auto" w:fill="FFFFFF"/>
        </w:rPr>
        <w:t xml:space="preserve">the </w:t>
      </w:r>
      <w:r w:rsidR="00E202A1">
        <w:rPr>
          <w:rFonts w:ascii="Times New Roman" w:hAnsi="Times New Roman"/>
          <w:sz w:val="28"/>
          <w:szCs w:val="28"/>
          <w:shd w:val="clear" w:color="auto" w:fill="FFFFFF"/>
        </w:rPr>
        <w:t>allowable</w:t>
      </w:r>
      <w:r w:rsidR="00E5233C">
        <w:rPr>
          <w:rFonts w:ascii="Times New Roman" w:hAnsi="Times New Roman"/>
          <w:sz w:val="28"/>
          <w:szCs w:val="28"/>
          <w:shd w:val="clear" w:color="auto" w:fill="FFFFFF"/>
        </w:rPr>
        <w:t xml:space="preserve"> timeframe</w:t>
      </w:r>
      <w:r w:rsidR="00B8688F" w:rsidRPr="00A37A0E">
        <w:rPr>
          <w:rFonts w:ascii="Times New Roman" w:hAnsi="Times New Roman"/>
          <w:sz w:val="28"/>
          <w:szCs w:val="28"/>
          <w:shd w:val="clear" w:color="auto" w:fill="FFFFFF"/>
        </w:rPr>
        <w:t xml:space="preserve">, </w:t>
      </w:r>
      <w:r w:rsidR="00B723FF" w:rsidRPr="00A37A0E">
        <w:rPr>
          <w:rFonts w:ascii="Times New Roman" w:hAnsi="Times New Roman"/>
          <w:sz w:val="28"/>
          <w:szCs w:val="28"/>
          <w:shd w:val="clear" w:color="auto" w:fill="FFFFFF"/>
        </w:rPr>
        <w:t xml:space="preserve">any party may request that the </w:t>
      </w:r>
      <w:r w:rsidR="00B8688F" w:rsidRPr="00A37A0E">
        <w:rPr>
          <w:rFonts w:ascii="Times New Roman" w:hAnsi="Times New Roman"/>
          <w:sz w:val="28"/>
          <w:szCs w:val="28"/>
          <w:shd w:val="clear" w:color="auto" w:fill="FFFFFF"/>
        </w:rPr>
        <w:t xml:space="preserve">court </w:t>
      </w:r>
      <w:r w:rsidR="00BA3AD6" w:rsidRPr="00A37A0E">
        <w:rPr>
          <w:rFonts w:ascii="Times New Roman" w:hAnsi="Times New Roman"/>
          <w:sz w:val="28"/>
          <w:szCs w:val="28"/>
          <w:shd w:val="clear" w:color="auto" w:fill="FFFFFF"/>
        </w:rPr>
        <w:t xml:space="preserve">order a trial to determine if the defendant is dangerous </w:t>
      </w:r>
      <w:r w:rsidR="00544210">
        <w:rPr>
          <w:rFonts w:ascii="Times New Roman" w:hAnsi="Times New Roman"/>
          <w:sz w:val="28"/>
          <w:szCs w:val="28"/>
          <w:shd w:val="clear" w:color="auto" w:fill="FFFFFF"/>
        </w:rPr>
        <w:t xml:space="preserve">(defined) </w:t>
      </w:r>
      <w:r w:rsidR="00BA3AD6" w:rsidRPr="00A37A0E">
        <w:rPr>
          <w:rFonts w:ascii="Times New Roman" w:hAnsi="Times New Roman"/>
          <w:sz w:val="28"/>
          <w:szCs w:val="28"/>
          <w:shd w:val="clear" w:color="auto" w:fill="FFFFFF"/>
        </w:rPr>
        <w:t xml:space="preserve">and should be involuntarily committed pursuant to </w:t>
      </w:r>
      <w:r w:rsidR="00A37A0E" w:rsidRPr="00A37A0E">
        <w:rPr>
          <w:rFonts w:ascii="Times New Roman" w:hAnsi="Times New Roman"/>
          <w:sz w:val="28"/>
          <w:szCs w:val="28"/>
        </w:rPr>
        <w:t xml:space="preserve">A.R.S. § </w:t>
      </w:r>
      <w:r w:rsidR="00BA3AD6" w:rsidRPr="00A37A0E">
        <w:rPr>
          <w:rFonts w:ascii="Times New Roman" w:hAnsi="Times New Roman"/>
          <w:sz w:val="28"/>
          <w:szCs w:val="28"/>
          <w:shd w:val="clear" w:color="auto" w:fill="FFFFFF"/>
        </w:rPr>
        <w:t>13-4521</w:t>
      </w:r>
      <w:r w:rsidR="000A5627">
        <w:rPr>
          <w:rFonts w:ascii="Times New Roman" w:hAnsi="Times New Roman"/>
          <w:sz w:val="28"/>
          <w:szCs w:val="28"/>
          <w:shd w:val="clear" w:color="auto" w:fill="FFFFFF"/>
        </w:rPr>
        <w:t xml:space="preserve">. </w:t>
      </w:r>
      <w:r w:rsidR="004F1DD3">
        <w:rPr>
          <w:rFonts w:ascii="Times New Roman" w:hAnsi="Times New Roman"/>
          <w:sz w:val="28"/>
          <w:szCs w:val="28"/>
          <w:shd w:val="clear" w:color="auto" w:fill="FFFFFF"/>
        </w:rPr>
        <w:t xml:space="preserve">Pursuant to </w:t>
      </w:r>
      <w:r w:rsidR="004B1F64" w:rsidRPr="00107B3F">
        <w:rPr>
          <w:rFonts w:ascii="Times New Roman" w:hAnsi="Times New Roman"/>
          <w:color w:val="000000"/>
          <w:sz w:val="28"/>
          <w:szCs w:val="28"/>
        </w:rPr>
        <w:t>A</w:t>
      </w:r>
      <w:r w:rsidR="004B1F64">
        <w:rPr>
          <w:rFonts w:ascii="Times New Roman" w:hAnsi="Times New Roman"/>
          <w:color w:val="000000"/>
          <w:sz w:val="28"/>
          <w:szCs w:val="28"/>
        </w:rPr>
        <w:t>.</w:t>
      </w:r>
      <w:r w:rsidR="004B1F64" w:rsidRPr="00107B3F">
        <w:rPr>
          <w:rFonts w:ascii="Times New Roman" w:hAnsi="Times New Roman"/>
          <w:color w:val="000000"/>
          <w:sz w:val="28"/>
          <w:szCs w:val="28"/>
        </w:rPr>
        <w:t>R</w:t>
      </w:r>
      <w:r w:rsidR="004B1F64">
        <w:rPr>
          <w:rFonts w:ascii="Times New Roman" w:hAnsi="Times New Roman"/>
          <w:color w:val="000000"/>
          <w:sz w:val="28"/>
          <w:szCs w:val="28"/>
        </w:rPr>
        <w:t>.</w:t>
      </w:r>
      <w:r w:rsidR="004B1F64" w:rsidRPr="00107B3F">
        <w:rPr>
          <w:rFonts w:ascii="Times New Roman" w:hAnsi="Times New Roman"/>
          <w:color w:val="000000"/>
          <w:sz w:val="28"/>
          <w:szCs w:val="28"/>
        </w:rPr>
        <w:t>S</w:t>
      </w:r>
      <w:r w:rsidR="004B1F64">
        <w:rPr>
          <w:rFonts w:ascii="Times New Roman" w:hAnsi="Times New Roman"/>
          <w:color w:val="000000"/>
          <w:sz w:val="28"/>
          <w:szCs w:val="28"/>
        </w:rPr>
        <w:t>.</w:t>
      </w:r>
      <w:r w:rsidR="004B1F64" w:rsidRPr="00107B3F">
        <w:rPr>
          <w:rFonts w:ascii="Times New Roman" w:hAnsi="Times New Roman"/>
          <w:color w:val="000000"/>
          <w:sz w:val="28"/>
          <w:szCs w:val="28"/>
        </w:rPr>
        <w:t xml:space="preserve"> § 13-4521(C)</w:t>
      </w:r>
      <w:r w:rsidR="004F1DD3">
        <w:rPr>
          <w:rFonts w:ascii="Times New Roman" w:hAnsi="Times New Roman"/>
          <w:color w:val="000000"/>
          <w:sz w:val="28"/>
          <w:szCs w:val="28"/>
        </w:rPr>
        <w:t>,</w:t>
      </w:r>
      <w:r w:rsidR="004B1F64" w:rsidRPr="00107B3F">
        <w:rPr>
          <w:rFonts w:ascii="Times New Roman" w:hAnsi="Times New Roman"/>
          <w:color w:val="000000"/>
          <w:sz w:val="28"/>
          <w:szCs w:val="28"/>
        </w:rPr>
        <w:t xml:space="preserve"> the Arizona </w:t>
      </w:r>
      <w:r w:rsidR="00987EBC">
        <w:rPr>
          <w:rFonts w:ascii="Times New Roman" w:hAnsi="Times New Roman"/>
          <w:color w:val="000000"/>
          <w:sz w:val="28"/>
          <w:szCs w:val="28"/>
        </w:rPr>
        <w:t>R</w:t>
      </w:r>
      <w:r w:rsidR="004B1F64" w:rsidRPr="00107B3F">
        <w:rPr>
          <w:rFonts w:ascii="Times New Roman" w:hAnsi="Times New Roman"/>
          <w:color w:val="000000"/>
          <w:sz w:val="28"/>
          <w:szCs w:val="28"/>
        </w:rPr>
        <w:t xml:space="preserve">ules of </w:t>
      </w:r>
      <w:r w:rsidR="00987EBC">
        <w:rPr>
          <w:rFonts w:ascii="Times New Roman" w:hAnsi="Times New Roman"/>
          <w:color w:val="000000"/>
          <w:sz w:val="28"/>
          <w:szCs w:val="28"/>
        </w:rPr>
        <w:t>C</w:t>
      </w:r>
      <w:r w:rsidR="004B1F64" w:rsidRPr="00107B3F">
        <w:rPr>
          <w:rFonts w:ascii="Times New Roman" w:hAnsi="Times New Roman"/>
          <w:color w:val="000000"/>
          <w:sz w:val="28"/>
          <w:szCs w:val="28"/>
        </w:rPr>
        <w:t xml:space="preserve">ivil </w:t>
      </w:r>
      <w:r w:rsidR="00987EBC">
        <w:rPr>
          <w:rFonts w:ascii="Times New Roman" w:hAnsi="Times New Roman"/>
          <w:color w:val="000000"/>
          <w:sz w:val="28"/>
          <w:szCs w:val="28"/>
        </w:rPr>
        <w:t>P</w:t>
      </w:r>
      <w:r w:rsidR="004B1F64" w:rsidRPr="00107B3F">
        <w:rPr>
          <w:rFonts w:ascii="Times New Roman" w:hAnsi="Times New Roman"/>
          <w:color w:val="000000"/>
          <w:sz w:val="28"/>
          <w:szCs w:val="28"/>
        </w:rPr>
        <w:t>rocedure apply to A</w:t>
      </w:r>
      <w:r w:rsidR="004B1F64">
        <w:rPr>
          <w:rFonts w:ascii="Times New Roman" w:hAnsi="Times New Roman"/>
          <w:color w:val="000000"/>
          <w:sz w:val="28"/>
          <w:szCs w:val="28"/>
        </w:rPr>
        <w:t>.</w:t>
      </w:r>
      <w:r w:rsidR="004B1F64" w:rsidRPr="00107B3F">
        <w:rPr>
          <w:rFonts w:ascii="Times New Roman" w:hAnsi="Times New Roman"/>
          <w:color w:val="000000"/>
          <w:sz w:val="28"/>
          <w:szCs w:val="28"/>
        </w:rPr>
        <w:t>R</w:t>
      </w:r>
      <w:r w:rsidR="004B1F64">
        <w:rPr>
          <w:rFonts w:ascii="Times New Roman" w:hAnsi="Times New Roman"/>
          <w:color w:val="000000"/>
          <w:sz w:val="28"/>
          <w:szCs w:val="28"/>
        </w:rPr>
        <w:t>.</w:t>
      </w:r>
      <w:r w:rsidR="004B1F64" w:rsidRPr="00107B3F">
        <w:rPr>
          <w:rFonts w:ascii="Times New Roman" w:hAnsi="Times New Roman"/>
          <w:color w:val="000000"/>
          <w:sz w:val="28"/>
          <w:szCs w:val="28"/>
        </w:rPr>
        <w:t>S</w:t>
      </w:r>
      <w:r w:rsidR="004B1F64">
        <w:rPr>
          <w:rFonts w:ascii="Times New Roman" w:hAnsi="Times New Roman"/>
          <w:color w:val="000000"/>
          <w:sz w:val="28"/>
          <w:szCs w:val="28"/>
        </w:rPr>
        <w:t>. §</w:t>
      </w:r>
      <w:r w:rsidR="004B1F64" w:rsidRPr="00107B3F">
        <w:rPr>
          <w:rFonts w:ascii="Times New Roman" w:hAnsi="Times New Roman"/>
          <w:color w:val="000000"/>
          <w:sz w:val="28"/>
          <w:szCs w:val="28"/>
        </w:rPr>
        <w:t xml:space="preserve"> 13-4521</w:t>
      </w:r>
      <w:r w:rsidR="00987EBC">
        <w:rPr>
          <w:rFonts w:ascii="Times New Roman" w:hAnsi="Times New Roman"/>
          <w:color w:val="000000"/>
          <w:sz w:val="28"/>
          <w:szCs w:val="28"/>
        </w:rPr>
        <w:t xml:space="preserve"> trials</w:t>
      </w:r>
      <w:r w:rsidR="004B1F64">
        <w:rPr>
          <w:rFonts w:ascii="Times New Roman" w:hAnsi="Times New Roman"/>
          <w:color w:val="000000"/>
          <w:sz w:val="28"/>
          <w:szCs w:val="28"/>
        </w:rPr>
        <w:t>.</w:t>
      </w:r>
    </w:p>
    <w:p w14:paraId="0E350FDB" w14:textId="133E1794" w:rsidR="00987EBC" w:rsidRDefault="00987EBC" w:rsidP="00D80BBE">
      <w:pPr>
        <w:tabs>
          <w:tab w:val="left" w:pos="720"/>
        </w:tabs>
        <w:spacing w:line="480" w:lineRule="auto"/>
        <w:jc w:val="both"/>
        <w:rPr>
          <w:rFonts w:ascii="Times New Roman" w:hAnsi="Times New Roman"/>
          <w:b/>
          <w:bCs/>
          <w:color w:val="000000"/>
          <w:sz w:val="28"/>
          <w:szCs w:val="28"/>
        </w:rPr>
      </w:pPr>
      <w:r w:rsidRPr="00987EBC">
        <w:rPr>
          <w:rFonts w:ascii="Times New Roman" w:hAnsi="Times New Roman"/>
          <w:b/>
          <w:bCs/>
          <w:color w:val="000000"/>
          <w:sz w:val="28"/>
          <w:szCs w:val="28"/>
        </w:rPr>
        <w:t>II. Discussion</w:t>
      </w:r>
    </w:p>
    <w:p w14:paraId="2DBBE7A8" w14:textId="5C493204" w:rsidR="00EC292F" w:rsidRDefault="00857D39" w:rsidP="001B4D8F">
      <w:pPr>
        <w:tabs>
          <w:tab w:val="left" w:pos="720"/>
        </w:tabs>
        <w:ind w:left="720"/>
        <w:jc w:val="both"/>
        <w:rPr>
          <w:rFonts w:ascii="Times New Roman" w:hAnsi="Times New Roman"/>
          <w:b/>
          <w:bCs/>
          <w:color w:val="000000"/>
          <w:sz w:val="28"/>
          <w:szCs w:val="28"/>
        </w:rPr>
      </w:pPr>
      <w:r>
        <w:rPr>
          <w:rFonts w:ascii="Times New Roman" w:hAnsi="Times New Roman"/>
          <w:b/>
          <w:bCs/>
          <w:color w:val="000000"/>
          <w:sz w:val="28"/>
          <w:szCs w:val="28"/>
        </w:rPr>
        <w:t>A</w:t>
      </w:r>
      <w:r w:rsidR="00EC292F">
        <w:rPr>
          <w:rFonts w:ascii="Times New Roman" w:hAnsi="Times New Roman"/>
          <w:b/>
          <w:bCs/>
          <w:color w:val="000000"/>
          <w:sz w:val="28"/>
          <w:szCs w:val="28"/>
        </w:rPr>
        <w:t xml:space="preserve">. </w:t>
      </w:r>
      <w:r w:rsidR="00CD70F1" w:rsidRPr="00432609">
        <w:rPr>
          <w:rFonts w:ascii="Times New Roman" w:hAnsi="Times New Roman"/>
          <w:b/>
          <w:bCs/>
          <w:sz w:val="28"/>
          <w:szCs w:val="28"/>
        </w:rPr>
        <w:t>Article 2, Section 23 of the Arizona Constitution and A.R.S. § 21-102</w:t>
      </w:r>
      <w:r w:rsidR="00432609" w:rsidRPr="00432609">
        <w:rPr>
          <w:rFonts w:ascii="Times New Roman" w:hAnsi="Times New Roman"/>
          <w:b/>
          <w:bCs/>
          <w:sz w:val="28"/>
          <w:szCs w:val="28"/>
        </w:rPr>
        <w:t xml:space="preserve"> Require a Unanimous Verdict</w:t>
      </w:r>
    </w:p>
    <w:p w14:paraId="588B69AB" w14:textId="77777777" w:rsidR="001B4D8F" w:rsidRPr="00987EBC" w:rsidRDefault="001B4D8F" w:rsidP="001B4D8F">
      <w:pPr>
        <w:tabs>
          <w:tab w:val="left" w:pos="720"/>
        </w:tabs>
        <w:jc w:val="both"/>
        <w:rPr>
          <w:rFonts w:ascii="Times New Roman" w:hAnsi="Times New Roman"/>
          <w:b/>
          <w:bCs/>
          <w:sz w:val="28"/>
          <w:szCs w:val="28"/>
          <w:shd w:val="clear" w:color="auto" w:fill="FFFFFF"/>
        </w:rPr>
      </w:pPr>
    </w:p>
    <w:p w14:paraId="506656F9" w14:textId="6709123A" w:rsidR="003D63CE" w:rsidRDefault="000A5627" w:rsidP="00D06043">
      <w:pPr>
        <w:spacing w:line="480" w:lineRule="auto"/>
        <w:ind w:right="90" w:firstLine="720"/>
        <w:jc w:val="both"/>
        <w:rPr>
          <w:rFonts w:ascii="Times New Roman" w:hAnsi="Times New Roman"/>
          <w:sz w:val="28"/>
          <w:szCs w:val="28"/>
          <w:shd w:val="clear" w:color="auto" w:fill="FFFFFF"/>
        </w:rPr>
      </w:pPr>
      <w:r w:rsidRPr="00A37A0E">
        <w:rPr>
          <w:rFonts w:ascii="Times New Roman" w:hAnsi="Times New Roman"/>
          <w:sz w:val="28"/>
          <w:szCs w:val="28"/>
        </w:rPr>
        <w:t xml:space="preserve">A.R.S. § </w:t>
      </w:r>
      <w:r w:rsidRPr="00A37A0E">
        <w:rPr>
          <w:rFonts w:ascii="Times New Roman" w:hAnsi="Times New Roman"/>
          <w:sz w:val="28"/>
          <w:szCs w:val="28"/>
          <w:shd w:val="clear" w:color="auto" w:fill="FFFFFF"/>
        </w:rPr>
        <w:t>13-4521</w:t>
      </w:r>
      <w:r>
        <w:rPr>
          <w:rFonts w:ascii="Times New Roman" w:hAnsi="Times New Roman"/>
          <w:sz w:val="28"/>
          <w:szCs w:val="28"/>
          <w:shd w:val="clear" w:color="auto" w:fill="FFFFFF"/>
        </w:rPr>
        <w:t xml:space="preserve"> is a new statute </w:t>
      </w:r>
      <w:r w:rsidR="00907F6B">
        <w:rPr>
          <w:rFonts w:ascii="Times New Roman" w:hAnsi="Times New Roman"/>
          <w:sz w:val="28"/>
          <w:szCs w:val="28"/>
          <w:shd w:val="clear" w:color="auto" w:fill="FFFFFF"/>
        </w:rPr>
        <w:t>created</w:t>
      </w:r>
      <w:r w:rsidR="0068312C">
        <w:rPr>
          <w:rFonts w:ascii="Times New Roman" w:hAnsi="Times New Roman"/>
          <w:sz w:val="28"/>
          <w:szCs w:val="28"/>
          <w:shd w:val="clear" w:color="auto" w:fill="FFFFFF"/>
        </w:rPr>
        <w:t xml:space="preserve"> by SB 1310</w:t>
      </w:r>
      <w:r w:rsidR="00B92D31">
        <w:rPr>
          <w:rFonts w:ascii="Times New Roman" w:hAnsi="Times New Roman"/>
          <w:sz w:val="28"/>
          <w:szCs w:val="28"/>
          <w:shd w:val="clear" w:color="auto" w:fill="FFFFFF"/>
        </w:rPr>
        <w:t xml:space="preserve"> </w:t>
      </w:r>
      <w:r w:rsidR="00E202A1">
        <w:rPr>
          <w:rFonts w:ascii="Times New Roman" w:hAnsi="Times New Roman"/>
          <w:sz w:val="28"/>
          <w:szCs w:val="28"/>
          <w:shd w:val="clear" w:color="auto" w:fill="FFFFFF"/>
        </w:rPr>
        <w:t xml:space="preserve">that </w:t>
      </w:r>
      <w:r w:rsidR="00A849A6">
        <w:rPr>
          <w:rFonts w:ascii="Times New Roman" w:hAnsi="Times New Roman"/>
          <w:sz w:val="28"/>
          <w:szCs w:val="28"/>
          <w:shd w:val="clear" w:color="auto" w:fill="FFFFFF"/>
        </w:rPr>
        <w:t xml:space="preserve">sets forth </w:t>
      </w:r>
      <w:r w:rsidR="00E202A1">
        <w:rPr>
          <w:rFonts w:ascii="Times New Roman" w:hAnsi="Times New Roman"/>
          <w:sz w:val="28"/>
          <w:szCs w:val="28"/>
          <w:shd w:val="clear" w:color="auto" w:fill="FFFFFF"/>
        </w:rPr>
        <w:t>certain requirements</w:t>
      </w:r>
      <w:r w:rsidR="00A849A6">
        <w:rPr>
          <w:rFonts w:ascii="Times New Roman" w:hAnsi="Times New Roman"/>
          <w:sz w:val="28"/>
          <w:szCs w:val="28"/>
          <w:shd w:val="clear" w:color="auto" w:fill="FFFFFF"/>
        </w:rPr>
        <w:t xml:space="preserve"> for </w:t>
      </w:r>
      <w:r w:rsidR="00A849A6" w:rsidRPr="00E93F40">
        <w:rPr>
          <w:rFonts w:ascii="Times New Roman" w:hAnsi="Times New Roman"/>
          <w:sz w:val="28"/>
          <w:szCs w:val="28"/>
          <w:shd w:val="clear" w:color="auto" w:fill="FFFFFF"/>
        </w:rPr>
        <w:t xml:space="preserve">determining whether </w:t>
      </w:r>
      <w:r w:rsidR="00432609">
        <w:rPr>
          <w:rFonts w:ascii="Times New Roman" w:hAnsi="Times New Roman"/>
          <w:sz w:val="28"/>
          <w:szCs w:val="28"/>
          <w:shd w:val="clear" w:color="auto" w:fill="FFFFFF"/>
        </w:rPr>
        <w:t>a</w:t>
      </w:r>
      <w:r w:rsidR="00A849A6" w:rsidRPr="00E93F40">
        <w:rPr>
          <w:rFonts w:ascii="Times New Roman" w:hAnsi="Times New Roman"/>
          <w:sz w:val="28"/>
          <w:szCs w:val="28"/>
          <w:shd w:val="clear" w:color="auto" w:fill="FFFFFF"/>
        </w:rPr>
        <w:t xml:space="preserve"> defendant is dangerous and should be involuntarily committed</w:t>
      </w:r>
      <w:r w:rsidR="00D06043">
        <w:rPr>
          <w:rFonts w:ascii="Times New Roman" w:hAnsi="Times New Roman"/>
          <w:sz w:val="28"/>
          <w:szCs w:val="28"/>
          <w:shd w:val="clear" w:color="auto" w:fill="FFFFFF"/>
        </w:rPr>
        <w:t xml:space="preserve">, which includes </w:t>
      </w:r>
      <w:r w:rsidR="00B27082">
        <w:rPr>
          <w:rFonts w:ascii="Times New Roman" w:hAnsi="Times New Roman"/>
          <w:sz w:val="28"/>
          <w:szCs w:val="28"/>
          <w:shd w:val="clear" w:color="auto" w:fill="FFFFFF"/>
        </w:rPr>
        <w:t>hold</w:t>
      </w:r>
      <w:r w:rsidR="00D06043">
        <w:rPr>
          <w:rFonts w:ascii="Times New Roman" w:hAnsi="Times New Roman"/>
          <w:sz w:val="28"/>
          <w:szCs w:val="28"/>
          <w:shd w:val="clear" w:color="auto" w:fill="FFFFFF"/>
        </w:rPr>
        <w:t>ing</w:t>
      </w:r>
      <w:r w:rsidR="009646B8" w:rsidRPr="00302013">
        <w:rPr>
          <w:rFonts w:ascii="Times New Roman" w:hAnsi="Times New Roman"/>
          <w:sz w:val="28"/>
          <w:szCs w:val="28"/>
          <w:shd w:val="clear" w:color="auto" w:fill="FFFFFF"/>
        </w:rPr>
        <w:t xml:space="preserve"> a trial</w:t>
      </w:r>
      <w:r w:rsidR="007F31EC">
        <w:rPr>
          <w:rFonts w:ascii="Times New Roman" w:hAnsi="Times New Roman"/>
          <w:sz w:val="28"/>
          <w:szCs w:val="28"/>
          <w:shd w:val="clear" w:color="auto" w:fill="FFFFFF"/>
        </w:rPr>
        <w:t xml:space="preserve"> </w:t>
      </w:r>
      <w:r w:rsidR="00BF50AA">
        <w:rPr>
          <w:rFonts w:ascii="Times New Roman" w:hAnsi="Times New Roman"/>
          <w:sz w:val="28"/>
          <w:szCs w:val="28"/>
          <w:shd w:val="clear" w:color="auto" w:fill="FFFFFF"/>
        </w:rPr>
        <w:t xml:space="preserve">to make that determination.  </w:t>
      </w:r>
      <w:r w:rsidR="009F63B5">
        <w:rPr>
          <w:rFonts w:ascii="Times New Roman" w:hAnsi="Times New Roman"/>
          <w:sz w:val="28"/>
          <w:szCs w:val="28"/>
          <w:shd w:val="clear" w:color="auto" w:fill="FFFFFF"/>
        </w:rPr>
        <w:t>T</w:t>
      </w:r>
      <w:r w:rsidR="00BF50AA">
        <w:rPr>
          <w:rFonts w:ascii="Times New Roman" w:hAnsi="Times New Roman"/>
          <w:sz w:val="28"/>
          <w:szCs w:val="28"/>
          <w:shd w:val="clear" w:color="auto" w:fill="FFFFFF"/>
        </w:rPr>
        <w:t xml:space="preserve">he trial </w:t>
      </w:r>
      <w:r w:rsidR="007F31EC">
        <w:rPr>
          <w:rFonts w:ascii="Times New Roman" w:hAnsi="Times New Roman"/>
          <w:sz w:val="28"/>
          <w:szCs w:val="28"/>
          <w:shd w:val="clear" w:color="auto" w:fill="FFFFFF"/>
        </w:rPr>
        <w:t>must be a jury trial</w:t>
      </w:r>
      <w:r w:rsidR="00BF50AA">
        <w:rPr>
          <w:rFonts w:ascii="Times New Roman" w:hAnsi="Times New Roman"/>
          <w:sz w:val="28"/>
          <w:szCs w:val="28"/>
          <w:shd w:val="clear" w:color="auto" w:fill="FFFFFF"/>
        </w:rPr>
        <w:t xml:space="preserve"> if </w:t>
      </w:r>
      <w:r w:rsidR="007F31EC">
        <w:rPr>
          <w:rFonts w:ascii="Times New Roman" w:hAnsi="Times New Roman"/>
          <w:sz w:val="28"/>
          <w:szCs w:val="28"/>
          <w:shd w:val="clear" w:color="auto" w:fill="FFFFFF"/>
        </w:rPr>
        <w:t xml:space="preserve">requested by the </w:t>
      </w:r>
      <w:r w:rsidR="006865E9">
        <w:rPr>
          <w:rFonts w:ascii="Times New Roman" w:hAnsi="Times New Roman"/>
          <w:sz w:val="28"/>
          <w:szCs w:val="28"/>
          <w:shd w:val="clear" w:color="auto" w:fill="FFFFFF"/>
        </w:rPr>
        <w:t>s</w:t>
      </w:r>
      <w:r w:rsidR="007F31EC">
        <w:rPr>
          <w:rFonts w:ascii="Times New Roman" w:hAnsi="Times New Roman"/>
          <w:sz w:val="28"/>
          <w:szCs w:val="28"/>
          <w:shd w:val="clear" w:color="auto" w:fill="FFFFFF"/>
        </w:rPr>
        <w:t>tate or defendant</w:t>
      </w:r>
      <w:r w:rsidR="009F63B5">
        <w:rPr>
          <w:rFonts w:ascii="Times New Roman" w:hAnsi="Times New Roman"/>
          <w:sz w:val="28"/>
          <w:szCs w:val="28"/>
          <w:shd w:val="clear" w:color="auto" w:fill="FFFFFF"/>
        </w:rPr>
        <w:t>, as provided by A.R.S. § 13-4521(B):</w:t>
      </w:r>
    </w:p>
    <w:p w14:paraId="495179A5" w14:textId="7483F108" w:rsidR="009F63B5" w:rsidRDefault="009F63B5" w:rsidP="009F63B5">
      <w:pPr>
        <w:ind w:left="1440" w:right="1350"/>
        <w:jc w:val="both"/>
        <w:rPr>
          <w:rFonts w:ascii="Times New Roman" w:hAnsi="Times New Roman"/>
          <w:color w:val="000000"/>
          <w:sz w:val="28"/>
          <w:szCs w:val="28"/>
        </w:rPr>
      </w:pPr>
      <w:r w:rsidRPr="009F63B5">
        <w:rPr>
          <w:rFonts w:ascii="Times New Roman" w:hAnsi="Times New Roman"/>
          <w:color w:val="000000"/>
          <w:sz w:val="28"/>
          <w:szCs w:val="28"/>
        </w:rPr>
        <w:t xml:space="preserve">If the court does find the proof is evident or the presumption great pursuant to </w:t>
      </w:r>
      <w:r w:rsidR="00ED6830">
        <w:rPr>
          <w:rFonts w:ascii="Times New Roman" w:hAnsi="Times New Roman"/>
          <w:color w:val="000000"/>
          <w:sz w:val="28"/>
          <w:szCs w:val="28"/>
        </w:rPr>
        <w:t>[</w:t>
      </w:r>
      <w:r w:rsidR="00ED6830">
        <w:rPr>
          <w:rFonts w:ascii="Times New Roman" w:hAnsi="Times New Roman"/>
          <w:sz w:val="28"/>
          <w:szCs w:val="28"/>
          <w:shd w:val="clear" w:color="auto" w:fill="FFFFFF"/>
        </w:rPr>
        <w:t>A.R.S. § 13-4521(A)]</w:t>
      </w:r>
      <w:r w:rsidRPr="009F63B5">
        <w:rPr>
          <w:rFonts w:ascii="Times New Roman" w:hAnsi="Times New Roman"/>
          <w:color w:val="000000"/>
          <w:sz w:val="28"/>
          <w:szCs w:val="28"/>
        </w:rPr>
        <w:t xml:space="preserve">, the court shall hold a trial within one hundred twenty days after the court issued the order pursuant to </w:t>
      </w:r>
      <w:r w:rsidR="00ED6830">
        <w:rPr>
          <w:rFonts w:ascii="Times New Roman" w:hAnsi="Times New Roman"/>
          <w:color w:val="000000"/>
          <w:sz w:val="28"/>
          <w:szCs w:val="28"/>
        </w:rPr>
        <w:t>[</w:t>
      </w:r>
      <w:r w:rsidR="00ED6830">
        <w:rPr>
          <w:rFonts w:ascii="Times New Roman" w:hAnsi="Times New Roman"/>
          <w:sz w:val="28"/>
          <w:szCs w:val="28"/>
          <w:shd w:val="clear" w:color="auto" w:fill="FFFFFF"/>
        </w:rPr>
        <w:t>A.R.S. § 13-4517(A)(4)]</w:t>
      </w:r>
      <w:r w:rsidRPr="009F63B5">
        <w:rPr>
          <w:rFonts w:ascii="Times New Roman" w:hAnsi="Times New Roman"/>
          <w:color w:val="000000"/>
          <w:sz w:val="28"/>
          <w:szCs w:val="28"/>
        </w:rPr>
        <w:t xml:space="preserve"> to determine if the defendant is dangerous and should be involuntarily committed. </w:t>
      </w:r>
      <w:r w:rsidRPr="00432609">
        <w:rPr>
          <w:rFonts w:ascii="Times New Roman" w:hAnsi="Times New Roman"/>
          <w:b/>
          <w:bCs/>
          <w:i/>
          <w:iCs/>
          <w:color w:val="000000"/>
          <w:sz w:val="28"/>
          <w:szCs w:val="28"/>
        </w:rPr>
        <w:t>Unless the state or defendant requests a jury trial, a trial held pursuant to this subsection shall be before the court</w:t>
      </w:r>
      <w:r w:rsidRPr="009F63B5">
        <w:rPr>
          <w:rFonts w:ascii="Times New Roman" w:hAnsi="Times New Roman"/>
          <w:color w:val="000000"/>
          <w:sz w:val="28"/>
          <w:szCs w:val="28"/>
        </w:rPr>
        <w:t>.</w:t>
      </w:r>
      <w:r w:rsidR="00432609">
        <w:rPr>
          <w:rFonts w:ascii="Times New Roman" w:hAnsi="Times New Roman"/>
          <w:color w:val="000000"/>
          <w:sz w:val="28"/>
          <w:szCs w:val="28"/>
        </w:rPr>
        <w:t xml:space="preserve"> </w:t>
      </w:r>
      <w:r w:rsidR="00432609">
        <w:rPr>
          <w:rFonts w:ascii="Times New Roman" w:hAnsi="Times New Roman"/>
          <w:sz w:val="28"/>
          <w:szCs w:val="28"/>
          <w:shd w:val="clear" w:color="auto" w:fill="FFFFFF"/>
        </w:rPr>
        <w:t>[emphasis added]</w:t>
      </w:r>
    </w:p>
    <w:p w14:paraId="45099E78" w14:textId="77777777" w:rsidR="009F63B5" w:rsidRPr="009F63B5" w:rsidRDefault="009F63B5" w:rsidP="009F63B5">
      <w:pPr>
        <w:ind w:left="1440" w:right="1350"/>
        <w:jc w:val="both"/>
        <w:rPr>
          <w:rFonts w:ascii="Times New Roman" w:hAnsi="Times New Roman"/>
          <w:sz w:val="32"/>
          <w:szCs w:val="32"/>
          <w:shd w:val="clear" w:color="auto" w:fill="FFFFFF"/>
        </w:rPr>
      </w:pPr>
    </w:p>
    <w:p w14:paraId="3A2162E9" w14:textId="67D8C879" w:rsidR="0053538A" w:rsidRDefault="005F4A6A" w:rsidP="00D06043">
      <w:pPr>
        <w:spacing w:line="480" w:lineRule="auto"/>
        <w:ind w:right="90" w:firstLine="720"/>
        <w:jc w:val="both"/>
        <w:rPr>
          <w:rFonts w:ascii="Times New Roman" w:hAnsi="Times New Roman"/>
          <w:sz w:val="28"/>
          <w:szCs w:val="28"/>
        </w:rPr>
      </w:pPr>
      <w:r>
        <w:rPr>
          <w:rFonts w:ascii="Times New Roman" w:hAnsi="Times New Roman"/>
          <w:sz w:val="28"/>
          <w:szCs w:val="28"/>
        </w:rPr>
        <w:lastRenderedPageBreak/>
        <w:t>T</w:t>
      </w:r>
      <w:r w:rsidR="0053538A">
        <w:rPr>
          <w:rFonts w:ascii="Times New Roman" w:hAnsi="Times New Roman"/>
          <w:sz w:val="28"/>
          <w:szCs w:val="28"/>
        </w:rPr>
        <w:t xml:space="preserve">he </w:t>
      </w:r>
      <w:r w:rsidR="003D63CE" w:rsidRPr="00A37A0E">
        <w:rPr>
          <w:rFonts w:ascii="Times New Roman" w:hAnsi="Times New Roman"/>
          <w:sz w:val="28"/>
          <w:szCs w:val="28"/>
        </w:rPr>
        <w:t xml:space="preserve">A.R.S. § </w:t>
      </w:r>
      <w:r w:rsidR="003D63CE" w:rsidRPr="00A37A0E">
        <w:rPr>
          <w:rFonts w:ascii="Times New Roman" w:hAnsi="Times New Roman"/>
          <w:sz w:val="28"/>
          <w:szCs w:val="28"/>
          <w:shd w:val="clear" w:color="auto" w:fill="FFFFFF"/>
        </w:rPr>
        <w:t>13-4521</w:t>
      </w:r>
      <w:r w:rsidR="004E36E2">
        <w:rPr>
          <w:rFonts w:ascii="Times New Roman" w:hAnsi="Times New Roman"/>
          <w:sz w:val="28"/>
          <w:szCs w:val="28"/>
          <w:shd w:val="clear" w:color="auto" w:fill="FFFFFF"/>
        </w:rPr>
        <w:t xml:space="preserve"> trial</w:t>
      </w:r>
      <w:r w:rsidR="004B6541">
        <w:rPr>
          <w:rFonts w:ascii="Times New Roman" w:hAnsi="Times New Roman"/>
          <w:sz w:val="28"/>
          <w:szCs w:val="28"/>
          <w:shd w:val="clear" w:color="auto" w:fill="FFFFFF"/>
        </w:rPr>
        <w:t xml:space="preserve"> </w:t>
      </w:r>
      <w:r w:rsidR="00C2320F" w:rsidRPr="000729CB">
        <w:rPr>
          <w:rFonts w:ascii="Times New Roman" w:hAnsi="Times New Roman"/>
          <w:color w:val="000000"/>
          <w:sz w:val="28"/>
          <w:szCs w:val="28"/>
        </w:rPr>
        <w:t xml:space="preserve">will </w:t>
      </w:r>
      <w:r w:rsidR="00C2320F">
        <w:rPr>
          <w:rFonts w:ascii="Times New Roman" w:hAnsi="Times New Roman"/>
          <w:color w:val="000000"/>
          <w:sz w:val="28"/>
          <w:szCs w:val="28"/>
        </w:rPr>
        <w:t>occur</w:t>
      </w:r>
      <w:r w:rsidR="00C2320F" w:rsidRPr="000729CB">
        <w:rPr>
          <w:rFonts w:ascii="Times New Roman" w:hAnsi="Times New Roman"/>
          <w:color w:val="000000"/>
          <w:sz w:val="28"/>
          <w:szCs w:val="28"/>
        </w:rPr>
        <w:t xml:space="preserve"> </w:t>
      </w:r>
      <w:r w:rsidR="00E45405">
        <w:rPr>
          <w:rFonts w:ascii="Times New Roman" w:hAnsi="Times New Roman"/>
          <w:color w:val="000000"/>
          <w:sz w:val="28"/>
          <w:szCs w:val="28"/>
        </w:rPr>
        <w:t>in</w:t>
      </w:r>
      <w:r w:rsidR="00C2320F" w:rsidRPr="000729CB">
        <w:rPr>
          <w:rFonts w:ascii="Times New Roman" w:hAnsi="Times New Roman"/>
          <w:color w:val="000000"/>
          <w:sz w:val="28"/>
          <w:szCs w:val="28"/>
        </w:rPr>
        <w:t xml:space="preserve"> the criminal case while the charges are still pending</w:t>
      </w:r>
      <w:r w:rsidR="00CD4AC0">
        <w:rPr>
          <w:rFonts w:ascii="Times New Roman" w:hAnsi="Times New Roman"/>
          <w:color w:val="000000"/>
          <w:sz w:val="28"/>
          <w:szCs w:val="28"/>
        </w:rPr>
        <w:t xml:space="preserve">, </w:t>
      </w:r>
      <w:r w:rsidR="0053538A">
        <w:rPr>
          <w:rFonts w:ascii="Times New Roman" w:hAnsi="Times New Roman"/>
          <w:color w:val="000000"/>
          <w:sz w:val="28"/>
          <w:szCs w:val="28"/>
        </w:rPr>
        <w:t xml:space="preserve">as provided by </w:t>
      </w:r>
      <w:r w:rsidR="00C2320F" w:rsidRPr="008B44ED">
        <w:rPr>
          <w:rFonts w:ascii="Times New Roman" w:hAnsi="Times New Roman"/>
          <w:sz w:val="28"/>
          <w:szCs w:val="28"/>
        </w:rPr>
        <w:t>A</w:t>
      </w:r>
      <w:r w:rsidR="00C2320F">
        <w:rPr>
          <w:rFonts w:ascii="Times New Roman" w:hAnsi="Times New Roman"/>
          <w:sz w:val="28"/>
          <w:szCs w:val="28"/>
        </w:rPr>
        <w:t>.</w:t>
      </w:r>
      <w:r w:rsidR="00C2320F" w:rsidRPr="008B44ED">
        <w:rPr>
          <w:rFonts w:ascii="Times New Roman" w:hAnsi="Times New Roman"/>
          <w:sz w:val="28"/>
          <w:szCs w:val="28"/>
        </w:rPr>
        <w:t>R</w:t>
      </w:r>
      <w:r w:rsidR="00C2320F">
        <w:rPr>
          <w:rFonts w:ascii="Times New Roman" w:hAnsi="Times New Roman"/>
          <w:sz w:val="28"/>
          <w:szCs w:val="28"/>
        </w:rPr>
        <w:t>.</w:t>
      </w:r>
      <w:r w:rsidR="00C2320F" w:rsidRPr="008B44ED">
        <w:rPr>
          <w:rFonts w:ascii="Times New Roman" w:hAnsi="Times New Roman"/>
          <w:sz w:val="28"/>
          <w:szCs w:val="28"/>
        </w:rPr>
        <w:t>S</w:t>
      </w:r>
      <w:r w:rsidR="00C2320F">
        <w:rPr>
          <w:rFonts w:ascii="Times New Roman" w:hAnsi="Times New Roman"/>
          <w:sz w:val="28"/>
          <w:szCs w:val="28"/>
        </w:rPr>
        <w:t xml:space="preserve">. </w:t>
      </w:r>
      <w:r w:rsidR="00C2320F" w:rsidRPr="008B44ED">
        <w:rPr>
          <w:rFonts w:ascii="Times New Roman" w:hAnsi="Times New Roman"/>
          <w:sz w:val="28"/>
          <w:szCs w:val="28"/>
        </w:rPr>
        <w:t>§ 13-4521(F)</w:t>
      </w:r>
      <w:r w:rsidR="0053538A">
        <w:rPr>
          <w:rFonts w:ascii="Times New Roman" w:hAnsi="Times New Roman"/>
          <w:sz w:val="28"/>
          <w:szCs w:val="28"/>
        </w:rPr>
        <w:t>:</w:t>
      </w:r>
    </w:p>
    <w:p w14:paraId="23FABBC6" w14:textId="40615D30" w:rsidR="00413CC0" w:rsidRPr="007262D1" w:rsidRDefault="007262D1" w:rsidP="007262D1">
      <w:pPr>
        <w:ind w:left="1440" w:right="1440"/>
        <w:jc w:val="both"/>
        <w:rPr>
          <w:rFonts w:ascii="Times New Roman" w:hAnsi="Times New Roman"/>
          <w:sz w:val="28"/>
          <w:szCs w:val="28"/>
        </w:rPr>
      </w:pPr>
      <w:r w:rsidRPr="007262D1">
        <w:rPr>
          <w:rFonts w:ascii="Times New Roman" w:hAnsi="Times New Roman"/>
          <w:sz w:val="28"/>
          <w:szCs w:val="28"/>
        </w:rPr>
        <w:t xml:space="preserve">If the factfinder finds that the defendant is dangerous and should be involuntarily committed, the court shall dismiss the charges against the defendant without prejudice and order the defendant to be committed to a secure state mental health facility. The defendant shall receive education, care, </w:t>
      </w:r>
      <w:proofErr w:type="gramStart"/>
      <w:r w:rsidRPr="007262D1">
        <w:rPr>
          <w:rFonts w:ascii="Times New Roman" w:hAnsi="Times New Roman"/>
          <w:sz w:val="28"/>
          <w:szCs w:val="28"/>
        </w:rPr>
        <w:t>supervision</w:t>
      </w:r>
      <w:proofErr w:type="gramEnd"/>
      <w:r w:rsidRPr="007262D1">
        <w:rPr>
          <w:rFonts w:ascii="Times New Roman" w:hAnsi="Times New Roman"/>
          <w:sz w:val="28"/>
          <w:szCs w:val="28"/>
        </w:rPr>
        <w:t xml:space="preserve"> and treatment to render the defendant either competent or </w:t>
      </w:r>
      <w:proofErr w:type="spellStart"/>
      <w:r w:rsidRPr="007262D1">
        <w:rPr>
          <w:rFonts w:ascii="Times New Roman" w:hAnsi="Times New Roman"/>
          <w:sz w:val="28"/>
          <w:szCs w:val="28"/>
        </w:rPr>
        <w:t>nondangerous</w:t>
      </w:r>
      <w:proofErr w:type="spellEnd"/>
      <w:r w:rsidRPr="007262D1">
        <w:rPr>
          <w:rFonts w:ascii="Times New Roman" w:hAnsi="Times New Roman"/>
          <w:sz w:val="28"/>
          <w:szCs w:val="28"/>
        </w:rPr>
        <w:t>.</w:t>
      </w:r>
    </w:p>
    <w:p w14:paraId="4DFF4EA8" w14:textId="77777777" w:rsidR="007262D1" w:rsidRPr="007262D1" w:rsidRDefault="007262D1" w:rsidP="007262D1">
      <w:pPr>
        <w:ind w:left="1440" w:right="1440"/>
        <w:jc w:val="both"/>
        <w:rPr>
          <w:rFonts w:ascii="Times New Roman" w:hAnsi="Times New Roman"/>
          <w:sz w:val="28"/>
          <w:szCs w:val="28"/>
        </w:rPr>
      </w:pPr>
    </w:p>
    <w:p w14:paraId="276DEBB3" w14:textId="0913115E" w:rsidR="007F30C9" w:rsidRDefault="00E76983" w:rsidP="00897911">
      <w:pPr>
        <w:spacing w:line="480" w:lineRule="auto"/>
        <w:ind w:right="90" w:firstLine="720"/>
        <w:jc w:val="both"/>
        <w:rPr>
          <w:rFonts w:ascii="Times New Roman" w:hAnsi="Times New Roman"/>
          <w:sz w:val="28"/>
          <w:szCs w:val="28"/>
        </w:rPr>
      </w:pPr>
      <w:r>
        <w:rPr>
          <w:rFonts w:ascii="Times New Roman" w:hAnsi="Times New Roman"/>
          <w:sz w:val="28"/>
          <w:szCs w:val="28"/>
        </w:rPr>
        <w:t xml:space="preserve">Since the trial will occur in </w:t>
      </w:r>
      <w:r w:rsidR="00062849">
        <w:rPr>
          <w:rFonts w:ascii="Times New Roman" w:hAnsi="Times New Roman"/>
          <w:sz w:val="28"/>
          <w:szCs w:val="28"/>
        </w:rPr>
        <w:t>the</w:t>
      </w:r>
      <w:r>
        <w:rPr>
          <w:rFonts w:ascii="Times New Roman" w:hAnsi="Times New Roman"/>
          <w:sz w:val="28"/>
          <w:szCs w:val="28"/>
        </w:rPr>
        <w:t xml:space="preserve"> criminal </w:t>
      </w:r>
      <w:r w:rsidR="00874DB8">
        <w:rPr>
          <w:rFonts w:ascii="Times New Roman" w:hAnsi="Times New Roman"/>
          <w:sz w:val="28"/>
          <w:szCs w:val="28"/>
        </w:rPr>
        <w:t xml:space="preserve">case, </w:t>
      </w:r>
      <w:r w:rsidR="00867881" w:rsidRPr="00103AC6">
        <w:rPr>
          <w:rFonts w:ascii="Times New Roman" w:hAnsi="Times New Roman"/>
          <w:sz w:val="28"/>
          <w:szCs w:val="28"/>
        </w:rPr>
        <w:t>Article 2, Section 23 of the Arizona Constitution</w:t>
      </w:r>
      <w:r w:rsidR="00B3669D">
        <w:rPr>
          <w:rFonts w:ascii="Times New Roman" w:hAnsi="Times New Roman"/>
          <w:sz w:val="28"/>
          <w:szCs w:val="28"/>
        </w:rPr>
        <w:t xml:space="preserve"> </w:t>
      </w:r>
      <w:r w:rsidR="00535DB1">
        <w:rPr>
          <w:rFonts w:ascii="Times New Roman" w:hAnsi="Times New Roman"/>
          <w:sz w:val="28"/>
          <w:szCs w:val="28"/>
        </w:rPr>
        <w:t>appl</w:t>
      </w:r>
      <w:r w:rsidR="00327317">
        <w:rPr>
          <w:rFonts w:ascii="Times New Roman" w:hAnsi="Times New Roman"/>
          <w:sz w:val="28"/>
          <w:szCs w:val="28"/>
        </w:rPr>
        <w:t>ies</w:t>
      </w:r>
      <w:r w:rsidR="00535DB1">
        <w:rPr>
          <w:rFonts w:ascii="Times New Roman" w:hAnsi="Times New Roman"/>
          <w:sz w:val="28"/>
          <w:szCs w:val="28"/>
        </w:rPr>
        <w:t xml:space="preserve"> to </w:t>
      </w:r>
      <w:r w:rsidR="00535DB1" w:rsidRPr="00A37A0E">
        <w:rPr>
          <w:rFonts w:ascii="Times New Roman" w:hAnsi="Times New Roman"/>
          <w:sz w:val="28"/>
          <w:szCs w:val="28"/>
        </w:rPr>
        <w:t xml:space="preserve">A.R.S. § </w:t>
      </w:r>
      <w:r w:rsidR="00535DB1" w:rsidRPr="00A37A0E">
        <w:rPr>
          <w:rFonts w:ascii="Times New Roman" w:hAnsi="Times New Roman"/>
          <w:sz w:val="28"/>
          <w:szCs w:val="28"/>
          <w:shd w:val="clear" w:color="auto" w:fill="FFFFFF"/>
        </w:rPr>
        <w:t>13-4521</w:t>
      </w:r>
      <w:r w:rsidR="00535DB1">
        <w:rPr>
          <w:rFonts w:ascii="Times New Roman" w:hAnsi="Times New Roman"/>
          <w:sz w:val="28"/>
          <w:szCs w:val="28"/>
          <w:shd w:val="clear" w:color="auto" w:fill="FFFFFF"/>
        </w:rPr>
        <w:t xml:space="preserve"> </w:t>
      </w:r>
      <w:r w:rsidR="002E1EA9">
        <w:rPr>
          <w:rFonts w:ascii="Times New Roman" w:hAnsi="Times New Roman"/>
          <w:sz w:val="28"/>
          <w:szCs w:val="28"/>
          <w:shd w:val="clear" w:color="auto" w:fill="FFFFFF"/>
        </w:rPr>
        <w:t xml:space="preserve">jury </w:t>
      </w:r>
      <w:r w:rsidR="00535DB1">
        <w:rPr>
          <w:rFonts w:ascii="Times New Roman" w:hAnsi="Times New Roman"/>
          <w:sz w:val="28"/>
          <w:szCs w:val="28"/>
          <w:shd w:val="clear" w:color="auto" w:fill="FFFFFF"/>
        </w:rPr>
        <w:t>trial</w:t>
      </w:r>
      <w:r w:rsidR="004E2E55">
        <w:rPr>
          <w:rFonts w:ascii="Times New Roman" w:hAnsi="Times New Roman"/>
          <w:sz w:val="28"/>
          <w:szCs w:val="28"/>
          <w:shd w:val="clear" w:color="auto" w:fill="FFFFFF"/>
        </w:rPr>
        <w:t>s</w:t>
      </w:r>
      <w:r w:rsidR="00A1596A">
        <w:rPr>
          <w:rFonts w:ascii="Times New Roman" w:hAnsi="Times New Roman"/>
          <w:sz w:val="28"/>
          <w:szCs w:val="28"/>
        </w:rPr>
        <w:t xml:space="preserve">. </w:t>
      </w:r>
      <w:r w:rsidR="001048D6" w:rsidRPr="00103AC6">
        <w:rPr>
          <w:rFonts w:ascii="Times New Roman" w:hAnsi="Times New Roman"/>
          <w:sz w:val="28"/>
          <w:szCs w:val="28"/>
        </w:rPr>
        <w:t>Article 2, Section 23 of the Arizona Constitution</w:t>
      </w:r>
      <w:r w:rsidR="001048D6">
        <w:rPr>
          <w:rFonts w:ascii="Times New Roman" w:hAnsi="Times New Roman"/>
          <w:sz w:val="28"/>
          <w:szCs w:val="28"/>
        </w:rPr>
        <w:t xml:space="preserve"> provides</w:t>
      </w:r>
      <w:r w:rsidR="007F30C9">
        <w:rPr>
          <w:rFonts w:ascii="Times New Roman" w:hAnsi="Times New Roman"/>
          <w:sz w:val="28"/>
          <w:szCs w:val="28"/>
        </w:rPr>
        <w:t xml:space="preserve">: </w:t>
      </w:r>
    </w:p>
    <w:p w14:paraId="73A7B0E5" w14:textId="78357E74" w:rsidR="007F30C9" w:rsidRDefault="007F30C9" w:rsidP="004E2E55">
      <w:pPr>
        <w:tabs>
          <w:tab w:val="left" w:pos="8010"/>
        </w:tabs>
        <w:ind w:left="1440" w:right="1440"/>
        <w:jc w:val="both"/>
        <w:rPr>
          <w:rFonts w:ascii="Times New Roman" w:hAnsi="Times New Roman"/>
          <w:sz w:val="28"/>
          <w:szCs w:val="28"/>
          <w:shd w:val="clear" w:color="auto" w:fill="FFFFFF"/>
        </w:rPr>
      </w:pPr>
      <w:r w:rsidRPr="007F30C9">
        <w:rPr>
          <w:rFonts w:ascii="Times New Roman" w:hAnsi="Times New Roman"/>
          <w:sz w:val="28"/>
          <w:szCs w:val="28"/>
          <w:shd w:val="clear" w:color="auto" w:fill="FFFFFF"/>
        </w:rPr>
        <w:t xml:space="preserve">The right of trial by jury shall remain inviolate. Juries in criminal cases in which a sentence of death or imprisonment for thirty years or more is authorized by law shall consist of twelve persons. </w:t>
      </w:r>
      <w:r w:rsidRPr="00C21655">
        <w:rPr>
          <w:rFonts w:ascii="Times New Roman" w:hAnsi="Times New Roman"/>
          <w:b/>
          <w:bCs/>
          <w:i/>
          <w:iCs/>
          <w:sz w:val="28"/>
          <w:szCs w:val="28"/>
          <w:shd w:val="clear" w:color="auto" w:fill="FFFFFF"/>
        </w:rPr>
        <w:t>In all criminal cases the unanimous consent of the jurors shall be necessary to render a verdict.</w:t>
      </w:r>
      <w:r w:rsidRPr="007F30C9">
        <w:rPr>
          <w:rFonts w:ascii="Times New Roman" w:hAnsi="Times New Roman"/>
          <w:sz w:val="28"/>
          <w:szCs w:val="28"/>
          <w:shd w:val="clear" w:color="auto" w:fill="FFFFFF"/>
        </w:rPr>
        <w:t xml:space="preserve"> In all other cases, the number of jurors, not less than six, and the number required to render a verdict, shall be specified by law.</w:t>
      </w:r>
      <w:r w:rsidR="00C21655">
        <w:rPr>
          <w:rFonts w:ascii="Times New Roman" w:hAnsi="Times New Roman"/>
          <w:sz w:val="28"/>
          <w:szCs w:val="28"/>
          <w:shd w:val="clear" w:color="auto" w:fill="FFFFFF"/>
        </w:rPr>
        <w:t xml:space="preserve"> </w:t>
      </w:r>
      <w:r w:rsidR="00C512FF">
        <w:rPr>
          <w:rFonts w:ascii="Times New Roman" w:hAnsi="Times New Roman"/>
          <w:sz w:val="28"/>
          <w:szCs w:val="28"/>
          <w:shd w:val="clear" w:color="auto" w:fill="FFFFFF"/>
        </w:rPr>
        <w:t>[e</w:t>
      </w:r>
      <w:r w:rsidR="00EB64C3">
        <w:rPr>
          <w:rFonts w:ascii="Times New Roman" w:hAnsi="Times New Roman"/>
          <w:sz w:val="28"/>
          <w:szCs w:val="28"/>
          <w:shd w:val="clear" w:color="auto" w:fill="FFFFFF"/>
        </w:rPr>
        <w:t>mphasis added</w:t>
      </w:r>
      <w:r w:rsidR="00C512FF">
        <w:rPr>
          <w:rFonts w:ascii="Times New Roman" w:hAnsi="Times New Roman"/>
          <w:sz w:val="28"/>
          <w:szCs w:val="28"/>
          <w:shd w:val="clear" w:color="auto" w:fill="FFFFFF"/>
        </w:rPr>
        <w:t>]</w:t>
      </w:r>
      <w:r w:rsidR="00EB64C3">
        <w:rPr>
          <w:rFonts w:ascii="Times New Roman" w:hAnsi="Times New Roman"/>
          <w:sz w:val="28"/>
          <w:szCs w:val="28"/>
          <w:shd w:val="clear" w:color="auto" w:fill="FFFFFF"/>
        </w:rPr>
        <w:t xml:space="preserve"> </w:t>
      </w:r>
    </w:p>
    <w:p w14:paraId="29ECB167" w14:textId="77777777" w:rsidR="007C109B" w:rsidRPr="007F30C9" w:rsidRDefault="007C109B" w:rsidP="007F30C9">
      <w:pPr>
        <w:ind w:left="720" w:right="90"/>
        <w:jc w:val="both"/>
        <w:rPr>
          <w:rFonts w:ascii="Times New Roman" w:hAnsi="Times New Roman"/>
          <w:sz w:val="28"/>
          <w:szCs w:val="28"/>
        </w:rPr>
      </w:pPr>
    </w:p>
    <w:p w14:paraId="4DEDE44F" w14:textId="3A5C84EA" w:rsidR="000E3767" w:rsidRDefault="000E3767" w:rsidP="00897911">
      <w:pPr>
        <w:spacing w:line="480" w:lineRule="auto"/>
        <w:ind w:right="90" w:firstLine="720"/>
        <w:jc w:val="both"/>
        <w:rPr>
          <w:rFonts w:ascii="Times New Roman" w:hAnsi="Times New Roman"/>
          <w:sz w:val="28"/>
          <w:szCs w:val="28"/>
        </w:rPr>
      </w:pPr>
      <w:r>
        <w:rPr>
          <w:rFonts w:ascii="Times New Roman" w:hAnsi="Times New Roman"/>
          <w:sz w:val="28"/>
          <w:szCs w:val="28"/>
        </w:rPr>
        <w:t xml:space="preserve">Therefore, a unanimous verdict is required in a jury trial held under </w:t>
      </w:r>
      <w:r w:rsidRPr="00A37A0E">
        <w:rPr>
          <w:rFonts w:ascii="Times New Roman" w:hAnsi="Times New Roman"/>
          <w:sz w:val="28"/>
          <w:szCs w:val="28"/>
        </w:rPr>
        <w:t xml:space="preserve">A.R.S. § </w:t>
      </w:r>
      <w:r w:rsidRPr="00A37A0E">
        <w:rPr>
          <w:rFonts w:ascii="Times New Roman" w:hAnsi="Times New Roman"/>
          <w:sz w:val="28"/>
          <w:szCs w:val="28"/>
          <w:shd w:val="clear" w:color="auto" w:fill="FFFFFF"/>
        </w:rPr>
        <w:t>13-4521</w:t>
      </w:r>
      <w:r>
        <w:rPr>
          <w:rFonts w:ascii="Times New Roman" w:hAnsi="Times New Roman"/>
          <w:sz w:val="28"/>
          <w:szCs w:val="28"/>
          <w:shd w:val="clear" w:color="auto" w:fill="FFFFFF"/>
        </w:rPr>
        <w:t xml:space="preserve"> </w:t>
      </w:r>
      <w:r>
        <w:rPr>
          <w:rFonts w:ascii="Times New Roman" w:hAnsi="Times New Roman"/>
          <w:sz w:val="28"/>
          <w:szCs w:val="28"/>
        </w:rPr>
        <w:t>to determine whether the defendant is dangerous and should be involuntarily committed</w:t>
      </w:r>
      <w:r>
        <w:rPr>
          <w:rFonts w:ascii="Times New Roman" w:hAnsi="Times New Roman"/>
          <w:sz w:val="28"/>
          <w:szCs w:val="28"/>
          <w:shd w:val="clear" w:color="auto" w:fill="FFFFFF"/>
        </w:rPr>
        <w:t>.</w:t>
      </w:r>
    </w:p>
    <w:p w14:paraId="71309EFF" w14:textId="3B8DE744" w:rsidR="00505000" w:rsidRPr="00E84A14" w:rsidRDefault="007B3091" w:rsidP="00897911">
      <w:pPr>
        <w:spacing w:line="480" w:lineRule="auto"/>
        <w:ind w:right="90" w:firstLine="720"/>
        <w:jc w:val="both"/>
        <w:rPr>
          <w:rFonts w:ascii="Times New Roman" w:hAnsi="Times New Roman"/>
          <w:sz w:val="28"/>
          <w:szCs w:val="28"/>
        </w:rPr>
      </w:pPr>
      <w:r>
        <w:rPr>
          <w:rFonts w:ascii="Times New Roman" w:hAnsi="Times New Roman"/>
          <w:sz w:val="28"/>
          <w:szCs w:val="28"/>
        </w:rPr>
        <w:t>For the same reason</w:t>
      </w:r>
      <w:r w:rsidR="00062849">
        <w:rPr>
          <w:rFonts w:ascii="Times New Roman" w:hAnsi="Times New Roman"/>
          <w:sz w:val="28"/>
          <w:szCs w:val="28"/>
        </w:rPr>
        <w:t xml:space="preserve">, </w:t>
      </w:r>
      <w:r w:rsidR="00867881" w:rsidRPr="00E84A14">
        <w:rPr>
          <w:rFonts w:ascii="Times New Roman" w:hAnsi="Times New Roman"/>
          <w:sz w:val="28"/>
          <w:szCs w:val="28"/>
        </w:rPr>
        <w:t>A.R.S. § 21-102</w:t>
      </w:r>
      <w:r w:rsidR="007B1885">
        <w:rPr>
          <w:rFonts w:ascii="Times New Roman" w:hAnsi="Times New Roman"/>
          <w:sz w:val="28"/>
          <w:szCs w:val="28"/>
        </w:rPr>
        <w:t xml:space="preserve">(A) and </w:t>
      </w:r>
      <w:r w:rsidR="00772F04" w:rsidRPr="00E84A14">
        <w:rPr>
          <w:rFonts w:ascii="Times New Roman" w:hAnsi="Times New Roman"/>
          <w:sz w:val="28"/>
          <w:szCs w:val="28"/>
        </w:rPr>
        <w:t>(B)</w:t>
      </w:r>
      <w:r w:rsidR="00B3669D" w:rsidRPr="00E84A14">
        <w:rPr>
          <w:rFonts w:ascii="Times New Roman" w:hAnsi="Times New Roman"/>
          <w:sz w:val="28"/>
          <w:szCs w:val="28"/>
        </w:rPr>
        <w:t xml:space="preserve"> </w:t>
      </w:r>
      <w:r w:rsidR="000C6CA9">
        <w:rPr>
          <w:rFonts w:ascii="Times New Roman" w:hAnsi="Times New Roman"/>
          <w:sz w:val="28"/>
          <w:szCs w:val="28"/>
        </w:rPr>
        <w:t xml:space="preserve">also </w:t>
      </w:r>
      <w:r w:rsidR="00062849">
        <w:rPr>
          <w:rFonts w:ascii="Times New Roman" w:hAnsi="Times New Roman"/>
          <w:sz w:val="28"/>
          <w:szCs w:val="28"/>
        </w:rPr>
        <w:t xml:space="preserve">apply </w:t>
      </w:r>
      <w:r w:rsidR="002D311F">
        <w:rPr>
          <w:rFonts w:ascii="Times New Roman" w:hAnsi="Times New Roman"/>
          <w:sz w:val="28"/>
          <w:szCs w:val="28"/>
        </w:rPr>
        <w:t xml:space="preserve">to </w:t>
      </w:r>
      <w:r w:rsidR="002A3A52">
        <w:rPr>
          <w:rFonts w:ascii="Times New Roman" w:hAnsi="Times New Roman"/>
          <w:sz w:val="28"/>
          <w:szCs w:val="28"/>
        </w:rPr>
        <w:t>A</w:t>
      </w:r>
      <w:r w:rsidR="002A3A52" w:rsidRPr="00A37A0E">
        <w:rPr>
          <w:rFonts w:ascii="Times New Roman" w:hAnsi="Times New Roman"/>
          <w:sz w:val="28"/>
          <w:szCs w:val="28"/>
        </w:rPr>
        <w:t xml:space="preserve">.R.S. § </w:t>
      </w:r>
      <w:r w:rsidR="002A3A52" w:rsidRPr="00A37A0E">
        <w:rPr>
          <w:rFonts w:ascii="Times New Roman" w:hAnsi="Times New Roman"/>
          <w:sz w:val="28"/>
          <w:szCs w:val="28"/>
          <w:shd w:val="clear" w:color="auto" w:fill="FFFFFF"/>
        </w:rPr>
        <w:t>13-4521</w:t>
      </w:r>
      <w:r w:rsidR="002A3A52">
        <w:rPr>
          <w:rFonts w:ascii="Times New Roman" w:hAnsi="Times New Roman"/>
          <w:sz w:val="28"/>
          <w:szCs w:val="28"/>
          <w:shd w:val="clear" w:color="auto" w:fill="FFFFFF"/>
        </w:rPr>
        <w:t xml:space="preserve"> </w:t>
      </w:r>
      <w:r w:rsidR="001048D6">
        <w:rPr>
          <w:rFonts w:ascii="Times New Roman" w:hAnsi="Times New Roman"/>
          <w:sz w:val="28"/>
          <w:szCs w:val="28"/>
          <w:shd w:val="clear" w:color="auto" w:fill="FFFFFF"/>
        </w:rPr>
        <w:t xml:space="preserve">jury </w:t>
      </w:r>
      <w:r w:rsidR="002A3A52">
        <w:rPr>
          <w:rFonts w:ascii="Times New Roman" w:hAnsi="Times New Roman"/>
          <w:sz w:val="28"/>
          <w:szCs w:val="28"/>
          <w:shd w:val="clear" w:color="auto" w:fill="FFFFFF"/>
        </w:rPr>
        <w:t>trials</w:t>
      </w:r>
      <w:r w:rsidR="00504CD1">
        <w:rPr>
          <w:rFonts w:ascii="Times New Roman" w:hAnsi="Times New Roman"/>
          <w:sz w:val="28"/>
          <w:szCs w:val="28"/>
        </w:rPr>
        <w:t>,</w:t>
      </w:r>
      <w:r w:rsidR="000C6CA9">
        <w:rPr>
          <w:rFonts w:ascii="Times New Roman" w:hAnsi="Times New Roman"/>
          <w:sz w:val="28"/>
          <w:szCs w:val="28"/>
        </w:rPr>
        <w:t xml:space="preserve"> similarly</w:t>
      </w:r>
      <w:r w:rsidR="00504CD1">
        <w:rPr>
          <w:rFonts w:ascii="Times New Roman" w:hAnsi="Times New Roman"/>
          <w:sz w:val="28"/>
          <w:szCs w:val="28"/>
        </w:rPr>
        <w:t xml:space="preserve"> </w:t>
      </w:r>
      <w:r>
        <w:rPr>
          <w:rFonts w:ascii="Times New Roman" w:hAnsi="Times New Roman"/>
          <w:sz w:val="28"/>
          <w:szCs w:val="28"/>
        </w:rPr>
        <w:t>requir</w:t>
      </w:r>
      <w:r w:rsidR="00504CD1">
        <w:rPr>
          <w:rFonts w:ascii="Times New Roman" w:hAnsi="Times New Roman"/>
          <w:sz w:val="28"/>
          <w:szCs w:val="28"/>
        </w:rPr>
        <w:t>ing</w:t>
      </w:r>
      <w:r>
        <w:rPr>
          <w:rFonts w:ascii="Times New Roman" w:hAnsi="Times New Roman"/>
          <w:sz w:val="28"/>
          <w:szCs w:val="28"/>
        </w:rPr>
        <w:t xml:space="preserve"> a unanimous verdict</w:t>
      </w:r>
      <w:r w:rsidR="00505000" w:rsidRPr="00E84A14">
        <w:rPr>
          <w:rFonts w:ascii="Times New Roman" w:hAnsi="Times New Roman"/>
          <w:sz w:val="28"/>
          <w:szCs w:val="28"/>
        </w:rPr>
        <w:t xml:space="preserve">: </w:t>
      </w:r>
      <w:r w:rsidR="00B3669D" w:rsidRPr="00E84A14">
        <w:rPr>
          <w:rFonts w:ascii="Times New Roman" w:hAnsi="Times New Roman"/>
          <w:sz w:val="28"/>
          <w:szCs w:val="28"/>
        </w:rPr>
        <w:t xml:space="preserve"> </w:t>
      </w:r>
    </w:p>
    <w:p w14:paraId="2535BCE7" w14:textId="77777777" w:rsidR="007B1885" w:rsidRPr="007B1885" w:rsidRDefault="007B1885" w:rsidP="007B1885">
      <w:pPr>
        <w:shd w:val="clear" w:color="auto" w:fill="FFFFFF"/>
        <w:spacing w:after="300"/>
        <w:ind w:left="1440" w:right="1440"/>
        <w:jc w:val="both"/>
        <w:rPr>
          <w:rFonts w:ascii="Times New Roman" w:eastAsia="Times New Roman" w:hAnsi="Times New Roman"/>
          <w:sz w:val="28"/>
          <w:szCs w:val="28"/>
        </w:rPr>
      </w:pPr>
      <w:r w:rsidRPr="007B1885">
        <w:rPr>
          <w:rFonts w:ascii="Times New Roman" w:eastAsia="Times New Roman" w:hAnsi="Times New Roman"/>
          <w:sz w:val="28"/>
          <w:szCs w:val="28"/>
        </w:rPr>
        <w:t xml:space="preserve">A. A jury for trial of a criminal case in which a sentence of death or imprisonment for thirty years or more is </w:t>
      </w:r>
      <w:r w:rsidRPr="007B1885">
        <w:rPr>
          <w:rFonts w:ascii="Times New Roman" w:eastAsia="Times New Roman" w:hAnsi="Times New Roman"/>
          <w:sz w:val="28"/>
          <w:szCs w:val="28"/>
        </w:rPr>
        <w:lastRenderedPageBreak/>
        <w:t xml:space="preserve">authorized by law shall consist of twelve persons, and </w:t>
      </w:r>
      <w:r w:rsidRPr="007B1885">
        <w:rPr>
          <w:rFonts w:ascii="Times New Roman" w:eastAsia="Times New Roman" w:hAnsi="Times New Roman"/>
          <w:b/>
          <w:bCs/>
          <w:i/>
          <w:iCs/>
          <w:sz w:val="28"/>
          <w:szCs w:val="28"/>
        </w:rPr>
        <w:t>the concurrence of all shall be necessary to render a verdict</w:t>
      </w:r>
      <w:r w:rsidRPr="007B1885">
        <w:rPr>
          <w:rFonts w:ascii="Times New Roman" w:eastAsia="Times New Roman" w:hAnsi="Times New Roman"/>
          <w:sz w:val="28"/>
          <w:szCs w:val="28"/>
        </w:rPr>
        <w:t>.</w:t>
      </w:r>
    </w:p>
    <w:p w14:paraId="199CAB7C" w14:textId="77777777" w:rsidR="007B1885" w:rsidRDefault="007B1885" w:rsidP="00423D0B">
      <w:pPr>
        <w:shd w:val="clear" w:color="auto" w:fill="FFFFFF"/>
        <w:ind w:left="1440" w:right="1440"/>
        <w:jc w:val="both"/>
        <w:rPr>
          <w:rFonts w:ascii="Times New Roman" w:eastAsia="Times New Roman" w:hAnsi="Times New Roman"/>
          <w:sz w:val="28"/>
          <w:szCs w:val="28"/>
        </w:rPr>
      </w:pPr>
      <w:r w:rsidRPr="007B1885">
        <w:rPr>
          <w:rFonts w:ascii="Times New Roman" w:eastAsia="Times New Roman" w:hAnsi="Times New Roman"/>
          <w:sz w:val="28"/>
          <w:szCs w:val="28"/>
        </w:rPr>
        <w:t xml:space="preserve">B. A jury for trial in any court of record of any other criminal case shall consist of eight persons, and </w:t>
      </w:r>
      <w:r w:rsidRPr="007B1885">
        <w:rPr>
          <w:rFonts w:ascii="Times New Roman" w:eastAsia="Times New Roman" w:hAnsi="Times New Roman"/>
          <w:b/>
          <w:bCs/>
          <w:i/>
          <w:iCs/>
          <w:sz w:val="28"/>
          <w:szCs w:val="28"/>
        </w:rPr>
        <w:t>the concurrence of all shall be necessary to render a verdict</w:t>
      </w:r>
      <w:r w:rsidRPr="007B1885">
        <w:rPr>
          <w:rFonts w:ascii="Times New Roman" w:eastAsia="Times New Roman" w:hAnsi="Times New Roman"/>
          <w:sz w:val="28"/>
          <w:szCs w:val="28"/>
        </w:rPr>
        <w:t>.</w:t>
      </w:r>
    </w:p>
    <w:p w14:paraId="28F39C7C" w14:textId="6D4ADD37" w:rsidR="00504CD1" w:rsidRDefault="00423D0B" w:rsidP="007B1885">
      <w:pPr>
        <w:shd w:val="clear" w:color="auto" w:fill="FFFFFF"/>
        <w:spacing w:after="300"/>
        <w:ind w:left="1440" w:right="1440"/>
        <w:jc w:val="both"/>
        <w:rPr>
          <w:rFonts w:ascii="Times New Roman" w:eastAsia="Times New Roman" w:hAnsi="Times New Roman"/>
          <w:sz w:val="28"/>
          <w:szCs w:val="28"/>
        </w:rPr>
      </w:pPr>
      <w:r>
        <w:rPr>
          <w:rFonts w:ascii="Times New Roman" w:eastAsia="Times New Roman" w:hAnsi="Times New Roman"/>
          <w:sz w:val="28"/>
          <w:szCs w:val="28"/>
        </w:rPr>
        <w:t>[emphasis added]</w:t>
      </w:r>
    </w:p>
    <w:p w14:paraId="794D9454" w14:textId="484AEED3" w:rsidR="00EA6F42" w:rsidRPr="003B05BA" w:rsidRDefault="00857D39" w:rsidP="00EA6F42">
      <w:pPr>
        <w:tabs>
          <w:tab w:val="left" w:pos="720"/>
        </w:tabs>
        <w:ind w:left="720"/>
        <w:jc w:val="both"/>
        <w:rPr>
          <w:rFonts w:ascii="Times New Roman" w:hAnsi="Times New Roman"/>
          <w:b/>
          <w:bCs/>
          <w:sz w:val="28"/>
          <w:szCs w:val="28"/>
        </w:rPr>
      </w:pPr>
      <w:r>
        <w:rPr>
          <w:rFonts w:ascii="Times New Roman" w:hAnsi="Times New Roman"/>
          <w:b/>
          <w:bCs/>
          <w:color w:val="000000"/>
          <w:sz w:val="28"/>
          <w:szCs w:val="28"/>
        </w:rPr>
        <w:t>B</w:t>
      </w:r>
      <w:r w:rsidR="00EA6F42">
        <w:rPr>
          <w:rFonts w:ascii="Times New Roman" w:hAnsi="Times New Roman"/>
          <w:b/>
          <w:bCs/>
          <w:color w:val="000000"/>
          <w:sz w:val="28"/>
          <w:szCs w:val="28"/>
        </w:rPr>
        <w:t>. Civil Rule 49(d)(1) Conflict</w:t>
      </w:r>
      <w:r w:rsidR="001139C2">
        <w:rPr>
          <w:rFonts w:ascii="Times New Roman" w:hAnsi="Times New Roman"/>
          <w:b/>
          <w:bCs/>
          <w:color w:val="000000"/>
          <w:sz w:val="28"/>
          <w:szCs w:val="28"/>
        </w:rPr>
        <w:t>s</w:t>
      </w:r>
      <w:r w:rsidR="00EA6F42">
        <w:rPr>
          <w:rFonts w:ascii="Times New Roman" w:hAnsi="Times New Roman"/>
          <w:b/>
          <w:bCs/>
          <w:color w:val="000000"/>
          <w:sz w:val="28"/>
          <w:szCs w:val="28"/>
        </w:rPr>
        <w:t xml:space="preserve"> with</w:t>
      </w:r>
      <w:r w:rsidR="004B63EE">
        <w:rPr>
          <w:rFonts w:ascii="Times New Roman" w:hAnsi="Times New Roman"/>
          <w:b/>
          <w:bCs/>
          <w:color w:val="000000"/>
          <w:sz w:val="28"/>
          <w:szCs w:val="28"/>
        </w:rPr>
        <w:t xml:space="preserve"> the</w:t>
      </w:r>
      <w:r w:rsidR="00EA6F42">
        <w:rPr>
          <w:rFonts w:ascii="Times New Roman" w:hAnsi="Times New Roman"/>
          <w:b/>
          <w:bCs/>
          <w:color w:val="000000"/>
          <w:sz w:val="28"/>
          <w:szCs w:val="28"/>
        </w:rPr>
        <w:t xml:space="preserve"> Verdict Unani</w:t>
      </w:r>
      <w:r w:rsidR="008D4DD7">
        <w:rPr>
          <w:rFonts w:ascii="Times New Roman" w:hAnsi="Times New Roman"/>
          <w:b/>
          <w:bCs/>
          <w:color w:val="000000"/>
          <w:sz w:val="28"/>
          <w:szCs w:val="28"/>
        </w:rPr>
        <w:t xml:space="preserve">mity Requirements </w:t>
      </w:r>
      <w:r w:rsidR="000A73FE">
        <w:rPr>
          <w:rFonts w:ascii="Times New Roman" w:hAnsi="Times New Roman"/>
          <w:b/>
          <w:bCs/>
          <w:color w:val="000000"/>
          <w:sz w:val="28"/>
          <w:szCs w:val="28"/>
        </w:rPr>
        <w:t>for</w:t>
      </w:r>
      <w:r w:rsidR="003B05BA">
        <w:rPr>
          <w:rFonts w:ascii="Times New Roman" w:hAnsi="Times New Roman"/>
          <w:b/>
          <w:bCs/>
          <w:color w:val="000000"/>
          <w:sz w:val="28"/>
          <w:szCs w:val="28"/>
        </w:rPr>
        <w:t xml:space="preserve"> </w:t>
      </w:r>
      <w:r w:rsidR="003B05BA" w:rsidRPr="003B05BA">
        <w:rPr>
          <w:rFonts w:ascii="Times New Roman" w:hAnsi="Times New Roman"/>
          <w:b/>
          <w:bCs/>
          <w:color w:val="000000"/>
          <w:sz w:val="28"/>
          <w:szCs w:val="28"/>
        </w:rPr>
        <w:t>A.R.S. § 13-4521</w:t>
      </w:r>
      <w:r w:rsidR="00A52B02">
        <w:rPr>
          <w:rFonts w:ascii="Times New Roman" w:hAnsi="Times New Roman"/>
          <w:b/>
          <w:bCs/>
          <w:color w:val="000000"/>
          <w:sz w:val="28"/>
          <w:szCs w:val="28"/>
        </w:rPr>
        <w:t xml:space="preserve"> Jury</w:t>
      </w:r>
      <w:r w:rsidR="003B05BA" w:rsidRPr="003B05BA">
        <w:rPr>
          <w:rFonts w:ascii="Times New Roman" w:hAnsi="Times New Roman"/>
          <w:b/>
          <w:bCs/>
          <w:color w:val="000000"/>
          <w:sz w:val="28"/>
          <w:szCs w:val="28"/>
        </w:rPr>
        <w:t xml:space="preserve"> </w:t>
      </w:r>
      <w:r w:rsidR="003B05BA">
        <w:rPr>
          <w:rFonts w:ascii="Times New Roman" w:hAnsi="Times New Roman"/>
          <w:b/>
          <w:bCs/>
          <w:color w:val="000000"/>
          <w:sz w:val="28"/>
          <w:szCs w:val="28"/>
        </w:rPr>
        <w:t>T</w:t>
      </w:r>
      <w:r w:rsidR="003B05BA" w:rsidRPr="003B05BA">
        <w:rPr>
          <w:rFonts w:ascii="Times New Roman" w:hAnsi="Times New Roman"/>
          <w:b/>
          <w:bCs/>
          <w:color w:val="000000"/>
          <w:sz w:val="28"/>
          <w:szCs w:val="28"/>
        </w:rPr>
        <w:t>rials</w:t>
      </w:r>
    </w:p>
    <w:p w14:paraId="4EBD5112" w14:textId="77777777" w:rsidR="008D4DD7" w:rsidRDefault="008D4DD7" w:rsidP="00EA6F42">
      <w:pPr>
        <w:tabs>
          <w:tab w:val="left" w:pos="720"/>
        </w:tabs>
        <w:ind w:left="720"/>
        <w:jc w:val="both"/>
        <w:rPr>
          <w:rFonts w:ascii="Times New Roman" w:hAnsi="Times New Roman"/>
          <w:b/>
          <w:bCs/>
          <w:color w:val="000000"/>
          <w:sz w:val="28"/>
          <w:szCs w:val="28"/>
        </w:rPr>
      </w:pPr>
    </w:p>
    <w:p w14:paraId="3EDF64FC" w14:textId="102FF219" w:rsidR="00231DC6" w:rsidRDefault="00E055D5" w:rsidP="00231DC6">
      <w:pPr>
        <w:spacing w:line="480" w:lineRule="auto"/>
        <w:ind w:right="90" w:firstLine="720"/>
        <w:jc w:val="both"/>
        <w:rPr>
          <w:rFonts w:ascii="Times New Roman" w:hAnsi="Times New Roman"/>
          <w:color w:val="000000"/>
          <w:sz w:val="28"/>
          <w:szCs w:val="28"/>
        </w:rPr>
      </w:pPr>
      <w:r w:rsidRPr="00107B3F">
        <w:rPr>
          <w:rFonts w:ascii="Times New Roman" w:hAnsi="Times New Roman"/>
          <w:color w:val="000000"/>
          <w:sz w:val="28"/>
          <w:szCs w:val="28"/>
        </w:rPr>
        <w:t>A</w:t>
      </w:r>
      <w:r>
        <w:rPr>
          <w:rFonts w:ascii="Times New Roman" w:hAnsi="Times New Roman"/>
          <w:color w:val="000000"/>
          <w:sz w:val="28"/>
          <w:szCs w:val="28"/>
        </w:rPr>
        <w:t>.</w:t>
      </w:r>
      <w:r w:rsidRPr="00107B3F">
        <w:rPr>
          <w:rFonts w:ascii="Times New Roman" w:hAnsi="Times New Roman"/>
          <w:color w:val="000000"/>
          <w:sz w:val="28"/>
          <w:szCs w:val="28"/>
        </w:rPr>
        <w:t>R</w:t>
      </w:r>
      <w:r>
        <w:rPr>
          <w:rFonts w:ascii="Times New Roman" w:hAnsi="Times New Roman"/>
          <w:color w:val="000000"/>
          <w:sz w:val="28"/>
          <w:szCs w:val="28"/>
        </w:rPr>
        <w:t>.</w:t>
      </w:r>
      <w:r w:rsidRPr="00107B3F">
        <w:rPr>
          <w:rFonts w:ascii="Times New Roman" w:hAnsi="Times New Roman"/>
          <w:color w:val="000000"/>
          <w:sz w:val="28"/>
          <w:szCs w:val="28"/>
        </w:rPr>
        <w:t>S</w:t>
      </w:r>
      <w:r>
        <w:rPr>
          <w:rFonts w:ascii="Times New Roman" w:hAnsi="Times New Roman"/>
          <w:color w:val="000000"/>
          <w:sz w:val="28"/>
          <w:szCs w:val="28"/>
        </w:rPr>
        <w:t>.</w:t>
      </w:r>
      <w:r w:rsidRPr="00107B3F">
        <w:rPr>
          <w:rFonts w:ascii="Times New Roman" w:hAnsi="Times New Roman"/>
          <w:color w:val="000000"/>
          <w:sz w:val="28"/>
          <w:szCs w:val="28"/>
        </w:rPr>
        <w:t xml:space="preserve"> § 13-4521(C)</w:t>
      </w:r>
      <w:r>
        <w:rPr>
          <w:rFonts w:ascii="Times New Roman" w:hAnsi="Times New Roman"/>
          <w:color w:val="000000"/>
          <w:sz w:val="28"/>
          <w:szCs w:val="28"/>
        </w:rPr>
        <w:t xml:space="preserve"> provides that t</w:t>
      </w:r>
      <w:r w:rsidR="00231DC6" w:rsidRPr="00107B3F">
        <w:rPr>
          <w:rFonts w:ascii="Times New Roman" w:hAnsi="Times New Roman"/>
          <w:color w:val="000000"/>
          <w:sz w:val="28"/>
          <w:szCs w:val="28"/>
        </w:rPr>
        <w:t xml:space="preserve">he Arizona </w:t>
      </w:r>
      <w:r w:rsidR="00231DC6">
        <w:rPr>
          <w:rFonts w:ascii="Times New Roman" w:hAnsi="Times New Roman"/>
          <w:color w:val="000000"/>
          <w:sz w:val="28"/>
          <w:szCs w:val="28"/>
        </w:rPr>
        <w:t>R</w:t>
      </w:r>
      <w:r w:rsidR="00231DC6" w:rsidRPr="00107B3F">
        <w:rPr>
          <w:rFonts w:ascii="Times New Roman" w:hAnsi="Times New Roman"/>
          <w:color w:val="000000"/>
          <w:sz w:val="28"/>
          <w:szCs w:val="28"/>
        </w:rPr>
        <w:t xml:space="preserve">ules of </w:t>
      </w:r>
      <w:r w:rsidR="00231DC6">
        <w:rPr>
          <w:rFonts w:ascii="Times New Roman" w:hAnsi="Times New Roman"/>
          <w:color w:val="000000"/>
          <w:sz w:val="28"/>
          <w:szCs w:val="28"/>
        </w:rPr>
        <w:t>C</w:t>
      </w:r>
      <w:r w:rsidR="00231DC6" w:rsidRPr="00107B3F">
        <w:rPr>
          <w:rFonts w:ascii="Times New Roman" w:hAnsi="Times New Roman"/>
          <w:color w:val="000000"/>
          <w:sz w:val="28"/>
          <w:szCs w:val="28"/>
        </w:rPr>
        <w:t xml:space="preserve">ivil </w:t>
      </w:r>
      <w:r w:rsidR="00231DC6">
        <w:rPr>
          <w:rFonts w:ascii="Times New Roman" w:hAnsi="Times New Roman"/>
          <w:color w:val="000000"/>
          <w:sz w:val="28"/>
          <w:szCs w:val="28"/>
        </w:rPr>
        <w:t>P</w:t>
      </w:r>
      <w:r w:rsidR="00231DC6" w:rsidRPr="00107B3F">
        <w:rPr>
          <w:rFonts w:ascii="Times New Roman" w:hAnsi="Times New Roman"/>
          <w:color w:val="000000"/>
          <w:sz w:val="28"/>
          <w:szCs w:val="28"/>
        </w:rPr>
        <w:t>rocedure apply to A</w:t>
      </w:r>
      <w:r w:rsidR="00231DC6">
        <w:rPr>
          <w:rFonts w:ascii="Times New Roman" w:hAnsi="Times New Roman"/>
          <w:color w:val="000000"/>
          <w:sz w:val="28"/>
          <w:szCs w:val="28"/>
        </w:rPr>
        <w:t>.</w:t>
      </w:r>
      <w:r w:rsidR="00231DC6" w:rsidRPr="00107B3F">
        <w:rPr>
          <w:rFonts w:ascii="Times New Roman" w:hAnsi="Times New Roman"/>
          <w:color w:val="000000"/>
          <w:sz w:val="28"/>
          <w:szCs w:val="28"/>
        </w:rPr>
        <w:t>R</w:t>
      </w:r>
      <w:r w:rsidR="00231DC6">
        <w:rPr>
          <w:rFonts w:ascii="Times New Roman" w:hAnsi="Times New Roman"/>
          <w:color w:val="000000"/>
          <w:sz w:val="28"/>
          <w:szCs w:val="28"/>
        </w:rPr>
        <w:t>.</w:t>
      </w:r>
      <w:r w:rsidR="00231DC6" w:rsidRPr="00107B3F">
        <w:rPr>
          <w:rFonts w:ascii="Times New Roman" w:hAnsi="Times New Roman"/>
          <w:color w:val="000000"/>
          <w:sz w:val="28"/>
          <w:szCs w:val="28"/>
        </w:rPr>
        <w:t>S</w:t>
      </w:r>
      <w:r w:rsidR="00231DC6">
        <w:rPr>
          <w:rFonts w:ascii="Times New Roman" w:hAnsi="Times New Roman"/>
          <w:color w:val="000000"/>
          <w:sz w:val="28"/>
          <w:szCs w:val="28"/>
        </w:rPr>
        <w:t>. §</w:t>
      </w:r>
      <w:r w:rsidR="00231DC6" w:rsidRPr="00107B3F">
        <w:rPr>
          <w:rFonts w:ascii="Times New Roman" w:hAnsi="Times New Roman"/>
          <w:color w:val="000000"/>
          <w:sz w:val="28"/>
          <w:szCs w:val="28"/>
        </w:rPr>
        <w:t xml:space="preserve"> 13-4521</w:t>
      </w:r>
      <w:r w:rsidR="00231DC6">
        <w:rPr>
          <w:rFonts w:ascii="Times New Roman" w:hAnsi="Times New Roman"/>
          <w:color w:val="000000"/>
          <w:sz w:val="28"/>
          <w:szCs w:val="28"/>
        </w:rPr>
        <w:t xml:space="preserve"> trials: </w:t>
      </w:r>
    </w:p>
    <w:p w14:paraId="1B31F9B5" w14:textId="77777777" w:rsidR="00231DC6" w:rsidRDefault="00231DC6" w:rsidP="00231DC6">
      <w:pPr>
        <w:ind w:left="1440" w:right="1440"/>
        <w:jc w:val="both"/>
        <w:rPr>
          <w:rFonts w:ascii="Times New Roman" w:eastAsia="Times New Roman" w:hAnsi="Times New Roman"/>
          <w:sz w:val="28"/>
          <w:szCs w:val="28"/>
        </w:rPr>
      </w:pPr>
      <w:r w:rsidRPr="00843DEC">
        <w:rPr>
          <w:rFonts w:ascii="Times New Roman" w:eastAsia="Times New Roman" w:hAnsi="Times New Roman"/>
          <w:sz w:val="28"/>
          <w:szCs w:val="28"/>
        </w:rPr>
        <w:t xml:space="preserve">The Arizona rules of evidence and </w:t>
      </w:r>
      <w:r w:rsidRPr="00843DEC">
        <w:rPr>
          <w:rFonts w:ascii="Times New Roman" w:eastAsia="Times New Roman" w:hAnsi="Times New Roman"/>
          <w:b/>
          <w:bCs/>
          <w:i/>
          <w:iCs/>
          <w:sz w:val="28"/>
          <w:szCs w:val="28"/>
        </w:rPr>
        <w:t>the Arizona rules of civil procedure apply to proceedings held pursuant to this section</w:t>
      </w:r>
      <w:r w:rsidRPr="00843DEC">
        <w:rPr>
          <w:rFonts w:ascii="Times New Roman" w:eastAsia="Times New Roman" w:hAnsi="Times New Roman"/>
          <w:sz w:val="28"/>
          <w:szCs w:val="28"/>
        </w:rPr>
        <w:t xml:space="preserve">, except that the court may consider evidence that is not admissible under the Arizona rules of evidence when </w:t>
      </w:r>
      <w:proofErr w:type="gramStart"/>
      <w:r w:rsidRPr="00843DEC">
        <w:rPr>
          <w:rFonts w:ascii="Times New Roman" w:eastAsia="Times New Roman" w:hAnsi="Times New Roman"/>
          <w:sz w:val="28"/>
          <w:szCs w:val="28"/>
        </w:rPr>
        <w:t>making a determination</w:t>
      </w:r>
      <w:proofErr w:type="gramEnd"/>
      <w:r w:rsidRPr="00843DEC">
        <w:rPr>
          <w:rFonts w:ascii="Times New Roman" w:eastAsia="Times New Roman" w:hAnsi="Times New Roman"/>
          <w:sz w:val="28"/>
          <w:szCs w:val="28"/>
        </w:rPr>
        <w:t xml:space="preserve"> pursuant to subsection A of this section.</w:t>
      </w:r>
      <w:r>
        <w:rPr>
          <w:rFonts w:ascii="Times New Roman" w:eastAsia="Times New Roman" w:hAnsi="Times New Roman"/>
          <w:sz w:val="28"/>
          <w:szCs w:val="28"/>
        </w:rPr>
        <w:t xml:space="preserve"> </w:t>
      </w:r>
      <w:r>
        <w:rPr>
          <w:rFonts w:ascii="Times New Roman" w:hAnsi="Times New Roman"/>
          <w:sz w:val="28"/>
          <w:szCs w:val="28"/>
          <w:shd w:val="clear" w:color="auto" w:fill="FFFFFF"/>
        </w:rPr>
        <w:t>[emphasis added]</w:t>
      </w:r>
    </w:p>
    <w:p w14:paraId="67454648" w14:textId="77777777" w:rsidR="00231DC6" w:rsidRPr="00843DEC" w:rsidRDefault="00231DC6" w:rsidP="00231DC6">
      <w:pPr>
        <w:ind w:left="720" w:right="720"/>
        <w:jc w:val="both"/>
        <w:rPr>
          <w:rFonts w:ascii="Times New Roman" w:eastAsia="Times New Roman" w:hAnsi="Times New Roman"/>
          <w:sz w:val="28"/>
          <w:szCs w:val="28"/>
        </w:rPr>
      </w:pPr>
    </w:p>
    <w:p w14:paraId="1193BB2E" w14:textId="31064D51" w:rsidR="00D62098" w:rsidRDefault="00A52B02" w:rsidP="00231DC6">
      <w:pPr>
        <w:spacing w:line="480" w:lineRule="auto"/>
        <w:ind w:right="90" w:firstLine="720"/>
        <w:jc w:val="both"/>
        <w:rPr>
          <w:rFonts w:ascii="Times New Roman" w:hAnsi="Times New Roman"/>
          <w:color w:val="000000"/>
          <w:sz w:val="28"/>
          <w:szCs w:val="28"/>
        </w:rPr>
      </w:pPr>
      <w:r>
        <w:rPr>
          <w:rFonts w:ascii="Times New Roman" w:hAnsi="Times New Roman"/>
          <w:color w:val="000000"/>
          <w:sz w:val="28"/>
          <w:szCs w:val="28"/>
        </w:rPr>
        <w:t xml:space="preserve">Regarding </w:t>
      </w:r>
      <w:r w:rsidR="00B837DD">
        <w:rPr>
          <w:rFonts w:ascii="Times New Roman" w:hAnsi="Times New Roman"/>
          <w:color w:val="000000"/>
          <w:sz w:val="28"/>
          <w:szCs w:val="28"/>
        </w:rPr>
        <w:t xml:space="preserve">verdict </w:t>
      </w:r>
      <w:r w:rsidR="00F906E5">
        <w:rPr>
          <w:rFonts w:ascii="Times New Roman" w:hAnsi="Times New Roman"/>
          <w:color w:val="000000"/>
          <w:sz w:val="28"/>
          <w:szCs w:val="28"/>
        </w:rPr>
        <w:t>requirements</w:t>
      </w:r>
      <w:r w:rsidR="006D3920">
        <w:rPr>
          <w:rFonts w:ascii="Times New Roman" w:hAnsi="Times New Roman"/>
          <w:color w:val="000000"/>
          <w:sz w:val="28"/>
          <w:szCs w:val="28"/>
        </w:rPr>
        <w:t xml:space="preserve"> for jury trials</w:t>
      </w:r>
      <w:r w:rsidR="00B837DD">
        <w:rPr>
          <w:rFonts w:ascii="Times New Roman" w:hAnsi="Times New Roman"/>
          <w:color w:val="000000"/>
          <w:sz w:val="28"/>
          <w:szCs w:val="28"/>
        </w:rPr>
        <w:t>,</w:t>
      </w:r>
      <w:r>
        <w:rPr>
          <w:rFonts w:ascii="Times New Roman" w:hAnsi="Times New Roman"/>
          <w:color w:val="000000"/>
          <w:sz w:val="28"/>
          <w:szCs w:val="28"/>
        </w:rPr>
        <w:t xml:space="preserve"> </w:t>
      </w:r>
      <w:r w:rsidR="00231DC6">
        <w:rPr>
          <w:rFonts w:ascii="Times New Roman" w:hAnsi="Times New Roman"/>
          <w:color w:val="000000"/>
          <w:sz w:val="28"/>
          <w:szCs w:val="28"/>
        </w:rPr>
        <w:t>Civil Rule 49(d)(1)</w:t>
      </w:r>
      <w:r w:rsidR="00314DF6">
        <w:rPr>
          <w:rFonts w:ascii="Times New Roman" w:hAnsi="Times New Roman"/>
          <w:color w:val="000000"/>
          <w:sz w:val="28"/>
          <w:szCs w:val="28"/>
        </w:rPr>
        <w:t xml:space="preserve"> </w:t>
      </w:r>
      <w:r w:rsidR="00D62098">
        <w:rPr>
          <w:rFonts w:ascii="Times New Roman" w:hAnsi="Times New Roman"/>
          <w:color w:val="000000"/>
          <w:sz w:val="28"/>
          <w:szCs w:val="28"/>
        </w:rPr>
        <w:t xml:space="preserve">provides: </w:t>
      </w:r>
    </w:p>
    <w:p w14:paraId="6C572077" w14:textId="77777777" w:rsidR="00D62098" w:rsidRDefault="00D62098" w:rsidP="00D62098">
      <w:pPr>
        <w:tabs>
          <w:tab w:val="left" w:pos="8010"/>
        </w:tabs>
        <w:ind w:left="1440" w:right="1440"/>
        <w:jc w:val="both"/>
        <w:rPr>
          <w:rFonts w:ascii="Times New Roman" w:hAnsi="Times New Roman"/>
          <w:sz w:val="28"/>
          <w:szCs w:val="28"/>
          <w:shd w:val="clear" w:color="auto" w:fill="FFFFFF"/>
        </w:rPr>
      </w:pPr>
      <w:r w:rsidRPr="008058D0">
        <w:rPr>
          <w:rFonts w:ascii="Times New Roman" w:hAnsi="Times New Roman"/>
          <w:sz w:val="28"/>
          <w:szCs w:val="28"/>
        </w:rPr>
        <w:t>S</w:t>
      </w:r>
      <w:r w:rsidRPr="001620EB">
        <w:rPr>
          <w:rFonts w:ascii="Times New Roman" w:hAnsi="Times New Roman"/>
          <w:sz w:val="28"/>
          <w:szCs w:val="28"/>
        </w:rPr>
        <w:t>ubject</w:t>
      </w:r>
      <w:r w:rsidRPr="002F1226">
        <w:rPr>
          <w:rFonts w:ascii="Times New Roman" w:hAnsi="Times New Roman"/>
          <w:sz w:val="28"/>
          <w:szCs w:val="28"/>
        </w:rPr>
        <w:t xml:space="preserve"> to any stipulation of the parties under </w:t>
      </w:r>
      <w:r w:rsidRPr="002F1226">
        <w:rPr>
          <w:rFonts w:ascii="Times New Roman" w:hAnsi="Times New Roman"/>
          <w:sz w:val="28"/>
          <w:szCs w:val="28"/>
          <w:bdr w:val="none" w:sz="0" w:space="0" w:color="auto" w:frame="1"/>
        </w:rPr>
        <w:t>Rule 48</w:t>
      </w:r>
      <w:r w:rsidRPr="002F1226">
        <w:rPr>
          <w:rFonts w:ascii="Times New Roman" w:hAnsi="Times New Roman"/>
          <w:sz w:val="28"/>
          <w:szCs w:val="28"/>
        </w:rPr>
        <w:t xml:space="preserve">, </w:t>
      </w:r>
      <w:r w:rsidRPr="00936E04">
        <w:rPr>
          <w:rFonts w:ascii="Times New Roman" w:hAnsi="Times New Roman"/>
          <w:b/>
          <w:bCs/>
          <w:i/>
          <w:iCs/>
          <w:sz w:val="28"/>
          <w:szCs w:val="28"/>
        </w:rPr>
        <w:t>if a jury has 8 members, 6 or more members must agree on the verdict</w:t>
      </w:r>
      <w:r w:rsidRPr="002F1226">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shd w:val="clear" w:color="auto" w:fill="FFFFFF"/>
        </w:rPr>
        <w:t xml:space="preserve">[emphasis added] </w:t>
      </w:r>
    </w:p>
    <w:p w14:paraId="575EF3B3" w14:textId="77777777" w:rsidR="00D62098" w:rsidRDefault="00D62098" w:rsidP="00D62098">
      <w:pPr>
        <w:tabs>
          <w:tab w:val="left" w:pos="8010"/>
        </w:tabs>
        <w:ind w:left="1440" w:right="1440"/>
        <w:jc w:val="both"/>
        <w:rPr>
          <w:rFonts w:ascii="Times New Roman" w:hAnsi="Times New Roman"/>
          <w:sz w:val="28"/>
          <w:szCs w:val="28"/>
          <w:shd w:val="clear" w:color="auto" w:fill="FFFFFF"/>
        </w:rPr>
      </w:pPr>
    </w:p>
    <w:p w14:paraId="2CA0F303" w14:textId="0A0ADCD5" w:rsidR="00865C43" w:rsidRPr="007B1885" w:rsidRDefault="007841E2" w:rsidP="00CF56A4">
      <w:pPr>
        <w:spacing w:line="480" w:lineRule="auto"/>
        <w:ind w:right="90" w:firstLine="720"/>
        <w:jc w:val="both"/>
        <w:rPr>
          <w:rFonts w:ascii="Times New Roman" w:hAnsi="Times New Roman"/>
          <w:sz w:val="28"/>
          <w:szCs w:val="28"/>
        </w:rPr>
      </w:pPr>
      <w:r>
        <w:rPr>
          <w:rFonts w:ascii="Times New Roman" w:hAnsi="Times New Roman"/>
          <w:color w:val="000000"/>
          <w:sz w:val="28"/>
          <w:szCs w:val="28"/>
        </w:rPr>
        <w:t>S</w:t>
      </w:r>
      <w:r w:rsidR="005E646F">
        <w:rPr>
          <w:rFonts w:ascii="Times New Roman" w:hAnsi="Times New Roman"/>
          <w:color w:val="000000"/>
          <w:sz w:val="28"/>
          <w:szCs w:val="28"/>
        </w:rPr>
        <w:t xml:space="preserve">ince Civil Rule 49(d)(1) </w:t>
      </w:r>
      <w:r w:rsidR="00FB3430">
        <w:rPr>
          <w:rFonts w:ascii="Times New Roman" w:hAnsi="Times New Roman"/>
          <w:color w:val="000000"/>
          <w:sz w:val="28"/>
          <w:szCs w:val="28"/>
        </w:rPr>
        <w:t xml:space="preserve">allows </w:t>
      </w:r>
      <w:r w:rsidR="005E646F">
        <w:rPr>
          <w:rFonts w:ascii="Times New Roman" w:hAnsi="Times New Roman"/>
          <w:color w:val="000000"/>
          <w:sz w:val="28"/>
          <w:szCs w:val="28"/>
        </w:rPr>
        <w:t xml:space="preserve">for a less than unanimous verdict, </w:t>
      </w:r>
      <w:r w:rsidR="00FB3430">
        <w:rPr>
          <w:rFonts w:ascii="Times New Roman" w:hAnsi="Times New Roman"/>
          <w:color w:val="000000"/>
          <w:sz w:val="28"/>
          <w:szCs w:val="28"/>
        </w:rPr>
        <w:t xml:space="preserve">applying it to </w:t>
      </w:r>
      <w:r w:rsidR="00617AA0">
        <w:rPr>
          <w:rFonts w:ascii="Times New Roman" w:hAnsi="Times New Roman"/>
          <w:color w:val="000000"/>
          <w:sz w:val="28"/>
          <w:szCs w:val="28"/>
        </w:rPr>
        <w:t>a</w:t>
      </w:r>
      <w:r w:rsidR="00D71D1B">
        <w:rPr>
          <w:rFonts w:ascii="Times New Roman" w:hAnsi="Times New Roman"/>
          <w:color w:val="000000"/>
          <w:sz w:val="28"/>
          <w:szCs w:val="28"/>
        </w:rPr>
        <w:t xml:space="preserve"> </w:t>
      </w:r>
      <w:r w:rsidR="00765BFF">
        <w:rPr>
          <w:rFonts w:ascii="Times New Roman" w:hAnsi="Times New Roman"/>
          <w:color w:val="000000"/>
          <w:sz w:val="28"/>
          <w:szCs w:val="28"/>
        </w:rPr>
        <w:t xml:space="preserve">jury </w:t>
      </w:r>
      <w:r w:rsidR="00D71D1B">
        <w:rPr>
          <w:rFonts w:ascii="Times New Roman" w:hAnsi="Times New Roman"/>
          <w:color w:val="000000"/>
          <w:sz w:val="28"/>
          <w:szCs w:val="28"/>
        </w:rPr>
        <w:t>t</w:t>
      </w:r>
      <w:r w:rsidR="00054C41">
        <w:rPr>
          <w:rFonts w:ascii="Times New Roman" w:hAnsi="Times New Roman"/>
          <w:color w:val="000000"/>
          <w:sz w:val="28"/>
          <w:szCs w:val="28"/>
        </w:rPr>
        <w:t>rial</w:t>
      </w:r>
      <w:r w:rsidR="00D71D1B">
        <w:rPr>
          <w:rFonts w:ascii="Times New Roman" w:hAnsi="Times New Roman"/>
          <w:color w:val="000000"/>
          <w:sz w:val="28"/>
          <w:szCs w:val="28"/>
        </w:rPr>
        <w:t xml:space="preserve"> in a criminal case</w:t>
      </w:r>
      <w:r w:rsidR="001545C4">
        <w:rPr>
          <w:rFonts w:ascii="Times New Roman" w:hAnsi="Times New Roman"/>
          <w:color w:val="000000"/>
          <w:sz w:val="28"/>
          <w:szCs w:val="28"/>
        </w:rPr>
        <w:t xml:space="preserve"> (e.g.</w:t>
      </w:r>
      <w:r w:rsidR="001A6335">
        <w:rPr>
          <w:rFonts w:ascii="Times New Roman" w:hAnsi="Times New Roman"/>
          <w:color w:val="000000"/>
          <w:sz w:val="28"/>
          <w:szCs w:val="28"/>
        </w:rPr>
        <w:t xml:space="preserve">, a jury trial held under </w:t>
      </w:r>
      <w:r w:rsidR="001A6335" w:rsidRPr="00107B3F">
        <w:rPr>
          <w:rFonts w:ascii="Times New Roman" w:hAnsi="Times New Roman"/>
          <w:color w:val="000000"/>
          <w:sz w:val="28"/>
          <w:szCs w:val="28"/>
        </w:rPr>
        <w:t>A</w:t>
      </w:r>
      <w:r w:rsidR="001A6335">
        <w:rPr>
          <w:rFonts w:ascii="Times New Roman" w:hAnsi="Times New Roman"/>
          <w:color w:val="000000"/>
          <w:sz w:val="28"/>
          <w:szCs w:val="28"/>
        </w:rPr>
        <w:t>.</w:t>
      </w:r>
      <w:r w:rsidR="001A6335" w:rsidRPr="00107B3F">
        <w:rPr>
          <w:rFonts w:ascii="Times New Roman" w:hAnsi="Times New Roman"/>
          <w:color w:val="000000"/>
          <w:sz w:val="28"/>
          <w:szCs w:val="28"/>
        </w:rPr>
        <w:t>R</w:t>
      </w:r>
      <w:r w:rsidR="001A6335">
        <w:rPr>
          <w:rFonts w:ascii="Times New Roman" w:hAnsi="Times New Roman"/>
          <w:color w:val="000000"/>
          <w:sz w:val="28"/>
          <w:szCs w:val="28"/>
        </w:rPr>
        <w:t>.</w:t>
      </w:r>
      <w:r w:rsidR="001A6335" w:rsidRPr="00107B3F">
        <w:rPr>
          <w:rFonts w:ascii="Times New Roman" w:hAnsi="Times New Roman"/>
          <w:color w:val="000000"/>
          <w:sz w:val="28"/>
          <w:szCs w:val="28"/>
        </w:rPr>
        <w:t>S</w:t>
      </w:r>
      <w:r w:rsidR="001A6335">
        <w:rPr>
          <w:rFonts w:ascii="Times New Roman" w:hAnsi="Times New Roman"/>
          <w:color w:val="000000"/>
          <w:sz w:val="28"/>
          <w:szCs w:val="28"/>
        </w:rPr>
        <w:t>.</w:t>
      </w:r>
      <w:r w:rsidR="001A6335" w:rsidRPr="00107B3F">
        <w:rPr>
          <w:rFonts w:ascii="Times New Roman" w:hAnsi="Times New Roman"/>
          <w:color w:val="000000"/>
          <w:sz w:val="28"/>
          <w:szCs w:val="28"/>
        </w:rPr>
        <w:t xml:space="preserve"> § 13-4521</w:t>
      </w:r>
      <w:r w:rsidR="001545C4">
        <w:rPr>
          <w:rFonts w:ascii="Times New Roman" w:hAnsi="Times New Roman"/>
          <w:color w:val="000000"/>
          <w:sz w:val="28"/>
          <w:szCs w:val="28"/>
        </w:rPr>
        <w:t>)</w:t>
      </w:r>
      <w:r w:rsidR="001A6335">
        <w:rPr>
          <w:rFonts w:ascii="Times New Roman" w:hAnsi="Times New Roman"/>
          <w:color w:val="000000"/>
          <w:sz w:val="28"/>
          <w:szCs w:val="28"/>
        </w:rPr>
        <w:t xml:space="preserve"> </w:t>
      </w:r>
      <w:r w:rsidR="00B406F0">
        <w:rPr>
          <w:rFonts w:ascii="Times New Roman" w:hAnsi="Times New Roman"/>
          <w:color w:val="000000"/>
          <w:sz w:val="28"/>
          <w:szCs w:val="28"/>
        </w:rPr>
        <w:t>conflict</w:t>
      </w:r>
      <w:r w:rsidR="00054C41">
        <w:rPr>
          <w:rFonts w:ascii="Times New Roman" w:hAnsi="Times New Roman"/>
          <w:color w:val="000000"/>
          <w:sz w:val="28"/>
          <w:szCs w:val="28"/>
        </w:rPr>
        <w:t>s</w:t>
      </w:r>
      <w:r w:rsidR="00B406F0">
        <w:rPr>
          <w:rFonts w:ascii="Times New Roman" w:hAnsi="Times New Roman"/>
          <w:color w:val="000000"/>
          <w:sz w:val="28"/>
          <w:szCs w:val="28"/>
        </w:rPr>
        <w:t xml:space="preserve"> </w:t>
      </w:r>
      <w:r w:rsidR="003A5DD4">
        <w:rPr>
          <w:rFonts w:ascii="Times New Roman" w:hAnsi="Times New Roman"/>
          <w:color w:val="000000"/>
          <w:sz w:val="28"/>
          <w:szCs w:val="28"/>
        </w:rPr>
        <w:t>with</w:t>
      </w:r>
      <w:r w:rsidR="005E646F">
        <w:rPr>
          <w:rFonts w:ascii="Times New Roman" w:hAnsi="Times New Roman"/>
          <w:color w:val="000000"/>
          <w:sz w:val="28"/>
          <w:szCs w:val="28"/>
        </w:rPr>
        <w:t xml:space="preserve"> the requirement that the verdict</w:t>
      </w:r>
      <w:r>
        <w:rPr>
          <w:rFonts w:ascii="Times New Roman" w:hAnsi="Times New Roman"/>
          <w:color w:val="000000"/>
          <w:sz w:val="28"/>
          <w:szCs w:val="28"/>
        </w:rPr>
        <w:t xml:space="preserve"> in a criminal case</w:t>
      </w:r>
      <w:r w:rsidR="005E646F">
        <w:rPr>
          <w:rFonts w:ascii="Times New Roman" w:hAnsi="Times New Roman"/>
          <w:color w:val="000000"/>
          <w:sz w:val="28"/>
          <w:szCs w:val="28"/>
        </w:rPr>
        <w:t xml:space="preserve"> be unanimous </w:t>
      </w:r>
      <w:r>
        <w:rPr>
          <w:rFonts w:ascii="Times New Roman" w:hAnsi="Times New Roman"/>
          <w:color w:val="000000"/>
          <w:sz w:val="28"/>
          <w:szCs w:val="28"/>
        </w:rPr>
        <w:t>under</w:t>
      </w:r>
      <w:r w:rsidR="003A5DD4">
        <w:rPr>
          <w:rFonts w:ascii="Times New Roman" w:hAnsi="Times New Roman"/>
          <w:color w:val="000000"/>
          <w:sz w:val="28"/>
          <w:szCs w:val="28"/>
        </w:rPr>
        <w:t xml:space="preserve"> </w:t>
      </w:r>
      <w:r w:rsidR="003A5DD4" w:rsidRPr="00103AC6">
        <w:rPr>
          <w:rFonts w:ascii="Times New Roman" w:hAnsi="Times New Roman"/>
          <w:sz w:val="28"/>
          <w:szCs w:val="28"/>
        </w:rPr>
        <w:t>Article 2, Section 23 of the Arizona Constitution</w:t>
      </w:r>
      <w:r w:rsidR="003A5DD4">
        <w:rPr>
          <w:rFonts w:ascii="Times New Roman" w:hAnsi="Times New Roman"/>
          <w:sz w:val="28"/>
          <w:szCs w:val="28"/>
        </w:rPr>
        <w:t xml:space="preserve"> and </w:t>
      </w:r>
      <w:r w:rsidR="003A5DD4" w:rsidRPr="00E84A14">
        <w:rPr>
          <w:rFonts w:ascii="Times New Roman" w:hAnsi="Times New Roman"/>
          <w:sz w:val="28"/>
          <w:szCs w:val="28"/>
        </w:rPr>
        <w:t>A.R.S. § 21-102</w:t>
      </w:r>
      <w:r w:rsidR="005E646F">
        <w:rPr>
          <w:rFonts w:ascii="Times New Roman" w:hAnsi="Times New Roman"/>
          <w:color w:val="000000"/>
          <w:sz w:val="28"/>
          <w:szCs w:val="28"/>
        </w:rPr>
        <w:t>.</w:t>
      </w:r>
    </w:p>
    <w:p w14:paraId="5C6E6F17" w14:textId="5F59985F" w:rsidR="005B4331" w:rsidRPr="008A6E6A" w:rsidRDefault="005B4331" w:rsidP="005B4331">
      <w:pPr>
        <w:tabs>
          <w:tab w:val="left" w:pos="720"/>
        </w:tabs>
        <w:spacing w:line="480" w:lineRule="auto"/>
        <w:jc w:val="both"/>
        <w:rPr>
          <w:rFonts w:ascii="Times New Roman" w:eastAsia="Times New Roman" w:hAnsi="Times New Roman"/>
          <w:sz w:val="28"/>
          <w:szCs w:val="28"/>
          <w:bdr w:val="none" w:sz="0" w:space="0" w:color="auto" w:frame="1"/>
        </w:rPr>
      </w:pPr>
      <w:r w:rsidRPr="00045D4C">
        <w:rPr>
          <w:rFonts w:ascii="Times New Roman" w:hAnsi="Times New Roman"/>
          <w:b/>
          <w:bCs/>
          <w:sz w:val="28"/>
          <w:szCs w:val="28"/>
          <w:shd w:val="clear" w:color="auto" w:fill="FFFFFF"/>
        </w:rPr>
        <w:t>I</w:t>
      </w:r>
      <w:r>
        <w:rPr>
          <w:rFonts w:ascii="Times New Roman" w:hAnsi="Times New Roman"/>
          <w:b/>
          <w:bCs/>
          <w:sz w:val="28"/>
          <w:szCs w:val="28"/>
          <w:shd w:val="clear" w:color="auto" w:fill="FFFFFF"/>
        </w:rPr>
        <w:t>II. Proposed Amendments</w:t>
      </w:r>
    </w:p>
    <w:p w14:paraId="0858D7C7" w14:textId="3D7222BE" w:rsidR="00591DD2" w:rsidRDefault="00CF56A4" w:rsidP="00255E95">
      <w:pPr>
        <w:pStyle w:val="xxmsonormal"/>
        <w:shd w:val="clear" w:color="auto" w:fill="FFFFFF"/>
        <w:spacing w:line="480" w:lineRule="auto"/>
        <w:ind w:firstLine="720"/>
        <w:jc w:val="both"/>
        <w:textAlignment w:val="baseline"/>
        <w:rPr>
          <w:rFonts w:ascii="Times New Roman" w:hAnsi="Times New Roman"/>
          <w:sz w:val="28"/>
          <w:szCs w:val="28"/>
          <w:shd w:val="clear" w:color="auto" w:fill="FFFFFF"/>
        </w:rPr>
      </w:pPr>
      <w:r>
        <w:rPr>
          <w:rFonts w:ascii="Times New Roman" w:eastAsia="Times New Roman" w:hAnsi="Times New Roman"/>
          <w:sz w:val="28"/>
          <w:szCs w:val="28"/>
        </w:rPr>
        <w:lastRenderedPageBreak/>
        <w:t xml:space="preserve">Petitioner proposes an amendment to </w:t>
      </w:r>
      <w:r>
        <w:rPr>
          <w:rFonts w:ascii="Times New Roman" w:hAnsi="Times New Roman"/>
          <w:color w:val="000000"/>
          <w:sz w:val="28"/>
          <w:szCs w:val="28"/>
        </w:rPr>
        <w:t>Civil Rule 49(d)(1)</w:t>
      </w:r>
      <w:r w:rsidR="00495CFE">
        <w:rPr>
          <w:rFonts w:ascii="Times New Roman" w:hAnsi="Times New Roman"/>
          <w:color w:val="000000"/>
          <w:sz w:val="28"/>
          <w:szCs w:val="28"/>
        </w:rPr>
        <w:t>,</w:t>
      </w:r>
      <w:r>
        <w:rPr>
          <w:rFonts w:ascii="Times New Roman" w:hAnsi="Times New Roman"/>
          <w:color w:val="000000"/>
          <w:sz w:val="28"/>
          <w:szCs w:val="28"/>
        </w:rPr>
        <w:t xml:space="preserve"> as shown in the Appendix, to exempt </w:t>
      </w:r>
      <w:r w:rsidRPr="00A37A0E">
        <w:rPr>
          <w:rFonts w:ascii="Times New Roman" w:hAnsi="Times New Roman"/>
          <w:sz w:val="28"/>
          <w:szCs w:val="28"/>
        </w:rPr>
        <w:t xml:space="preserve">A.R.S. § </w:t>
      </w:r>
      <w:r w:rsidRPr="00A37A0E">
        <w:rPr>
          <w:rFonts w:ascii="Times New Roman" w:hAnsi="Times New Roman"/>
          <w:sz w:val="28"/>
          <w:szCs w:val="28"/>
          <w:shd w:val="clear" w:color="auto" w:fill="FFFFFF"/>
        </w:rPr>
        <w:t>13-4521</w:t>
      </w:r>
      <w:r w:rsidR="00A0161E">
        <w:rPr>
          <w:rFonts w:ascii="Times New Roman" w:hAnsi="Times New Roman"/>
          <w:sz w:val="28"/>
          <w:szCs w:val="28"/>
          <w:shd w:val="clear" w:color="auto" w:fill="FFFFFF"/>
        </w:rPr>
        <w:t xml:space="preserve"> jury</w:t>
      </w:r>
      <w:r>
        <w:rPr>
          <w:rFonts w:ascii="Times New Roman" w:hAnsi="Times New Roman"/>
          <w:sz w:val="28"/>
          <w:szCs w:val="28"/>
          <w:shd w:val="clear" w:color="auto" w:fill="FFFFFF"/>
        </w:rPr>
        <w:t xml:space="preserve"> trials and </w:t>
      </w:r>
      <w:r w:rsidR="00495CFE">
        <w:rPr>
          <w:rFonts w:ascii="Times New Roman" w:hAnsi="Times New Roman"/>
          <w:sz w:val="28"/>
          <w:szCs w:val="28"/>
          <w:shd w:val="clear" w:color="auto" w:fill="FFFFFF"/>
        </w:rPr>
        <w:t>insert verbiage to indicate</w:t>
      </w:r>
      <w:r>
        <w:rPr>
          <w:rFonts w:ascii="Times New Roman" w:hAnsi="Times New Roman"/>
          <w:sz w:val="28"/>
          <w:szCs w:val="28"/>
          <w:shd w:val="clear" w:color="auto" w:fill="FFFFFF"/>
        </w:rPr>
        <w:t xml:space="preserve"> that Criminal Rule 18.1 </w:t>
      </w:r>
      <w:r w:rsidR="00B53615">
        <w:rPr>
          <w:rFonts w:ascii="Times New Roman" w:hAnsi="Times New Roman"/>
          <w:sz w:val="28"/>
          <w:szCs w:val="28"/>
          <w:shd w:val="clear" w:color="auto" w:fill="FFFFFF"/>
        </w:rPr>
        <w:t>governs</w:t>
      </w:r>
      <w:r>
        <w:rPr>
          <w:rFonts w:ascii="Times New Roman" w:hAnsi="Times New Roman"/>
          <w:sz w:val="28"/>
          <w:szCs w:val="28"/>
          <w:shd w:val="clear" w:color="auto" w:fill="FFFFFF"/>
        </w:rPr>
        <w:t xml:space="preserve"> the number of jurors required to render a verdict in a </w:t>
      </w:r>
      <w:r w:rsidR="00A0161E">
        <w:rPr>
          <w:rFonts w:ascii="Times New Roman" w:hAnsi="Times New Roman"/>
          <w:sz w:val="28"/>
          <w:szCs w:val="28"/>
          <w:shd w:val="clear" w:color="auto" w:fill="FFFFFF"/>
        </w:rPr>
        <w:t xml:space="preserve">jury </w:t>
      </w:r>
      <w:r>
        <w:rPr>
          <w:rFonts w:ascii="Times New Roman" w:hAnsi="Times New Roman"/>
          <w:sz w:val="28"/>
          <w:szCs w:val="28"/>
          <w:shd w:val="clear" w:color="auto" w:fill="FFFFFF"/>
        </w:rPr>
        <w:t xml:space="preserve">trial held under </w:t>
      </w:r>
      <w:r w:rsidRPr="00A37A0E">
        <w:rPr>
          <w:rFonts w:ascii="Times New Roman" w:hAnsi="Times New Roman"/>
          <w:sz w:val="28"/>
          <w:szCs w:val="28"/>
        </w:rPr>
        <w:t xml:space="preserve">A.R.S. § </w:t>
      </w:r>
      <w:r w:rsidRPr="00A37A0E">
        <w:rPr>
          <w:rFonts w:ascii="Times New Roman" w:hAnsi="Times New Roman"/>
          <w:sz w:val="28"/>
          <w:szCs w:val="28"/>
          <w:shd w:val="clear" w:color="auto" w:fill="FFFFFF"/>
        </w:rPr>
        <w:t>13-4521</w:t>
      </w:r>
      <w:r>
        <w:rPr>
          <w:rFonts w:ascii="Times New Roman" w:hAnsi="Times New Roman"/>
          <w:sz w:val="28"/>
          <w:szCs w:val="28"/>
          <w:shd w:val="clear" w:color="auto" w:fill="FFFFFF"/>
        </w:rPr>
        <w:t xml:space="preserve">. </w:t>
      </w:r>
    </w:p>
    <w:p w14:paraId="6654C346" w14:textId="0A813991" w:rsidR="00CF56A4" w:rsidRDefault="00CF56A4" w:rsidP="00255E95">
      <w:pPr>
        <w:pStyle w:val="xxmsonormal"/>
        <w:shd w:val="clear" w:color="auto" w:fill="FFFFFF"/>
        <w:spacing w:line="480" w:lineRule="auto"/>
        <w:ind w:firstLine="720"/>
        <w:jc w:val="both"/>
        <w:textAlignment w:val="baseline"/>
      </w:pPr>
      <w:r>
        <w:rPr>
          <w:rFonts w:ascii="Times New Roman" w:hAnsi="Times New Roman"/>
          <w:sz w:val="28"/>
          <w:szCs w:val="28"/>
          <w:shd w:val="clear" w:color="auto" w:fill="FFFFFF"/>
        </w:rPr>
        <w:t xml:space="preserve">Petitioner also proposes an amendment to Criminal Rule 18.1 as shown in the Appendix, </w:t>
      </w:r>
      <w:r w:rsidR="00B948C3">
        <w:rPr>
          <w:rFonts w:ascii="Times New Roman" w:hAnsi="Times New Roman"/>
          <w:sz w:val="28"/>
          <w:szCs w:val="28"/>
          <w:shd w:val="clear" w:color="auto" w:fill="FFFFFF"/>
        </w:rPr>
        <w:t xml:space="preserve">to </w:t>
      </w:r>
      <w:r>
        <w:rPr>
          <w:rFonts w:ascii="Times New Roman" w:hAnsi="Times New Roman"/>
          <w:sz w:val="28"/>
          <w:szCs w:val="28"/>
          <w:shd w:val="clear" w:color="auto" w:fill="FFFFFF"/>
        </w:rPr>
        <w:t xml:space="preserve">provide </w:t>
      </w:r>
      <w:r w:rsidR="00591DD2">
        <w:rPr>
          <w:rFonts w:ascii="Times New Roman" w:hAnsi="Times New Roman"/>
          <w:sz w:val="28"/>
          <w:szCs w:val="28"/>
          <w:shd w:val="clear" w:color="auto" w:fill="FFFFFF"/>
        </w:rPr>
        <w:t>guidance</w:t>
      </w:r>
      <w:r>
        <w:rPr>
          <w:rFonts w:ascii="Times New Roman" w:hAnsi="Times New Roman"/>
          <w:sz w:val="28"/>
          <w:szCs w:val="28"/>
          <w:shd w:val="clear" w:color="auto" w:fill="FFFFFF"/>
        </w:rPr>
        <w:t xml:space="preserve"> to judges and practitioners </w:t>
      </w:r>
      <w:r w:rsidR="00591DD2">
        <w:rPr>
          <w:rFonts w:ascii="Times New Roman" w:hAnsi="Times New Roman"/>
          <w:sz w:val="28"/>
          <w:szCs w:val="28"/>
          <w:shd w:val="clear" w:color="auto" w:fill="FFFFFF"/>
        </w:rPr>
        <w:t>regarding</w:t>
      </w:r>
      <w:r w:rsidR="00865B5A">
        <w:rPr>
          <w:rFonts w:ascii="Times New Roman" w:hAnsi="Times New Roman"/>
          <w:sz w:val="28"/>
          <w:szCs w:val="28"/>
          <w:shd w:val="clear" w:color="auto" w:fill="FFFFFF"/>
        </w:rPr>
        <w:t xml:space="preserve"> </w:t>
      </w:r>
      <w:r w:rsidR="00E516EC">
        <w:rPr>
          <w:rFonts w:ascii="Times New Roman" w:hAnsi="Times New Roman"/>
          <w:sz w:val="28"/>
          <w:szCs w:val="28"/>
          <w:shd w:val="clear" w:color="auto" w:fill="FFFFFF"/>
        </w:rPr>
        <w:t>jury size</w:t>
      </w:r>
      <w:r w:rsidR="008E6EAF">
        <w:rPr>
          <w:rFonts w:ascii="Times New Roman" w:hAnsi="Times New Roman"/>
          <w:sz w:val="28"/>
          <w:szCs w:val="28"/>
          <w:shd w:val="clear" w:color="auto" w:fill="FFFFFF"/>
        </w:rPr>
        <w:t xml:space="preserve"> and unanimity requirements </w:t>
      </w:r>
      <w:r w:rsidR="00B948C3">
        <w:rPr>
          <w:rFonts w:ascii="Times New Roman" w:hAnsi="Times New Roman"/>
          <w:sz w:val="28"/>
          <w:szCs w:val="28"/>
          <w:shd w:val="clear" w:color="auto" w:fill="FFFFFF"/>
        </w:rPr>
        <w:t>for</w:t>
      </w:r>
      <w:r w:rsidR="008E6EAF">
        <w:rPr>
          <w:rFonts w:ascii="Times New Roman" w:hAnsi="Times New Roman"/>
          <w:sz w:val="28"/>
          <w:szCs w:val="28"/>
          <w:shd w:val="clear" w:color="auto" w:fill="FFFFFF"/>
        </w:rPr>
        <w:t xml:space="preserve"> A.R.S. </w:t>
      </w:r>
      <w:r w:rsidR="008E6EAF">
        <w:rPr>
          <w:rFonts w:ascii="Times New Roman" w:hAnsi="Times New Roman" w:cs="Times New Roman"/>
          <w:sz w:val="28"/>
          <w:szCs w:val="28"/>
          <w:shd w:val="clear" w:color="auto" w:fill="FFFFFF"/>
        </w:rPr>
        <w:t>§</w:t>
      </w:r>
      <w:r w:rsidR="008E6EAF">
        <w:rPr>
          <w:rFonts w:ascii="Times New Roman" w:hAnsi="Times New Roman"/>
          <w:sz w:val="28"/>
          <w:szCs w:val="28"/>
          <w:shd w:val="clear" w:color="auto" w:fill="FFFFFF"/>
        </w:rPr>
        <w:t xml:space="preserve"> 13-4521 </w:t>
      </w:r>
      <w:r w:rsidR="00A0161E">
        <w:rPr>
          <w:rFonts w:ascii="Times New Roman" w:hAnsi="Times New Roman"/>
          <w:sz w:val="28"/>
          <w:szCs w:val="28"/>
          <w:shd w:val="clear" w:color="auto" w:fill="FFFFFF"/>
        </w:rPr>
        <w:t xml:space="preserve">jury </w:t>
      </w:r>
      <w:r w:rsidR="008E6EAF">
        <w:rPr>
          <w:rFonts w:ascii="Times New Roman" w:hAnsi="Times New Roman"/>
          <w:sz w:val="28"/>
          <w:szCs w:val="28"/>
          <w:shd w:val="clear" w:color="auto" w:fill="FFFFFF"/>
        </w:rPr>
        <w:t xml:space="preserve">trials. Specifically, Petitioner proposes </w:t>
      </w:r>
      <w:r w:rsidR="00B948C3">
        <w:rPr>
          <w:rFonts w:ascii="Times New Roman" w:hAnsi="Times New Roman"/>
          <w:sz w:val="28"/>
          <w:szCs w:val="28"/>
          <w:shd w:val="clear" w:color="auto" w:fill="FFFFFF"/>
        </w:rPr>
        <w:t>adding a new subsection c</w:t>
      </w:r>
      <w:r w:rsidR="000064D9">
        <w:rPr>
          <w:rFonts w:ascii="Times New Roman" w:hAnsi="Times New Roman"/>
          <w:sz w:val="28"/>
          <w:szCs w:val="28"/>
          <w:shd w:val="clear" w:color="auto" w:fill="FFFFFF"/>
        </w:rPr>
        <w:t xml:space="preserve"> to Criminal Rule 18.1</w:t>
      </w:r>
      <w:r w:rsidR="0035156B">
        <w:rPr>
          <w:rFonts w:ascii="Times New Roman" w:hAnsi="Times New Roman"/>
          <w:sz w:val="28"/>
          <w:szCs w:val="28"/>
          <w:shd w:val="clear" w:color="auto" w:fill="FFFFFF"/>
        </w:rPr>
        <w:t xml:space="preserve"> to specify that </w:t>
      </w:r>
      <w:r w:rsidR="00DE4DF2">
        <w:rPr>
          <w:rFonts w:ascii="Times New Roman" w:hAnsi="Times New Roman"/>
          <w:sz w:val="28"/>
          <w:szCs w:val="28"/>
          <w:shd w:val="clear" w:color="auto" w:fill="FFFFFF"/>
        </w:rPr>
        <w:t>Criminal Rule 18.1(a)</w:t>
      </w:r>
      <w:r w:rsidR="00B77454">
        <w:rPr>
          <w:rFonts w:ascii="Times New Roman" w:hAnsi="Times New Roman"/>
          <w:sz w:val="28"/>
          <w:szCs w:val="28"/>
          <w:shd w:val="clear" w:color="auto" w:fill="FFFFFF"/>
        </w:rPr>
        <w:t xml:space="preserve"> </w:t>
      </w:r>
      <w:r w:rsidR="003874CB">
        <w:rPr>
          <w:rFonts w:ascii="Times New Roman" w:hAnsi="Times New Roman"/>
          <w:sz w:val="28"/>
          <w:szCs w:val="28"/>
          <w:shd w:val="clear" w:color="auto" w:fill="FFFFFF"/>
        </w:rPr>
        <w:t xml:space="preserve">governs </w:t>
      </w:r>
      <w:r w:rsidR="00E516EC">
        <w:rPr>
          <w:rFonts w:ascii="Times New Roman" w:hAnsi="Times New Roman"/>
          <w:sz w:val="28"/>
          <w:szCs w:val="28"/>
          <w:shd w:val="clear" w:color="auto" w:fill="FFFFFF"/>
        </w:rPr>
        <w:t>jury size</w:t>
      </w:r>
      <w:r w:rsidR="003874CB">
        <w:rPr>
          <w:rFonts w:ascii="Times New Roman" w:hAnsi="Times New Roman"/>
          <w:sz w:val="28"/>
          <w:szCs w:val="28"/>
          <w:shd w:val="clear" w:color="auto" w:fill="FFFFFF"/>
        </w:rPr>
        <w:t xml:space="preserve"> and </w:t>
      </w:r>
      <w:r w:rsidR="00321EF9">
        <w:rPr>
          <w:rFonts w:ascii="Times New Roman" w:hAnsi="Times New Roman"/>
          <w:sz w:val="28"/>
          <w:szCs w:val="28"/>
          <w:shd w:val="clear" w:color="auto" w:fill="FFFFFF"/>
        </w:rPr>
        <w:t>unanimity</w:t>
      </w:r>
      <w:r w:rsidR="003874CB">
        <w:rPr>
          <w:rFonts w:ascii="Times New Roman" w:hAnsi="Times New Roman"/>
          <w:sz w:val="28"/>
          <w:szCs w:val="28"/>
          <w:shd w:val="clear" w:color="auto" w:fill="FFFFFF"/>
        </w:rPr>
        <w:t xml:space="preserve"> requirements in</w:t>
      </w:r>
      <w:r w:rsidR="00F35450">
        <w:rPr>
          <w:rFonts w:ascii="Times New Roman" w:hAnsi="Times New Roman"/>
          <w:sz w:val="28"/>
          <w:szCs w:val="28"/>
          <w:shd w:val="clear" w:color="auto" w:fill="FFFFFF"/>
        </w:rPr>
        <w:t xml:space="preserve"> A.R.S. </w:t>
      </w:r>
      <w:r w:rsidR="00F35450">
        <w:rPr>
          <w:rFonts w:ascii="Times New Roman" w:hAnsi="Times New Roman" w:cs="Times New Roman"/>
          <w:sz w:val="28"/>
          <w:szCs w:val="28"/>
          <w:shd w:val="clear" w:color="auto" w:fill="FFFFFF"/>
        </w:rPr>
        <w:t>§</w:t>
      </w:r>
      <w:r w:rsidR="00F35450">
        <w:rPr>
          <w:rFonts w:ascii="Times New Roman" w:hAnsi="Times New Roman"/>
          <w:sz w:val="28"/>
          <w:szCs w:val="28"/>
          <w:shd w:val="clear" w:color="auto" w:fill="FFFFFF"/>
        </w:rPr>
        <w:t xml:space="preserve"> 13-4521 </w:t>
      </w:r>
      <w:r w:rsidR="00A0161E">
        <w:rPr>
          <w:rFonts w:ascii="Times New Roman" w:hAnsi="Times New Roman"/>
          <w:sz w:val="28"/>
          <w:szCs w:val="28"/>
          <w:shd w:val="clear" w:color="auto" w:fill="FFFFFF"/>
        </w:rPr>
        <w:t xml:space="preserve">jury </w:t>
      </w:r>
      <w:r w:rsidR="00F35450">
        <w:rPr>
          <w:rFonts w:ascii="Times New Roman" w:hAnsi="Times New Roman"/>
          <w:sz w:val="28"/>
          <w:szCs w:val="28"/>
          <w:shd w:val="clear" w:color="auto" w:fill="FFFFFF"/>
        </w:rPr>
        <w:t>trials</w:t>
      </w:r>
      <w:r w:rsidR="00523C2F">
        <w:rPr>
          <w:rFonts w:ascii="Times New Roman" w:hAnsi="Times New Roman"/>
          <w:sz w:val="28"/>
          <w:szCs w:val="28"/>
          <w:shd w:val="clear" w:color="auto" w:fill="FFFFFF"/>
        </w:rPr>
        <w:t xml:space="preserve">. </w:t>
      </w:r>
      <w:r w:rsidR="000B2DD8">
        <w:rPr>
          <w:rFonts w:ascii="Times New Roman" w:hAnsi="Times New Roman"/>
          <w:sz w:val="28"/>
          <w:szCs w:val="28"/>
          <w:shd w:val="clear" w:color="auto" w:fill="FFFFFF"/>
        </w:rPr>
        <w:t xml:space="preserve">Petitioner also proposes </w:t>
      </w:r>
      <w:r w:rsidR="00DB18CC">
        <w:rPr>
          <w:rFonts w:ascii="Times New Roman" w:hAnsi="Times New Roman"/>
          <w:sz w:val="28"/>
          <w:szCs w:val="28"/>
          <w:shd w:val="clear" w:color="auto" w:fill="FFFFFF"/>
        </w:rPr>
        <w:t>adding a corresponding sentence in the</w:t>
      </w:r>
      <w:r w:rsidR="001C5D02">
        <w:rPr>
          <w:rFonts w:ascii="Times New Roman" w:hAnsi="Times New Roman"/>
          <w:sz w:val="28"/>
          <w:szCs w:val="28"/>
          <w:shd w:val="clear" w:color="auto" w:fill="FFFFFF"/>
        </w:rPr>
        <w:t xml:space="preserve"> </w:t>
      </w:r>
      <w:r w:rsidR="00EE341F">
        <w:rPr>
          <w:rFonts w:ascii="Times New Roman" w:hAnsi="Times New Roman"/>
          <w:sz w:val="28"/>
          <w:szCs w:val="28"/>
          <w:shd w:val="clear" w:color="auto" w:fill="FFFFFF"/>
        </w:rPr>
        <w:t xml:space="preserve">existing </w:t>
      </w:r>
      <w:r w:rsidR="001C5D02">
        <w:rPr>
          <w:rFonts w:ascii="Times New Roman" w:hAnsi="Times New Roman"/>
          <w:sz w:val="28"/>
          <w:szCs w:val="28"/>
          <w:shd w:val="clear" w:color="auto" w:fill="FFFFFF"/>
        </w:rPr>
        <w:t xml:space="preserve">comment </w:t>
      </w:r>
      <w:r w:rsidR="00C61CFA">
        <w:rPr>
          <w:rFonts w:ascii="Times New Roman" w:hAnsi="Times New Roman"/>
          <w:sz w:val="28"/>
          <w:szCs w:val="28"/>
          <w:shd w:val="clear" w:color="auto" w:fill="FFFFFF"/>
        </w:rPr>
        <w:t xml:space="preserve">to </w:t>
      </w:r>
      <w:r w:rsidR="00023C09">
        <w:rPr>
          <w:rFonts w:ascii="Times New Roman" w:hAnsi="Times New Roman"/>
          <w:sz w:val="28"/>
          <w:szCs w:val="28"/>
          <w:shd w:val="clear" w:color="auto" w:fill="FFFFFF"/>
        </w:rPr>
        <w:t xml:space="preserve">Criminal Rule </w:t>
      </w:r>
      <w:r w:rsidR="00C61CFA">
        <w:rPr>
          <w:rFonts w:ascii="Times New Roman" w:hAnsi="Times New Roman"/>
          <w:sz w:val="28"/>
          <w:szCs w:val="28"/>
          <w:shd w:val="clear" w:color="auto" w:fill="FFFFFF"/>
        </w:rPr>
        <w:t>18.1(a</w:t>
      </w:r>
      <w:r w:rsidR="00BD20B0">
        <w:rPr>
          <w:rFonts w:ascii="Times New Roman" w:hAnsi="Times New Roman"/>
          <w:sz w:val="28"/>
          <w:szCs w:val="28"/>
          <w:shd w:val="clear" w:color="auto" w:fill="FFFFFF"/>
        </w:rPr>
        <w:t>)</w:t>
      </w:r>
      <w:r w:rsidR="000B2DD8">
        <w:rPr>
          <w:rFonts w:ascii="Times New Roman" w:hAnsi="Times New Roman"/>
          <w:sz w:val="28"/>
          <w:szCs w:val="28"/>
          <w:shd w:val="clear" w:color="auto" w:fill="FFFFFF"/>
        </w:rPr>
        <w:t xml:space="preserve"> to </w:t>
      </w:r>
      <w:r w:rsidR="0035104C">
        <w:rPr>
          <w:rFonts w:ascii="Times New Roman" w:hAnsi="Times New Roman"/>
          <w:sz w:val="28"/>
          <w:szCs w:val="28"/>
          <w:shd w:val="clear" w:color="auto" w:fill="FFFFFF"/>
        </w:rPr>
        <w:t>indicate</w:t>
      </w:r>
      <w:r w:rsidR="000B2DD8">
        <w:rPr>
          <w:rFonts w:ascii="Times New Roman" w:hAnsi="Times New Roman"/>
          <w:sz w:val="28"/>
          <w:szCs w:val="28"/>
          <w:shd w:val="clear" w:color="auto" w:fill="FFFFFF"/>
        </w:rPr>
        <w:t xml:space="preserve"> that </w:t>
      </w:r>
      <w:r w:rsidR="00D262C6">
        <w:rPr>
          <w:rFonts w:ascii="Times New Roman" w:hAnsi="Times New Roman"/>
          <w:sz w:val="28"/>
          <w:szCs w:val="28"/>
          <w:shd w:val="clear" w:color="auto" w:fill="FFFFFF"/>
        </w:rPr>
        <w:t xml:space="preserve">A.R.S. </w:t>
      </w:r>
      <w:r w:rsidR="00D262C6">
        <w:rPr>
          <w:rFonts w:ascii="Times New Roman" w:hAnsi="Times New Roman" w:cs="Times New Roman"/>
          <w:sz w:val="28"/>
          <w:szCs w:val="28"/>
          <w:shd w:val="clear" w:color="auto" w:fill="FFFFFF"/>
        </w:rPr>
        <w:t>§</w:t>
      </w:r>
      <w:r w:rsidR="00D262C6">
        <w:rPr>
          <w:rFonts w:ascii="Times New Roman" w:hAnsi="Times New Roman"/>
          <w:sz w:val="28"/>
          <w:szCs w:val="28"/>
          <w:shd w:val="clear" w:color="auto" w:fill="FFFFFF"/>
        </w:rPr>
        <w:t xml:space="preserve"> 13-4521 jury trials adhere to the same standards</w:t>
      </w:r>
      <w:r w:rsidR="00497BB0">
        <w:rPr>
          <w:rFonts w:ascii="Times New Roman" w:hAnsi="Times New Roman"/>
          <w:sz w:val="28"/>
          <w:szCs w:val="28"/>
          <w:shd w:val="clear" w:color="auto" w:fill="FFFFFF"/>
        </w:rPr>
        <w:t xml:space="preserve"> as </w:t>
      </w:r>
      <w:r w:rsidR="0035104C">
        <w:rPr>
          <w:rFonts w:ascii="Times New Roman" w:hAnsi="Times New Roman"/>
          <w:sz w:val="28"/>
          <w:szCs w:val="28"/>
          <w:shd w:val="clear" w:color="auto" w:fill="FFFFFF"/>
        </w:rPr>
        <w:t>those in other criminal cases</w:t>
      </w:r>
      <w:r>
        <w:rPr>
          <w:rFonts w:ascii="Times New Roman" w:hAnsi="Times New Roman"/>
          <w:sz w:val="28"/>
          <w:szCs w:val="28"/>
          <w:shd w:val="clear" w:color="auto" w:fill="FFFFFF"/>
        </w:rPr>
        <w:t>.</w:t>
      </w:r>
    </w:p>
    <w:p w14:paraId="23440FAD" w14:textId="66C44750" w:rsidR="00CA483C" w:rsidRPr="008A6E6A" w:rsidRDefault="004D2911" w:rsidP="008A6E6A">
      <w:pPr>
        <w:tabs>
          <w:tab w:val="left" w:pos="720"/>
        </w:tabs>
        <w:spacing w:line="480" w:lineRule="auto"/>
        <w:jc w:val="both"/>
        <w:rPr>
          <w:rFonts w:ascii="Times New Roman" w:eastAsia="Times New Roman" w:hAnsi="Times New Roman"/>
          <w:sz w:val="28"/>
          <w:szCs w:val="28"/>
          <w:bdr w:val="none" w:sz="0" w:space="0" w:color="auto" w:frame="1"/>
        </w:rPr>
      </w:pPr>
      <w:r w:rsidRPr="00045D4C">
        <w:rPr>
          <w:rFonts w:ascii="Times New Roman" w:hAnsi="Times New Roman"/>
          <w:b/>
          <w:bCs/>
          <w:sz w:val="28"/>
          <w:szCs w:val="28"/>
          <w:shd w:val="clear" w:color="auto" w:fill="FFFFFF"/>
        </w:rPr>
        <w:t>I</w:t>
      </w:r>
      <w:r w:rsidR="005B4331">
        <w:rPr>
          <w:rFonts w:ascii="Times New Roman" w:hAnsi="Times New Roman"/>
          <w:b/>
          <w:bCs/>
          <w:sz w:val="28"/>
          <w:szCs w:val="28"/>
          <w:shd w:val="clear" w:color="auto" w:fill="FFFFFF"/>
        </w:rPr>
        <w:t>V</w:t>
      </w:r>
      <w:r w:rsidR="00D5646D">
        <w:rPr>
          <w:rFonts w:ascii="Times New Roman" w:hAnsi="Times New Roman"/>
          <w:b/>
          <w:bCs/>
          <w:sz w:val="28"/>
          <w:szCs w:val="28"/>
          <w:shd w:val="clear" w:color="auto" w:fill="FFFFFF"/>
        </w:rPr>
        <w:t xml:space="preserve">. </w:t>
      </w:r>
      <w:r w:rsidR="00857D39">
        <w:rPr>
          <w:rFonts w:ascii="Times New Roman" w:hAnsi="Times New Roman"/>
          <w:b/>
          <w:bCs/>
          <w:sz w:val="28"/>
          <w:szCs w:val="28"/>
          <w:shd w:val="clear" w:color="auto" w:fill="FFFFFF"/>
        </w:rPr>
        <w:t>Request</w:t>
      </w:r>
    </w:p>
    <w:p w14:paraId="4FC76784" w14:textId="54DDFF27" w:rsidR="005B3335" w:rsidRDefault="005B3335" w:rsidP="005B3335">
      <w:pPr>
        <w:spacing w:line="480" w:lineRule="auto"/>
        <w:ind w:firstLine="720"/>
        <w:jc w:val="both"/>
        <w:rPr>
          <w:rFonts w:ascii="Times New Roman" w:hAnsi="Times New Roman"/>
          <w:sz w:val="28"/>
          <w:szCs w:val="28"/>
        </w:rPr>
      </w:pPr>
      <w:r>
        <w:rPr>
          <w:rFonts w:ascii="Times New Roman" w:hAnsi="Times New Roman"/>
          <w:sz w:val="28"/>
          <w:szCs w:val="28"/>
        </w:rPr>
        <w:t>Petitioner respectfully requests that th</w:t>
      </w:r>
      <w:r w:rsidR="0050275F">
        <w:rPr>
          <w:rFonts w:ascii="Times New Roman" w:hAnsi="Times New Roman"/>
          <w:sz w:val="28"/>
          <w:szCs w:val="28"/>
        </w:rPr>
        <w:t>is</w:t>
      </w:r>
      <w:r>
        <w:rPr>
          <w:rFonts w:ascii="Times New Roman" w:hAnsi="Times New Roman"/>
          <w:sz w:val="28"/>
          <w:szCs w:val="28"/>
        </w:rPr>
        <w:t xml:space="preserve"> Court open this petition for public comment</w:t>
      </w:r>
      <w:r w:rsidR="00F13A88">
        <w:rPr>
          <w:rFonts w:ascii="Times New Roman" w:hAnsi="Times New Roman"/>
          <w:sz w:val="28"/>
          <w:szCs w:val="28"/>
        </w:rPr>
        <w:t>,</w:t>
      </w:r>
      <w:r>
        <w:rPr>
          <w:rFonts w:ascii="Times New Roman" w:hAnsi="Times New Roman"/>
          <w:sz w:val="28"/>
          <w:szCs w:val="28"/>
        </w:rPr>
        <w:t xml:space="preserve"> consider the petition and comments in the regular course provided by Supreme Court Rule 28</w:t>
      </w:r>
      <w:r w:rsidR="00F13A88">
        <w:rPr>
          <w:rFonts w:ascii="Times New Roman" w:hAnsi="Times New Roman"/>
          <w:sz w:val="28"/>
          <w:szCs w:val="28"/>
        </w:rPr>
        <w:t>, and adopt the proposed amendment</w:t>
      </w:r>
      <w:r w:rsidR="00C50E1F">
        <w:rPr>
          <w:rFonts w:ascii="Times New Roman" w:hAnsi="Times New Roman"/>
          <w:sz w:val="28"/>
          <w:szCs w:val="28"/>
        </w:rPr>
        <w:t>s as set forth in the Appendix</w:t>
      </w:r>
      <w:r w:rsidR="00C204A4">
        <w:rPr>
          <w:rFonts w:ascii="Times New Roman" w:hAnsi="Times New Roman"/>
          <w:sz w:val="28"/>
          <w:szCs w:val="28"/>
        </w:rPr>
        <w:t>. Additionally, because SB 1310 became effective on January 1, 2024</w:t>
      </w:r>
      <w:r w:rsidR="00721953">
        <w:rPr>
          <w:rFonts w:ascii="Times New Roman" w:hAnsi="Times New Roman"/>
          <w:sz w:val="28"/>
          <w:szCs w:val="28"/>
        </w:rPr>
        <w:t>,</w:t>
      </w:r>
      <w:r w:rsidR="00885B56">
        <w:rPr>
          <w:rFonts w:ascii="Times New Roman" w:hAnsi="Times New Roman"/>
          <w:sz w:val="28"/>
          <w:szCs w:val="28"/>
        </w:rPr>
        <w:t xml:space="preserve"> Petitioner </w:t>
      </w:r>
      <w:r w:rsidR="00721953">
        <w:rPr>
          <w:rFonts w:ascii="Times New Roman" w:hAnsi="Times New Roman"/>
          <w:sz w:val="28"/>
          <w:szCs w:val="28"/>
        </w:rPr>
        <w:t>respectfully</w:t>
      </w:r>
      <w:r w:rsidR="00885B56">
        <w:rPr>
          <w:rFonts w:ascii="Times New Roman" w:hAnsi="Times New Roman"/>
          <w:sz w:val="28"/>
          <w:szCs w:val="28"/>
        </w:rPr>
        <w:t xml:space="preserve"> requests that </w:t>
      </w:r>
      <w:r w:rsidR="00721953">
        <w:rPr>
          <w:rFonts w:ascii="Times New Roman" w:hAnsi="Times New Roman"/>
          <w:sz w:val="28"/>
          <w:szCs w:val="28"/>
        </w:rPr>
        <w:t>any</w:t>
      </w:r>
      <w:r w:rsidR="006C512F">
        <w:rPr>
          <w:rFonts w:ascii="Times New Roman" w:hAnsi="Times New Roman"/>
          <w:sz w:val="28"/>
          <w:szCs w:val="28"/>
        </w:rPr>
        <w:t xml:space="preserve"> adopted</w:t>
      </w:r>
      <w:r w:rsidR="00721953">
        <w:rPr>
          <w:rFonts w:ascii="Times New Roman" w:hAnsi="Times New Roman"/>
          <w:sz w:val="28"/>
          <w:szCs w:val="28"/>
        </w:rPr>
        <w:t xml:space="preserve"> </w:t>
      </w:r>
      <w:r w:rsidR="00885B56">
        <w:rPr>
          <w:rFonts w:ascii="Times New Roman" w:hAnsi="Times New Roman"/>
          <w:sz w:val="28"/>
          <w:szCs w:val="28"/>
        </w:rPr>
        <w:t>amendment</w:t>
      </w:r>
      <w:r w:rsidR="00721953">
        <w:rPr>
          <w:rFonts w:ascii="Times New Roman" w:hAnsi="Times New Roman"/>
          <w:sz w:val="28"/>
          <w:szCs w:val="28"/>
        </w:rPr>
        <w:t>s</w:t>
      </w:r>
      <w:r w:rsidR="00885B56">
        <w:rPr>
          <w:rFonts w:ascii="Times New Roman" w:hAnsi="Times New Roman"/>
          <w:sz w:val="28"/>
          <w:szCs w:val="28"/>
        </w:rPr>
        <w:t xml:space="preserve"> become </w:t>
      </w:r>
      <w:r w:rsidR="005C07FA">
        <w:rPr>
          <w:rFonts w:ascii="Times New Roman" w:hAnsi="Times New Roman"/>
          <w:sz w:val="28"/>
          <w:szCs w:val="28"/>
        </w:rPr>
        <w:t xml:space="preserve">effective </w:t>
      </w:r>
      <w:r w:rsidR="000E5267">
        <w:rPr>
          <w:rFonts w:ascii="Times New Roman" w:hAnsi="Times New Roman"/>
          <w:sz w:val="28"/>
          <w:szCs w:val="28"/>
        </w:rPr>
        <w:t>immediately</w:t>
      </w:r>
      <w:r w:rsidR="006C512F">
        <w:rPr>
          <w:rFonts w:ascii="Times New Roman" w:hAnsi="Times New Roman"/>
          <w:sz w:val="28"/>
          <w:szCs w:val="28"/>
        </w:rPr>
        <w:t xml:space="preserve"> upon adoption</w:t>
      </w:r>
      <w:r>
        <w:rPr>
          <w:rFonts w:ascii="Times New Roman" w:hAnsi="Times New Roman"/>
          <w:sz w:val="28"/>
          <w:szCs w:val="28"/>
        </w:rPr>
        <w:t>.</w:t>
      </w:r>
    </w:p>
    <w:p w14:paraId="0821ECBF" w14:textId="74FFED78" w:rsidR="00DC2CBD" w:rsidRDefault="00DC2CBD" w:rsidP="00DC2CBD">
      <w:pPr>
        <w:tabs>
          <w:tab w:val="left" w:pos="720"/>
        </w:tabs>
        <w:spacing w:line="480" w:lineRule="auto"/>
        <w:jc w:val="both"/>
        <w:rPr>
          <w:rFonts w:ascii="Times New Roman" w:hAnsi="Times New Roman"/>
          <w:sz w:val="28"/>
          <w:szCs w:val="28"/>
        </w:rPr>
      </w:pPr>
      <w:r>
        <w:rPr>
          <w:rFonts w:ascii="Times New Roman" w:hAnsi="Times New Roman"/>
          <w:sz w:val="28"/>
          <w:szCs w:val="28"/>
        </w:rPr>
        <w:tab/>
      </w:r>
      <w:r>
        <w:rPr>
          <w:rFonts w:ascii="Times New Roman" w:hAnsi="Times New Roman"/>
          <w:caps/>
          <w:sz w:val="28"/>
          <w:szCs w:val="28"/>
        </w:rPr>
        <w:t>Respectfully submitted</w:t>
      </w:r>
      <w:r>
        <w:rPr>
          <w:rFonts w:ascii="Times New Roman" w:hAnsi="Times New Roman"/>
          <w:sz w:val="28"/>
          <w:szCs w:val="28"/>
        </w:rPr>
        <w:t xml:space="preserve"> this </w:t>
      </w:r>
      <w:r w:rsidR="000E5267">
        <w:rPr>
          <w:rFonts w:ascii="Times New Roman" w:hAnsi="Times New Roman"/>
          <w:sz w:val="28"/>
          <w:szCs w:val="28"/>
        </w:rPr>
        <w:t>10</w:t>
      </w:r>
      <w:r w:rsidR="006A6F97">
        <w:rPr>
          <w:rFonts w:ascii="Times New Roman" w:hAnsi="Times New Roman"/>
          <w:sz w:val="28"/>
          <w:szCs w:val="28"/>
          <w:vertAlign w:val="superscript"/>
        </w:rPr>
        <w:t>t</w:t>
      </w:r>
      <w:r w:rsidR="00C50E1F">
        <w:rPr>
          <w:rFonts w:ascii="Times New Roman" w:hAnsi="Times New Roman"/>
          <w:sz w:val="28"/>
          <w:szCs w:val="28"/>
          <w:vertAlign w:val="superscript"/>
        </w:rPr>
        <w:t>h</w:t>
      </w:r>
      <w:r>
        <w:rPr>
          <w:rFonts w:ascii="Times New Roman" w:hAnsi="Times New Roman"/>
          <w:sz w:val="28"/>
          <w:szCs w:val="28"/>
        </w:rPr>
        <w:t xml:space="preserve"> day of </w:t>
      </w:r>
      <w:proofErr w:type="gramStart"/>
      <w:r w:rsidR="00C50E1F">
        <w:rPr>
          <w:rFonts w:ascii="Times New Roman" w:hAnsi="Times New Roman"/>
          <w:sz w:val="28"/>
          <w:szCs w:val="28"/>
        </w:rPr>
        <w:t>January</w:t>
      </w:r>
      <w:r>
        <w:rPr>
          <w:rFonts w:ascii="Times New Roman" w:hAnsi="Times New Roman"/>
          <w:sz w:val="28"/>
          <w:szCs w:val="28"/>
        </w:rPr>
        <w:t>,</w:t>
      </w:r>
      <w:proofErr w:type="gramEnd"/>
      <w:r>
        <w:rPr>
          <w:rFonts w:ascii="Times New Roman" w:hAnsi="Times New Roman"/>
          <w:sz w:val="28"/>
          <w:szCs w:val="28"/>
        </w:rPr>
        <w:t xml:space="preserve"> 202</w:t>
      </w:r>
      <w:r w:rsidR="00C50E1F">
        <w:rPr>
          <w:rFonts w:ascii="Times New Roman" w:hAnsi="Times New Roman"/>
          <w:sz w:val="28"/>
          <w:szCs w:val="28"/>
        </w:rPr>
        <w:t>4</w:t>
      </w:r>
      <w:r>
        <w:rPr>
          <w:rFonts w:ascii="Times New Roman" w:hAnsi="Times New Roman"/>
          <w:sz w:val="28"/>
          <w:szCs w:val="28"/>
        </w:rPr>
        <w:t>.</w:t>
      </w:r>
    </w:p>
    <w:p w14:paraId="18841E27" w14:textId="77777777" w:rsidR="00DC2CBD" w:rsidRDefault="00DC2CBD" w:rsidP="00DC2CBD">
      <w:pPr>
        <w:rPr>
          <w:rFonts w:ascii="Times New Roman" w:hAnsi="Times New Roman"/>
          <w:sz w:val="28"/>
          <w:szCs w:val="28"/>
        </w:rPr>
      </w:pPr>
    </w:p>
    <w:p w14:paraId="1F856B94" w14:textId="77777777" w:rsidR="00DC2CBD" w:rsidRDefault="00DC2CBD" w:rsidP="00DC2CBD">
      <w:pPr>
        <w:rPr>
          <w:rFonts w:ascii="Times New Roman" w:hAnsi="Times New Roman"/>
          <w:sz w:val="28"/>
          <w:szCs w:val="28"/>
        </w:rPr>
      </w:pPr>
    </w:p>
    <w:p w14:paraId="7B900CF4" w14:textId="77777777" w:rsidR="00076DF2" w:rsidRDefault="00076DF2" w:rsidP="00DC2CBD">
      <w:pPr>
        <w:rPr>
          <w:rFonts w:ascii="Times New Roman" w:hAnsi="Times New Roman"/>
          <w:sz w:val="28"/>
          <w:szCs w:val="28"/>
        </w:rPr>
      </w:pPr>
    </w:p>
    <w:p w14:paraId="5C7CC316" w14:textId="77777777" w:rsidR="00DC2CBD" w:rsidRDefault="00DC2CBD" w:rsidP="00DC2CBD">
      <w:pPr>
        <w:tabs>
          <w:tab w:val="left" w:pos="4320"/>
        </w:tabs>
        <w:rPr>
          <w:rFonts w:ascii="Times New Roman" w:hAnsi="Times New Roman"/>
          <w:sz w:val="28"/>
          <w:szCs w:val="28"/>
          <w:u w:val="single"/>
        </w:rPr>
      </w:pPr>
      <w:r>
        <w:rPr>
          <w:rFonts w:ascii="Times New Roman" w:hAnsi="Times New Roman"/>
          <w:b/>
          <w:sz w:val="28"/>
          <w:szCs w:val="28"/>
        </w:rPr>
        <w:tab/>
      </w:r>
      <w:r>
        <w:rPr>
          <w:rFonts w:ascii="Times New Roman" w:hAnsi="Times New Roman"/>
          <w:sz w:val="28"/>
          <w:szCs w:val="28"/>
        </w:rPr>
        <w:t xml:space="preserve">By </w:t>
      </w:r>
      <w:r>
        <w:rPr>
          <w:rFonts w:ascii="Times New Roman" w:hAnsi="Times New Roman"/>
          <w:sz w:val="28"/>
          <w:szCs w:val="28"/>
          <w:u w:val="single"/>
        </w:rPr>
        <w:t>/s/David K. Byers</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59FDB4DD" w14:textId="77777777" w:rsidR="000B051C" w:rsidRPr="001463DB" w:rsidRDefault="000B051C" w:rsidP="000B051C">
      <w:pPr>
        <w:jc w:val="center"/>
        <w:rPr>
          <w:rFonts w:ascii="Times New Roman" w:eastAsia="Times New Roman" w:hAnsi="Times New Roman"/>
          <w:b/>
          <w:bCs/>
          <w:color w:val="000000"/>
          <w:sz w:val="28"/>
          <w:szCs w:val="28"/>
        </w:rPr>
        <w:sectPr w:rsidR="000B051C" w:rsidRPr="001463DB">
          <w:headerReference w:type="default" r:id="rId11"/>
          <w:footerReference w:type="default" r:id="rId12"/>
          <w:pgSz w:w="12240" w:h="15840"/>
          <w:pgMar w:top="1440" w:right="1440" w:bottom="1440" w:left="1440" w:header="720" w:footer="720" w:gutter="0"/>
          <w:cols w:space="720"/>
          <w:docGrid w:linePitch="360"/>
        </w:sectPr>
      </w:pPr>
    </w:p>
    <w:p w14:paraId="75105680" w14:textId="12ED8FBD" w:rsidR="000B051C" w:rsidRPr="00D90EFE" w:rsidRDefault="00DD663F" w:rsidP="000B051C">
      <w:pPr>
        <w:jc w:val="center"/>
        <w:rPr>
          <w:rFonts w:ascii="Times New Roman" w:eastAsia="Times New Roman" w:hAnsi="Times New Roman"/>
          <w:b/>
          <w:bCs/>
          <w:color w:val="000000"/>
          <w:sz w:val="28"/>
          <w:szCs w:val="28"/>
        </w:rPr>
      </w:pPr>
      <w:r w:rsidRPr="00D90EFE">
        <w:rPr>
          <w:rFonts w:ascii="Times New Roman" w:eastAsia="Times New Roman" w:hAnsi="Times New Roman"/>
          <w:b/>
          <w:bCs/>
          <w:color w:val="000000"/>
          <w:sz w:val="28"/>
          <w:szCs w:val="28"/>
        </w:rPr>
        <w:lastRenderedPageBreak/>
        <w:t>APPENDIX</w:t>
      </w:r>
    </w:p>
    <w:p w14:paraId="051D0393" w14:textId="77777777" w:rsidR="00ED17E6" w:rsidRPr="00D90EFE" w:rsidRDefault="00ED17E6" w:rsidP="00ED17E6">
      <w:pPr>
        <w:jc w:val="center"/>
        <w:rPr>
          <w:rFonts w:ascii="Times New Roman" w:eastAsia="Times New Roman" w:hAnsi="Times New Roman"/>
          <w:iCs/>
          <w:color w:val="000000"/>
          <w:sz w:val="28"/>
          <w:szCs w:val="28"/>
        </w:rPr>
      </w:pPr>
      <w:r w:rsidRPr="00D90EFE">
        <w:rPr>
          <w:rFonts w:ascii="Times New Roman" w:eastAsia="Times New Roman" w:hAnsi="Times New Roman"/>
          <w:iCs/>
          <w:color w:val="000000"/>
          <w:sz w:val="28"/>
          <w:szCs w:val="28"/>
        </w:rPr>
        <w:t>(</w:t>
      </w:r>
      <w:proofErr w:type="gramStart"/>
      <w:r w:rsidRPr="00D90EFE">
        <w:rPr>
          <w:rFonts w:ascii="Times New Roman" w:eastAsia="Times New Roman" w:hAnsi="Times New Roman"/>
          <w:iCs/>
          <w:color w:val="000000"/>
          <w:sz w:val="28"/>
          <w:szCs w:val="28"/>
        </w:rPr>
        <w:t>deletions</w:t>
      </w:r>
      <w:proofErr w:type="gramEnd"/>
      <w:r w:rsidRPr="00D90EFE">
        <w:rPr>
          <w:rFonts w:ascii="Times New Roman" w:eastAsia="Times New Roman" w:hAnsi="Times New Roman"/>
          <w:iCs/>
          <w:color w:val="000000"/>
          <w:sz w:val="28"/>
          <w:szCs w:val="28"/>
        </w:rPr>
        <w:t xml:space="preserve"> shown with </w:t>
      </w:r>
      <w:r w:rsidRPr="00D90EFE">
        <w:rPr>
          <w:rFonts w:ascii="Times New Roman" w:eastAsia="Times New Roman" w:hAnsi="Times New Roman"/>
          <w:iCs/>
          <w:strike/>
          <w:color w:val="000000"/>
          <w:sz w:val="28"/>
          <w:szCs w:val="28"/>
        </w:rPr>
        <w:t>strikethrough</w:t>
      </w:r>
      <w:r w:rsidRPr="00D90EFE">
        <w:rPr>
          <w:rFonts w:ascii="Times New Roman" w:eastAsia="Times New Roman" w:hAnsi="Times New Roman"/>
          <w:iCs/>
          <w:color w:val="000000"/>
          <w:sz w:val="28"/>
          <w:szCs w:val="28"/>
        </w:rPr>
        <w:t xml:space="preserve">, new language is </w:t>
      </w:r>
      <w:r w:rsidRPr="00D90EFE">
        <w:rPr>
          <w:rFonts w:ascii="Times New Roman" w:eastAsia="Times New Roman" w:hAnsi="Times New Roman"/>
          <w:iCs/>
          <w:color w:val="000000"/>
          <w:sz w:val="28"/>
          <w:szCs w:val="28"/>
          <w:u w:val="single"/>
        </w:rPr>
        <w:t>underlined</w:t>
      </w:r>
      <w:r w:rsidRPr="00D90EFE">
        <w:rPr>
          <w:rFonts w:ascii="Times New Roman" w:eastAsia="Times New Roman" w:hAnsi="Times New Roman"/>
          <w:iCs/>
          <w:color w:val="000000"/>
          <w:sz w:val="28"/>
          <w:szCs w:val="28"/>
        </w:rPr>
        <w:t>)</w:t>
      </w:r>
    </w:p>
    <w:p w14:paraId="0ED37300" w14:textId="77777777" w:rsidR="00DD663F" w:rsidRPr="00D90EFE" w:rsidRDefault="00DD663F" w:rsidP="000B051C">
      <w:pPr>
        <w:jc w:val="center"/>
        <w:rPr>
          <w:rFonts w:ascii="Times New Roman" w:eastAsia="Times New Roman" w:hAnsi="Times New Roman"/>
          <w:b/>
          <w:bCs/>
          <w:color w:val="000000"/>
          <w:sz w:val="28"/>
          <w:szCs w:val="28"/>
        </w:rPr>
      </w:pPr>
    </w:p>
    <w:p w14:paraId="60EF7C46" w14:textId="7C6BD239" w:rsidR="008C376B" w:rsidRDefault="00B754F6" w:rsidP="000B051C">
      <w:pPr>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Rules of </w:t>
      </w:r>
      <w:r w:rsidR="003B48B0">
        <w:rPr>
          <w:rFonts w:ascii="Times New Roman" w:eastAsia="Times New Roman" w:hAnsi="Times New Roman"/>
          <w:b/>
          <w:bCs/>
          <w:color w:val="000000"/>
          <w:sz w:val="28"/>
          <w:szCs w:val="28"/>
        </w:rPr>
        <w:t>Civil Procedure</w:t>
      </w:r>
    </w:p>
    <w:p w14:paraId="559BDAD7" w14:textId="77777777" w:rsidR="00991E7E" w:rsidRPr="00D90EFE" w:rsidRDefault="00991E7E" w:rsidP="000B051C">
      <w:pPr>
        <w:jc w:val="center"/>
        <w:rPr>
          <w:rFonts w:ascii="Times New Roman" w:eastAsia="Times New Roman" w:hAnsi="Times New Roman"/>
          <w:b/>
          <w:bCs/>
          <w:color w:val="000000"/>
          <w:sz w:val="28"/>
          <w:szCs w:val="28"/>
        </w:rPr>
      </w:pPr>
    </w:p>
    <w:p w14:paraId="44723C84" w14:textId="77777777" w:rsidR="003B48B0" w:rsidRPr="00782CCD" w:rsidRDefault="003B48B0" w:rsidP="003B48B0">
      <w:pPr>
        <w:shd w:val="clear" w:color="auto" w:fill="FFFFFF"/>
        <w:spacing w:line="280" w:lineRule="atLeast"/>
        <w:jc w:val="both"/>
        <w:textAlignment w:val="baseline"/>
        <w:rPr>
          <w:rFonts w:ascii="Times New Roman" w:hAnsi="Times New Roman"/>
          <w:b/>
          <w:bCs/>
          <w:sz w:val="28"/>
          <w:szCs w:val="28"/>
        </w:rPr>
      </w:pPr>
      <w:r w:rsidRPr="003B48B0">
        <w:rPr>
          <w:rStyle w:val="Strong"/>
          <w:rFonts w:ascii="Times New Roman" w:hAnsi="Times New Roman"/>
          <w:sz w:val="28"/>
          <w:szCs w:val="28"/>
          <w:bdr w:val="none" w:sz="0" w:space="0" w:color="auto" w:frame="1"/>
        </w:rPr>
        <w:t xml:space="preserve">Rule </w:t>
      </w:r>
      <w:r w:rsidRPr="00782CCD">
        <w:rPr>
          <w:rStyle w:val="Strong"/>
          <w:rFonts w:ascii="Times New Roman" w:hAnsi="Times New Roman"/>
          <w:sz w:val="28"/>
          <w:szCs w:val="28"/>
          <w:bdr w:val="none" w:sz="0" w:space="0" w:color="auto" w:frame="1"/>
        </w:rPr>
        <w:t>49. Special Verdict; General Verdict and Questions; Proceedings on Return of Verdict; Form of Verdict</w:t>
      </w:r>
    </w:p>
    <w:p w14:paraId="2323F66E" w14:textId="66BC1FCE" w:rsidR="003B48B0" w:rsidRPr="00782CCD" w:rsidRDefault="003B48B0" w:rsidP="00090CEE">
      <w:pPr>
        <w:shd w:val="clear" w:color="auto" w:fill="FFFFFF"/>
        <w:jc w:val="both"/>
        <w:textAlignment w:val="baseline"/>
        <w:rPr>
          <w:rFonts w:ascii="Times New Roman" w:hAnsi="Times New Roman"/>
          <w:sz w:val="28"/>
          <w:szCs w:val="28"/>
        </w:rPr>
      </w:pPr>
      <w:r w:rsidRPr="00782CCD">
        <w:rPr>
          <w:rStyle w:val="Strong"/>
          <w:rFonts w:ascii="Times New Roman" w:hAnsi="Times New Roman"/>
          <w:sz w:val="28"/>
          <w:szCs w:val="28"/>
          <w:bdr w:val="none" w:sz="0" w:space="0" w:color="auto" w:frame="1"/>
        </w:rPr>
        <w:t xml:space="preserve">(a) through (c) [No change] </w:t>
      </w:r>
    </w:p>
    <w:p w14:paraId="35B19D2C" w14:textId="77777777" w:rsidR="003B48B0" w:rsidRPr="00782CCD" w:rsidRDefault="003B48B0" w:rsidP="00090CEE">
      <w:pPr>
        <w:shd w:val="clear" w:color="auto" w:fill="FFFFFF"/>
        <w:jc w:val="both"/>
        <w:textAlignment w:val="baseline"/>
        <w:rPr>
          <w:rFonts w:ascii="Times New Roman" w:hAnsi="Times New Roman"/>
          <w:sz w:val="28"/>
          <w:szCs w:val="28"/>
        </w:rPr>
      </w:pPr>
      <w:r w:rsidRPr="00782CCD">
        <w:rPr>
          <w:rStyle w:val="Strong"/>
          <w:rFonts w:ascii="Times New Roman" w:hAnsi="Times New Roman"/>
          <w:sz w:val="28"/>
          <w:szCs w:val="28"/>
          <w:bdr w:val="none" w:sz="0" w:space="0" w:color="auto" w:frame="1"/>
        </w:rPr>
        <w:t>(d) Return of Verdict.</w:t>
      </w:r>
    </w:p>
    <w:p w14:paraId="79E77833" w14:textId="6644266F" w:rsidR="003B48B0" w:rsidRPr="00782CCD" w:rsidRDefault="003B48B0" w:rsidP="00090CEE">
      <w:pPr>
        <w:shd w:val="clear" w:color="auto" w:fill="FFFFFF"/>
        <w:ind w:left="720"/>
        <w:jc w:val="both"/>
        <w:textAlignment w:val="baseline"/>
        <w:rPr>
          <w:rFonts w:ascii="Times New Roman" w:hAnsi="Times New Roman"/>
          <w:sz w:val="28"/>
          <w:szCs w:val="28"/>
        </w:rPr>
      </w:pPr>
      <w:r w:rsidRPr="00782CCD">
        <w:rPr>
          <w:rFonts w:ascii="Times New Roman" w:hAnsi="Times New Roman"/>
          <w:sz w:val="28"/>
          <w:szCs w:val="28"/>
        </w:rPr>
        <w:t>(1) </w:t>
      </w:r>
      <w:r w:rsidRPr="00782CCD">
        <w:rPr>
          <w:rStyle w:val="Emphasis"/>
          <w:rFonts w:ascii="Times New Roman" w:hAnsi="Times New Roman"/>
          <w:sz w:val="28"/>
          <w:szCs w:val="28"/>
          <w:bdr w:val="none" w:sz="0" w:space="0" w:color="auto" w:frame="1"/>
        </w:rPr>
        <w:t>Number of Jurors Who Must Agree</w:t>
      </w:r>
      <w:r w:rsidRPr="00782CCD">
        <w:rPr>
          <w:rFonts w:ascii="Times New Roman" w:hAnsi="Times New Roman"/>
          <w:sz w:val="28"/>
          <w:szCs w:val="28"/>
        </w:rPr>
        <w:t>.</w:t>
      </w:r>
      <w:r w:rsidR="00DA1FB3" w:rsidRPr="00782CCD">
        <w:rPr>
          <w:rFonts w:ascii="Times New Roman" w:hAnsi="Times New Roman"/>
          <w:sz w:val="28"/>
          <w:szCs w:val="28"/>
        </w:rPr>
        <w:t xml:space="preserve"> </w:t>
      </w:r>
      <w:r w:rsidR="00A108AF" w:rsidRPr="00782CCD">
        <w:rPr>
          <w:rFonts w:ascii="Times New Roman" w:hAnsi="Times New Roman"/>
          <w:sz w:val="28"/>
          <w:szCs w:val="28"/>
          <w:u w:val="single"/>
        </w:rPr>
        <w:t xml:space="preserve">Except in trials held under A.R.S. § 13-4521 and </w:t>
      </w:r>
      <w:proofErr w:type="spellStart"/>
      <w:r w:rsidR="00DA1FB3" w:rsidRPr="00782CCD">
        <w:rPr>
          <w:rFonts w:ascii="Times New Roman" w:hAnsi="Times New Roman"/>
          <w:strike/>
          <w:sz w:val="28"/>
          <w:szCs w:val="28"/>
        </w:rPr>
        <w:t>S</w:t>
      </w:r>
      <w:r w:rsidR="001839C9" w:rsidRPr="00782CCD">
        <w:rPr>
          <w:rFonts w:ascii="Times New Roman" w:hAnsi="Times New Roman"/>
          <w:sz w:val="28"/>
          <w:szCs w:val="28"/>
          <w:u w:val="single"/>
        </w:rPr>
        <w:t>s</w:t>
      </w:r>
      <w:r w:rsidR="00DA1FB3" w:rsidRPr="00782CCD">
        <w:rPr>
          <w:rFonts w:ascii="Times New Roman" w:hAnsi="Times New Roman"/>
          <w:sz w:val="28"/>
          <w:szCs w:val="28"/>
        </w:rPr>
        <w:t>u</w:t>
      </w:r>
      <w:r w:rsidR="005B7C4F" w:rsidRPr="00782CCD">
        <w:rPr>
          <w:rFonts w:ascii="Times New Roman" w:hAnsi="Times New Roman"/>
          <w:sz w:val="28"/>
          <w:szCs w:val="28"/>
        </w:rPr>
        <w:t>bject</w:t>
      </w:r>
      <w:proofErr w:type="spellEnd"/>
      <w:r w:rsidR="005B7C4F" w:rsidRPr="00782CCD">
        <w:rPr>
          <w:rFonts w:ascii="Times New Roman" w:hAnsi="Times New Roman"/>
          <w:sz w:val="28"/>
          <w:szCs w:val="28"/>
        </w:rPr>
        <w:t xml:space="preserve"> </w:t>
      </w:r>
      <w:r w:rsidRPr="00782CCD">
        <w:rPr>
          <w:rFonts w:ascii="Times New Roman" w:hAnsi="Times New Roman"/>
          <w:sz w:val="28"/>
          <w:szCs w:val="28"/>
        </w:rPr>
        <w:t>to any stipulation of the parties under </w:t>
      </w:r>
      <w:r w:rsidRPr="00782CCD">
        <w:rPr>
          <w:rFonts w:ascii="Times New Roman" w:hAnsi="Times New Roman"/>
          <w:sz w:val="28"/>
          <w:szCs w:val="28"/>
          <w:bdr w:val="none" w:sz="0" w:space="0" w:color="auto" w:frame="1"/>
        </w:rPr>
        <w:t>Rule 48</w:t>
      </w:r>
      <w:r w:rsidRPr="00782CCD">
        <w:rPr>
          <w:rFonts w:ascii="Times New Roman" w:hAnsi="Times New Roman"/>
          <w:sz w:val="28"/>
          <w:szCs w:val="28"/>
        </w:rPr>
        <w:t>, if a jury has 8 members, 6 or more members must agree on the verdict.</w:t>
      </w:r>
      <w:r w:rsidR="001E3569" w:rsidRPr="00782CCD">
        <w:rPr>
          <w:rFonts w:ascii="Times New Roman" w:hAnsi="Times New Roman"/>
          <w:sz w:val="28"/>
          <w:szCs w:val="28"/>
          <w:u w:val="single"/>
        </w:rPr>
        <w:t xml:space="preserve"> Criminal Rule </w:t>
      </w:r>
      <w:r w:rsidR="00F04F3A" w:rsidRPr="00782CCD">
        <w:rPr>
          <w:rFonts w:ascii="Times New Roman" w:hAnsi="Times New Roman"/>
          <w:sz w:val="28"/>
          <w:szCs w:val="28"/>
          <w:u w:val="single"/>
        </w:rPr>
        <w:t>18.1</w:t>
      </w:r>
      <w:r w:rsidR="00B1746C" w:rsidRPr="00782CCD">
        <w:rPr>
          <w:rFonts w:ascii="Times New Roman" w:hAnsi="Times New Roman"/>
          <w:sz w:val="28"/>
          <w:szCs w:val="28"/>
          <w:u w:val="single"/>
        </w:rPr>
        <w:t xml:space="preserve"> governs the number of jurors required</w:t>
      </w:r>
      <w:r w:rsidR="003303C8" w:rsidRPr="00782CCD">
        <w:rPr>
          <w:rFonts w:ascii="Times New Roman" w:hAnsi="Times New Roman"/>
          <w:sz w:val="28"/>
          <w:szCs w:val="28"/>
          <w:u w:val="single"/>
        </w:rPr>
        <w:t xml:space="preserve"> </w:t>
      </w:r>
      <w:r w:rsidR="00B1746C" w:rsidRPr="00782CCD">
        <w:rPr>
          <w:rFonts w:ascii="Times New Roman" w:hAnsi="Times New Roman"/>
          <w:sz w:val="28"/>
          <w:szCs w:val="28"/>
          <w:u w:val="single"/>
        </w:rPr>
        <w:t>to render a verdict</w:t>
      </w:r>
      <w:r w:rsidR="00C255B0" w:rsidRPr="00782CCD">
        <w:rPr>
          <w:rFonts w:ascii="Times New Roman" w:hAnsi="Times New Roman"/>
          <w:sz w:val="28"/>
          <w:szCs w:val="28"/>
          <w:u w:val="single"/>
        </w:rPr>
        <w:t xml:space="preserve"> </w:t>
      </w:r>
      <w:r w:rsidR="004F656B" w:rsidRPr="00782CCD">
        <w:rPr>
          <w:rFonts w:ascii="Times New Roman" w:hAnsi="Times New Roman"/>
          <w:sz w:val="28"/>
          <w:szCs w:val="28"/>
          <w:u w:val="single"/>
        </w:rPr>
        <w:t xml:space="preserve">in a </w:t>
      </w:r>
      <w:r w:rsidR="00B17FA8" w:rsidRPr="00782CCD">
        <w:rPr>
          <w:rFonts w:ascii="Times New Roman" w:hAnsi="Times New Roman"/>
          <w:sz w:val="28"/>
          <w:szCs w:val="28"/>
          <w:u w:val="single"/>
        </w:rPr>
        <w:t xml:space="preserve">jury </w:t>
      </w:r>
      <w:r w:rsidR="00D2108C" w:rsidRPr="00782CCD">
        <w:rPr>
          <w:rFonts w:ascii="Times New Roman" w:hAnsi="Times New Roman"/>
          <w:sz w:val="28"/>
          <w:szCs w:val="28"/>
          <w:u w:val="single"/>
        </w:rPr>
        <w:t>trial</w:t>
      </w:r>
      <w:r w:rsidR="00851D87" w:rsidRPr="00782CCD">
        <w:rPr>
          <w:rFonts w:ascii="Times New Roman" w:hAnsi="Times New Roman"/>
          <w:sz w:val="28"/>
          <w:szCs w:val="28"/>
          <w:u w:val="single"/>
        </w:rPr>
        <w:t xml:space="preserve"> held under </w:t>
      </w:r>
      <w:r w:rsidR="00C255B0" w:rsidRPr="00782CCD">
        <w:rPr>
          <w:rFonts w:ascii="Times New Roman" w:hAnsi="Times New Roman"/>
          <w:sz w:val="28"/>
          <w:szCs w:val="28"/>
          <w:u w:val="single"/>
        </w:rPr>
        <w:t>A.R.S. § 13-4521</w:t>
      </w:r>
      <w:r w:rsidR="00581A29" w:rsidRPr="00782CCD">
        <w:rPr>
          <w:rFonts w:ascii="Times New Roman" w:hAnsi="Times New Roman"/>
          <w:sz w:val="28"/>
          <w:szCs w:val="28"/>
          <w:u w:val="single"/>
        </w:rPr>
        <w:t xml:space="preserve">.   </w:t>
      </w:r>
      <w:r w:rsidR="00FA33E8" w:rsidRPr="00782CCD">
        <w:rPr>
          <w:rFonts w:ascii="Times New Roman" w:hAnsi="Times New Roman"/>
          <w:sz w:val="28"/>
          <w:szCs w:val="28"/>
        </w:rPr>
        <w:t xml:space="preserve"> </w:t>
      </w:r>
    </w:p>
    <w:p w14:paraId="3FFB26DA" w14:textId="746608CC" w:rsidR="003B48B0" w:rsidRPr="00782CCD" w:rsidRDefault="003B48B0" w:rsidP="00090CEE">
      <w:pPr>
        <w:shd w:val="clear" w:color="auto" w:fill="FFFFFF"/>
        <w:ind w:firstLine="720"/>
        <w:jc w:val="both"/>
        <w:textAlignment w:val="baseline"/>
        <w:rPr>
          <w:rFonts w:ascii="Times New Roman" w:hAnsi="Times New Roman"/>
          <w:i/>
          <w:iCs/>
          <w:sz w:val="28"/>
          <w:szCs w:val="28"/>
        </w:rPr>
      </w:pPr>
      <w:r w:rsidRPr="00782CCD">
        <w:rPr>
          <w:rFonts w:ascii="Times New Roman" w:hAnsi="Times New Roman"/>
          <w:sz w:val="28"/>
          <w:szCs w:val="28"/>
        </w:rPr>
        <w:t>(2) </w:t>
      </w:r>
      <w:r w:rsidR="00593FBC" w:rsidRPr="00782CCD">
        <w:rPr>
          <w:rStyle w:val="Emphasis"/>
          <w:rFonts w:ascii="Times New Roman" w:hAnsi="Times New Roman"/>
          <w:i w:val="0"/>
          <w:iCs w:val="0"/>
          <w:sz w:val="28"/>
          <w:szCs w:val="28"/>
          <w:bdr w:val="none" w:sz="0" w:space="0" w:color="auto" w:frame="1"/>
        </w:rPr>
        <w:t>[No change]</w:t>
      </w:r>
    </w:p>
    <w:p w14:paraId="42CE80C3" w14:textId="562212BE" w:rsidR="005F1FCB" w:rsidRPr="00782CCD" w:rsidRDefault="003B48B0" w:rsidP="00090CEE">
      <w:pPr>
        <w:shd w:val="clear" w:color="auto" w:fill="FFFFFF"/>
        <w:jc w:val="both"/>
        <w:textAlignment w:val="baseline"/>
        <w:rPr>
          <w:rStyle w:val="Strong"/>
          <w:rFonts w:ascii="Times New Roman" w:hAnsi="Times New Roman"/>
          <w:sz w:val="28"/>
          <w:szCs w:val="28"/>
          <w:bdr w:val="none" w:sz="0" w:space="0" w:color="auto" w:frame="1"/>
        </w:rPr>
      </w:pPr>
      <w:r w:rsidRPr="00782CCD">
        <w:rPr>
          <w:rStyle w:val="Strong"/>
          <w:rFonts w:ascii="Times New Roman" w:hAnsi="Times New Roman"/>
          <w:sz w:val="28"/>
          <w:szCs w:val="28"/>
          <w:bdr w:val="none" w:sz="0" w:space="0" w:color="auto" w:frame="1"/>
        </w:rPr>
        <w:t xml:space="preserve">(e) </w:t>
      </w:r>
      <w:r w:rsidR="00785BDA" w:rsidRPr="00782CCD">
        <w:rPr>
          <w:rStyle w:val="Strong"/>
          <w:rFonts w:ascii="Times New Roman" w:hAnsi="Times New Roman"/>
          <w:sz w:val="28"/>
          <w:szCs w:val="28"/>
          <w:bdr w:val="none" w:sz="0" w:space="0" w:color="auto" w:frame="1"/>
        </w:rPr>
        <w:t xml:space="preserve">and (f) [No change]  </w:t>
      </w:r>
    </w:p>
    <w:p w14:paraId="7341C10B" w14:textId="77777777" w:rsidR="00462D3C" w:rsidRPr="00782CCD" w:rsidRDefault="00462D3C" w:rsidP="00087084">
      <w:pPr>
        <w:shd w:val="clear" w:color="auto" w:fill="FFFFFF"/>
        <w:jc w:val="both"/>
        <w:textAlignment w:val="baseline"/>
        <w:rPr>
          <w:rStyle w:val="Strong"/>
          <w:rFonts w:ascii="Times New Roman" w:hAnsi="Times New Roman"/>
          <w:sz w:val="28"/>
          <w:szCs w:val="28"/>
          <w:bdr w:val="none" w:sz="0" w:space="0" w:color="auto" w:frame="1"/>
        </w:rPr>
      </w:pPr>
    </w:p>
    <w:p w14:paraId="3A3DA411" w14:textId="77777777" w:rsidR="00991E7E" w:rsidRPr="00782CCD" w:rsidRDefault="00991E7E" w:rsidP="00087084">
      <w:pPr>
        <w:shd w:val="clear" w:color="auto" w:fill="FFFFFF"/>
        <w:jc w:val="both"/>
        <w:textAlignment w:val="baseline"/>
        <w:rPr>
          <w:rStyle w:val="Strong"/>
          <w:rFonts w:ascii="Times New Roman" w:hAnsi="Times New Roman"/>
          <w:sz w:val="28"/>
          <w:szCs w:val="28"/>
          <w:bdr w:val="none" w:sz="0" w:space="0" w:color="auto" w:frame="1"/>
        </w:rPr>
      </w:pPr>
    </w:p>
    <w:p w14:paraId="1FC51094" w14:textId="043D91BA" w:rsidR="00ED17E6" w:rsidRPr="00782CCD" w:rsidRDefault="00ED17E6" w:rsidP="00ED17E6">
      <w:pPr>
        <w:jc w:val="center"/>
        <w:rPr>
          <w:rFonts w:ascii="Times New Roman" w:eastAsia="Times New Roman" w:hAnsi="Times New Roman"/>
          <w:b/>
          <w:bCs/>
          <w:color w:val="000000"/>
          <w:sz w:val="28"/>
          <w:szCs w:val="28"/>
        </w:rPr>
      </w:pPr>
      <w:r w:rsidRPr="00782CCD">
        <w:rPr>
          <w:rFonts w:ascii="Times New Roman" w:eastAsia="Times New Roman" w:hAnsi="Times New Roman"/>
          <w:b/>
          <w:bCs/>
          <w:color w:val="000000"/>
          <w:sz w:val="28"/>
          <w:szCs w:val="28"/>
        </w:rPr>
        <w:t>Rules of Criminal Procedure</w:t>
      </w:r>
    </w:p>
    <w:p w14:paraId="17EDB205" w14:textId="77777777" w:rsidR="00991E7E" w:rsidRPr="00782CCD" w:rsidRDefault="00991E7E" w:rsidP="00ED17E6">
      <w:pPr>
        <w:jc w:val="center"/>
        <w:rPr>
          <w:rFonts w:ascii="Times New Roman" w:eastAsia="Times New Roman" w:hAnsi="Times New Roman"/>
          <w:b/>
          <w:bCs/>
          <w:color w:val="000000"/>
          <w:sz w:val="28"/>
          <w:szCs w:val="28"/>
        </w:rPr>
      </w:pPr>
    </w:p>
    <w:p w14:paraId="7183794B" w14:textId="77777777" w:rsidR="00087084" w:rsidRPr="00782CCD" w:rsidRDefault="00087084" w:rsidP="00ED17E6">
      <w:pPr>
        <w:shd w:val="clear" w:color="auto" w:fill="FFFFFF"/>
        <w:spacing w:line="280" w:lineRule="atLeast"/>
        <w:jc w:val="both"/>
        <w:textAlignment w:val="baseline"/>
        <w:rPr>
          <w:rFonts w:ascii="Times New Roman" w:hAnsi="Times New Roman"/>
          <w:b/>
          <w:bCs/>
          <w:sz w:val="28"/>
          <w:szCs w:val="28"/>
        </w:rPr>
      </w:pPr>
      <w:r w:rsidRPr="00782CCD">
        <w:rPr>
          <w:rStyle w:val="Strong"/>
          <w:rFonts w:ascii="Times New Roman" w:hAnsi="Times New Roman"/>
          <w:sz w:val="28"/>
          <w:szCs w:val="28"/>
          <w:bdr w:val="none" w:sz="0" w:space="0" w:color="auto" w:frame="1"/>
        </w:rPr>
        <w:t>Rule 18.1. Trial by Jury</w:t>
      </w:r>
    </w:p>
    <w:p w14:paraId="5A9CF744" w14:textId="7776C67B" w:rsidR="00087084" w:rsidRPr="00782CCD" w:rsidRDefault="00087084" w:rsidP="00E31F98">
      <w:pPr>
        <w:shd w:val="clear" w:color="auto" w:fill="FFFFFF"/>
        <w:jc w:val="both"/>
        <w:textAlignment w:val="baseline"/>
        <w:rPr>
          <w:rFonts w:ascii="Times New Roman" w:hAnsi="Times New Roman"/>
          <w:sz w:val="28"/>
          <w:szCs w:val="28"/>
        </w:rPr>
      </w:pPr>
      <w:r w:rsidRPr="00782CCD">
        <w:rPr>
          <w:rStyle w:val="Strong"/>
          <w:rFonts w:ascii="Times New Roman" w:hAnsi="Times New Roman"/>
          <w:sz w:val="28"/>
          <w:szCs w:val="28"/>
          <w:bdr w:val="none" w:sz="0" w:space="0" w:color="auto" w:frame="1"/>
        </w:rPr>
        <w:t xml:space="preserve">(a) </w:t>
      </w:r>
      <w:r w:rsidR="00E31F98" w:rsidRPr="00782CCD">
        <w:rPr>
          <w:rStyle w:val="Strong"/>
          <w:rFonts w:ascii="Times New Roman" w:hAnsi="Times New Roman"/>
          <w:sz w:val="28"/>
          <w:szCs w:val="28"/>
          <w:bdr w:val="none" w:sz="0" w:space="0" w:color="auto" w:frame="1"/>
        </w:rPr>
        <w:t>and (b) [No change]</w:t>
      </w:r>
    </w:p>
    <w:p w14:paraId="2CED86B2" w14:textId="0A4CC33A" w:rsidR="00286F0B" w:rsidRPr="00782CCD" w:rsidRDefault="00286F0B" w:rsidP="00286F0B">
      <w:pPr>
        <w:shd w:val="clear" w:color="auto" w:fill="FFFFFF"/>
        <w:jc w:val="both"/>
        <w:textAlignment w:val="baseline"/>
        <w:rPr>
          <w:rFonts w:ascii="Times New Roman" w:hAnsi="Times New Roman"/>
          <w:b/>
          <w:bCs/>
          <w:sz w:val="28"/>
          <w:szCs w:val="28"/>
          <w:u w:val="single"/>
        </w:rPr>
      </w:pPr>
      <w:r w:rsidRPr="00782CCD">
        <w:rPr>
          <w:rFonts w:ascii="Times New Roman" w:hAnsi="Times New Roman"/>
          <w:b/>
          <w:bCs/>
          <w:sz w:val="28"/>
          <w:szCs w:val="28"/>
          <w:u w:val="single"/>
        </w:rPr>
        <w:t xml:space="preserve">(c) </w:t>
      </w:r>
      <w:r w:rsidR="00B37682" w:rsidRPr="00782CCD">
        <w:rPr>
          <w:rFonts w:ascii="Times New Roman" w:hAnsi="Times New Roman"/>
          <w:b/>
          <w:bCs/>
          <w:sz w:val="28"/>
          <w:szCs w:val="28"/>
          <w:u w:val="single"/>
        </w:rPr>
        <w:t xml:space="preserve">Trials by Jury Under </w:t>
      </w:r>
      <w:r w:rsidRPr="00782CCD">
        <w:rPr>
          <w:rFonts w:ascii="Times New Roman" w:hAnsi="Times New Roman"/>
          <w:b/>
          <w:bCs/>
          <w:sz w:val="28"/>
          <w:szCs w:val="28"/>
          <w:u w:val="single"/>
        </w:rPr>
        <w:t>A.R.S. § 13-4521.</w:t>
      </w:r>
      <w:r w:rsidR="007D0388" w:rsidRPr="00782CCD">
        <w:rPr>
          <w:rFonts w:ascii="Times New Roman" w:hAnsi="Times New Roman"/>
          <w:sz w:val="28"/>
          <w:szCs w:val="28"/>
          <w:u w:val="single"/>
        </w:rPr>
        <w:t xml:space="preserve"> </w:t>
      </w:r>
      <w:r w:rsidR="007C64B3" w:rsidRPr="00782CCD">
        <w:rPr>
          <w:rFonts w:ascii="Times New Roman" w:hAnsi="Times New Roman"/>
          <w:sz w:val="28"/>
          <w:szCs w:val="28"/>
          <w:u w:val="single"/>
        </w:rPr>
        <w:t>Rule 18.1</w:t>
      </w:r>
      <w:r w:rsidR="00C73950" w:rsidRPr="00782CCD">
        <w:rPr>
          <w:rFonts w:ascii="Times New Roman" w:hAnsi="Times New Roman"/>
          <w:sz w:val="28"/>
          <w:szCs w:val="28"/>
          <w:u w:val="single"/>
        </w:rPr>
        <w:t>(a)</w:t>
      </w:r>
      <w:r w:rsidR="007D0388" w:rsidRPr="00782CCD">
        <w:rPr>
          <w:rFonts w:ascii="Times New Roman" w:hAnsi="Times New Roman"/>
          <w:sz w:val="28"/>
          <w:szCs w:val="28"/>
          <w:u w:val="single"/>
        </w:rPr>
        <w:t xml:space="preserve"> </w:t>
      </w:r>
      <w:r w:rsidR="00A00993" w:rsidRPr="00782CCD">
        <w:rPr>
          <w:rFonts w:ascii="Times New Roman" w:hAnsi="Times New Roman"/>
          <w:sz w:val="28"/>
          <w:szCs w:val="28"/>
          <w:u w:val="single"/>
        </w:rPr>
        <w:t>governs</w:t>
      </w:r>
      <w:r w:rsidR="00BE62E1" w:rsidRPr="00782CCD">
        <w:rPr>
          <w:rFonts w:ascii="Times New Roman" w:hAnsi="Times New Roman"/>
          <w:sz w:val="28"/>
          <w:szCs w:val="28"/>
          <w:u w:val="single"/>
        </w:rPr>
        <w:t xml:space="preserve"> </w:t>
      </w:r>
      <w:r w:rsidR="00A77CDA" w:rsidRPr="00782CCD">
        <w:rPr>
          <w:rFonts w:ascii="Times New Roman" w:hAnsi="Times New Roman"/>
          <w:sz w:val="28"/>
          <w:szCs w:val="28"/>
          <w:u w:val="single"/>
        </w:rPr>
        <w:t>jury</w:t>
      </w:r>
      <w:r w:rsidR="00BE62E1" w:rsidRPr="00782CCD">
        <w:rPr>
          <w:rFonts w:ascii="Times New Roman" w:hAnsi="Times New Roman"/>
          <w:sz w:val="28"/>
          <w:szCs w:val="28"/>
          <w:u w:val="single"/>
        </w:rPr>
        <w:t xml:space="preserve"> </w:t>
      </w:r>
      <w:r w:rsidR="00615B60" w:rsidRPr="00782CCD">
        <w:rPr>
          <w:rFonts w:ascii="Times New Roman" w:hAnsi="Times New Roman"/>
          <w:sz w:val="28"/>
          <w:szCs w:val="28"/>
          <w:u w:val="single"/>
        </w:rPr>
        <w:t xml:space="preserve">trials </w:t>
      </w:r>
      <w:r w:rsidR="00BE62E1" w:rsidRPr="00782CCD">
        <w:rPr>
          <w:rFonts w:ascii="Times New Roman" w:hAnsi="Times New Roman"/>
          <w:sz w:val="28"/>
          <w:szCs w:val="28"/>
          <w:u w:val="single"/>
        </w:rPr>
        <w:t xml:space="preserve">held under A.R.S. § 13-4521 to determine whether a defendant </w:t>
      </w:r>
      <w:r w:rsidR="00EB712A" w:rsidRPr="00782CCD">
        <w:rPr>
          <w:rFonts w:ascii="Times New Roman" w:hAnsi="Times New Roman"/>
          <w:sz w:val="28"/>
          <w:szCs w:val="28"/>
          <w:u w:val="single"/>
        </w:rPr>
        <w:t xml:space="preserve">is </w:t>
      </w:r>
      <w:r w:rsidR="0016379B" w:rsidRPr="00782CCD">
        <w:rPr>
          <w:rFonts w:ascii="Times New Roman" w:hAnsi="Times New Roman"/>
          <w:sz w:val="28"/>
          <w:szCs w:val="28"/>
          <w:u w:val="single"/>
        </w:rPr>
        <w:t xml:space="preserve">dangerous and should be involuntarily committed. </w:t>
      </w:r>
      <w:r w:rsidR="00BE62E1" w:rsidRPr="00782CCD">
        <w:rPr>
          <w:rFonts w:ascii="Times New Roman" w:hAnsi="Times New Roman"/>
          <w:sz w:val="28"/>
          <w:szCs w:val="28"/>
          <w:u w:val="single"/>
        </w:rPr>
        <w:t xml:space="preserve"> </w:t>
      </w:r>
      <w:r w:rsidRPr="00782CCD">
        <w:rPr>
          <w:rFonts w:ascii="Times New Roman" w:hAnsi="Times New Roman"/>
          <w:b/>
          <w:bCs/>
          <w:sz w:val="28"/>
          <w:szCs w:val="28"/>
          <w:u w:val="single"/>
        </w:rPr>
        <w:t xml:space="preserve"> </w:t>
      </w:r>
    </w:p>
    <w:p w14:paraId="07964965" w14:textId="77777777" w:rsidR="00742789" w:rsidRPr="00782CCD" w:rsidRDefault="00742789" w:rsidP="00ED17E6">
      <w:pPr>
        <w:shd w:val="clear" w:color="auto" w:fill="FFFFFF"/>
        <w:jc w:val="both"/>
        <w:textAlignment w:val="baseline"/>
        <w:rPr>
          <w:rStyle w:val="Strong"/>
          <w:rFonts w:ascii="Times New Roman" w:hAnsi="Times New Roman"/>
          <w:sz w:val="28"/>
          <w:szCs w:val="28"/>
          <w:bdr w:val="none" w:sz="0" w:space="0" w:color="auto" w:frame="1"/>
        </w:rPr>
      </w:pPr>
    </w:p>
    <w:p w14:paraId="33AF6187" w14:textId="5351E3A0" w:rsidR="00087084" w:rsidRPr="00782CCD" w:rsidRDefault="00087084" w:rsidP="00ED17E6">
      <w:pPr>
        <w:shd w:val="clear" w:color="auto" w:fill="FFFFFF"/>
        <w:jc w:val="both"/>
        <w:textAlignment w:val="baseline"/>
        <w:rPr>
          <w:rFonts w:ascii="Times New Roman" w:hAnsi="Times New Roman"/>
          <w:b/>
          <w:bCs/>
          <w:sz w:val="28"/>
          <w:szCs w:val="28"/>
        </w:rPr>
      </w:pPr>
      <w:r w:rsidRPr="00782CCD">
        <w:rPr>
          <w:rStyle w:val="Strong"/>
          <w:rFonts w:ascii="Times New Roman" w:hAnsi="Times New Roman"/>
          <w:sz w:val="28"/>
          <w:szCs w:val="28"/>
          <w:bdr w:val="none" w:sz="0" w:space="0" w:color="auto" w:frame="1"/>
        </w:rPr>
        <w:t>COMMENT</w:t>
      </w:r>
    </w:p>
    <w:p w14:paraId="6A3D4D16" w14:textId="62B228A9" w:rsidR="00087084" w:rsidRPr="00782CCD" w:rsidRDefault="00087084" w:rsidP="00ED17E6">
      <w:pPr>
        <w:shd w:val="clear" w:color="auto" w:fill="FFFFFF"/>
        <w:jc w:val="both"/>
        <w:textAlignment w:val="baseline"/>
        <w:rPr>
          <w:rFonts w:ascii="Times New Roman" w:hAnsi="Times New Roman"/>
          <w:sz w:val="28"/>
          <w:szCs w:val="28"/>
          <w:u w:val="single"/>
        </w:rPr>
      </w:pPr>
      <w:r w:rsidRPr="00782CCD">
        <w:rPr>
          <w:rStyle w:val="Strong"/>
          <w:rFonts w:ascii="Times New Roman" w:hAnsi="Times New Roman"/>
          <w:sz w:val="28"/>
          <w:szCs w:val="28"/>
          <w:bdr w:val="none" w:sz="0" w:space="0" w:color="auto" w:frame="1"/>
        </w:rPr>
        <w:t>Rule 18.1(a)</w:t>
      </w:r>
      <w:r w:rsidR="00F74225" w:rsidRPr="00782CCD">
        <w:rPr>
          <w:rStyle w:val="Strong"/>
          <w:rFonts w:ascii="Times New Roman" w:hAnsi="Times New Roman"/>
          <w:sz w:val="28"/>
          <w:szCs w:val="28"/>
          <w:u w:val="single"/>
          <w:bdr w:val="none" w:sz="0" w:space="0" w:color="auto" w:frame="1"/>
        </w:rPr>
        <w:t xml:space="preserve"> and (c)</w:t>
      </w:r>
      <w:r w:rsidRPr="00782CCD">
        <w:rPr>
          <w:rStyle w:val="Strong"/>
          <w:rFonts w:ascii="Times New Roman" w:hAnsi="Times New Roman"/>
          <w:sz w:val="28"/>
          <w:szCs w:val="28"/>
          <w:bdr w:val="none" w:sz="0" w:space="0" w:color="auto" w:frame="1"/>
        </w:rPr>
        <w:t>.</w:t>
      </w:r>
      <w:r w:rsidRPr="00782CCD">
        <w:rPr>
          <w:rFonts w:ascii="Times New Roman" w:hAnsi="Times New Roman"/>
          <w:sz w:val="28"/>
          <w:szCs w:val="28"/>
        </w:rPr>
        <w:t> The right of trial by jury is inviolate. A jury must consist of 12 persons in a criminal case in which a sentence of death or imprisonment for 30 years or more is authorized by law. In all such cases, the verdict must be unanimous. In all other cases, a jury must consist</w:t>
      </w:r>
      <w:r w:rsidRPr="00087084">
        <w:rPr>
          <w:rFonts w:ascii="Times New Roman" w:hAnsi="Times New Roman"/>
          <w:sz w:val="28"/>
          <w:szCs w:val="28"/>
        </w:rPr>
        <w:t xml:space="preserve"> of at least 6 jurors, with the number required to render a verdict as specified by law. </w:t>
      </w:r>
      <w:r w:rsidRPr="00087084">
        <w:rPr>
          <w:rStyle w:val="Emphasis"/>
          <w:rFonts w:ascii="Times New Roman" w:hAnsi="Times New Roman"/>
          <w:sz w:val="28"/>
          <w:szCs w:val="28"/>
          <w:bdr w:val="none" w:sz="0" w:space="0" w:color="auto" w:frame="1"/>
        </w:rPr>
        <w:t>See generally</w:t>
      </w:r>
      <w:r w:rsidRPr="00087084">
        <w:rPr>
          <w:rFonts w:ascii="Times New Roman" w:hAnsi="Times New Roman"/>
          <w:sz w:val="28"/>
          <w:szCs w:val="28"/>
        </w:rPr>
        <w:t> </w:t>
      </w:r>
      <w:r w:rsidRPr="004A5269">
        <w:rPr>
          <w:rFonts w:ascii="Times New Roman" w:hAnsi="Times New Roman"/>
          <w:sz w:val="28"/>
          <w:szCs w:val="28"/>
          <w:bdr w:val="none" w:sz="0" w:space="0" w:color="auto" w:frame="1"/>
        </w:rPr>
        <w:t>Ariz. Const. art. 2, § 23</w:t>
      </w:r>
      <w:r w:rsidRPr="00087084">
        <w:rPr>
          <w:rFonts w:ascii="Times New Roman" w:hAnsi="Times New Roman"/>
          <w:sz w:val="28"/>
          <w:szCs w:val="28"/>
        </w:rPr>
        <w:t> (restating comment); </w:t>
      </w:r>
      <w:r w:rsidRPr="004A5269">
        <w:rPr>
          <w:rFonts w:ascii="Times New Roman" w:hAnsi="Times New Roman"/>
          <w:sz w:val="28"/>
          <w:szCs w:val="28"/>
          <w:bdr w:val="none" w:sz="0" w:space="0" w:color="auto" w:frame="1"/>
        </w:rPr>
        <w:t>A.R.S. § 21-102</w:t>
      </w:r>
      <w:r w:rsidRPr="00087084">
        <w:rPr>
          <w:rFonts w:ascii="Times New Roman" w:hAnsi="Times New Roman"/>
          <w:sz w:val="28"/>
          <w:szCs w:val="28"/>
        </w:rPr>
        <w:t> (jury size, degree of unanimity required; waiver); </w:t>
      </w:r>
      <w:r w:rsidRPr="00087084">
        <w:rPr>
          <w:rStyle w:val="Emphasis"/>
          <w:rFonts w:ascii="Times New Roman" w:hAnsi="Times New Roman"/>
          <w:sz w:val="28"/>
          <w:szCs w:val="28"/>
          <w:bdr w:val="none" w:sz="0" w:space="0" w:color="auto" w:frame="1"/>
        </w:rPr>
        <w:t>Williams v. Florida</w:t>
      </w:r>
      <w:r w:rsidRPr="004A5269">
        <w:rPr>
          <w:rFonts w:ascii="Times New Roman" w:hAnsi="Times New Roman"/>
          <w:sz w:val="28"/>
          <w:szCs w:val="28"/>
          <w:bdr w:val="none" w:sz="0" w:space="0" w:color="auto" w:frame="1"/>
        </w:rPr>
        <w:t>, 399 U.S. 78, 103 (1970)</w:t>
      </w:r>
      <w:r w:rsidRPr="00087084">
        <w:rPr>
          <w:rFonts w:ascii="Times New Roman" w:hAnsi="Times New Roman"/>
          <w:sz w:val="28"/>
          <w:szCs w:val="28"/>
        </w:rPr>
        <w:t> (Sixth Amendment does not require 12-person jury in a criminal matter</w:t>
      </w:r>
      <w:r w:rsidRPr="00782CCD">
        <w:rPr>
          <w:rFonts w:ascii="Times New Roman" w:hAnsi="Times New Roman"/>
          <w:sz w:val="28"/>
          <w:szCs w:val="28"/>
        </w:rPr>
        <w:t>; Sixth Amendment rights not violated by Florida statute providing for a 6-person jury).</w:t>
      </w:r>
      <w:r w:rsidR="00100ED1" w:rsidRPr="00782CCD">
        <w:rPr>
          <w:rFonts w:ascii="Times New Roman" w:hAnsi="Times New Roman"/>
          <w:sz w:val="28"/>
          <w:szCs w:val="28"/>
          <w:u w:val="single"/>
        </w:rPr>
        <w:t xml:space="preserve"> </w:t>
      </w:r>
      <w:r w:rsidR="00F74225" w:rsidRPr="00782CCD">
        <w:rPr>
          <w:rFonts w:ascii="Times New Roman" w:hAnsi="Times New Roman"/>
          <w:sz w:val="28"/>
          <w:szCs w:val="28"/>
          <w:u w:val="single"/>
        </w:rPr>
        <w:t>J</w:t>
      </w:r>
      <w:r w:rsidR="00EF7E42" w:rsidRPr="00782CCD">
        <w:rPr>
          <w:rFonts w:ascii="Times New Roman" w:hAnsi="Times New Roman"/>
          <w:sz w:val="28"/>
          <w:szCs w:val="28"/>
          <w:u w:val="single"/>
        </w:rPr>
        <w:t>ury trials</w:t>
      </w:r>
      <w:r w:rsidR="00747F16" w:rsidRPr="00782CCD">
        <w:rPr>
          <w:rFonts w:ascii="Times New Roman" w:hAnsi="Times New Roman"/>
          <w:sz w:val="28"/>
          <w:szCs w:val="28"/>
          <w:u w:val="single"/>
        </w:rPr>
        <w:t xml:space="preserve"> under </w:t>
      </w:r>
      <w:r w:rsidR="00100ED1" w:rsidRPr="00782CCD">
        <w:rPr>
          <w:rFonts w:ascii="Times New Roman" w:hAnsi="Times New Roman"/>
          <w:sz w:val="28"/>
          <w:szCs w:val="28"/>
          <w:u w:val="single"/>
        </w:rPr>
        <w:t xml:space="preserve">A.R.S. § </w:t>
      </w:r>
      <w:r w:rsidR="00747F16" w:rsidRPr="00782CCD">
        <w:rPr>
          <w:rFonts w:ascii="Times New Roman" w:hAnsi="Times New Roman"/>
          <w:sz w:val="28"/>
          <w:szCs w:val="28"/>
          <w:u w:val="single"/>
        </w:rPr>
        <w:t xml:space="preserve">13-4521 adhere to the same standards. </w:t>
      </w:r>
    </w:p>
    <w:p w14:paraId="4CC3250D" w14:textId="0DDAB74B" w:rsidR="00087084" w:rsidRPr="00087084" w:rsidRDefault="00087084" w:rsidP="00ED17E6">
      <w:pPr>
        <w:shd w:val="clear" w:color="auto" w:fill="FFFFFF"/>
        <w:jc w:val="both"/>
        <w:textAlignment w:val="baseline"/>
        <w:rPr>
          <w:rFonts w:ascii="Times New Roman" w:hAnsi="Times New Roman"/>
          <w:sz w:val="28"/>
          <w:szCs w:val="28"/>
        </w:rPr>
      </w:pPr>
      <w:r w:rsidRPr="00782CCD">
        <w:rPr>
          <w:rFonts w:ascii="Times New Roman" w:hAnsi="Times New Roman"/>
          <w:sz w:val="28"/>
          <w:szCs w:val="28"/>
        </w:rPr>
        <w:t>The right to a jury trial for misdemeanor offenses extends to charges where the statutory offense has a common law antecedent that</w:t>
      </w:r>
      <w:r w:rsidRPr="00087084">
        <w:rPr>
          <w:rFonts w:ascii="Times New Roman" w:hAnsi="Times New Roman"/>
          <w:sz w:val="28"/>
          <w:szCs w:val="28"/>
        </w:rPr>
        <w:t xml:space="preserve"> guaranteed the right to jury trial at the time of statehood, or where the offense qualifies as a “serious” offense with </w:t>
      </w:r>
      <w:r w:rsidRPr="00087084">
        <w:rPr>
          <w:rFonts w:ascii="Times New Roman" w:hAnsi="Times New Roman"/>
          <w:sz w:val="28"/>
          <w:szCs w:val="28"/>
        </w:rPr>
        <w:lastRenderedPageBreak/>
        <w:t>“additional severe, direct and uniformly applied statutory consequences.” </w:t>
      </w:r>
      <w:proofErr w:type="spellStart"/>
      <w:r w:rsidRPr="00087084">
        <w:rPr>
          <w:rStyle w:val="Emphasis"/>
          <w:rFonts w:ascii="Times New Roman" w:hAnsi="Times New Roman"/>
          <w:sz w:val="28"/>
          <w:szCs w:val="28"/>
          <w:bdr w:val="none" w:sz="0" w:space="0" w:color="auto" w:frame="1"/>
        </w:rPr>
        <w:t>Derendal</w:t>
      </w:r>
      <w:proofErr w:type="spellEnd"/>
      <w:r w:rsidRPr="00087084">
        <w:rPr>
          <w:rStyle w:val="Emphasis"/>
          <w:rFonts w:ascii="Times New Roman" w:hAnsi="Times New Roman"/>
          <w:sz w:val="28"/>
          <w:szCs w:val="28"/>
          <w:bdr w:val="none" w:sz="0" w:space="0" w:color="auto" w:frame="1"/>
        </w:rPr>
        <w:t xml:space="preserve"> v. Griffith</w:t>
      </w:r>
      <w:r w:rsidRPr="004A5269">
        <w:rPr>
          <w:rFonts w:ascii="Times New Roman" w:hAnsi="Times New Roman"/>
          <w:sz w:val="28"/>
          <w:szCs w:val="28"/>
          <w:bdr w:val="none" w:sz="0" w:space="0" w:color="auto" w:frame="1"/>
        </w:rPr>
        <w:t>, 209 Ariz. 416, 423 ¶ 26, 104 P.3d 147, 154 (2005)</w:t>
      </w:r>
      <w:r w:rsidRPr="00087084">
        <w:rPr>
          <w:rFonts w:ascii="Times New Roman" w:hAnsi="Times New Roman"/>
          <w:sz w:val="28"/>
          <w:szCs w:val="28"/>
        </w:rPr>
        <w:t>. Statutory offenses with 6 months or less of possible incarceration are presumptively not “serious offenses” unless the “additional grave consequences” of the misdemeanor conviction indicate the legislative determination that the offense is “serious” and mandates a jury. </w:t>
      </w:r>
      <w:r w:rsidRPr="00087084">
        <w:rPr>
          <w:rStyle w:val="Emphasis"/>
          <w:rFonts w:ascii="Times New Roman" w:hAnsi="Times New Roman"/>
          <w:sz w:val="28"/>
          <w:szCs w:val="28"/>
          <w:bdr w:val="none" w:sz="0" w:space="0" w:color="auto" w:frame="1"/>
        </w:rPr>
        <w:t>Id.</w:t>
      </w:r>
      <w:r w:rsidRPr="00087084">
        <w:rPr>
          <w:rFonts w:ascii="Times New Roman" w:hAnsi="Times New Roman"/>
          <w:sz w:val="28"/>
          <w:szCs w:val="28"/>
        </w:rPr>
        <w:t> at 422 ¶ 21, </w:t>
      </w:r>
      <w:r w:rsidRPr="004A5269">
        <w:rPr>
          <w:rFonts w:ascii="Times New Roman" w:hAnsi="Times New Roman"/>
          <w:sz w:val="28"/>
          <w:szCs w:val="28"/>
          <w:bdr w:val="none" w:sz="0" w:space="0" w:color="auto" w:frame="1"/>
        </w:rPr>
        <w:t>104 P.3d at 153</w:t>
      </w:r>
      <w:r w:rsidRPr="00087084">
        <w:rPr>
          <w:rFonts w:ascii="Times New Roman" w:hAnsi="Times New Roman"/>
          <w:sz w:val="28"/>
          <w:szCs w:val="28"/>
        </w:rPr>
        <w:t>.</w:t>
      </w:r>
    </w:p>
    <w:p w14:paraId="75713850" w14:textId="11FDE4F8" w:rsidR="00087084" w:rsidRPr="00087084" w:rsidRDefault="00087084" w:rsidP="00ED17E6">
      <w:pPr>
        <w:shd w:val="clear" w:color="auto" w:fill="FFFFFF"/>
        <w:jc w:val="both"/>
        <w:textAlignment w:val="baseline"/>
        <w:rPr>
          <w:rFonts w:ascii="Times New Roman" w:hAnsi="Times New Roman"/>
          <w:sz w:val="28"/>
          <w:szCs w:val="28"/>
        </w:rPr>
      </w:pPr>
      <w:r w:rsidRPr="00087084">
        <w:rPr>
          <w:rStyle w:val="Strong"/>
          <w:rFonts w:ascii="Times New Roman" w:hAnsi="Times New Roman"/>
          <w:sz w:val="28"/>
          <w:szCs w:val="28"/>
          <w:bdr w:val="none" w:sz="0" w:space="0" w:color="auto" w:frame="1"/>
        </w:rPr>
        <w:t>Rule 18.1(b).</w:t>
      </w:r>
      <w:r w:rsidRPr="00087084">
        <w:rPr>
          <w:rFonts w:ascii="Times New Roman" w:hAnsi="Times New Roman"/>
          <w:sz w:val="28"/>
          <w:szCs w:val="28"/>
        </w:rPr>
        <w:t> Rule 18.1(b)(1) reflects the constitutional provision that a defendant may waive a jury trial only with the consent of the court and the State. </w:t>
      </w:r>
      <w:r w:rsidRPr="004A5269">
        <w:rPr>
          <w:rFonts w:ascii="Times New Roman" w:hAnsi="Times New Roman"/>
          <w:sz w:val="28"/>
          <w:szCs w:val="28"/>
          <w:bdr w:val="none" w:sz="0" w:space="0" w:color="auto" w:frame="1"/>
        </w:rPr>
        <w:t>Ariz. Const. art. 6, § 17</w:t>
      </w:r>
      <w:r w:rsidRPr="00087084">
        <w:rPr>
          <w:rFonts w:ascii="Times New Roman" w:hAnsi="Times New Roman"/>
          <w:sz w:val="28"/>
          <w:szCs w:val="28"/>
        </w:rPr>
        <w:t> (a jury may be waived by the parties in a criminal case with the court's consent); </w:t>
      </w:r>
      <w:r w:rsidRPr="00087084">
        <w:rPr>
          <w:rStyle w:val="Emphasis"/>
          <w:rFonts w:ascii="Times New Roman" w:hAnsi="Times New Roman"/>
          <w:sz w:val="28"/>
          <w:szCs w:val="28"/>
          <w:bdr w:val="none" w:sz="0" w:space="0" w:color="auto" w:frame="1"/>
        </w:rPr>
        <w:t>see also</w:t>
      </w:r>
      <w:r w:rsidRPr="00087084">
        <w:rPr>
          <w:rFonts w:ascii="Times New Roman" w:hAnsi="Times New Roman"/>
          <w:sz w:val="28"/>
          <w:szCs w:val="28"/>
        </w:rPr>
        <w:t> </w:t>
      </w:r>
      <w:r w:rsidRPr="004A5269">
        <w:rPr>
          <w:rFonts w:ascii="Times New Roman" w:hAnsi="Times New Roman"/>
          <w:sz w:val="28"/>
          <w:szCs w:val="28"/>
          <w:bdr w:val="none" w:sz="0" w:space="0" w:color="auto" w:frame="1"/>
        </w:rPr>
        <w:t>Ariz. R. Crim. P. 41</w:t>
      </w:r>
      <w:r w:rsidRPr="00087084">
        <w:rPr>
          <w:rFonts w:ascii="Times New Roman" w:hAnsi="Times New Roman"/>
          <w:sz w:val="28"/>
          <w:szCs w:val="28"/>
        </w:rPr>
        <w:t>, </w:t>
      </w:r>
      <w:r w:rsidRPr="004A5269">
        <w:rPr>
          <w:rFonts w:ascii="Times New Roman" w:hAnsi="Times New Roman"/>
          <w:sz w:val="28"/>
          <w:szCs w:val="28"/>
          <w:bdr w:val="none" w:sz="0" w:space="0" w:color="auto" w:frame="1"/>
        </w:rPr>
        <w:t>Form 20</w:t>
      </w:r>
      <w:r w:rsidRPr="00087084">
        <w:rPr>
          <w:rFonts w:ascii="Times New Roman" w:hAnsi="Times New Roman"/>
          <w:sz w:val="28"/>
          <w:szCs w:val="28"/>
        </w:rPr>
        <w:t> (form for waiving jury trial).</w:t>
      </w:r>
    </w:p>
    <w:p w14:paraId="78B1974A" w14:textId="77777777" w:rsidR="00087084" w:rsidRDefault="00087084" w:rsidP="00087084">
      <w:pPr>
        <w:shd w:val="clear" w:color="auto" w:fill="FFFFFF"/>
        <w:jc w:val="both"/>
        <w:textAlignment w:val="baseline"/>
        <w:rPr>
          <w:rFonts w:ascii="Times New Roman" w:eastAsia="Times New Roman" w:hAnsi="Times New Roman"/>
          <w:b/>
          <w:bCs/>
          <w:sz w:val="28"/>
          <w:szCs w:val="28"/>
          <w:bdr w:val="none" w:sz="0" w:space="0" w:color="auto" w:frame="1"/>
        </w:rPr>
      </w:pPr>
    </w:p>
    <w:sectPr w:rsidR="00087084" w:rsidSect="00B21D60">
      <w:footerReference w:type="default" r:id="rId13"/>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1AFA2" w14:textId="77777777" w:rsidR="004838D5" w:rsidRDefault="004838D5" w:rsidP="00D12C76">
      <w:r>
        <w:separator/>
      </w:r>
    </w:p>
  </w:endnote>
  <w:endnote w:type="continuationSeparator" w:id="0">
    <w:p w14:paraId="0483AFCA" w14:textId="77777777" w:rsidR="004838D5" w:rsidRDefault="004838D5" w:rsidP="00D12C76">
      <w:r>
        <w:continuationSeparator/>
      </w:r>
    </w:p>
  </w:endnote>
  <w:endnote w:type="continuationNotice" w:id="1">
    <w:p w14:paraId="2EEC4BB3" w14:textId="77777777" w:rsidR="004838D5" w:rsidRDefault="00483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7197"/>
      <w:docPartObj>
        <w:docPartGallery w:val="Page Numbers (Bottom of Page)"/>
        <w:docPartUnique/>
      </w:docPartObj>
    </w:sdtPr>
    <w:sdtEndPr>
      <w:rPr>
        <w:rFonts w:ascii="Times New Roman" w:hAnsi="Times New Roman"/>
        <w:noProof/>
        <w:sz w:val="28"/>
        <w:szCs w:val="28"/>
      </w:rPr>
    </w:sdtEndPr>
    <w:sdtContent>
      <w:p w14:paraId="1924A0F6" w14:textId="01F5BA42" w:rsidR="00EA6D59" w:rsidRPr="00FA75D5" w:rsidRDefault="00EA6D59">
        <w:pPr>
          <w:pStyle w:val="Footer"/>
          <w:jc w:val="center"/>
          <w:rPr>
            <w:rFonts w:ascii="Times New Roman" w:hAnsi="Times New Roman"/>
            <w:sz w:val="28"/>
            <w:szCs w:val="28"/>
          </w:rPr>
        </w:pPr>
        <w:r w:rsidRPr="00FA75D5">
          <w:rPr>
            <w:rFonts w:ascii="Times New Roman" w:hAnsi="Times New Roman"/>
            <w:sz w:val="28"/>
            <w:szCs w:val="28"/>
          </w:rPr>
          <w:t xml:space="preserve">Appendix – Page </w:t>
        </w:r>
        <w:r w:rsidRPr="00FA75D5">
          <w:rPr>
            <w:rFonts w:ascii="Times New Roman" w:hAnsi="Times New Roman"/>
            <w:sz w:val="28"/>
            <w:szCs w:val="28"/>
          </w:rPr>
          <w:fldChar w:fldCharType="begin"/>
        </w:r>
        <w:r w:rsidRPr="00FA75D5">
          <w:rPr>
            <w:rFonts w:ascii="Times New Roman" w:hAnsi="Times New Roman"/>
            <w:sz w:val="28"/>
            <w:szCs w:val="28"/>
          </w:rPr>
          <w:instrText xml:space="preserve"> PAGE   \* MERGEFORMAT </w:instrText>
        </w:r>
        <w:r w:rsidRPr="00FA75D5">
          <w:rPr>
            <w:rFonts w:ascii="Times New Roman" w:hAnsi="Times New Roman"/>
            <w:sz w:val="28"/>
            <w:szCs w:val="28"/>
          </w:rPr>
          <w:fldChar w:fldCharType="separate"/>
        </w:r>
        <w:r w:rsidRPr="00FA75D5">
          <w:rPr>
            <w:rFonts w:ascii="Times New Roman" w:hAnsi="Times New Roman"/>
            <w:noProof/>
            <w:sz w:val="28"/>
            <w:szCs w:val="28"/>
          </w:rPr>
          <w:t>2</w:t>
        </w:r>
        <w:r w:rsidRPr="00FA75D5">
          <w:rPr>
            <w:rFonts w:ascii="Times New Roman" w:hAnsi="Times New Roman"/>
            <w:noProof/>
            <w:sz w:val="28"/>
            <w:szCs w:val="28"/>
          </w:rPr>
          <w:fldChar w:fldCharType="end"/>
        </w:r>
      </w:p>
    </w:sdtContent>
  </w:sdt>
  <w:p w14:paraId="2D3FBB1C" w14:textId="77777777" w:rsidR="00EA6D59" w:rsidRDefault="00EA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0DCB5" w14:textId="77777777" w:rsidR="004838D5" w:rsidRDefault="004838D5" w:rsidP="00D12C76">
      <w:r>
        <w:separator/>
      </w:r>
    </w:p>
  </w:footnote>
  <w:footnote w:type="continuationSeparator" w:id="0">
    <w:p w14:paraId="42D407F8" w14:textId="77777777" w:rsidR="004838D5" w:rsidRDefault="004838D5" w:rsidP="00D12C76">
      <w:r>
        <w:continuationSeparator/>
      </w:r>
    </w:p>
  </w:footnote>
  <w:footnote w:type="continuationNotice" w:id="1">
    <w:p w14:paraId="20DD163E" w14:textId="77777777" w:rsidR="004838D5" w:rsidRDefault="004838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6D7CC1"/>
    <w:multiLevelType w:val="hybridMultilevel"/>
    <w:tmpl w:val="7792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B365A"/>
    <w:multiLevelType w:val="hybridMultilevel"/>
    <w:tmpl w:val="CD0CF4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491118"/>
    <w:multiLevelType w:val="hybridMultilevel"/>
    <w:tmpl w:val="D40E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26505A"/>
    <w:multiLevelType w:val="hybridMultilevel"/>
    <w:tmpl w:val="6FDE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2072351"/>
    <w:multiLevelType w:val="hybridMultilevel"/>
    <w:tmpl w:val="2874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2FE3168"/>
    <w:multiLevelType w:val="hybridMultilevel"/>
    <w:tmpl w:val="A53A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C10340"/>
    <w:multiLevelType w:val="hybridMultilevel"/>
    <w:tmpl w:val="A67C81C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5E232F22"/>
    <w:multiLevelType w:val="hybridMultilevel"/>
    <w:tmpl w:val="CBC2865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7"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4F7EDA"/>
    <w:multiLevelType w:val="hybridMultilevel"/>
    <w:tmpl w:val="8F7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A734C"/>
    <w:multiLevelType w:val="hybridMultilevel"/>
    <w:tmpl w:val="08E6CD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15:restartNumberingAfterBreak="0">
    <w:nsid w:val="735975B2"/>
    <w:multiLevelType w:val="hybridMultilevel"/>
    <w:tmpl w:val="A79C96C8"/>
    <w:lvl w:ilvl="0" w:tplc="9CF00A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961483">
    <w:abstractNumId w:val="18"/>
  </w:num>
  <w:num w:numId="2" w16cid:durableId="1438452780">
    <w:abstractNumId w:val="19"/>
  </w:num>
  <w:num w:numId="3" w16cid:durableId="185218402">
    <w:abstractNumId w:val="37"/>
  </w:num>
  <w:num w:numId="4" w16cid:durableId="498086288">
    <w:abstractNumId w:val="28"/>
  </w:num>
  <w:num w:numId="5" w16cid:durableId="602806390">
    <w:abstractNumId w:val="24"/>
  </w:num>
  <w:num w:numId="6" w16cid:durableId="983854356">
    <w:abstractNumId w:val="25"/>
  </w:num>
  <w:num w:numId="7" w16cid:durableId="728116618">
    <w:abstractNumId w:val="23"/>
  </w:num>
  <w:num w:numId="8" w16cid:durableId="297732366">
    <w:abstractNumId w:val="20"/>
  </w:num>
  <w:num w:numId="9" w16cid:durableId="1118642239">
    <w:abstractNumId w:val="38"/>
  </w:num>
  <w:num w:numId="10" w16cid:durableId="1158153605">
    <w:abstractNumId w:val="22"/>
  </w:num>
  <w:num w:numId="11" w16cid:durableId="309674821">
    <w:abstractNumId w:val="21"/>
  </w:num>
  <w:num w:numId="12" w16cid:durableId="1765764719">
    <w:abstractNumId w:val="5"/>
  </w:num>
  <w:num w:numId="13" w16cid:durableId="1247611464">
    <w:abstractNumId w:val="6"/>
  </w:num>
  <w:num w:numId="14" w16cid:durableId="917902868">
    <w:abstractNumId w:val="7"/>
  </w:num>
  <w:num w:numId="15" w16cid:durableId="1136340570">
    <w:abstractNumId w:val="8"/>
  </w:num>
  <w:num w:numId="16" w16cid:durableId="1736735969">
    <w:abstractNumId w:val="9"/>
  </w:num>
  <w:num w:numId="17" w16cid:durableId="558437633">
    <w:abstractNumId w:val="10"/>
  </w:num>
  <w:num w:numId="18" w16cid:durableId="1409765348">
    <w:abstractNumId w:val="11"/>
  </w:num>
  <w:num w:numId="19" w16cid:durableId="1361779353">
    <w:abstractNumId w:val="12"/>
  </w:num>
  <w:num w:numId="20" w16cid:durableId="407385502">
    <w:abstractNumId w:val="13"/>
  </w:num>
  <w:num w:numId="21" w16cid:durableId="2120559467">
    <w:abstractNumId w:val="14"/>
  </w:num>
  <w:num w:numId="22" w16cid:durableId="1292245650">
    <w:abstractNumId w:val="15"/>
  </w:num>
  <w:num w:numId="23" w16cid:durableId="282616375">
    <w:abstractNumId w:val="16"/>
  </w:num>
  <w:num w:numId="24" w16cid:durableId="1400250431">
    <w:abstractNumId w:val="17"/>
  </w:num>
  <w:num w:numId="25" w16cid:durableId="1955557425">
    <w:abstractNumId w:val="0"/>
  </w:num>
  <w:num w:numId="26" w16cid:durableId="1773669410">
    <w:abstractNumId w:val="1"/>
  </w:num>
  <w:num w:numId="27" w16cid:durableId="666861530">
    <w:abstractNumId w:val="2"/>
  </w:num>
  <w:num w:numId="28" w16cid:durableId="988943290">
    <w:abstractNumId w:val="3"/>
  </w:num>
  <w:num w:numId="29" w16cid:durableId="668874102">
    <w:abstractNumId w:val="4"/>
  </w:num>
  <w:num w:numId="30" w16cid:durableId="666134321">
    <w:abstractNumId w:val="30"/>
  </w:num>
  <w:num w:numId="31" w16cid:durableId="1111435384">
    <w:abstractNumId w:val="42"/>
  </w:num>
  <w:num w:numId="32" w16cid:durableId="313026083">
    <w:abstractNumId w:val="32"/>
  </w:num>
  <w:num w:numId="33" w16cid:durableId="1088506112">
    <w:abstractNumId w:val="26"/>
  </w:num>
  <w:num w:numId="34" w16cid:durableId="13514">
    <w:abstractNumId w:val="41"/>
  </w:num>
  <w:num w:numId="35" w16cid:durableId="136185593">
    <w:abstractNumId w:val="31"/>
  </w:num>
  <w:num w:numId="36" w16cid:durableId="443691164">
    <w:abstractNumId w:val="29"/>
  </w:num>
  <w:num w:numId="37" w16cid:durableId="327176613">
    <w:abstractNumId w:val="34"/>
  </w:num>
  <w:num w:numId="38" w16cid:durableId="1457865966">
    <w:abstractNumId w:val="36"/>
  </w:num>
  <w:num w:numId="39" w16cid:durableId="1924870037">
    <w:abstractNumId w:val="40"/>
  </w:num>
  <w:num w:numId="40" w16cid:durableId="1757284299">
    <w:abstractNumId w:val="27"/>
  </w:num>
  <w:num w:numId="41" w16cid:durableId="996687150">
    <w:abstractNumId w:val="33"/>
  </w:num>
  <w:num w:numId="42" w16cid:durableId="906839370">
    <w:abstractNumId w:val="39"/>
  </w:num>
  <w:num w:numId="43" w16cid:durableId="40595551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13B0"/>
    <w:rsid w:val="00001836"/>
    <w:rsid w:val="00002ADD"/>
    <w:rsid w:val="00002CDC"/>
    <w:rsid w:val="000039D0"/>
    <w:rsid w:val="00005041"/>
    <w:rsid w:val="000064D9"/>
    <w:rsid w:val="00006CE0"/>
    <w:rsid w:val="000074BC"/>
    <w:rsid w:val="0000758C"/>
    <w:rsid w:val="00007BA3"/>
    <w:rsid w:val="000104CE"/>
    <w:rsid w:val="00011ADA"/>
    <w:rsid w:val="00012D9C"/>
    <w:rsid w:val="000139EC"/>
    <w:rsid w:val="00014781"/>
    <w:rsid w:val="00014E7F"/>
    <w:rsid w:val="00015184"/>
    <w:rsid w:val="00016182"/>
    <w:rsid w:val="0001683F"/>
    <w:rsid w:val="000169A6"/>
    <w:rsid w:val="00017217"/>
    <w:rsid w:val="0002025F"/>
    <w:rsid w:val="0002122D"/>
    <w:rsid w:val="00021880"/>
    <w:rsid w:val="00022EF0"/>
    <w:rsid w:val="00023C09"/>
    <w:rsid w:val="00023E7B"/>
    <w:rsid w:val="0002475E"/>
    <w:rsid w:val="00024D59"/>
    <w:rsid w:val="00030B3E"/>
    <w:rsid w:val="00030E64"/>
    <w:rsid w:val="00032B85"/>
    <w:rsid w:val="000330F9"/>
    <w:rsid w:val="000349D4"/>
    <w:rsid w:val="0003545F"/>
    <w:rsid w:val="00035475"/>
    <w:rsid w:val="000356BF"/>
    <w:rsid w:val="00035A64"/>
    <w:rsid w:val="00036C9A"/>
    <w:rsid w:val="00036E2F"/>
    <w:rsid w:val="00037315"/>
    <w:rsid w:val="000374F2"/>
    <w:rsid w:val="00040D76"/>
    <w:rsid w:val="0004278C"/>
    <w:rsid w:val="00042D30"/>
    <w:rsid w:val="000433BE"/>
    <w:rsid w:val="00043469"/>
    <w:rsid w:val="00043A48"/>
    <w:rsid w:val="000445D1"/>
    <w:rsid w:val="00044CF5"/>
    <w:rsid w:val="00045070"/>
    <w:rsid w:val="00045A44"/>
    <w:rsid w:val="00045D4C"/>
    <w:rsid w:val="00046853"/>
    <w:rsid w:val="00046B0D"/>
    <w:rsid w:val="00046B76"/>
    <w:rsid w:val="000472C7"/>
    <w:rsid w:val="00050972"/>
    <w:rsid w:val="00050C54"/>
    <w:rsid w:val="000529E9"/>
    <w:rsid w:val="00052F7C"/>
    <w:rsid w:val="00053692"/>
    <w:rsid w:val="00054C41"/>
    <w:rsid w:val="00055E8F"/>
    <w:rsid w:val="000562A4"/>
    <w:rsid w:val="000567E2"/>
    <w:rsid w:val="00056978"/>
    <w:rsid w:val="00057842"/>
    <w:rsid w:val="000602FB"/>
    <w:rsid w:val="00060A6C"/>
    <w:rsid w:val="0006143D"/>
    <w:rsid w:val="000619AF"/>
    <w:rsid w:val="00061A97"/>
    <w:rsid w:val="000621B1"/>
    <w:rsid w:val="0006221A"/>
    <w:rsid w:val="00062849"/>
    <w:rsid w:val="000632F0"/>
    <w:rsid w:val="000635E0"/>
    <w:rsid w:val="00065EB5"/>
    <w:rsid w:val="00066FE5"/>
    <w:rsid w:val="00070CAE"/>
    <w:rsid w:val="00071AAA"/>
    <w:rsid w:val="000729CB"/>
    <w:rsid w:val="00072F96"/>
    <w:rsid w:val="00073A78"/>
    <w:rsid w:val="000765C7"/>
    <w:rsid w:val="00076DF2"/>
    <w:rsid w:val="00077FD8"/>
    <w:rsid w:val="00080CE8"/>
    <w:rsid w:val="00081216"/>
    <w:rsid w:val="000840CB"/>
    <w:rsid w:val="000840D5"/>
    <w:rsid w:val="00085F8B"/>
    <w:rsid w:val="00087084"/>
    <w:rsid w:val="000870C2"/>
    <w:rsid w:val="00087A2C"/>
    <w:rsid w:val="00090CEE"/>
    <w:rsid w:val="00091D91"/>
    <w:rsid w:val="00092455"/>
    <w:rsid w:val="000924EF"/>
    <w:rsid w:val="000925C6"/>
    <w:rsid w:val="00092DA3"/>
    <w:rsid w:val="00093317"/>
    <w:rsid w:val="00093E95"/>
    <w:rsid w:val="0009448B"/>
    <w:rsid w:val="000957FB"/>
    <w:rsid w:val="000960D3"/>
    <w:rsid w:val="000A01C1"/>
    <w:rsid w:val="000A155A"/>
    <w:rsid w:val="000A17CE"/>
    <w:rsid w:val="000A200A"/>
    <w:rsid w:val="000A2055"/>
    <w:rsid w:val="000A3E8D"/>
    <w:rsid w:val="000A5141"/>
    <w:rsid w:val="000A5627"/>
    <w:rsid w:val="000A73FE"/>
    <w:rsid w:val="000A7CAE"/>
    <w:rsid w:val="000B051C"/>
    <w:rsid w:val="000B05A3"/>
    <w:rsid w:val="000B1C08"/>
    <w:rsid w:val="000B293D"/>
    <w:rsid w:val="000B2DD8"/>
    <w:rsid w:val="000B39AD"/>
    <w:rsid w:val="000B3A1A"/>
    <w:rsid w:val="000B3A3E"/>
    <w:rsid w:val="000B54BE"/>
    <w:rsid w:val="000C07C0"/>
    <w:rsid w:val="000C1C67"/>
    <w:rsid w:val="000C1ED1"/>
    <w:rsid w:val="000C21AC"/>
    <w:rsid w:val="000C22E9"/>
    <w:rsid w:val="000C4D2A"/>
    <w:rsid w:val="000C5BDB"/>
    <w:rsid w:val="000C6BC7"/>
    <w:rsid w:val="000C6CA9"/>
    <w:rsid w:val="000C7338"/>
    <w:rsid w:val="000C7920"/>
    <w:rsid w:val="000C7DB3"/>
    <w:rsid w:val="000D0F6D"/>
    <w:rsid w:val="000D1503"/>
    <w:rsid w:val="000D37E4"/>
    <w:rsid w:val="000D4AD5"/>
    <w:rsid w:val="000D57A6"/>
    <w:rsid w:val="000D58AE"/>
    <w:rsid w:val="000D66C3"/>
    <w:rsid w:val="000D68E8"/>
    <w:rsid w:val="000D7FA6"/>
    <w:rsid w:val="000E158D"/>
    <w:rsid w:val="000E205A"/>
    <w:rsid w:val="000E3704"/>
    <w:rsid w:val="000E3767"/>
    <w:rsid w:val="000E3A29"/>
    <w:rsid w:val="000E400D"/>
    <w:rsid w:val="000E5267"/>
    <w:rsid w:val="000E5AC3"/>
    <w:rsid w:val="000E6310"/>
    <w:rsid w:val="000F174F"/>
    <w:rsid w:val="000F1EEB"/>
    <w:rsid w:val="000F1F41"/>
    <w:rsid w:val="000F25F5"/>
    <w:rsid w:val="000F3DBE"/>
    <w:rsid w:val="000F3DE6"/>
    <w:rsid w:val="000F49E9"/>
    <w:rsid w:val="000F4CE8"/>
    <w:rsid w:val="000F602F"/>
    <w:rsid w:val="000F61A2"/>
    <w:rsid w:val="000F733C"/>
    <w:rsid w:val="00100158"/>
    <w:rsid w:val="00100434"/>
    <w:rsid w:val="00100E7C"/>
    <w:rsid w:val="00100ED1"/>
    <w:rsid w:val="00101FAA"/>
    <w:rsid w:val="001031EC"/>
    <w:rsid w:val="001035D8"/>
    <w:rsid w:val="001037D4"/>
    <w:rsid w:val="00103AC6"/>
    <w:rsid w:val="001048D6"/>
    <w:rsid w:val="001050D0"/>
    <w:rsid w:val="001056F4"/>
    <w:rsid w:val="00106E48"/>
    <w:rsid w:val="00107B3F"/>
    <w:rsid w:val="001101DF"/>
    <w:rsid w:val="0011076F"/>
    <w:rsid w:val="00111803"/>
    <w:rsid w:val="00111CA6"/>
    <w:rsid w:val="001122C9"/>
    <w:rsid w:val="001126E4"/>
    <w:rsid w:val="001139C2"/>
    <w:rsid w:val="00113B81"/>
    <w:rsid w:val="0011415A"/>
    <w:rsid w:val="001167A1"/>
    <w:rsid w:val="00116F88"/>
    <w:rsid w:val="00117872"/>
    <w:rsid w:val="00117BD2"/>
    <w:rsid w:val="00122465"/>
    <w:rsid w:val="00122A72"/>
    <w:rsid w:val="0012317E"/>
    <w:rsid w:val="001231C0"/>
    <w:rsid w:val="00123D81"/>
    <w:rsid w:val="0012566A"/>
    <w:rsid w:val="00126475"/>
    <w:rsid w:val="00126E90"/>
    <w:rsid w:val="00133C2C"/>
    <w:rsid w:val="001345DD"/>
    <w:rsid w:val="00134E99"/>
    <w:rsid w:val="00135950"/>
    <w:rsid w:val="00135D82"/>
    <w:rsid w:val="0013628B"/>
    <w:rsid w:val="0013656F"/>
    <w:rsid w:val="00136647"/>
    <w:rsid w:val="00136CE3"/>
    <w:rsid w:val="00137715"/>
    <w:rsid w:val="00140E72"/>
    <w:rsid w:val="00142F4D"/>
    <w:rsid w:val="001437ED"/>
    <w:rsid w:val="00144C2A"/>
    <w:rsid w:val="00146111"/>
    <w:rsid w:val="00146159"/>
    <w:rsid w:val="001463DB"/>
    <w:rsid w:val="00147209"/>
    <w:rsid w:val="001474CB"/>
    <w:rsid w:val="0015054A"/>
    <w:rsid w:val="00152A84"/>
    <w:rsid w:val="00152AC8"/>
    <w:rsid w:val="00153BE0"/>
    <w:rsid w:val="001545C4"/>
    <w:rsid w:val="00155345"/>
    <w:rsid w:val="00160E0D"/>
    <w:rsid w:val="00161E85"/>
    <w:rsid w:val="001620EB"/>
    <w:rsid w:val="0016379B"/>
    <w:rsid w:val="00163AB7"/>
    <w:rsid w:val="00164B71"/>
    <w:rsid w:val="00165524"/>
    <w:rsid w:val="00166AB9"/>
    <w:rsid w:val="0016708A"/>
    <w:rsid w:val="00170616"/>
    <w:rsid w:val="00170751"/>
    <w:rsid w:val="00171F32"/>
    <w:rsid w:val="00173A0F"/>
    <w:rsid w:val="00173AA9"/>
    <w:rsid w:val="00173D6C"/>
    <w:rsid w:val="00173E09"/>
    <w:rsid w:val="00173FBF"/>
    <w:rsid w:val="001746FB"/>
    <w:rsid w:val="0017601E"/>
    <w:rsid w:val="00177A1C"/>
    <w:rsid w:val="00177BC2"/>
    <w:rsid w:val="0018169E"/>
    <w:rsid w:val="00182027"/>
    <w:rsid w:val="00183476"/>
    <w:rsid w:val="001835BA"/>
    <w:rsid w:val="001839C9"/>
    <w:rsid w:val="001846FA"/>
    <w:rsid w:val="00185000"/>
    <w:rsid w:val="0018626E"/>
    <w:rsid w:val="00186FF5"/>
    <w:rsid w:val="001879B7"/>
    <w:rsid w:val="00187E53"/>
    <w:rsid w:val="0019039E"/>
    <w:rsid w:val="00190BF9"/>
    <w:rsid w:val="00195BED"/>
    <w:rsid w:val="00195D9D"/>
    <w:rsid w:val="00195DF7"/>
    <w:rsid w:val="001961BB"/>
    <w:rsid w:val="0019670B"/>
    <w:rsid w:val="00196C11"/>
    <w:rsid w:val="00196CCA"/>
    <w:rsid w:val="001971D4"/>
    <w:rsid w:val="001A00D5"/>
    <w:rsid w:val="001A3BD4"/>
    <w:rsid w:val="001A415A"/>
    <w:rsid w:val="001A4A03"/>
    <w:rsid w:val="001A6335"/>
    <w:rsid w:val="001A701E"/>
    <w:rsid w:val="001A7828"/>
    <w:rsid w:val="001A7EEE"/>
    <w:rsid w:val="001B4D8F"/>
    <w:rsid w:val="001B6D8A"/>
    <w:rsid w:val="001B7537"/>
    <w:rsid w:val="001C162F"/>
    <w:rsid w:val="001C1820"/>
    <w:rsid w:val="001C1C68"/>
    <w:rsid w:val="001C27BB"/>
    <w:rsid w:val="001C2E32"/>
    <w:rsid w:val="001C3A67"/>
    <w:rsid w:val="001C40FE"/>
    <w:rsid w:val="001C4529"/>
    <w:rsid w:val="001C51B8"/>
    <w:rsid w:val="001C5D02"/>
    <w:rsid w:val="001C5D4B"/>
    <w:rsid w:val="001C5D5B"/>
    <w:rsid w:val="001C6962"/>
    <w:rsid w:val="001C779F"/>
    <w:rsid w:val="001D1B6C"/>
    <w:rsid w:val="001D23D0"/>
    <w:rsid w:val="001D35D1"/>
    <w:rsid w:val="001D452B"/>
    <w:rsid w:val="001D6C3B"/>
    <w:rsid w:val="001D6EC9"/>
    <w:rsid w:val="001D6F7C"/>
    <w:rsid w:val="001D7113"/>
    <w:rsid w:val="001D7C24"/>
    <w:rsid w:val="001D7FAD"/>
    <w:rsid w:val="001E0E60"/>
    <w:rsid w:val="001E0F9C"/>
    <w:rsid w:val="001E108B"/>
    <w:rsid w:val="001E24D3"/>
    <w:rsid w:val="001E3569"/>
    <w:rsid w:val="001E4D9D"/>
    <w:rsid w:val="001E5325"/>
    <w:rsid w:val="001E613A"/>
    <w:rsid w:val="001F0249"/>
    <w:rsid w:val="001F0577"/>
    <w:rsid w:val="001F11DD"/>
    <w:rsid w:val="001F1C1C"/>
    <w:rsid w:val="001F1D69"/>
    <w:rsid w:val="001F3D56"/>
    <w:rsid w:val="001F484F"/>
    <w:rsid w:val="001F5007"/>
    <w:rsid w:val="00200536"/>
    <w:rsid w:val="00201168"/>
    <w:rsid w:val="00202062"/>
    <w:rsid w:val="00202F41"/>
    <w:rsid w:val="0020663A"/>
    <w:rsid w:val="00206B16"/>
    <w:rsid w:val="00206FA8"/>
    <w:rsid w:val="00212A9B"/>
    <w:rsid w:val="00212C88"/>
    <w:rsid w:val="00212EE1"/>
    <w:rsid w:val="00213611"/>
    <w:rsid w:val="00214304"/>
    <w:rsid w:val="002155C9"/>
    <w:rsid w:val="002158E3"/>
    <w:rsid w:val="00216106"/>
    <w:rsid w:val="0021667C"/>
    <w:rsid w:val="00216727"/>
    <w:rsid w:val="002172A5"/>
    <w:rsid w:val="00221532"/>
    <w:rsid w:val="00221AC8"/>
    <w:rsid w:val="00222EAA"/>
    <w:rsid w:val="00223C0F"/>
    <w:rsid w:val="00224397"/>
    <w:rsid w:val="002251D2"/>
    <w:rsid w:val="00225559"/>
    <w:rsid w:val="00227876"/>
    <w:rsid w:val="002316A2"/>
    <w:rsid w:val="00231DC6"/>
    <w:rsid w:val="00233731"/>
    <w:rsid w:val="00233DC3"/>
    <w:rsid w:val="002348F5"/>
    <w:rsid w:val="002354EF"/>
    <w:rsid w:val="00235793"/>
    <w:rsid w:val="002358E1"/>
    <w:rsid w:val="00237488"/>
    <w:rsid w:val="00237874"/>
    <w:rsid w:val="00237A91"/>
    <w:rsid w:val="002425AA"/>
    <w:rsid w:val="00243A9F"/>
    <w:rsid w:val="00244794"/>
    <w:rsid w:val="002465ED"/>
    <w:rsid w:val="00251900"/>
    <w:rsid w:val="00254866"/>
    <w:rsid w:val="00255209"/>
    <w:rsid w:val="00255259"/>
    <w:rsid w:val="00255E95"/>
    <w:rsid w:val="002560FB"/>
    <w:rsid w:val="00257094"/>
    <w:rsid w:val="00262613"/>
    <w:rsid w:val="00262995"/>
    <w:rsid w:val="00263D3E"/>
    <w:rsid w:val="00264AEC"/>
    <w:rsid w:val="002651D7"/>
    <w:rsid w:val="00265C37"/>
    <w:rsid w:val="002667EE"/>
    <w:rsid w:val="002677CC"/>
    <w:rsid w:val="0027009D"/>
    <w:rsid w:val="00272D90"/>
    <w:rsid w:val="00274705"/>
    <w:rsid w:val="00274A1C"/>
    <w:rsid w:val="00277794"/>
    <w:rsid w:val="0028287C"/>
    <w:rsid w:val="002848E5"/>
    <w:rsid w:val="00284B85"/>
    <w:rsid w:val="00286D6A"/>
    <w:rsid w:val="00286F0B"/>
    <w:rsid w:val="00290484"/>
    <w:rsid w:val="00290D5F"/>
    <w:rsid w:val="0029205E"/>
    <w:rsid w:val="00292A6F"/>
    <w:rsid w:val="0029300A"/>
    <w:rsid w:val="00293983"/>
    <w:rsid w:val="002940F4"/>
    <w:rsid w:val="00297286"/>
    <w:rsid w:val="002A1514"/>
    <w:rsid w:val="002A1FC6"/>
    <w:rsid w:val="002A2253"/>
    <w:rsid w:val="002A3A52"/>
    <w:rsid w:val="002A3BEC"/>
    <w:rsid w:val="002A43B1"/>
    <w:rsid w:val="002A5006"/>
    <w:rsid w:val="002A724B"/>
    <w:rsid w:val="002A7945"/>
    <w:rsid w:val="002A7C6B"/>
    <w:rsid w:val="002B082D"/>
    <w:rsid w:val="002B0EF3"/>
    <w:rsid w:val="002B10A6"/>
    <w:rsid w:val="002B144C"/>
    <w:rsid w:val="002B1BC0"/>
    <w:rsid w:val="002B257A"/>
    <w:rsid w:val="002B43F8"/>
    <w:rsid w:val="002B636E"/>
    <w:rsid w:val="002B6B74"/>
    <w:rsid w:val="002B7422"/>
    <w:rsid w:val="002B7DC9"/>
    <w:rsid w:val="002C0A62"/>
    <w:rsid w:val="002C0C7C"/>
    <w:rsid w:val="002C1154"/>
    <w:rsid w:val="002C30B3"/>
    <w:rsid w:val="002C3466"/>
    <w:rsid w:val="002C614F"/>
    <w:rsid w:val="002C6582"/>
    <w:rsid w:val="002C7173"/>
    <w:rsid w:val="002C7481"/>
    <w:rsid w:val="002C7C2E"/>
    <w:rsid w:val="002C7D30"/>
    <w:rsid w:val="002D0B31"/>
    <w:rsid w:val="002D132A"/>
    <w:rsid w:val="002D1F1F"/>
    <w:rsid w:val="002D311F"/>
    <w:rsid w:val="002D3CE7"/>
    <w:rsid w:val="002D4EFB"/>
    <w:rsid w:val="002D6C3D"/>
    <w:rsid w:val="002E12DF"/>
    <w:rsid w:val="002E1EA9"/>
    <w:rsid w:val="002E3B0F"/>
    <w:rsid w:val="002E3FE6"/>
    <w:rsid w:val="002E4B22"/>
    <w:rsid w:val="002E5F0B"/>
    <w:rsid w:val="002E6662"/>
    <w:rsid w:val="002E711E"/>
    <w:rsid w:val="002F0BC3"/>
    <w:rsid w:val="002F1226"/>
    <w:rsid w:val="002F186A"/>
    <w:rsid w:val="002F3312"/>
    <w:rsid w:val="002F3524"/>
    <w:rsid w:val="002F4B7F"/>
    <w:rsid w:val="002F6136"/>
    <w:rsid w:val="002F72E9"/>
    <w:rsid w:val="002F7347"/>
    <w:rsid w:val="002F7702"/>
    <w:rsid w:val="00300C7B"/>
    <w:rsid w:val="00301465"/>
    <w:rsid w:val="00302013"/>
    <w:rsid w:val="0030251A"/>
    <w:rsid w:val="00303638"/>
    <w:rsid w:val="00306E6D"/>
    <w:rsid w:val="00307176"/>
    <w:rsid w:val="0030789A"/>
    <w:rsid w:val="00307917"/>
    <w:rsid w:val="00307C3C"/>
    <w:rsid w:val="0031324C"/>
    <w:rsid w:val="003133D2"/>
    <w:rsid w:val="00314B59"/>
    <w:rsid w:val="00314DF6"/>
    <w:rsid w:val="00316B17"/>
    <w:rsid w:val="0032011D"/>
    <w:rsid w:val="00321EF9"/>
    <w:rsid w:val="00321F84"/>
    <w:rsid w:val="00322C95"/>
    <w:rsid w:val="00324E48"/>
    <w:rsid w:val="003257A1"/>
    <w:rsid w:val="003265DB"/>
    <w:rsid w:val="00326E97"/>
    <w:rsid w:val="00327317"/>
    <w:rsid w:val="00327976"/>
    <w:rsid w:val="003303C8"/>
    <w:rsid w:val="00330440"/>
    <w:rsid w:val="00332474"/>
    <w:rsid w:val="003335F7"/>
    <w:rsid w:val="00333BC9"/>
    <w:rsid w:val="0033440B"/>
    <w:rsid w:val="003345E7"/>
    <w:rsid w:val="00335739"/>
    <w:rsid w:val="00340002"/>
    <w:rsid w:val="003419E2"/>
    <w:rsid w:val="00341B4D"/>
    <w:rsid w:val="0034238F"/>
    <w:rsid w:val="003425DC"/>
    <w:rsid w:val="00342DD5"/>
    <w:rsid w:val="00342EB3"/>
    <w:rsid w:val="00344870"/>
    <w:rsid w:val="00344DB3"/>
    <w:rsid w:val="00345640"/>
    <w:rsid w:val="003461B8"/>
    <w:rsid w:val="00346ABE"/>
    <w:rsid w:val="00350E12"/>
    <w:rsid w:val="0035104C"/>
    <w:rsid w:val="003513A0"/>
    <w:rsid w:val="0035156B"/>
    <w:rsid w:val="00351962"/>
    <w:rsid w:val="00352A8A"/>
    <w:rsid w:val="00353A5E"/>
    <w:rsid w:val="00353DD4"/>
    <w:rsid w:val="00356DA1"/>
    <w:rsid w:val="003608CE"/>
    <w:rsid w:val="00360E55"/>
    <w:rsid w:val="003620C4"/>
    <w:rsid w:val="003631AB"/>
    <w:rsid w:val="00363F89"/>
    <w:rsid w:val="00364260"/>
    <w:rsid w:val="0036437E"/>
    <w:rsid w:val="00364C3D"/>
    <w:rsid w:val="00367AF3"/>
    <w:rsid w:val="0037032D"/>
    <w:rsid w:val="0037235A"/>
    <w:rsid w:val="00372651"/>
    <w:rsid w:val="00372898"/>
    <w:rsid w:val="00372FF4"/>
    <w:rsid w:val="00373C32"/>
    <w:rsid w:val="003742DF"/>
    <w:rsid w:val="0037451B"/>
    <w:rsid w:val="003767D0"/>
    <w:rsid w:val="00376FAC"/>
    <w:rsid w:val="003805D6"/>
    <w:rsid w:val="00380FD0"/>
    <w:rsid w:val="0038234F"/>
    <w:rsid w:val="003823CB"/>
    <w:rsid w:val="00384DB1"/>
    <w:rsid w:val="00385841"/>
    <w:rsid w:val="003863BA"/>
    <w:rsid w:val="00386BB5"/>
    <w:rsid w:val="00386FD7"/>
    <w:rsid w:val="003874CB"/>
    <w:rsid w:val="00387AAA"/>
    <w:rsid w:val="00391876"/>
    <w:rsid w:val="0039260E"/>
    <w:rsid w:val="003955C2"/>
    <w:rsid w:val="003A1022"/>
    <w:rsid w:val="003A1D71"/>
    <w:rsid w:val="003A2881"/>
    <w:rsid w:val="003A36AD"/>
    <w:rsid w:val="003A39AF"/>
    <w:rsid w:val="003A40D5"/>
    <w:rsid w:val="003A58DB"/>
    <w:rsid w:val="003A5DD4"/>
    <w:rsid w:val="003A7241"/>
    <w:rsid w:val="003A7BB7"/>
    <w:rsid w:val="003B05BA"/>
    <w:rsid w:val="003B0AA2"/>
    <w:rsid w:val="003B208D"/>
    <w:rsid w:val="003B48B0"/>
    <w:rsid w:val="003B5FDD"/>
    <w:rsid w:val="003B7433"/>
    <w:rsid w:val="003C007D"/>
    <w:rsid w:val="003C0B2E"/>
    <w:rsid w:val="003C0F0B"/>
    <w:rsid w:val="003C1D2E"/>
    <w:rsid w:val="003C2ED0"/>
    <w:rsid w:val="003C3CF2"/>
    <w:rsid w:val="003C503C"/>
    <w:rsid w:val="003C56B1"/>
    <w:rsid w:val="003C5DE2"/>
    <w:rsid w:val="003C625B"/>
    <w:rsid w:val="003C6A70"/>
    <w:rsid w:val="003D004A"/>
    <w:rsid w:val="003D0D92"/>
    <w:rsid w:val="003D1019"/>
    <w:rsid w:val="003D15EB"/>
    <w:rsid w:val="003D1A68"/>
    <w:rsid w:val="003D32F3"/>
    <w:rsid w:val="003D3A9B"/>
    <w:rsid w:val="003D3BB9"/>
    <w:rsid w:val="003D3ECF"/>
    <w:rsid w:val="003D44A4"/>
    <w:rsid w:val="003D5A62"/>
    <w:rsid w:val="003D63CE"/>
    <w:rsid w:val="003D674B"/>
    <w:rsid w:val="003D6AAE"/>
    <w:rsid w:val="003D7318"/>
    <w:rsid w:val="003D7912"/>
    <w:rsid w:val="003E1BBD"/>
    <w:rsid w:val="003E29F1"/>
    <w:rsid w:val="003E62CD"/>
    <w:rsid w:val="003E7A16"/>
    <w:rsid w:val="003F0229"/>
    <w:rsid w:val="003F0BBD"/>
    <w:rsid w:val="003F0E28"/>
    <w:rsid w:val="003F19D1"/>
    <w:rsid w:val="003F1C5B"/>
    <w:rsid w:val="003F1E89"/>
    <w:rsid w:val="003F2534"/>
    <w:rsid w:val="003F3D3D"/>
    <w:rsid w:val="003F4998"/>
    <w:rsid w:val="003F6C99"/>
    <w:rsid w:val="003F6E59"/>
    <w:rsid w:val="0040111A"/>
    <w:rsid w:val="004039DA"/>
    <w:rsid w:val="00404960"/>
    <w:rsid w:val="004050AF"/>
    <w:rsid w:val="00406023"/>
    <w:rsid w:val="00406697"/>
    <w:rsid w:val="00406E0C"/>
    <w:rsid w:val="00407829"/>
    <w:rsid w:val="00407E7C"/>
    <w:rsid w:val="004102DC"/>
    <w:rsid w:val="004112C1"/>
    <w:rsid w:val="00411942"/>
    <w:rsid w:val="00411C45"/>
    <w:rsid w:val="00411D46"/>
    <w:rsid w:val="00412C11"/>
    <w:rsid w:val="00413096"/>
    <w:rsid w:val="00413617"/>
    <w:rsid w:val="00413CC0"/>
    <w:rsid w:val="00414298"/>
    <w:rsid w:val="004145F3"/>
    <w:rsid w:val="004156CC"/>
    <w:rsid w:val="00417441"/>
    <w:rsid w:val="0041757A"/>
    <w:rsid w:val="0041763B"/>
    <w:rsid w:val="004179BE"/>
    <w:rsid w:val="00417EC4"/>
    <w:rsid w:val="00422460"/>
    <w:rsid w:val="00423D0B"/>
    <w:rsid w:val="00423F81"/>
    <w:rsid w:val="00424879"/>
    <w:rsid w:val="00424A45"/>
    <w:rsid w:val="004256E0"/>
    <w:rsid w:val="00426997"/>
    <w:rsid w:val="00427D68"/>
    <w:rsid w:val="0043076E"/>
    <w:rsid w:val="00430A9E"/>
    <w:rsid w:val="00430E0F"/>
    <w:rsid w:val="00432609"/>
    <w:rsid w:val="00432CBC"/>
    <w:rsid w:val="00432DBF"/>
    <w:rsid w:val="004343FB"/>
    <w:rsid w:val="004347C8"/>
    <w:rsid w:val="00434FF7"/>
    <w:rsid w:val="00436400"/>
    <w:rsid w:val="004364A4"/>
    <w:rsid w:val="00436E24"/>
    <w:rsid w:val="004373D7"/>
    <w:rsid w:val="00437D5F"/>
    <w:rsid w:val="00440E23"/>
    <w:rsid w:val="00440E62"/>
    <w:rsid w:val="0044106E"/>
    <w:rsid w:val="00441B30"/>
    <w:rsid w:val="00442EF5"/>
    <w:rsid w:val="004439F3"/>
    <w:rsid w:val="004441CA"/>
    <w:rsid w:val="00446630"/>
    <w:rsid w:val="00446698"/>
    <w:rsid w:val="00446727"/>
    <w:rsid w:val="004505F6"/>
    <w:rsid w:val="0045089B"/>
    <w:rsid w:val="0045096F"/>
    <w:rsid w:val="00450BA8"/>
    <w:rsid w:val="0045123C"/>
    <w:rsid w:val="00451B65"/>
    <w:rsid w:val="00451EA9"/>
    <w:rsid w:val="0045216D"/>
    <w:rsid w:val="0045227F"/>
    <w:rsid w:val="00453CCD"/>
    <w:rsid w:val="00456FEE"/>
    <w:rsid w:val="00457EEC"/>
    <w:rsid w:val="0046198E"/>
    <w:rsid w:val="00462620"/>
    <w:rsid w:val="00462D3C"/>
    <w:rsid w:val="004654E9"/>
    <w:rsid w:val="00465538"/>
    <w:rsid w:val="004658AC"/>
    <w:rsid w:val="00465A13"/>
    <w:rsid w:val="00466186"/>
    <w:rsid w:val="00466399"/>
    <w:rsid w:val="0046652A"/>
    <w:rsid w:val="00466A64"/>
    <w:rsid w:val="004678D1"/>
    <w:rsid w:val="00467CB6"/>
    <w:rsid w:val="00470047"/>
    <w:rsid w:val="00470D31"/>
    <w:rsid w:val="004710C7"/>
    <w:rsid w:val="0047469F"/>
    <w:rsid w:val="00474C94"/>
    <w:rsid w:val="0047611F"/>
    <w:rsid w:val="00480270"/>
    <w:rsid w:val="004812AD"/>
    <w:rsid w:val="00482508"/>
    <w:rsid w:val="004838D5"/>
    <w:rsid w:val="0048400E"/>
    <w:rsid w:val="0048418F"/>
    <w:rsid w:val="00484C8F"/>
    <w:rsid w:val="00486677"/>
    <w:rsid w:val="00486D7B"/>
    <w:rsid w:val="00487EA5"/>
    <w:rsid w:val="00490308"/>
    <w:rsid w:val="00491762"/>
    <w:rsid w:val="00491CFC"/>
    <w:rsid w:val="00493465"/>
    <w:rsid w:val="00494368"/>
    <w:rsid w:val="00494572"/>
    <w:rsid w:val="00495CFE"/>
    <w:rsid w:val="00496A25"/>
    <w:rsid w:val="004977B1"/>
    <w:rsid w:val="00497A92"/>
    <w:rsid w:val="00497BB0"/>
    <w:rsid w:val="004A0129"/>
    <w:rsid w:val="004A052D"/>
    <w:rsid w:val="004A0A55"/>
    <w:rsid w:val="004A0EF4"/>
    <w:rsid w:val="004A1E29"/>
    <w:rsid w:val="004A2847"/>
    <w:rsid w:val="004A39F2"/>
    <w:rsid w:val="004A42B5"/>
    <w:rsid w:val="004A43CE"/>
    <w:rsid w:val="004A5269"/>
    <w:rsid w:val="004A7140"/>
    <w:rsid w:val="004A7244"/>
    <w:rsid w:val="004B1138"/>
    <w:rsid w:val="004B1206"/>
    <w:rsid w:val="004B17F6"/>
    <w:rsid w:val="004B1DDB"/>
    <w:rsid w:val="004B1F64"/>
    <w:rsid w:val="004B2B7F"/>
    <w:rsid w:val="004B2DE2"/>
    <w:rsid w:val="004B47C4"/>
    <w:rsid w:val="004B59A8"/>
    <w:rsid w:val="004B5DC9"/>
    <w:rsid w:val="004B6280"/>
    <w:rsid w:val="004B63EE"/>
    <w:rsid w:val="004B6541"/>
    <w:rsid w:val="004B7016"/>
    <w:rsid w:val="004B7089"/>
    <w:rsid w:val="004B74F9"/>
    <w:rsid w:val="004B766E"/>
    <w:rsid w:val="004C0F92"/>
    <w:rsid w:val="004C5BAC"/>
    <w:rsid w:val="004C6F89"/>
    <w:rsid w:val="004C7732"/>
    <w:rsid w:val="004C7765"/>
    <w:rsid w:val="004D0AF8"/>
    <w:rsid w:val="004D183E"/>
    <w:rsid w:val="004D205E"/>
    <w:rsid w:val="004D23FB"/>
    <w:rsid w:val="004D2562"/>
    <w:rsid w:val="004D2651"/>
    <w:rsid w:val="004D2911"/>
    <w:rsid w:val="004D2D9D"/>
    <w:rsid w:val="004D3DD0"/>
    <w:rsid w:val="004D4405"/>
    <w:rsid w:val="004D47BC"/>
    <w:rsid w:val="004D5389"/>
    <w:rsid w:val="004D60BB"/>
    <w:rsid w:val="004D746D"/>
    <w:rsid w:val="004E05D7"/>
    <w:rsid w:val="004E1BD6"/>
    <w:rsid w:val="004E2183"/>
    <w:rsid w:val="004E2E55"/>
    <w:rsid w:val="004E36E2"/>
    <w:rsid w:val="004E4393"/>
    <w:rsid w:val="004E5033"/>
    <w:rsid w:val="004E5311"/>
    <w:rsid w:val="004E5BF3"/>
    <w:rsid w:val="004E71E2"/>
    <w:rsid w:val="004E71F5"/>
    <w:rsid w:val="004E78D3"/>
    <w:rsid w:val="004F05E7"/>
    <w:rsid w:val="004F09BE"/>
    <w:rsid w:val="004F0BCA"/>
    <w:rsid w:val="004F0CCE"/>
    <w:rsid w:val="004F0DF1"/>
    <w:rsid w:val="004F1DD3"/>
    <w:rsid w:val="004F4AB3"/>
    <w:rsid w:val="004F578C"/>
    <w:rsid w:val="004F6489"/>
    <w:rsid w:val="004F656B"/>
    <w:rsid w:val="004F6790"/>
    <w:rsid w:val="004F6B0F"/>
    <w:rsid w:val="004F6BD3"/>
    <w:rsid w:val="004F7AB4"/>
    <w:rsid w:val="00500264"/>
    <w:rsid w:val="00501156"/>
    <w:rsid w:val="00501DC8"/>
    <w:rsid w:val="00501F4E"/>
    <w:rsid w:val="0050234A"/>
    <w:rsid w:val="0050275F"/>
    <w:rsid w:val="00503389"/>
    <w:rsid w:val="00504164"/>
    <w:rsid w:val="00504BEE"/>
    <w:rsid w:val="00504CD1"/>
    <w:rsid w:val="00504F0A"/>
    <w:rsid w:val="00505000"/>
    <w:rsid w:val="00507272"/>
    <w:rsid w:val="0050743B"/>
    <w:rsid w:val="00507C9E"/>
    <w:rsid w:val="00507CD5"/>
    <w:rsid w:val="00511C06"/>
    <w:rsid w:val="00512749"/>
    <w:rsid w:val="00512C16"/>
    <w:rsid w:val="0051515E"/>
    <w:rsid w:val="0052142B"/>
    <w:rsid w:val="00521A69"/>
    <w:rsid w:val="00521CBE"/>
    <w:rsid w:val="00521FBC"/>
    <w:rsid w:val="00522EFB"/>
    <w:rsid w:val="005235C2"/>
    <w:rsid w:val="005235FB"/>
    <w:rsid w:val="00523C2F"/>
    <w:rsid w:val="00523CFB"/>
    <w:rsid w:val="0052457D"/>
    <w:rsid w:val="00524E1E"/>
    <w:rsid w:val="00525D6B"/>
    <w:rsid w:val="005260CB"/>
    <w:rsid w:val="00527972"/>
    <w:rsid w:val="00527FB6"/>
    <w:rsid w:val="00530268"/>
    <w:rsid w:val="00530457"/>
    <w:rsid w:val="0053131A"/>
    <w:rsid w:val="005326B9"/>
    <w:rsid w:val="0053538A"/>
    <w:rsid w:val="00535DB1"/>
    <w:rsid w:val="0053721F"/>
    <w:rsid w:val="005372CC"/>
    <w:rsid w:val="005372DE"/>
    <w:rsid w:val="00537535"/>
    <w:rsid w:val="00537D4F"/>
    <w:rsid w:val="00540379"/>
    <w:rsid w:val="00540FEE"/>
    <w:rsid w:val="005417AC"/>
    <w:rsid w:val="00541FC3"/>
    <w:rsid w:val="00542704"/>
    <w:rsid w:val="0054394D"/>
    <w:rsid w:val="00544210"/>
    <w:rsid w:val="00544B5A"/>
    <w:rsid w:val="00546547"/>
    <w:rsid w:val="005467DD"/>
    <w:rsid w:val="00546C91"/>
    <w:rsid w:val="00546D9C"/>
    <w:rsid w:val="00546DB4"/>
    <w:rsid w:val="005471C8"/>
    <w:rsid w:val="005502D4"/>
    <w:rsid w:val="00552FE8"/>
    <w:rsid w:val="00553383"/>
    <w:rsid w:val="00560E99"/>
    <w:rsid w:val="00561C81"/>
    <w:rsid w:val="00562546"/>
    <w:rsid w:val="0056405A"/>
    <w:rsid w:val="0056431B"/>
    <w:rsid w:val="005644F7"/>
    <w:rsid w:val="0056455F"/>
    <w:rsid w:val="005647E7"/>
    <w:rsid w:val="005671D7"/>
    <w:rsid w:val="0057038B"/>
    <w:rsid w:val="0057065E"/>
    <w:rsid w:val="00571964"/>
    <w:rsid w:val="00571EDD"/>
    <w:rsid w:val="00572BF2"/>
    <w:rsid w:val="0057425E"/>
    <w:rsid w:val="005743D2"/>
    <w:rsid w:val="00574C60"/>
    <w:rsid w:val="005761A3"/>
    <w:rsid w:val="00576AFB"/>
    <w:rsid w:val="00577D32"/>
    <w:rsid w:val="00581220"/>
    <w:rsid w:val="005817D7"/>
    <w:rsid w:val="00581A29"/>
    <w:rsid w:val="00581D5C"/>
    <w:rsid w:val="00582179"/>
    <w:rsid w:val="00582739"/>
    <w:rsid w:val="00584025"/>
    <w:rsid w:val="005847B9"/>
    <w:rsid w:val="00585B65"/>
    <w:rsid w:val="00586F3D"/>
    <w:rsid w:val="0058708C"/>
    <w:rsid w:val="00591197"/>
    <w:rsid w:val="00591DD2"/>
    <w:rsid w:val="0059203B"/>
    <w:rsid w:val="00592B82"/>
    <w:rsid w:val="00593650"/>
    <w:rsid w:val="00593B18"/>
    <w:rsid w:val="00593CEE"/>
    <w:rsid w:val="00593FBC"/>
    <w:rsid w:val="00594B2A"/>
    <w:rsid w:val="0059579D"/>
    <w:rsid w:val="0059587A"/>
    <w:rsid w:val="005961B8"/>
    <w:rsid w:val="005A2695"/>
    <w:rsid w:val="005A3E3C"/>
    <w:rsid w:val="005A522A"/>
    <w:rsid w:val="005A5EF1"/>
    <w:rsid w:val="005A609F"/>
    <w:rsid w:val="005A69DA"/>
    <w:rsid w:val="005A7590"/>
    <w:rsid w:val="005A7951"/>
    <w:rsid w:val="005A7D3F"/>
    <w:rsid w:val="005B014F"/>
    <w:rsid w:val="005B17B9"/>
    <w:rsid w:val="005B29AA"/>
    <w:rsid w:val="005B3335"/>
    <w:rsid w:val="005B3B2E"/>
    <w:rsid w:val="005B3B41"/>
    <w:rsid w:val="005B4331"/>
    <w:rsid w:val="005B72E7"/>
    <w:rsid w:val="005B7509"/>
    <w:rsid w:val="005B7A44"/>
    <w:rsid w:val="005B7ACC"/>
    <w:rsid w:val="005B7BC2"/>
    <w:rsid w:val="005B7C4F"/>
    <w:rsid w:val="005C07FA"/>
    <w:rsid w:val="005C1CEE"/>
    <w:rsid w:val="005C23F4"/>
    <w:rsid w:val="005C4667"/>
    <w:rsid w:val="005C4AC3"/>
    <w:rsid w:val="005C51D3"/>
    <w:rsid w:val="005C6184"/>
    <w:rsid w:val="005C6C59"/>
    <w:rsid w:val="005D0ED4"/>
    <w:rsid w:val="005D1151"/>
    <w:rsid w:val="005D2541"/>
    <w:rsid w:val="005D3AB8"/>
    <w:rsid w:val="005D456D"/>
    <w:rsid w:val="005D4DF8"/>
    <w:rsid w:val="005D4EAC"/>
    <w:rsid w:val="005D7AC9"/>
    <w:rsid w:val="005E02D9"/>
    <w:rsid w:val="005E0303"/>
    <w:rsid w:val="005E0A03"/>
    <w:rsid w:val="005E1A29"/>
    <w:rsid w:val="005E1B4D"/>
    <w:rsid w:val="005E4C27"/>
    <w:rsid w:val="005E53B9"/>
    <w:rsid w:val="005E62AB"/>
    <w:rsid w:val="005E646F"/>
    <w:rsid w:val="005E693A"/>
    <w:rsid w:val="005F0766"/>
    <w:rsid w:val="005F1FCB"/>
    <w:rsid w:val="005F27A0"/>
    <w:rsid w:val="005F3D49"/>
    <w:rsid w:val="005F4A6A"/>
    <w:rsid w:val="005F5A89"/>
    <w:rsid w:val="005F60C7"/>
    <w:rsid w:val="006001CF"/>
    <w:rsid w:val="00600BED"/>
    <w:rsid w:val="00601F08"/>
    <w:rsid w:val="00602212"/>
    <w:rsid w:val="0060463F"/>
    <w:rsid w:val="006052C6"/>
    <w:rsid w:val="00605C7A"/>
    <w:rsid w:val="00606104"/>
    <w:rsid w:val="0060643C"/>
    <w:rsid w:val="006077F0"/>
    <w:rsid w:val="00613DB8"/>
    <w:rsid w:val="00614D4E"/>
    <w:rsid w:val="00615852"/>
    <w:rsid w:val="00615B60"/>
    <w:rsid w:val="00615DD0"/>
    <w:rsid w:val="0061706D"/>
    <w:rsid w:val="00617AA0"/>
    <w:rsid w:val="00617C90"/>
    <w:rsid w:val="0062081F"/>
    <w:rsid w:val="00620D7F"/>
    <w:rsid w:val="00621469"/>
    <w:rsid w:val="00621473"/>
    <w:rsid w:val="0062152C"/>
    <w:rsid w:val="00621E17"/>
    <w:rsid w:val="00622CDC"/>
    <w:rsid w:val="006232C1"/>
    <w:rsid w:val="006232C6"/>
    <w:rsid w:val="00624300"/>
    <w:rsid w:val="00625B3C"/>
    <w:rsid w:val="00626474"/>
    <w:rsid w:val="006267F6"/>
    <w:rsid w:val="00626FF7"/>
    <w:rsid w:val="00632BEA"/>
    <w:rsid w:val="00633432"/>
    <w:rsid w:val="006336A9"/>
    <w:rsid w:val="0063396B"/>
    <w:rsid w:val="006343B6"/>
    <w:rsid w:val="00634ABA"/>
    <w:rsid w:val="00635189"/>
    <w:rsid w:val="00637064"/>
    <w:rsid w:val="0064101F"/>
    <w:rsid w:val="00641867"/>
    <w:rsid w:val="006427CE"/>
    <w:rsid w:val="00642881"/>
    <w:rsid w:val="00642964"/>
    <w:rsid w:val="00642A60"/>
    <w:rsid w:val="006433AD"/>
    <w:rsid w:val="00643A25"/>
    <w:rsid w:val="00644187"/>
    <w:rsid w:val="0064425A"/>
    <w:rsid w:val="006444FF"/>
    <w:rsid w:val="006447EB"/>
    <w:rsid w:val="0064543A"/>
    <w:rsid w:val="006454FB"/>
    <w:rsid w:val="006458C0"/>
    <w:rsid w:val="00645ACF"/>
    <w:rsid w:val="00646821"/>
    <w:rsid w:val="0065480A"/>
    <w:rsid w:val="00654ED0"/>
    <w:rsid w:val="0065588C"/>
    <w:rsid w:val="00655B53"/>
    <w:rsid w:val="00656204"/>
    <w:rsid w:val="00657CFF"/>
    <w:rsid w:val="00660198"/>
    <w:rsid w:val="006630DE"/>
    <w:rsid w:val="0066470C"/>
    <w:rsid w:val="00664718"/>
    <w:rsid w:val="006647A1"/>
    <w:rsid w:val="006649F1"/>
    <w:rsid w:val="0066560E"/>
    <w:rsid w:val="00665C36"/>
    <w:rsid w:val="00665D96"/>
    <w:rsid w:val="00666D7F"/>
    <w:rsid w:val="006670DF"/>
    <w:rsid w:val="006678B4"/>
    <w:rsid w:val="00667F9C"/>
    <w:rsid w:val="006707A4"/>
    <w:rsid w:val="006716ED"/>
    <w:rsid w:val="00672CBA"/>
    <w:rsid w:val="0067319F"/>
    <w:rsid w:val="0067341A"/>
    <w:rsid w:val="00674A93"/>
    <w:rsid w:val="00675AA6"/>
    <w:rsid w:val="00676644"/>
    <w:rsid w:val="00680C3E"/>
    <w:rsid w:val="00681083"/>
    <w:rsid w:val="006819C9"/>
    <w:rsid w:val="0068293A"/>
    <w:rsid w:val="00682EA1"/>
    <w:rsid w:val="0068312C"/>
    <w:rsid w:val="006865E9"/>
    <w:rsid w:val="00690623"/>
    <w:rsid w:val="006909DE"/>
    <w:rsid w:val="00690AC6"/>
    <w:rsid w:val="00692F24"/>
    <w:rsid w:val="00693A04"/>
    <w:rsid w:val="006956FF"/>
    <w:rsid w:val="0069738F"/>
    <w:rsid w:val="006978D9"/>
    <w:rsid w:val="006A1014"/>
    <w:rsid w:val="006A2AFF"/>
    <w:rsid w:val="006A3EA1"/>
    <w:rsid w:val="006A4142"/>
    <w:rsid w:val="006A6EA9"/>
    <w:rsid w:val="006A6F97"/>
    <w:rsid w:val="006B0D57"/>
    <w:rsid w:val="006B13B2"/>
    <w:rsid w:val="006B1ED6"/>
    <w:rsid w:val="006B4451"/>
    <w:rsid w:val="006C14F9"/>
    <w:rsid w:val="006C20AB"/>
    <w:rsid w:val="006C20B1"/>
    <w:rsid w:val="006C3F19"/>
    <w:rsid w:val="006C512F"/>
    <w:rsid w:val="006C5141"/>
    <w:rsid w:val="006C5A59"/>
    <w:rsid w:val="006C60E1"/>
    <w:rsid w:val="006C6D05"/>
    <w:rsid w:val="006C7EF7"/>
    <w:rsid w:val="006D1EE3"/>
    <w:rsid w:val="006D2D9C"/>
    <w:rsid w:val="006D3920"/>
    <w:rsid w:val="006D40F6"/>
    <w:rsid w:val="006D4658"/>
    <w:rsid w:val="006D7DF7"/>
    <w:rsid w:val="006E0C94"/>
    <w:rsid w:val="006E2A09"/>
    <w:rsid w:val="006E3FB1"/>
    <w:rsid w:val="006E4270"/>
    <w:rsid w:val="006E4BBC"/>
    <w:rsid w:val="006E69D1"/>
    <w:rsid w:val="006E768A"/>
    <w:rsid w:val="006F0593"/>
    <w:rsid w:val="006F11A4"/>
    <w:rsid w:val="006F5A7C"/>
    <w:rsid w:val="006F71D8"/>
    <w:rsid w:val="007014B2"/>
    <w:rsid w:val="00703018"/>
    <w:rsid w:val="00703193"/>
    <w:rsid w:val="00703BFB"/>
    <w:rsid w:val="007045EA"/>
    <w:rsid w:val="00704986"/>
    <w:rsid w:val="007066F9"/>
    <w:rsid w:val="007077DC"/>
    <w:rsid w:val="007100AA"/>
    <w:rsid w:val="007102CB"/>
    <w:rsid w:val="007122CB"/>
    <w:rsid w:val="0071372D"/>
    <w:rsid w:val="00713B69"/>
    <w:rsid w:val="00714741"/>
    <w:rsid w:val="007150EC"/>
    <w:rsid w:val="00715143"/>
    <w:rsid w:val="0071562A"/>
    <w:rsid w:val="00716047"/>
    <w:rsid w:val="00716B10"/>
    <w:rsid w:val="00717987"/>
    <w:rsid w:val="00720628"/>
    <w:rsid w:val="007208C4"/>
    <w:rsid w:val="00721930"/>
    <w:rsid w:val="00721953"/>
    <w:rsid w:val="00721ABC"/>
    <w:rsid w:val="00721D1D"/>
    <w:rsid w:val="00722A1E"/>
    <w:rsid w:val="00723359"/>
    <w:rsid w:val="00723512"/>
    <w:rsid w:val="007244EA"/>
    <w:rsid w:val="007246E7"/>
    <w:rsid w:val="0072477C"/>
    <w:rsid w:val="007254CC"/>
    <w:rsid w:val="007262D1"/>
    <w:rsid w:val="00726BFA"/>
    <w:rsid w:val="007274CA"/>
    <w:rsid w:val="00730DAD"/>
    <w:rsid w:val="00734206"/>
    <w:rsid w:val="007347E7"/>
    <w:rsid w:val="00735206"/>
    <w:rsid w:val="00736126"/>
    <w:rsid w:val="007373AE"/>
    <w:rsid w:val="00740173"/>
    <w:rsid w:val="00741269"/>
    <w:rsid w:val="00742789"/>
    <w:rsid w:val="00744575"/>
    <w:rsid w:val="0074459D"/>
    <w:rsid w:val="0074468F"/>
    <w:rsid w:val="00747F16"/>
    <w:rsid w:val="00750366"/>
    <w:rsid w:val="00751765"/>
    <w:rsid w:val="007528BF"/>
    <w:rsid w:val="00753B77"/>
    <w:rsid w:val="00753BAE"/>
    <w:rsid w:val="00755267"/>
    <w:rsid w:val="00755B31"/>
    <w:rsid w:val="007569EC"/>
    <w:rsid w:val="00756EB0"/>
    <w:rsid w:val="007574B0"/>
    <w:rsid w:val="007578B3"/>
    <w:rsid w:val="00757A2E"/>
    <w:rsid w:val="00761C24"/>
    <w:rsid w:val="007643E3"/>
    <w:rsid w:val="00764CDF"/>
    <w:rsid w:val="00765112"/>
    <w:rsid w:val="00765A48"/>
    <w:rsid w:val="00765BFF"/>
    <w:rsid w:val="00772F04"/>
    <w:rsid w:val="00773E24"/>
    <w:rsid w:val="0077425D"/>
    <w:rsid w:val="00774B70"/>
    <w:rsid w:val="0077589C"/>
    <w:rsid w:val="00775AE5"/>
    <w:rsid w:val="007760A8"/>
    <w:rsid w:val="007764DE"/>
    <w:rsid w:val="00782CCD"/>
    <w:rsid w:val="00784049"/>
    <w:rsid w:val="007841E2"/>
    <w:rsid w:val="00785BDA"/>
    <w:rsid w:val="00785EBA"/>
    <w:rsid w:val="007864BE"/>
    <w:rsid w:val="00786C41"/>
    <w:rsid w:val="00790469"/>
    <w:rsid w:val="00790A7B"/>
    <w:rsid w:val="00790BAC"/>
    <w:rsid w:val="00791073"/>
    <w:rsid w:val="00791950"/>
    <w:rsid w:val="007924E8"/>
    <w:rsid w:val="00792886"/>
    <w:rsid w:val="0079405B"/>
    <w:rsid w:val="007940D6"/>
    <w:rsid w:val="0079489D"/>
    <w:rsid w:val="007957D5"/>
    <w:rsid w:val="00797484"/>
    <w:rsid w:val="00797644"/>
    <w:rsid w:val="00797AA2"/>
    <w:rsid w:val="007A0054"/>
    <w:rsid w:val="007A4E51"/>
    <w:rsid w:val="007B0A85"/>
    <w:rsid w:val="007B1885"/>
    <w:rsid w:val="007B2032"/>
    <w:rsid w:val="007B2646"/>
    <w:rsid w:val="007B3091"/>
    <w:rsid w:val="007B345F"/>
    <w:rsid w:val="007B4635"/>
    <w:rsid w:val="007B5D2E"/>
    <w:rsid w:val="007B5F0B"/>
    <w:rsid w:val="007B65B3"/>
    <w:rsid w:val="007C109B"/>
    <w:rsid w:val="007C15ED"/>
    <w:rsid w:val="007C218F"/>
    <w:rsid w:val="007C2A66"/>
    <w:rsid w:val="007C3114"/>
    <w:rsid w:val="007C3DB0"/>
    <w:rsid w:val="007C3DC8"/>
    <w:rsid w:val="007C5254"/>
    <w:rsid w:val="007C56DD"/>
    <w:rsid w:val="007C59C2"/>
    <w:rsid w:val="007C635B"/>
    <w:rsid w:val="007C64B3"/>
    <w:rsid w:val="007C7B59"/>
    <w:rsid w:val="007D0388"/>
    <w:rsid w:val="007D1722"/>
    <w:rsid w:val="007D219F"/>
    <w:rsid w:val="007D2593"/>
    <w:rsid w:val="007D260D"/>
    <w:rsid w:val="007D27BC"/>
    <w:rsid w:val="007D38A0"/>
    <w:rsid w:val="007D467F"/>
    <w:rsid w:val="007D47E9"/>
    <w:rsid w:val="007D75FB"/>
    <w:rsid w:val="007E043D"/>
    <w:rsid w:val="007E1429"/>
    <w:rsid w:val="007E16B5"/>
    <w:rsid w:val="007E173C"/>
    <w:rsid w:val="007E1B8A"/>
    <w:rsid w:val="007E2284"/>
    <w:rsid w:val="007E3FFA"/>
    <w:rsid w:val="007E493B"/>
    <w:rsid w:val="007E59B0"/>
    <w:rsid w:val="007E6785"/>
    <w:rsid w:val="007E699C"/>
    <w:rsid w:val="007F0679"/>
    <w:rsid w:val="007F0DAC"/>
    <w:rsid w:val="007F18F6"/>
    <w:rsid w:val="007F1DD2"/>
    <w:rsid w:val="007F2813"/>
    <w:rsid w:val="007F30C9"/>
    <w:rsid w:val="007F31EC"/>
    <w:rsid w:val="007F3ECA"/>
    <w:rsid w:val="007F60E0"/>
    <w:rsid w:val="008018A4"/>
    <w:rsid w:val="008020C4"/>
    <w:rsid w:val="00802261"/>
    <w:rsid w:val="008029AB"/>
    <w:rsid w:val="00804ADA"/>
    <w:rsid w:val="008058D0"/>
    <w:rsid w:val="00810474"/>
    <w:rsid w:val="00811524"/>
    <w:rsid w:val="0081172C"/>
    <w:rsid w:val="008136F5"/>
    <w:rsid w:val="00814895"/>
    <w:rsid w:val="00815DEE"/>
    <w:rsid w:val="00816684"/>
    <w:rsid w:val="0081717F"/>
    <w:rsid w:val="00817259"/>
    <w:rsid w:val="008200BD"/>
    <w:rsid w:val="00820985"/>
    <w:rsid w:val="008215DC"/>
    <w:rsid w:val="0082177E"/>
    <w:rsid w:val="00821A15"/>
    <w:rsid w:val="00821E68"/>
    <w:rsid w:val="00822201"/>
    <w:rsid w:val="0082298C"/>
    <w:rsid w:val="00822E1B"/>
    <w:rsid w:val="008237E4"/>
    <w:rsid w:val="00830932"/>
    <w:rsid w:val="00830BE8"/>
    <w:rsid w:val="008323D8"/>
    <w:rsid w:val="00832AA2"/>
    <w:rsid w:val="008354D2"/>
    <w:rsid w:val="00836C63"/>
    <w:rsid w:val="00836D14"/>
    <w:rsid w:val="008372A6"/>
    <w:rsid w:val="008376A6"/>
    <w:rsid w:val="00841133"/>
    <w:rsid w:val="008418F7"/>
    <w:rsid w:val="00841C0F"/>
    <w:rsid w:val="00841F46"/>
    <w:rsid w:val="008423E6"/>
    <w:rsid w:val="00843A64"/>
    <w:rsid w:val="00843DEC"/>
    <w:rsid w:val="0084534C"/>
    <w:rsid w:val="00845F02"/>
    <w:rsid w:val="00846A96"/>
    <w:rsid w:val="0085164E"/>
    <w:rsid w:val="00851866"/>
    <w:rsid w:val="0085186D"/>
    <w:rsid w:val="00851A56"/>
    <w:rsid w:val="00851D87"/>
    <w:rsid w:val="00852CDA"/>
    <w:rsid w:val="00853024"/>
    <w:rsid w:val="00853A3B"/>
    <w:rsid w:val="00855299"/>
    <w:rsid w:val="008573C9"/>
    <w:rsid w:val="008574BB"/>
    <w:rsid w:val="00857D39"/>
    <w:rsid w:val="00862156"/>
    <w:rsid w:val="008629D0"/>
    <w:rsid w:val="00865B5A"/>
    <w:rsid w:val="00865C43"/>
    <w:rsid w:val="0086650C"/>
    <w:rsid w:val="008669D5"/>
    <w:rsid w:val="00867881"/>
    <w:rsid w:val="00867A77"/>
    <w:rsid w:val="0087023B"/>
    <w:rsid w:val="008710A5"/>
    <w:rsid w:val="0087145F"/>
    <w:rsid w:val="008734ED"/>
    <w:rsid w:val="00873ACF"/>
    <w:rsid w:val="00874015"/>
    <w:rsid w:val="00874DB8"/>
    <w:rsid w:val="00875316"/>
    <w:rsid w:val="00876B83"/>
    <w:rsid w:val="00876C50"/>
    <w:rsid w:val="00877F7B"/>
    <w:rsid w:val="00880228"/>
    <w:rsid w:val="008803AC"/>
    <w:rsid w:val="008839B2"/>
    <w:rsid w:val="00883BEA"/>
    <w:rsid w:val="00883F79"/>
    <w:rsid w:val="00884D30"/>
    <w:rsid w:val="00884DA9"/>
    <w:rsid w:val="00885464"/>
    <w:rsid w:val="00885B13"/>
    <w:rsid w:val="00885B56"/>
    <w:rsid w:val="00886E6E"/>
    <w:rsid w:val="00887208"/>
    <w:rsid w:val="0088732D"/>
    <w:rsid w:val="00887360"/>
    <w:rsid w:val="0088757C"/>
    <w:rsid w:val="00890125"/>
    <w:rsid w:val="00892B77"/>
    <w:rsid w:val="008941AA"/>
    <w:rsid w:val="0089632B"/>
    <w:rsid w:val="00897911"/>
    <w:rsid w:val="008A0947"/>
    <w:rsid w:val="008A100D"/>
    <w:rsid w:val="008A1335"/>
    <w:rsid w:val="008A1AC3"/>
    <w:rsid w:val="008A4972"/>
    <w:rsid w:val="008A4DBE"/>
    <w:rsid w:val="008A6ABF"/>
    <w:rsid w:val="008A6AF5"/>
    <w:rsid w:val="008A6E6A"/>
    <w:rsid w:val="008A7C0E"/>
    <w:rsid w:val="008B2FFF"/>
    <w:rsid w:val="008B44ED"/>
    <w:rsid w:val="008B4FD4"/>
    <w:rsid w:val="008B588D"/>
    <w:rsid w:val="008B6339"/>
    <w:rsid w:val="008B6975"/>
    <w:rsid w:val="008B769D"/>
    <w:rsid w:val="008B79B2"/>
    <w:rsid w:val="008C1120"/>
    <w:rsid w:val="008C18D8"/>
    <w:rsid w:val="008C2077"/>
    <w:rsid w:val="008C281D"/>
    <w:rsid w:val="008C2D05"/>
    <w:rsid w:val="008C376B"/>
    <w:rsid w:val="008C4BAE"/>
    <w:rsid w:val="008C4E41"/>
    <w:rsid w:val="008C542B"/>
    <w:rsid w:val="008C54F2"/>
    <w:rsid w:val="008C57D0"/>
    <w:rsid w:val="008C61AC"/>
    <w:rsid w:val="008C6B3F"/>
    <w:rsid w:val="008C70B5"/>
    <w:rsid w:val="008D1CC2"/>
    <w:rsid w:val="008D1E3D"/>
    <w:rsid w:val="008D45F3"/>
    <w:rsid w:val="008D4DD7"/>
    <w:rsid w:val="008D624B"/>
    <w:rsid w:val="008D7A9C"/>
    <w:rsid w:val="008E0613"/>
    <w:rsid w:val="008E0750"/>
    <w:rsid w:val="008E15FD"/>
    <w:rsid w:val="008E1A25"/>
    <w:rsid w:val="008E2DBA"/>
    <w:rsid w:val="008E401B"/>
    <w:rsid w:val="008E412D"/>
    <w:rsid w:val="008E63B9"/>
    <w:rsid w:val="008E6EAF"/>
    <w:rsid w:val="008F042D"/>
    <w:rsid w:val="008F044A"/>
    <w:rsid w:val="008F08D9"/>
    <w:rsid w:val="008F3EDE"/>
    <w:rsid w:val="008F558D"/>
    <w:rsid w:val="008F5E7F"/>
    <w:rsid w:val="008F5E81"/>
    <w:rsid w:val="008F62EE"/>
    <w:rsid w:val="008F7DED"/>
    <w:rsid w:val="00901653"/>
    <w:rsid w:val="00901700"/>
    <w:rsid w:val="009025A5"/>
    <w:rsid w:val="00902F09"/>
    <w:rsid w:val="009033D9"/>
    <w:rsid w:val="00903A0C"/>
    <w:rsid w:val="00905FD3"/>
    <w:rsid w:val="00907F6B"/>
    <w:rsid w:val="0091343A"/>
    <w:rsid w:val="00913CE1"/>
    <w:rsid w:val="0091468B"/>
    <w:rsid w:val="00916091"/>
    <w:rsid w:val="009170EA"/>
    <w:rsid w:val="00917347"/>
    <w:rsid w:val="00917B3E"/>
    <w:rsid w:val="009207E6"/>
    <w:rsid w:val="009210D6"/>
    <w:rsid w:val="00921AC6"/>
    <w:rsid w:val="00921B01"/>
    <w:rsid w:val="00921CBF"/>
    <w:rsid w:val="009229F1"/>
    <w:rsid w:val="00924386"/>
    <w:rsid w:val="0093138B"/>
    <w:rsid w:val="009315B2"/>
    <w:rsid w:val="009316F4"/>
    <w:rsid w:val="009328CD"/>
    <w:rsid w:val="00933806"/>
    <w:rsid w:val="00933E79"/>
    <w:rsid w:val="009341F0"/>
    <w:rsid w:val="00934AF7"/>
    <w:rsid w:val="00934EF9"/>
    <w:rsid w:val="009355B8"/>
    <w:rsid w:val="0093560B"/>
    <w:rsid w:val="00936E04"/>
    <w:rsid w:val="00937FA8"/>
    <w:rsid w:val="00940589"/>
    <w:rsid w:val="00941E7E"/>
    <w:rsid w:val="00942288"/>
    <w:rsid w:val="0094346C"/>
    <w:rsid w:val="009438F1"/>
    <w:rsid w:val="00943BAD"/>
    <w:rsid w:val="0094443F"/>
    <w:rsid w:val="00944750"/>
    <w:rsid w:val="00945B66"/>
    <w:rsid w:val="009467D1"/>
    <w:rsid w:val="00947594"/>
    <w:rsid w:val="00947E69"/>
    <w:rsid w:val="00947F8D"/>
    <w:rsid w:val="00950FF5"/>
    <w:rsid w:val="00951241"/>
    <w:rsid w:val="00952485"/>
    <w:rsid w:val="0095258F"/>
    <w:rsid w:val="0095335A"/>
    <w:rsid w:val="00954066"/>
    <w:rsid w:val="009547C7"/>
    <w:rsid w:val="009555A8"/>
    <w:rsid w:val="0095638D"/>
    <w:rsid w:val="00956450"/>
    <w:rsid w:val="009568B8"/>
    <w:rsid w:val="00956EEF"/>
    <w:rsid w:val="0095724F"/>
    <w:rsid w:val="00960671"/>
    <w:rsid w:val="009619AF"/>
    <w:rsid w:val="00962388"/>
    <w:rsid w:val="0096260E"/>
    <w:rsid w:val="00962D74"/>
    <w:rsid w:val="00962E78"/>
    <w:rsid w:val="0096387F"/>
    <w:rsid w:val="0096398B"/>
    <w:rsid w:val="009646B8"/>
    <w:rsid w:val="00966A31"/>
    <w:rsid w:val="00967671"/>
    <w:rsid w:val="00967F83"/>
    <w:rsid w:val="009712BE"/>
    <w:rsid w:val="009713CE"/>
    <w:rsid w:val="009714BE"/>
    <w:rsid w:val="00971681"/>
    <w:rsid w:val="00971D68"/>
    <w:rsid w:val="00972622"/>
    <w:rsid w:val="009729F6"/>
    <w:rsid w:val="00972CEC"/>
    <w:rsid w:val="009741D3"/>
    <w:rsid w:val="00976DA3"/>
    <w:rsid w:val="00977313"/>
    <w:rsid w:val="00980C8F"/>
    <w:rsid w:val="009820C7"/>
    <w:rsid w:val="009824B0"/>
    <w:rsid w:val="009854C3"/>
    <w:rsid w:val="00985E75"/>
    <w:rsid w:val="0098637D"/>
    <w:rsid w:val="00986856"/>
    <w:rsid w:val="00987DB2"/>
    <w:rsid w:val="00987EBC"/>
    <w:rsid w:val="0099076C"/>
    <w:rsid w:val="00991E7E"/>
    <w:rsid w:val="00992314"/>
    <w:rsid w:val="00994581"/>
    <w:rsid w:val="00994AAF"/>
    <w:rsid w:val="009A3697"/>
    <w:rsid w:val="009A488D"/>
    <w:rsid w:val="009A515E"/>
    <w:rsid w:val="009A61B9"/>
    <w:rsid w:val="009A6CDB"/>
    <w:rsid w:val="009A701B"/>
    <w:rsid w:val="009A734F"/>
    <w:rsid w:val="009B091B"/>
    <w:rsid w:val="009B0AFB"/>
    <w:rsid w:val="009B3E08"/>
    <w:rsid w:val="009B41E1"/>
    <w:rsid w:val="009B576A"/>
    <w:rsid w:val="009B5B52"/>
    <w:rsid w:val="009B5BCD"/>
    <w:rsid w:val="009B70B3"/>
    <w:rsid w:val="009B72EA"/>
    <w:rsid w:val="009B7B35"/>
    <w:rsid w:val="009C1C2A"/>
    <w:rsid w:val="009C20AA"/>
    <w:rsid w:val="009C20C1"/>
    <w:rsid w:val="009C3CA0"/>
    <w:rsid w:val="009C5D3C"/>
    <w:rsid w:val="009C71B9"/>
    <w:rsid w:val="009D1092"/>
    <w:rsid w:val="009D1301"/>
    <w:rsid w:val="009D4289"/>
    <w:rsid w:val="009D4E56"/>
    <w:rsid w:val="009D5B34"/>
    <w:rsid w:val="009D7732"/>
    <w:rsid w:val="009E08DF"/>
    <w:rsid w:val="009E0A8C"/>
    <w:rsid w:val="009E4B48"/>
    <w:rsid w:val="009E4F71"/>
    <w:rsid w:val="009E562F"/>
    <w:rsid w:val="009E59AA"/>
    <w:rsid w:val="009E5F71"/>
    <w:rsid w:val="009E6EC8"/>
    <w:rsid w:val="009E7BF7"/>
    <w:rsid w:val="009F143E"/>
    <w:rsid w:val="009F183A"/>
    <w:rsid w:val="009F1C33"/>
    <w:rsid w:val="009F2401"/>
    <w:rsid w:val="009F3095"/>
    <w:rsid w:val="009F53A1"/>
    <w:rsid w:val="009F63B5"/>
    <w:rsid w:val="009F6BC9"/>
    <w:rsid w:val="00A00503"/>
    <w:rsid w:val="00A00993"/>
    <w:rsid w:val="00A00B8B"/>
    <w:rsid w:val="00A0161E"/>
    <w:rsid w:val="00A01897"/>
    <w:rsid w:val="00A03432"/>
    <w:rsid w:val="00A03C06"/>
    <w:rsid w:val="00A051D8"/>
    <w:rsid w:val="00A06B31"/>
    <w:rsid w:val="00A07188"/>
    <w:rsid w:val="00A07FA3"/>
    <w:rsid w:val="00A108AF"/>
    <w:rsid w:val="00A10AEE"/>
    <w:rsid w:val="00A1217A"/>
    <w:rsid w:val="00A142CC"/>
    <w:rsid w:val="00A1596A"/>
    <w:rsid w:val="00A15D03"/>
    <w:rsid w:val="00A16CF3"/>
    <w:rsid w:val="00A16DC3"/>
    <w:rsid w:val="00A17DC8"/>
    <w:rsid w:val="00A20274"/>
    <w:rsid w:val="00A210D6"/>
    <w:rsid w:val="00A214D1"/>
    <w:rsid w:val="00A21A69"/>
    <w:rsid w:val="00A21CDE"/>
    <w:rsid w:val="00A220E9"/>
    <w:rsid w:val="00A22195"/>
    <w:rsid w:val="00A230AA"/>
    <w:rsid w:val="00A27111"/>
    <w:rsid w:val="00A275C8"/>
    <w:rsid w:val="00A27E4A"/>
    <w:rsid w:val="00A3031C"/>
    <w:rsid w:val="00A31A91"/>
    <w:rsid w:val="00A32114"/>
    <w:rsid w:val="00A32D15"/>
    <w:rsid w:val="00A34131"/>
    <w:rsid w:val="00A34589"/>
    <w:rsid w:val="00A349DF"/>
    <w:rsid w:val="00A34BC5"/>
    <w:rsid w:val="00A3533A"/>
    <w:rsid w:val="00A3580B"/>
    <w:rsid w:val="00A35C55"/>
    <w:rsid w:val="00A3614A"/>
    <w:rsid w:val="00A37A0E"/>
    <w:rsid w:val="00A40958"/>
    <w:rsid w:val="00A40DA2"/>
    <w:rsid w:val="00A40FC9"/>
    <w:rsid w:val="00A42E3A"/>
    <w:rsid w:val="00A43917"/>
    <w:rsid w:val="00A4456D"/>
    <w:rsid w:val="00A44811"/>
    <w:rsid w:val="00A44A8A"/>
    <w:rsid w:val="00A4560D"/>
    <w:rsid w:val="00A45DD5"/>
    <w:rsid w:val="00A45F5D"/>
    <w:rsid w:val="00A472F4"/>
    <w:rsid w:val="00A50FA3"/>
    <w:rsid w:val="00A513F9"/>
    <w:rsid w:val="00A52B02"/>
    <w:rsid w:val="00A52B5D"/>
    <w:rsid w:val="00A52DC4"/>
    <w:rsid w:val="00A53C69"/>
    <w:rsid w:val="00A54182"/>
    <w:rsid w:val="00A543AD"/>
    <w:rsid w:val="00A55A0E"/>
    <w:rsid w:val="00A567AE"/>
    <w:rsid w:val="00A56855"/>
    <w:rsid w:val="00A600E6"/>
    <w:rsid w:val="00A6027B"/>
    <w:rsid w:val="00A6165C"/>
    <w:rsid w:val="00A6175A"/>
    <w:rsid w:val="00A61784"/>
    <w:rsid w:val="00A61D3E"/>
    <w:rsid w:val="00A61D9D"/>
    <w:rsid w:val="00A633F1"/>
    <w:rsid w:val="00A641EC"/>
    <w:rsid w:val="00A6488F"/>
    <w:rsid w:val="00A649EE"/>
    <w:rsid w:val="00A651AF"/>
    <w:rsid w:val="00A665D9"/>
    <w:rsid w:val="00A66645"/>
    <w:rsid w:val="00A669DC"/>
    <w:rsid w:val="00A670EB"/>
    <w:rsid w:val="00A671B5"/>
    <w:rsid w:val="00A72CDD"/>
    <w:rsid w:val="00A7346C"/>
    <w:rsid w:val="00A74B1E"/>
    <w:rsid w:val="00A751F8"/>
    <w:rsid w:val="00A759B1"/>
    <w:rsid w:val="00A77CDA"/>
    <w:rsid w:val="00A8011B"/>
    <w:rsid w:val="00A80826"/>
    <w:rsid w:val="00A808C5"/>
    <w:rsid w:val="00A80AC1"/>
    <w:rsid w:val="00A80B70"/>
    <w:rsid w:val="00A80D56"/>
    <w:rsid w:val="00A81113"/>
    <w:rsid w:val="00A82C35"/>
    <w:rsid w:val="00A845C1"/>
    <w:rsid w:val="00A849A6"/>
    <w:rsid w:val="00A84CCB"/>
    <w:rsid w:val="00A8623B"/>
    <w:rsid w:val="00A86D16"/>
    <w:rsid w:val="00A87B88"/>
    <w:rsid w:val="00A87EAB"/>
    <w:rsid w:val="00A90259"/>
    <w:rsid w:val="00A9345C"/>
    <w:rsid w:val="00A93FC5"/>
    <w:rsid w:val="00A97249"/>
    <w:rsid w:val="00AA2633"/>
    <w:rsid w:val="00AA2DAF"/>
    <w:rsid w:val="00AA3437"/>
    <w:rsid w:val="00AA57E8"/>
    <w:rsid w:val="00AA5878"/>
    <w:rsid w:val="00AA64FD"/>
    <w:rsid w:val="00AA731E"/>
    <w:rsid w:val="00AB04AE"/>
    <w:rsid w:val="00AB1E2E"/>
    <w:rsid w:val="00AB35E5"/>
    <w:rsid w:val="00AB5525"/>
    <w:rsid w:val="00AB56A5"/>
    <w:rsid w:val="00AB64AF"/>
    <w:rsid w:val="00AB6CF1"/>
    <w:rsid w:val="00AC0623"/>
    <w:rsid w:val="00AC1A09"/>
    <w:rsid w:val="00AC2B94"/>
    <w:rsid w:val="00AC3737"/>
    <w:rsid w:val="00AC3D6F"/>
    <w:rsid w:val="00AC404F"/>
    <w:rsid w:val="00AC6A7A"/>
    <w:rsid w:val="00AC7858"/>
    <w:rsid w:val="00AD0FAF"/>
    <w:rsid w:val="00AD250B"/>
    <w:rsid w:val="00AD345E"/>
    <w:rsid w:val="00AD4462"/>
    <w:rsid w:val="00AD57AB"/>
    <w:rsid w:val="00AD5E07"/>
    <w:rsid w:val="00AD6FA7"/>
    <w:rsid w:val="00AE069F"/>
    <w:rsid w:val="00AE3151"/>
    <w:rsid w:val="00AE5140"/>
    <w:rsid w:val="00AE54DF"/>
    <w:rsid w:val="00AE7069"/>
    <w:rsid w:val="00AE7867"/>
    <w:rsid w:val="00AE7F42"/>
    <w:rsid w:val="00AF362E"/>
    <w:rsid w:val="00AF3D10"/>
    <w:rsid w:val="00AF6595"/>
    <w:rsid w:val="00AF7F1A"/>
    <w:rsid w:val="00B001E0"/>
    <w:rsid w:val="00B002DE"/>
    <w:rsid w:val="00B00AE1"/>
    <w:rsid w:val="00B00C13"/>
    <w:rsid w:val="00B01FD0"/>
    <w:rsid w:val="00B02772"/>
    <w:rsid w:val="00B049B1"/>
    <w:rsid w:val="00B050F5"/>
    <w:rsid w:val="00B0546E"/>
    <w:rsid w:val="00B05793"/>
    <w:rsid w:val="00B077D2"/>
    <w:rsid w:val="00B11EB8"/>
    <w:rsid w:val="00B12306"/>
    <w:rsid w:val="00B15AF8"/>
    <w:rsid w:val="00B17286"/>
    <w:rsid w:val="00B1746C"/>
    <w:rsid w:val="00B17FA8"/>
    <w:rsid w:val="00B20A2E"/>
    <w:rsid w:val="00B21D60"/>
    <w:rsid w:val="00B21EC2"/>
    <w:rsid w:val="00B22DF6"/>
    <w:rsid w:val="00B23F81"/>
    <w:rsid w:val="00B24340"/>
    <w:rsid w:val="00B24AF9"/>
    <w:rsid w:val="00B25B4C"/>
    <w:rsid w:val="00B26C70"/>
    <w:rsid w:val="00B26FCB"/>
    <w:rsid w:val="00B27082"/>
    <w:rsid w:val="00B2777A"/>
    <w:rsid w:val="00B3026D"/>
    <w:rsid w:val="00B312DC"/>
    <w:rsid w:val="00B31689"/>
    <w:rsid w:val="00B348C0"/>
    <w:rsid w:val="00B3669D"/>
    <w:rsid w:val="00B37682"/>
    <w:rsid w:val="00B37758"/>
    <w:rsid w:val="00B400B6"/>
    <w:rsid w:val="00B406F0"/>
    <w:rsid w:val="00B41C93"/>
    <w:rsid w:val="00B42D03"/>
    <w:rsid w:val="00B434B6"/>
    <w:rsid w:val="00B4373A"/>
    <w:rsid w:val="00B43998"/>
    <w:rsid w:val="00B44877"/>
    <w:rsid w:val="00B44DEC"/>
    <w:rsid w:val="00B45741"/>
    <w:rsid w:val="00B4593F"/>
    <w:rsid w:val="00B45B59"/>
    <w:rsid w:val="00B515A6"/>
    <w:rsid w:val="00B5166A"/>
    <w:rsid w:val="00B51B22"/>
    <w:rsid w:val="00B52273"/>
    <w:rsid w:val="00B522DA"/>
    <w:rsid w:val="00B528A1"/>
    <w:rsid w:val="00B52BEF"/>
    <w:rsid w:val="00B53615"/>
    <w:rsid w:val="00B54288"/>
    <w:rsid w:val="00B55B46"/>
    <w:rsid w:val="00B60765"/>
    <w:rsid w:val="00B607F2"/>
    <w:rsid w:val="00B608A5"/>
    <w:rsid w:val="00B60933"/>
    <w:rsid w:val="00B609BC"/>
    <w:rsid w:val="00B61304"/>
    <w:rsid w:val="00B616C7"/>
    <w:rsid w:val="00B617B9"/>
    <w:rsid w:val="00B62C35"/>
    <w:rsid w:val="00B633DA"/>
    <w:rsid w:val="00B64B06"/>
    <w:rsid w:val="00B64BAD"/>
    <w:rsid w:val="00B65AFC"/>
    <w:rsid w:val="00B65BB4"/>
    <w:rsid w:val="00B66947"/>
    <w:rsid w:val="00B670A1"/>
    <w:rsid w:val="00B67F27"/>
    <w:rsid w:val="00B71AB2"/>
    <w:rsid w:val="00B723FF"/>
    <w:rsid w:val="00B73C8B"/>
    <w:rsid w:val="00B754F6"/>
    <w:rsid w:val="00B76BB5"/>
    <w:rsid w:val="00B77454"/>
    <w:rsid w:val="00B81461"/>
    <w:rsid w:val="00B8174E"/>
    <w:rsid w:val="00B8183D"/>
    <w:rsid w:val="00B81B29"/>
    <w:rsid w:val="00B81C38"/>
    <w:rsid w:val="00B81F63"/>
    <w:rsid w:val="00B826C2"/>
    <w:rsid w:val="00B837DD"/>
    <w:rsid w:val="00B846EE"/>
    <w:rsid w:val="00B84F45"/>
    <w:rsid w:val="00B85687"/>
    <w:rsid w:val="00B8675E"/>
    <w:rsid w:val="00B8688F"/>
    <w:rsid w:val="00B86B3F"/>
    <w:rsid w:val="00B907E1"/>
    <w:rsid w:val="00B913AE"/>
    <w:rsid w:val="00B91F3E"/>
    <w:rsid w:val="00B92D31"/>
    <w:rsid w:val="00B92F1F"/>
    <w:rsid w:val="00B94419"/>
    <w:rsid w:val="00B948C3"/>
    <w:rsid w:val="00B9547D"/>
    <w:rsid w:val="00B95E3D"/>
    <w:rsid w:val="00B9775F"/>
    <w:rsid w:val="00BA120B"/>
    <w:rsid w:val="00BA186D"/>
    <w:rsid w:val="00BA2099"/>
    <w:rsid w:val="00BA25C9"/>
    <w:rsid w:val="00BA26D3"/>
    <w:rsid w:val="00BA2A82"/>
    <w:rsid w:val="00BA3AD6"/>
    <w:rsid w:val="00BA436E"/>
    <w:rsid w:val="00BA5442"/>
    <w:rsid w:val="00BA67EE"/>
    <w:rsid w:val="00BA6AC5"/>
    <w:rsid w:val="00BA6CDC"/>
    <w:rsid w:val="00BB071C"/>
    <w:rsid w:val="00BB19E8"/>
    <w:rsid w:val="00BB31B3"/>
    <w:rsid w:val="00BB38F4"/>
    <w:rsid w:val="00BB4722"/>
    <w:rsid w:val="00BB6091"/>
    <w:rsid w:val="00BB61A2"/>
    <w:rsid w:val="00BB68F9"/>
    <w:rsid w:val="00BB6C56"/>
    <w:rsid w:val="00BB7202"/>
    <w:rsid w:val="00BB7277"/>
    <w:rsid w:val="00BB7FAF"/>
    <w:rsid w:val="00BC1F6E"/>
    <w:rsid w:val="00BC2693"/>
    <w:rsid w:val="00BC2730"/>
    <w:rsid w:val="00BC5221"/>
    <w:rsid w:val="00BC5825"/>
    <w:rsid w:val="00BC5D52"/>
    <w:rsid w:val="00BC6C17"/>
    <w:rsid w:val="00BC7CF6"/>
    <w:rsid w:val="00BD04D7"/>
    <w:rsid w:val="00BD04FD"/>
    <w:rsid w:val="00BD20B0"/>
    <w:rsid w:val="00BD2A9E"/>
    <w:rsid w:val="00BD40A6"/>
    <w:rsid w:val="00BD42E1"/>
    <w:rsid w:val="00BD4625"/>
    <w:rsid w:val="00BD4B15"/>
    <w:rsid w:val="00BE037B"/>
    <w:rsid w:val="00BE0AC4"/>
    <w:rsid w:val="00BE20FF"/>
    <w:rsid w:val="00BE351A"/>
    <w:rsid w:val="00BE36D0"/>
    <w:rsid w:val="00BE5233"/>
    <w:rsid w:val="00BE62E1"/>
    <w:rsid w:val="00BE7C51"/>
    <w:rsid w:val="00BE7DCD"/>
    <w:rsid w:val="00BE7F93"/>
    <w:rsid w:val="00BF100B"/>
    <w:rsid w:val="00BF130E"/>
    <w:rsid w:val="00BF14FB"/>
    <w:rsid w:val="00BF2EA1"/>
    <w:rsid w:val="00BF3B17"/>
    <w:rsid w:val="00BF490F"/>
    <w:rsid w:val="00BF4E6F"/>
    <w:rsid w:val="00BF50AA"/>
    <w:rsid w:val="00BF656D"/>
    <w:rsid w:val="00BF7C01"/>
    <w:rsid w:val="00BF7D8E"/>
    <w:rsid w:val="00C008E1"/>
    <w:rsid w:val="00C01D1E"/>
    <w:rsid w:val="00C0238A"/>
    <w:rsid w:val="00C0312B"/>
    <w:rsid w:val="00C04DD9"/>
    <w:rsid w:val="00C06876"/>
    <w:rsid w:val="00C073D8"/>
    <w:rsid w:val="00C11145"/>
    <w:rsid w:val="00C11E60"/>
    <w:rsid w:val="00C11EA5"/>
    <w:rsid w:val="00C1432D"/>
    <w:rsid w:val="00C151DB"/>
    <w:rsid w:val="00C1567B"/>
    <w:rsid w:val="00C168AD"/>
    <w:rsid w:val="00C17AED"/>
    <w:rsid w:val="00C204A4"/>
    <w:rsid w:val="00C206F5"/>
    <w:rsid w:val="00C20814"/>
    <w:rsid w:val="00C21650"/>
    <w:rsid w:val="00C21655"/>
    <w:rsid w:val="00C21D26"/>
    <w:rsid w:val="00C21F16"/>
    <w:rsid w:val="00C22798"/>
    <w:rsid w:val="00C2320F"/>
    <w:rsid w:val="00C23357"/>
    <w:rsid w:val="00C237A4"/>
    <w:rsid w:val="00C2542E"/>
    <w:rsid w:val="00C255B0"/>
    <w:rsid w:val="00C2688D"/>
    <w:rsid w:val="00C2710B"/>
    <w:rsid w:val="00C2742F"/>
    <w:rsid w:val="00C3010B"/>
    <w:rsid w:val="00C306C9"/>
    <w:rsid w:val="00C30B53"/>
    <w:rsid w:val="00C31CFF"/>
    <w:rsid w:val="00C32365"/>
    <w:rsid w:val="00C348D0"/>
    <w:rsid w:val="00C36F0B"/>
    <w:rsid w:val="00C373BD"/>
    <w:rsid w:val="00C40291"/>
    <w:rsid w:val="00C40D8B"/>
    <w:rsid w:val="00C4241D"/>
    <w:rsid w:val="00C42630"/>
    <w:rsid w:val="00C452DB"/>
    <w:rsid w:val="00C45719"/>
    <w:rsid w:val="00C45AAF"/>
    <w:rsid w:val="00C4603A"/>
    <w:rsid w:val="00C47D79"/>
    <w:rsid w:val="00C50130"/>
    <w:rsid w:val="00C50E1F"/>
    <w:rsid w:val="00C5126F"/>
    <w:rsid w:val="00C512FF"/>
    <w:rsid w:val="00C51A72"/>
    <w:rsid w:val="00C51E91"/>
    <w:rsid w:val="00C52B0B"/>
    <w:rsid w:val="00C53B9F"/>
    <w:rsid w:val="00C544D7"/>
    <w:rsid w:val="00C55184"/>
    <w:rsid w:val="00C55E26"/>
    <w:rsid w:val="00C561C6"/>
    <w:rsid w:val="00C569CA"/>
    <w:rsid w:val="00C56C0D"/>
    <w:rsid w:val="00C607B4"/>
    <w:rsid w:val="00C61CFA"/>
    <w:rsid w:val="00C61F23"/>
    <w:rsid w:val="00C6448F"/>
    <w:rsid w:val="00C6649B"/>
    <w:rsid w:val="00C665EB"/>
    <w:rsid w:val="00C66A88"/>
    <w:rsid w:val="00C7016C"/>
    <w:rsid w:val="00C71177"/>
    <w:rsid w:val="00C71E3E"/>
    <w:rsid w:val="00C73950"/>
    <w:rsid w:val="00C73C04"/>
    <w:rsid w:val="00C74920"/>
    <w:rsid w:val="00C74EA6"/>
    <w:rsid w:val="00C7514C"/>
    <w:rsid w:val="00C76682"/>
    <w:rsid w:val="00C7765B"/>
    <w:rsid w:val="00C8216B"/>
    <w:rsid w:val="00C830D4"/>
    <w:rsid w:val="00C85153"/>
    <w:rsid w:val="00C851B4"/>
    <w:rsid w:val="00C854A1"/>
    <w:rsid w:val="00C85AA6"/>
    <w:rsid w:val="00C861BA"/>
    <w:rsid w:val="00C87068"/>
    <w:rsid w:val="00C87E56"/>
    <w:rsid w:val="00C91681"/>
    <w:rsid w:val="00C920C6"/>
    <w:rsid w:val="00C9416D"/>
    <w:rsid w:val="00C945DE"/>
    <w:rsid w:val="00C946D3"/>
    <w:rsid w:val="00C95BDE"/>
    <w:rsid w:val="00C95FC9"/>
    <w:rsid w:val="00C977BC"/>
    <w:rsid w:val="00C978C1"/>
    <w:rsid w:val="00CA13E4"/>
    <w:rsid w:val="00CA2E84"/>
    <w:rsid w:val="00CA330C"/>
    <w:rsid w:val="00CA483C"/>
    <w:rsid w:val="00CA6588"/>
    <w:rsid w:val="00CA757D"/>
    <w:rsid w:val="00CA770B"/>
    <w:rsid w:val="00CA77F0"/>
    <w:rsid w:val="00CA7A5E"/>
    <w:rsid w:val="00CB0272"/>
    <w:rsid w:val="00CB06BB"/>
    <w:rsid w:val="00CB13B3"/>
    <w:rsid w:val="00CB17F6"/>
    <w:rsid w:val="00CB1825"/>
    <w:rsid w:val="00CB192B"/>
    <w:rsid w:val="00CB2975"/>
    <w:rsid w:val="00CB340A"/>
    <w:rsid w:val="00CB34FD"/>
    <w:rsid w:val="00CB37DE"/>
    <w:rsid w:val="00CB3869"/>
    <w:rsid w:val="00CB62E7"/>
    <w:rsid w:val="00CB6A9F"/>
    <w:rsid w:val="00CB7AEA"/>
    <w:rsid w:val="00CC0818"/>
    <w:rsid w:val="00CC212A"/>
    <w:rsid w:val="00CC2924"/>
    <w:rsid w:val="00CC317C"/>
    <w:rsid w:val="00CC31D5"/>
    <w:rsid w:val="00CC3237"/>
    <w:rsid w:val="00CC41E3"/>
    <w:rsid w:val="00CC50B9"/>
    <w:rsid w:val="00CC5144"/>
    <w:rsid w:val="00CC63D4"/>
    <w:rsid w:val="00CC7287"/>
    <w:rsid w:val="00CC7D54"/>
    <w:rsid w:val="00CD16BF"/>
    <w:rsid w:val="00CD2557"/>
    <w:rsid w:val="00CD342D"/>
    <w:rsid w:val="00CD4AC0"/>
    <w:rsid w:val="00CD5820"/>
    <w:rsid w:val="00CD5897"/>
    <w:rsid w:val="00CD5ED9"/>
    <w:rsid w:val="00CD60CD"/>
    <w:rsid w:val="00CD70F1"/>
    <w:rsid w:val="00CD7457"/>
    <w:rsid w:val="00CE0ABF"/>
    <w:rsid w:val="00CE0CF1"/>
    <w:rsid w:val="00CE28CB"/>
    <w:rsid w:val="00CE524A"/>
    <w:rsid w:val="00CE549A"/>
    <w:rsid w:val="00CF03FF"/>
    <w:rsid w:val="00CF0A67"/>
    <w:rsid w:val="00CF225A"/>
    <w:rsid w:val="00CF3A15"/>
    <w:rsid w:val="00CF3BA3"/>
    <w:rsid w:val="00CF3D50"/>
    <w:rsid w:val="00CF4670"/>
    <w:rsid w:val="00CF4694"/>
    <w:rsid w:val="00CF56A4"/>
    <w:rsid w:val="00CF56C2"/>
    <w:rsid w:val="00CF5AC6"/>
    <w:rsid w:val="00CF658E"/>
    <w:rsid w:val="00CF6E7C"/>
    <w:rsid w:val="00D00099"/>
    <w:rsid w:val="00D00339"/>
    <w:rsid w:val="00D031D9"/>
    <w:rsid w:val="00D03240"/>
    <w:rsid w:val="00D0454D"/>
    <w:rsid w:val="00D04E41"/>
    <w:rsid w:val="00D05A1F"/>
    <w:rsid w:val="00D05B35"/>
    <w:rsid w:val="00D05C38"/>
    <w:rsid w:val="00D06043"/>
    <w:rsid w:val="00D06BB3"/>
    <w:rsid w:val="00D07A74"/>
    <w:rsid w:val="00D11C46"/>
    <w:rsid w:val="00D122D9"/>
    <w:rsid w:val="00D12389"/>
    <w:rsid w:val="00D12ACD"/>
    <w:rsid w:val="00D12C76"/>
    <w:rsid w:val="00D12D49"/>
    <w:rsid w:val="00D14710"/>
    <w:rsid w:val="00D1732D"/>
    <w:rsid w:val="00D17B82"/>
    <w:rsid w:val="00D203DA"/>
    <w:rsid w:val="00D2108C"/>
    <w:rsid w:val="00D220CB"/>
    <w:rsid w:val="00D229D8"/>
    <w:rsid w:val="00D24058"/>
    <w:rsid w:val="00D257F4"/>
    <w:rsid w:val="00D262C6"/>
    <w:rsid w:val="00D3078A"/>
    <w:rsid w:val="00D308F5"/>
    <w:rsid w:val="00D3180D"/>
    <w:rsid w:val="00D31988"/>
    <w:rsid w:val="00D32EDE"/>
    <w:rsid w:val="00D330E1"/>
    <w:rsid w:val="00D336BA"/>
    <w:rsid w:val="00D34FCB"/>
    <w:rsid w:val="00D353BE"/>
    <w:rsid w:val="00D363D2"/>
    <w:rsid w:val="00D36D02"/>
    <w:rsid w:val="00D37CDD"/>
    <w:rsid w:val="00D37D9B"/>
    <w:rsid w:val="00D41171"/>
    <w:rsid w:val="00D41FEA"/>
    <w:rsid w:val="00D43407"/>
    <w:rsid w:val="00D44CB0"/>
    <w:rsid w:val="00D44D83"/>
    <w:rsid w:val="00D460AB"/>
    <w:rsid w:val="00D46A3A"/>
    <w:rsid w:val="00D47262"/>
    <w:rsid w:val="00D50B97"/>
    <w:rsid w:val="00D5141F"/>
    <w:rsid w:val="00D5200A"/>
    <w:rsid w:val="00D52E24"/>
    <w:rsid w:val="00D535EF"/>
    <w:rsid w:val="00D53B3F"/>
    <w:rsid w:val="00D53C6C"/>
    <w:rsid w:val="00D53D3F"/>
    <w:rsid w:val="00D5480F"/>
    <w:rsid w:val="00D5646D"/>
    <w:rsid w:val="00D56728"/>
    <w:rsid w:val="00D56A69"/>
    <w:rsid w:val="00D57379"/>
    <w:rsid w:val="00D57835"/>
    <w:rsid w:val="00D60902"/>
    <w:rsid w:val="00D62098"/>
    <w:rsid w:val="00D62629"/>
    <w:rsid w:val="00D62A29"/>
    <w:rsid w:val="00D65241"/>
    <w:rsid w:val="00D66E3D"/>
    <w:rsid w:val="00D6716A"/>
    <w:rsid w:val="00D708E1"/>
    <w:rsid w:val="00D71552"/>
    <w:rsid w:val="00D71D1B"/>
    <w:rsid w:val="00D724E7"/>
    <w:rsid w:val="00D72DD0"/>
    <w:rsid w:val="00D73877"/>
    <w:rsid w:val="00D743AE"/>
    <w:rsid w:val="00D7556B"/>
    <w:rsid w:val="00D76CF9"/>
    <w:rsid w:val="00D806B7"/>
    <w:rsid w:val="00D80BBE"/>
    <w:rsid w:val="00D80E10"/>
    <w:rsid w:val="00D817B9"/>
    <w:rsid w:val="00D823D8"/>
    <w:rsid w:val="00D823E8"/>
    <w:rsid w:val="00D8316E"/>
    <w:rsid w:val="00D8729D"/>
    <w:rsid w:val="00D87491"/>
    <w:rsid w:val="00D878E1"/>
    <w:rsid w:val="00D90EFE"/>
    <w:rsid w:val="00D91920"/>
    <w:rsid w:val="00D9196C"/>
    <w:rsid w:val="00D91EAC"/>
    <w:rsid w:val="00D92C60"/>
    <w:rsid w:val="00D93833"/>
    <w:rsid w:val="00D93B45"/>
    <w:rsid w:val="00D952AE"/>
    <w:rsid w:val="00D95C62"/>
    <w:rsid w:val="00D96A55"/>
    <w:rsid w:val="00D96A76"/>
    <w:rsid w:val="00D96AFA"/>
    <w:rsid w:val="00DA0707"/>
    <w:rsid w:val="00DA182C"/>
    <w:rsid w:val="00DA1FB3"/>
    <w:rsid w:val="00DA2BAC"/>
    <w:rsid w:val="00DA359C"/>
    <w:rsid w:val="00DA3F6D"/>
    <w:rsid w:val="00DA4200"/>
    <w:rsid w:val="00DA5144"/>
    <w:rsid w:val="00DA525C"/>
    <w:rsid w:val="00DA572E"/>
    <w:rsid w:val="00DB0D1B"/>
    <w:rsid w:val="00DB0E01"/>
    <w:rsid w:val="00DB18CC"/>
    <w:rsid w:val="00DB1E32"/>
    <w:rsid w:val="00DB2299"/>
    <w:rsid w:val="00DB3AA7"/>
    <w:rsid w:val="00DB479A"/>
    <w:rsid w:val="00DB4B99"/>
    <w:rsid w:val="00DB55CC"/>
    <w:rsid w:val="00DB6F22"/>
    <w:rsid w:val="00DC0533"/>
    <w:rsid w:val="00DC0634"/>
    <w:rsid w:val="00DC0DF3"/>
    <w:rsid w:val="00DC0E11"/>
    <w:rsid w:val="00DC0EDE"/>
    <w:rsid w:val="00DC18F4"/>
    <w:rsid w:val="00DC1A26"/>
    <w:rsid w:val="00DC2CBD"/>
    <w:rsid w:val="00DC4265"/>
    <w:rsid w:val="00DC5C45"/>
    <w:rsid w:val="00DC62BE"/>
    <w:rsid w:val="00DC7452"/>
    <w:rsid w:val="00DC7C46"/>
    <w:rsid w:val="00DD1044"/>
    <w:rsid w:val="00DD2576"/>
    <w:rsid w:val="00DD270E"/>
    <w:rsid w:val="00DD2EB6"/>
    <w:rsid w:val="00DD56AA"/>
    <w:rsid w:val="00DD58DF"/>
    <w:rsid w:val="00DD5E85"/>
    <w:rsid w:val="00DD663F"/>
    <w:rsid w:val="00DD67FC"/>
    <w:rsid w:val="00DD7243"/>
    <w:rsid w:val="00DE003E"/>
    <w:rsid w:val="00DE072A"/>
    <w:rsid w:val="00DE0934"/>
    <w:rsid w:val="00DE09C8"/>
    <w:rsid w:val="00DE2316"/>
    <w:rsid w:val="00DE25F2"/>
    <w:rsid w:val="00DE2BBB"/>
    <w:rsid w:val="00DE3C19"/>
    <w:rsid w:val="00DE4DF2"/>
    <w:rsid w:val="00DE731F"/>
    <w:rsid w:val="00DF0B1D"/>
    <w:rsid w:val="00DF0C4C"/>
    <w:rsid w:val="00DF2E26"/>
    <w:rsid w:val="00DF394A"/>
    <w:rsid w:val="00DF495E"/>
    <w:rsid w:val="00DF5EB1"/>
    <w:rsid w:val="00DF6FC8"/>
    <w:rsid w:val="00DF7B21"/>
    <w:rsid w:val="00E0080C"/>
    <w:rsid w:val="00E01292"/>
    <w:rsid w:val="00E02630"/>
    <w:rsid w:val="00E05392"/>
    <w:rsid w:val="00E055D5"/>
    <w:rsid w:val="00E05CD7"/>
    <w:rsid w:val="00E0620A"/>
    <w:rsid w:val="00E06752"/>
    <w:rsid w:val="00E06D01"/>
    <w:rsid w:val="00E07C66"/>
    <w:rsid w:val="00E07EC6"/>
    <w:rsid w:val="00E1484D"/>
    <w:rsid w:val="00E14EC4"/>
    <w:rsid w:val="00E161D9"/>
    <w:rsid w:val="00E1676B"/>
    <w:rsid w:val="00E172E7"/>
    <w:rsid w:val="00E17E1C"/>
    <w:rsid w:val="00E202A1"/>
    <w:rsid w:val="00E22669"/>
    <w:rsid w:val="00E23025"/>
    <w:rsid w:val="00E23B05"/>
    <w:rsid w:val="00E23B06"/>
    <w:rsid w:val="00E25324"/>
    <w:rsid w:val="00E25490"/>
    <w:rsid w:val="00E25874"/>
    <w:rsid w:val="00E2656B"/>
    <w:rsid w:val="00E26A53"/>
    <w:rsid w:val="00E27711"/>
    <w:rsid w:val="00E30609"/>
    <w:rsid w:val="00E306F6"/>
    <w:rsid w:val="00E30756"/>
    <w:rsid w:val="00E30AB9"/>
    <w:rsid w:val="00E30C1A"/>
    <w:rsid w:val="00E31AEB"/>
    <w:rsid w:val="00E31F98"/>
    <w:rsid w:val="00E322C9"/>
    <w:rsid w:val="00E326C6"/>
    <w:rsid w:val="00E327B7"/>
    <w:rsid w:val="00E32B79"/>
    <w:rsid w:val="00E33CD3"/>
    <w:rsid w:val="00E35816"/>
    <w:rsid w:val="00E36EA3"/>
    <w:rsid w:val="00E36F25"/>
    <w:rsid w:val="00E3722A"/>
    <w:rsid w:val="00E404A6"/>
    <w:rsid w:val="00E409B8"/>
    <w:rsid w:val="00E40BC2"/>
    <w:rsid w:val="00E420D0"/>
    <w:rsid w:val="00E43867"/>
    <w:rsid w:val="00E44B8F"/>
    <w:rsid w:val="00E44DC5"/>
    <w:rsid w:val="00E45405"/>
    <w:rsid w:val="00E50386"/>
    <w:rsid w:val="00E50643"/>
    <w:rsid w:val="00E516EC"/>
    <w:rsid w:val="00E51995"/>
    <w:rsid w:val="00E5233C"/>
    <w:rsid w:val="00E567C5"/>
    <w:rsid w:val="00E57BE7"/>
    <w:rsid w:val="00E60A6D"/>
    <w:rsid w:val="00E60D48"/>
    <w:rsid w:val="00E610A0"/>
    <w:rsid w:val="00E610B1"/>
    <w:rsid w:val="00E61452"/>
    <w:rsid w:val="00E640EE"/>
    <w:rsid w:val="00E6413C"/>
    <w:rsid w:val="00E64D97"/>
    <w:rsid w:val="00E65F3A"/>
    <w:rsid w:val="00E66A13"/>
    <w:rsid w:val="00E67C0A"/>
    <w:rsid w:val="00E67EFB"/>
    <w:rsid w:val="00E72014"/>
    <w:rsid w:val="00E727EC"/>
    <w:rsid w:val="00E72D28"/>
    <w:rsid w:val="00E72E9F"/>
    <w:rsid w:val="00E748E3"/>
    <w:rsid w:val="00E74BAE"/>
    <w:rsid w:val="00E756D7"/>
    <w:rsid w:val="00E76442"/>
    <w:rsid w:val="00E76983"/>
    <w:rsid w:val="00E76FB0"/>
    <w:rsid w:val="00E77E74"/>
    <w:rsid w:val="00E80541"/>
    <w:rsid w:val="00E80A11"/>
    <w:rsid w:val="00E81A1A"/>
    <w:rsid w:val="00E81E85"/>
    <w:rsid w:val="00E82B51"/>
    <w:rsid w:val="00E849A3"/>
    <w:rsid w:val="00E84A14"/>
    <w:rsid w:val="00E854F5"/>
    <w:rsid w:val="00E859F3"/>
    <w:rsid w:val="00E85E8F"/>
    <w:rsid w:val="00E862B0"/>
    <w:rsid w:val="00E86D44"/>
    <w:rsid w:val="00E87CE0"/>
    <w:rsid w:val="00E90698"/>
    <w:rsid w:val="00E919AB"/>
    <w:rsid w:val="00E9200C"/>
    <w:rsid w:val="00E93F40"/>
    <w:rsid w:val="00E94E5A"/>
    <w:rsid w:val="00E963CB"/>
    <w:rsid w:val="00E968FC"/>
    <w:rsid w:val="00E976DE"/>
    <w:rsid w:val="00E97FEC"/>
    <w:rsid w:val="00EA0A9A"/>
    <w:rsid w:val="00EA16FA"/>
    <w:rsid w:val="00EA3DD7"/>
    <w:rsid w:val="00EA50E0"/>
    <w:rsid w:val="00EA5EA5"/>
    <w:rsid w:val="00EA6358"/>
    <w:rsid w:val="00EA6D59"/>
    <w:rsid w:val="00EA6DEB"/>
    <w:rsid w:val="00EA6EA2"/>
    <w:rsid w:val="00EA6F42"/>
    <w:rsid w:val="00EB09D2"/>
    <w:rsid w:val="00EB1D8C"/>
    <w:rsid w:val="00EB3AF8"/>
    <w:rsid w:val="00EB4260"/>
    <w:rsid w:val="00EB438B"/>
    <w:rsid w:val="00EB43DB"/>
    <w:rsid w:val="00EB6101"/>
    <w:rsid w:val="00EB62E1"/>
    <w:rsid w:val="00EB64C3"/>
    <w:rsid w:val="00EB6BE0"/>
    <w:rsid w:val="00EB712A"/>
    <w:rsid w:val="00EC0857"/>
    <w:rsid w:val="00EC16F0"/>
    <w:rsid w:val="00EC21CE"/>
    <w:rsid w:val="00EC23FC"/>
    <w:rsid w:val="00EC292F"/>
    <w:rsid w:val="00EC3107"/>
    <w:rsid w:val="00EC32CE"/>
    <w:rsid w:val="00EC5621"/>
    <w:rsid w:val="00EC5C53"/>
    <w:rsid w:val="00EC60AA"/>
    <w:rsid w:val="00EC7754"/>
    <w:rsid w:val="00ED0662"/>
    <w:rsid w:val="00ED129C"/>
    <w:rsid w:val="00ED17E6"/>
    <w:rsid w:val="00ED1FE9"/>
    <w:rsid w:val="00ED3BA7"/>
    <w:rsid w:val="00ED504F"/>
    <w:rsid w:val="00ED5745"/>
    <w:rsid w:val="00ED61F7"/>
    <w:rsid w:val="00ED6468"/>
    <w:rsid w:val="00ED6533"/>
    <w:rsid w:val="00ED6830"/>
    <w:rsid w:val="00ED6D60"/>
    <w:rsid w:val="00ED7189"/>
    <w:rsid w:val="00EE0B56"/>
    <w:rsid w:val="00EE0B69"/>
    <w:rsid w:val="00EE341F"/>
    <w:rsid w:val="00EE3E84"/>
    <w:rsid w:val="00EE40AC"/>
    <w:rsid w:val="00EE42AB"/>
    <w:rsid w:val="00EE4478"/>
    <w:rsid w:val="00EE4F64"/>
    <w:rsid w:val="00EE7B53"/>
    <w:rsid w:val="00EF0823"/>
    <w:rsid w:val="00EF0DF4"/>
    <w:rsid w:val="00EF1231"/>
    <w:rsid w:val="00EF18FC"/>
    <w:rsid w:val="00EF2A1E"/>
    <w:rsid w:val="00EF2B8A"/>
    <w:rsid w:val="00EF2E6B"/>
    <w:rsid w:val="00EF3A2E"/>
    <w:rsid w:val="00EF4776"/>
    <w:rsid w:val="00EF538C"/>
    <w:rsid w:val="00EF5773"/>
    <w:rsid w:val="00EF765F"/>
    <w:rsid w:val="00EF7E42"/>
    <w:rsid w:val="00F016A6"/>
    <w:rsid w:val="00F01E5A"/>
    <w:rsid w:val="00F01E63"/>
    <w:rsid w:val="00F02035"/>
    <w:rsid w:val="00F02432"/>
    <w:rsid w:val="00F02575"/>
    <w:rsid w:val="00F029F6"/>
    <w:rsid w:val="00F02BE0"/>
    <w:rsid w:val="00F02E1E"/>
    <w:rsid w:val="00F03DC4"/>
    <w:rsid w:val="00F04F3A"/>
    <w:rsid w:val="00F0554E"/>
    <w:rsid w:val="00F05BB1"/>
    <w:rsid w:val="00F10B70"/>
    <w:rsid w:val="00F11225"/>
    <w:rsid w:val="00F1135D"/>
    <w:rsid w:val="00F11BB6"/>
    <w:rsid w:val="00F12635"/>
    <w:rsid w:val="00F12A84"/>
    <w:rsid w:val="00F13A88"/>
    <w:rsid w:val="00F13AB1"/>
    <w:rsid w:val="00F13E3B"/>
    <w:rsid w:val="00F167AF"/>
    <w:rsid w:val="00F167E1"/>
    <w:rsid w:val="00F17664"/>
    <w:rsid w:val="00F17694"/>
    <w:rsid w:val="00F2008A"/>
    <w:rsid w:val="00F20BB2"/>
    <w:rsid w:val="00F20CE4"/>
    <w:rsid w:val="00F2134E"/>
    <w:rsid w:val="00F21366"/>
    <w:rsid w:val="00F22212"/>
    <w:rsid w:val="00F240EF"/>
    <w:rsid w:val="00F24461"/>
    <w:rsid w:val="00F26235"/>
    <w:rsid w:val="00F263AF"/>
    <w:rsid w:val="00F272DC"/>
    <w:rsid w:val="00F27426"/>
    <w:rsid w:val="00F2748E"/>
    <w:rsid w:val="00F275C0"/>
    <w:rsid w:val="00F30B39"/>
    <w:rsid w:val="00F313C4"/>
    <w:rsid w:val="00F32077"/>
    <w:rsid w:val="00F32F98"/>
    <w:rsid w:val="00F33AEA"/>
    <w:rsid w:val="00F33C52"/>
    <w:rsid w:val="00F35450"/>
    <w:rsid w:val="00F35683"/>
    <w:rsid w:val="00F35B3D"/>
    <w:rsid w:val="00F36C6B"/>
    <w:rsid w:val="00F37707"/>
    <w:rsid w:val="00F40575"/>
    <w:rsid w:val="00F41DC3"/>
    <w:rsid w:val="00F43D22"/>
    <w:rsid w:val="00F43F9D"/>
    <w:rsid w:val="00F44706"/>
    <w:rsid w:val="00F44808"/>
    <w:rsid w:val="00F4796A"/>
    <w:rsid w:val="00F5065E"/>
    <w:rsid w:val="00F515E3"/>
    <w:rsid w:val="00F52159"/>
    <w:rsid w:val="00F537BD"/>
    <w:rsid w:val="00F53DE5"/>
    <w:rsid w:val="00F53F55"/>
    <w:rsid w:val="00F55279"/>
    <w:rsid w:val="00F55656"/>
    <w:rsid w:val="00F5571B"/>
    <w:rsid w:val="00F56080"/>
    <w:rsid w:val="00F56603"/>
    <w:rsid w:val="00F56698"/>
    <w:rsid w:val="00F56707"/>
    <w:rsid w:val="00F56B39"/>
    <w:rsid w:val="00F572A5"/>
    <w:rsid w:val="00F57C83"/>
    <w:rsid w:val="00F60553"/>
    <w:rsid w:val="00F61106"/>
    <w:rsid w:val="00F61B46"/>
    <w:rsid w:val="00F61CD6"/>
    <w:rsid w:val="00F631F5"/>
    <w:rsid w:val="00F6510A"/>
    <w:rsid w:val="00F66139"/>
    <w:rsid w:val="00F70332"/>
    <w:rsid w:val="00F71518"/>
    <w:rsid w:val="00F717AB"/>
    <w:rsid w:val="00F71AC2"/>
    <w:rsid w:val="00F72A87"/>
    <w:rsid w:val="00F72B88"/>
    <w:rsid w:val="00F730F3"/>
    <w:rsid w:val="00F7332A"/>
    <w:rsid w:val="00F74225"/>
    <w:rsid w:val="00F779AD"/>
    <w:rsid w:val="00F80218"/>
    <w:rsid w:val="00F82886"/>
    <w:rsid w:val="00F8515E"/>
    <w:rsid w:val="00F906E5"/>
    <w:rsid w:val="00F91911"/>
    <w:rsid w:val="00F9312B"/>
    <w:rsid w:val="00F93347"/>
    <w:rsid w:val="00F94019"/>
    <w:rsid w:val="00F94152"/>
    <w:rsid w:val="00F94CA7"/>
    <w:rsid w:val="00F97292"/>
    <w:rsid w:val="00F976CB"/>
    <w:rsid w:val="00FA08F9"/>
    <w:rsid w:val="00FA2211"/>
    <w:rsid w:val="00FA23F4"/>
    <w:rsid w:val="00FA33E8"/>
    <w:rsid w:val="00FA759F"/>
    <w:rsid w:val="00FA75D5"/>
    <w:rsid w:val="00FB0B13"/>
    <w:rsid w:val="00FB0E92"/>
    <w:rsid w:val="00FB148E"/>
    <w:rsid w:val="00FB1BE2"/>
    <w:rsid w:val="00FB3430"/>
    <w:rsid w:val="00FB5519"/>
    <w:rsid w:val="00FB574F"/>
    <w:rsid w:val="00FB5E9E"/>
    <w:rsid w:val="00FB62A1"/>
    <w:rsid w:val="00FB7E7B"/>
    <w:rsid w:val="00FC03A4"/>
    <w:rsid w:val="00FC1BC5"/>
    <w:rsid w:val="00FC21C4"/>
    <w:rsid w:val="00FC25B8"/>
    <w:rsid w:val="00FC283D"/>
    <w:rsid w:val="00FC32D4"/>
    <w:rsid w:val="00FC3AA9"/>
    <w:rsid w:val="00FC46F0"/>
    <w:rsid w:val="00FC7B88"/>
    <w:rsid w:val="00FD3A64"/>
    <w:rsid w:val="00FD42A3"/>
    <w:rsid w:val="00FD4681"/>
    <w:rsid w:val="00FD4F28"/>
    <w:rsid w:val="00FD524A"/>
    <w:rsid w:val="00FD58C9"/>
    <w:rsid w:val="00FD7CB0"/>
    <w:rsid w:val="00FE00C3"/>
    <w:rsid w:val="00FE0ACC"/>
    <w:rsid w:val="00FE1F99"/>
    <w:rsid w:val="00FE219A"/>
    <w:rsid w:val="00FE27CA"/>
    <w:rsid w:val="00FE2A76"/>
    <w:rsid w:val="00FE3B7C"/>
    <w:rsid w:val="00FE4150"/>
    <w:rsid w:val="00FE4592"/>
    <w:rsid w:val="00FE4C98"/>
    <w:rsid w:val="00FE5414"/>
    <w:rsid w:val="00FE5D46"/>
    <w:rsid w:val="00FE6696"/>
    <w:rsid w:val="00FE693C"/>
    <w:rsid w:val="00FE7110"/>
    <w:rsid w:val="00FF07F3"/>
    <w:rsid w:val="00FF2315"/>
    <w:rsid w:val="00FF282A"/>
    <w:rsid w:val="00FF3FBC"/>
    <w:rsid w:val="00FF5702"/>
    <w:rsid w:val="00FF5CF0"/>
    <w:rsid w:val="00FF7DAC"/>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1"/>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paragraph" w:styleId="BodyText">
    <w:name w:val="Body Text"/>
    <w:basedOn w:val="Normal"/>
    <w:link w:val="BodyTextChar"/>
    <w:uiPriority w:val="1"/>
    <w:qFormat/>
    <w:rsid w:val="00D90EFE"/>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D90EFE"/>
    <w:rPr>
      <w:rFonts w:ascii="Arial" w:eastAsia="Arial" w:hAnsi="Arial" w:cs="Arial"/>
      <w:sz w:val="22"/>
      <w:szCs w:val="22"/>
      <w:lang w:eastAsia="en-US"/>
    </w:rPr>
  </w:style>
  <w:style w:type="table" w:styleId="TableGrid">
    <w:name w:val="Table Grid"/>
    <w:basedOn w:val="TableNormal"/>
    <w:uiPriority w:val="39"/>
    <w:rsid w:val="00D90EFE"/>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5D03"/>
    <w:rPr>
      <w:color w:val="808080"/>
    </w:rPr>
  </w:style>
  <w:style w:type="paragraph" w:customStyle="1" w:styleId="xxmsonormal">
    <w:name w:val="x_xmsonormal"/>
    <w:basedOn w:val="Normal"/>
    <w:rsid w:val="001C2E32"/>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93670231">
      <w:bodyDiv w:val="1"/>
      <w:marLeft w:val="0"/>
      <w:marRight w:val="0"/>
      <w:marTop w:val="0"/>
      <w:marBottom w:val="0"/>
      <w:divBdr>
        <w:top w:val="none" w:sz="0" w:space="0" w:color="auto"/>
        <w:left w:val="none" w:sz="0" w:space="0" w:color="auto"/>
        <w:bottom w:val="none" w:sz="0" w:space="0" w:color="auto"/>
        <w:right w:val="none" w:sz="0" w:space="0" w:color="auto"/>
      </w:divBdr>
      <w:divsChild>
        <w:div w:id="1700424218">
          <w:marLeft w:val="0"/>
          <w:marRight w:val="0"/>
          <w:marTop w:val="0"/>
          <w:marBottom w:val="0"/>
          <w:divBdr>
            <w:top w:val="none" w:sz="0" w:space="0" w:color="auto"/>
            <w:left w:val="none" w:sz="0" w:space="0" w:color="auto"/>
            <w:bottom w:val="none" w:sz="0" w:space="0" w:color="auto"/>
            <w:right w:val="none" w:sz="0" w:space="0" w:color="auto"/>
          </w:divBdr>
        </w:div>
        <w:div w:id="221066861">
          <w:marLeft w:val="0"/>
          <w:marRight w:val="0"/>
          <w:marTop w:val="240"/>
          <w:marBottom w:val="0"/>
          <w:divBdr>
            <w:top w:val="none" w:sz="0" w:space="0" w:color="auto"/>
            <w:left w:val="none" w:sz="0" w:space="0" w:color="auto"/>
            <w:bottom w:val="none" w:sz="0" w:space="0" w:color="auto"/>
            <w:right w:val="none" w:sz="0" w:space="0" w:color="auto"/>
          </w:divBdr>
          <w:divsChild>
            <w:div w:id="1901357283">
              <w:marLeft w:val="0"/>
              <w:marRight w:val="0"/>
              <w:marTop w:val="0"/>
              <w:marBottom w:val="0"/>
              <w:divBdr>
                <w:top w:val="none" w:sz="0" w:space="0" w:color="auto"/>
                <w:left w:val="none" w:sz="0" w:space="0" w:color="auto"/>
                <w:bottom w:val="none" w:sz="0" w:space="0" w:color="auto"/>
                <w:right w:val="none" w:sz="0" w:space="0" w:color="auto"/>
              </w:divBdr>
              <w:divsChild>
                <w:div w:id="1270040640">
                  <w:marLeft w:val="0"/>
                  <w:marRight w:val="0"/>
                  <w:marTop w:val="0"/>
                  <w:marBottom w:val="0"/>
                  <w:divBdr>
                    <w:top w:val="none" w:sz="0" w:space="0" w:color="auto"/>
                    <w:left w:val="none" w:sz="0" w:space="0" w:color="auto"/>
                    <w:bottom w:val="none" w:sz="0" w:space="0" w:color="auto"/>
                    <w:right w:val="none" w:sz="0" w:space="0" w:color="auto"/>
                  </w:divBdr>
                  <w:divsChild>
                    <w:div w:id="410008675">
                      <w:marLeft w:val="0"/>
                      <w:marRight w:val="0"/>
                      <w:marTop w:val="0"/>
                      <w:marBottom w:val="0"/>
                      <w:divBdr>
                        <w:top w:val="none" w:sz="0" w:space="0" w:color="auto"/>
                        <w:left w:val="none" w:sz="0" w:space="0" w:color="auto"/>
                        <w:bottom w:val="none" w:sz="0" w:space="0" w:color="auto"/>
                        <w:right w:val="none" w:sz="0" w:space="0" w:color="auto"/>
                      </w:divBdr>
                      <w:divsChild>
                        <w:div w:id="210306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87778">
                  <w:marLeft w:val="0"/>
                  <w:marRight w:val="0"/>
                  <w:marTop w:val="0"/>
                  <w:marBottom w:val="0"/>
                  <w:divBdr>
                    <w:top w:val="none" w:sz="0" w:space="0" w:color="auto"/>
                    <w:left w:val="none" w:sz="0" w:space="0" w:color="auto"/>
                    <w:bottom w:val="none" w:sz="0" w:space="0" w:color="auto"/>
                    <w:right w:val="none" w:sz="0" w:space="0" w:color="auto"/>
                  </w:divBdr>
                  <w:divsChild>
                    <w:div w:id="1357921235">
                      <w:marLeft w:val="0"/>
                      <w:marRight w:val="0"/>
                      <w:marTop w:val="0"/>
                      <w:marBottom w:val="0"/>
                      <w:divBdr>
                        <w:top w:val="none" w:sz="0" w:space="0" w:color="auto"/>
                        <w:left w:val="none" w:sz="0" w:space="0" w:color="auto"/>
                        <w:bottom w:val="none" w:sz="0" w:space="0" w:color="auto"/>
                        <w:right w:val="none" w:sz="0" w:space="0" w:color="auto"/>
                      </w:divBdr>
                      <w:divsChild>
                        <w:div w:id="1594774509">
                          <w:marLeft w:val="0"/>
                          <w:marRight w:val="0"/>
                          <w:marTop w:val="0"/>
                          <w:marBottom w:val="0"/>
                          <w:divBdr>
                            <w:top w:val="none" w:sz="0" w:space="0" w:color="auto"/>
                            <w:left w:val="none" w:sz="0" w:space="0" w:color="auto"/>
                            <w:bottom w:val="none" w:sz="0" w:space="0" w:color="auto"/>
                            <w:right w:val="none" w:sz="0" w:space="0" w:color="auto"/>
                          </w:divBdr>
                        </w:div>
                      </w:divsChild>
                    </w:div>
                    <w:div w:id="237522102">
                      <w:marLeft w:val="0"/>
                      <w:marRight w:val="0"/>
                      <w:marTop w:val="0"/>
                      <w:marBottom w:val="0"/>
                      <w:divBdr>
                        <w:top w:val="none" w:sz="0" w:space="0" w:color="auto"/>
                        <w:left w:val="none" w:sz="0" w:space="0" w:color="auto"/>
                        <w:bottom w:val="none" w:sz="0" w:space="0" w:color="auto"/>
                        <w:right w:val="none" w:sz="0" w:space="0" w:color="auto"/>
                      </w:divBdr>
                      <w:divsChild>
                        <w:div w:id="1871337578">
                          <w:marLeft w:val="0"/>
                          <w:marRight w:val="0"/>
                          <w:marTop w:val="0"/>
                          <w:marBottom w:val="0"/>
                          <w:divBdr>
                            <w:top w:val="none" w:sz="0" w:space="0" w:color="auto"/>
                            <w:left w:val="none" w:sz="0" w:space="0" w:color="auto"/>
                            <w:bottom w:val="none" w:sz="0" w:space="0" w:color="auto"/>
                            <w:right w:val="none" w:sz="0" w:space="0" w:color="auto"/>
                          </w:divBdr>
                          <w:divsChild>
                            <w:div w:id="36923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28221">
                      <w:marLeft w:val="0"/>
                      <w:marRight w:val="0"/>
                      <w:marTop w:val="0"/>
                      <w:marBottom w:val="0"/>
                      <w:divBdr>
                        <w:top w:val="none" w:sz="0" w:space="0" w:color="auto"/>
                        <w:left w:val="none" w:sz="0" w:space="0" w:color="auto"/>
                        <w:bottom w:val="none" w:sz="0" w:space="0" w:color="auto"/>
                        <w:right w:val="none" w:sz="0" w:space="0" w:color="auto"/>
                      </w:divBdr>
                      <w:divsChild>
                        <w:div w:id="1335106180">
                          <w:marLeft w:val="0"/>
                          <w:marRight w:val="0"/>
                          <w:marTop w:val="0"/>
                          <w:marBottom w:val="0"/>
                          <w:divBdr>
                            <w:top w:val="none" w:sz="0" w:space="0" w:color="auto"/>
                            <w:left w:val="none" w:sz="0" w:space="0" w:color="auto"/>
                            <w:bottom w:val="none" w:sz="0" w:space="0" w:color="auto"/>
                            <w:right w:val="none" w:sz="0" w:space="0" w:color="auto"/>
                          </w:divBdr>
                          <w:divsChild>
                            <w:div w:id="875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87305">
                      <w:marLeft w:val="0"/>
                      <w:marRight w:val="0"/>
                      <w:marTop w:val="0"/>
                      <w:marBottom w:val="0"/>
                      <w:divBdr>
                        <w:top w:val="none" w:sz="0" w:space="0" w:color="auto"/>
                        <w:left w:val="none" w:sz="0" w:space="0" w:color="auto"/>
                        <w:bottom w:val="none" w:sz="0" w:space="0" w:color="auto"/>
                        <w:right w:val="none" w:sz="0" w:space="0" w:color="auto"/>
                      </w:divBdr>
                      <w:divsChild>
                        <w:div w:id="365107332">
                          <w:marLeft w:val="0"/>
                          <w:marRight w:val="0"/>
                          <w:marTop w:val="0"/>
                          <w:marBottom w:val="0"/>
                          <w:divBdr>
                            <w:top w:val="none" w:sz="0" w:space="0" w:color="auto"/>
                            <w:left w:val="none" w:sz="0" w:space="0" w:color="auto"/>
                            <w:bottom w:val="none" w:sz="0" w:space="0" w:color="auto"/>
                            <w:right w:val="none" w:sz="0" w:space="0" w:color="auto"/>
                          </w:divBdr>
                          <w:divsChild>
                            <w:div w:id="16024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90500">
                      <w:marLeft w:val="0"/>
                      <w:marRight w:val="0"/>
                      <w:marTop w:val="0"/>
                      <w:marBottom w:val="0"/>
                      <w:divBdr>
                        <w:top w:val="none" w:sz="0" w:space="0" w:color="auto"/>
                        <w:left w:val="none" w:sz="0" w:space="0" w:color="auto"/>
                        <w:bottom w:val="none" w:sz="0" w:space="0" w:color="auto"/>
                        <w:right w:val="none" w:sz="0" w:space="0" w:color="auto"/>
                      </w:divBdr>
                      <w:divsChild>
                        <w:div w:id="1599826695">
                          <w:marLeft w:val="0"/>
                          <w:marRight w:val="0"/>
                          <w:marTop w:val="0"/>
                          <w:marBottom w:val="0"/>
                          <w:divBdr>
                            <w:top w:val="none" w:sz="0" w:space="0" w:color="auto"/>
                            <w:left w:val="none" w:sz="0" w:space="0" w:color="auto"/>
                            <w:bottom w:val="none" w:sz="0" w:space="0" w:color="auto"/>
                            <w:right w:val="none" w:sz="0" w:space="0" w:color="auto"/>
                          </w:divBdr>
                          <w:divsChild>
                            <w:div w:id="4402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02286">
              <w:marLeft w:val="0"/>
              <w:marRight w:val="0"/>
              <w:marTop w:val="0"/>
              <w:marBottom w:val="0"/>
              <w:divBdr>
                <w:top w:val="none" w:sz="0" w:space="0" w:color="auto"/>
                <w:left w:val="none" w:sz="0" w:space="0" w:color="auto"/>
                <w:bottom w:val="none" w:sz="0" w:space="0" w:color="auto"/>
                <w:right w:val="none" w:sz="0" w:space="0" w:color="auto"/>
              </w:divBdr>
            </w:div>
            <w:div w:id="539246127">
              <w:marLeft w:val="0"/>
              <w:marRight w:val="0"/>
              <w:marTop w:val="0"/>
              <w:marBottom w:val="0"/>
              <w:divBdr>
                <w:top w:val="none" w:sz="0" w:space="0" w:color="auto"/>
                <w:left w:val="none" w:sz="0" w:space="0" w:color="auto"/>
                <w:bottom w:val="none" w:sz="0" w:space="0" w:color="auto"/>
                <w:right w:val="none" w:sz="0" w:space="0" w:color="auto"/>
              </w:divBdr>
              <w:divsChild>
                <w:div w:id="250698152">
                  <w:marLeft w:val="0"/>
                  <w:marRight w:val="0"/>
                  <w:marTop w:val="0"/>
                  <w:marBottom w:val="0"/>
                  <w:divBdr>
                    <w:top w:val="none" w:sz="0" w:space="0" w:color="auto"/>
                    <w:left w:val="none" w:sz="0" w:space="0" w:color="auto"/>
                    <w:bottom w:val="none" w:sz="0" w:space="0" w:color="auto"/>
                    <w:right w:val="none" w:sz="0" w:space="0" w:color="auto"/>
                  </w:divBdr>
                </w:div>
              </w:divsChild>
            </w:div>
            <w:div w:id="1264412396">
              <w:marLeft w:val="0"/>
              <w:marRight w:val="0"/>
              <w:marTop w:val="0"/>
              <w:marBottom w:val="0"/>
              <w:divBdr>
                <w:top w:val="none" w:sz="0" w:space="0" w:color="auto"/>
                <w:left w:val="none" w:sz="0" w:space="0" w:color="auto"/>
                <w:bottom w:val="none" w:sz="0" w:space="0" w:color="auto"/>
                <w:right w:val="none" w:sz="0" w:space="0" w:color="auto"/>
              </w:divBdr>
              <w:divsChild>
                <w:div w:id="615676166">
                  <w:marLeft w:val="0"/>
                  <w:marRight w:val="0"/>
                  <w:marTop w:val="0"/>
                  <w:marBottom w:val="0"/>
                  <w:divBdr>
                    <w:top w:val="none" w:sz="0" w:space="0" w:color="auto"/>
                    <w:left w:val="none" w:sz="0" w:space="0" w:color="auto"/>
                    <w:bottom w:val="none" w:sz="0" w:space="0" w:color="auto"/>
                    <w:right w:val="none" w:sz="0" w:space="0" w:color="auto"/>
                  </w:divBdr>
                </w:div>
                <w:div w:id="407113674">
                  <w:marLeft w:val="0"/>
                  <w:marRight w:val="0"/>
                  <w:marTop w:val="0"/>
                  <w:marBottom w:val="0"/>
                  <w:divBdr>
                    <w:top w:val="none" w:sz="0" w:space="0" w:color="auto"/>
                    <w:left w:val="none" w:sz="0" w:space="0" w:color="auto"/>
                    <w:bottom w:val="none" w:sz="0" w:space="0" w:color="auto"/>
                    <w:right w:val="none" w:sz="0" w:space="0" w:color="auto"/>
                  </w:divBdr>
                </w:div>
                <w:div w:id="936715330">
                  <w:marLeft w:val="0"/>
                  <w:marRight w:val="0"/>
                  <w:marTop w:val="0"/>
                  <w:marBottom w:val="0"/>
                  <w:divBdr>
                    <w:top w:val="none" w:sz="0" w:space="0" w:color="auto"/>
                    <w:left w:val="none" w:sz="0" w:space="0" w:color="auto"/>
                    <w:bottom w:val="none" w:sz="0" w:space="0" w:color="auto"/>
                    <w:right w:val="none" w:sz="0" w:space="0" w:color="auto"/>
                  </w:divBdr>
                  <w:divsChild>
                    <w:div w:id="1383360611">
                      <w:marLeft w:val="0"/>
                      <w:marRight w:val="0"/>
                      <w:marTop w:val="0"/>
                      <w:marBottom w:val="0"/>
                      <w:divBdr>
                        <w:top w:val="none" w:sz="0" w:space="0" w:color="auto"/>
                        <w:left w:val="none" w:sz="0" w:space="0" w:color="auto"/>
                        <w:bottom w:val="none" w:sz="0" w:space="0" w:color="auto"/>
                        <w:right w:val="none" w:sz="0" w:space="0" w:color="auto"/>
                      </w:divBdr>
                    </w:div>
                  </w:divsChild>
                </w:div>
                <w:div w:id="493883433">
                  <w:marLeft w:val="0"/>
                  <w:marRight w:val="0"/>
                  <w:marTop w:val="0"/>
                  <w:marBottom w:val="0"/>
                  <w:divBdr>
                    <w:top w:val="none" w:sz="0" w:space="0" w:color="auto"/>
                    <w:left w:val="none" w:sz="0" w:space="0" w:color="auto"/>
                    <w:bottom w:val="none" w:sz="0" w:space="0" w:color="auto"/>
                    <w:right w:val="none" w:sz="0" w:space="0" w:color="auto"/>
                  </w:divBdr>
                  <w:divsChild>
                    <w:div w:id="2078935108">
                      <w:marLeft w:val="0"/>
                      <w:marRight w:val="0"/>
                      <w:marTop w:val="0"/>
                      <w:marBottom w:val="0"/>
                      <w:divBdr>
                        <w:top w:val="none" w:sz="0" w:space="0" w:color="auto"/>
                        <w:left w:val="none" w:sz="0" w:space="0" w:color="auto"/>
                        <w:bottom w:val="none" w:sz="0" w:space="0" w:color="auto"/>
                        <w:right w:val="none" w:sz="0" w:space="0" w:color="auto"/>
                      </w:divBdr>
                    </w:div>
                  </w:divsChild>
                </w:div>
                <w:div w:id="960569788">
                  <w:marLeft w:val="0"/>
                  <w:marRight w:val="0"/>
                  <w:marTop w:val="0"/>
                  <w:marBottom w:val="0"/>
                  <w:divBdr>
                    <w:top w:val="none" w:sz="0" w:space="0" w:color="auto"/>
                    <w:left w:val="none" w:sz="0" w:space="0" w:color="auto"/>
                    <w:bottom w:val="none" w:sz="0" w:space="0" w:color="auto"/>
                    <w:right w:val="none" w:sz="0" w:space="0" w:color="auto"/>
                  </w:divBdr>
                  <w:divsChild>
                    <w:div w:id="20162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46296">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58107360">
      <w:bodyDiv w:val="1"/>
      <w:marLeft w:val="0"/>
      <w:marRight w:val="0"/>
      <w:marTop w:val="0"/>
      <w:marBottom w:val="0"/>
      <w:divBdr>
        <w:top w:val="none" w:sz="0" w:space="0" w:color="auto"/>
        <w:left w:val="none" w:sz="0" w:space="0" w:color="auto"/>
        <w:bottom w:val="none" w:sz="0" w:space="0" w:color="auto"/>
        <w:right w:val="none" w:sz="0" w:space="0" w:color="auto"/>
      </w:divBdr>
    </w:div>
    <w:div w:id="271786433">
      <w:bodyDiv w:val="1"/>
      <w:marLeft w:val="0"/>
      <w:marRight w:val="0"/>
      <w:marTop w:val="0"/>
      <w:marBottom w:val="0"/>
      <w:divBdr>
        <w:top w:val="none" w:sz="0" w:space="0" w:color="auto"/>
        <w:left w:val="none" w:sz="0" w:space="0" w:color="auto"/>
        <w:bottom w:val="none" w:sz="0" w:space="0" w:color="auto"/>
        <w:right w:val="none" w:sz="0" w:space="0" w:color="auto"/>
      </w:divBdr>
      <w:divsChild>
        <w:div w:id="424805277">
          <w:marLeft w:val="0"/>
          <w:marRight w:val="0"/>
          <w:marTop w:val="0"/>
          <w:marBottom w:val="0"/>
          <w:divBdr>
            <w:top w:val="none" w:sz="0" w:space="0" w:color="auto"/>
            <w:left w:val="none" w:sz="0" w:space="0" w:color="auto"/>
            <w:bottom w:val="none" w:sz="0" w:space="0" w:color="auto"/>
            <w:right w:val="none" w:sz="0" w:space="0" w:color="auto"/>
          </w:divBdr>
          <w:divsChild>
            <w:div w:id="710154559">
              <w:marLeft w:val="0"/>
              <w:marRight w:val="0"/>
              <w:marTop w:val="0"/>
              <w:marBottom w:val="0"/>
              <w:divBdr>
                <w:top w:val="none" w:sz="0" w:space="0" w:color="auto"/>
                <w:left w:val="none" w:sz="0" w:space="0" w:color="auto"/>
                <w:bottom w:val="none" w:sz="0" w:space="0" w:color="auto"/>
                <w:right w:val="none" w:sz="0" w:space="0" w:color="auto"/>
              </w:divBdr>
              <w:divsChild>
                <w:div w:id="1056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734">
          <w:marLeft w:val="0"/>
          <w:marRight w:val="0"/>
          <w:marTop w:val="0"/>
          <w:marBottom w:val="0"/>
          <w:divBdr>
            <w:top w:val="none" w:sz="0" w:space="0" w:color="auto"/>
            <w:left w:val="none" w:sz="0" w:space="0" w:color="auto"/>
            <w:bottom w:val="none" w:sz="0" w:space="0" w:color="auto"/>
            <w:right w:val="none" w:sz="0" w:space="0" w:color="auto"/>
          </w:divBdr>
          <w:divsChild>
            <w:div w:id="670644643">
              <w:marLeft w:val="0"/>
              <w:marRight w:val="0"/>
              <w:marTop w:val="0"/>
              <w:marBottom w:val="0"/>
              <w:divBdr>
                <w:top w:val="none" w:sz="0" w:space="0" w:color="auto"/>
                <w:left w:val="none" w:sz="0" w:space="0" w:color="auto"/>
                <w:bottom w:val="none" w:sz="0" w:space="0" w:color="auto"/>
                <w:right w:val="none" w:sz="0" w:space="0" w:color="auto"/>
              </w:divBdr>
              <w:divsChild>
                <w:div w:id="789782234">
                  <w:marLeft w:val="0"/>
                  <w:marRight w:val="0"/>
                  <w:marTop w:val="0"/>
                  <w:marBottom w:val="0"/>
                  <w:divBdr>
                    <w:top w:val="none" w:sz="0" w:space="0" w:color="auto"/>
                    <w:left w:val="none" w:sz="0" w:space="0" w:color="auto"/>
                    <w:bottom w:val="none" w:sz="0" w:space="0" w:color="auto"/>
                    <w:right w:val="none" w:sz="0" w:space="0" w:color="auto"/>
                  </w:divBdr>
                </w:div>
              </w:divsChild>
            </w:div>
            <w:div w:id="1370372276">
              <w:marLeft w:val="0"/>
              <w:marRight w:val="0"/>
              <w:marTop w:val="0"/>
              <w:marBottom w:val="0"/>
              <w:divBdr>
                <w:top w:val="none" w:sz="0" w:space="0" w:color="auto"/>
                <w:left w:val="none" w:sz="0" w:space="0" w:color="auto"/>
                <w:bottom w:val="none" w:sz="0" w:space="0" w:color="auto"/>
                <w:right w:val="none" w:sz="0" w:space="0" w:color="auto"/>
              </w:divBdr>
              <w:divsChild>
                <w:div w:id="1668440016">
                  <w:marLeft w:val="0"/>
                  <w:marRight w:val="0"/>
                  <w:marTop w:val="0"/>
                  <w:marBottom w:val="0"/>
                  <w:divBdr>
                    <w:top w:val="none" w:sz="0" w:space="0" w:color="auto"/>
                    <w:left w:val="none" w:sz="0" w:space="0" w:color="auto"/>
                    <w:bottom w:val="none" w:sz="0" w:space="0" w:color="auto"/>
                    <w:right w:val="none" w:sz="0" w:space="0" w:color="auto"/>
                  </w:divBdr>
                  <w:divsChild>
                    <w:div w:id="800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946">
              <w:marLeft w:val="0"/>
              <w:marRight w:val="0"/>
              <w:marTop w:val="0"/>
              <w:marBottom w:val="0"/>
              <w:divBdr>
                <w:top w:val="none" w:sz="0" w:space="0" w:color="auto"/>
                <w:left w:val="none" w:sz="0" w:space="0" w:color="auto"/>
                <w:bottom w:val="none" w:sz="0" w:space="0" w:color="auto"/>
                <w:right w:val="none" w:sz="0" w:space="0" w:color="auto"/>
              </w:divBdr>
              <w:divsChild>
                <w:div w:id="874465362">
                  <w:marLeft w:val="0"/>
                  <w:marRight w:val="0"/>
                  <w:marTop w:val="0"/>
                  <w:marBottom w:val="0"/>
                  <w:divBdr>
                    <w:top w:val="none" w:sz="0" w:space="0" w:color="auto"/>
                    <w:left w:val="none" w:sz="0" w:space="0" w:color="auto"/>
                    <w:bottom w:val="none" w:sz="0" w:space="0" w:color="auto"/>
                    <w:right w:val="none" w:sz="0" w:space="0" w:color="auto"/>
                  </w:divBdr>
                  <w:divsChild>
                    <w:div w:id="16474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20">
              <w:marLeft w:val="0"/>
              <w:marRight w:val="0"/>
              <w:marTop w:val="0"/>
              <w:marBottom w:val="0"/>
              <w:divBdr>
                <w:top w:val="none" w:sz="0" w:space="0" w:color="auto"/>
                <w:left w:val="none" w:sz="0" w:space="0" w:color="auto"/>
                <w:bottom w:val="none" w:sz="0" w:space="0" w:color="auto"/>
                <w:right w:val="none" w:sz="0" w:space="0" w:color="auto"/>
              </w:divBdr>
              <w:divsChild>
                <w:div w:id="275645477">
                  <w:marLeft w:val="0"/>
                  <w:marRight w:val="0"/>
                  <w:marTop w:val="0"/>
                  <w:marBottom w:val="0"/>
                  <w:divBdr>
                    <w:top w:val="none" w:sz="0" w:space="0" w:color="auto"/>
                    <w:left w:val="none" w:sz="0" w:space="0" w:color="auto"/>
                    <w:bottom w:val="none" w:sz="0" w:space="0" w:color="auto"/>
                    <w:right w:val="none" w:sz="0" w:space="0" w:color="auto"/>
                  </w:divBdr>
                  <w:divsChild>
                    <w:div w:id="8817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065">
              <w:marLeft w:val="0"/>
              <w:marRight w:val="0"/>
              <w:marTop w:val="0"/>
              <w:marBottom w:val="0"/>
              <w:divBdr>
                <w:top w:val="none" w:sz="0" w:space="0" w:color="auto"/>
                <w:left w:val="none" w:sz="0" w:space="0" w:color="auto"/>
                <w:bottom w:val="none" w:sz="0" w:space="0" w:color="auto"/>
                <w:right w:val="none" w:sz="0" w:space="0" w:color="auto"/>
              </w:divBdr>
              <w:divsChild>
                <w:div w:id="440927072">
                  <w:marLeft w:val="0"/>
                  <w:marRight w:val="0"/>
                  <w:marTop w:val="0"/>
                  <w:marBottom w:val="0"/>
                  <w:divBdr>
                    <w:top w:val="none" w:sz="0" w:space="0" w:color="auto"/>
                    <w:left w:val="none" w:sz="0" w:space="0" w:color="auto"/>
                    <w:bottom w:val="none" w:sz="0" w:space="0" w:color="auto"/>
                    <w:right w:val="none" w:sz="0" w:space="0" w:color="auto"/>
                  </w:divBdr>
                  <w:divsChild>
                    <w:div w:id="19205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752">
              <w:marLeft w:val="0"/>
              <w:marRight w:val="0"/>
              <w:marTop w:val="0"/>
              <w:marBottom w:val="0"/>
              <w:divBdr>
                <w:top w:val="none" w:sz="0" w:space="0" w:color="auto"/>
                <w:left w:val="none" w:sz="0" w:space="0" w:color="auto"/>
                <w:bottom w:val="none" w:sz="0" w:space="0" w:color="auto"/>
                <w:right w:val="none" w:sz="0" w:space="0" w:color="auto"/>
              </w:divBdr>
              <w:divsChild>
                <w:div w:id="29692461">
                  <w:marLeft w:val="0"/>
                  <w:marRight w:val="0"/>
                  <w:marTop w:val="0"/>
                  <w:marBottom w:val="0"/>
                  <w:divBdr>
                    <w:top w:val="none" w:sz="0" w:space="0" w:color="auto"/>
                    <w:left w:val="none" w:sz="0" w:space="0" w:color="auto"/>
                    <w:bottom w:val="none" w:sz="0" w:space="0" w:color="auto"/>
                    <w:right w:val="none" w:sz="0" w:space="0" w:color="auto"/>
                  </w:divBdr>
                  <w:divsChild>
                    <w:div w:id="16903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8484">
              <w:marLeft w:val="0"/>
              <w:marRight w:val="0"/>
              <w:marTop w:val="0"/>
              <w:marBottom w:val="0"/>
              <w:divBdr>
                <w:top w:val="none" w:sz="0" w:space="0" w:color="auto"/>
                <w:left w:val="none" w:sz="0" w:space="0" w:color="auto"/>
                <w:bottom w:val="none" w:sz="0" w:space="0" w:color="auto"/>
                <w:right w:val="none" w:sz="0" w:space="0" w:color="auto"/>
              </w:divBdr>
              <w:divsChild>
                <w:div w:id="1776906001">
                  <w:marLeft w:val="0"/>
                  <w:marRight w:val="0"/>
                  <w:marTop w:val="0"/>
                  <w:marBottom w:val="0"/>
                  <w:divBdr>
                    <w:top w:val="none" w:sz="0" w:space="0" w:color="auto"/>
                    <w:left w:val="none" w:sz="0" w:space="0" w:color="auto"/>
                    <w:bottom w:val="none" w:sz="0" w:space="0" w:color="auto"/>
                    <w:right w:val="none" w:sz="0" w:space="0" w:color="auto"/>
                  </w:divBdr>
                  <w:divsChild>
                    <w:div w:id="2019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1591">
              <w:marLeft w:val="0"/>
              <w:marRight w:val="0"/>
              <w:marTop w:val="0"/>
              <w:marBottom w:val="0"/>
              <w:divBdr>
                <w:top w:val="none" w:sz="0" w:space="0" w:color="auto"/>
                <w:left w:val="none" w:sz="0" w:space="0" w:color="auto"/>
                <w:bottom w:val="none" w:sz="0" w:space="0" w:color="auto"/>
                <w:right w:val="none" w:sz="0" w:space="0" w:color="auto"/>
              </w:divBdr>
              <w:divsChild>
                <w:div w:id="1807702979">
                  <w:marLeft w:val="0"/>
                  <w:marRight w:val="0"/>
                  <w:marTop w:val="0"/>
                  <w:marBottom w:val="0"/>
                  <w:divBdr>
                    <w:top w:val="none" w:sz="0" w:space="0" w:color="auto"/>
                    <w:left w:val="none" w:sz="0" w:space="0" w:color="auto"/>
                    <w:bottom w:val="none" w:sz="0" w:space="0" w:color="auto"/>
                    <w:right w:val="none" w:sz="0" w:space="0" w:color="auto"/>
                  </w:divBdr>
                  <w:divsChild>
                    <w:div w:id="4468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413">
              <w:marLeft w:val="0"/>
              <w:marRight w:val="0"/>
              <w:marTop w:val="0"/>
              <w:marBottom w:val="0"/>
              <w:divBdr>
                <w:top w:val="none" w:sz="0" w:space="0" w:color="auto"/>
                <w:left w:val="none" w:sz="0" w:space="0" w:color="auto"/>
                <w:bottom w:val="none" w:sz="0" w:space="0" w:color="auto"/>
                <w:right w:val="none" w:sz="0" w:space="0" w:color="auto"/>
              </w:divBdr>
              <w:divsChild>
                <w:div w:id="2146847353">
                  <w:marLeft w:val="0"/>
                  <w:marRight w:val="0"/>
                  <w:marTop w:val="0"/>
                  <w:marBottom w:val="0"/>
                  <w:divBdr>
                    <w:top w:val="none" w:sz="0" w:space="0" w:color="auto"/>
                    <w:left w:val="none" w:sz="0" w:space="0" w:color="auto"/>
                    <w:bottom w:val="none" w:sz="0" w:space="0" w:color="auto"/>
                    <w:right w:val="none" w:sz="0" w:space="0" w:color="auto"/>
                  </w:divBdr>
                  <w:divsChild>
                    <w:div w:id="1849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7027">
              <w:marLeft w:val="0"/>
              <w:marRight w:val="0"/>
              <w:marTop w:val="0"/>
              <w:marBottom w:val="0"/>
              <w:divBdr>
                <w:top w:val="none" w:sz="0" w:space="0" w:color="auto"/>
                <w:left w:val="none" w:sz="0" w:space="0" w:color="auto"/>
                <w:bottom w:val="none" w:sz="0" w:space="0" w:color="auto"/>
                <w:right w:val="none" w:sz="0" w:space="0" w:color="auto"/>
              </w:divBdr>
              <w:divsChild>
                <w:div w:id="1980063748">
                  <w:marLeft w:val="0"/>
                  <w:marRight w:val="0"/>
                  <w:marTop w:val="0"/>
                  <w:marBottom w:val="0"/>
                  <w:divBdr>
                    <w:top w:val="none" w:sz="0" w:space="0" w:color="auto"/>
                    <w:left w:val="none" w:sz="0" w:space="0" w:color="auto"/>
                    <w:bottom w:val="none" w:sz="0" w:space="0" w:color="auto"/>
                    <w:right w:val="none" w:sz="0" w:space="0" w:color="auto"/>
                  </w:divBdr>
                  <w:divsChild>
                    <w:div w:id="138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1067">
              <w:marLeft w:val="0"/>
              <w:marRight w:val="0"/>
              <w:marTop w:val="0"/>
              <w:marBottom w:val="0"/>
              <w:divBdr>
                <w:top w:val="none" w:sz="0" w:space="0" w:color="auto"/>
                <w:left w:val="none" w:sz="0" w:space="0" w:color="auto"/>
                <w:bottom w:val="none" w:sz="0" w:space="0" w:color="auto"/>
                <w:right w:val="none" w:sz="0" w:space="0" w:color="auto"/>
              </w:divBdr>
              <w:divsChild>
                <w:div w:id="612327780">
                  <w:marLeft w:val="0"/>
                  <w:marRight w:val="0"/>
                  <w:marTop w:val="0"/>
                  <w:marBottom w:val="0"/>
                  <w:divBdr>
                    <w:top w:val="none" w:sz="0" w:space="0" w:color="auto"/>
                    <w:left w:val="none" w:sz="0" w:space="0" w:color="auto"/>
                    <w:bottom w:val="none" w:sz="0" w:space="0" w:color="auto"/>
                    <w:right w:val="none" w:sz="0" w:space="0" w:color="auto"/>
                  </w:divBdr>
                  <w:divsChild>
                    <w:div w:id="13483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006">
              <w:marLeft w:val="0"/>
              <w:marRight w:val="0"/>
              <w:marTop w:val="0"/>
              <w:marBottom w:val="0"/>
              <w:divBdr>
                <w:top w:val="none" w:sz="0" w:space="0" w:color="auto"/>
                <w:left w:val="none" w:sz="0" w:space="0" w:color="auto"/>
                <w:bottom w:val="none" w:sz="0" w:space="0" w:color="auto"/>
                <w:right w:val="none" w:sz="0" w:space="0" w:color="auto"/>
              </w:divBdr>
              <w:divsChild>
                <w:div w:id="1917781006">
                  <w:marLeft w:val="0"/>
                  <w:marRight w:val="0"/>
                  <w:marTop w:val="0"/>
                  <w:marBottom w:val="0"/>
                  <w:divBdr>
                    <w:top w:val="none" w:sz="0" w:space="0" w:color="auto"/>
                    <w:left w:val="none" w:sz="0" w:space="0" w:color="auto"/>
                    <w:bottom w:val="none" w:sz="0" w:space="0" w:color="auto"/>
                    <w:right w:val="none" w:sz="0" w:space="0" w:color="auto"/>
                  </w:divBdr>
                  <w:divsChild>
                    <w:div w:id="20522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6672">
              <w:marLeft w:val="0"/>
              <w:marRight w:val="0"/>
              <w:marTop w:val="0"/>
              <w:marBottom w:val="0"/>
              <w:divBdr>
                <w:top w:val="none" w:sz="0" w:space="0" w:color="auto"/>
                <w:left w:val="none" w:sz="0" w:space="0" w:color="auto"/>
                <w:bottom w:val="none" w:sz="0" w:space="0" w:color="auto"/>
                <w:right w:val="none" w:sz="0" w:space="0" w:color="auto"/>
              </w:divBdr>
              <w:divsChild>
                <w:div w:id="1762799786">
                  <w:marLeft w:val="0"/>
                  <w:marRight w:val="0"/>
                  <w:marTop w:val="0"/>
                  <w:marBottom w:val="0"/>
                  <w:divBdr>
                    <w:top w:val="none" w:sz="0" w:space="0" w:color="auto"/>
                    <w:left w:val="none" w:sz="0" w:space="0" w:color="auto"/>
                    <w:bottom w:val="none" w:sz="0" w:space="0" w:color="auto"/>
                    <w:right w:val="none" w:sz="0" w:space="0" w:color="auto"/>
                  </w:divBdr>
                  <w:divsChild>
                    <w:div w:id="718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839">
              <w:marLeft w:val="0"/>
              <w:marRight w:val="0"/>
              <w:marTop w:val="0"/>
              <w:marBottom w:val="0"/>
              <w:divBdr>
                <w:top w:val="none" w:sz="0" w:space="0" w:color="auto"/>
                <w:left w:val="none" w:sz="0" w:space="0" w:color="auto"/>
                <w:bottom w:val="none" w:sz="0" w:space="0" w:color="auto"/>
                <w:right w:val="none" w:sz="0" w:space="0" w:color="auto"/>
              </w:divBdr>
              <w:divsChild>
                <w:div w:id="684674543">
                  <w:marLeft w:val="0"/>
                  <w:marRight w:val="0"/>
                  <w:marTop w:val="0"/>
                  <w:marBottom w:val="0"/>
                  <w:divBdr>
                    <w:top w:val="none" w:sz="0" w:space="0" w:color="auto"/>
                    <w:left w:val="none" w:sz="0" w:space="0" w:color="auto"/>
                    <w:bottom w:val="none" w:sz="0" w:space="0" w:color="auto"/>
                    <w:right w:val="none" w:sz="0" w:space="0" w:color="auto"/>
                  </w:divBdr>
                  <w:divsChild>
                    <w:div w:id="593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582">
              <w:marLeft w:val="0"/>
              <w:marRight w:val="0"/>
              <w:marTop w:val="0"/>
              <w:marBottom w:val="0"/>
              <w:divBdr>
                <w:top w:val="none" w:sz="0" w:space="0" w:color="auto"/>
                <w:left w:val="none" w:sz="0" w:space="0" w:color="auto"/>
                <w:bottom w:val="none" w:sz="0" w:space="0" w:color="auto"/>
                <w:right w:val="none" w:sz="0" w:space="0" w:color="auto"/>
              </w:divBdr>
              <w:divsChild>
                <w:div w:id="725841052">
                  <w:marLeft w:val="0"/>
                  <w:marRight w:val="0"/>
                  <w:marTop w:val="0"/>
                  <w:marBottom w:val="0"/>
                  <w:divBdr>
                    <w:top w:val="none" w:sz="0" w:space="0" w:color="auto"/>
                    <w:left w:val="none" w:sz="0" w:space="0" w:color="auto"/>
                    <w:bottom w:val="none" w:sz="0" w:space="0" w:color="auto"/>
                    <w:right w:val="none" w:sz="0" w:space="0" w:color="auto"/>
                  </w:divBdr>
                  <w:divsChild>
                    <w:div w:id="831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489">
              <w:marLeft w:val="0"/>
              <w:marRight w:val="0"/>
              <w:marTop w:val="0"/>
              <w:marBottom w:val="0"/>
              <w:divBdr>
                <w:top w:val="none" w:sz="0" w:space="0" w:color="auto"/>
                <w:left w:val="none" w:sz="0" w:space="0" w:color="auto"/>
                <w:bottom w:val="none" w:sz="0" w:space="0" w:color="auto"/>
                <w:right w:val="none" w:sz="0" w:space="0" w:color="auto"/>
              </w:divBdr>
              <w:divsChild>
                <w:div w:id="617958195">
                  <w:marLeft w:val="0"/>
                  <w:marRight w:val="0"/>
                  <w:marTop w:val="0"/>
                  <w:marBottom w:val="0"/>
                  <w:divBdr>
                    <w:top w:val="none" w:sz="0" w:space="0" w:color="auto"/>
                    <w:left w:val="none" w:sz="0" w:space="0" w:color="auto"/>
                    <w:bottom w:val="none" w:sz="0" w:space="0" w:color="auto"/>
                    <w:right w:val="none" w:sz="0" w:space="0" w:color="auto"/>
                  </w:divBdr>
                  <w:divsChild>
                    <w:div w:id="346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3337">
              <w:marLeft w:val="0"/>
              <w:marRight w:val="0"/>
              <w:marTop w:val="0"/>
              <w:marBottom w:val="0"/>
              <w:divBdr>
                <w:top w:val="none" w:sz="0" w:space="0" w:color="auto"/>
                <w:left w:val="none" w:sz="0" w:space="0" w:color="auto"/>
                <w:bottom w:val="none" w:sz="0" w:space="0" w:color="auto"/>
                <w:right w:val="none" w:sz="0" w:space="0" w:color="auto"/>
              </w:divBdr>
              <w:divsChild>
                <w:div w:id="1727559369">
                  <w:marLeft w:val="0"/>
                  <w:marRight w:val="0"/>
                  <w:marTop w:val="0"/>
                  <w:marBottom w:val="0"/>
                  <w:divBdr>
                    <w:top w:val="none" w:sz="0" w:space="0" w:color="auto"/>
                    <w:left w:val="none" w:sz="0" w:space="0" w:color="auto"/>
                    <w:bottom w:val="none" w:sz="0" w:space="0" w:color="auto"/>
                    <w:right w:val="none" w:sz="0" w:space="0" w:color="auto"/>
                  </w:divBdr>
                  <w:divsChild>
                    <w:div w:id="88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0497">
              <w:marLeft w:val="0"/>
              <w:marRight w:val="0"/>
              <w:marTop w:val="0"/>
              <w:marBottom w:val="0"/>
              <w:divBdr>
                <w:top w:val="none" w:sz="0" w:space="0" w:color="auto"/>
                <w:left w:val="none" w:sz="0" w:space="0" w:color="auto"/>
                <w:bottom w:val="none" w:sz="0" w:space="0" w:color="auto"/>
                <w:right w:val="none" w:sz="0" w:space="0" w:color="auto"/>
              </w:divBdr>
              <w:divsChild>
                <w:div w:id="1954246624">
                  <w:marLeft w:val="0"/>
                  <w:marRight w:val="0"/>
                  <w:marTop w:val="0"/>
                  <w:marBottom w:val="0"/>
                  <w:divBdr>
                    <w:top w:val="none" w:sz="0" w:space="0" w:color="auto"/>
                    <w:left w:val="none" w:sz="0" w:space="0" w:color="auto"/>
                    <w:bottom w:val="none" w:sz="0" w:space="0" w:color="auto"/>
                    <w:right w:val="none" w:sz="0" w:space="0" w:color="auto"/>
                  </w:divBdr>
                  <w:divsChild>
                    <w:div w:id="1195078277">
                      <w:marLeft w:val="0"/>
                      <w:marRight w:val="0"/>
                      <w:marTop w:val="0"/>
                      <w:marBottom w:val="0"/>
                      <w:divBdr>
                        <w:top w:val="none" w:sz="0" w:space="0" w:color="auto"/>
                        <w:left w:val="none" w:sz="0" w:space="0" w:color="auto"/>
                        <w:bottom w:val="none" w:sz="0" w:space="0" w:color="auto"/>
                        <w:right w:val="none" w:sz="0" w:space="0" w:color="auto"/>
                      </w:divBdr>
                    </w:div>
                  </w:divsChild>
                </w:div>
                <w:div w:id="1944917830">
                  <w:marLeft w:val="0"/>
                  <w:marRight w:val="0"/>
                  <w:marTop w:val="0"/>
                  <w:marBottom w:val="0"/>
                  <w:divBdr>
                    <w:top w:val="none" w:sz="0" w:space="0" w:color="auto"/>
                    <w:left w:val="none" w:sz="0" w:space="0" w:color="auto"/>
                    <w:bottom w:val="none" w:sz="0" w:space="0" w:color="auto"/>
                    <w:right w:val="none" w:sz="0" w:space="0" w:color="auto"/>
                  </w:divBdr>
                  <w:divsChild>
                    <w:div w:id="582186689">
                      <w:marLeft w:val="0"/>
                      <w:marRight w:val="0"/>
                      <w:marTop w:val="0"/>
                      <w:marBottom w:val="0"/>
                      <w:divBdr>
                        <w:top w:val="none" w:sz="0" w:space="0" w:color="auto"/>
                        <w:left w:val="none" w:sz="0" w:space="0" w:color="auto"/>
                        <w:bottom w:val="none" w:sz="0" w:space="0" w:color="auto"/>
                        <w:right w:val="none" w:sz="0" w:space="0" w:color="auto"/>
                      </w:divBdr>
                      <w:divsChild>
                        <w:div w:id="2181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3073">
                  <w:marLeft w:val="0"/>
                  <w:marRight w:val="0"/>
                  <w:marTop w:val="0"/>
                  <w:marBottom w:val="0"/>
                  <w:divBdr>
                    <w:top w:val="none" w:sz="0" w:space="0" w:color="auto"/>
                    <w:left w:val="none" w:sz="0" w:space="0" w:color="auto"/>
                    <w:bottom w:val="none" w:sz="0" w:space="0" w:color="auto"/>
                    <w:right w:val="none" w:sz="0" w:space="0" w:color="auto"/>
                  </w:divBdr>
                  <w:divsChild>
                    <w:div w:id="714618633">
                      <w:marLeft w:val="0"/>
                      <w:marRight w:val="0"/>
                      <w:marTop w:val="0"/>
                      <w:marBottom w:val="0"/>
                      <w:divBdr>
                        <w:top w:val="none" w:sz="0" w:space="0" w:color="auto"/>
                        <w:left w:val="none" w:sz="0" w:space="0" w:color="auto"/>
                        <w:bottom w:val="none" w:sz="0" w:space="0" w:color="auto"/>
                        <w:right w:val="none" w:sz="0" w:space="0" w:color="auto"/>
                      </w:divBdr>
                      <w:divsChild>
                        <w:div w:id="1771000358">
                          <w:marLeft w:val="0"/>
                          <w:marRight w:val="0"/>
                          <w:marTop w:val="0"/>
                          <w:marBottom w:val="0"/>
                          <w:divBdr>
                            <w:top w:val="none" w:sz="0" w:space="0" w:color="auto"/>
                            <w:left w:val="none" w:sz="0" w:space="0" w:color="auto"/>
                            <w:bottom w:val="none" w:sz="0" w:space="0" w:color="auto"/>
                            <w:right w:val="none" w:sz="0" w:space="0" w:color="auto"/>
                          </w:divBdr>
                        </w:div>
                      </w:divsChild>
                    </w:div>
                    <w:div w:id="185415005">
                      <w:marLeft w:val="0"/>
                      <w:marRight w:val="0"/>
                      <w:marTop w:val="0"/>
                      <w:marBottom w:val="0"/>
                      <w:divBdr>
                        <w:top w:val="none" w:sz="0" w:space="0" w:color="auto"/>
                        <w:left w:val="none" w:sz="0" w:space="0" w:color="auto"/>
                        <w:bottom w:val="none" w:sz="0" w:space="0" w:color="auto"/>
                        <w:right w:val="none" w:sz="0" w:space="0" w:color="auto"/>
                      </w:divBdr>
                      <w:divsChild>
                        <w:div w:id="1147016874">
                          <w:marLeft w:val="0"/>
                          <w:marRight w:val="0"/>
                          <w:marTop w:val="0"/>
                          <w:marBottom w:val="0"/>
                          <w:divBdr>
                            <w:top w:val="none" w:sz="0" w:space="0" w:color="auto"/>
                            <w:left w:val="none" w:sz="0" w:space="0" w:color="auto"/>
                            <w:bottom w:val="none" w:sz="0" w:space="0" w:color="auto"/>
                            <w:right w:val="none" w:sz="0" w:space="0" w:color="auto"/>
                          </w:divBdr>
                          <w:divsChild>
                            <w:div w:id="1587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3957">
                      <w:marLeft w:val="0"/>
                      <w:marRight w:val="0"/>
                      <w:marTop w:val="0"/>
                      <w:marBottom w:val="0"/>
                      <w:divBdr>
                        <w:top w:val="none" w:sz="0" w:space="0" w:color="auto"/>
                        <w:left w:val="none" w:sz="0" w:space="0" w:color="auto"/>
                        <w:bottom w:val="none" w:sz="0" w:space="0" w:color="auto"/>
                        <w:right w:val="none" w:sz="0" w:space="0" w:color="auto"/>
                      </w:divBdr>
                      <w:divsChild>
                        <w:div w:id="1220091139">
                          <w:marLeft w:val="0"/>
                          <w:marRight w:val="0"/>
                          <w:marTop w:val="0"/>
                          <w:marBottom w:val="0"/>
                          <w:divBdr>
                            <w:top w:val="none" w:sz="0" w:space="0" w:color="auto"/>
                            <w:left w:val="none" w:sz="0" w:space="0" w:color="auto"/>
                            <w:bottom w:val="none" w:sz="0" w:space="0" w:color="auto"/>
                            <w:right w:val="none" w:sz="0" w:space="0" w:color="auto"/>
                          </w:divBdr>
                          <w:divsChild>
                            <w:div w:id="13452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184">
                      <w:marLeft w:val="0"/>
                      <w:marRight w:val="0"/>
                      <w:marTop w:val="0"/>
                      <w:marBottom w:val="0"/>
                      <w:divBdr>
                        <w:top w:val="none" w:sz="0" w:space="0" w:color="auto"/>
                        <w:left w:val="none" w:sz="0" w:space="0" w:color="auto"/>
                        <w:bottom w:val="none" w:sz="0" w:space="0" w:color="auto"/>
                        <w:right w:val="none" w:sz="0" w:space="0" w:color="auto"/>
                      </w:divBdr>
                      <w:divsChild>
                        <w:div w:id="808210907">
                          <w:marLeft w:val="0"/>
                          <w:marRight w:val="0"/>
                          <w:marTop w:val="0"/>
                          <w:marBottom w:val="0"/>
                          <w:divBdr>
                            <w:top w:val="none" w:sz="0" w:space="0" w:color="auto"/>
                            <w:left w:val="none" w:sz="0" w:space="0" w:color="auto"/>
                            <w:bottom w:val="none" w:sz="0" w:space="0" w:color="auto"/>
                            <w:right w:val="none" w:sz="0" w:space="0" w:color="auto"/>
                          </w:divBdr>
                          <w:divsChild>
                            <w:div w:id="20654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520">
              <w:marLeft w:val="0"/>
              <w:marRight w:val="0"/>
              <w:marTop w:val="0"/>
              <w:marBottom w:val="0"/>
              <w:divBdr>
                <w:top w:val="none" w:sz="0" w:space="0" w:color="auto"/>
                <w:left w:val="none" w:sz="0" w:space="0" w:color="auto"/>
                <w:bottom w:val="none" w:sz="0" w:space="0" w:color="auto"/>
                <w:right w:val="none" w:sz="0" w:space="0" w:color="auto"/>
              </w:divBdr>
              <w:divsChild>
                <w:div w:id="1765760074">
                  <w:marLeft w:val="0"/>
                  <w:marRight w:val="0"/>
                  <w:marTop w:val="0"/>
                  <w:marBottom w:val="0"/>
                  <w:divBdr>
                    <w:top w:val="none" w:sz="0" w:space="0" w:color="auto"/>
                    <w:left w:val="none" w:sz="0" w:space="0" w:color="auto"/>
                    <w:bottom w:val="none" w:sz="0" w:space="0" w:color="auto"/>
                    <w:right w:val="none" w:sz="0" w:space="0" w:color="auto"/>
                  </w:divBdr>
                  <w:divsChild>
                    <w:div w:id="16007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8147">
              <w:marLeft w:val="0"/>
              <w:marRight w:val="0"/>
              <w:marTop w:val="0"/>
              <w:marBottom w:val="0"/>
              <w:divBdr>
                <w:top w:val="none" w:sz="0" w:space="0" w:color="auto"/>
                <w:left w:val="none" w:sz="0" w:space="0" w:color="auto"/>
                <w:bottom w:val="none" w:sz="0" w:space="0" w:color="auto"/>
                <w:right w:val="none" w:sz="0" w:space="0" w:color="auto"/>
              </w:divBdr>
              <w:divsChild>
                <w:div w:id="1798183501">
                  <w:marLeft w:val="0"/>
                  <w:marRight w:val="0"/>
                  <w:marTop w:val="0"/>
                  <w:marBottom w:val="0"/>
                  <w:divBdr>
                    <w:top w:val="none" w:sz="0" w:space="0" w:color="auto"/>
                    <w:left w:val="none" w:sz="0" w:space="0" w:color="auto"/>
                    <w:bottom w:val="none" w:sz="0" w:space="0" w:color="auto"/>
                    <w:right w:val="none" w:sz="0" w:space="0" w:color="auto"/>
                  </w:divBdr>
                  <w:divsChild>
                    <w:div w:id="2086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699">
              <w:marLeft w:val="0"/>
              <w:marRight w:val="0"/>
              <w:marTop w:val="0"/>
              <w:marBottom w:val="0"/>
              <w:divBdr>
                <w:top w:val="none" w:sz="0" w:space="0" w:color="auto"/>
                <w:left w:val="none" w:sz="0" w:space="0" w:color="auto"/>
                <w:bottom w:val="none" w:sz="0" w:space="0" w:color="auto"/>
                <w:right w:val="none" w:sz="0" w:space="0" w:color="auto"/>
              </w:divBdr>
              <w:divsChild>
                <w:div w:id="72508795">
                  <w:marLeft w:val="0"/>
                  <w:marRight w:val="0"/>
                  <w:marTop w:val="0"/>
                  <w:marBottom w:val="0"/>
                  <w:divBdr>
                    <w:top w:val="none" w:sz="0" w:space="0" w:color="auto"/>
                    <w:left w:val="none" w:sz="0" w:space="0" w:color="auto"/>
                    <w:bottom w:val="none" w:sz="0" w:space="0" w:color="auto"/>
                    <w:right w:val="none" w:sz="0" w:space="0" w:color="auto"/>
                  </w:divBdr>
                  <w:divsChild>
                    <w:div w:id="11864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2002">
          <w:marLeft w:val="0"/>
          <w:marRight w:val="0"/>
          <w:marTop w:val="0"/>
          <w:marBottom w:val="0"/>
          <w:divBdr>
            <w:top w:val="none" w:sz="0" w:space="0" w:color="auto"/>
            <w:left w:val="none" w:sz="0" w:space="0" w:color="auto"/>
            <w:bottom w:val="none" w:sz="0" w:space="0" w:color="auto"/>
            <w:right w:val="none" w:sz="0" w:space="0" w:color="auto"/>
          </w:divBdr>
          <w:divsChild>
            <w:div w:id="297228503">
              <w:marLeft w:val="0"/>
              <w:marRight w:val="0"/>
              <w:marTop w:val="0"/>
              <w:marBottom w:val="0"/>
              <w:divBdr>
                <w:top w:val="none" w:sz="0" w:space="0" w:color="auto"/>
                <w:left w:val="none" w:sz="0" w:space="0" w:color="auto"/>
                <w:bottom w:val="none" w:sz="0" w:space="0" w:color="auto"/>
                <w:right w:val="none" w:sz="0" w:space="0" w:color="auto"/>
              </w:divBdr>
              <w:divsChild>
                <w:div w:id="1934165910">
                  <w:marLeft w:val="0"/>
                  <w:marRight w:val="0"/>
                  <w:marTop w:val="0"/>
                  <w:marBottom w:val="0"/>
                  <w:divBdr>
                    <w:top w:val="none" w:sz="0" w:space="0" w:color="auto"/>
                    <w:left w:val="none" w:sz="0" w:space="0" w:color="auto"/>
                    <w:bottom w:val="none" w:sz="0" w:space="0" w:color="auto"/>
                    <w:right w:val="none" w:sz="0" w:space="0" w:color="auto"/>
                  </w:divBdr>
                </w:div>
              </w:divsChild>
            </w:div>
            <w:div w:id="604390022">
              <w:marLeft w:val="0"/>
              <w:marRight w:val="0"/>
              <w:marTop w:val="0"/>
              <w:marBottom w:val="0"/>
              <w:divBdr>
                <w:top w:val="none" w:sz="0" w:space="0" w:color="auto"/>
                <w:left w:val="none" w:sz="0" w:space="0" w:color="auto"/>
                <w:bottom w:val="none" w:sz="0" w:space="0" w:color="auto"/>
                <w:right w:val="none" w:sz="0" w:space="0" w:color="auto"/>
              </w:divBdr>
              <w:divsChild>
                <w:div w:id="67268166">
                  <w:marLeft w:val="0"/>
                  <w:marRight w:val="0"/>
                  <w:marTop w:val="0"/>
                  <w:marBottom w:val="0"/>
                  <w:divBdr>
                    <w:top w:val="none" w:sz="0" w:space="0" w:color="auto"/>
                    <w:left w:val="none" w:sz="0" w:space="0" w:color="auto"/>
                    <w:bottom w:val="none" w:sz="0" w:space="0" w:color="auto"/>
                    <w:right w:val="none" w:sz="0" w:space="0" w:color="auto"/>
                  </w:divBdr>
                  <w:divsChild>
                    <w:div w:id="11691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2612">
              <w:marLeft w:val="0"/>
              <w:marRight w:val="0"/>
              <w:marTop w:val="0"/>
              <w:marBottom w:val="0"/>
              <w:divBdr>
                <w:top w:val="none" w:sz="0" w:space="0" w:color="auto"/>
                <w:left w:val="none" w:sz="0" w:space="0" w:color="auto"/>
                <w:bottom w:val="none" w:sz="0" w:space="0" w:color="auto"/>
                <w:right w:val="none" w:sz="0" w:space="0" w:color="auto"/>
              </w:divBdr>
              <w:divsChild>
                <w:div w:id="1347752207">
                  <w:marLeft w:val="0"/>
                  <w:marRight w:val="0"/>
                  <w:marTop w:val="0"/>
                  <w:marBottom w:val="0"/>
                  <w:divBdr>
                    <w:top w:val="none" w:sz="0" w:space="0" w:color="auto"/>
                    <w:left w:val="none" w:sz="0" w:space="0" w:color="auto"/>
                    <w:bottom w:val="none" w:sz="0" w:space="0" w:color="auto"/>
                    <w:right w:val="none" w:sz="0" w:space="0" w:color="auto"/>
                  </w:divBdr>
                  <w:divsChild>
                    <w:div w:id="675152204">
                      <w:marLeft w:val="0"/>
                      <w:marRight w:val="0"/>
                      <w:marTop w:val="0"/>
                      <w:marBottom w:val="0"/>
                      <w:divBdr>
                        <w:top w:val="none" w:sz="0" w:space="0" w:color="auto"/>
                        <w:left w:val="none" w:sz="0" w:space="0" w:color="auto"/>
                        <w:bottom w:val="none" w:sz="0" w:space="0" w:color="auto"/>
                        <w:right w:val="none" w:sz="0" w:space="0" w:color="auto"/>
                      </w:divBdr>
                    </w:div>
                  </w:divsChild>
                </w:div>
                <w:div w:id="1236091741">
                  <w:marLeft w:val="0"/>
                  <w:marRight w:val="0"/>
                  <w:marTop w:val="0"/>
                  <w:marBottom w:val="0"/>
                  <w:divBdr>
                    <w:top w:val="none" w:sz="0" w:space="0" w:color="auto"/>
                    <w:left w:val="none" w:sz="0" w:space="0" w:color="auto"/>
                    <w:bottom w:val="none" w:sz="0" w:space="0" w:color="auto"/>
                    <w:right w:val="none" w:sz="0" w:space="0" w:color="auto"/>
                  </w:divBdr>
                  <w:divsChild>
                    <w:div w:id="361369773">
                      <w:marLeft w:val="0"/>
                      <w:marRight w:val="0"/>
                      <w:marTop w:val="0"/>
                      <w:marBottom w:val="0"/>
                      <w:divBdr>
                        <w:top w:val="none" w:sz="0" w:space="0" w:color="auto"/>
                        <w:left w:val="none" w:sz="0" w:space="0" w:color="auto"/>
                        <w:bottom w:val="none" w:sz="0" w:space="0" w:color="auto"/>
                        <w:right w:val="none" w:sz="0" w:space="0" w:color="auto"/>
                      </w:divBdr>
                      <w:divsChild>
                        <w:div w:id="1806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1360">
                  <w:marLeft w:val="0"/>
                  <w:marRight w:val="0"/>
                  <w:marTop w:val="0"/>
                  <w:marBottom w:val="0"/>
                  <w:divBdr>
                    <w:top w:val="none" w:sz="0" w:space="0" w:color="auto"/>
                    <w:left w:val="none" w:sz="0" w:space="0" w:color="auto"/>
                    <w:bottom w:val="none" w:sz="0" w:space="0" w:color="auto"/>
                    <w:right w:val="none" w:sz="0" w:space="0" w:color="auto"/>
                  </w:divBdr>
                  <w:divsChild>
                    <w:div w:id="1101991382">
                      <w:marLeft w:val="0"/>
                      <w:marRight w:val="0"/>
                      <w:marTop w:val="0"/>
                      <w:marBottom w:val="0"/>
                      <w:divBdr>
                        <w:top w:val="none" w:sz="0" w:space="0" w:color="auto"/>
                        <w:left w:val="none" w:sz="0" w:space="0" w:color="auto"/>
                        <w:bottom w:val="none" w:sz="0" w:space="0" w:color="auto"/>
                        <w:right w:val="none" w:sz="0" w:space="0" w:color="auto"/>
                      </w:divBdr>
                      <w:divsChild>
                        <w:div w:id="1487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117">
                  <w:marLeft w:val="0"/>
                  <w:marRight w:val="0"/>
                  <w:marTop w:val="0"/>
                  <w:marBottom w:val="0"/>
                  <w:divBdr>
                    <w:top w:val="none" w:sz="0" w:space="0" w:color="auto"/>
                    <w:left w:val="none" w:sz="0" w:space="0" w:color="auto"/>
                    <w:bottom w:val="none" w:sz="0" w:space="0" w:color="auto"/>
                    <w:right w:val="none" w:sz="0" w:space="0" w:color="auto"/>
                  </w:divBdr>
                  <w:divsChild>
                    <w:div w:id="214656828">
                      <w:marLeft w:val="0"/>
                      <w:marRight w:val="0"/>
                      <w:marTop w:val="0"/>
                      <w:marBottom w:val="0"/>
                      <w:divBdr>
                        <w:top w:val="none" w:sz="0" w:space="0" w:color="auto"/>
                        <w:left w:val="none" w:sz="0" w:space="0" w:color="auto"/>
                        <w:bottom w:val="none" w:sz="0" w:space="0" w:color="auto"/>
                        <w:right w:val="none" w:sz="0" w:space="0" w:color="auto"/>
                      </w:divBdr>
                      <w:divsChild>
                        <w:div w:id="1198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4433">
              <w:marLeft w:val="0"/>
              <w:marRight w:val="0"/>
              <w:marTop w:val="0"/>
              <w:marBottom w:val="0"/>
              <w:divBdr>
                <w:top w:val="none" w:sz="0" w:space="0" w:color="auto"/>
                <w:left w:val="none" w:sz="0" w:space="0" w:color="auto"/>
                <w:bottom w:val="none" w:sz="0" w:space="0" w:color="auto"/>
                <w:right w:val="none" w:sz="0" w:space="0" w:color="auto"/>
              </w:divBdr>
              <w:divsChild>
                <w:div w:id="1138451966">
                  <w:marLeft w:val="0"/>
                  <w:marRight w:val="0"/>
                  <w:marTop w:val="0"/>
                  <w:marBottom w:val="0"/>
                  <w:divBdr>
                    <w:top w:val="none" w:sz="0" w:space="0" w:color="auto"/>
                    <w:left w:val="none" w:sz="0" w:space="0" w:color="auto"/>
                    <w:bottom w:val="none" w:sz="0" w:space="0" w:color="auto"/>
                    <w:right w:val="none" w:sz="0" w:space="0" w:color="auto"/>
                  </w:divBdr>
                  <w:divsChild>
                    <w:div w:id="91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516">
              <w:marLeft w:val="0"/>
              <w:marRight w:val="0"/>
              <w:marTop w:val="0"/>
              <w:marBottom w:val="0"/>
              <w:divBdr>
                <w:top w:val="none" w:sz="0" w:space="0" w:color="auto"/>
                <w:left w:val="none" w:sz="0" w:space="0" w:color="auto"/>
                <w:bottom w:val="none" w:sz="0" w:space="0" w:color="auto"/>
                <w:right w:val="none" w:sz="0" w:space="0" w:color="auto"/>
              </w:divBdr>
              <w:divsChild>
                <w:div w:id="780493580">
                  <w:marLeft w:val="0"/>
                  <w:marRight w:val="0"/>
                  <w:marTop w:val="0"/>
                  <w:marBottom w:val="0"/>
                  <w:divBdr>
                    <w:top w:val="none" w:sz="0" w:space="0" w:color="auto"/>
                    <w:left w:val="none" w:sz="0" w:space="0" w:color="auto"/>
                    <w:bottom w:val="none" w:sz="0" w:space="0" w:color="auto"/>
                    <w:right w:val="none" w:sz="0" w:space="0" w:color="auto"/>
                  </w:divBdr>
                  <w:divsChild>
                    <w:div w:id="1182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580">
              <w:marLeft w:val="0"/>
              <w:marRight w:val="0"/>
              <w:marTop w:val="0"/>
              <w:marBottom w:val="0"/>
              <w:divBdr>
                <w:top w:val="none" w:sz="0" w:space="0" w:color="auto"/>
                <w:left w:val="none" w:sz="0" w:space="0" w:color="auto"/>
                <w:bottom w:val="none" w:sz="0" w:space="0" w:color="auto"/>
                <w:right w:val="none" w:sz="0" w:space="0" w:color="auto"/>
              </w:divBdr>
              <w:divsChild>
                <w:div w:id="975991585">
                  <w:marLeft w:val="0"/>
                  <w:marRight w:val="0"/>
                  <w:marTop w:val="0"/>
                  <w:marBottom w:val="0"/>
                  <w:divBdr>
                    <w:top w:val="none" w:sz="0" w:space="0" w:color="auto"/>
                    <w:left w:val="none" w:sz="0" w:space="0" w:color="auto"/>
                    <w:bottom w:val="none" w:sz="0" w:space="0" w:color="auto"/>
                    <w:right w:val="none" w:sz="0" w:space="0" w:color="auto"/>
                  </w:divBdr>
                  <w:divsChild>
                    <w:div w:id="1050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756">
              <w:marLeft w:val="0"/>
              <w:marRight w:val="0"/>
              <w:marTop w:val="0"/>
              <w:marBottom w:val="0"/>
              <w:divBdr>
                <w:top w:val="none" w:sz="0" w:space="0" w:color="auto"/>
                <w:left w:val="none" w:sz="0" w:space="0" w:color="auto"/>
                <w:bottom w:val="none" w:sz="0" w:space="0" w:color="auto"/>
                <w:right w:val="none" w:sz="0" w:space="0" w:color="auto"/>
              </w:divBdr>
              <w:divsChild>
                <w:div w:id="1088693329">
                  <w:marLeft w:val="0"/>
                  <w:marRight w:val="0"/>
                  <w:marTop w:val="0"/>
                  <w:marBottom w:val="0"/>
                  <w:divBdr>
                    <w:top w:val="none" w:sz="0" w:space="0" w:color="auto"/>
                    <w:left w:val="none" w:sz="0" w:space="0" w:color="auto"/>
                    <w:bottom w:val="none" w:sz="0" w:space="0" w:color="auto"/>
                    <w:right w:val="none" w:sz="0" w:space="0" w:color="auto"/>
                  </w:divBdr>
                  <w:divsChild>
                    <w:div w:id="566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53273">
              <w:marLeft w:val="0"/>
              <w:marRight w:val="0"/>
              <w:marTop w:val="0"/>
              <w:marBottom w:val="0"/>
              <w:divBdr>
                <w:top w:val="none" w:sz="0" w:space="0" w:color="auto"/>
                <w:left w:val="none" w:sz="0" w:space="0" w:color="auto"/>
                <w:bottom w:val="none" w:sz="0" w:space="0" w:color="auto"/>
                <w:right w:val="none" w:sz="0" w:space="0" w:color="auto"/>
              </w:divBdr>
              <w:divsChild>
                <w:div w:id="416633485">
                  <w:marLeft w:val="0"/>
                  <w:marRight w:val="0"/>
                  <w:marTop w:val="0"/>
                  <w:marBottom w:val="0"/>
                  <w:divBdr>
                    <w:top w:val="none" w:sz="0" w:space="0" w:color="auto"/>
                    <w:left w:val="none" w:sz="0" w:space="0" w:color="auto"/>
                    <w:bottom w:val="none" w:sz="0" w:space="0" w:color="auto"/>
                    <w:right w:val="none" w:sz="0" w:space="0" w:color="auto"/>
                  </w:divBdr>
                  <w:divsChild>
                    <w:div w:id="2109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0845">
          <w:marLeft w:val="0"/>
          <w:marRight w:val="0"/>
          <w:marTop w:val="0"/>
          <w:marBottom w:val="0"/>
          <w:divBdr>
            <w:top w:val="none" w:sz="0" w:space="0" w:color="auto"/>
            <w:left w:val="none" w:sz="0" w:space="0" w:color="auto"/>
            <w:bottom w:val="none" w:sz="0" w:space="0" w:color="auto"/>
            <w:right w:val="none" w:sz="0" w:space="0" w:color="auto"/>
          </w:divBdr>
          <w:divsChild>
            <w:div w:id="1480655539">
              <w:marLeft w:val="0"/>
              <w:marRight w:val="0"/>
              <w:marTop w:val="0"/>
              <w:marBottom w:val="0"/>
              <w:divBdr>
                <w:top w:val="none" w:sz="0" w:space="0" w:color="auto"/>
                <w:left w:val="none" w:sz="0" w:space="0" w:color="auto"/>
                <w:bottom w:val="none" w:sz="0" w:space="0" w:color="auto"/>
                <w:right w:val="none" w:sz="0" w:space="0" w:color="auto"/>
              </w:divBdr>
              <w:divsChild>
                <w:div w:id="65274238">
                  <w:marLeft w:val="0"/>
                  <w:marRight w:val="0"/>
                  <w:marTop w:val="0"/>
                  <w:marBottom w:val="0"/>
                  <w:divBdr>
                    <w:top w:val="none" w:sz="0" w:space="0" w:color="auto"/>
                    <w:left w:val="none" w:sz="0" w:space="0" w:color="auto"/>
                    <w:bottom w:val="none" w:sz="0" w:space="0" w:color="auto"/>
                    <w:right w:val="none" w:sz="0" w:space="0" w:color="auto"/>
                  </w:divBdr>
                </w:div>
              </w:divsChild>
            </w:div>
            <w:div w:id="1962608923">
              <w:marLeft w:val="0"/>
              <w:marRight w:val="0"/>
              <w:marTop w:val="0"/>
              <w:marBottom w:val="0"/>
              <w:divBdr>
                <w:top w:val="none" w:sz="0" w:space="0" w:color="auto"/>
                <w:left w:val="none" w:sz="0" w:space="0" w:color="auto"/>
                <w:bottom w:val="none" w:sz="0" w:space="0" w:color="auto"/>
                <w:right w:val="none" w:sz="0" w:space="0" w:color="auto"/>
              </w:divBdr>
              <w:divsChild>
                <w:div w:id="1925724850">
                  <w:marLeft w:val="0"/>
                  <w:marRight w:val="0"/>
                  <w:marTop w:val="0"/>
                  <w:marBottom w:val="0"/>
                  <w:divBdr>
                    <w:top w:val="none" w:sz="0" w:space="0" w:color="auto"/>
                    <w:left w:val="none" w:sz="0" w:space="0" w:color="auto"/>
                    <w:bottom w:val="none" w:sz="0" w:space="0" w:color="auto"/>
                    <w:right w:val="none" w:sz="0" w:space="0" w:color="auto"/>
                  </w:divBdr>
                  <w:divsChild>
                    <w:div w:id="486944978">
                      <w:marLeft w:val="0"/>
                      <w:marRight w:val="0"/>
                      <w:marTop w:val="0"/>
                      <w:marBottom w:val="0"/>
                      <w:divBdr>
                        <w:top w:val="none" w:sz="0" w:space="0" w:color="auto"/>
                        <w:left w:val="none" w:sz="0" w:space="0" w:color="auto"/>
                        <w:bottom w:val="none" w:sz="0" w:space="0" w:color="auto"/>
                        <w:right w:val="none" w:sz="0" w:space="0" w:color="auto"/>
                      </w:divBdr>
                    </w:div>
                  </w:divsChild>
                </w:div>
                <w:div w:id="959069304">
                  <w:marLeft w:val="0"/>
                  <w:marRight w:val="0"/>
                  <w:marTop w:val="0"/>
                  <w:marBottom w:val="0"/>
                  <w:divBdr>
                    <w:top w:val="none" w:sz="0" w:space="0" w:color="auto"/>
                    <w:left w:val="none" w:sz="0" w:space="0" w:color="auto"/>
                    <w:bottom w:val="none" w:sz="0" w:space="0" w:color="auto"/>
                    <w:right w:val="none" w:sz="0" w:space="0" w:color="auto"/>
                  </w:divBdr>
                  <w:divsChild>
                    <w:div w:id="2028015582">
                      <w:marLeft w:val="0"/>
                      <w:marRight w:val="0"/>
                      <w:marTop w:val="0"/>
                      <w:marBottom w:val="0"/>
                      <w:divBdr>
                        <w:top w:val="none" w:sz="0" w:space="0" w:color="auto"/>
                        <w:left w:val="none" w:sz="0" w:space="0" w:color="auto"/>
                        <w:bottom w:val="none" w:sz="0" w:space="0" w:color="auto"/>
                        <w:right w:val="none" w:sz="0" w:space="0" w:color="auto"/>
                      </w:divBdr>
                      <w:divsChild>
                        <w:div w:id="1417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5873">
                  <w:marLeft w:val="0"/>
                  <w:marRight w:val="0"/>
                  <w:marTop w:val="0"/>
                  <w:marBottom w:val="0"/>
                  <w:divBdr>
                    <w:top w:val="none" w:sz="0" w:space="0" w:color="auto"/>
                    <w:left w:val="none" w:sz="0" w:space="0" w:color="auto"/>
                    <w:bottom w:val="none" w:sz="0" w:space="0" w:color="auto"/>
                    <w:right w:val="none" w:sz="0" w:space="0" w:color="auto"/>
                  </w:divBdr>
                  <w:divsChild>
                    <w:div w:id="728040598">
                      <w:marLeft w:val="0"/>
                      <w:marRight w:val="0"/>
                      <w:marTop w:val="0"/>
                      <w:marBottom w:val="0"/>
                      <w:divBdr>
                        <w:top w:val="none" w:sz="0" w:space="0" w:color="auto"/>
                        <w:left w:val="none" w:sz="0" w:space="0" w:color="auto"/>
                        <w:bottom w:val="none" w:sz="0" w:space="0" w:color="auto"/>
                        <w:right w:val="none" w:sz="0" w:space="0" w:color="auto"/>
                      </w:divBdr>
                      <w:divsChild>
                        <w:div w:id="1463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3468">
                  <w:marLeft w:val="0"/>
                  <w:marRight w:val="0"/>
                  <w:marTop w:val="0"/>
                  <w:marBottom w:val="0"/>
                  <w:divBdr>
                    <w:top w:val="none" w:sz="0" w:space="0" w:color="auto"/>
                    <w:left w:val="none" w:sz="0" w:space="0" w:color="auto"/>
                    <w:bottom w:val="none" w:sz="0" w:space="0" w:color="auto"/>
                    <w:right w:val="none" w:sz="0" w:space="0" w:color="auto"/>
                  </w:divBdr>
                  <w:divsChild>
                    <w:div w:id="1965889234">
                      <w:marLeft w:val="0"/>
                      <w:marRight w:val="0"/>
                      <w:marTop w:val="0"/>
                      <w:marBottom w:val="0"/>
                      <w:divBdr>
                        <w:top w:val="none" w:sz="0" w:space="0" w:color="auto"/>
                        <w:left w:val="none" w:sz="0" w:space="0" w:color="auto"/>
                        <w:bottom w:val="none" w:sz="0" w:space="0" w:color="auto"/>
                        <w:right w:val="none" w:sz="0" w:space="0" w:color="auto"/>
                      </w:divBdr>
                      <w:divsChild>
                        <w:div w:id="1945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507">
              <w:marLeft w:val="0"/>
              <w:marRight w:val="0"/>
              <w:marTop w:val="0"/>
              <w:marBottom w:val="0"/>
              <w:divBdr>
                <w:top w:val="none" w:sz="0" w:space="0" w:color="auto"/>
                <w:left w:val="none" w:sz="0" w:space="0" w:color="auto"/>
                <w:bottom w:val="none" w:sz="0" w:space="0" w:color="auto"/>
                <w:right w:val="none" w:sz="0" w:space="0" w:color="auto"/>
              </w:divBdr>
              <w:divsChild>
                <w:div w:id="742719511">
                  <w:marLeft w:val="0"/>
                  <w:marRight w:val="0"/>
                  <w:marTop w:val="0"/>
                  <w:marBottom w:val="0"/>
                  <w:divBdr>
                    <w:top w:val="none" w:sz="0" w:space="0" w:color="auto"/>
                    <w:left w:val="none" w:sz="0" w:space="0" w:color="auto"/>
                    <w:bottom w:val="none" w:sz="0" w:space="0" w:color="auto"/>
                    <w:right w:val="none" w:sz="0" w:space="0" w:color="auto"/>
                  </w:divBdr>
                  <w:divsChild>
                    <w:div w:id="1456563839">
                      <w:marLeft w:val="0"/>
                      <w:marRight w:val="0"/>
                      <w:marTop w:val="0"/>
                      <w:marBottom w:val="0"/>
                      <w:divBdr>
                        <w:top w:val="none" w:sz="0" w:space="0" w:color="auto"/>
                        <w:left w:val="none" w:sz="0" w:space="0" w:color="auto"/>
                        <w:bottom w:val="none" w:sz="0" w:space="0" w:color="auto"/>
                        <w:right w:val="none" w:sz="0" w:space="0" w:color="auto"/>
                      </w:divBdr>
                    </w:div>
                  </w:divsChild>
                </w:div>
                <w:div w:id="1140070579">
                  <w:marLeft w:val="0"/>
                  <w:marRight w:val="0"/>
                  <w:marTop w:val="0"/>
                  <w:marBottom w:val="0"/>
                  <w:divBdr>
                    <w:top w:val="none" w:sz="0" w:space="0" w:color="auto"/>
                    <w:left w:val="none" w:sz="0" w:space="0" w:color="auto"/>
                    <w:bottom w:val="none" w:sz="0" w:space="0" w:color="auto"/>
                    <w:right w:val="none" w:sz="0" w:space="0" w:color="auto"/>
                  </w:divBdr>
                  <w:divsChild>
                    <w:div w:id="599068758">
                      <w:marLeft w:val="0"/>
                      <w:marRight w:val="0"/>
                      <w:marTop w:val="0"/>
                      <w:marBottom w:val="0"/>
                      <w:divBdr>
                        <w:top w:val="none" w:sz="0" w:space="0" w:color="auto"/>
                        <w:left w:val="none" w:sz="0" w:space="0" w:color="auto"/>
                        <w:bottom w:val="none" w:sz="0" w:space="0" w:color="auto"/>
                        <w:right w:val="none" w:sz="0" w:space="0" w:color="auto"/>
                      </w:divBdr>
                      <w:divsChild>
                        <w:div w:id="2103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1893">
                  <w:marLeft w:val="0"/>
                  <w:marRight w:val="0"/>
                  <w:marTop w:val="0"/>
                  <w:marBottom w:val="0"/>
                  <w:divBdr>
                    <w:top w:val="none" w:sz="0" w:space="0" w:color="auto"/>
                    <w:left w:val="none" w:sz="0" w:space="0" w:color="auto"/>
                    <w:bottom w:val="none" w:sz="0" w:space="0" w:color="auto"/>
                    <w:right w:val="none" w:sz="0" w:space="0" w:color="auto"/>
                  </w:divBdr>
                  <w:divsChild>
                    <w:div w:id="744840093">
                      <w:marLeft w:val="0"/>
                      <w:marRight w:val="0"/>
                      <w:marTop w:val="0"/>
                      <w:marBottom w:val="0"/>
                      <w:divBdr>
                        <w:top w:val="none" w:sz="0" w:space="0" w:color="auto"/>
                        <w:left w:val="none" w:sz="0" w:space="0" w:color="auto"/>
                        <w:bottom w:val="none" w:sz="0" w:space="0" w:color="auto"/>
                        <w:right w:val="none" w:sz="0" w:space="0" w:color="auto"/>
                      </w:divBdr>
                      <w:divsChild>
                        <w:div w:id="209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1972">
                  <w:marLeft w:val="0"/>
                  <w:marRight w:val="0"/>
                  <w:marTop w:val="0"/>
                  <w:marBottom w:val="0"/>
                  <w:divBdr>
                    <w:top w:val="none" w:sz="0" w:space="0" w:color="auto"/>
                    <w:left w:val="none" w:sz="0" w:space="0" w:color="auto"/>
                    <w:bottom w:val="none" w:sz="0" w:space="0" w:color="auto"/>
                    <w:right w:val="none" w:sz="0" w:space="0" w:color="auto"/>
                  </w:divBdr>
                  <w:divsChild>
                    <w:div w:id="823358726">
                      <w:marLeft w:val="0"/>
                      <w:marRight w:val="0"/>
                      <w:marTop w:val="0"/>
                      <w:marBottom w:val="0"/>
                      <w:divBdr>
                        <w:top w:val="none" w:sz="0" w:space="0" w:color="auto"/>
                        <w:left w:val="none" w:sz="0" w:space="0" w:color="auto"/>
                        <w:bottom w:val="none" w:sz="0" w:space="0" w:color="auto"/>
                        <w:right w:val="none" w:sz="0" w:space="0" w:color="auto"/>
                      </w:divBdr>
                      <w:divsChild>
                        <w:div w:id="12950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4">
              <w:marLeft w:val="0"/>
              <w:marRight w:val="0"/>
              <w:marTop w:val="0"/>
              <w:marBottom w:val="0"/>
              <w:divBdr>
                <w:top w:val="none" w:sz="0" w:space="0" w:color="auto"/>
                <w:left w:val="none" w:sz="0" w:space="0" w:color="auto"/>
                <w:bottom w:val="none" w:sz="0" w:space="0" w:color="auto"/>
                <w:right w:val="none" w:sz="0" w:space="0" w:color="auto"/>
              </w:divBdr>
              <w:divsChild>
                <w:div w:id="1538004823">
                  <w:marLeft w:val="0"/>
                  <w:marRight w:val="0"/>
                  <w:marTop w:val="0"/>
                  <w:marBottom w:val="0"/>
                  <w:divBdr>
                    <w:top w:val="none" w:sz="0" w:space="0" w:color="auto"/>
                    <w:left w:val="none" w:sz="0" w:space="0" w:color="auto"/>
                    <w:bottom w:val="none" w:sz="0" w:space="0" w:color="auto"/>
                    <w:right w:val="none" w:sz="0" w:space="0" w:color="auto"/>
                  </w:divBdr>
                  <w:divsChild>
                    <w:div w:id="5653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0520">
              <w:marLeft w:val="0"/>
              <w:marRight w:val="0"/>
              <w:marTop w:val="0"/>
              <w:marBottom w:val="0"/>
              <w:divBdr>
                <w:top w:val="none" w:sz="0" w:space="0" w:color="auto"/>
                <w:left w:val="none" w:sz="0" w:space="0" w:color="auto"/>
                <w:bottom w:val="none" w:sz="0" w:space="0" w:color="auto"/>
                <w:right w:val="none" w:sz="0" w:space="0" w:color="auto"/>
              </w:divBdr>
              <w:divsChild>
                <w:div w:id="529222849">
                  <w:marLeft w:val="0"/>
                  <w:marRight w:val="0"/>
                  <w:marTop w:val="0"/>
                  <w:marBottom w:val="0"/>
                  <w:divBdr>
                    <w:top w:val="none" w:sz="0" w:space="0" w:color="auto"/>
                    <w:left w:val="none" w:sz="0" w:space="0" w:color="auto"/>
                    <w:bottom w:val="none" w:sz="0" w:space="0" w:color="auto"/>
                    <w:right w:val="none" w:sz="0" w:space="0" w:color="auto"/>
                  </w:divBdr>
                  <w:divsChild>
                    <w:div w:id="1819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3703">
              <w:marLeft w:val="0"/>
              <w:marRight w:val="0"/>
              <w:marTop w:val="0"/>
              <w:marBottom w:val="0"/>
              <w:divBdr>
                <w:top w:val="none" w:sz="0" w:space="0" w:color="auto"/>
                <w:left w:val="none" w:sz="0" w:space="0" w:color="auto"/>
                <w:bottom w:val="none" w:sz="0" w:space="0" w:color="auto"/>
                <w:right w:val="none" w:sz="0" w:space="0" w:color="auto"/>
              </w:divBdr>
              <w:divsChild>
                <w:div w:id="1928727529">
                  <w:marLeft w:val="0"/>
                  <w:marRight w:val="0"/>
                  <w:marTop w:val="0"/>
                  <w:marBottom w:val="0"/>
                  <w:divBdr>
                    <w:top w:val="none" w:sz="0" w:space="0" w:color="auto"/>
                    <w:left w:val="none" w:sz="0" w:space="0" w:color="auto"/>
                    <w:bottom w:val="none" w:sz="0" w:space="0" w:color="auto"/>
                    <w:right w:val="none" w:sz="0" w:space="0" w:color="auto"/>
                  </w:divBdr>
                  <w:divsChild>
                    <w:div w:id="1448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414">
          <w:marLeft w:val="0"/>
          <w:marRight w:val="0"/>
          <w:marTop w:val="0"/>
          <w:marBottom w:val="0"/>
          <w:divBdr>
            <w:top w:val="none" w:sz="0" w:space="0" w:color="auto"/>
            <w:left w:val="none" w:sz="0" w:space="0" w:color="auto"/>
            <w:bottom w:val="none" w:sz="0" w:space="0" w:color="auto"/>
            <w:right w:val="none" w:sz="0" w:space="0" w:color="auto"/>
          </w:divBdr>
          <w:divsChild>
            <w:div w:id="2008750509">
              <w:marLeft w:val="0"/>
              <w:marRight w:val="0"/>
              <w:marTop w:val="0"/>
              <w:marBottom w:val="0"/>
              <w:divBdr>
                <w:top w:val="none" w:sz="0" w:space="0" w:color="auto"/>
                <w:left w:val="none" w:sz="0" w:space="0" w:color="auto"/>
                <w:bottom w:val="none" w:sz="0" w:space="0" w:color="auto"/>
                <w:right w:val="none" w:sz="0" w:space="0" w:color="auto"/>
              </w:divBdr>
              <w:divsChild>
                <w:div w:id="1873299047">
                  <w:marLeft w:val="0"/>
                  <w:marRight w:val="0"/>
                  <w:marTop w:val="0"/>
                  <w:marBottom w:val="0"/>
                  <w:divBdr>
                    <w:top w:val="none" w:sz="0" w:space="0" w:color="auto"/>
                    <w:left w:val="none" w:sz="0" w:space="0" w:color="auto"/>
                    <w:bottom w:val="none" w:sz="0" w:space="0" w:color="auto"/>
                    <w:right w:val="none" w:sz="0" w:space="0" w:color="auto"/>
                  </w:divBdr>
                </w:div>
              </w:divsChild>
            </w:div>
            <w:div w:id="2118862196">
              <w:marLeft w:val="0"/>
              <w:marRight w:val="0"/>
              <w:marTop w:val="0"/>
              <w:marBottom w:val="0"/>
              <w:divBdr>
                <w:top w:val="none" w:sz="0" w:space="0" w:color="auto"/>
                <w:left w:val="none" w:sz="0" w:space="0" w:color="auto"/>
                <w:bottom w:val="none" w:sz="0" w:space="0" w:color="auto"/>
                <w:right w:val="none" w:sz="0" w:space="0" w:color="auto"/>
              </w:divBdr>
              <w:divsChild>
                <w:div w:id="756753484">
                  <w:marLeft w:val="0"/>
                  <w:marRight w:val="0"/>
                  <w:marTop w:val="0"/>
                  <w:marBottom w:val="0"/>
                  <w:divBdr>
                    <w:top w:val="none" w:sz="0" w:space="0" w:color="auto"/>
                    <w:left w:val="none" w:sz="0" w:space="0" w:color="auto"/>
                    <w:bottom w:val="none" w:sz="0" w:space="0" w:color="auto"/>
                    <w:right w:val="none" w:sz="0" w:space="0" w:color="auto"/>
                  </w:divBdr>
                  <w:divsChild>
                    <w:div w:id="356393210">
                      <w:marLeft w:val="0"/>
                      <w:marRight w:val="0"/>
                      <w:marTop w:val="0"/>
                      <w:marBottom w:val="0"/>
                      <w:divBdr>
                        <w:top w:val="none" w:sz="0" w:space="0" w:color="auto"/>
                        <w:left w:val="none" w:sz="0" w:space="0" w:color="auto"/>
                        <w:bottom w:val="none" w:sz="0" w:space="0" w:color="auto"/>
                        <w:right w:val="none" w:sz="0" w:space="0" w:color="auto"/>
                      </w:divBdr>
                    </w:div>
                  </w:divsChild>
                </w:div>
                <w:div w:id="1550065467">
                  <w:marLeft w:val="0"/>
                  <w:marRight w:val="0"/>
                  <w:marTop w:val="0"/>
                  <w:marBottom w:val="0"/>
                  <w:divBdr>
                    <w:top w:val="none" w:sz="0" w:space="0" w:color="auto"/>
                    <w:left w:val="none" w:sz="0" w:space="0" w:color="auto"/>
                    <w:bottom w:val="none" w:sz="0" w:space="0" w:color="auto"/>
                    <w:right w:val="none" w:sz="0" w:space="0" w:color="auto"/>
                  </w:divBdr>
                  <w:divsChild>
                    <w:div w:id="845025287">
                      <w:marLeft w:val="0"/>
                      <w:marRight w:val="0"/>
                      <w:marTop w:val="0"/>
                      <w:marBottom w:val="0"/>
                      <w:divBdr>
                        <w:top w:val="none" w:sz="0" w:space="0" w:color="auto"/>
                        <w:left w:val="none" w:sz="0" w:space="0" w:color="auto"/>
                        <w:bottom w:val="none" w:sz="0" w:space="0" w:color="auto"/>
                        <w:right w:val="none" w:sz="0" w:space="0" w:color="auto"/>
                      </w:divBdr>
                      <w:divsChild>
                        <w:div w:id="2730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3578">
                  <w:marLeft w:val="0"/>
                  <w:marRight w:val="0"/>
                  <w:marTop w:val="0"/>
                  <w:marBottom w:val="0"/>
                  <w:divBdr>
                    <w:top w:val="none" w:sz="0" w:space="0" w:color="auto"/>
                    <w:left w:val="none" w:sz="0" w:space="0" w:color="auto"/>
                    <w:bottom w:val="none" w:sz="0" w:space="0" w:color="auto"/>
                    <w:right w:val="none" w:sz="0" w:space="0" w:color="auto"/>
                  </w:divBdr>
                  <w:divsChild>
                    <w:div w:id="115369615">
                      <w:marLeft w:val="0"/>
                      <w:marRight w:val="0"/>
                      <w:marTop w:val="0"/>
                      <w:marBottom w:val="0"/>
                      <w:divBdr>
                        <w:top w:val="none" w:sz="0" w:space="0" w:color="auto"/>
                        <w:left w:val="none" w:sz="0" w:space="0" w:color="auto"/>
                        <w:bottom w:val="none" w:sz="0" w:space="0" w:color="auto"/>
                        <w:right w:val="none" w:sz="0" w:space="0" w:color="auto"/>
                      </w:divBdr>
                      <w:divsChild>
                        <w:div w:id="939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386">
                  <w:marLeft w:val="0"/>
                  <w:marRight w:val="0"/>
                  <w:marTop w:val="0"/>
                  <w:marBottom w:val="0"/>
                  <w:divBdr>
                    <w:top w:val="none" w:sz="0" w:space="0" w:color="auto"/>
                    <w:left w:val="none" w:sz="0" w:space="0" w:color="auto"/>
                    <w:bottom w:val="none" w:sz="0" w:space="0" w:color="auto"/>
                    <w:right w:val="none" w:sz="0" w:space="0" w:color="auto"/>
                  </w:divBdr>
                  <w:divsChild>
                    <w:div w:id="1314484051">
                      <w:marLeft w:val="0"/>
                      <w:marRight w:val="0"/>
                      <w:marTop w:val="0"/>
                      <w:marBottom w:val="0"/>
                      <w:divBdr>
                        <w:top w:val="none" w:sz="0" w:space="0" w:color="auto"/>
                        <w:left w:val="none" w:sz="0" w:space="0" w:color="auto"/>
                        <w:bottom w:val="none" w:sz="0" w:space="0" w:color="auto"/>
                        <w:right w:val="none" w:sz="0" w:space="0" w:color="auto"/>
                      </w:divBdr>
                      <w:divsChild>
                        <w:div w:id="498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6088">
                  <w:marLeft w:val="0"/>
                  <w:marRight w:val="0"/>
                  <w:marTop w:val="0"/>
                  <w:marBottom w:val="0"/>
                  <w:divBdr>
                    <w:top w:val="none" w:sz="0" w:space="0" w:color="auto"/>
                    <w:left w:val="none" w:sz="0" w:space="0" w:color="auto"/>
                    <w:bottom w:val="none" w:sz="0" w:space="0" w:color="auto"/>
                    <w:right w:val="none" w:sz="0" w:space="0" w:color="auto"/>
                  </w:divBdr>
                  <w:divsChild>
                    <w:div w:id="36321110">
                      <w:marLeft w:val="0"/>
                      <w:marRight w:val="0"/>
                      <w:marTop w:val="0"/>
                      <w:marBottom w:val="0"/>
                      <w:divBdr>
                        <w:top w:val="none" w:sz="0" w:space="0" w:color="auto"/>
                        <w:left w:val="none" w:sz="0" w:space="0" w:color="auto"/>
                        <w:bottom w:val="none" w:sz="0" w:space="0" w:color="auto"/>
                        <w:right w:val="none" w:sz="0" w:space="0" w:color="auto"/>
                      </w:divBdr>
                      <w:divsChild>
                        <w:div w:id="10565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650">
                  <w:marLeft w:val="0"/>
                  <w:marRight w:val="0"/>
                  <w:marTop w:val="0"/>
                  <w:marBottom w:val="0"/>
                  <w:divBdr>
                    <w:top w:val="none" w:sz="0" w:space="0" w:color="auto"/>
                    <w:left w:val="none" w:sz="0" w:space="0" w:color="auto"/>
                    <w:bottom w:val="none" w:sz="0" w:space="0" w:color="auto"/>
                    <w:right w:val="none" w:sz="0" w:space="0" w:color="auto"/>
                  </w:divBdr>
                  <w:divsChild>
                    <w:div w:id="1339188414">
                      <w:marLeft w:val="0"/>
                      <w:marRight w:val="0"/>
                      <w:marTop w:val="0"/>
                      <w:marBottom w:val="0"/>
                      <w:divBdr>
                        <w:top w:val="none" w:sz="0" w:space="0" w:color="auto"/>
                        <w:left w:val="none" w:sz="0" w:space="0" w:color="auto"/>
                        <w:bottom w:val="none" w:sz="0" w:space="0" w:color="auto"/>
                        <w:right w:val="none" w:sz="0" w:space="0" w:color="auto"/>
                      </w:divBdr>
                      <w:divsChild>
                        <w:div w:id="244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556">
                  <w:marLeft w:val="0"/>
                  <w:marRight w:val="0"/>
                  <w:marTop w:val="0"/>
                  <w:marBottom w:val="0"/>
                  <w:divBdr>
                    <w:top w:val="none" w:sz="0" w:space="0" w:color="auto"/>
                    <w:left w:val="none" w:sz="0" w:space="0" w:color="auto"/>
                    <w:bottom w:val="none" w:sz="0" w:space="0" w:color="auto"/>
                    <w:right w:val="none" w:sz="0" w:space="0" w:color="auto"/>
                  </w:divBdr>
                  <w:divsChild>
                    <w:div w:id="1242526388">
                      <w:marLeft w:val="0"/>
                      <w:marRight w:val="0"/>
                      <w:marTop w:val="0"/>
                      <w:marBottom w:val="0"/>
                      <w:divBdr>
                        <w:top w:val="none" w:sz="0" w:space="0" w:color="auto"/>
                        <w:left w:val="none" w:sz="0" w:space="0" w:color="auto"/>
                        <w:bottom w:val="none" w:sz="0" w:space="0" w:color="auto"/>
                        <w:right w:val="none" w:sz="0" w:space="0" w:color="auto"/>
                      </w:divBdr>
                      <w:divsChild>
                        <w:div w:id="784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5397">
                  <w:marLeft w:val="0"/>
                  <w:marRight w:val="0"/>
                  <w:marTop w:val="0"/>
                  <w:marBottom w:val="0"/>
                  <w:divBdr>
                    <w:top w:val="none" w:sz="0" w:space="0" w:color="auto"/>
                    <w:left w:val="none" w:sz="0" w:space="0" w:color="auto"/>
                    <w:bottom w:val="none" w:sz="0" w:space="0" w:color="auto"/>
                    <w:right w:val="none" w:sz="0" w:space="0" w:color="auto"/>
                  </w:divBdr>
                  <w:divsChild>
                    <w:div w:id="1235236672">
                      <w:marLeft w:val="0"/>
                      <w:marRight w:val="0"/>
                      <w:marTop w:val="0"/>
                      <w:marBottom w:val="0"/>
                      <w:divBdr>
                        <w:top w:val="none" w:sz="0" w:space="0" w:color="auto"/>
                        <w:left w:val="none" w:sz="0" w:space="0" w:color="auto"/>
                        <w:bottom w:val="none" w:sz="0" w:space="0" w:color="auto"/>
                        <w:right w:val="none" w:sz="0" w:space="0" w:color="auto"/>
                      </w:divBdr>
                      <w:divsChild>
                        <w:div w:id="119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5011">
                  <w:marLeft w:val="0"/>
                  <w:marRight w:val="0"/>
                  <w:marTop w:val="0"/>
                  <w:marBottom w:val="0"/>
                  <w:divBdr>
                    <w:top w:val="none" w:sz="0" w:space="0" w:color="auto"/>
                    <w:left w:val="none" w:sz="0" w:space="0" w:color="auto"/>
                    <w:bottom w:val="none" w:sz="0" w:space="0" w:color="auto"/>
                    <w:right w:val="none" w:sz="0" w:space="0" w:color="auto"/>
                  </w:divBdr>
                  <w:divsChild>
                    <w:div w:id="2059284530">
                      <w:marLeft w:val="0"/>
                      <w:marRight w:val="0"/>
                      <w:marTop w:val="0"/>
                      <w:marBottom w:val="0"/>
                      <w:divBdr>
                        <w:top w:val="none" w:sz="0" w:space="0" w:color="auto"/>
                        <w:left w:val="none" w:sz="0" w:space="0" w:color="auto"/>
                        <w:bottom w:val="none" w:sz="0" w:space="0" w:color="auto"/>
                        <w:right w:val="none" w:sz="0" w:space="0" w:color="auto"/>
                      </w:divBdr>
                      <w:divsChild>
                        <w:div w:id="1939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446">
              <w:marLeft w:val="0"/>
              <w:marRight w:val="0"/>
              <w:marTop w:val="0"/>
              <w:marBottom w:val="0"/>
              <w:divBdr>
                <w:top w:val="none" w:sz="0" w:space="0" w:color="auto"/>
                <w:left w:val="none" w:sz="0" w:space="0" w:color="auto"/>
                <w:bottom w:val="none" w:sz="0" w:space="0" w:color="auto"/>
                <w:right w:val="none" w:sz="0" w:space="0" w:color="auto"/>
              </w:divBdr>
              <w:divsChild>
                <w:div w:id="1128082679">
                  <w:marLeft w:val="0"/>
                  <w:marRight w:val="0"/>
                  <w:marTop w:val="0"/>
                  <w:marBottom w:val="0"/>
                  <w:divBdr>
                    <w:top w:val="none" w:sz="0" w:space="0" w:color="auto"/>
                    <w:left w:val="none" w:sz="0" w:space="0" w:color="auto"/>
                    <w:bottom w:val="none" w:sz="0" w:space="0" w:color="auto"/>
                    <w:right w:val="none" w:sz="0" w:space="0" w:color="auto"/>
                  </w:divBdr>
                  <w:divsChild>
                    <w:div w:id="29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630">
              <w:marLeft w:val="0"/>
              <w:marRight w:val="0"/>
              <w:marTop w:val="0"/>
              <w:marBottom w:val="0"/>
              <w:divBdr>
                <w:top w:val="none" w:sz="0" w:space="0" w:color="auto"/>
                <w:left w:val="none" w:sz="0" w:space="0" w:color="auto"/>
                <w:bottom w:val="none" w:sz="0" w:space="0" w:color="auto"/>
                <w:right w:val="none" w:sz="0" w:space="0" w:color="auto"/>
              </w:divBdr>
              <w:divsChild>
                <w:div w:id="1474524646">
                  <w:marLeft w:val="0"/>
                  <w:marRight w:val="0"/>
                  <w:marTop w:val="0"/>
                  <w:marBottom w:val="0"/>
                  <w:divBdr>
                    <w:top w:val="none" w:sz="0" w:space="0" w:color="auto"/>
                    <w:left w:val="none" w:sz="0" w:space="0" w:color="auto"/>
                    <w:bottom w:val="none" w:sz="0" w:space="0" w:color="auto"/>
                    <w:right w:val="none" w:sz="0" w:space="0" w:color="auto"/>
                  </w:divBdr>
                  <w:divsChild>
                    <w:div w:id="19700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9174">
              <w:marLeft w:val="0"/>
              <w:marRight w:val="0"/>
              <w:marTop w:val="0"/>
              <w:marBottom w:val="0"/>
              <w:divBdr>
                <w:top w:val="none" w:sz="0" w:space="0" w:color="auto"/>
                <w:left w:val="none" w:sz="0" w:space="0" w:color="auto"/>
                <w:bottom w:val="none" w:sz="0" w:space="0" w:color="auto"/>
                <w:right w:val="none" w:sz="0" w:space="0" w:color="auto"/>
              </w:divBdr>
              <w:divsChild>
                <w:div w:id="442500933">
                  <w:marLeft w:val="0"/>
                  <w:marRight w:val="0"/>
                  <w:marTop w:val="0"/>
                  <w:marBottom w:val="0"/>
                  <w:divBdr>
                    <w:top w:val="none" w:sz="0" w:space="0" w:color="auto"/>
                    <w:left w:val="none" w:sz="0" w:space="0" w:color="auto"/>
                    <w:bottom w:val="none" w:sz="0" w:space="0" w:color="auto"/>
                    <w:right w:val="none" w:sz="0" w:space="0" w:color="auto"/>
                  </w:divBdr>
                  <w:divsChild>
                    <w:div w:id="6024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3218">
              <w:marLeft w:val="0"/>
              <w:marRight w:val="0"/>
              <w:marTop w:val="0"/>
              <w:marBottom w:val="0"/>
              <w:divBdr>
                <w:top w:val="none" w:sz="0" w:space="0" w:color="auto"/>
                <w:left w:val="none" w:sz="0" w:space="0" w:color="auto"/>
                <w:bottom w:val="none" w:sz="0" w:space="0" w:color="auto"/>
                <w:right w:val="none" w:sz="0" w:space="0" w:color="auto"/>
              </w:divBdr>
              <w:divsChild>
                <w:div w:id="1586911228">
                  <w:marLeft w:val="0"/>
                  <w:marRight w:val="0"/>
                  <w:marTop w:val="0"/>
                  <w:marBottom w:val="0"/>
                  <w:divBdr>
                    <w:top w:val="none" w:sz="0" w:space="0" w:color="auto"/>
                    <w:left w:val="none" w:sz="0" w:space="0" w:color="auto"/>
                    <w:bottom w:val="none" w:sz="0" w:space="0" w:color="auto"/>
                    <w:right w:val="none" w:sz="0" w:space="0" w:color="auto"/>
                  </w:divBdr>
                  <w:divsChild>
                    <w:div w:id="1890144097">
                      <w:marLeft w:val="0"/>
                      <w:marRight w:val="0"/>
                      <w:marTop w:val="0"/>
                      <w:marBottom w:val="0"/>
                      <w:divBdr>
                        <w:top w:val="none" w:sz="0" w:space="0" w:color="auto"/>
                        <w:left w:val="none" w:sz="0" w:space="0" w:color="auto"/>
                        <w:bottom w:val="none" w:sz="0" w:space="0" w:color="auto"/>
                        <w:right w:val="none" w:sz="0" w:space="0" w:color="auto"/>
                      </w:divBdr>
                    </w:div>
                  </w:divsChild>
                </w:div>
                <w:div w:id="23215024">
                  <w:marLeft w:val="0"/>
                  <w:marRight w:val="0"/>
                  <w:marTop w:val="0"/>
                  <w:marBottom w:val="0"/>
                  <w:divBdr>
                    <w:top w:val="none" w:sz="0" w:space="0" w:color="auto"/>
                    <w:left w:val="none" w:sz="0" w:space="0" w:color="auto"/>
                    <w:bottom w:val="none" w:sz="0" w:space="0" w:color="auto"/>
                    <w:right w:val="none" w:sz="0" w:space="0" w:color="auto"/>
                  </w:divBdr>
                  <w:divsChild>
                    <w:div w:id="919413365">
                      <w:marLeft w:val="0"/>
                      <w:marRight w:val="0"/>
                      <w:marTop w:val="0"/>
                      <w:marBottom w:val="0"/>
                      <w:divBdr>
                        <w:top w:val="none" w:sz="0" w:space="0" w:color="auto"/>
                        <w:left w:val="none" w:sz="0" w:space="0" w:color="auto"/>
                        <w:bottom w:val="none" w:sz="0" w:space="0" w:color="auto"/>
                        <w:right w:val="none" w:sz="0" w:space="0" w:color="auto"/>
                      </w:divBdr>
                      <w:divsChild>
                        <w:div w:id="3263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980">
                  <w:marLeft w:val="0"/>
                  <w:marRight w:val="0"/>
                  <w:marTop w:val="0"/>
                  <w:marBottom w:val="0"/>
                  <w:divBdr>
                    <w:top w:val="none" w:sz="0" w:space="0" w:color="auto"/>
                    <w:left w:val="none" w:sz="0" w:space="0" w:color="auto"/>
                    <w:bottom w:val="none" w:sz="0" w:space="0" w:color="auto"/>
                    <w:right w:val="none" w:sz="0" w:space="0" w:color="auto"/>
                  </w:divBdr>
                  <w:divsChild>
                    <w:div w:id="1744375565">
                      <w:marLeft w:val="0"/>
                      <w:marRight w:val="0"/>
                      <w:marTop w:val="0"/>
                      <w:marBottom w:val="0"/>
                      <w:divBdr>
                        <w:top w:val="none" w:sz="0" w:space="0" w:color="auto"/>
                        <w:left w:val="none" w:sz="0" w:space="0" w:color="auto"/>
                        <w:bottom w:val="none" w:sz="0" w:space="0" w:color="auto"/>
                        <w:right w:val="none" w:sz="0" w:space="0" w:color="auto"/>
                      </w:divBdr>
                      <w:divsChild>
                        <w:div w:id="1769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8144">
                  <w:marLeft w:val="0"/>
                  <w:marRight w:val="0"/>
                  <w:marTop w:val="0"/>
                  <w:marBottom w:val="0"/>
                  <w:divBdr>
                    <w:top w:val="none" w:sz="0" w:space="0" w:color="auto"/>
                    <w:left w:val="none" w:sz="0" w:space="0" w:color="auto"/>
                    <w:bottom w:val="none" w:sz="0" w:space="0" w:color="auto"/>
                    <w:right w:val="none" w:sz="0" w:space="0" w:color="auto"/>
                  </w:divBdr>
                  <w:divsChild>
                    <w:div w:id="1105230417">
                      <w:marLeft w:val="0"/>
                      <w:marRight w:val="0"/>
                      <w:marTop w:val="0"/>
                      <w:marBottom w:val="0"/>
                      <w:divBdr>
                        <w:top w:val="none" w:sz="0" w:space="0" w:color="auto"/>
                        <w:left w:val="none" w:sz="0" w:space="0" w:color="auto"/>
                        <w:bottom w:val="none" w:sz="0" w:space="0" w:color="auto"/>
                        <w:right w:val="none" w:sz="0" w:space="0" w:color="auto"/>
                      </w:divBdr>
                      <w:divsChild>
                        <w:div w:id="1051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963">
                  <w:marLeft w:val="0"/>
                  <w:marRight w:val="0"/>
                  <w:marTop w:val="0"/>
                  <w:marBottom w:val="0"/>
                  <w:divBdr>
                    <w:top w:val="none" w:sz="0" w:space="0" w:color="auto"/>
                    <w:left w:val="none" w:sz="0" w:space="0" w:color="auto"/>
                    <w:bottom w:val="none" w:sz="0" w:space="0" w:color="auto"/>
                    <w:right w:val="none" w:sz="0" w:space="0" w:color="auto"/>
                  </w:divBdr>
                  <w:divsChild>
                    <w:div w:id="1533805063">
                      <w:marLeft w:val="0"/>
                      <w:marRight w:val="0"/>
                      <w:marTop w:val="0"/>
                      <w:marBottom w:val="0"/>
                      <w:divBdr>
                        <w:top w:val="none" w:sz="0" w:space="0" w:color="auto"/>
                        <w:left w:val="none" w:sz="0" w:space="0" w:color="auto"/>
                        <w:bottom w:val="none" w:sz="0" w:space="0" w:color="auto"/>
                        <w:right w:val="none" w:sz="0" w:space="0" w:color="auto"/>
                      </w:divBdr>
                      <w:divsChild>
                        <w:div w:id="763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3369">
              <w:marLeft w:val="0"/>
              <w:marRight w:val="0"/>
              <w:marTop w:val="0"/>
              <w:marBottom w:val="0"/>
              <w:divBdr>
                <w:top w:val="none" w:sz="0" w:space="0" w:color="auto"/>
                <w:left w:val="none" w:sz="0" w:space="0" w:color="auto"/>
                <w:bottom w:val="none" w:sz="0" w:space="0" w:color="auto"/>
                <w:right w:val="none" w:sz="0" w:space="0" w:color="auto"/>
              </w:divBdr>
              <w:divsChild>
                <w:div w:id="1376931743">
                  <w:marLeft w:val="0"/>
                  <w:marRight w:val="0"/>
                  <w:marTop w:val="0"/>
                  <w:marBottom w:val="0"/>
                  <w:divBdr>
                    <w:top w:val="none" w:sz="0" w:space="0" w:color="auto"/>
                    <w:left w:val="none" w:sz="0" w:space="0" w:color="auto"/>
                    <w:bottom w:val="none" w:sz="0" w:space="0" w:color="auto"/>
                    <w:right w:val="none" w:sz="0" w:space="0" w:color="auto"/>
                  </w:divBdr>
                  <w:divsChild>
                    <w:div w:id="1329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587">
              <w:marLeft w:val="0"/>
              <w:marRight w:val="0"/>
              <w:marTop w:val="0"/>
              <w:marBottom w:val="0"/>
              <w:divBdr>
                <w:top w:val="none" w:sz="0" w:space="0" w:color="auto"/>
                <w:left w:val="none" w:sz="0" w:space="0" w:color="auto"/>
                <w:bottom w:val="none" w:sz="0" w:space="0" w:color="auto"/>
                <w:right w:val="none" w:sz="0" w:space="0" w:color="auto"/>
              </w:divBdr>
              <w:divsChild>
                <w:div w:id="1054617512">
                  <w:marLeft w:val="0"/>
                  <w:marRight w:val="0"/>
                  <w:marTop w:val="0"/>
                  <w:marBottom w:val="0"/>
                  <w:divBdr>
                    <w:top w:val="none" w:sz="0" w:space="0" w:color="auto"/>
                    <w:left w:val="none" w:sz="0" w:space="0" w:color="auto"/>
                    <w:bottom w:val="none" w:sz="0" w:space="0" w:color="auto"/>
                    <w:right w:val="none" w:sz="0" w:space="0" w:color="auto"/>
                  </w:divBdr>
                  <w:divsChild>
                    <w:div w:id="1213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258">
              <w:marLeft w:val="0"/>
              <w:marRight w:val="0"/>
              <w:marTop w:val="0"/>
              <w:marBottom w:val="0"/>
              <w:divBdr>
                <w:top w:val="none" w:sz="0" w:space="0" w:color="auto"/>
                <w:left w:val="none" w:sz="0" w:space="0" w:color="auto"/>
                <w:bottom w:val="none" w:sz="0" w:space="0" w:color="auto"/>
                <w:right w:val="none" w:sz="0" w:space="0" w:color="auto"/>
              </w:divBdr>
              <w:divsChild>
                <w:div w:id="1929607885">
                  <w:marLeft w:val="0"/>
                  <w:marRight w:val="0"/>
                  <w:marTop w:val="0"/>
                  <w:marBottom w:val="0"/>
                  <w:divBdr>
                    <w:top w:val="none" w:sz="0" w:space="0" w:color="auto"/>
                    <w:left w:val="none" w:sz="0" w:space="0" w:color="auto"/>
                    <w:bottom w:val="none" w:sz="0" w:space="0" w:color="auto"/>
                    <w:right w:val="none" w:sz="0" w:space="0" w:color="auto"/>
                  </w:divBdr>
                  <w:divsChild>
                    <w:div w:id="19439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712">
              <w:marLeft w:val="0"/>
              <w:marRight w:val="0"/>
              <w:marTop w:val="0"/>
              <w:marBottom w:val="0"/>
              <w:divBdr>
                <w:top w:val="none" w:sz="0" w:space="0" w:color="auto"/>
                <w:left w:val="none" w:sz="0" w:space="0" w:color="auto"/>
                <w:bottom w:val="none" w:sz="0" w:space="0" w:color="auto"/>
                <w:right w:val="none" w:sz="0" w:space="0" w:color="auto"/>
              </w:divBdr>
              <w:divsChild>
                <w:div w:id="154106947">
                  <w:marLeft w:val="0"/>
                  <w:marRight w:val="0"/>
                  <w:marTop w:val="0"/>
                  <w:marBottom w:val="0"/>
                  <w:divBdr>
                    <w:top w:val="none" w:sz="0" w:space="0" w:color="auto"/>
                    <w:left w:val="none" w:sz="0" w:space="0" w:color="auto"/>
                    <w:bottom w:val="none" w:sz="0" w:space="0" w:color="auto"/>
                    <w:right w:val="none" w:sz="0" w:space="0" w:color="auto"/>
                  </w:divBdr>
                  <w:divsChild>
                    <w:div w:id="483476458">
                      <w:marLeft w:val="0"/>
                      <w:marRight w:val="0"/>
                      <w:marTop w:val="0"/>
                      <w:marBottom w:val="0"/>
                      <w:divBdr>
                        <w:top w:val="none" w:sz="0" w:space="0" w:color="auto"/>
                        <w:left w:val="none" w:sz="0" w:space="0" w:color="auto"/>
                        <w:bottom w:val="none" w:sz="0" w:space="0" w:color="auto"/>
                        <w:right w:val="none" w:sz="0" w:space="0" w:color="auto"/>
                      </w:divBdr>
                    </w:div>
                  </w:divsChild>
                </w:div>
                <w:div w:id="1371415171">
                  <w:marLeft w:val="0"/>
                  <w:marRight w:val="0"/>
                  <w:marTop w:val="0"/>
                  <w:marBottom w:val="0"/>
                  <w:divBdr>
                    <w:top w:val="none" w:sz="0" w:space="0" w:color="auto"/>
                    <w:left w:val="none" w:sz="0" w:space="0" w:color="auto"/>
                    <w:bottom w:val="none" w:sz="0" w:space="0" w:color="auto"/>
                    <w:right w:val="none" w:sz="0" w:space="0" w:color="auto"/>
                  </w:divBdr>
                  <w:divsChild>
                    <w:div w:id="505243968">
                      <w:marLeft w:val="0"/>
                      <w:marRight w:val="0"/>
                      <w:marTop w:val="0"/>
                      <w:marBottom w:val="0"/>
                      <w:divBdr>
                        <w:top w:val="none" w:sz="0" w:space="0" w:color="auto"/>
                        <w:left w:val="none" w:sz="0" w:space="0" w:color="auto"/>
                        <w:bottom w:val="none" w:sz="0" w:space="0" w:color="auto"/>
                        <w:right w:val="none" w:sz="0" w:space="0" w:color="auto"/>
                      </w:divBdr>
                      <w:divsChild>
                        <w:div w:id="10578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078">
                  <w:marLeft w:val="0"/>
                  <w:marRight w:val="0"/>
                  <w:marTop w:val="0"/>
                  <w:marBottom w:val="0"/>
                  <w:divBdr>
                    <w:top w:val="none" w:sz="0" w:space="0" w:color="auto"/>
                    <w:left w:val="none" w:sz="0" w:space="0" w:color="auto"/>
                    <w:bottom w:val="none" w:sz="0" w:space="0" w:color="auto"/>
                    <w:right w:val="none" w:sz="0" w:space="0" w:color="auto"/>
                  </w:divBdr>
                  <w:divsChild>
                    <w:div w:id="1558786006">
                      <w:marLeft w:val="0"/>
                      <w:marRight w:val="0"/>
                      <w:marTop w:val="0"/>
                      <w:marBottom w:val="0"/>
                      <w:divBdr>
                        <w:top w:val="none" w:sz="0" w:space="0" w:color="auto"/>
                        <w:left w:val="none" w:sz="0" w:space="0" w:color="auto"/>
                        <w:bottom w:val="none" w:sz="0" w:space="0" w:color="auto"/>
                        <w:right w:val="none" w:sz="0" w:space="0" w:color="auto"/>
                      </w:divBdr>
                      <w:divsChild>
                        <w:div w:id="427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3821">
              <w:marLeft w:val="0"/>
              <w:marRight w:val="0"/>
              <w:marTop w:val="0"/>
              <w:marBottom w:val="0"/>
              <w:divBdr>
                <w:top w:val="none" w:sz="0" w:space="0" w:color="auto"/>
                <w:left w:val="none" w:sz="0" w:space="0" w:color="auto"/>
                <w:bottom w:val="none" w:sz="0" w:space="0" w:color="auto"/>
                <w:right w:val="none" w:sz="0" w:space="0" w:color="auto"/>
              </w:divBdr>
              <w:divsChild>
                <w:div w:id="562836807">
                  <w:marLeft w:val="0"/>
                  <w:marRight w:val="0"/>
                  <w:marTop w:val="0"/>
                  <w:marBottom w:val="0"/>
                  <w:divBdr>
                    <w:top w:val="none" w:sz="0" w:space="0" w:color="auto"/>
                    <w:left w:val="none" w:sz="0" w:space="0" w:color="auto"/>
                    <w:bottom w:val="none" w:sz="0" w:space="0" w:color="auto"/>
                    <w:right w:val="none" w:sz="0" w:space="0" w:color="auto"/>
                  </w:divBdr>
                  <w:divsChild>
                    <w:div w:id="6699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516">
              <w:marLeft w:val="0"/>
              <w:marRight w:val="0"/>
              <w:marTop w:val="0"/>
              <w:marBottom w:val="0"/>
              <w:divBdr>
                <w:top w:val="none" w:sz="0" w:space="0" w:color="auto"/>
                <w:left w:val="none" w:sz="0" w:space="0" w:color="auto"/>
                <w:bottom w:val="none" w:sz="0" w:space="0" w:color="auto"/>
                <w:right w:val="none" w:sz="0" w:space="0" w:color="auto"/>
              </w:divBdr>
              <w:divsChild>
                <w:div w:id="692800598">
                  <w:marLeft w:val="0"/>
                  <w:marRight w:val="0"/>
                  <w:marTop w:val="0"/>
                  <w:marBottom w:val="0"/>
                  <w:divBdr>
                    <w:top w:val="none" w:sz="0" w:space="0" w:color="auto"/>
                    <w:left w:val="none" w:sz="0" w:space="0" w:color="auto"/>
                    <w:bottom w:val="none" w:sz="0" w:space="0" w:color="auto"/>
                    <w:right w:val="none" w:sz="0" w:space="0" w:color="auto"/>
                  </w:divBdr>
                  <w:divsChild>
                    <w:div w:id="19938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1249">
              <w:marLeft w:val="0"/>
              <w:marRight w:val="0"/>
              <w:marTop w:val="0"/>
              <w:marBottom w:val="0"/>
              <w:divBdr>
                <w:top w:val="none" w:sz="0" w:space="0" w:color="auto"/>
                <w:left w:val="none" w:sz="0" w:space="0" w:color="auto"/>
                <w:bottom w:val="none" w:sz="0" w:space="0" w:color="auto"/>
                <w:right w:val="none" w:sz="0" w:space="0" w:color="auto"/>
              </w:divBdr>
              <w:divsChild>
                <w:div w:id="1299603464">
                  <w:marLeft w:val="0"/>
                  <w:marRight w:val="0"/>
                  <w:marTop w:val="0"/>
                  <w:marBottom w:val="0"/>
                  <w:divBdr>
                    <w:top w:val="none" w:sz="0" w:space="0" w:color="auto"/>
                    <w:left w:val="none" w:sz="0" w:space="0" w:color="auto"/>
                    <w:bottom w:val="none" w:sz="0" w:space="0" w:color="auto"/>
                    <w:right w:val="none" w:sz="0" w:space="0" w:color="auto"/>
                  </w:divBdr>
                  <w:divsChild>
                    <w:div w:id="1246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578">
              <w:marLeft w:val="0"/>
              <w:marRight w:val="0"/>
              <w:marTop w:val="0"/>
              <w:marBottom w:val="0"/>
              <w:divBdr>
                <w:top w:val="none" w:sz="0" w:space="0" w:color="auto"/>
                <w:left w:val="none" w:sz="0" w:space="0" w:color="auto"/>
                <w:bottom w:val="none" w:sz="0" w:space="0" w:color="auto"/>
                <w:right w:val="none" w:sz="0" w:space="0" w:color="auto"/>
              </w:divBdr>
              <w:divsChild>
                <w:div w:id="743070659">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754">
              <w:marLeft w:val="0"/>
              <w:marRight w:val="0"/>
              <w:marTop w:val="0"/>
              <w:marBottom w:val="0"/>
              <w:divBdr>
                <w:top w:val="none" w:sz="0" w:space="0" w:color="auto"/>
                <w:left w:val="none" w:sz="0" w:space="0" w:color="auto"/>
                <w:bottom w:val="none" w:sz="0" w:space="0" w:color="auto"/>
                <w:right w:val="none" w:sz="0" w:space="0" w:color="auto"/>
              </w:divBdr>
              <w:divsChild>
                <w:div w:id="1145781301">
                  <w:marLeft w:val="0"/>
                  <w:marRight w:val="0"/>
                  <w:marTop w:val="0"/>
                  <w:marBottom w:val="0"/>
                  <w:divBdr>
                    <w:top w:val="none" w:sz="0" w:space="0" w:color="auto"/>
                    <w:left w:val="none" w:sz="0" w:space="0" w:color="auto"/>
                    <w:bottom w:val="none" w:sz="0" w:space="0" w:color="auto"/>
                    <w:right w:val="none" w:sz="0" w:space="0" w:color="auto"/>
                  </w:divBdr>
                  <w:divsChild>
                    <w:div w:id="12488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92">
          <w:marLeft w:val="0"/>
          <w:marRight w:val="0"/>
          <w:marTop w:val="0"/>
          <w:marBottom w:val="0"/>
          <w:divBdr>
            <w:top w:val="none" w:sz="0" w:space="0" w:color="auto"/>
            <w:left w:val="none" w:sz="0" w:space="0" w:color="auto"/>
            <w:bottom w:val="none" w:sz="0" w:space="0" w:color="auto"/>
            <w:right w:val="none" w:sz="0" w:space="0" w:color="auto"/>
          </w:divBdr>
          <w:divsChild>
            <w:div w:id="685788609">
              <w:marLeft w:val="0"/>
              <w:marRight w:val="0"/>
              <w:marTop w:val="0"/>
              <w:marBottom w:val="0"/>
              <w:divBdr>
                <w:top w:val="none" w:sz="0" w:space="0" w:color="auto"/>
                <w:left w:val="none" w:sz="0" w:space="0" w:color="auto"/>
                <w:bottom w:val="none" w:sz="0" w:space="0" w:color="auto"/>
                <w:right w:val="none" w:sz="0" w:space="0" w:color="auto"/>
              </w:divBdr>
              <w:divsChild>
                <w:div w:id="720834265">
                  <w:marLeft w:val="0"/>
                  <w:marRight w:val="0"/>
                  <w:marTop w:val="0"/>
                  <w:marBottom w:val="0"/>
                  <w:divBdr>
                    <w:top w:val="none" w:sz="0" w:space="0" w:color="auto"/>
                    <w:left w:val="none" w:sz="0" w:space="0" w:color="auto"/>
                    <w:bottom w:val="none" w:sz="0" w:space="0" w:color="auto"/>
                    <w:right w:val="none" w:sz="0" w:space="0" w:color="auto"/>
                  </w:divBdr>
                </w:div>
              </w:divsChild>
            </w:div>
            <w:div w:id="1779762176">
              <w:marLeft w:val="0"/>
              <w:marRight w:val="0"/>
              <w:marTop w:val="0"/>
              <w:marBottom w:val="0"/>
              <w:divBdr>
                <w:top w:val="none" w:sz="0" w:space="0" w:color="auto"/>
                <w:left w:val="none" w:sz="0" w:space="0" w:color="auto"/>
                <w:bottom w:val="none" w:sz="0" w:space="0" w:color="auto"/>
                <w:right w:val="none" w:sz="0" w:space="0" w:color="auto"/>
              </w:divBdr>
              <w:divsChild>
                <w:div w:id="1271010628">
                  <w:marLeft w:val="0"/>
                  <w:marRight w:val="0"/>
                  <w:marTop w:val="0"/>
                  <w:marBottom w:val="0"/>
                  <w:divBdr>
                    <w:top w:val="none" w:sz="0" w:space="0" w:color="auto"/>
                    <w:left w:val="none" w:sz="0" w:space="0" w:color="auto"/>
                    <w:bottom w:val="none" w:sz="0" w:space="0" w:color="auto"/>
                    <w:right w:val="none" w:sz="0" w:space="0" w:color="auto"/>
                  </w:divBdr>
                  <w:divsChild>
                    <w:div w:id="187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005">
              <w:marLeft w:val="0"/>
              <w:marRight w:val="0"/>
              <w:marTop w:val="0"/>
              <w:marBottom w:val="0"/>
              <w:divBdr>
                <w:top w:val="none" w:sz="0" w:space="0" w:color="auto"/>
                <w:left w:val="none" w:sz="0" w:space="0" w:color="auto"/>
                <w:bottom w:val="none" w:sz="0" w:space="0" w:color="auto"/>
                <w:right w:val="none" w:sz="0" w:space="0" w:color="auto"/>
              </w:divBdr>
              <w:divsChild>
                <w:div w:id="1245185549">
                  <w:marLeft w:val="0"/>
                  <w:marRight w:val="0"/>
                  <w:marTop w:val="0"/>
                  <w:marBottom w:val="0"/>
                  <w:divBdr>
                    <w:top w:val="none" w:sz="0" w:space="0" w:color="auto"/>
                    <w:left w:val="none" w:sz="0" w:space="0" w:color="auto"/>
                    <w:bottom w:val="none" w:sz="0" w:space="0" w:color="auto"/>
                    <w:right w:val="none" w:sz="0" w:space="0" w:color="auto"/>
                  </w:divBdr>
                  <w:divsChild>
                    <w:div w:id="94785263">
                      <w:marLeft w:val="0"/>
                      <w:marRight w:val="0"/>
                      <w:marTop w:val="0"/>
                      <w:marBottom w:val="0"/>
                      <w:divBdr>
                        <w:top w:val="none" w:sz="0" w:space="0" w:color="auto"/>
                        <w:left w:val="none" w:sz="0" w:space="0" w:color="auto"/>
                        <w:bottom w:val="none" w:sz="0" w:space="0" w:color="auto"/>
                        <w:right w:val="none" w:sz="0" w:space="0" w:color="auto"/>
                      </w:divBdr>
                    </w:div>
                  </w:divsChild>
                </w:div>
                <w:div w:id="1695885775">
                  <w:marLeft w:val="0"/>
                  <w:marRight w:val="0"/>
                  <w:marTop w:val="0"/>
                  <w:marBottom w:val="0"/>
                  <w:divBdr>
                    <w:top w:val="none" w:sz="0" w:space="0" w:color="auto"/>
                    <w:left w:val="none" w:sz="0" w:space="0" w:color="auto"/>
                    <w:bottom w:val="none" w:sz="0" w:space="0" w:color="auto"/>
                    <w:right w:val="none" w:sz="0" w:space="0" w:color="auto"/>
                  </w:divBdr>
                  <w:divsChild>
                    <w:div w:id="1111244550">
                      <w:marLeft w:val="0"/>
                      <w:marRight w:val="0"/>
                      <w:marTop w:val="0"/>
                      <w:marBottom w:val="0"/>
                      <w:divBdr>
                        <w:top w:val="none" w:sz="0" w:space="0" w:color="auto"/>
                        <w:left w:val="none" w:sz="0" w:space="0" w:color="auto"/>
                        <w:bottom w:val="none" w:sz="0" w:space="0" w:color="auto"/>
                        <w:right w:val="none" w:sz="0" w:space="0" w:color="auto"/>
                      </w:divBdr>
                      <w:divsChild>
                        <w:div w:id="512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18">
                  <w:marLeft w:val="0"/>
                  <w:marRight w:val="0"/>
                  <w:marTop w:val="0"/>
                  <w:marBottom w:val="0"/>
                  <w:divBdr>
                    <w:top w:val="none" w:sz="0" w:space="0" w:color="auto"/>
                    <w:left w:val="none" w:sz="0" w:space="0" w:color="auto"/>
                    <w:bottom w:val="none" w:sz="0" w:space="0" w:color="auto"/>
                    <w:right w:val="none" w:sz="0" w:space="0" w:color="auto"/>
                  </w:divBdr>
                  <w:divsChild>
                    <w:div w:id="915164002">
                      <w:marLeft w:val="0"/>
                      <w:marRight w:val="0"/>
                      <w:marTop w:val="0"/>
                      <w:marBottom w:val="0"/>
                      <w:divBdr>
                        <w:top w:val="none" w:sz="0" w:space="0" w:color="auto"/>
                        <w:left w:val="none" w:sz="0" w:space="0" w:color="auto"/>
                        <w:bottom w:val="none" w:sz="0" w:space="0" w:color="auto"/>
                        <w:right w:val="none" w:sz="0" w:space="0" w:color="auto"/>
                      </w:divBdr>
                      <w:divsChild>
                        <w:div w:id="530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1975">
                  <w:marLeft w:val="0"/>
                  <w:marRight w:val="0"/>
                  <w:marTop w:val="0"/>
                  <w:marBottom w:val="0"/>
                  <w:divBdr>
                    <w:top w:val="none" w:sz="0" w:space="0" w:color="auto"/>
                    <w:left w:val="none" w:sz="0" w:space="0" w:color="auto"/>
                    <w:bottom w:val="none" w:sz="0" w:space="0" w:color="auto"/>
                    <w:right w:val="none" w:sz="0" w:space="0" w:color="auto"/>
                  </w:divBdr>
                  <w:divsChild>
                    <w:div w:id="1313949089">
                      <w:marLeft w:val="0"/>
                      <w:marRight w:val="0"/>
                      <w:marTop w:val="0"/>
                      <w:marBottom w:val="0"/>
                      <w:divBdr>
                        <w:top w:val="none" w:sz="0" w:space="0" w:color="auto"/>
                        <w:left w:val="none" w:sz="0" w:space="0" w:color="auto"/>
                        <w:bottom w:val="none" w:sz="0" w:space="0" w:color="auto"/>
                        <w:right w:val="none" w:sz="0" w:space="0" w:color="auto"/>
                      </w:divBdr>
                      <w:divsChild>
                        <w:div w:id="4525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532">
                  <w:marLeft w:val="0"/>
                  <w:marRight w:val="0"/>
                  <w:marTop w:val="0"/>
                  <w:marBottom w:val="0"/>
                  <w:divBdr>
                    <w:top w:val="none" w:sz="0" w:space="0" w:color="auto"/>
                    <w:left w:val="none" w:sz="0" w:space="0" w:color="auto"/>
                    <w:bottom w:val="none" w:sz="0" w:space="0" w:color="auto"/>
                    <w:right w:val="none" w:sz="0" w:space="0" w:color="auto"/>
                  </w:divBdr>
                  <w:divsChild>
                    <w:div w:id="722679884">
                      <w:marLeft w:val="0"/>
                      <w:marRight w:val="0"/>
                      <w:marTop w:val="0"/>
                      <w:marBottom w:val="0"/>
                      <w:divBdr>
                        <w:top w:val="none" w:sz="0" w:space="0" w:color="auto"/>
                        <w:left w:val="none" w:sz="0" w:space="0" w:color="auto"/>
                        <w:bottom w:val="none" w:sz="0" w:space="0" w:color="auto"/>
                        <w:right w:val="none" w:sz="0" w:space="0" w:color="auto"/>
                      </w:divBdr>
                      <w:divsChild>
                        <w:div w:id="5102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2512">
              <w:marLeft w:val="0"/>
              <w:marRight w:val="0"/>
              <w:marTop w:val="0"/>
              <w:marBottom w:val="0"/>
              <w:divBdr>
                <w:top w:val="none" w:sz="0" w:space="0" w:color="auto"/>
                <w:left w:val="none" w:sz="0" w:space="0" w:color="auto"/>
                <w:bottom w:val="none" w:sz="0" w:space="0" w:color="auto"/>
                <w:right w:val="none" w:sz="0" w:space="0" w:color="auto"/>
              </w:divBdr>
              <w:divsChild>
                <w:div w:id="1588004889">
                  <w:marLeft w:val="0"/>
                  <w:marRight w:val="0"/>
                  <w:marTop w:val="0"/>
                  <w:marBottom w:val="0"/>
                  <w:divBdr>
                    <w:top w:val="none" w:sz="0" w:space="0" w:color="auto"/>
                    <w:left w:val="none" w:sz="0" w:space="0" w:color="auto"/>
                    <w:bottom w:val="none" w:sz="0" w:space="0" w:color="auto"/>
                    <w:right w:val="none" w:sz="0" w:space="0" w:color="auto"/>
                  </w:divBdr>
                  <w:divsChild>
                    <w:div w:id="1554850160">
                      <w:marLeft w:val="0"/>
                      <w:marRight w:val="0"/>
                      <w:marTop w:val="0"/>
                      <w:marBottom w:val="0"/>
                      <w:divBdr>
                        <w:top w:val="none" w:sz="0" w:space="0" w:color="auto"/>
                        <w:left w:val="none" w:sz="0" w:space="0" w:color="auto"/>
                        <w:bottom w:val="none" w:sz="0" w:space="0" w:color="auto"/>
                        <w:right w:val="none" w:sz="0" w:space="0" w:color="auto"/>
                      </w:divBdr>
                    </w:div>
                  </w:divsChild>
                </w:div>
                <w:div w:id="37899047">
                  <w:marLeft w:val="0"/>
                  <w:marRight w:val="0"/>
                  <w:marTop w:val="0"/>
                  <w:marBottom w:val="0"/>
                  <w:divBdr>
                    <w:top w:val="none" w:sz="0" w:space="0" w:color="auto"/>
                    <w:left w:val="none" w:sz="0" w:space="0" w:color="auto"/>
                    <w:bottom w:val="none" w:sz="0" w:space="0" w:color="auto"/>
                    <w:right w:val="none" w:sz="0" w:space="0" w:color="auto"/>
                  </w:divBdr>
                  <w:divsChild>
                    <w:div w:id="1956328251">
                      <w:marLeft w:val="0"/>
                      <w:marRight w:val="0"/>
                      <w:marTop w:val="0"/>
                      <w:marBottom w:val="0"/>
                      <w:divBdr>
                        <w:top w:val="none" w:sz="0" w:space="0" w:color="auto"/>
                        <w:left w:val="none" w:sz="0" w:space="0" w:color="auto"/>
                        <w:bottom w:val="none" w:sz="0" w:space="0" w:color="auto"/>
                        <w:right w:val="none" w:sz="0" w:space="0" w:color="auto"/>
                      </w:divBdr>
                      <w:divsChild>
                        <w:div w:id="5612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497">
                  <w:marLeft w:val="0"/>
                  <w:marRight w:val="0"/>
                  <w:marTop w:val="0"/>
                  <w:marBottom w:val="0"/>
                  <w:divBdr>
                    <w:top w:val="none" w:sz="0" w:space="0" w:color="auto"/>
                    <w:left w:val="none" w:sz="0" w:space="0" w:color="auto"/>
                    <w:bottom w:val="none" w:sz="0" w:space="0" w:color="auto"/>
                    <w:right w:val="none" w:sz="0" w:space="0" w:color="auto"/>
                  </w:divBdr>
                  <w:divsChild>
                    <w:div w:id="28337315">
                      <w:marLeft w:val="0"/>
                      <w:marRight w:val="0"/>
                      <w:marTop w:val="0"/>
                      <w:marBottom w:val="0"/>
                      <w:divBdr>
                        <w:top w:val="none" w:sz="0" w:space="0" w:color="auto"/>
                        <w:left w:val="none" w:sz="0" w:space="0" w:color="auto"/>
                        <w:bottom w:val="none" w:sz="0" w:space="0" w:color="auto"/>
                        <w:right w:val="none" w:sz="0" w:space="0" w:color="auto"/>
                      </w:divBdr>
                      <w:divsChild>
                        <w:div w:id="978849056">
                          <w:marLeft w:val="0"/>
                          <w:marRight w:val="0"/>
                          <w:marTop w:val="0"/>
                          <w:marBottom w:val="0"/>
                          <w:divBdr>
                            <w:top w:val="none" w:sz="0" w:space="0" w:color="auto"/>
                            <w:left w:val="none" w:sz="0" w:space="0" w:color="auto"/>
                            <w:bottom w:val="none" w:sz="0" w:space="0" w:color="auto"/>
                            <w:right w:val="none" w:sz="0" w:space="0" w:color="auto"/>
                          </w:divBdr>
                        </w:div>
                      </w:divsChild>
                    </w:div>
                    <w:div w:id="650450665">
                      <w:marLeft w:val="0"/>
                      <w:marRight w:val="0"/>
                      <w:marTop w:val="0"/>
                      <w:marBottom w:val="0"/>
                      <w:divBdr>
                        <w:top w:val="none" w:sz="0" w:space="0" w:color="auto"/>
                        <w:left w:val="none" w:sz="0" w:space="0" w:color="auto"/>
                        <w:bottom w:val="none" w:sz="0" w:space="0" w:color="auto"/>
                        <w:right w:val="none" w:sz="0" w:space="0" w:color="auto"/>
                      </w:divBdr>
                      <w:divsChild>
                        <w:div w:id="1875540097">
                          <w:marLeft w:val="0"/>
                          <w:marRight w:val="0"/>
                          <w:marTop w:val="0"/>
                          <w:marBottom w:val="0"/>
                          <w:divBdr>
                            <w:top w:val="none" w:sz="0" w:space="0" w:color="auto"/>
                            <w:left w:val="none" w:sz="0" w:space="0" w:color="auto"/>
                            <w:bottom w:val="none" w:sz="0" w:space="0" w:color="auto"/>
                            <w:right w:val="none" w:sz="0" w:space="0" w:color="auto"/>
                          </w:divBdr>
                          <w:divsChild>
                            <w:div w:id="1634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172">
                      <w:marLeft w:val="0"/>
                      <w:marRight w:val="0"/>
                      <w:marTop w:val="0"/>
                      <w:marBottom w:val="0"/>
                      <w:divBdr>
                        <w:top w:val="none" w:sz="0" w:space="0" w:color="auto"/>
                        <w:left w:val="none" w:sz="0" w:space="0" w:color="auto"/>
                        <w:bottom w:val="none" w:sz="0" w:space="0" w:color="auto"/>
                        <w:right w:val="none" w:sz="0" w:space="0" w:color="auto"/>
                      </w:divBdr>
                      <w:divsChild>
                        <w:div w:id="1593588153">
                          <w:marLeft w:val="0"/>
                          <w:marRight w:val="0"/>
                          <w:marTop w:val="0"/>
                          <w:marBottom w:val="0"/>
                          <w:divBdr>
                            <w:top w:val="none" w:sz="0" w:space="0" w:color="auto"/>
                            <w:left w:val="none" w:sz="0" w:space="0" w:color="auto"/>
                            <w:bottom w:val="none" w:sz="0" w:space="0" w:color="auto"/>
                            <w:right w:val="none" w:sz="0" w:space="0" w:color="auto"/>
                          </w:divBdr>
                          <w:divsChild>
                            <w:div w:id="167134382">
                              <w:marLeft w:val="0"/>
                              <w:marRight w:val="0"/>
                              <w:marTop w:val="0"/>
                              <w:marBottom w:val="0"/>
                              <w:divBdr>
                                <w:top w:val="none" w:sz="0" w:space="0" w:color="auto"/>
                                <w:left w:val="none" w:sz="0" w:space="0" w:color="auto"/>
                                <w:bottom w:val="none" w:sz="0" w:space="0" w:color="auto"/>
                                <w:right w:val="none" w:sz="0" w:space="0" w:color="auto"/>
                              </w:divBdr>
                            </w:div>
                          </w:divsChild>
                        </w:div>
                        <w:div w:id="1469474610">
                          <w:marLeft w:val="0"/>
                          <w:marRight w:val="0"/>
                          <w:marTop w:val="0"/>
                          <w:marBottom w:val="0"/>
                          <w:divBdr>
                            <w:top w:val="none" w:sz="0" w:space="0" w:color="auto"/>
                            <w:left w:val="none" w:sz="0" w:space="0" w:color="auto"/>
                            <w:bottom w:val="none" w:sz="0" w:space="0" w:color="auto"/>
                            <w:right w:val="none" w:sz="0" w:space="0" w:color="auto"/>
                          </w:divBdr>
                          <w:divsChild>
                            <w:div w:id="2890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8108">
                  <w:marLeft w:val="0"/>
                  <w:marRight w:val="0"/>
                  <w:marTop w:val="0"/>
                  <w:marBottom w:val="0"/>
                  <w:divBdr>
                    <w:top w:val="none" w:sz="0" w:space="0" w:color="auto"/>
                    <w:left w:val="none" w:sz="0" w:space="0" w:color="auto"/>
                    <w:bottom w:val="none" w:sz="0" w:space="0" w:color="auto"/>
                    <w:right w:val="none" w:sz="0" w:space="0" w:color="auto"/>
                  </w:divBdr>
                  <w:divsChild>
                    <w:div w:id="200215849">
                      <w:marLeft w:val="0"/>
                      <w:marRight w:val="0"/>
                      <w:marTop w:val="0"/>
                      <w:marBottom w:val="0"/>
                      <w:divBdr>
                        <w:top w:val="none" w:sz="0" w:space="0" w:color="auto"/>
                        <w:left w:val="none" w:sz="0" w:space="0" w:color="auto"/>
                        <w:bottom w:val="none" w:sz="0" w:space="0" w:color="auto"/>
                        <w:right w:val="none" w:sz="0" w:space="0" w:color="auto"/>
                      </w:divBdr>
                      <w:divsChild>
                        <w:div w:id="578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5606">
              <w:marLeft w:val="0"/>
              <w:marRight w:val="0"/>
              <w:marTop w:val="0"/>
              <w:marBottom w:val="0"/>
              <w:divBdr>
                <w:top w:val="none" w:sz="0" w:space="0" w:color="auto"/>
                <w:left w:val="none" w:sz="0" w:space="0" w:color="auto"/>
                <w:bottom w:val="none" w:sz="0" w:space="0" w:color="auto"/>
                <w:right w:val="none" w:sz="0" w:space="0" w:color="auto"/>
              </w:divBdr>
              <w:divsChild>
                <w:div w:id="1231035974">
                  <w:marLeft w:val="0"/>
                  <w:marRight w:val="0"/>
                  <w:marTop w:val="0"/>
                  <w:marBottom w:val="0"/>
                  <w:divBdr>
                    <w:top w:val="none" w:sz="0" w:space="0" w:color="auto"/>
                    <w:left w:val="none" w:sz="0" w:space="0" w:color="auto"/>
                    <w:bottom w:val="none" w:sz="0" w:space="0" w:color="auto"/>
                    <w:right w:val="none" w:sz="0" w:space="0" w:color="auto"/>
                  </w:divBdr>
                  <w:divsChild>
                    <w:div w:id="41904411">
                      <w:marLeft w:val="0"/>
                      <w:marRight w:val="0"/>
                      <w:marTop w:val="0"/>
                      <w:marBottom w:val="0"/>
                      <w:divBdr>
                        <w:top w:val="none" w:sz="0" w:space="0" w:color="auto"/>
                        <w:left w:val="none" w:sz="0" w:space="0" w:color="auto"/>
                        <w:bottom w:val="none" w:sz="0" w:space="0" w:color="auto"/>
                        <w:right w:val="none" w:sz="0" w:space="0" w:color="auto"/>
                      </w:divBdr>
                    </w:div>
                  </w:divsChild>
                </w:div>
                <w:div w:id="263660589">
                  <w:marLeft w:val="0"/>
                  <w:marRight w:val="0"/>
                  <w:marTop w:val="0"/>
                  <w:marBottom w:val="0"/>
                  <w:divBdr>
                    <w:top w:val="none" w:sz="0" w:space="0" w:color="auto"/>
                    <w:left w:val="none" w:sz="0" w:space="0" w:color="auto"/>
                    <w:bottom w:val="none" w:sz="0" w:space="0" w:color="auto"/>
                    <w:right w:val="none" w:sz="0" w:space="0" w:color="auto"/>
                  </w:divBdr>
                  <w:divsChild>
                    <w:div w:id="1526362102">
                      <w:marLeft w:val="0"/>
                      <w:marRight w:val="0"/>
                      <w:marTop w:val="0"/>
                      <w:marBottom w:val="0"/>
                      <w:divBdr>
                        <w:top w:val="none" w:sz="0" w:space="0" w:color="auto"/>
                        <w:left w:val="none" w:sz="0" w:space="0" w:color="auto"/>
                        <w:bottom w:val="none" w:sz="0" w:space="0" w:color="auto"/>
                        <w:right w:val="none" w:sz="0" w:space="0" w:color="auto"/>
                      </w:divBdr>
                      <w:divsChild>
                        <w:div w:id="2012757259">
                          <w:marLeft w:val="0"/>
                          <w:marRight w:val="0"/>
                          <w:marTop w:val="0"/>
                          <w:marBottom w:val="0"/>
                          <w:divBdr>
                            <w:top w:val="none" w:sz="0" w:space="0" w:color="auto"/>
                            <w:left w:val="none" w:sz="0" w:space="0" w:color="auto"/>
                            <w:bottom w:val="none" w:sz="0" w:space="0" w:color="auto"/>
                            <w:right w:val="none" w:sz="0" w:space="0" w:color="auto"/>
                          </w:divBdr>
                        </w:div>
                      </w:divsChild>
                    </w:div>
                    <w:div w:id="182280033">
                      <w:marLeft w:val="0"/>
                      <w:marRight w:val="0"/>
                      <w:marTop w:val="0"/>
                      <w:marBottom w:val="0"/>
                      <w:divBdr>
                        <w:top w:val="none" w:sz="0" w:space="0" w:color="auto"/>
                        <w:left w:val="none" w:sz="0" w:space="0" w:color="auto"/>
                        <w:bottom w:val="none" w:sz="0" w:space="0" w:color="auto"/>
                        <w:right w:val="none" w:sz="0" w:space="0" w:color="auto"/>
                      </w:divBdr>
                      <w:divsChild>
                        <w:div w:id="1065103597">
                          <w:marLeft w:val="0"/>
                          <w:marRight w:val="0"/>
                          <w:marTop w:val="0"/>
                          <w:marBottom w:val="0"/>
                          <w:divBdr>
                            <w:top w:val="none" w:sz="0" w:space="0" w:color="auto"/>
                            <w:left w:val="none" w:sz="0" w:space="0" w:color="auto"/>
                            <w:bottom w:val="none" w:sz="0" w:space="0" w:color="auto"/>
                            <w:right w:val="none" w:sz="0" w:space="0" w:color="auto"/>
                          </w:divBdr>
                          <w:divsChild>
                            <w:div w:id="1599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4552">
                      <w:marLeft w:val="0"/>
                      <w:marRight w:val="0"/>
                      <w:marTop w:val="0"/>
                      <w:marBottom w:val="0"/>
                      <w:divBdr>
                        <w:top w:val="none" w:sz="0" w:space="0" w:color="auto"/>
                        <w:left w:val="none" w:sz="0" w:space="0" w:color="auto"/>
                        <w:bottom w:val="none" w:sz="0" w:space="0" w:color="auto"/>
                        <w:right w:val="none" w:sz="0" w:space="0" w:color="auto"/>
                      </w:divBdr>
                      <w:divsChild>
                        <w:div w:id="67269509">
                          <w:marLeft w:val="0"/>
                          <w:marRight w:val="0"/>
                          <w:marTop w:val="0"/>
                          <w:marBottom w:val="0"/>
                          <w:divBdr>
                            <w:top w:val="none" w:sz="0" w:space="0" w:color="auto"/>
                            <w:left w:val="none" w:sz="0" w:space="0" w:color="auto"/>
                            <w:bottom w:val="none" w:sz="0" w:space="0" w:color="auto"/>
                            <w:right w:val="none" w:sz="0" w:space="0" w:color="auto"/>
                          </w:divBdr>
                          <w:divsChild>
                            <w:div w:id="963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4606">
                      <w:marLeft w:val="0"/>
                      <w:marRight w:val="0"/>
                      <w:marTop w:val="0"/>
                      <w:marBottom w:val="0"/>
                      <w:divBdr>
                        <w:top w:val="none" w:sz="0" w:space="0" w:color="auto"/>
                        <w:left w:val="none" w:sz="0" w:space="0" w:color="auto"/>
                        <w:bottom w:val="none" w:sz="0" w:space="0" w:color="auto"/>
                        <w:right w:val="none" w:sz="0" w:space="0" w:color="auto"/>
                      </w:divBdr>
                      <w:divsChild>
                        <w:div w:id="549612965">
                          <w:marLeft w:val="0"/>
                          <w:marRight w:val="0"/>
                          <w:marTop w:val="0"/>
                          <w:marBottom w:val="0"/>
                          <w:divBdr>
                            <w:top w:val="none" w:sz="0" w:space="0" w:color="auto"/>
                            <w:left w:val="none" w:sz="0" w:space="0" w:color="auto"/>
                            <w:bottom w:val="none" w:sz="0" w:space="0" w:color="auto"/>
                            <w:right w:val="none" w:sz="0" w:space="0" w:color="auto"/>
                          </w:divBdr>
                          <w:divsChild>
                            <w:div w:id="4275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96">
                      <w:marLeft w:val="0"/>
                      <w:marRight w:val="0"/>
                      <w:marTop w:val="0"/>
                      <w:marBottom w:val="0"/>
                      <w:divBdr>
                        <w:top w:val="none" w:sz="0" w:space="0" w:color="auto"/>
                        <w:left w:val="none" w:sz="0" w:space="0" w:color="auto"/>
                        <w:bottom w:val="none" w:sz="0" w:space="0" w:color="auto"/>
                        <w:right w:val="none" w:sz="0" w:space="0" w:color="auto"/>
                      </w:divBdr>
                      <w:divsChild>
                        <w:div w:id="1147749882">
                          <w:marLeft w:val="0"/>
                          <w:marRight w:val="0"/>
                          <w:marTop w:val="0"/>
                          <w:marBottom w:val="0"/>
                          <w:divBdr>
                            <w:top w:val="none" w:sz="0" w:space="0" w:color="auto"/>
                            <w:left w:val="none" w:sz="0" w:space="0" w:color="auto"/>
                            <w:bottom w:val="none" w:sz="0" w:space="0" w:color="auto"/>
                            <w:right w:val="none" w:sz="0" w:space="0" w:color="auto"/>
                          </w:divBdr>
                          <w:divsChild>
                            <w:div w:id="19995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1780">
                  <w:marLeft w:val="0"/>
                  <w:marRight w:val="0"/>
                  <w:marTop w:val="0"/>
                  <w:marBottom w:val="0"/>
                  <w:divBdr>
                    <w:top w:val="none" w:sz="0" w:space="0" w:color="auto"/>
                    <w:left w:val="none" w:sz="0" w:space="0" w:color="auto"/>
                    <w:bottom w:val="none" w:sz="0" w:space="0" w:color="auto"/>
                    <w:right w:val="none" w:sz="0" w:space="0" w:color="auto"/>
                  </w:divBdr>
                  <w:divsChild>
                    <w:div w:id="1226145434">
                      <w:marLeft w:val="0"/>
                      <w:marRight w:val="0"/>
                      <w:marTop w:val="0"/>
                      <w:marBottom w:val="0"/>
                      <w:divBdr>
                        <w:top w:val="none" w:sz="0" w:space="0" w:color="auto"/>
                        <w:left w:val="none" w:sz="0" w:space="0" w:color="auto"/>
                        <w:bottom w:val="none" w:sz="0" w:space="0" w:color="auto"/>
                        <w:right w:val="none" w:sz="0" w:space="0" w:color="auto"/>
                      </w:divBdr>
                      <w:divsChild>
                        <w:div w:id="1306164061">
                          <w:marLeft w:val="0"/>
                          <w:marRight w:val="0"/>
                          <w:marTop w:val="0"/>
                          <w:marBottom w:val="0"/>
                          <w:divBdr>
                            <w:top w:val="none" w:sz="0" w:space="0" w:color="auto"/>
                            <w:left w:val="none" w:sz="0" w:space="0" w:color="auto"/>
                            <w:bottom w:val="none" w:sz="0" w:space="0" w:color="auto"/>
                            <w:right w:val="none" w:sz="0" w:space="0" w:color="auto"/>
                          </w:divBdr>
                          <w:divsChild>
                            <w:div w:id="1832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0687">
                      <w:marLeft w:val="0"/>
                      <w:marRight w:val="0"/>
                      <w:marTop w:val="0"/>
                      <w:marBottom w:val="0"/>
                      <w:divBdr>
                        <w:top w:val="none" w:sz="0" w:space="0" w:color="auto"/>
                        <w:left w:val="none" w:sz="0" w:space="0" w:color="auto"/>
                        <w:bottom w:val="none" w:sz="0" w:space="0" w:color="auto"/>
                        <w:right w:val="none" w:sz="0" w:space="0" w:color="auto"/>
                      </w:divBdr>
                      <w:divsChild>
                        <w:div w:id="1362320636">
                          <w:marLeft w:val="0"/>
                          <w:marRight w:val="0"/>
                          <w:marTop w:val="0"/>
                          <w:marBottom w:val="0"/>
                          <w:divBdr>
                            <w:top w:val="none" w:sz="0" w:space="0" w:color="auto"/>
                            <w:left w:val="none" w:sz="0" w:space="0" w:color="auto"/>
                            <w:bottom w:val="none" w:sz="0" w:space="0" w:color="auto"/>
                            <w:right w:val="none" w:sz="0" w:space="0" w:color="auto"/>
                          </w:divBdr>
                          <w:divsChild>
                            <w:div w:id="2118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03832">
              <w:marLeft w:val="0"/>
              <w:marRight w:val="0"/>
              <w:marTop w:val="0"/>
              <w:marBottom w:val="0"/>
              <w:divBdr>
                <w:top w:val="none" w:sz="0" w:space="0" w:color="auto"/>
                <w:left w:val="none" w:sz="0" w:space="0" w:color="auto"/>
                <w:bottom w:val="none" w:sz="0" w:space="0" w:color="auto"/>
                <w:right w:val="none" w:sz="0" w:space="0" w:color="auto"/>
              </w:divBdr>
              <w:divsChild>
                <w:div w:id="141779453">
                  <w:marLeft w:val="0"/>
                  <w:marRight w:val="0"/>
                  <w:marTop w:val="0"/>
                  <w:marBottom w:val="0"/>
                  <w:divBdr>
                    <w:top w:val="none" w:sz="0" w:space="0" w:color="auto"/>
                    <w:left w:val="none" w:sz="0" w:space="0" w:color="auto"/>
                    <w:bottom w:val="none" w:sz="0" w:space="0" w:color="auto"/>
                    <w:right w:val="none" w:sz="0" w:space="0" w:color="auto"/>
                  </w:divBdr>
                  <w:divsChild>
                    <w:div w:id="373623812">
                      <w:marLeft w:val="0"/>
                      <w:marRight w:val="0"/>
                      <w:marTop w:val="0"/>
                      <w:marBottom w:val="0"/>
                      <w:divBdr>
                        <w:top w:val="none" w:sz="0" w:space="0" w:color="auto"/>
                        <w:left w:val="none" w:sz="0" w:space="0" w:color="auto"/>
                        <w:bottom w:val="none" w:sz="0" w:space="0" w:color="auto"/>
                        <w:right w:val="none" w:sz="0" w:space="0" w:color="auto"/>
                      </w:divBdr>
                    </w:div>
                  </w:divsChild>
                </w:div>
                <w:div w:id="418065013">
                  <w:marLeft w:val="0"/>
                  <w:marRight w:val="0"/>
                  <w:marTop w:val="0"/>
                  <w:marBottom w:val="0"/>
                  <w:divBdr>
                    <w:top w:val="none" w:sz="0" w:space="0" w:color="auto"/>
                    <w:left w:val="none" w:sz="0" w:space="0" w:color="auto"/>
                    <w:bottom w:val="none" w:sz="0" w:space="0" w:color="auto"/>
                    <w:right w:val="none" w:sz="0" w:space="0" w:color="auto"/>
                  </w:divBdr>
                  <w:divsChild>
                    <w:div w:id="1770159537">
                      <w:marLeft w:val="0"/>
                      <w:marRight w:val="0"/>
                      <w:marTop w:val="0"/>
                      <w:marBottom w:val="0"/>
                      <w:divBdr>
                        <w:top w:val="none" w:sz="0" w:space="0" w:color="auto"/>
                        <w:left w:val="none" w:sz="0" w:space="0" w:color="auto"/>
                        <w:bottom w:val="none" w:sz="0" w:space="0" w:color="auto"/>
                        <w:right w:val="none" w:sz="0" w:space="0" w:color="auto"/>
                      </w:divBdr>
                      <w:divsChild>
                        <w:div w:id="1530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6589">
                  <w:marLeft w:val="0"/>
                  <w:marRight w:val="0"/>
                  <w:marTop w:val="0"/>
                  <w:marBottom w:val="0"/>
                  <w:divBdr>
                    <w:top w:val="none" w:sz="0" w:space="0" w:color="auto"/>
                    <w:left w:val="none" w:sz="0" w:space="0" w:color="auto"/>
                    <w:bottom w:val="none" w:sz="0" w:space="0" w:color="auto"/>
                    <w:right w:val="none" w:sz="0" w:space="0" w:color="auto"/>
                  </w:divBdr>
                  <w:divsChild>
                    <w:div w:id="1780249015">
                      <w:marLeft w:val="0"/>
                      <w:marRight w:val="0"/>
                      <w:marTop w:val="0"/>
                      <w:marBottom w:val="0"/>
                      <w:divBdr>
                        <w:top w:val="none" w:sz="0" w:space="0" w:color="auto"/>
                        <w:left w:val="none" w:sz="0" w:space="0" w:color="auto"/>
                        <w:bottom w:val="none" w:sz="0" w:space="0" w:color="auto"/>
                        <w:right w:val="none" w:sz="0" w:space="0" w:color="auto"/>
                      </w:divBdr>
                      <w:divsChild>
                        <w:div w:id="158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8387">
          <w:marLeft w:val="0"/>
          <w:marRight w:val="0"/>
          <w:marTop w:val="0"/>
          <w:marBottom w:val="0"/>
          <w:divBdr>
            <w:top w:val="none" w:sz="0" w:space="0" w:color="auto"/>
            <w:left w:val="none" w:sz="0" w:space="0" w:color="auto"/>
            <w:bottom w:val="none" w:sz="0" w:space="0" w:color="auto"/>
            <w:right w:val="none" w:sz="0" w:space="0" w:color="auto"/>
          </w:divBdr>
          <w:divsChild>
            <w:div w:id="250968451">
              <w:marLeft w:val="0"/>
              <w:marRight w:val="0"/>
              <w:marTop w:val="0"/>
              <w:marBottom w:val="0"/>
              <w:divBdr>
                <w:top w:val="none" w:sz="0" w:space="0" w:color="auto"/>
                <w:left w:val="none" w:sz="0" w:space="0" w:color="auto"/>
                <w:bottom w:val="none" w:sz="0" w:space="0" w:color="auto"/>
                <w:right w:val="none" w:sz="0" w:space="0" w:color="auto"/>
              </w:divBdr>
              <w:divsChild>
                <w:div w:id="1456557489">
                  <w:marLeft w:val="0"/>
                  <w:marRight w:val="0"/>
                  <w:marTop w:val="0"/>
                  <w:marBottom w:val="0"/>
                  <w:divBdr>
                    <w:top w:val="none" w:sz="0" w:space="0" w:color="auto"/>
                    <w:left w:val="none" w:sz="0" w:space="0" w:color="auto"/>
                    <w:bottom w:val="none" w:sz="0" w:space="0" w:color="auto"/>
                    <w:right w:val="none" w:sz="0" w:space="0" w:color="auto"/>
                  </w:divBdr>
                </w:div>
              </w:divsChild>
            </w:div>
            <w:div w:id="676734937">
              <w:marLeft w:val="0"/>
              <w:marRight w:val="0"/>
              <w:marTop w:val="0"/>
              <w:marBottom w:val="0"/>
              <w:divBdr>
                <w:top w:val="none" w:sz="0" w:space="0" w:color="auto"/>
                <w:left w:val="none" w:sz="0" w:space="0" w:color="auto"/>
                <w:bottom w:val="none" w:sz="0" w:space="0" w:color="auto"/>
                <w:right w:val="none" w:sz="0" w:space="0" w:color="auto"/>
              </w:divBdr>
              <w:divsChild>
                <w:div w:id="644816660">
                  <w:marLeft w:val="0"/>
                  <w:marRight w:val="0"/>
                  <w:marTop w:val="0"/>
                  <w:marBottom w:val="0"/>
                  <w:divBdr>
                    <w:top w:val="none" w:sz="0" w:space="0" w:color="auto"/>
                    <w:left w:val="none" w:sz="0" w:space="0" w:color="auto"/>
                    <w:bottom w:val="none" w:sz="0" w:space="0" w:color="auto"/>
                    <w:right w:val="none" w:sz="0" w:space="0" w:color="auto"/>
                  </w:divBdr>
                  <w:divsChild>
                    <w:div w:id="1110011779">
                      <w:marLeft w:val="0"/>
                      <w:marRight w:val="0"/>
                      <w:marTop w:val="0"/>
                      <w:marBottom w:val="0"/>
                      <w:divBdr>
                        <w:top w:val="none" w:sz="0" w:space="0" w:color="auto"/>
                        <w:left w:val="none" w:sz="0" w:space="0" w:color="auto"/>
                        <w:bottom w:val="none" w:sz="0" w:space="0" w:color="auto"/>
                        <w:right w:val="none" w:sz="0" w:space="0" w:color="auto"/>
                      </w:divBdr>
                    </w:div>
                  </w:divsChild>
                </w:div>
                <w:div w:id="1475682965">
                  <w:marLeft w:val="0"/>
                  <w:marRight w:val="0"/>
                  <w:marTop w:val="0"/>
                  <w:marBottom w:val="0"/>
                  <w:divBdr>
                    <w:top w:val="none" w:sz="0" w:space="0" w:color="auto"/>
                    <w:left w:val="none" w:sz="0" w:space="0" w:color="auto"/>
                    <w:bottom w:val="none" w:sz="0" w:space="0" w:color="auto"/>
                    <w:right w:val="none" w:sz="0" w:space="0" w:color="auto"/>
                  </w:divBdr>
                  <w:divsChild>
                    <w:div w:id="69811443">
                      <w:marLeft w:val="0"/>
                      <w:marRight w:val="0"/>
                      <w:marTop w:val="0"/>
                      <w:marBottom w:val="0"/>
                      <w:divBdr>
                        <w:top w:val="none" w:sz="0" w:space="0" w:color="auto"/>
                        <w:left w:val="none" w:sz="0" w:space="0" w:color="auto"/>
                        <w:bottom w:val="none" w:sz="0" w:space="0" w:color="auto"/>
                        <w:right w:val="none" w:sz="0" w:space="0" w:color="auto"/>
                      </w:divBdr>
                      <w:divsChild>
                        <w:div w:id="13527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919">
                  <w:marLeft w:val="0"/>
                  <w:marRight w:val="0"/>
                  <w:marTop w:val="0"/>
                  <w:marBottom w:val="0"/>
                  <w:divBdr>
                    <w:top w:val="none" w:sz="0" w:space="0" w:color="auto"/>
                    <w:left w:val="none" w:sz="0" w:space="0" w:color="auto"/>
                    <w:bottom w:val="none" w:sz="0" w:space="0" w:color="auto"/>
                    <w:right w:val="none" w:sz="0" w:space="0" w:color="auto"/>
                  </w:divBdr>
                  <w:divsChild>
                    <w:div w:id="1060595436">
                      <w:marLeft w:val="0"/>
                      <w:marRight w:val="0"/>
                      <w:marTop w:val="0"/>
                      <w:marBottom w:val="0"/>
                      <w:divBdr>
                        <w:top w:val="none" w:sz="0" w:space="0" w:color="auto"/>
                        <w:left w:val="none" w:sz="0" w:space="0" w:color="auto"/>
                        <w:bottom w:val="none" w:sz="0" w:space="0" w:color="auto"/>
                        <w:right w:val="none" w:sz="0" w:space="0" w:color="auto"/>
                      </w:divBdr>
                      <w:divsChild>
                        <w:div w:id="7873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5433">
                  <w:marLeft w:val="0"/>
                  <w:marRight w:val="0"/>
                  <w:marTop w:val="0"/>
                  <w:marBottom w:val="0"/>
                  <w:divBdr>
                    <w:top w:val="none" w:sz="0" w:space="0" w:color="auto"/>
                    <w:left w:val="none" w:sz="0" w:space="0" w:color="auto"/>
                    <w:bottom w:val="none" w:sz="0" w:space="0" w:color="auto"/>
                    <w:right w:val="none" w:sz="0" w:space="0" w:color="auto"/>
                  </w:divBdr>
                  <w:divsChild>
                    <w:div w:id="795485709">
                      <w:marLeft w:val="0"/>
                      <w:marRight w:val="0"/>
                      <w:marTop w:val="0"/>
                      <w:marBottom w:val="0"/>
                      <w:divBdr>
                        <w:top w:val="none" w:sz="0" w:space="0" w:color="auto"/>
                        <w:left w:val="none" w:sz="0" w:space="0" w:color="auto"/>
                        <w:bottom w:val="none" w:sz="0" w:space="0" w:color="auto"/>
                        <w:right w:val="none" w:sz="0" w:space="0" w:color="auto"/>
                      </w:divBdr>
                      <w:divsChild>
                        <w:div w:id="6967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6642">
                  <w:marLeft w:val="0"/>
                  <w:marRight w:val="0"/>
                  <w:marTop w:val="0"/>
                  <w:marBottom w:val="0"/>
                  <w:divBdr>
                    <w:top w:val="none" w:sz="0" w:space="0" w:color="auto"/>
                    <w:left w:val="none" w:sz="0" w:space="0" w:color="auto"/>
                    <w:bottom w:val="none" w:sz="0" w:space="0" w:color="auto"/>
                    <w:right w:val="none" w:sz="0" w:space="0" w:color="auto"/>
                  </w:divBdr>
                  <w:divsChild>
                    <w:div w:id="1340541859">
                      <w:marLeft w:val="0"/>
                      <w:marRight w:val="0"/>
                      <w:marTop w:val="0"/>
                      <w:marBottom w:val="0"/>
                      <w:divBdr>
                        <w:top w:val="none" w:sz="0" w:space="0" w:color="auto"/>
                        <w:left w:val="none" w:sz="0" w:space="0" w:color="auto"/>
                        <w:bottom w:val="none" w:sz="0" w:space="0" w:color="auto"/>
                        <w:right w:val="none" w:sz="0" w:space="0" w:color="auto"/>
                      </w:divBdr>
                      <w:divsChild>
                        <w:div w:id="1767849683">
                          <w:marLeft w:val="0"/>
                          <w:marRight w:val="0"/>
                          <w:marTop w:val="0"/>
                          <w:marBottom w:val="0"/>
                          <w:divBdr>
                            <w:top w:val="none" w:sz="0" w:space="0" w:color="auto"/>
                            <w:left w:val="none" w:sz="0" w:space="0" w:color="auto"/>
                            <w:bottom w:val="none" w:sz="0" w:space="0" w:color="auto"/>
                            <w:right w:val="none" w:sz="0" w:space="0" w:color="auto"/>
                          </w:divBdr>
                        </w:div>
                      </w:divsChild>
                    </w:div>
                    <w:div w:id="417412221">
                      <w:marLeft w:val="0"/>
                      <w:marRight w:val="0"/>
                      <w:marTop w:val="0"/>
                      <w:marBottom w:val="0"/>
                      <w:divBdr>
                        <w:top w:val="none" w:sz="0" w:space="0" w:color="auto"/>
                        <w:left w:val="none" w:sz="0" w:space="0" w:color="auto"/>
                        <w:bottom w:val="none" w:sz="0" w:space="0" w:color="auto"/>
                        <w:right w:val="none" w:sz="0" w:space="0" w:color="auto"/>
                      </w:divBdr>
                      <w:divsChild>
                        <w:div w:id="1442456318">
                          <w:marLeft w:val="0"/>
                          <w:marRight w:val="0"/>
                          <w:marTop w:val="0"/>
                          <w:marBottom w:val="0"/>
                          <w:divBdr>
                            <w:top w:val="none" w:sz="0" w:space="0" w:color="auto"/>
                            <w:left w:val="none" w:sz="0" w:space="0" w:color="auto"/>
                            <w:bottom w:val="none" w:sz="0" w:space="0" w:color="auto"/>
                            <w:right w:val="none" w:sz="0" w:space="0" w:color="auto"/>
                          </w:divBdr>
                          <w:divsChild>
                            <w:div w:id="1696925592">
                              <w:marLeft w:val="0"/>
                              <w:marRight w:val="0"/>
                              <w:marTop w:val="0"/>
                              <w:marBottom w:val="0"/>
                              <w:divBdr>
                                <w:top w:val="none" w:sz="0" w:space="0" w:color="auto"/>
                                <w:left w:val="none" w:sz="0" w:space="0" w:color="auto"/>
                                <w:bottom w:val="none" w:sz="0" w:space="0" w:color="auto"/>
                                <w:right w:val="none" w:sz="0" w:space="0" w:color="auto"/>
                              </w:divBdr>
                            </w:div>
                          </w:divsChild>
                        </w:div>
                        <w:div w:id="402337014">
                          <w:marLeft w:val="0"/>
                          <w:marRight w:val="0"/>
                          <w:marTop w:val="0"/>
                          <w:marBottom w:val="0"/>
                          <w:divBdr>
                            <w:top w:val="none" w:sz="0" w:space="0" w:color="auto"/>
                            <w:left w:val="none" w:sz="0" w:space="0" w:color="auto"/>
                            <w:bottom w:val="none" w:sz="0" w:space="0" w:color="auto"/>
                            <w:right w:val="none" w:sz="0" w:space="0" w:color="auto"/>
                          </w:divBdr>
                          <w:divsChild>
                            <w:div w:id="602222416">
                              <w:marLeft w:val="0"/>
                              <w:marRight w:val="0"/>
                              <w:marTop w:val="0"/>
                              <w:marBottom w:val="0"/>
                              <w:divBdr>
                                <w:top w:val="none" w:sz="0" w:space="0" w:color="auto"/>
                                <w:left w:val="none" w:sz="0" w:space="0" w:color="auto"/>
                                <w:bottom w:val="none" w:sz="0" w:space="0" w:color="auto"/>
                                <w:right w:val="none" w:sz="0" w:space="0" w:color="auto"/>
                              </w:divBdr>
                              <w:divsChild>
                                <w:div w:id="2032686711">
                                  <w:marLeft w:val="0"/>
                                  <w:marRight w:val="0"/>
                                  <w:marTop w:val="0"/>
                                  <w:marBottom w:val="0"/>
                                  <w:divBdr>
                                    <w:top w:val="none" w:sz="0" w:space="0" w:color="auto"/>
                                    <w:left w:val="none" w:sz="0" w:space="0" w:color="auto"/>
                                    <w:bottom w:val="none" w:sz="0" w:space="0" w:color="auto"/>
                                    <w:right w:val="none" w:sz="0" w:space="0" w:color="auto"/>
                                  </w:divBdr>
                                </w:div>
                              </w:divsChild>
                            </w:div>
                            <w:div w:id="1640843756">
                              <w:marLeft w:val="0"/>
                              <w:marRight w:val="0"/>
                              <w:marTop w:val="0"/>
                              <w:marBottom w:val="0"/>
                              <w:divBdr>
                                <w:top w:val="none" w:sz="0" w:space="0" w:color="auto"/>
                                <w:left w:val="none" w:sz="0" w:space="0" w:color="auto"/>
                                <w:bottom w:val="none" w:sz="0" w:space="0" w:color="auto"/>
                                <w:right w:val="none" w:sz="0" w:space="0" w:color="auto"/>
                              </w:divBdr>
                              <w:divsChild>
                                <w:div w:id="717776409">
                                  <w:marLeft w:val="0"/>
                                  <w:marRight w:val="0"/>
                                  <w:marTop w:val="0"/>
                                  <w:marBottom w:val="0"/>
                                  <w:divBdr>
                                    <w:top w:val="none" w:sz="0" w:space="0" w:color="auto"/>
                                    <w:left w:val="none" w:sz="0" w:space="0" w:color="auto"/>
                                    <w:bottom w:val="none" w:sz="0" w:space="0" w:color="auto"/>
                                    <w:right w:val="none" w:sz="0" w:space="0" w:color="auto"/>
                                  </w:divBdr>
                                </w:div>
                              </w:divsChild>
                            </w:div>
                            <w:div w:id="554969357">
                              <w:marLeft w:val="0"/>
                              <w:marRight w:val="0"/>
                              <w:marTop w:val="0"/>
                              <w:marBottom w:val="0"/>
                              <w:divBdr>
                                <w:top w:val="none" w:sz="0" w:space="0" w:color="auto"/>
                                <w:left w:val="none" w:sz="0" w:space="0" w:color="auto"/>
                                <w:bottom w:val="none" w:sz="0" w:space="0" w:color="auto"/>
                                <w:right w:val="none" w:sz="0" w:space="0" w:color="auto"/>
                              </w:divBdr>
                              <w:divsChild>
                                <w:div w:id="2025863576">
                                  <w:marLeft w:val="0"/>
                                  <w:marRight w:val="0"/>
                                  <w:marTop w:val="0"/>
                                  <w:marBottom w:val="0"/>
                                  <w:divBdr>
                                    <w:top w:val="none" w:sz="0" w:space="0" w:color="auto"/>
                                    <w:left w:val="none" w:sz="0" w:space="0" w:color="auto"/>
                                    <w:bottom w:val="none" w:sz="0" w:space="0" w:color="auto"/>
                                    <w:right w:val="none" w:sz="0" w:space="0" w:color="auto"/>
                                  </w:divBdr>
                                </w:div>
                              </w:divsChild>
                            </w:div>
                            <w:div w:id="572206219">
                              <w:marLeft w:val="0"/>
                              <w:marRight w:val="0"/>
                              <w:marTop w:val="0"/>
                              <w:marBottom w:val="0"/>
                              <w:divBdr>
                                <w:top w:val="none" w:sz="0" w:space="0" w:color="auto"/>
                                <w:left w:val="none" w:sz="0" w:space="0" w:color="auto"/>
                                <w:bottom w:val="none" w:sz="0" w:space="0" w:color="auto"/>
                                <w:right w:val="none" w:sz="0" w:space="0" w:color="auto"/>
                              </w:divBdr>
                              <w:divsChild>
                                <w:div w:id="1501308408">
                                  <w:marLeft w:val="0"/>
                                  <w:marRight w:val="0"/>
                                  <w:marTop w:val="0"/>
                                  <w:marBottom w:val="0"/>
                                  <w:divBdr>
                                    <w:top w:val="none" w:sz="0" w:space="0" w:color="auto"/>
                                    <w:left w:val="none" w:sz="0" w:space="0" w:color="auto"/>
                                    <w:bottom w:val="none" w:sz="0" w:space="0" w:color="auto"/>
                                    <w:right w:val="none" w:sz="0" w:space="0" w:color="auto"/>
                                  </w:divBdr>
                                </w:div>
                              </w:divsChild>
                            </w:div>
                            <w:div w:id="686372535">
                              <w:marLeft w:val="0"/>
                              <w:marRight w:val="0"/>
                              <w:marTop w:val="0"/>
                              <w:marBottom w:val="0"/>
                              <w:divBdr>
                                <w:top w:val="none" w:sz="0" w:space="0" w:color="auto"/>
                                <w:left w:val="none" w:sz="0" w:space="0" w:color="auto"/>
                                <w:bottom w:val="none" w:sz="0" w:space="0" w:color="auto"/>
                                <w:right w:val="none" w:sz="0" w:space="0" w:color="auto"/>
                              </w:divBdr>
                              <w:divsChild>
                                <w:div w:id="18065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1525">
                          <w:marLeft w:val="0"/>
                          <w:marRight w:val="0"/>
                          <w:marTop w:val="0"/>
                          <w:marBottom w:val="0"/>
                          <w:divBdr>
                            <w:top w:val="none" w:sz="0" w:space="0" w:color="auto"/>
                            <w:left w:val="none" w:sz="0" w:space="0" w:color="auto"/>
                            <w:bottom w:val="none" w:sz="0" w:space="0" w:color="auto"/>
                            <w:right w:val="none" w:sz="0" w:space="0" w:color="auto"/>
                          </w:divBdr>
                          <w:divsChild>
                            <w:div w:id="2025397851">
                              <w:marLeft w:val="0"/>
                              <w:marRight w:val="0"/>
                              <w:marTop w:val="0"/>
                              <w:marBottom w:val="0"/>
                              <w:divBdr>
                                <w:top w:val="none" w:sz="0" w:space="0" w:color="auto"/>
                                <w:left w:val="none" w:sz="0" w:space="0" w:color="auto"/>
                                <w:bottom w:val="none" w:sz="0" w:space="0" w:color="auto"/>
                                <w:right w:val="none" w:sz="0" w:space="0" w:color="auto"/>
                              </w:divBdr>
                              <w:divsChild>
                                <w:div w:id="20709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1104">
                          <w:marLeft w:val="0"/>
                          <w:marRight w:val="0"/>
                          <w:marTop w:val="0"/>
                          <w:marBottom w:val="0"/>
                          <w:divBdr>
                            <w:top w:val="none" w:sz="0" w:space="0" w:color="auto"/>
                            <w:left w:val="none" w:sz="0" w:space="0" w:color="auto"/>
                            <w:bottom w:val="none" w:sz="0" w:space="0" w:color="auto"/>
                            <w:right w:val="none" w:sz="0" w:space="0" w:color="auto"/>
                          </w:divBdr>
                          <w:divsChild>
                            <w:div w:id="1382099175">
                              <w:marLeft w:val="0"/>
                              <w:marRight w:val="0"/>
                              <w:marTop w:val="0"/>
                              <w:marBottom w:val="0"/>
                              <w:divBdr>
                                <w:top w:val="none" w:sz="0" w:space="0" w:color="auto"/>
                                <w:left w:val="none" w:sz="0" w:space="0" w:color="auto"/>
                                <w:bottom w:val="none" w:sz="0" w:space="0" w:color="auto"/>
                                <w:right w:val="none" w:sz="0" w:space="0" w:color="auto"/>
                              </w:divBdr>
                              <w:divsChild>
                                <w:div w:id="1419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008">
                          <w:marLeft w:val="0"/>
                          <w:marRight w:val="0"/>
                          <w:marTop w:val="0"/>
                          <w:marBottom w:val="0"/>
                          <w:divBdr>
                            <w:top w:val="none" w:sz="0" w:space="0" w:color="auto"/>
                            <w:left w:val="none" w:sz="0" w:space="0" w:color="auto"/>
                            <w:bottom w:val="none" w:sz="0" w:space="0" w:color="auto"/>
                            <w:right w:val="none" w:sz="0" w:space="0" w:color="auto"/>
                          </w:divBdr>
                          <w:divsChild>
                            <w:div w:id="1342199754">
                              <w:marLeft w:val="0"/>
                              <w:marRight w:val="0"/>
                              <w:marTop w:val="0"/>
                              <w:marBottom w:val="0"/>
                              <w:divBdr>
                                <w:top w:val="none" w:sz="0" w:space="0" w:color="auto"/>
                                <w:left w:val="none" w:sz="0" w:space="0" w:color="auto"/>
                                <w:bottom w:val="none" w:sz="0" w:space="0" w:color="auto"/>
                                <w:right w:val="none" w:sz="0" w:space="0" w:color="auto"/>
                              </w:divBdr>
                              <w:divsChild>
                                <w:div w:id="14449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4909">
                      <w:marLeft w:val="0"/>
                      <w:marRight w:val="0"/>
                      <w:marTop w:val="0"/>
                      <w:marBottom w:val="0"/>
                      <w:divBdr>
                        <w:top w:val="none" w:sz="0" w:space="0" w:color="auto"/>
                        <w:left w:val="none" w:sz="0" w:space="0" w:color="auto"/>
                        <w:bottom w:val="none" w:sz="0" w:space="0" w:color="auto"/>
                        <w:right w:val="none" w:sz="0" w:space="0" w:color="auto"/>
                      </w:divBdr>
                      <w:divsChild>
                        <w:div w:id="1939096354">
                          <w:marLeft w:val="0"/>
                          <w:marRight w:val="0"/>
                          <w:marTop w:val="0"/>
                          <w:marBottom w:val="0"/>
                          <w:divBdr>
                            <w:top w:val="none" w:sz="0" w:space="0" w:color="auto"/>
                            <w:left w:val="none" w:sz="0" w:space="0" w:color="auto"/>
                            <w:bottom w:val="none" w:sz="0" w:space="0" w:color="auto"/>
                            <w:right w:val="none" w:sz="0" w:space="0" w:color="auto"/>
                          </w:divBdr>
                          <w:divsChild>
                            <w:div w:id="861163008">
                              <w:marLeft w:val="0"/>
                              <w:marRight w:val="0"/>
                              <w:marTop w:val="0"/>
                              <w:marBottom w:val="0"/>
                              <w:divBdr>
                                <w:top w:val="none" w:sz="0" w:space="0" w:color="auto"/>
                                <w:left w:val="none" w:sz="0" w:space="0" w:color="auto"/>
                                <w:bottom w:val="none" w:sz="0" w:space="0" w:color="auto"/>
                                <w:right w:val="none" w:sz="0" w:space="0" w:color="auto"/>
                              </w:divBdr>
                            </w:div>
                          </w:divsChild>
                        </w:div>
                        <w:div w:id="1755664487">
                          <w:marLeft w:val="0"/>
                          <w:marRight w:val="0"/>
                          <w:marTop w:val="0"/>
                          <w:marBottom w:val="0"/>
                          <w:divBdr>
                            <w:top w:val="none" w:sz="0" w:space="0" w:color="auto"/>
                            <w:left w:val="none" w:sz="0" w:space="0" w:color="auto"/>
                            <w:bottom w:val="none" w:sz="0" w:space="0" w:color="auto"/>
                            <w:right w:val="none" w:sz="0" w:space="0" w:color="auto"/>
                          </w:divBdr>
                          <w:divsChild>
                            <w:div w:id="100957185">
                              <w:marLeft w:val="0"/>
                              <w:marRight w:val="0"/>
                              <w:marTop w:val="0"/>
                              <w:marBottom w:val="0"/>
                              <w:divBdr>
                                <w:top w:val="none" w:sz="0" w:space="0" w:color="auto"/>
                                <w:left w:val="none" w:sz="0" w:space="0" w:color="auto"/>
                                <w:bottom w:val="none" w:sz="0" w:space="0" w:color="auto"/>
                                <w:right w:val="none" w:sz="0" w:space="0" w:color="auto"/>
                              </w:divBdr>
                              <w:divsChild>
                                <w:div w:id="2293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870">
                          <w:marLeft w:val="0"/>
                          <w:marRight w:val="0"/>
                          <w:marTop w:val="0"/>
                          <w:marBottom w:val="0"/>
                          <w:divBdr>
                            <w:top w:val="none" w:sz="0" w:space="0" w:color="auto"/>
                            <w:left w:val="none" w:sz="0" w:space="0" w:color="auto"/>
                            <w:bottom w:val="none" w:sz="0" w:space="0" w:color="auto"/>
                            <w:right w:val="none" w:sz="0" w:space="0" w:color="auto"/>
                          </w:divBdr>
                          <w:divsChild>
                            <w:div w:id="1033503034">
                              <w:marLeft w:val="0"/>
                              <w:marRight w:val="0"/>
                              <w:marTop w:val="0"/>
                              <w:marBottom w:val="0"/>
                              <w:divBdr>
                                <w:top w:val="none" w:sz="0" w:space="0" w:color="auto"/>
                                <w:left w:val="none" w:sz="0" w:space="0" w:color="auto"/>
                                <w:bottom w:val="none" w:sz="0" w:space="0" w:color="auto"/>
                                <w:right w:val="none" w:sz="0" w:space="0" w:color="auto"/>
                              </w:divBdr>
                              <w:divsChild>
                                <w:div w:id="612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175">
                          <w:marLeft w:val="0"/>
                          <w:marRight w:val="0"/>
                          <w:marTop w:val="0"/>
                          <w:marBottom w:val="0"/>
                          <w:divBdr>
                            <w:top w:val="none" w:sz="0" w:space="0" w:color="auto"/>
                            <w:left w:val="none" w:sz="0" w:space="0" w:color="auto"/>
                            <w:bottom w:val="none" w:sz="0" w:space="0" w:color="auto"/>
                            <w:right w:val="none" w:sz="0" w:space="0" w:color="auto"/>
                          </w:divBdr>
                          <w:divsChild>
                            <w:div w:id="655500745">
                              <w:marLeft w:val="0"/>
                              <w:marRight w:val="0"/>
                              <w:marTop w:val="0"/>
                              <w:marBottom w:val="0"/>
                              <w:divBdr>
                                <w:top w:val="none" w:sz="0" w:space="0" w:color="auto"/>
                                <w:left w:val="none" w:sz="0" w:space="0" w:color="auto"/>
                                <w:bottom w:val="none" w:sz="0" w:space="0" w:color="auto"/>
                                <w:right w:val="none" w:sz="0" w:space="0" w:color="auto"/>
                              </w:divBdr>
                              <w:divsChild>
                                <w:div w:id="1737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819">
                          <w:marLeft w:val="0"/>
                          <w:marRight w:val="0"/>
                          <w:marTop w:val="0"/>
                          <w:marBottom w:val="0"/>
                          <w:divBdr>
                            <w:top w:val="none" w:sz="0" w:space="0" w:color="auto"/>
                            <w:left w:val="none" w:sz="0" w:space="0" w:color="auto"/>
                            <w:bottom w:val="none" w:sz="0" w:space="0" w:color="auto"/>
                            <w:right w:val="none" w:sz="0" w:space="0" w:color="auto"/>
                          </w:divBdr>
                          <w:divsChild>
                            <w:div w:id="1699040671">
                              <w:marLeft w:val="0"/>
                              <w:marRight w:val="0"/>
                              <w:marTop w:val="0"/>
                              <w:marBottom w:val="0"/>
                              <w:divBdr>
                                <w:top w:val="none" w:sz="0" w:space="0" w:color="auto"/>
                                <w:left w:val="none" w:sz="0" w:space="0" w:color="auto"/>
                                <w:bottom w:val="none" w:sz="0" w:space="0" w:color="auto"/>
                                <w:right w:val="none" w:sz="0" w:space="0" w:color="auto"/>
                              </w:divBdr>
                              <w:divsChild>
                                <w:div w:id="1625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5644">
                          <w:marLeft w:val="0"/>
                          <w:marRight w:val="0"/>
                          <w:marTop w:val="0"/>
                          <w:marBottom w:val="0"/>
                          <w:divBdr>
                            <w:top w:val="none" w:sz="0" w:space="0" w:color="auto"/>
                            <w:left w:val="none" w:sz="0" w:space="0" w:color="auto"/>
                            <w:bottom w:val="none" w:sz="0" w:space="0" w:color="auto"/>
                            <w:right w:val="none" w:sz="0" w:space="0" w:color="auto"/>
                          </w:divBdr>
                          <w:divsChild>
                            <w:div w:id="1993485494">
                              <w:marLeft w:val="0"/>
                              <w:marRight w:val="0"/>
                              <w:marTop w:val="0"/>
                              <w:marBottom w:val="0"/>
                              <w:divBdr>
                                <w:top w:val="none" w:sz="0" w:space="0" w:color="auto"/>
                                <w:left w:val="none" w:sz="0" w:space="0" w:color="auto"/>
                                <w:bottom w:val="none" w:sz="0" w:space="0" w:color="auto"/>
                                <w:right w:val="none" w:sz="0" w:space="0" w:color="auto"/>
                              </w:divBdr>
                              <w:divsChild>
                                <w:div w:id="19202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8807">
                          <w:marLeft w:val="0"/>
                          <w:marRight w:val="0"/>
                          <w:marTop w:val="0"/>
                          <w:marBottom w:val="0"/>
                          <w:divBdr>
                            <w:top w:val="none" w:sz="0" w:space="0" w:color="auto"/>
                            <w:left w:val="none" w:sz="0" w:space="0" w:color="auto"/>
                            <w:bottom w:val="none" w:sz="0" w:space="0" w:color="auto"/>
                            <w:right w:val="none" w:sz="0" w:space="0" w:color="auto"/>
                          </w:divBdr>
                          <w:divsChild>
                            <w:div w:id="1619408387">
                              <w:marLeft w:val="0"/>
                              <w:marRight w:val="0"/>
                              <w:marTop w:val="0"/>
                              <w:marBottom w:val="0"/>
                              <w:divBdr>
                                <w:top w:val="none" w:sz="0" w:space="0" w:color="auto"/>
                                <w:left w:val="none" w:sz="0" w:space="0" w:color="auto"/>
                                <w:bottom w:val="none" w:sz="0" w:space="0" w:color="auto"/>
                                <w:right w:val="none" w:sz="0" w:space="0" w:color="auto"/>
                              </w:divBdr>
                              <w:divsChild>
                                <w:div w:id="1110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8282">
                          <w:marLeft w:val="0"/>
                          <w:marRight w:val="0"/>
                          <w:marTop w:val="0"/>
                          <w:marBottom w:val="0"/>
                          <w:divBdr>
                            <w:top w:val="none" w:sz="0" w:space="0" w:color="auto"/>
                            <w:left w:val="none" w:sz="0" w:space="0" w:color="auto"/>
                            <w:bottom w:val="none" w:sz="0" w:space="0" w:color="auto"/>
                            <w:right w:val="none" w:sz="0" w:space="0" w:color="auto"/>
                          </w:divBdr>
                          <w:divsChild>
                            <w:div w:id="1154839412">
                              <w:marLeft w:val="0"/>
                              <w:marRight w:val="0"/>
                              <w:marTop w:val="0"/>
                              <w:marBottom w:val="0"/>
                              <w:divBdr>
                                <w:top w:val="none" w:sz="0" w:space="0" w:color="auto"/>
                                <w:left w:val="none" w:sz="0" w:space="0" w:color="auto"/>
                                <w:bottom w:val="none" w:sz="0" w:space="0" w:color="auto"/>
                                <w:right w:val="none" w:sz="0" w:space="0" w:color="auto"/>
                              </w:divBdr>
                              <w:divsChild>
                                <w:div w:id="14100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605">
                          <w:marLeft w:val="0"/>
                          <w:marRight w:val="0"/>
                          <w:marTop w:val="0"/>
                          <w:marBottom w:val="0"/>
                          <w:divBdr>
                            <w:top w:val="none" w:sz="0" w:space="0" w:color="auto"/>
                            <w:left w:val="none" w:sz="0" w:space="0" w:color="auto"/>
                            <w:bottom w:val="none" w:sz="0" w:space="0" w:color="auto"/>
                            <w:right w:val="none" w:sz="0" w:space="0" w:color="auto"/>
                          </w:divBdr>
                          <w:divsChild>
                            <w:div w:id="1715155048">
                              <w:marLeft w:val="0"/>
                              <w:marRight w:val="0"/>
                              <w:marTop w:val="0"/>
                              <w:marBottom w:val="0"/>
                              <w:divBdr>
                                <w:top w:val="none" w:sz="0" w:space="0" w:color="auto"/>
                                <w:left w:val="none" w:sz="0" w:space="0" w:color="auto"/>
                                <w:bottom w:val="none" w:sz="0" w:space="0" w:color="auto"/>
                                <w:right w:val="none" w:sz="0" w:space="0" w:color="auto"/>
                              </w:divBdr>
                              <w:divsChild>
                                <w:div w:id="594635889">
                                  <w:marLeft w:val="0"/>
                                  <w:marRight w:val="0"/>
                                  <w:marTop w:val="0"/>
                                  <w:marBottom w:val="0"/>
                                  <w:divBdr>
                                    <w:top w:val="none" w:sz="0" w:space="0" w:color="auto"/>
                                    <w:left w:val="none" w:sz="0" w:space="0" w:color="auto"/>
                                    <w:bottom w:val="none" w:sz="0" w:space="0" w:color="auto"/>
                                    <w:right w:val="none" w:sz="0" w:space="0" w:color="auto"/>
                                  </w:divBdr>
                                </w:div>
                              </w:divsChild>
                            </w:div>
                            <w:div w:id="350106520">
                              <w:marLeft w:val="0"/>
                              <w:marRight w:val="0"/>
                              <w:marTop w:val="0"/>
                              <w:marBottom w:val="0"/>
                              <w:divBdr>
                                <w:top w:val="none" w:sz="0" w:space="0" w:color="auto"/>
                                <w:left w:val="none" w:sz="0" w:space="0" w:color="auto"/>
                                <w:bottom w:val="none" w:sz="0" w:space="0" w:color="auto"/>
                                <w:right w:val="none" w:sz="0" w:space="0" w:color="auto"/>
                              </w:divBdr>
                              <w:divsChild>
                                <w:div w:id="4033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6133">
                  <w:marLeft w:val="0"/>
                  <w:marRight w:val="0"/>
                  <w:marTop w:val="0"/>
                  <w:marBottom w:val="0"/>
                  <w:divBdr>
                    <w:top w:val="none" w:sz="0" w:space="0" w:color="auto"/>
                    <w:left w:val="none" w:sz="0" w:space="0" w:color="auto"/>
                    <w:bottom w:val="none" w:sz="0" w:space="0" w:color="auto"/>
                    <w:right w:val="none" w:sz="0" w:space="0" w:color="auto"/>
                  </w:divBdr>
                  <w:divsChild>
                    <w:div w:id="1137069876">
                      <w:marLeft w:val="0"/>
                      <w:marRight w:val="0"/>
                      <w:marTop w:val="0"/>
                      <w:marBottom w:val="0"/>
                      <w:divBdr>
                        <w:top w:val="none" w:sz="0" w:space="0" w:color="auto"/>
                        <w:left w:val="none" w:sz="0" w:space="0" w:color="auto"/>
                        <w:bottom w:val="none" w:sz="0" w:space="0" w:color="auto"/>
                        <w:right w:val="none" w:sz="0" w:space="0" w:color="auto"/>
                      </w:divBdr>
                      <w:divsChild>
                        <w:div w:id="1768034730">
                          <w:marLeft w:val="0"/>
                          <w:marRight w:val="0"/>
                          <w:marTop w:val="0"/>
                          <w:marBottom w:val="0"/>
                          <w:divBdr>
                            <w:top w:val="none" w:sz="0" w:space="0" w:color="auto"/>
                            <w:left w:val="none" w:sz="0" w:space="0" w:color="auto"/>
                            <w:bottom w:val="none" w:sz="0" w:space="0" w:color="auto"/>
                            <w:right w:val="none" w:sz="0" w:space="0" w:color="auto"/>
                          </w:divBdr>
                        </w:div>
                      </w:divsChild>
                    </w:div>
                    <w:div w:id="1121655035">
                      <w:marLeft w:val="0"/>
                      <w:marRight w:val="0"/>
                      <w:marTop w:val="0"/>
                      <w:marBottom w:val="0"/>
                      <w:divBdr>
                        <w:top w:val="none" w:sz="0" w:space="0" w:color="auto"/>
                        <w:left w:val="none" w:sz="0" w:space="0" w:color="auto"/>
                        <w:bottom w:val="none" w:sz="0" w:space="0" w:color="auto"/>
                        <w:right w:val="none" w:sz="0" w:space="0" w:color="auto"/>
                      </w:divBdr>
                      <w:divsChild>
                        <w:div w:id="1405840581">
                          <w:marLeft w:val="0"/>
                          <w:marRight w:val="0"/>
                          <w:marTop w:val="0"/>
                          <w:marBottom w:val="0"/>
                          <w:divBdr>
                            <w:top w:val="none" w:sz="0" w:space="0" w:color="auto"/>
                            <w:left w:val="none" w:sz="0" w:space="0" w:color="auto"/>
                            <w:bottom w:val="none" w:sz="0" w:space="0" w:color="auto"/>
                            <w:right w:val="none" w:sz="0" w:space="0" w:color="auto"/>
                          </w:divBdr>
                          <w:divsChild>
                            <w:div w:id="320425701">
                              <w:marLeft w:val="0"/>
                              <w:marRight w:val="0"/>
                              <w:marTop w:val="0"/>
                              <w:marBottom w:val="0"/>
                              <w:divBdr>
                                <w:top w:val="none" w:sz="0" w:space="0" w:color="auto"/>
                                <w:left w:val="none" w:sz="0" w:space="0" w:color="auto"/>
                                <w:bottom w:val="none" w:sz="0" w:space="0" w:color="auto"/>
                                <w:right w:val="none" w:sz="0" w:space="0" w:color="auto"/>
                              </w:divBdr>
                            </w:div>
                          </w:divsChild>
                        </w:div>
                        <w:div w:id="1663461325">
                          <w:marLeft w:val="0"/>
                          <w:marRight w:val="0"/>
                          <w:marTop w:val="0"/>
                          <w:marBottom w:val="0"/>
                          <w:divBdr>
                            <w:top w:val="none" w:sz="0" w:space="0" w:color="auto"/>
                            <w:left w:val="none" w:sz="0" w:space="0" w:color="auto"/>
                            <w:bottom w:val="none" w:sz="0" w:space="0" w:color="auto"/>
                            <w:right w:val="none" w:sz="0" w:space="0" w:color="auto"/>
                          </w:divBdr>
                          <w:divsChild>
                            <w:div w:id="1558780695">
                              <w:marLeft w:val="0"/>
                              <w:marRight w:val="0"/>
                              <w:marTop w:val="0"/>
                              <w:marBottom w:val="0"/>
                              <w:divBdr>
                                <w:top w:val="none" w:sz="0" w:space="0" w:color="auto"/>
                                <w:left w:val="none" w:sz="0" w:space="0" w:color="auto"/>
                                <w:bottom w:val="none" w:sz="0" w:space="0" w:color="auto"/>
                                <w:right w:val="none" w:sz="0" w:space="0" w:color="auto"/>
                              </w:divBdr>
                            </w:div>
                          </w:divsChild>
                        </w:div>
                        <w:div w:id="847405574">
                          <w:marLeft w:val="0"/>
                          <w:marRight w:val="0"/>
                          <w:marTop w:val="0"/>
                          <w:marBottom w:val="0"/>
                          <w:divBdr>
                            <w:top w:val="none" w:sz="0" w:space="0" w:color="auto"/>
                            <w:left w:val="none" w:sz="0" w:space="0" w:color="auto"/>
                            <w:bottom w:val="none" w:sz="0" w:space="0" w:color="auto"/>
                            <w:right w:val="none" w:sz="0" w:space="0" w:color="auto"/>
                          </w:divBdr>
                          <w:divsChild>
                            <w:div w:id="1404639732">
                              <w:marLeft w:val="0"/>
                              <w:marRight w:val="0"/>
                              <w:marTop w:val="0"/>
                              <w:marBottom w:val="0"/>
                              <w:divBdr>
                                <w:top w:val="none" w:sz="0" w:space="0" w:color="auto"/>
                                <w:left w:val="none" w:sz="0" w:space="0" w:color="auto"/>
                                <w:bottom w:val="none" w:sz="0" w:space="0" w:color="auto"/>
                                <w:right w:val="none" w:sz="0" w:space="0" w:color="auto"/>
                              </w:divBdr>
                            </w:div>
                          </w:divsChild>
                        </w:div>
                        <w:div w:id="1430346922">
                          <w:marLeft w:val="0"/>
                          <w:marRight w:val="0"/>
                          <w:marTop w:val="0"/>
                          <w:marBottom w:val="0"/>
                          <w:divBdr>
                            <w:top w:val="none" w:sz="0" w:space="0" w:color="auto"/>
                            <w:left w:val="none" w:sz="0" w:space="0" w:color="auto"/>
                            <w:bottom w:val="none" w:sz="0" w:space="0" w:color="auto"/>
                            <w:right w:val="none" w:sz="0" w:space="0" w:color="auto"/>
                          </w:divBdr>
                          <w:divsChild>
                            <w:div w:id="655451072">
                              <w:marLeft w:val="0"/>
                              <w:marRight w:val="0"/>
                              <w:marTop w:val="0"/>
                              <w:marBottom w:val="0"/>
                              <w:divBdr>
                                <w:top w:val="none" w:sz="0" w:space="0" w:color="auto"/>
                                <w:left w:val="none" w:sz="0" w:space="0" w:color="auto"/>
                                <w:bottom w:val="none" w:sz="0" w:space="0" w:color="auto"/>
                                <w:right w:val="none" w:sz="0" w:space="0" w:color="auto"/>
                              </w:divBdr>
                            </w:div>
                          </w:divsChild>
                        </w:div>
                        <w:div w:id="1607420623">
                          <w:marLeft w:val="0"/>
                          <w:marRight w:val="0"/>
                          <w:marTop w:val="0"/>
                          <w:marBottom w:val="0"/>
                          <w:divBdr>
                            <w:top w:val="none" w:sz="0" w:space="0" w:color="auto"/>
                            <w:left w:val="none" w:sz="0" w:space="0" w:color="auto"/>
                            <w:bottom w:val="none" w:sz="0" w:space="0" w:color="auto"/>
                            <w:right w:val="none" w:sz="0" w:space="0" w:color="auto"/>
                          </w:divBdr>
                          <w:divsChild>
                            <w:div w:id="21366206">
                              <w:marLeft w:val="0"/>
                              <w:marRight w:val="0"/>
                              <w:marTop w:val="0"/>
                              <w:marBottom w:val="0"/>
                              <w:divBdr>
                                <w:top w:val="none" w:sz="0" w:space="0" w:color="auto"/>
                                <w:left w:val="none" w:sz="0" w:space="0" w:color="auto"/>
                                <w:bottom w:val="none" w:sz="0" w:space="0" w:color="auto"/>
                                <w:right w:val="none" w:sz="0" w:space="0" w:color="auto"/>
                              </w:divBdr>
                            </w:div>
                          </w:divsChild>
                        </w:div>
                        <w:div w:id="2008288035">
                          <w:marLeft w:val="0"/>
                          <w:marRight w:val="0"/>
                          <w:marTop w:val="0"/>
                          <w:marBottom w:val="0"/>
                          <w:divBdr>
                            <w:top w:val="none" w:sz="0" w:space="0" w:color="auto"/>
                            <w:left w:val="none" w:sz="0" w:space="0" w:color="auto"/>
                            <w:bottom w:val="none" w:sz="0" w:space="0" w:color="auto"/>
                            <w:right w:val="none" w:sz="0" w:space="0" w:color="auto"/>
                          </w:divBdr>
                          <w:divsChild>
                            <w:div w:id="19565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700">
                      <w:marLeft w:val="0"/>
                      <w:marRight w:val="0"/>
                      <w:marTop w:val="0"/>
                      <w:marBottom w:val="0"/>
                      <w:divBdr>
                        <w:top w:val="none" w:sz="0" w:space="0" w:color="auto"/>
                        <w:left w:val="none" w:sz="0" w:space="0" w:color="auto"/>
                        <w:bottom w:val="none" w:sz="0" w:space="0" w:color="auto"/>
                        <w:right w:val="none" w:sz="0" w:space="0" w:color="auto"/>
                      </w:divBdr>
                      <w:divsChild>
                        <w:div w:id="621227911">
                          <w:marLeft w:val="0"/>
                          <w:marRight w:val="0"/>
                          <w:marTop w:val="0"/>
                          <w:marBottom w:val="0"/>
                          <w:divBdr>
                            <w:top w:val="none" w:sz="0" w:space="0" w:color="auto"/>
                            <w:left w:val="none" w:sz="0" w:space="0" w:color="auto"/>
                            <w:bottom w:val="none" w:sz="0" w:space="0" w:color="auto"/>
                            <w:right w:val="none" w:sz="0" w:space="0" w:color="auto"/>
                          </w:divBdr>
                          <w:divsChild>
                            <w:div w:id="18535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248">
                      <w:marLeft w:val="0"/>
                      <w:marRight w:val="0"/>
                      <w:marTop w:val="0"/>
                      <w:marBottom w:val="0"/>
                      <w:divBdr>
                        <w:top w:val="none" w:sz="0" w:space="0" w:color="auto"/>
                        <w:left w:val="none" w:sz="0" w:space="0" w:color="auto"/>
                        <w:bottom w:val="none" w:sz="0" w:space="0" w:color="auto"/>
                        <w:right w:val="none" w:sz="0" w:space="0" w:color="auto"/>
                      </w:divBdr>
                      <w:divsChild>
                        <w:div w:id="637492904">
                          <w:marLeft w:val="0"/>
                          <w:marRight w:val="0"/>
                          <w:marTop w:val="0"/>
                          <w:marBottom w:val="0"/>
                          <w:divBdr>
                            <w:top w:val="none" w:sz="0" w:space="0" w:color="auto"/>
                            <w:left w:val="none" w:sz="0" w:space="0" w:color="auto"/>
                            <w:bottom w:val="none" w:sz="0" w:space="0" w:color="auto"/>
                            <w:right w:val="none" w:sz="0" w:space="0" w:color="auto"/>
                          </w:divBdr>
                          <w:divsChild>
                            <w:div w:id="25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3420">
                      <w:marLeft w:val="0"/>
                      <w:marRight w:val="0"/>
                      <w:marTop w:val="0"/>
                      <w:marBottom w:val="0"/>
                      <w:divBdr>
                        <w:top w:val="none" w:sz="0" w:space="0" w:color="auto"/>
                        <w:left w:val="none" w:sz="0" w:space="0" w:color="auto"/>
                        <w:bottom w:val="none" w:sz="0" w:space="0" w:color="auto"/>
                        <w:right w:val="none" w:sz="0" w:space="0" w:color="auto"/>
                      </w:divBdr>
                      <w:divsChild>
                        <w:div w:id="1430002342">
                          <w:marLeft w:val="0"/>
                          <w:marRight w:val="0"/>
                          <w:marTop w:val="0"/>
                          <w:marBottom w:val="0"/>
                          <w:divBdr>
                            <w:top w:val="none" w:sz="0" w:space="0" w:color="auto"/>
                            <w:left w:val="none" w:sz="0" w:space="0" w:color="auto"/>
                            <w:bottom w:val="none" w:sz="0" w:space="0" w:color="auto"/>
                            <w:right w:val="none" w:sz="0" w:space="0" w:color="auto"/>
                          </w:divBdr>
                          <w:divsChild>
                            <w:div w:id="16541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4607">
              <w:marLeft w:val="0"/>
              <w:marRight w:val="0"/>
              <w:marTop w:val="0"/>
              <w:marBottom w:val="0"/>
              <w:divBdr>
                <w:top w:val="none" w:sz="0" w:space="0" w:color="auto"/>
                <w:left w:val="none" w:sz="0" w:space="0" w:color="auto"/>
                <w:bottom w:val="none" w:sz="0" w:space="0" w:color="auto"/>
                <w:right w:val="none" w:sz="0" w:space="0" w:color="auto"/>
              </w:divBdr>
              <w:divsChild>
                <w:div w:id="126441032">
                  <w:marLeft w:val="0"/>
                  <w:marRight w:val="0"/>
                  <w:marTop w:val="0"/>
                  <w:marBottom w:val="0"/>
                  <w:divBdr>
                    <w:top w:val="none" w:sz="0" w:space="0" w:color="auto"/>
                    <w:left w:val="none" w:sz="0" w:space="0" w:color="auto"/>
                    <w:bottom w:val="none" w:sz="0" w:space="0" w:color="auto"/>
                    <w:right w:val="none" w:sz="0" w:space="0" w:color="auto"/>
                  </w:divBdr>
                  <w:divsChild>
                    <w:div w:id="1126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334">
              <w:marLeft w:val="0"/>
              <w:marRight w:val="0"/>
              <w:marTop w:val="0"/>
              <w:marBottom w:val="0"/>
              <w:divBdr>
                <w:top w:val="none" w:sz="0" w:space="0" w:color="auto"/>
                <w:left w:val="none" w:sz="0" w:space="0" w:color="auto"/>
                <w:bottom w:val="none" w:sz="0" w:space="0" w:color="auto"/>
                <w:right w:val="none" w:sz="0" w:space="0" w:color="auto"/>
              </w:divBdr>
              <w:divsChild>
                <w:div w:id="464542814">
                  <w:marLeft w:val="0"/>
                  <w:marRight w:val="0"/>
                  <w:marTop w:val="0"/>
                  <w:marBottom w:val="0"/>
                  <w:divBdr>
                    <w:top w:val="none" w:sz="0" w:space="0" w:color="auto"/>
                    <w:left w:val="none" w:sz="0" w:space="0" w:color="auto"/>
                    <w:bottom w:val="none" w:sz="0" w:space="0" w:color="auto"/>
                    <w:right w:val="none" w:sz="0" w:space="0" w:color="auto"/>
                  </w:divBdr>
                  <w:divsChild>
                    <w:div w:id="1647467270">
                      <w:marLeft w:val="0"/>
                      <w:marRight w:val="0"/>
                      <w:marTop w:val="0"/>
                      <w:marBottom w:val="0"/>
                      <w:divBdr>
                        <w:top w:val="none" w:sz="0" w:space="0" w:color="auto"/>
                        <w:left w:val="none" w:sz="0" w:space="0" w:color="auto"/>
                        <w:bottom w:val="none" w:sz="0" w:space="0" w:color="auto"/>
                        <w:right w:val="none" w:sz="0" w:space="0" w:color="auto"/>
                      </w:divBdr>
                    </w:div>
                  </w:divsChild>
                </w:div>
                <w:div w:id="1104880427">
                  <w:marLeft w:val="0"/>
                  <w:marRight w:val="0"/>
                  <w:marTop w:val="0"/>
                  <w:marBottom w:val="0"/>
                  <w:divBdr>
                    <w:top w:val="none" w:sz="0" w:space="0" w:color="auto"/>
                    <w:left w:val="none" w:sz="0" w:space="0" w:color="auto"/>
                    <w:bottom w:val="none" w:sz="0" w:space="0" w:color="auto"/>
                    <w:right w:val="none" w:sz="0" w:space="0" w:color="auto"/>
                  </w:divBdr>
                  <w:divsChild>
                    <w:div w:id="900408471">
                      <w:marLeft w:val="0"/>
                      <w:marRight w:val="0"/>
                      <w:marTop w:val="0"/>
                      <w:marBottom w:val="0"/>
                      <w:divBdr>
                        <w:top w:val="none" w:sz="0" w:space="0" w:color="auto"/>
                        <w:left w:val="none" w:sz="0" w:space="0" w:color="auto"/>
                        <w:bottom w:val="none" w:sz="0" w:space="0" w:color="auto"/>
                        <w:right w:val="none" w:sz="0" w:space="0" w:color="auto"/>
                      </w:divBdr>
                      <w:divsChild>
                        <w:div w:id="5328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556">
                  <w:marLeft w:val="0"/>
                  <w:marRight w:val="0"/>
                  <w:marTop w:val="0"/>
                  <w:marBottom w:val="0"/>
                  <w:divBdr>
                    <w:top w:val="none" w:sz="0" w:space="0" w:color="auto"/>
                    <w:left w:val="none" w:sz="0" w:space="0" w:color="auto"/>
                    <w:bottom w:val="none" w:sz="0" w:space="0" w:color="auto"/>
                    <w:right w:val="none" w:sz="0" w:space="0" w:color="auto"/>
                  </w:divBdr>
                  <w:divsChild>
                    <w:div w:id="845286929">
                      <w:marLeft w:val="0"/>
                      <w:marRight w:val="0"/>
                      <w:marTop w:val="0"/>
                      <w:marBottom w:val="0"/>
                      <w:divBdr>
                        <w:top w:val="none" w:sz="0" w:space="0" w:color="auto"/>
                        <w:left w:val="none" w:sz="0" w:space="0" w:color="auto"/>
                        <w:bottom w:val="none" w:sz="0" w:space="0" w:color="auto"/>
                        <w:right w:val="none" w:sz="0" w:space="0" w:color="auto"/>
                      </w:divBdr>
                      <w:divsChild>
                        <w:div w:id="889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588">
                  <w:marLeft w:val="0"/>
                  <w:marRight w:val="0"/>
                  <w:marTop w:val="0"/>
                  <w:marBottom w:val="0"/>
                  <w:divBdr>
                    <w:top w:val="none" w:sz="0" w:space="0" w:color="auto"/>
                    <w:left w:val="none" w:sz="0" w:space="0" w:color="auto"/>
                    <w:bottom w:val="none" w:sz="0" w:space="0" w:color="auto"/>
                    <w:right w:val="none" w:sz="0" w:space="0" w:color="auto"/>
                  </w:divBdr>
                  <w:divsChild>
                    <w:div w:id="604773553">
                      <w:marLeft w:val="0"/>
                      <w:marRight w:val="0"/>
                      <w:marTop w:val="0"/>
                      <w:marBottom w:val="0"/>
                      <w:divBdr>
                        <w:top w:val="none" w:sz="0" w:space="0" w:color="auto"/>
                        <w:left w:val="none" w:sz="0" w:space="0" w:color="auto"/>
                        <w:bottom w:val="none" w:sz="0" w:space="0" w:color="auto"/>
                        <w:right w:val="none" w:sz="0" w:space="0" w:color="auto"/>
                      </w:divBdr>
                      <w:divsChild>
                        <w:div w:id="43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6347">
                  <w:marLeft w:val="0"/>
                  <w:marRight w:val="0"/>
                  <w:marTop w:val="0"/>
                  <w:marBottom w:val="0"/>
                  <w:divBdr>
                    <w:top w:val="none" w:sz="0" w:space="0" w:color="auto"/>
                    <w:left w:val="none" w:sz="0" w:space="0" w:color="auto"/>
                    <w:bottom w:val="none" w:sz="0" w:space="0" w:color="auto"/>
                    <w:right w:val="none" w:sz="0" w:space="0" w:color="auto"/>
                  </w:divBdr>
                  <w:divsChild>
                    <w:div w:id="847448896">
                      <w:marLeft w:val="0"/>
                      <w:marRight w:val="0"/>
                      <w:marTop w:val="0"/>
                      <w:marBottom w:val="0"/>
                      <w:divBdr>
                        <w:top w:val="none" w:sz="0" w:space="0" w:color="auto"/>
                        <w:left w:val="none" w:sz="0" w:space="0" w:color="auto"/>
                        <w:bottom w:val="none" w:sz="0" w:space="0" w:color="auto"/>
                        <w:right w:val="none" w:sz="0" w:space="0" w:color="auto"/>
                      </w:divBdr>
                      <w:divsChild>
                        <w:div w:id="357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567">
                  <w:marLeft w:val="0"/>
                  <w:marRight w:val="0"/>
                  <w:marTop w:val="0"/>
                  <w:marBottom w:val="0"/>
                  <w:divBdr>
                    <w:top w:val="none" w:sz="0" w:space="0" w:color="auto"/>
                    <w:left w:val="none" w:sz="0" w:space="0" w:color="auto"/>
                    <w:bottom w:val="none" w:sz="0" w:space="0" w:color="auto"/>
                    <w:right w:val="none" w:sz="0" w:space="0" w:color="auto"/>
                  </w:divBdr>
                  <w:divsChild>
                    <w:div w:id="8800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357">
              <w:marLeft w:val="0"/>
              <w:marRight w:val="0"/>
              <w:marTop w:val="0"/>
              <w:marBottom w:val="0"/>
              <w:divBdr>
                <w:top w:val="none" w:sz="0" w:space="0" w:color="auto"/>
                <w:left w:val="none" w:sz="0" w:space="0" w:color="auto"/>
                <w:bottom w:val="none" w:sz="0" w:space="0" w:color="auto"/>
                <w:right w:val="none" w:sz="0" w:space="0" w:color="auto"/>
              </w:divBdr>
              <w:divsChild>
                <w:div w:id="1306660921">
                  <w:marLeft w:val="0"/>
                  <w:marRight w:val="0"/>
                  <w:marTop w:val="0"/>
                  <w:marBottom w:val="0"/>
                  <w:divBdr>
                    <w:top w:val="none" w:sz="0" w:space="0" w:color="auto"/>
                    <w:left w:val="none" w:sz="0" w:space="0" w:color="auto"/>
                    <w:bottom w:val="none" w:sz="0" w:space="0" w:color="auto"/>
                    <w:right w:val="none" w:sz="0" w:space="0" w:color="auto"/>
                  </w:divBdr>
                  <w:divsChild>
                    <w:div w:id="838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015">
              <w:marLeft w:val="0"/>
              <w:marRight w:val="0"/>
              <w:marTop w:val="0"/>
              <w:marBottom w:val="0"/>
              <w:divBdr>
                <w:top w:val="none" w:sz="0" w:space="0" w:color="auto"/>
                <w:left w:val="none" w:sz="0" w:space="0" w:color="auto"/>
                <w:bottom w:val="none" w:sz="0" w:space="0" w:color="auto"/>
                <w:right w:val="none" w:sz="0" w:space="0" w:color="auto"/>
              </w:divBdr>
              <w:divsChild>
                <w:div w:id="1101605833">
                  <w:marLeft w:val="0"/>
                  <w:marRight w:val="0"/>
                  <w:marTop w:val="0"/>
                  <w:marBottom w:val="0"/>
                  <w:divBdr>
                    <w:top w:val="none" w:sz="0" w:space="0" w:color="auto"/>
                    <w:left w:val="none" w:sz="0" w:space="0" w:color="auto"/>
                    <w:bottom w:val="none" w:sz="0" w:space="0" w:color="auto"/>
                    <w:right w:val="none" w:sz="0" w:space="0" w:color="auto"/>
                  </w:divBdr>
                  <w:divsChild>
                    <w:div w:id="627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050">
              <w:marLeft w:val="0"/>
              <w:marRight w:val="0"/>
              <w:marTop w:val="0"/>
              <w:marBottom w:val="0"/>
              <w:divBdr>
                <w:top w:val="none" w:sz="0" w:space="0" w:color="auto"/>
                <w:left w:val="none" w:sz="0" w:space="0" w:color="auto"/>
                <w:bottom w:val="none" w:sz="0" w:space="0" w:color="auto"/>
                <w:right w:val="none" w:sz="0" w:space="0" w:color="auto"/>
              </w:divBdr>
              <w:divsChild>
                <w:div w:id="1206601762">
                  <w:marLeft w:val="0"/>
                  <w:marRight w:val="0"/>
                  <w:marTop w:val="0"/>
                  <w:marBottom w:val="0"/>
                  <w:divBdr>
                    <w:top w:val="none" w:sz="0" w:space="0" w:color="auto"/>
                    <w:left w:val="none" w:sz="0" w:space="0" w:color="auto"/>
                    <w:bottom w:val="none" w:sz="0" w:space="0" w:color="auto"/>
                    <w:right w:val="none" w:sz="0" w:space="0" w:color="auto"/>
                  </w:divBdr>
                  <w:divsChild>
                    <w:div w:id="219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9194">
              <w:marLeft w:val="0"/>
              <w:marRight w:val="0"/>
              <w:marTop w:val="0"/>
              <w:marBottom w:val="0"/>
              <w:divBdr>
                <w:top w:val="none" w:sz="0" w:space="0" w:color="auto"/>
                <w:left w:val="none" w:sz="0" w:space="0" w:color="auto"/>
                <w:bottom w:val="none" w:sz="0" w:space="0" w:color="auto"/>
                <w:right w:val="none" w:sz="0" w:space="0" w:color="auto"/>
              </w:divBdr>
              <w:divsChild>
                <w:div w:id="387458654">
                  <w:marLeft w:val="0"/>
                  <w:marRight w:val="0"/>
                  <w:marTop w:val="0"/>
                  <w:marBottom w:val="0"/>
                  <w:divBdr>
                    <w:top w:val="none" w:sz="0" w:space="0" w:color="auto"/>
                    <w:left w:val="none" w:sz="0" w:space="0" w:color="auto"/>
                    <w:bottom w:val="none" w:sz="0" w:space="0" w:color="auto"/>
                    <w:right w:val="none" w:sz="0" w:space="0" w:color="auto"/>
                  </w:divBdr>
                  <w:divsChild>
                    <w:div w:id="794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6386">
              <w:marLeft w:val="0"/>
              <w:marRight w:val="0"/>
              <w:marTop w:val="0"/>
              <w:marBottom w:val="0"/>
              <w:divBdr>
                <w:top w:val="none" w:sz="0" w:space="0" w:color="auto"/>
                <w:left w:val="none" w:sz="0" w:space="0" w:color="auto"/>
                <w:bottom w:val="none" w:sz="0" w:space="0" w:color="auto"/>
                <w:right w:val="none" w:sz="0" w:space="0" w:color="auto"/>
              </w:divBdr>
              <w:divsChild>
                <w:div w:id="279184932">
                  <w:marLeft w:val="0"/>
                  <w:marRight w:val="0"/>
                  <w:marTop w:val="0"/>
                  <w:marBottom w:val="0"/>
                  <w:divBdr>
                    <w:top w:val="none" w:sz="0" w:space="0" w:color="auto"/>
                    <w:left w:val="none" w:sz="0" w:space="0" w:color="auto"/>
                    <w:bottom w:val="none" w:sz="0" w:space="0" w:color="auto"/>
                    <w:right w:val="none" w:sz="0" w:space="0" w:color="auto"/>
                  </w:divBdr>
                  <w:divsChild>
                    <w:div w:id="4153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818">
              <w:marLeft w:val="0"/>
              <w:marRight w:val="0"/>
              <w:marTop w:val="0"/>
              <w:marBottom w:val="0"/>
              <w:divBdr>
                <w:top w:val="none" w:sz="0" w:space="0" w:color="auto"/>
                <w:left w:val="none" w:sz="0" w:space="0" w:color="auto"/>
                <w:bottom w:val="none" w:sz="0" w:space="0" w:color="auto"/>
                <w:right w:val="none" w:sz="0" w:space="0" w:color="auto"/>
              </w:divBdr>
              <w:divsChild>
                <w:div w:id="541328693">
                  <w:marLeft w:val="0"/>
                  <w:marRight w:val="0"/>
                  <w:marTop w:val="0"/>
                  <w:marBottom w:val="0"/>
                  <w:divBdr>
                    <w:top w:val="none" w:sz="0" w:space="0" w:color="auto"/>
                    <w:left w:val="none" w:sz="0" w:space="0" w:color="auto"/>
                    <w:bottom w:val="none" w:sz="0" w:space="0" w:color="auto"/>
                    <w:right w:val="none" w:sz="0" w:space="0" w:color="auto"/>
                  </w:divBdr>
                  <w:divsChild>
                    <w:div w:id="21129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377">
          <w:marLeft w:val="0"/>
          <w:marRight w:val="0"/>
          <w:marTop w:val="0"/>
          <w:marBottom w:val="0"/>
          <w:divBdr>
            <w:top w:val="none" w:sz="0" w:space="0" w:color="auto"/>
            <w:left w:val="none" w:sz="0" w:space="0" w:color="auto"/>
            <w:bottom w:val="none" w:sz="0" w:space="0" w:color="auto"/>
            <w:right w:val="none" w:sz="0" w:space="0" w:color="auto"/>
          </w:divBdr>
          <w:divsChild>
            <w:div w:id="1717006693">
              <w:marLeft w:val="0"/>
              <w:marRight w:val="0"/>
              <w:marTop w:val="0"/>
              <w:marBottom w:val="0"/>
              <w:divBdr>
                <w:top w:val="none" w:sz="0" w:space="0" w:color="auto"/>
                <w:left w:val="none" w:sz="0" w:space="0" w:color="auto"/>
                <w:bottom w:val="none" w:sz="0" w:space="0" w:color="auto"/>
                <w:right w:val="none" w:sz="0" w:space="0" w:color="auto"/>
              </w:divBdr>
              <w:divsChild>
                <w:div w:id="1362171017">
                  <w:marLeft w:val="0"/>
                  <w:marRight w:val="0"/>
                  <w:marTop w:val="0"/>
                  <w:marBottom w:val="0"/>
                  <w:divBdr>
                    <w:top w:val="none" w:sz="0" w:space="0" w:color="auto"/>
                    <w:left w:val="none" w:sz="0" w:space="0" w:color="auto"/>
                    <w:bottom w:val="none" w:sz="0" w:space="0" w:color="auto"/>
                    <w:right w:val="none" w:sz="0" w:space="0" w:color="auto"/>
                  </w:divBdr>
                </w:div>
              </w:divsChild>
            </w:div>
            <w:div w:id="1537428430">
              <w:marLeft w:val="0"/>
              <w:marRight w:val="0"/>
              <w:marTop w:val="0"/>
              <w:marBottom w:val="0"/>
              <w:divBdr>
                <w:top w:val="none" w:sz="0" w:space="0" w:color="auto"/>
                <w:left w:val="none" w:sz="0" w:space="0" w:color="auto"/>
                <w:bottom w:val="none" w:sz="0" w:space="0" w:color="auto"/>
                <w:right w:val="none" w:sz="0" w:space="0" w:color="auto"/>
              </w:divBdr>
              <w:divsChild>
                <w:div w:id="1594707722">
                  <w:marLeft w:val="0"/>
                  <w:marRight w:val="0"/>
                  <w:marTop w:val="0"/>
                  <w:marBottom w:val="0"/>
                  <w:divBdr>
                    <w:top w:val="none" w:sz="0" w:space="0" w:color="auto"/>
                    <w:left w:val="none" w:sz="0" w:space="0" w:color="auto"/>
                    <w:bottom w:val="none" w:sz="0" w:space="0" w:color="auto"/>
                    <w:right w:val="none" w:sz="0" w:space="0" w:color="auto"/>
                  </w:divBdr>
                  <w:divsChild>
                    <w:div w:id="13907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1403">
              <w:marLeft w:val="0"/>
              <w:marRight w:val="0"/>
              <w:marTop w:val="0"/>
              <w:marBottom w:val="0"/>
              <w:divBdr>
                <w:top w:val="none" w:sz="0" w:space="0" w:color="auto"/>
                <w:left w:val="none" w:sz="0" w:space="0" w:color="auto"/>
                <w:bottom w:val="none" w:sz="0" w:space="0" w:color="auto"/>
                <w:right w:val="none" w:sz="0" w:space="0" w:color="auto"/>
              </w:divBdr>
              <w:divsChild>
                <w:div w:id="1614441710">
                  <w:marLeft w:val="0"/>
                  <w:marRight w:val="0"/>
                  <w:marTop w:val="0"/>
                  <w:marBottom w:val="0"/>
                  <w:divBdr>
                    <w:top w:val="none" w:sz="0" w:space="0" w:color="auto"/>
                    <w:left w:val="none" w:sz="0" w:space="0" w:color="auto"/>
                    <w:bottom w:val="none" w:sz="0" w:space="0" w:color="auto"/>
                    <w:right w:val="none" w:sz="0" w:space="0" w:color="auto"/>
                  </w:divBdr>
                  <w:divsChild>
                    <w:div w:id="1191721257">
                      <w:marLeft w:val="0"/>
                      <w:marRight w:val="0"/>
                      <w:marTop w:val="0"/>
                      <w:marBottom w:val="0"/>
                      <w:divBdr>
                        <w:top w:val="none" w:sz="0" w:space="0" w:color="auto"/>
                        <w:left w:val="none" w:sz="0" w:space="0" w:color="auto"/>
                        <w:bottom w:val="none" w:sz="0" w:space="0" w:color="auto"/>
                        <w:right w:val="none" w:sz="0" w:space="0" w:color="auto"/>
                      </w:divBdr>
                    </w:div>
                  </w:divsChild>
                </w:div>
                <w:div w:id="144707666">
                  <w:marLeft w:val="0"/>
                  <w:marRight w:val="0"/>
                  <w:marTop w:val="0"/>
                  <w:marBottom w:val="0"/>
                  <w:divBdr>
                    <w:top w:val="none" w:sz="0" w:space="0" w:color="auto"/>
                    <w:left w:val="none" w:sz="0" w:space="0" w:color="auto"/>
                    <w:bottom w:val="none" w:sz="0" w:space="0" w:color="auto"/>
                    <w:right w:val="none" w:sz="0" w:space="0" w:color="auto"/>
                  </w:divBdr>
                  <w:divsChild>
                    <w:div w:id="1215584562">
                      <w:marLeft w:val="0"/>
                      <w:marRight w:val="0"/>
                      <w:marTop w:val="0"/>
                      <w:marBottom w:val="0"/>
                      <w:divBdr>
                        <w:top w:val="none" w:sz="0" w:space="0" w:color="auto"/>
                        <w:left w:val="none" w:sz="0" w:space="0" w:color="auto"/>
                        <w:bottom w:val="none" w:sz="0" w:space="0" w:color="auto"/>
                        <w:right w:val="none" w:sz="0" w:space="0" w:color="auto"/>
                      </w:divBdr>
                      <w:divsChild>
                        <w:div w:id="1870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274">
                  <w:marLeft w:val="0"/>
                  <w:marRight w:val="0"/>
                  <w:marTop w:val="0"/>
                  <w:marBottom w:val="0"/>
                  <w:divBdr>
                    <w:top w:val="none" w:sz="0" w:space="0" w:color="auto"/>
                    <w:left w:val="none" w:sz="0" w:space="0" w:color="auto"/>
                    <w:bottom w:val="none" w:sz="0" w:space="0" w:color="auto"/>
                    <w:right w:val="none" w:sz="0" w:space="0" w:color="auto"/>
                  </w:divBdr>
                  <w:divsChild>
                    <w:div w:id="531308838">
                      <w:marLeft w:val="0"/>
                      <w:marRight w:val="0"/>
                      <w:marTop w:val="0"/>
                      <w:marBottom w:val="0"/>
                      <w:divBdr>
                        <w:top w:val="none" w:sz="0" w:space="0" w:color="auto"/>
                        <w:left w:val="none" w:sz="0" w:space="0" w:color="auto"/>
                        <w:bottom w:val="none" w:sz="0" w:space="0" w:color="auto"/>
                        <w:right w:val="none" w:sz="0" w:space="0" w:color="auto"/>
                      </w:divBdr>
                      <w:divsChild>
                        <w:div w:id="3537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5935">
              <w:marLeft w:val="0"/>
              <w:marRight w:val="0"/>
              <w:marTop w:val="0"/>
              <w:marBottom w:val="0"/>
              <w:divBdr>
                <w:top w:val="none" w:sz="0" w:space="0" w:color="auto"/>
                <w:left w:val="none" w:sz="0" w:space="0" w:color="auto"/>
                <w:bottom w:val="none" w:sz="0" w:space="0" w:color="auto"/>
                <w:right w:val="none" w:sz="0" w:space="0" w:color="auto"/>
              </w:divBdr>
              <w:divsChild>
                <w:div w:id="1571110918">
                  <w:marLeft w:val="0"/>
                  <w:marRight w:val="0"/>
                  <w:marTop w:val="0"/>
                  <w:marBottom w:val="0"/>
                  <w:divBdr>
                    <w:top w:val="none" w:sz="0" w:space="0" w:color="auto"/>
                    <w:left w:val="none" w:sz="0" w:space="0" w:color="auto"/>
                    <w:bottom w:val="none" w:sz="0" w:space="0" w:color="auto"/>
                    <w:right w:val="none" w:sz="0" w:space="0" w:color="auto"/>
                  </w:divBdr>
                  <w:divsChild>
                    <w:div w:id="1514416583">
                      <w:marLeft w:val="0"/>
                      <w:marRight w:val="0"/>
                      <w:marTop w:val="0"/>
                      <w:marBottom w:val="0"/>
                      <w:divBdr>
                        <w:top w:val="none" w:sz="0" w:space="0" w:color="auto"/>
                        <w:left w:val="none" w:sz="0" w:space="0" w:color="auto"/>
                        <w:bottom w:val="none" w:sz="0" w:space="0" w:color="auto"/>
                        <w:right w:val="none" w:sz="0" w:space="0" w:color="auto"/>
                      </w:divBdr>
                    </w:div>
                  </w:divsChild>
                </w:div>
                <w:div w:id="1880703984">
                  <w:marLeft w:val="0"/>
                  <w:marRight w:val="0"/>
                  <w:marTop w:val="0"/>
                  <w:marBottom w:val="0"/>
                  <w:divBdr>
                    <w:top w:val="none" w:sz="0" w:space="0" w:color="auto"/>
                    <w:left w:val="none" w:sz="0" w:space="0" w:color="auto"/>
                    <w:bottom w:val="none" w:sz="0" w:space="0" w:color="auto"/>
                    <w:right w:val="none" w:sz="0" w:space="0" w:color="auto"/>
                  </w:divBdr>
                  <w:divsChild>
                    <w:div w:id="2047828658">
                      <w:marLeft w:val="0"/>
                      <w:marRight w:val="0"/>
                      <w:marTop w:val="0"/>
                      <w:marBottom w:val="0"/>
                      <w:divBdr>
                        <w:top w:val="none" w:sz="0" w:space="0" w:color="auto"/>
                        <w:left w:val="none" w:sz="0" w:space="0" w:color="auto"/>
                        <w:bottom w:val="none" w:sz="0" w:space="0" w:color="auto"/>
                        <w:right w:val="none" w:sz="0" w:space="0" w:color="auto"/>
                      </w:divBdr>
                      <w:divsChild>
                        <w:div w:id="11923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193">
                  <w:marLeft w:val="0"/>
                  <w:marRight w:val="0"/>
                  <w:marTop w:val="0"/>
                  <w:marBottom w:val="0"/>
                  <w:divBdr>
                    <w:top w:val="none" w:sz="0" w:space="0" w:color="auto"/>
                    <w:left w:val="none" w:sz="0" w:space="0" w:color="auto"/>
                    <w:bottom w:val="none" w:sz="0" w:space="0" w:color="auto"/>
                    <w:right w:val="none" w:sz="0" w:space="0" w:color="auto"/>
                  </w:divBdr>
                  <w:divsChild>
                    <w:div w:id="1045102889">
                      <w:marLeft w:val="0"/>
                      <w:marRight w:val="0"/>
                      <w:marTop w:val="0"/>
                      <w:marBottom w:val="0"/>
                      <w:divBdr>
                        <w:top w:val="none" w:sz="0" w:space="0" w:color="auto"/>
                        <w:left w:val="none" w:sz="0" w:space="0" w:color="auto"/>
                        <w:bottom w:val="none" w:sz="0" w:space="0" w:color="auto"/>
                        <w:right w:val="none" w:sz="0" w:space="0" w:color="auto"/>
                      </w:divBdr>
                      <w:divsChild>
                        <w:div w:id="2021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5238">
              <w:marLeft w:val="0"/>
              <w:marRight w:val="0"/>
              <w:marTop w:val="0"/>
              <w:marBottom w:val="0"/>
              <w:divBdr>
                <w:top w:val="none" w:sz="0" w:space="0" w:color="auto"/>
                <w:left w:val="none" w:sz="0" w:space="0" w:color="auto"/>
                <w:bottom w:val="none" w:sz="0" w:space="0" w:color="auto"/>
                <w:right w:val="none" w:sz="0" w:space="0" w:color="auto"/>
              </w:divBdr>
              <w:divsChild>
                <w:div w:id="65955402">
                  <w:marLeft w:val="0"/>
                  <w:marRight w:val="0"/>
                  <w:marTop w:val="0"/>
                  <w:marBottom w:val="0"/>
                  <w:divBdr>
                    <w:top w:val="none" w:sz="0" w:space="0" w:color="auto"/>
                    <w:left w:val="none" w:sz="0" w:space="0" w:color="auto"/>
                    <w:bottom w:val="none" w:sz="0" w:space="0" w:color="auto"/>
                    <w:right w:val="none" w:sz="0" w:space="0" w:color="auto"/>
                  </w:divBdr>
                  <w:divsChild>
                    <w:div w:id="478152257">
                      <w:marLeft w:val="0"/>
                      <w:marRight w:val="0"/>
                      <w:marTop w:val="0"/>
                      <w:marBottom w:val="0"/>
                      <w:divBdr>
                        <w:top w:val="none" w:sz="0" w:space="0" w:color="auto"/>
                        <w:left w:val="none" w:sz="0" w:space="0" w:color="auto"/>
                        <w:bottom w:val="none" w:sz="0" w:space="0" w:color="auto"/>
                        <w:right w:val="none" w:sz="0" w:space="0" w:color="auto"/>
                      </w:divBdr>
                    </w:div>
                  </w:divsChild>
                </w:div>
                <w:div w:id="1649431191">
                  <w:marLeft w:val="0"/>
                  <w:marRight w:val="0"/>
                  <w:marTop w:val="0"/>
                  <w:marBottom w:val="0"/>
                  <w:divBdr>
                    <w:top w:val="none" w:sz="0" w:space="0" w:color="auto"/>
                    <w:left w:val="none" w:sz="0" w:space="0" w:color="auto"/>
                    <w:bottom w:val="none" w:sz="0" w:space="0" w:color="auto"/>
                    <w:right w:val="none" w:sz="0" w:space="0" w:color="auto"/>
                  </w:divBdr>
                  <w:divsChild>
                    <w:div w:id="990526013">
                      <w:marLeft w:val="0"/>
                      <w:marRight w:val="0"/>
                      <w:marTop w:val="0"/>
                      <w:marBottom w:val="0"/>
                      <w:divBdr>
                        <w:top w:val="none" w:sz="0" w:space="0" w:color="auto"/>
                        <w:left w:val="none" w:sz="0" w:space="0" w:color="auto"/>
                        <w:bottom w:val="none" w:sz="0" w:space="0" w:color="auto"/>
                        <w:right w:val="none" w:sz="0" w:space="0" w:color="auto"/>
                      </w:divBdr>
                      <w:divsChild>
                        <w:div w:id="13104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583">
                  <w:marLeft w:val="0"/>
                  <w:marRight w:val="0"/>
                  <w:marTop w:val="0"/>
                  <w:marBottom w:val="0"/>
                  <w:divBdr>
                    <w:top w:val="none" w:sz="0" w:space="0" w:color="auto"/>
                    <w:left w:val="none" w:sz="0" w:space="0" w:color="auto"/>
                    <w:bottom w:val="none" w:sz="0" w:space="0" w:color="auto"/>
                    <w:right w:val="none" w:sz="0" w:space="0" w:color="auto"/>
                  </w:divBdr>
                  <w:divsChild>
                    <w:div w:id="2010908586">
                      <w:marLeft w:val="0"/>
                      <w:marRight w:val="0"/>
                      <w:marTop w:val="0"/>
                      <w:marBottom w:val="0"/>
                      <w:divBdr>
                        <w:top w:val="none" w:sz="0" w:space="0" w:color="auto"/>
                        <w:left w:val="none" w:sz="0" w:space="0" w:color="auto"/>
                        <w:bottom w:val="none" w:sz="0" w:space="0" w:color="auto"/>
                        <w:right w:val="none" w:sz="0" w:space="0" w:color="auto"/>
                      </w:divBdr>
                      <w:divsChild>
                        <w:div w:id="953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311">
                  <w:marLeft w:val="0"/>
                  <w:marRight w:val="0"/>
                  <w:marTop w:val="0"/>
                  <w:marBottom w:val="0"/>
                  <w:divBdr>
                    <w:top w:val="none" w:sz="0" w:space="0" w:color="auto"/>
                    <w:left w:val="none" w:sz="0" w:space="0" w:color="auto"/>
                    <w:bottom w:val="none" w:sz="0" w:space="0" w:color="auto"/>
                    <w:right w:val="none" w:sz="0" w:space="0" w:color="auto"/>
                  </w:divBdr>
                  <w:divsChild>
                    <w:div w:id="982588155">
                      <w:marLeft w:val="0"/>
                      <w:marRight w:val="0"/>
                      <w:marTop w:val="0"/>
                      <w:marBottom w:val="0"/>
                      <w:divBdr>
                        <w:top w:val="none" w:sz="0" w:space="0" w:color="auto"/>
                        <w:left w:val="none" w:sz="0" w:space="0" w:color="auto"/>
                        <w:bottom w:val="none" w:sz="0" w:space="0" w:color="auto"/>
                        <w:right w:val="none" w:sz="0" w:space="0" w:color="auto"/>
                      </w:divBdr>
                      <w:divsChild>
                        <w:div w:id="9312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2997">
              <w:marLeft w:val="0"/>
              <w:marRight w:val="0"/>
              <w:marTop w:val="0"/>
              <w:marBottom w:val="0"/>
              <w:divBdr>
                <w:top w:val="none" w:sz="0" w:space="0" w:color="auto"/>
                <w:left w:val="none" w:sz="0" w:space="0" w:color="auto"/>
                <w:bottom w:val="none" w:sz="0" w:space="0" w:color="auto"/>
                <w:right w:val="none" w:sz="0" w:space="0" w:color="auto"/>
              </w:divBdr>
              <w:divsChild>
                <w:div w:id="1057170727">
                  <w:marLeft w:val="0"/>
                  <w:marRight w:val="0"/>
                  <w:marTop w:val="0"/>
                  <w:marBottom w:val="0"/>
                  <w:divBdr>
                    <w:top w:val="none" w:sz="0" w:space="0" w:color="auto"/>
                    <w:left w:val="none" w:sz="0" w:space="0" w:color="auto"/>
                    <w:bottom w:val="none" w:sz="0" w:space="0" w:color="auto"/>
                    <w:right w:val="none" w:sz="0" w:space="0" w:color="auto"/>
                  </w:divBdr>
                  <w:divsChild>
                    <w:div w:id="796147451">
                      <w:marLeft w:val="0"/>
                      <w:marRight w:val="0"/>
                      <w:marTop w:val="0"/>
                      <w:marBottom w:val="0"/>
                      <w:divBdr>
                        <w:top w:val="none" w:sz="0" w:space="0" w:color="auto"/>
                        <w:left w:val="none" w:sz="0" w:space="0" w:color="auto"/>
                        <w:bottom w:val="none" w:sz="0" w:space="0" w:color="auto"/>
                        <w:right w:val="none" w:sz="0" w:space="0" w:color="auto"/>
                      </w:divBdr>
                    </w:div>
                  </w:divsChild>
                </w:div>
                <w:div w:id="1851486267">
                  <w:marLeft w:val="0"/>
                  <w:marRight w:val="0"/>
                  <w:marTop w:val="0"/>
                  <w:marBottom w:val="0"/>
                  <w:divBdr>
                    <w:top w:val="none" w:sz="0" w:space="0" w:color="auto"/>
                    <w:left w:val="none" w:sz="0" w:space="0" w:color="auto"/>
                    <w:bottom w:val="none" w:sz="0" w:space="0" w:color="auto"/>
                    <w:right w:val="none" w:sz="0" w:space="0" w:color="auto"/>
                  </w:divBdr>
                  <w:divsChild>
                    <w:div w:id="1419013344">
                      <w:marLeft w:val="0"/>
                      <w:marRight w:val="0"/>
                      <w:marTop w:val="0"/>
                      <w:marBottom w:val="0"/>
                      <w:divBdr>
                        <w:top w:val="none" w:sz="0" w:space="0" w:color="auto"/>
                        <w:left w:val="none" w:sz="0" w:space="0" w:color="auto"/>
                        <w:bottom w:val="none" w:sz="0" w:space="0" w:color="auto"/>
                        <w:right w:val="none" w:sz="0" w:space="0" w:color="auto"/>
                      </w:divBdr>
                      <w:divsChild>
                        <w:div w:id="17937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2523">
                  <w:marLeft w:val="0"/>
                  <w:marRight w:val="0"/>
                  <w:marTop w:val="0"/>
                  <w:marBottom w:val="0"/>
                  <w:divBdr>
                    <w:top w:val="none" w:sz="0" w:space="0" w:color="auto"/>
                    <w:left w:val="none" w:sz="0" w:space="0" w:color="auto"/>
                    <w:bottom w:val="none" w:sz="0" w:space="0" w:color="auto"/>
                    <w:right w:val="none" w:sz="0" w:space="0" w:color="auto"/>
                  </w:divBdr>
                  <w:divsChild>
                    <w:div w:id="765855027">
                      <w:marLeft w:val="0"/>
                      <w:marRight w:val="0"/>
                      <w:marTop w:val="0"/>
                      <w:marBottom w:val="0"/>
                      <w:divBdr>
                        <w:top w:val="none" w:sz="0" w:space="0" w:color="auto"/>
                        <w:left w:val="none" w:sz="0" w:space="0" w:color="auto"/>
                        <w:bottom w:val="none" w:sz="0" w:space="0" w:color="auto"/>
                        <w:right w:val="none" w:sz="0" w:space="0" w:color="auto"/>
                      </w:divBdr>
                      <w:divsChild>
                        <w:div w:id="560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58">
                  <w:marLeft w:val="0"/>
                  <w:marRight w:val="0"/>
                  <w:marTop w:val="0"/>
                  <w:marBottom w:val="0"/>
                  <w:divBdr>
                    <w:top w:val="none" w:sz="0" w:space="0" w:color="auto"/>
                    <w:left w:val="none" w:sz="0" w:space="0" w:color="auto"/>
                    <w:bottom w:val="none" w:sz="0" w:space="0" w:color="auto"/>
                    <w:right w:val="none" w:sz="0" w:space="0" w:color="auto"/>
                  </w:divBdr>
                  <w:divsChild>
                    <w:div w:id="817845841">
                      <w:marLeft w:val="0"/>
                      <w:marRight w:val="0"/>
                      <w:marTop w:val="0"/>
                      <w:marBottom w:val="0"/>
                      <w:divBdr>
                        <w:top w:val="none" w:sz="0" w:space="0" w:color="auto"/>
                        <w:left w:val="none" w:sz="0" w:space="0" w:color="auto"/>
                        <w:bottom w:val="none" w:sz="0" w:space="0" w:color="auto"/>
                        <w:right w:val="none" w:sz="0" w:space="0" w:color="auto"/>
                      </w:divBdr>
                      <w:divsChild>
                        <w:div w:id="12164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907">
                  <w:marLeft w:val="0"/>
                  <w:marRight w:val="0"/>
                  <w:marTop w:val="0"/>
                  <w:marBottom w:val="0"/>
                  <w:divBdr>
                    <w:top w:val="none" w:sz="0" w:space="0" w:color="auto"/>
                    <w:left w:val="none" w:sz="0" w:space="0" w:color="auto"/>
                    <w:bottom w:val="none" w:sz="0" w:space="0" w:color="auto"/>
                    <w:right w:val="none" w:sz="0" w:space="0" w:color="auto"/>
                  </w:divBdr>
                  <w:divsChild>
                    <w:div w:id="637734278">
                      <w:marLeft w:val="0"/>
                      <w:marRight w:val="0"/>
                      <w:marTop w:val="0"/>
                      <w:marBottom w:val="0"/>
                      <w:divBdr>
                        <w:top w:val="none" w:sz="0" w:space="0" w:color="auto"/>
                        <w:left w:val="none" w:sz="0" w:space="0" w:color="auto"/>
                        <w:bottom w:val="none" w:sz="0" w:space="0" w:color="auto"/>
                        <w:right w:val="none" w:sz="0" w:space="0" w:color="auto"/>
                      </w:divBdr>
                      <w:divsChild>
                        <w:div w:id="815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20144">
          <w:marLeft w:val="0"/>
          <w:marRight w:val="0"/>
          <w:marTop w:val="0"/>
          <w:marBottom w:val="0"/>
          <w:divBdr>
            <w:top w:val="none" w:sz="0" w:space="0" w:color="auto"/>
            <w:left w:val="none" w:sz="0" w:space="0" w:color="auto"/>
            <w:bottom w:val="none" w:sz="0" w:space="0" w:color="auto"/>
            <w:right w:val="none" w:sz="0" w:space="0" w:color="auto"/>
          </w:divBdr>
          <w:divsChild>
            <w:div w:id="806168056">
              <w:marLeft w:val="0"/>
              <w:marRight w:val="0"/>
              <w:marTop w:val="0"/>
              <w:marBottom w:val="0"/>
              <w:divBdr>
                <w:top w:val="none" w:sz="0" w:space="0" w:color="auto"/>
                <w:left w:val="none" w:sz="0" w:space="0" w:color="auto"/>
                <w:bottom w:val="none" w:sz="0" w:space="0" w:color="auto"/>
                <w:right w:val="none" w:sz="0" w:space="0" w:color="auto"/>
              </w:divBdr>
              <w:divsChild>
                <w:div w:id="281425064">
                  <w:marLeft w:val="0"/>
                  <w:marRight w:val="0"/>
                  <w:marTop w:val="0"/>
                  <w:marBottom w:val="0"/>
                  <w:divBdr>
                    <w:top w:val="none" w:sz="0" w:space="0" w:color="auto"/>
                    <w:left w:val="none" w:sz="0" w:space="0" w:color="auto"/>
                    <w:bottom w:val="none" w:sz="0" w:space="0" w:color="auto"/>
                    <w:right w:val="none" w:sz="0" w:space="0" w:color="auto"/>
                  </w:divBdr>
                </w:div>
              </w:divsChild>
            </w:div>
            <w:div w:id="1250848388">
              <w:marLeft w:val="0"/>
              <w:marRight w:val="0"/>
              <w:marTop w:val="0"/>
              <w:marBottom w:val="0"/>
              <w:divBdr>
                <w:top w:val="none" w:sz="0" w:space="0" w:color="auto"/>
                <w:left w:val="none" w:sz="0" w:space="0" w:color="auto"/>
                <w:bottom w:val="none" w:sz="0" w:space="0" w:color="auto"/>
                <w:right w:val="none" w:sz="0" w:space="0" w:color="auto"/>
              </w:divBdr>
              <w:divsChild>
                <w:div w:id="1328750479">
                  <w:marLeft w:val="0"/>
                  <w:marRight w:val="0"/>
                  <w:marTop w:val="0"/>
                  <w:marBottom w:val="0"/>
                  <w:divBdr>
                    <w:top w:val="none" w:sz="0" w:space="0" w:color="auto"/>
                    <w:left w:val="none" w:sz="0" w:space="0" w:color="auto"/>
                    <w:bottom w:val="none" w:sz="0" w:space="0" w:color="auto"/>
                    <w:right w:val="none" w:sz="0" w:space="0" w:color="auto"/>
                  </w:divBdr>
                  <w:divsChild>
                    <w:div w:id="7913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5142">
              <w:marLeft w:val="0"/>
              <w:marRight w:val="0"/>
              <w:marTop w:val="0"/>
              <w:marBottom w:val="0"/>
              <w:divBdr>
                <w:top w:val="none" w:sz="0" w:space="0" w:color="auto"/>
                <w:left w:val="none" w:sz="0" w:space="0" w:color="auto"/>
                <w:bottom w:val="none" w:sz="0" w:space="0" w:color="auto"/>
                <w:right w:val="none" w:sz="0" w:space="0" w:color="auto"/>
              </w:divBdr>
              <w:divsChild>
                <w:div w:id="1434352135">
                  <w:marLeft w:val="0"/>
                  <w:marRight w:val="0"/>
                  <w:marTop w:val="0"/>
                  <w:marBottom w:val="0"/>
                  <w:divBdr>
                    <w:top w:val="none" w:sz="0" w:space="0" w:color="auto"/>
                    <w:left w:val="none" w:sz="0" w:space="0" w:color="auto"/>
                    <w:bottom w:val="none" w:sz="0" w:space="0" w:color="auto"/>
                    <w:right w:val="none" w:sz="0" w:space="0" w:color="auto"/>
                  </w:divBdr>
                  <w:divsChild>
                    <w:div w:id="1636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4074">
          <w:marLeft w:val="0"/>
          <w:marRight w:val="0"/>
          <w:marTop w:val="0"/>
          <w:marBottom w:val="0"/>
          <w:divBdr>
            <w:top w:val="none" w:sz="0" w:space="0" w:color="auto"/>
            <w:left w:val="none" w:sz="0" w:space="0" w:color="auto"/>
            <w:bottom w:val="none" w:sz="0" w:space="0" w:color="auto"/>
            <w:right w:val="none" w:sz="0" w:space="0" w:color="auto"/>
          </w:divBdr>
          <w:divsChild>
            <w:div w:id="1425763870">
              <w:marLeft w:val="0"/>
              <w:marRight w:val="0"/>
              <w:marTop w:val="0"/>
              <w:marBottom w:val="0"/>
              <w:divBdr>
                <w:top w:val="none" w:sz="0" w:space="0" w:color="auto"/>
                <w:left w:val="none" w:sz="0" w:space="0" w:color="auto"/>
                <w:bottom w:val="none" w:sz="0" w:space="0" w:color="auto"/>
                <w:right w:val="none" w:sz="0" w:space="0" w:color="auto"/>
              </w:divBdr>
              <w:divsChild>
                <w:div w:id="112794862">
                  <w:marLeft w:val="0"/>
                  <w:marRight w:val="0"/>
                  <w:marTop w:val="0"/>
                  <w:marBottom w:val="0"/>
                  <w:divBdr>
                    <w:top w:val="none" w:sz="0" w:space="0" w:color="auto"/>
                    <w:left w:val="none" w:sz="0" w:space="0" w:color="auto"/>
                    <w:bottom w:val="none" w:sz="0" w:space="0" w:color="auto"/>
                    <w:right w:val="none" w:sz="0" w:space="0" w:color="auto"/>
                  </w:divBdr>
                </w:div>
              </w:divsChild>
            </w:div>
            <w:div w:id="1929657690">
              <w:marLeft w:val="0"/>
              <w:marRight w:val="0"/>
              <w:marTop w:val="0"/>
              <w:marBottom w:val="0"/>
              <w:divBdr>
                <w:top w:val="none" w:sz="0" w:space="0" w:color="auto"/>
                <w:left w:val="none" w:sz="0" w:space="0" w:color="auto"/>
                <w:bottom w:val="none" w:sz="0" w:space="0" w:color="auto"/>
                <w:right w:val="none" w:sz="0" w:space="0" w:color="auto"/>
              </w:divBdr>
              <w:divsChild>
                <w:div w:id="1819491428">
                  <w:marLeft w:val="0"/>
                  <w:marRight w:val="0"/>
                  <w:marTop w:val="0"/>
                  <w:marBottom w:val="0"/>
                  <w:divBdr>
                    <w:top w:val="none" w:sz="0" w:space="0" w:color="auto"/>
                    <w:left w:val="none" w:sz="0" w:space="0" w:color="auto"/>
                    <w:bottom w:val="none" w:sz="0" w:space="0" w:color="auto"/>
                    <w:right w:val="none" w:sz="0" w:space="0" w:color="auto"/>
                  </w:divBdr>
                  <w:divsChild>
                    <w:div w:id="372731608">
                      <w:marLeft w:val="0"/>
                      <w:marRight w:val="0"/>
                      <w:marTop w:val="0"/>
                      <w:marBottom w:val="0"/>
                      <w:divBdr>
                        <w:top w:val="none" w:sz="0" w:space="0" w:color="auto"/>
                        <w:left w:val="none" w:sz="0" w:space="0" w:color="auto"/>
                        <w:bottom w:val="none" w:sz="0" w:space="0" w:color="auto"/>
                        <w:right w:val="none" w:sz="0" w:space="0" w:color="auto"/>
                      </w:divBdr>
                    </w:div>
                  </w:divsChild>
                </w:div>
                <w:div w:id="214245040">
                  <w:marLeft w:val="0"/>
                  <w:marRight w:val="0"/>
                  <w:marTop w:val="0"/>
                  <w:marBottom w:val="0"/>
                  <w:divBdr>
                    <w:top w:val="none" w:sz="0" w:space="0" w:color="auto"/>
                    <w:left w:val="none" w:sz="0" w:space="0" w:color="auto"/>
                    <w:bottom w:val="none" w:sz="0" w:space="0" w:color="auto"/>
                    <w:right w:val="none" w:sz="0" w:space="0" w:color="auto"/>
                  </w:divBdr>
                  <w:divsChild>
                    <w:div w:id="2085107799">
                      <w:marLeft w:val="0"/>
                      <w:marRight w:val="0"/>
                      <w:marTop w:val="0"/>
                      <w:marBottom w:val="0"/>
                      <w:divBdr>
                        <w:top w:val="none" w:sz="0" w:space="0" w:color="auto"/>
                        <w:left w:val="none" w:sz="0" w:space="0" w:color="auto"/>
                        <w:bottom w:val="none" w:sz="0" w:space="0" w:color="auto"/>
                        <w:right w:val="none" w:sz="0" w:space="0" w:color="auto"/>
                      </w:divBdr>
                      <w:divsChild>
                        <w:div w:id="1667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6045">
                  <w:marLeft w:val="0"/>
                  <w:marRight w:val="0"/>
                  <w:marTop w:val="0"/>
                  <w:marBottom w:val="0"/>
                  <w:divBdr>
                    <w:top w:val="none" w:sz="0" w:space="0" w:color="auto"/>
                    <w:left w:val="none" w:sz="0" w:space="0" w:color="auto"/>
                    <w:bottom w:val="none" w:sz="0" w:space="0" w:color="auto"/>
                    <w:right w:val="none" w:sz="0" w:space="0" w:color="auto"/>
                  </w:divBdr>
                  <w:divsChild>
                    <w:div w:id="679433491">
                      <w:marLeft w:val="0"/>
                      <w:marRight w:val="0"/>
                      <w:marTop w:val="0"/>
                      <w:marBottom w:val="0"/>
                      <w:divBdr>
                        <w:top w:val="none" w:sz="0" w:space="0" w:color="auto"/>
                        <w:left w:val="none" w:sz="0" w:space="0" w:color="auto"/>
                        <w:bottom w:val="none" w:sz="0" w:space="0" w:color="auto"/>
                        <w:right w:val="none" w:sz="0" w:space="0" w:color="auto"/>
                      </w:divBdr>
                      <w:divsChild>
                        <w:div w:id="15302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4645">
              <w:marLeft w:val="0"/>
              <w:marRight w:val="0"/>
              <w:marTop w:val="0"/>
              <w:marBottom w:val="0"/>
              <w:divBdr>
                <w:top w:val="none" w:sz="0" w:space="0" w:color="auto"/>
                <w:left w:val="none" w:sz="0" w:space="0" w:color="auto"/>
                <w:bottom w:val="none" w:sz="0" w:space="0" w:color="auto"/>
                <w:right w:val="none" w:sz="0" w:space="0" w:color="auto"/>
              </w:divBdr>
              <w:divsChild>
                <w:div w:id="129515864">
                  <w:marLeft w:val="0"/>
                  <w:marRight w:val="0"/>
                  <w:marTop w:val="0"/>
                  <w:marBottom w:val="0"/>
                  <w:divBdr>
                    <w:top w:val="none" w:sz="0" w:space="0" w:color="auto"/>
                    <w:left w:val="none" w:sz="0" w:space="0" w:color="auto"/>
                    <w:bottom w:val="none" w:sz="0" w:space="0" w:color="auto"/>
                    <w:right w:val="none" w:sz="0" w:space="0" w:color="auto"/>
                  </w:divBdr>
                  <w:divsChild>
                    <w:div w:id="13110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8060">
              <w:marLeft w:val="0"/>
              <w:marRight w:val="0"/>
              <w:marTop w:val="0"/>
              <w:marBottom w:val="0"/>
              <w:divBdr>
                <w:top w:val="none" w:sz="0" w:space="0" w:color="auto"/>
                <w:left w:val="none" w:sz="0" w:space="0" w:color="auto"/>
                <w:bottom w:val="none" w:sz="0" w:space="0" w:color="auto"/>
                <w:right w:val="none" w:sz="0" w:space="0" w:color="auto"/>
              </w:divBdr>
              <w:divsChild>
                <w:div w:id="1425999687">
                  <w:marLeft w:val="0"/>
                  <w:marRight w:val="0"/>
                  <w:marTop w:val="0"/>
                  <w:marBottom w:val="0"/>
                  <w:divBdr>
                    <w:top w:val="none" w:sz="0" w:space="0" w:color="auto"/>
                    <w:left w:val="none" w:sz="0" w:space="0" w:color="auto"/>
                    <w:bottom w:val="none" w:sz="0" w:space="0" w:color="auto"/>
                    <w:right w:val="none" w:sz="0" w:space="0" w:color="auto"/>
                  </w:divBdr>
                  <w:divsChild>
                    <w:div w:id="99617448">
                      <w:marLeft w:val="0"/>
                      <w:marRight w:val="0"/>
                      <w:marTop w:val="0"/>
                      <w:marBottom w:val="0"/>
                      <w:divBdr>
                        <w:top w:val="none" w:sz="0" w:space="0" w:color="auto"/>
                        <w:left w:val="none" w:sz="0" w:space="0" w:color="auto"/>
                        <w:bottom w:val="none" w:sz="0" w:space="0" w:color="auto"/>
                        <w:right w:val="none" w:sz="0" w:space="0" w:color="auto"/>
                      </w:divBdr>
                    </w:div>
                  </w:divsChild>
                </w:div>
                <w:div w:id="1749035912">
                  <w:marLeft w:val="0"/>
                  <w:marRight w:val="0"/>
                  <w:marTop w:val="0"/>
                  <w:marBottom w:val="0"/>
                  <w:divBdr>
                    <w:top w:val="none" w:sz="0" w:space="0" w:color="auto"/>
                    <w:left w:val="none" w:sz="0" w:space="0" w:color="auto"/>
                    <w:bottom w:val="none" w:sz="0" w:space="0" w:color="auto"/>
                    <w:right w:val="none" w:sz="0" w:space="0" w:color="auto"/>
                  </w:divBdr>
                  <w:divsChild>
                    <w:div w:id="2124497490">
                      <w:marLeft w:val="0"/>
                      <w:marRight w:val="0"/>
                      <w:marTop w:val="0"/>
                      <w:marBottom w:val="0"/>
                      <w:divBdr>
                        <w:top w:val="none" w:sz="0" w:space="0" w:color="auto"/>
                        <w:left w:val="none" w:sz="0" w:space="0" w:color="auto"/>
                        <w:bottom w:val="none" w:sz="0" w:space="0" w:color="auto"/>
                        <w:right w:val="none" w:sz="0" w:space="0" w:color="auto"/>
                      </w:divBdr>
                      <w:divsChild>
                        <w:div w:id="1032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358">
                  <w:marLeft w:val="0"/>
                  <w:marRight w:val="0"/>
                  <w:marTop w:val="0"/>
                  <w:marBottom w:val="0"/>
                  <w:divBdr>
                    <w:top w:val="none" w:sz="0" w:space="0" w:color="auto"/>
                    <w:left w:val="none" w:sz="0" w:space="0" w:color="auto"/>
                    <w:bottom w:val="none" w:sz="0" w:space="0" w:color="auto"/>
                    <w:right w:val="none" w:sz="0" w:space="0" w:color="auto"/>
                  </w:divBdr>
                  <w:divsChild>
                    <w:div w:id="1464303290">
                      <w:marLeft w:val="0"/>
                      <w:marRight w:val="0"/>
                      <w:marTop w:val="0"/>
                      <w:marBottom w:val="0"/>
                      <w:divBdr>
                        <w:top w:val="none" w:sz="0" w:space="0" w:color="auto"/>
                        <w:left w:val="none" w:sz="0" w:space="0" w:color="auto"/>
                        <w:bottom w:val="none" w:sz="0" w:space="0" w:color="auto"/>
                        <w:right w:val="none" w:sz="0" w:space="0" w:color="auto"/>
                      </w:divBdr>
                      <w:divsChild>
                        <w:div w:id="444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3702">
                  <w:marLeft w:val="0"/>
                  <w:marRight w:val="0"/>
                  <w:marTop w:val="0"/>
                  <w:marBottom w:val="0"/>
                  <w:divBdr>
                    <w:top w:val="none" w:sz="0" w:space="0" w:color="auto"/>
                    <w:left w:val="none" w:sz="0" w:space="0" w:color="auto"/>
                    <w:bottom w:val="none" w:sz="0" w:space="0" w:color="auto"/>
                    <w:right w:val="none" w:sz="0" w:space="0" w:color="auto"/>
                  </w:divBdr>
                  <w:divsChild>
                    <w:div w:id="1260677428">
                      <w:marLeft w:val="0"/>
                      <w:marRight w:val="0"/>
                      <w:marTop w:val="0"/>
                      <w:marBottom w:val="0"/>
                      <w:divBdr>
                        <w:top w:val="none" w:sz="0" w:space="0" w:color="auto"/>
                        <w:left w:val="none" w:sz="0" w:space="0" w:color="auto"/>
                        <w:bottom w:val="none" w:sz="0" w:space="0" w:color="auto"/>
                        <w:right w:val="none" w:sz="0" w:space="0" w:color="auto"/>
                      </w:divBdr>
                      <w:divsChild>
                        <w:div w:id="4024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0765">
                  <w:marLeft w:val="0"/>
                  <w:marRight w:val="0"/>
                  <w:marTop w:val="0"/>
                  <w:marBottom w:val="0"/>
                  <w:divBdr>
                    <w:top w:val="none" w:sz="0" w:space="0" w:color="auto"/>
                    <w:left w:val="none" w:sz="0" w:space="0" w:color="auto"/>
                    <w:bottom w:val="none" w:sz="0" w:space="0" w:color="auto"/>
                    <w:right w:val="none" w:sz="0" w:space="0" w:color="auto"/>
                  </w:divBdr>
                  <w:divsChild>
                    <w:div w:id="872838382">
                      <w:marLeft w:val="0"/>
                      <w:marRight w:val="0"/>
                      <w:marTop w:val="0"/>
                      <w:marBottom w:val="0"/>
                      <w:divBdr>
                        <w:top w:val="none" w:sz="0" w:space="0" w:color="auto"/>
                        <w:left w:val="none" w:sz="0" w:space="0" w:color="auto"/>
                        <w:bottom w:val="none" w:sz="0" w:space="0" w:color="auto"/>
                        <w:right w:val="none" w:sz="0" w:space="0" w:color="auto"/>
                      </w:divBdr>
                      <w:divsChild>
                        <w:div w:id="662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017">
              <w:marLeft w:val="0"/>
              <w:marRight w:val="0"/>
              <w:marTop w:val="0"/>
              <w:marBottom w:val="0"/>
              <w:divBdr>
                <w:top w:val="none" w:sz="0" w:space="0" w:color="auto"/>
                <w:left w:val="none" w:sz="0" w:space="0" w:color="auto"/>
                <w:bottom w:val="none" w:sz="0" w:space="0" w:color="auto"/>
                <w:right w:val="none" w:sz="0" w:space="0" w:color="auto"/>
              </w:divBdr>
              <w:divsChild>
                <w:div w:id="1010135756">
                  <w:marLeft w:val="0"/>
                  <w:marRight w:val="0"/>
                  <w:marTop w:val="0"/>
                  <w:marBottom w:val="0"/>
                  <w:divBdr>
                    <w:top w:val="none" w:sz="0" w:space="0" w:color="auto"/>
                    <w:left w:val="none" w:sz="0" w:space="0" w:color="auto"/>
                    <w:bottom w:val="none" w:sz="0" w:space="0" w:color="auto"/>
                    <w:right w:val="none" w:sz="0" w:space="0" w:color="auto"/>
                  </w:divBdr>
                  <w:divsChild>
                    <w:div w:id="15481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074897">
      <w:bodyDiv w:val="1"/>
      <w:marLeft w:val="0"/>
      <w:marRight w:val="0"/>
      <w:marTop w:val="0"/>
      <w:marBottom w:val="0"/>
      <w:divBdr>
        <w:top w:val="none" w:sz="0" w:space="0" w:color="auto"/>
        <w:left w:val="none" w:sz="0" w:space="0" w:color="auto"/>
        <w:bottom w:val="none" w:sz="0" w:space="0" w:color="auto"/>
        <w:right w:val="none" w:sz="0" w:space="0" w:color="auto"/>
      </w:divBdr>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5248312">
      <w:bodyDiv w:val="1"/>
      <w:marLeft w:val="0"/>
      <w:marRight w:val="0"/>
      <w:marTop w:val="0"/>
      <w:marBottom w:val="0"/>
      <w:divBdr>
        <w:top w:val="none" w:sz="0" w:space="0" w:color="auto"/>
        <w:left w:val="none" w:sz="0" w:space="0" w:color="auto"/>
        <w:bottom w:val="none" w:sz="0" w:space="0" w:color="auto"/>
        <w:right w:val="none" w:sz="0" w:space="0" w:color="auto"/>
      </w:divBdr>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10028435">
      <w:bodyDiv w:val="1"/>
      <w:marLeft w:val="0"/>
      <w:marRight w:val="0"/>
      <w:marTop w:val="0"/>
      <w:marBottom w:val="0"/>
      <w:divBdr>
        <w:top w:val="none" w:sz="0" w:space="0" w:color="auto"/>
        <w:left w:val="none" w:sz="0" w:space="0" w:color="auto"/>
        <w:bottom w:val="none" w:sz="0" w:space="0" w:color="auto"/>
        <w:right w:val="none" w:sz="0" w:space="0" w:color="auto"/>
      </w:divBdr>
      <w:divsChild>
        <w:div w:id="1874265292">
          <w:marLeft w:val="0"/>
          <w:marRight w:val="0"/>
          <w:marTop w:val="0"/>
          <w:marBottom w:val="0"/>
          <w:divBdr>
            <w:top w:val="none" w:sz="0" w:space="0" w:color="auto"/>
            <w:left w:val="none" w:sz="0" w:space="0" w:color="auto"/>
            <w:bottom w:val="none" w:sz="0" w:space="0" w:color="auto"/>
            <w:right w:val="none" w:sz="0" w:space="0" w:color="auto"/>
          </w:divBdr>
        </w:div>
        <w:div w:id="918513989">
          <w:marLeft w:val="0"/>
          <w:marRight w:val="0"/>
          <w:marTop w:val="240"/>
          <w:marBottom w:val="0"/>
          <w:divBdr>
            <w:top w:val="none" w:sz="0" w:space="0" w:color="auto"/>
            <w:left w:val="none" w:sz="0" w:space="0" w:color="auto"/>
            <w:bottom w:val="none" w:sz="0" w:space="0" w:color="auto"/>
            <w:right w:val="none" w:sz="0" w:space="0" w:color="auto"/>
          </w:divBdr>
          <w:divsChild>
            <w:div w:id="254099482">
              <w:marLeft w:val="0"/>
              <w:marRight w:val="0"/>
              <w:marTop w:val="0"/>
              <w:marBottom w:val="0"/>
              <w:divBdr>
                <w:top w:val="none" w:sz="0" w:space="0" w:color="auto"/>
                <w:left w:val="none" w:sz="0" w:space="0" w:color="auto"/>
                <w:bottom w:val="none" w:sz="0" w:space="0" w:color="auto"/>
                <w:right w:val="none" w:sz="0" w:space="0" w:color="auto"/>
              </w:divBdr>
              <w:divsChild>
                <w:div w:id="1672372114">
                  <w:marLeft w:val="0"/>
                  <w:marRight w:val="0"/>
                  <w:marTop w:val="0"/>
                  <w:marBottom w:val="0"/>
                  <w:divBdr>
                    <w:top w:val="none" w:sz="0" w:space="0" w:color="auto"/>
                    <w:left w:val="none" w:sz="0" w:space="0" w:color="auto"/>
                    <w:bottom w:val="none" w:sz="0" w:space="0" w:color="auto"/>
                    <w:right w:val="none" w:sz="0" w:space="0" w:color="auto"/>
                  </w:divBdr>
                  <w:divsChild>
                    <w:div w:id="1536694966">
                      <w:marLeft w:val="0"/>
                      <w:marRight w:val="0"/>
                      <w:marTop w:val="0"/>
                      <w:marBottom w:val="0"/>
                      <w:divBdr>
                        <w:top w:val="none" w:sz="0" w:space="0" w:color="auto"/>
                        <w:left w:val="none" w:sz="0" w:space="0" w:color="auto"/>
                        <w:bottom w:val="none" w:sz="0" w:space="0" w:color="auto"/>
                        <w:right w:val="none" w:sz="0" w:space="0" w:color="auto"/>
                      </w:divBdr>
                      <w:divsChild>
                        <w:div w:id="20711984">
                          <w:marLeft w:val="0"/>
                          <w:marRight w:val="0"/>
                          <w:marTop w:val="0"/>
                          <w:marBottom w:val="0"/>
                          <w:divBdr>
                            <w:top w:val="none" w:sz="0" w:space="0" w:color="auto"/>
                            <w:left w:val="none" w:sz="0" w:space="0" w:color="auto"/>
                            <w:bottom w:val="none" w:sz="0" w:space="0" w:color="auto"/>
                            <w:right w:val="none" w:sz="0" w:space="0" w:color="auto"/>
                          </w:divBdr>
                        </w:div>
                      </w:divsChild>
                    </w:div>
                    <w:div w:id="1013803508">
                      <w:marLeft w:val="0"/>
                      <w:marRight w:val="0"/>
                      <w:marTop w:val="0"/>
                      <w:marBottom w:val="0"/>
                      <w:divBdr>
                        <w:top w:val="none" w:sz="0" w:space="0" w:color="auto"/>
                        <w:left w:val="none" w:sz="0" w:space="0" w:color="auto"/>
                        <w:bottom w:val="none" w:sz="0" w:space="0" w:color="auto"/>
                        <w:right w:val="none" w:sz="0" w:space="0" w:color="auto"/>
                      </w:divBdr>
                      <w:divsChild>
                        <w:div w:id="821851012">
                          <w:marLeft w:val="0"/>
                          <w:marRight w:val="0"/>
                          <w:marTop w:val="0"/>
                          <w:marBottom w:val="0"/>
                          <w:divBdr>
                            <w:top w:val="none" w:sz="0" w:space="0" w:color="auto"/>
                            <w:left w:val="none" w:sz="0" w:space="0" w:color="auto"/>
                            <w:bottom w:val="none" w:sz="0" w:space="0" w:color="auto"/>
                            <w:right w:val="none" w:sz="0" w:space="0" w:color="auto"/>
                          </w:divBdr>
                          <w:divsChild>
                            <w:div w:id="1030187750">
                              <w:marLeft w:val="0"/>
                              <w:marRight w:val="0"/>
                              <w:marTop w:val="0"/>
                              <w:marBottom w:val="0"/>
                              <w:divBdr>
                                <w:top w:val="none" w:sz="0" w:space="0" w:color="auto"/>
                                <w:left w:val="none" w:sz="0" w:space="0" w:color="auto"/>
                                <w:bottom w:val="none" w:sz="0" w:space="0" w:color="auto"/>
                                <w:right w:val="none" w:sz="0" w:space="0" w:color="auto"/>
                              </w:divBdr>
                            </w:div>
                          </w:divsChild>
                        </w:div>
                        <w:div w:id="1988052031">
                          <w:marLeft w:val="0"/>
                          <w:marRight w:val="0"/>
                          <w:marTop w:val="0"/>
                          <w:marBottom w:val="0"/>
                          <w:divBdr>
                            <w:top w:val="none" w:sz="0" w:space="0" w:color="auto"/>
                            <w:left w:val="none" w:sz="0" w:space="0" w:color="auto"/>
                            <w:bottom w:val="none" w:sz="0" w:space="0" w:color="auto"/>
                            <w:right w:val="none" w:sz="0" w:space="0" w:color="auto"/>
                          </w:divBdr>
                          <w:divsChild>
                            <w:div w:id="1891261459">
                              <w:marLeft w:val="0"/>
                              <w:marRight w:val="0"/>
                              <w:marTop w:val="0"/>
                              <w:marBottom w:val="0"/>
                              <w:divBdr>
                                <w:top w:val="none" w:sz="0" w:space="0" w:color="auto"/>
                                <w:left w:val="none" w:sz="0" w:space="0" w:color="auto"/>
                                <w:bottom w:val="none" w:sz="0" w:space="0" w:color="auto"/>
                                <w:right w:val="none" w:sz="0" w:space="0" w:color="auto"/>
                              </w:divBdr>
                              <w:divsChild>
                                <w:div w:id="11689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18856">
                          <w:marLeft w:val="0"/>
                          <w:marRight w:val="0"/>
                          <w:marTop w:val="0"/>
                          <w:marBottom w:val="0"/>
                          <w:divBdr>
                            <w:top w:val="none" w:sz="0" w:space="0" w:color="auto"/>
                            <w:left w:val="none" w:sz="0" w:space="0" w:color="auto"/>
                            <w:bottom w:val="none" w:sz="0" w:space="0" w:color="auto"/>
                            <w:right w:val="none" w:sz="0" w:space="0" w:color="auto"/>
                          </w:divBdr>
                          <w:divsChild>
                            <w:div w:id="1678115814">
                              <w:marLeft w:val="0"/>
                              <w:marRight w:val="0"/>
                              <w:marTop w:val="0"/>
                              <w:marBottom w:val="0"/>
                              <w:divBdr>
                                <w:top w:val="none" w:sz="0" w:space="0" w:color="auto"/>
                                <w:left w:val="none" w:sz="0" w:space="0" w:color="auto"/>
                                <w:bottom w:val="none" w:sz="0" w:space="0" w:color="auto"/>
                                <w:right w:val="none" w:sz="0" w:space="0" w:color="auto"/>
                              </w:divBdr>
                              <w:divsChild>
                                <w:div w:id="8325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4187">
                          <w:marLeft w:val="0"/>
                          <w:marRight w:val="0"/>
                          <w:marTop w:val="0"/>
                          <w:marBottom w:val="0"/>
                          <w:divBdr>
                            <w:top w:val="none" w:sz="0" w:space="0" w:color="auto"/>
                            <w:left w:val="none" w:sz="0" w:space="0" w:color="auto"/>
                            <w:bottom w:val="none" w:sz="0" w:space="0" w:color="auto"/>
                            <w:right w:val="none" w:sz="0" w:space="0" w:color="auto"/>
                          </w:divBdr>
                          <w:divsChild>
                            <w:div w:id="1090548051">
                              <w:marLeft w:val="0"/>
                              <w:marRight w:val="0"/>
                              <w:marTop w:val="0"/>
                              <w:marBottom w:val="0"/>
                              <w:divBdr>
                                <w:top w:val="none" w:sz="0" w:space="0" w:color="auto"/>
                                <w:left w:val="none" w:sz="0" w:space="0" w:color="auto"/>
                                <w:bottom w:val="none" w:sz="0" w:space="0" w:color="auto"/>
                                <w:right w:val="none" w:sz="0" w:space="0" w:color="auto"/>
                              </w:divBdr>
                              <w:divsChild>
                                <w:div w:id="181699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77372">
                      <w:marLeft w:val="0"/>
                      <w:marRight w:val="0"/>
                      <w:marTop w:val="0"/>
                      <w:marBottom w:val="0"/>
                      <w:divBdr>
                        <w:top w:val="none" w:sz="0" w:space="0" w:color="auto"/>
                        <w:left w:val="none" w:sz="0" w:space="0" w:color="auto"/>
                        <w:bottom w:val="none" w:sz="0" w:space="0" w:color="auto"/>
                        <w:right w:val="none" w:sz="0" w:space="0" w:color="auto"/>
                      </w:divBdr>
                      <w:divsChild>
                        <w:div w:id="514997269">
                          <w:marLeft w:val="0"/>
                          <w:marRight w:val="0"/>
                          <w:marTop w:val="0"/>
                          <w:marBottom w:val="0"/>
                          <w:divBdr>
                            <w:top w:val="none" w:sz="0" w:space="0" w:color="auto"/>
                            <w:left w:val="none" w:sz="0" w:space="0" w:color="auto"/>
                            <w:bottom w:val="none" w:sz="0" w:space="0" w:color="auto"/>
                            <w:right w:val="none" w:sz="0" w:space="0" w:color="auto"/>
                          </w:divBdr>
                          <w:divsChild>
                            <w:div w:id="17293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2793">
                      <w:marLeft w:val="0"/>
                      <w:marRight w:val="0"/>
                      <w:marTop w:val="0"/>
                      <w:marBottom w:val="0"/>
                      <w:divBdr>
                        <w:top w:val="none" w:sz="0" w:space="0" w:color="auto"/>
                        <w:left w:val="none" w:sz="0" w:space="0" w:color="auto"/>
                        <w:bottom w:val="none" w:sz="0" w:space="0" w:color="auto"/>
                        <w:right w:val="none" w:sz="0" w:space="0" w:color="auto"/>
                      </w:divBdr>
                      <w:divsChild>
                        <w:div w:id="615601273">
                          <w:marLeft w:val="0"/>
                          <w:marRight w:val="0"/>
                          <w:marTop w:val="0"/>
                          <w:marBottom w:val="0"/>
                          <w:divBdr>
                            <w:top w:val="none" w:sz="0" w:space="0" w:color="auto"/>
                            <w:left w:val="none" w:sz="0" w:space="0" w:color="auto"/>
                            <w:bottom w:val="none" w:sz="0" w:space="0" w:color="auto"/>
                            <w:right w:val="none" w:sz="0" w:space="0" w:color="auto"/>
                          </w:divBdr>
                          <w:divsChild>
                            <w:div w:id="7390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04238">
                  <w:marLeft w:val="0"/>
                  <w:marRight w:val="0"/>
                  <w:marTop w:val="0"/>
                  <w:marBottom w:val="0"/>
                  <w:divBdr>
                    <w:top w:val="none" w:sz="0" w:space="0" w:color="auto"/>
                    <w:left w:val="none" w:sz="0" w:space="0" w:color="auto"/>
                    <w:bottom w:val="none" w:sz="0" w:space="0" w:color="auto"/>
                    <w:right w:val="none" w:sz="0" w:space="0" w:color="auto"/>
                  </w:divBdr>
                  <w:divsChild>
                    <w:div w:id="1476484693">
                      <w:marLeft w:val="0"/>
                      <w:marRight w:val="0"/>
                      <w:marTop w:val="0"/>
                      <w:marBottom w:val="0"/>
                      <w:divBdr>
                        <w:top w:val="none" w:sz="0" w:space="0" w:color="auto"/>
                        <w:left w:val="none" w:sz="0" w:space="0" w:color="auto"/>
                        <w:bottom w:val="none" w:sz="0" w:space="0" w:color="auto"/>
                        <w:right w:val="none" w:sz="0" w:space="0" w:color="auto"/>
                      </w:divBdr>
                      <w:divsChild>
                        <w:div w:id="116067591">
                          <w:marLeft w:val="0"/>
                          <w:marRight w:val="0"/>
                          <w:marTop w:val="0"/>
                          <w:marBottom w:val="0"/>
                          <w:divBdr>
                            <w:top w:val="none" w:sz="0" w:space="0" w:color="auto"/>
                            <w:left w:val="none" w:sz="0" w:space="0" w:color="auto"/>
                            <w:bottom w:val="none" w:sz="0" w:space="0" w:color="auto"/>
                            <w:right w:val="none" w:sz="0" w:space="0" w:color="auto"/>
                          </w:divBdr>
                        </w:div>
                      </w:divsChild>
                    </w:div>
                    <w:div w:id="1734546157">
                      <w:marLeft w:val="0"/>
                      <w:marRight w:val="0"/>
                      <w:marTop w:val="0"/>
                      <w:marBottom w:val="0"/>
                      <w:divBdr>
                        <w:top w:val="none" w:sz="0" w:space="0" w:color="auto"/>
                        <w:left w:val="none" w:sz="0" w:space="0" w:color="auto"/>
                        <w:bottom w:val="none" w:sz="0" w:space="0" w:color="auto"/>
                        <w:right w:val="none" w:sz="0" w:space="0" w:color="auto"/>
                      </w:divBdr>
                      <w:divsChild>
                        <w:div w:id="1456829751">
                          <w:marLeft w:val="0"/>
                          <w:marRight w:val="0"/>
                          <w:marTop w:val="0"/>
                          <w:marBottom w:val="0"/>
                          <w:divBdr>
                            <w:top w:val="none" w:sz="0" w:space="0" w:color="auto"/>
                            <w:left w:val="none" w:sz="0" w:space="0" w:color="auto"/>
                            <w:bottom w:val="none" w:sz="0" w:space="0" w:color="auto"/>
                            <w:right w:val="none" w:sz="0" w:space="0" w:color="auto"/>
                          </w:divBdr>
                          <w:divsChild>
                            <w:div w:id="19779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5700">
                      <w:marLeft w:val="0"/>
                      <w:marRight w:val="0"/>
                      <w:marTop w:val="0"/>
                      <w:marBottom w:val="0"/>
                      <w:divBdr>
                        <w:top w:val="none" w:sz="0" w:space="0" w:color="auto"/>
                        <w:left w:val="none" w:sz="0" w:space="0" w:color="auto"/>
                        <w:bottom w:val="none" w:sz="0" w:space="0" w:color="auto"/>
                        <w:right w:val="none" w:sz="0" w:space="0" w:color="auto"/>
                      </w:divBdr>
                      <w:divsChild>
                        <w:div w:id="392437082">
                          <w:marLeft w:val="0"/>
                          <w:marRight w:val="0"/>
                          <w:marTop w:val="0"/>
                          <w:marBottom w:val="0"/>
                          <w:divBdr>
                            <w:top w:val="none" w:sz="0" w:space="0" w:color="auto"/>
                            <w:left w:val="none" w:sz="0" w:space="0" w:color="auto"/>
                            <w:bottom w:val="none" w:sz="0" w:space="0" w:color="auto"/>
                            <w:right w:val="none" w:sz="0" w:space="0" w:color="auto"/>
                          </w:divBdr>
                          <w:divsChild>
                            <w:div w:id="3459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4599">
                      <w:marLeft w:val="0"/>
                      <w:marRight w:val="0"/>
                      <w:marTop w:val="0"/>
                      <w:marBottom w:val="0"/>
                      <w:divBdr>
                        <w:top w:val="none" w:sz="0" w:space="0" w:color="auto"/>
                        <w:left w:val="none" w:sz="0" w:space="0" w:color="auto"/>
                        <w:bottom w:val="none" w:sz="0" w:space="0" w:color="auto"/>
                        <w:right w:val="none" w:sz="0" w:space="0" w:color="auto"/>
                      </w:divBdr>
                      <w:divsChild>
                        <w:div w:id="1126697472">
                          <w:marLeft w:val="0"/>
                          <w:marRight w:val="0"/>
                          <w:marTop w:val="0"/>
                          <w:marBottom w:val="0"/>
                          <w:divBdr>
                            <w:top w:val="none" w:sz="0" w:space="0" w:color="auto"/>
                            <w:left w:val="none" w:sz="0" w:space="0" w:color="auto"/>
                            <w:bottom w:val="none" w:sz="0" w:space="0" w:color="auto"/>
                            <w:right w:val="none" w:sz="0" w:space="0" w:color="auto"/>
                          </w:divBdr>
                          <w:divsChild>
                            <w:div w:id="660894700">
                              <w:marLeft w:val="0"/>
                              <w:marRight w:val="0"/>
                              <w:marTop w:val="0"/>
                              <w:marBottom w:val="0"/>
                              <w:divBdr>
                                <w:top w:val="none" w:sz="0" w:space="0" w:color="auto"/>
                                <w:left w:val="none" w:sz="0" w:space="0" w:color="auto"/>
                                <w:bottom w:val="none" w:sz="0" w:space="0" w:color="auto"/>
                                <w:right w:val="none" w:sz="0" w:space="0" w:color="auto"/>
                              </w:divBdr>
                            </w:div>
                          </w:divsChild>
                        </w:div>
                        <w:div w:id="293678404">
                          <w:marLeft w:val="0"/>
                          <w:marRight w:val="0"/>
                          <w:marTop w:val="0"/>
                          <w:marBottom w:val="0"/>
                          <w:divBdr>
                            <w:top w:val="none" w:sz="0" w:space="0" w:color="auto"/>
                            <w:left w:val="none" w:sz="0" w:space="0" w:color="auto"/>
                            <w:bottom w:val="none" w:sz="0" w:space="0" w:color="auto"/>
                            <w:right w:val="none" w:sz="0" w:space="0" w:color="auto"/>
                          </w:divBdr>
                          <w:divsChild>
                            <w:div w:id="512761825">
                              <w:marLeft w:val="0"/>
                              <w:marRight w:val="0"/>
                              <w:marTop w:val="0"/>
                              <w:marBottom w:val="0"/>
                              <w:divBdr>
                                <w:top w:val="none" w:sz="0" w:space="0" w:color="auto"/>
                                <w:left w:val="none" w:sz="0" w:space="0" w:color="auto"/>
                                <w:bottom w:val="none" w:sz="0" w:space="0" w:color="auto"/>
                                <w:right w:val="none" w:sz="0" w:space="0" w:color="auto"/>
                              </w:divBdr>
                              <w:divsChild>
                                <w:div w:id="7416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4520">
                          <w:marLeft w:val="0"/>
                          <w:marRight w:val="0"/>
                          <w:marTop w:val="0"/>
                          <w:marBottom w:val="0"/>
                          <w:divBdr>
                            <w:top w:val="none" w:sz="0" w:space="0" w:color="auto"/>
                            <w:left w:val="none" w:sz="0" w:space="0" w:color="auto"/>
                            <w:bottom w:val="none" w:sz="0" w:space="0" w:color="auto"/>
                            <w:right w:val="none" w:sz="0" w:space="0" w:color="auto"/>
                          </w:divBdr>
                          <w:divsChild>
                            <w:div w:id="1283489575">
                              <w:marLeft w:val="0"/>
                              <w:marRight w:val="0"/>
                              <w:marTop w:val="0"/>
                              <w:marBottom w:val="0"/>
                              <w:divBdr>
                                <w:top w:val="none" w:sz="0" w:space="0" w:color="auto"/>
                                <w:left w:val="none" w:sz="0" w:space="0" w:color="auto"/>
                                <w:bottom w:val="none" w:sz="0" w:space="0" w:color="auto"/>
                                <w:right w:val="none" w:sz="0" w:space="0" w:color="auto"/>
                              </w:divBdr>
                              <w:divsChild>
                                <w:div w:id="5645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83708">
                          <w:marLeft w:val="0"/>
                          <w:marRight w:val="0"/>
                          <w:marTop w:val="0"/>
                          <w:marBottom w:val="0"/>
                          <w:divBdr>
                            <w:top w:val="none" w:sz="0" w:space="0" w:color="auto"/>
                            <w:left w:val="none" w:sz="0" w:space="0" w:color="auto"/>
                            <w:bottom w:val="none" w:sz="0" w:space="0" w:color="auto"/>
                            <w:right w:val="none" w:sz="0" w:space="0" w:color="auto"/>
                          </w:divBdr>
                          <w:divsChild>
                            <w:div w:id="1507550195">
                              <w:marLeft w:val="0"/>
                              <w:marRight w:val="0"/>
                              <w:marTop w:val="0"/>
                              <w:marBottom w:val="0"/>
                              <w:divBdr>
                                <w:top w:val="none" w:sz="0" w:space="0" w:color="auto"/>
                                <w:left w:val="none" w:sz="0" w:space="0" w:color="auto"/>
                                <w:bottom w:val="none" w:sz="0" w:space="0" w:color="auto"/>
                                <w:right w:val="none" w:sz="0" w:space="0" w:color="auto"/>
                              </w:divBdr>
                              <w:divsChild>
                                <w:div w:id="195188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55580">
                      <w:marLeft w:val="0"/>
                      <w:marRight w:val="0"/>
                      <w:marTop w:val="0"/>
                      <w:marBottom w:val="0"/>
                      <w:divBdr>
                        <w:top w:val="none" w:sz="0" w:space="0" w:color="auto"/>
                        <w:left w:val="none" w:sz="0" w:space="0" w:color="auto"/>
                        <w:bottom w:val="none" w:sz="0" w:space="0" w:color="auto"/>
                        <w:right w:val="none" w:sz="0" w:space="0" w:color="auto"/>
                      </w:divBdr>
                      <w:divsChild>
                        <w:div w:id="1841385115">
                          <w:marLeft w:val="0"/>
                          <w:marRight w:val="0"/>
                          <w:marTop w:val="0"/>
                          <w:marBottom w:val="0"/>
                          <w:divBdr>
                            <w:top w:val="none" w:sz="0" w:space="0" w:color="auto"/>
                            <w:left w:val="none" w:sz="0" w:space="0" w:color="auto"/>
                            <w:bottom w:val="none" w:sz="0" w:space="0" w:color="auto"/>
                            <w:right w:val="none" w:sz="0" w:space="0" w:color="auto"/>
                          </w:divBdr>
                          <w:divsChild>
                            <w:div w:id="19409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70092">
                  <w:marLeft w:val="0"/>
                  <w:marRight w:val="0"/>
                  <w:marTop w:val="0"/>
                  <w:marBottom w:val="0"/>
                  <w:divBdr>
                    <w:top w:val="none" w:sz="0" w:space="0" w:color="auto"/>
                    <w:left w:val="none" w:sz="0" w:space="0" w:color="auto"/>
                    <w:bottom w:val="none" w:sz="0" w:space="0" w:color="auto"/>
                    <w:right w:val="none" w:sz="0" w:space="0" w:color="auto"/>
                  </w:divBdr>
                  <w:divsChild>
                    <w:div w:id="1633710289">
                      <w:marLeft w:val="0"/>
                      <w:marRight w:val="0"/>
                      <w:marTop w:val="0"/>
                      <w:marBottom w:val="0"/>
                      <w:divBdr>
                        <w:top w:val="none" w:sz="0" w:space="0" w:color="auto"/>
                        <w:left w:val="none" w:sz="0" w:space="0" w:color="auto"/>
                        <w:bottom w:val="none" w:sz="0" w:space="0" w:color="auto"/>
                        <w:right w:val="none" w:sz="0" w:space="0" w:color="auto"/>
                      </w:divBdr>
                      <w:divsChild>
                        <w:div w:id="14848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6600">
                  <w:marLeft w:val="0"/>
                  <w:marRight w:val="0"/>
                  <w:marTop w:val="0"/>
                  <w:marBottom w:val="0"/>
                  <w:divBdr>
                    <w:top w:val="none" w:sz="0" w:space="0" w:color="auto"/>
                    <w:left w:val="none" w:sz="0" w:space="0" w:color="auto"/>
                    <w:bottom w:val="none" w:sz="0" w:space="0" w:color="auto"/>
                    <w:right w:val="none" w:sz="0" w:space="0" w:color="auto"/>
                  </w:divBdr>
                  <w:divsChild>
                    <w:div w:id="132525139">
                      <w:marLeft w:val="0"/>
                      <w:marRight w:val="0"/>
                      <w:marTop w:val="0"/>
                      <w:marBottom w:val="0"/>
                      <w:divBdr>
                        <w:top w:val="none" w:sz="0" w:space="0" w:color="auto"/>
                        <w:left w:val="none" w:sz="0" w:space="0" w:color="auto"/>
                        <w:bottom w:val="none" w:sz="0" w:space="0" w:color="auto"/>
                        <w:right w:val="none" w:sz="0" w:space="0" w:color="auto"/>
                      </w:divBdr>
                      <w:divsChild>
                        <w:div w:id="318581613">
                          <w:marLeft w:val="0"/>
                          <w:marRight w:val="0"/>
                          <w:marTop w:val="0"/>
                          <w:marBottom w:val="0"/>
                          <w:divBdr>
                            <w:top w:val="none" w:sz="0" w:space="0" w:color="auto"/>
                            <w:left w:val="none" w:sz="0" w:space="0" w:color="auto"/>
                            <w:bottom w:val="none" w:sz="0" w:space="0" w:color="auto"/>
                            <w:right w:val="none" w:sz="0" w:space="0" w:color="auto"/>
                          </w:divBdr>
                        </w:div>
                      </w:divsChild>
                    </w:div>
                    <w:div w:id="1702824807">
                      <w:marLeft w:val="0"/>
                      <w:marRight w:val="0"/>
                      <w:marTop w:val="0"/>
                      <w:marBottom w:val="0"/>
                      <w:divBdr>
                        <w:top w:val="none" w:sz="0" w:space="0" w:color="auto"/>
                        <w:left w:val="none" w:sz="0" w:space="0" w:color="auto"/>
                        <w:bottom w:val="none" w:sz="0" w:space="0" w:color="auto"/>
                        <w:right w:val="none" w:sz="0" w:space="0" w:color="auto"/>
                      </w:divBdr>
                      <w:divsChild>
                        <w:div w:id="2026007862">
                          <w:marLeft w:val="0"/>
                          <w:marRight w:val="0"/>
                          <w:marTop w:val="0"/>
                          <w:marBottom w:val="0"/>
                          <w:divBdr>
                            <w:top w:val="none" w:sz="0" w:space="0" w:color="auto"/>
                            <w:left w:val="none" w:sz="0" w:space="0" w:color="auto"/>
                            <w:bottom w:val="none" w:sz="0" w:space="0" w:color="auto"/>
                            <w:right w:val="none" w:sz="0" w:space="0" w:color="auto"/>
                          </w:divBdr>
                          <w:divsChild>
                            <w:div w:id="20754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9658">
                      <w:marLeft w:val="0"/>
                      <w:marRight w:val="0"/>
                      <w:marTop w:val="0"/>
                      <w:marBottom w:val="0"/>
                      <w:divBdr>
                        <w:top w:val="none" w:sz="0" w:space="0" w:color="auto"/>
                        <w:left w:val="none" w:sz="0" w:space="0" w:color="auto"/>
                        <w:bottom w:val="none" w:sz="0" w:space="0" w:color="auto"/>
                        <w:right w:val="none" w:sz="0" w:space="0" w:color="auto"/>
                      </w:divBdr>
                      <w:divsChild>
                        <w:div w:id="2066030015">
                          <w:marLeft w:val="0"/>
                          <w:marRight w:val="0"/>
                          <w:marTop w:val="0"/>
                          <w:marBottom w:val="0"/>
                          <w:divBdr>
                            <w:top w:val="none" w:sz="0" w:space="0" w:color="auto"/>
                            <w:left w:val="none" w:sz="0" w:space="0" w:color="auto"/>
                            <w:bottom w:val="none" w:sz="0" w:space="0" w:color="auto"/>
                            <w:right w:val="none" w:sz="0" w:space="0" w:color="auto"/>
                          </w:divBdr>
                          <w:divsChild>
                            <w:div w:id="188667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18466">
                  <w:marLeft w:val="0"/>
                  <w:marRight w:val="0"/>
                  <w:marTop w:val="0"/>
                  <w:marBottom w:val="0"/>
                  <w:divBdr>
                    <w:top w:val="none" w:sz="0" w:space="0" w:color="auto"/>
                    <w:left w:val="none" w:sz="0" w:space="0" w:color="auto"/>
                    <w:bottom w:val="none" w:sz="0" w:space="0" w:color="auto"/>
                    <w:right w:val="none" w:sz="0" w:space="0" w:color="auto"/>
                  </w:divBdr>
                  <w:divsChild>
                    <w:div w:id="1321471512">
                      <w:marLeft w:val="0"/>
                      <w:marRight w:val="0"/>
                      <w:marTop w:val="0"/>
                      <w:marBottom w:val="0"/>
                      <w:divBdr>
                        <w:top w:val="none" w:sz="0" w:space="0" w:color="auto"/>
                        <w:left w:val="none" w:sz="0" w:space="0" w:color="auto"/>
                        <w:bottom w:val="none" w:sz="0" w:space="0" w:color="auto"/>
                        <w:right w:val="none" w:sz="0" w:space="0" w:color="auto"/>
                      </w:divBdr>
                      <w:divsChild>
                        <w:div w:id="499856203">
                          <w:marLeft w:val="0"/>
                          <w:marRight w:val="0"/>
                          <w:marTop w:val="0"/>
                          <w:marBottom w:val="0"/>
                          <w:divBdr>
                            <w:top w:val="none" w:sz="0" w:space="0" w:color="auto"/>
                            <w:left w:val="none" w:sz="0" w:space="0" w:color="auto"/>
                            <w:bottom w:val="none" w:sz="0" w:space="0" w:color="auto"/>
                            <w:right w:val="none" w:sz="0" w:space="0" w:color="auto"/>
                          </w:divBdr>
                        </w:div>
                      </w:divsChild>
                    </w:div>
                    <w:div w:id="1295713770">
                      <w:marLeft w:val="0"/>
                      <w:marRight w:val="0"/>
                      <w:marTop w:val="0"/>
                      <w:marBottom w:val="0"/>
                      <w:divBdr>
                        <w:top w:val="none" w:sz="0" w:space="0" w:color="auto"/>
                        <w:left w:val="none" w:sz="0" w:space="0" w:color="auto"/>
                        <w:bottom w:val="none" w:sz="0" w:space="0" w:color="auto"/>
                        <w:right w:val="none" w:sz="0" w:space="0" w:color="auto"/>
                      </w:divBdr>
                      <w:divsChild>
                        <w:div w:id="1949386468">
                          <w:marLeft w:val="0"/>
                          <w:marRight w:val="0"/>
                          <w:marTop w:val="0"/>
                          <w:marBottom w:val="0"/>
                          <w:divBdr>
                            <w:top w:val="none" w:sz="0" w:space="0" w:color="auto"/>
                            <w:left w:val="none" w:sz="0" w:space="0" w:color="auto"/>
                            <w:bottom w:val="none" w:sz="0" w:space="0" w:color="auto"/>
                            <w:right w:val="none" w:sz="0" w:space="0" w:color="auto"/>
                          </w:divBdr>
                          <w:divsChild>
                            <w:div w:id="1072119912">
                              <w:marLeft w:val="0"/>
                              <w:marRight w:val="0"/>
                              <w:marTop w:val="0"/>
                              <w:marBottom w:val="0"/>
                              <w:divBdr>
                                <w:top w:val="none" w:sz="0" w:space="0" w:color="auto"/>
                                <w:left w:val="none" w:sz="0" w:space="0" w:color="auto"/>
                                <w:bottom w:val="none" w:sz="0" w:space="0" w:color="auto"/>
                                <w:right w:val="none" w:sz="0" w:space="0" w:color="auto"/>
                              </w:divBdr>
                            </w:div>
                          </w:divsChild>
                        </w:div>
                        <w:div w:id="1403023523">
                          <w:marLeft w:val="0"/>
                          <w:marRight w:val="0"/>
                          <w:marTop w:val="0"/>
                          <w:marBottom w:val="0"/>
                          <w:divBdr>
                            <w:top w:val="none" w:sz="0" w:space="0" w:color="auto"/>
                            <w:left w:val="none" w:sz="0" w:space="0" w:color="auto"/>
                            <w:bottom w:val="none" w:sz="0" w:space="0" w:color="auto"/>
                            <w:right w:val="none" w:sz="0" w:space="0" w:color="auto"/>
                          </w:divBdr>
                          <w:divsChild>
                            <w:div w:id="459300809">
                              <w:marLeft w:val="0"/>
                              <w:marRight w:val="0"/>
                              <w:marTop w:val="0"/>
                              <w:marBottom w:val="0"/>
                              <w:divBdr>
                                <w:top w:val="none" w:sz="0" w:space="0" w:color="auto"/>
                                <w:left w:val="none" w:sz="0" w:space="0" w:color="auto"/>
                                <w:bottom w:val="none" w:sz="0" w:space="0" w:color="auto"/>
                                <w:right w:val="none" w:sz="0" w:space="0" w:color="auto"/>
                              </w:divBdr>
                              <w:divsChild>
                                <w:div w:id="9318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91521">
                          <w:marLeft w:val="0"/>
                          <w:marRight w:val="0"/>
                          <w:marTop w:val="0"/>
                          <w:marBottom w:val="0"/>
                          <w:divBdr>
                            <w:top w:val="none" w:sz="0" w:space="0" w:color="auto"/>
                            <w:left w:val="none" w:sz="0" w:space="0" w:color="auto"/>
                            <w:bottom w:val="none" w:sz="0" w:space="0" w:color="auto"/>
                            <w:right w:val="none" w:sz="0" w:space="0" w:color="auto"/>
                          </w:divBdr>
                          <w:divsChild>
                            <w:div w:id="917591577">
                              <w:marLeft w:val="0"/>
                              <w:marRight w:val="0"/>
                              <w:marTop w:val="0"/>
                              <w:marBottom w:val="0"/>
                              <w:divBdr>
                                <w:top w:val="none" w:sz="0" w:space="0" w:color="auto"/>
                                <w:left w:val="none" w:sz="0" w:space="0" w:color="auto"/>
                                <w:bottom w:val="none" w:sz="0" w:space="0" w:color="auto"/>
                                <w:right w:val="none" w:sz="0" w:space="0" w:color="auto"/>
                              </w:divBdr>
                              <w:divsChild>
                                <w:div w:id="117276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50632">
                          <w:marLeft w:val="0"/>
                          <w:marRight w:val="0"/>
                          <w:marTop w:val="0"/>
                          <w:marBottom w:val="0"/>
                          <w:divBdr>
                            <w:top w:val="none" w:sz="0" w:space="0" w:color="auto"/>
                            <w:left w:val="none" w:sz="0" w:space="0" w:color="auto"/>
                            <w:bottom w:val="none" w:sz="0" w:space="0" w:color="auto"/>
                            <w:right w:val="none" w:sz="0" w:space="0" w:color="auto"/>
                          </w:divBdr>
                          <w:divsChild>
                            <w:div w:id="1814104101">
                              <w:marLeft w:val="0"/>
                              <w:marRight w:val="0"/>
                              <w:marTop w:val="0"/>
                              <w:marBottom w:val="0"/>
                              <w:divBdr>
                                <w:top w:val="none" w:sz="0" w:space="0" w:color="auto"/>
                                <w:left w:val="none" w:sz="0" w:space="0" w:color="auto"/>
                                <w:bottom w:val="none" w:sz="0" w:space="0" w:color="auto"/>
                                <w:right w:val="none" w:sz="0" w:space="0" w:color="auto"/>
                              </w:divBdr>
                              <w:divsChild>
                                <w:div w:id="135993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88045">
                      <w:marLeft w:val="0"/>
                      <w:marRight w:val="0"/>
                      <w:marTop w:val="0"/>
                      <w:marBottom w:val="0"/>
                      <w:divBdr>
                        <w:top w:val="none" w:sz="0" w:space="0" w:color="auto"/>
                        <w:left w:val="none" w:sz="0" w:space="0" w:color="auto"/>
                        <w:bottom w:val="none" w:sz="0" w:space="0" w:color="auto"/>
                        <w:right w:val="none" w:sz="0" w:space="0" w:color="auto"/>
                      </w:divBdr>
                      <w:divsChild>
                        <w:div w:id="1686008424">
                          <w:marLeft w:val="0"/>
                          <w:marRight w:val="0"/>
                          <w:marTop w:val="0"/>
                          <w:marBottom w:val="0"/>
                          <w:divBdr>
                            <w:top w:val="none" w:sz="0" w:space="0" w:color="auto"/>
                            <w:left w:val="none" w:sz="0" w:space="0" w:color="auto"/>
                            <w:bottom w:val="none" w:sz="0" w:space="0" w:color="auto"/>
                            <w:right w:val="none" w:sz="0" w:space="0" w:color="auto"/>
                          </w:divBdr>
                          <w:divsChild>
                            <w:div w:id="15387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247591">
                  <w:marLeft w:val="0"/>
                  <w:marRight w:val="0"/>
                  <w:marTop w:val="0"/>
                  <w:marBottom w:val="0"/>
                  <w:divBdr>
                    <w:top w:val="none" w:sz="0" w:space="0" w:color="auto"/>
                    <w:left w:val="none" w:sz="0" w:space="0" w:color="auto"/>
                    <w:bottom w:val="none" w:sz="0" w:space="0" w:color="auto"/>
                    <w:right w:val="none" w:sz="0" w:space="0" w:color="auto"/>
                  </w:divBdr>
                  <w:divsChild>
                    <w:div w:id="62485315">
                      <w:marLeft w:val="0"/>
                      <w:marRight w:val="0"/>
                      <w:marTop w:val="0"/>
                      <w:marBottom w:val="0"/>
                      <w:divBdr>
                        <w:top w:val="none" w:sz="0" w:space="0" w:color="auto"/>
                        <w:left w:val="none" w:sz="0" w:space="0" w:color="auto"/>
                        <w:bottom w:val="none" w:sz="0" w:space="0" w:color="auto"/>
                        <w:right w:val="none" w:sz="0" w:space="0" w:color="auto"/>
                      </w:divBdr>
                      <w:divsChild>
                        <w:div w:id="1348756103">
                          <w:marLeft w:val="0"/>
                          <w:marRight w:val="0"/>
                          <w:marTop w:val="0"/>
                          <w:marBottom w:val="0"/>
                          <w:divBdr>
                            <w:top w:val="none" w:sz="0" w:space="0" w:color="auto"/>
                            <w:left w:val="none" w:sz="0" w:space="0" w:color="auto"/>
                            <w:bottom w:val="none" w:sz="0" w:space="0" w:color="auto"/>
                            <w:right w:val="none" w:sz="0" w:space="0" w:color="auto"/>
                          </w:divBdr>
                        </w:div>
                      </w:divsChild>
                    </w:div>
                    <w:div w:id="1397701692">
                      <w:marLeft w:val="0"/>
                      <w:marRight w:val="0"/>
                      <w:marTop w:val="0"/>
                      <w:marBottom w:val="0"/>
                      <w:divBdr>
                        <w:top w:val="none" w:sz="0" w:space="0" w:color="auto"/>
                        <w:left w:val="none" w:sz="0" w:space="0" w:color="auto"/>
                        <w:bottom w:val="none" w:sz="0" w:space="0" w:color="auto"/>
                        <w:right w:val="none" w:sz="0" w:space="0" w:color="auto"/>
                      </w:divBdr>
                      <w:divsChild>
                        <w:div w:id="1833108295">
                          <w:marLeft w:val="0"/>
                          <w:marRight w:val="0"/>
                          <w:marTop w:val="0"/>
                          <w:marBottom w:val="0"/>
                          <w:divBdr>
                            <w:top w:val="none" w:sz="0" w:space="0" w:color="auto"/>
                            <w:left w:val="none" w:sz="0" w:space="0" w:color="auto"/>
                            <w:bottom w:val="none" w:sz="0" w:space="0" w:color="auto"/>
                            <w:right w:val="none" w:sz="0" w:space="0" w:color="auto"/>
                          </w:divBdr>
                          <w:divsChild>
                            <w:div w:id="19801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11976">
                      <w:marLeft w:val="0"/>
                      <w:marRight w:val="0"/>
                      <w:marTop w:val="0"/>
                      <w:marBottom w:val="0"/>
                      <w:divBdr>
                        <w:top w:val="none" w:sz="0" w:space="0" w:color="auto"/>
                        <w:left w:val="none" w:sz="0" w:space="0" w:color="auto"/>
                        <w:bottom w:val="none" w:sz="0" w:space="0" w:color="auto"/>
                        <w:right w:val="none" w:sz="0" w:space="0" w:color="auto"/>
                      </w:divBdr>
                      <w:divsChild>
                        <w:div w:id="1932426020">
                          <w:marLeft w:val="0"/>
                          <w:marRight w:val="0"/>
                          <w:marTop w:val="0"/>
                          <w:marBottom w:val="0"/>
                          <w:divBdr>
                            <w:top w:val="none" w:sz="0" w:space="0" w:color="auto"/>
                            <w:left w:val="none" w:sz="0" w:space="0" w:color="auto"/>
                            <w:bottom w:val="none" w:sz="0" w:space="0" w:color="auto"/>
                            <w:right w:val="none" w:sz="0" w:space="0" w:color="auto"/>
                          </w:divBdr>
                          <w:divsChild>
                            <w:div w:id="18124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3612">
                      <w:marLeft w:val="0"/>
                      <w:marRight w:val="0"/>
                      <w:marTop w:val="0"/>
                      <w:marBottom w:val="0"/>
                      <w:divBdr>
                        <w:top w:val="none" w:sz="0" w:space="0" w:color="auto"/>
                        <w:left w:val="none" w:sz="0" w:space="0" w:color="auto"/>
                        <w:bottom w:val="none" w:sz="0" w:space="0" w:color="auto"/>
                        <w:right w:val="none" w:sz="0" w:space="0" w:color="auto"/>
                      </w:divBdr>
                      <w:divsChild>
                        <w:div w:id="1473207821">
                          <w:marLeft w:val="0"/>
                          <w:marRight w:val="0"/>
                          <w:marTop w:val="0"/>
                          <w:marBottom w:val="0"/>
                          <w:divBdr>
                            <w:top w:val="none" w:sz="0" w:space="0" w:color="auto"/>
                            <w:left w:val="none" w:sz="0" w:space="0" w:color="auto"/>
                            <w:bottom w:val="none" w:sz="0" w:space="0" w:color="auto"/>
                            <w:right w:val="none" w:sz="0" w:space="0" w:color="auto"/>
                          </w:divBdr>
                          <w:divsChild>
                            <w:div w:id="4752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938874">
      <w:bodyDiv w:val="1"/>
      <w:marLeft w:val="0"/>
      <w:marRight w:val="0"/>
      <w:marTop w:val="0"/>
      <w:marBottom w:val="0"/>
      <w:divBdr>
        <w:top w:val="none" w:sz="0" w:space="0" w:color="auto"/>
        <w:left w:val="none" w:sz="0" w:space="0" w:color="auto"/>
        <w:bottom w:val="none" w:sz="0" w:space="0" w:color="auto"/>
        <w:right w:val="none" w:sz="0" w:space="0" w:color="auto"/>
      </w:divBdr>
      <w:divsChild>
        <w:div w:id="1043794528">
          <w:marLeft w:val="0"/>
          <w:marRight w:val="0"/>
          <w:marTop w:val="0"/>
          <w:marBottom w:val="0"/>
          <w:divBdr>
            <w:top w:val="none" w:sz="0" w:space="0" w:color="auto"/>
            <w:left w:val="none" w:sz="0" w:space="0" w:color="auto"/>
            <w:bottom w:val="none" w:sz="0" w:space="0" w:color="auto"/>
            <w:right w:val="none" w:sz="0" w:space="0" w:color="auto"/>
          </w:divBdr>
          <w:divsChild>
            <w:div w:id="443351192">
              <w:marLeft w:val="0"/>
              <w:marRight w:val="0"/>
              <w:marTop w:val="0"/>
              <w:marBottom w:val="0"/>
              <w:divBdr>
                <w:top w:val="none" w:sz="0" w:space="0" w:color="auto"/>
                <w:left w:val="none" w:sz="0" w:space="0" w:color="auto"/>
                <w:bottom w:val="none" w:sz="0" w:space="0" w:color="auto"/>
                <w:right w:val="none" w:sz="0" w:space="0" w:color="auto"/>
              </w:divBdr>
            </w:div>
          </w:divsChild>
        </w:div>
        <w:div w:id="2029722093">
          <w:marLeft w:val="0"/>
          <w:marRight w:val="0"/>
          <w:marTop w:val="0"/>
          <w:marBottom w:val="0"/>
          <w:divBdr>
            <w:top w:val="none" w:sz="0" w:space="0" w:color="auto"/>
            <w:left w:val="none" w:sz="0" w:space="0" w:color="auto"/>
            <w:bottom w:val="none" w:sz="0" w:space="0" w:color="auto"/>
            <w:right w:val="none" w:sz="0" w:space="0" w:color="auto"/>
          </w:divBdr>
          <w:divsChild>
            <w:div w:id="188688073">
              <w:marLeft w:val="0"/>
              <w:marRight w:val="0"/>
              <w:marTop w:val="0"/>
              <w:marBottom w:val="0"/>
              <w:divBdr>
                <w:top w:val="none" w:sz="0" w:space="0" w:color="auto"/>
                <w:left w:val="none" w:sz="0" w:space="0" w:color="auto"/>
                <w:bottom w:val="none" w:sz="0" w:space="0" w:color="auto"/>
                <w:right w:val="none" w:sz="0" w:space="0" w:color="auto"/>
              </w:divBdr>
              <w:divsChild>
                <w:div w:id="21036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40503">
          <w:marLeft w:val="0"/>
          <w:marRight w:val="0"/>
          <w:marTop w:val="0"/>
          <w:marBottom w:val="0"/>
          <w:divBdr>
            <w:top w:val="none" w:sz="0" w:space="0" w:color="auto"/>
            <w:left w:val="none" w:sz="0" w:space="0" w:color="auto"/>
            <w:bottom w:val="none" w:sz="0" w:space="0" w:color="auto"/>
            <w:right w:val="none" w:sz="0" w:space="0" w:color="auto"/>
          </w:divBdr>
          <w:divsChild>
            <w:div w:id="197932679">
              <w:marLeft w:val="0"/>
              <w:marRight w:val="0"/>
              <w:marTop w:val="0"/>
              <w:marBottom w:val="0"/>
              <w:divBdr>
                <w:top w:val="none" w:sz="0" w:space="0" w:color="auto"/>
                <w:left w:val="none" w:sz="0" w:space="0" w:color="auto"/>
                <w:bottom w:val="none" w:sz="0" w:space="0" w:color="auto"/>
                <w:right w:val="none" w:sz="0" w:space="0" w:color="auto"/>
              </w:divBdr>
              <w:divsChild>
                <w:div w:id="6768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411">
      <w:bodyDiv w:val="1"/>
      <w:marLeft w:val="0"/>
      <w:marRight w:val="0"/>
      <w:marTop w:val="0"/>
      <w:marBottom w:val="0"/>
      <w:divBdr>
        <w:top w:val="none" w:sz="0" w:space="0" w:color="auto"/>
        <w:left w:val="none" w:sz="0" w:space="0" w:color="auto"/>
        <w:bottom w:val="none" w:sz="0" w:space="0" w:color="auto"/>
        <w:right w:val="none" w:sz="0" w:space="0" w:color="auto"/>
      </w:divBdr>
      <w:divsChild>
        <w:div w:id="1287351516">
          <w:marLeft w:val="0"/>
          <w:marRight w:val="0"/>
          <w:marTop w:val="0"/>
          <w:marBottom w:val="0"/>
          <w:divBdr>
            <w:top w:val="none" w:sz="0" w:space="0" w:color="auto"/>
            <w:left w:val="none" w:sz="0" w:space="0" w:color="auto"/>
            <w:bottom w:val="none" w:sz="0" w:space="0" w:color="auto"/>
            <w:right w:val="none" w:sz="0" w:space="0" w:color="auto"/>
          </w:divBdr>
          <w:divsChild>
            <w:div w:id="266892485">
              <w:marLeft w:val="0"/>
              <w:marRight w:val="0"/>
              <w:marTop w:val="0"/>
              <w:marBottom w:val="0"/>
              <w:divBdr>
                <w:top w:val="none" w:sz="0" w:space="0" w:color="auto"/>
                <w:left w:val="none" w:sz="0" w:space="0" w:color="auto"/>
                <w:bottom w:val="none" w:sz="0" w:space="0" w:color="auto"/>
                <w:right w:val="none" w:sz="0" w:space="0" w:color="auto"/>
              </w:divBdr>
            </w:div>
          </w:divsChild>
        </w:div>
        <w:div w:id="1781949959">
          <w:marLeft w:val="0"/>
          <w:marRight w:val="0"/>
          <w:marTop w:val="0"/>
          <w:marBottom w:val="0"/>
          <w:divBdr>
            <w:top w:val="none" w:sz="0" w:space="0" w:color="auto"/>
            <w:left w:val="none" w:sz="0" w:space="0" w:color="auto"/>
            <w:bottom w:val="none" w:sz="0" w:space="0" w:color="auto"/>
            <w:right w:val="none" w:sz="0" w:space="0" w:color="auto"/>
          </w:divBdr>
          <w:divsChild>
            <w:div w:id="386144444">
              <w:marLeft w:val="0"/>
              <w:marRight w:val="0"/>
              <w:marTop w:val="0"/>
              <w:marBottom w:val="0"/>
              <w:divBdr>
                <w:top w:val="none" w:sz="0" w:space="0" w:color="auto"/>
                <w:left w:val="none" w:sz="0" w:space="0" w:color="auto"/>
                <w:bottom w:val="none" w:sz="0" w:space="0" w:color="auto"/>
                <w:right w:val="none" w:sz="0" w:space="0" w:color="auto"/>
              </w:divBdr>
              <w:divsChild>
                <w:div w:id="1368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845">
          <w:marLeft w:val="0"/>
          <w:marRight w:val="0"/>
          <w:marTop w:val="0"/>
          <w:marBottom w:val="0"/>
          <w:divBdr>
            <w:top w:val="none" w:sz="0" w:space="0" w:color="auto"/>
            <w:left w:val="none" w:sz="0" w:space="0" w:color="auto"/>
            <w:bottom w:val="none" w:sz="0" w:space="0" w:color="auto"/>
            <w:right w:val="none" w:sz="0" w:space="0" w:color="auto"/>
          </w:divBdr>
          <w:divsChild>
            <w:div w:id="815688688">
              <w:marLeft w:val="0"/>
              <w:marRight w:val="0"/>
              <w:marTop w:val="0"/>
              <w:marBottom w:val="0"/>
              <w:divBdr>
                <w:top w:val="none" w:sz="0" w:space="0" w:color="auto"/>
                <w:left w:val="none" w:sz="0" w:space="0" w:color="auto"/>
                <w:bottom w:val="none" w:sz="0" w:space="0" w:color="auto"/>
                <w:right w:val="none" w:sz="0" w:space="0" w:color="auto"/>
              </w:divBdr>
              <w:divsChild>
                <w:div w:id="1303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821">
          <w:marLeft w:val="0"/>
          <w:marRight w:val="0"/>
          <w:marTop w:val="0"/>
          <w:marBottom w:val="0"/>
          <w:divBdr>
            <w:top w:val="none" w:sz="0" w:space="0" w:color="auto"/>
            <w:left w:val="none" w:sz="0" w:space="0" w:color="auto"/>
            <w:bottom w:val="none" w:sz="0" w:space="0" w:color="auto"/>
            <w:right w:val="none" w:sz="0" w:space="0" w:color="auto"/>
          </w:divBdr>
          <w:divsChild>
            <w:div w:id="1062024990">
              <w:marLeft w:val="0"/>
              <w:marRight w:val="0"/>
              <w:marTop w:val="0"/>
              <w:marBottom w:val="0"/>
              <w:divBdr>
                <w:top w:val="none" w:sz="0" w:space="0" w:color="auto"/>
                <w:left w:val="none" w:sz="0" w:space="0" w:color="auto"/>
                <w:bottom w:val="none" w:sz="0" w:space="0" w:color="auto"/>
                <w:right w:val="none" w:sz="0" w:space="0" w:color="auto"/>
              </w:divBdr>
              <w:divsChild>
                <w:div w:id="252010968">
                  <w:marLeft w:val="0"/>
                  <w:marRight w:val="0"/>
                  <w:marTop w:val="0"/>
                  <w:marBottom w:val="0"/>
                  <w:divBdr>
                    <w:top w:val="none" w:sz="0" w:space="0" w:color="auto"/>
                    <w:left w:val="none" w:sz="0" w:space="0" w:color="auto"/>
                    <w:bottom w:val="none" w:sz="0" w:space="0" w:color="auto"/>
                    <w:right w:val="none" w:sz="0" w:space="0" w:color="auto"/>
                  </w:divBdr>
                </w:div>
              </w:divsChild>
            </w:div>
            <w:div w:id="1422490542">
              <w:marLeft w:val="0"/>
              <w:marRight w:val="0"/>
              <w:marTop w:val="0"/>
              <w:marBottom w:val="0"/>
              <w:divBdr>
                <w:top w:val="none" w:sz="0" w:space="0" w:color="auto"/>
                <w:left w:val="none" w:sz="0" w:space="0" w:color="auto"/>
                <w:bottom w:val="none" w:sz="0" w:space="0" w:color="auto"/>
                <w:right w:val="none" w:sz="0" w:space="0" w:color="auto"/>
              </w:divBdr>
              <w:divsChild>
                <w:div w:id="698702753">
                  <w:marLeft w:val="0"/>
                  <w:marRight w:val="0"/>
                  <w:marTop w:val="0"/>
                  <w:marBottom w:val="0"/>
                  <w:divBdr>
                    <w:top w:val="none" w:sz="0" w:space="0" w:color="auto"/>
                    <w:left w:val="none" w:sz="0" w:space="0" w:color="auto"/>
                    <w:bottom w:val="none" w:sz="0" w:space="0" w:color="auto"/>
                    <w:right w:val="none" w:sz="0" w:space="0" w:color="auto"/>
                  </w:divBdr>
                  <w:divsChild>
                    <w:div w:id="243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9326">
              <w:marLeft w:val="0"/>
              <w:marRight w:val="0"/>
              <w:marTop w:val="0"/>
              <w:marBottom w:val="0"/>
              <w:divBdr>
                <w:top w:val="none" w:sz="0" w:space="0" w:color="auto"/>
                <w:left w:val="none" w:sz="0" w:space="0" w:color="auto"/>
                <w:bottom w:val="none" w:sz="0" w:space="0" w:color="auto"/>
                <w:right w:val="none" w:sz="0" w:space="0" w:color="auto"/>
              </w:divBdr>
              <w:divsChild>
                <w:div w:id="623737052">
                  <w:marLeft w:val="0"/>
                  <w:marRight w:val="0"/>
                  <w:marTop w:val="0"/>
                  <w:marBottom w:val="0"/>
                  <w:divBdr>
                    <w:top w:val="none" w:sz="0" w:space="0" w:color="auto"/>
                    <w:left w:val="none" w:sz="0" w:space="0" w:color="auto"/>
                    <w:bottom w:val="none" w:sz="0" w:space="0" w:color="auto"/>
                    <w:right w:val="none" w:sz="0" w:space="0" w:color="auto"/>
                  </w:divBdr>
                  <w:divsChild>
                    <w:div w:id="1680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6480">
              <w:marLeft w:val="0"/>
              <w:marRight w:val="0"/>
              <w:marTop w:val="0"/>
              <w:marBottom w:val="0"/>
              <w:divBdr>
                <w:top w:val="none" w:sz="0" w:space="0" w:color="auto"/>
                <w:left w:val="none" w:sz="0" w:space="0" w:color="auto"/>
                <w:bottom w:val="none" w:sz="0" w:space="0" w:color="auto"/>
                <w:right w:val="none" w:sz="0" w:space="0" w:color="auto"/>
              </w:divBdr>
              <w:divsChild>
                <w:div w:id="263149091">
                  <w:marLeft w:val="0"/>
                  <w:marRight w:val="0"/>
                  <w:marTop w:val="0"/>
                  <w:marBottom w:val="0"/>
                  <w:divBdr>
                    <w:top w:val="none" w:sz="0" w:space="0" w:color="auto"/>
                    <w:left w:val="none" w:sz="0" w:space="0" w:color="auto"/>
                    <w:bottom w:val="none" w:sz="0" w:space="0" w:color="auto"/>
                    <w:right w:val="none" w:sz="0" w:space="0" w:color="auto"/>
                  </w:divBdr>
                  <w:divsChild>
                    <w:div w:id="10283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74622669">
      <w:bodyDiv w:val="1"/>
      <w:marLeft w:val="0"/>
      <w:marRight w:val="0"/>
      <w:marTop w:val="0"/>
      <w:marBottom w:val="0"/>
      <w:divBdr>
        <w:top w:val="none" w:sz="0" w:space="0" w:color="auto"/>
        <w:left w:val="none" w:sz="0" w:space="0" w:color="auto"/>
        <w:bottom w:val="none" w:sz="0" w:space="0" w:color="auto"/>
        <w:right w:val="none" w:sz="0" w:space="0" w:color="auto"/>
      </w:divBdr>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s>
</ds:datastoreItem>
</file>

<file path=customXml/itemProps2.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3.xml><?xml version="1.0" encoding="utf-8"?>
<ds:datastoreItem xmlns:ds="http://schemas.openxmlformats.org/officeDocument/2006/customXml" ds:itemID="{480CCD70-21B1-45B5-A3D2-EACD44737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2024-01-03T15:54:00Z</dcterms:created>
  <dcterms:modified xsi:type="dcterms:W3CDTF">2024-01-10T16:46:00Z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