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570AF0AA" w:rsidR="00A74317" w:rsidRDefault="00A74317" w:rsidP="00A74317">
      <w:pPr>
        <w:pStyle w:val="AttorneyName"/>
        <w:spacing w:line="240" w:lineRule="auto"/>
        <w:rPr>
          <w:rFonts w:ascii="Times New Roman" w:hAnsi="Times New Roman"/>
          <w:b/>
          <w:sz w:val="24"/>
          <w:szCs w:val="24"/>
        </w:rPr>
      </w:pP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59BF81CC" w:rsidR="00A74317" w:rsidRDefault="00B20150" w:rsidP="00A74317">
      <w:pPr>
        <w:pStyle w:val="AttorneyName"/>
        <w:spacing w:line="240" w:lineRule="auto"/>
        <w:rPr>
          <w:rStyle w:val="Hyperlink"/>
          <w:rFonts w:ascii="Times New Roman" w:hAnsi="Times New Roman"/>
          <w:b/>
          <w:sz w:val="24"/>
          <w:szCs w:val="24"/>
        </w:rPr>
      </w:pP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place">
        <w:smartTag w:uri="urn:schemas-microsoft-com:office:smarttags" w:element="Stat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3E63AA6E"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C60CF3">
              <w:rPr>
                <w:rFonts w:ascii="Times New Roman" w:hAnsi="Times New Roman"/>
                <w:sz w:val="28"/>
                <w:szCs w:val="28"/>
              </w:rPr>
              <w:t>mend</w:t>
            </w:r>
            <w:r w:rsidRPr="0014499B">
              <w:rPr>
                <w:rFonts w:ascii="Times New Roman" w:hAnsi="Times New Roman"/>
                <w:sz w:val="28"/>
                <w:szCs w:val="28"/>
              </w:rPr>
              <w:t xml:space="preserve"> </w:t>
            </w:r>
            <w:bookmarkEnd w:id="1"/>
            <w:r w:rsidR="003E5547" w:rsidRPr="003E5547">
              <w:rPr>
                <w:rFonts w:ascii="Times New Roman" w:hAnsi="Times New Roman"/>
                <w:sz w:val="28"/>
                <w:szCs w:val="28"/>
              </w:rPr>
              <w:t>Ariz</w:t>
            </w:r>
            <w:r w:rsidR="003E5547">
              <w:rPr>
                <w:rFonts w:ascii="Times New Roman" w:hAnsi="Times New Roman"/>
                <w:sz w:val="28"/>
                <w:szCs w:val="28"/>
              </w:rPr>
              <w:t>.</w:t>
            </w:r>
            <w:r w:rsidR="003E5547" w:rsidRPr="003E5547">
              <w:rPr>
                <w:rFonts w:ascii="Times New Roman" w:hAnsi="Times New Roman"/>
                <w:sz w:val="28"/>
                <w:szCs w:val="28"/>
              </w:rPr>
              <w:t xml:space="preserve"> R</w:t>
            </w:r>
            <w:r w:rsidR="003E5547">
              <w:rPr>
                <w:rFonts w:ascii="Times New Roman" w:hAnsi="Times New Roman"/>
                <w:sz w:val="28"/>
                <w:szCs w:val="28"/>
              </w:rPr>
              <w:t>.</w:t>
            </w:r>
            <w:r w:rsidR="003E5547" w:rsidRPr="003E5547">
              <w:rPr>
                <w:rFonts w:ascii="Times New Roman" w:hAnsi="Times New Roman"/>
                <w:sz w:val="28"/>
                <w:szCs w:val="28"/>
              </w:rPr>
              <w:t xml:space="preserve"> Crim</w:t>
            </w:r>
            <w:r w:rsidR="003E5547">
              <w:rPr>
                <w:rFonts w:ascii="Times New Roman" w:hAnsi="Times New Roman"/>
                <w:sz w:val="28"/>
                <w:szCs w:val="28"/>
              </w:rPr>
              <w:t>.</w:t>
            </w:r>
            <w:r w:rsidR="003E5547" w:rsidRPr="003E5547">
              <w:rPr>
                <w:rFonts w:ascii="Times New Roman" w:hAnsi="Times New Roman"/>
                <w:sz w:val="28"/>
                <w:szCs w:val="28"/>
              </w:rPr>
              <w:t xml:space="preserve"> P</w:t>
            </w:r>
            <w:r w:rsidR="003E5547">
              <w:rPr>
                <w:rFonts w:ascii="Times New Roman" w:hAnsi="Times New Roman"/>
                <w:sz w:val="28"/>
                <w:szCs w:val="28"/>
              </w:rPr>
              <w:t>.</w:t>
            </w:r>
            <w:r w:rsidR="003E5547" w:rsidRPr="003E5547">
              <w:rPr>
                <w:rFonts w:ascii="Times New Roman" w:hAnsi="Times New Roman"/>
                <w:sz w:val="28"/>
                <w:szCs w:val="28"/>
              </w:rPr>
              <w:t xml:space="preserve"> </w:t>
            </w:r>
            <w:r w:rsidR="00680F42" w:rsidRPr="00680F42">
              <w:rPr>
                <w:rFonts w:ascii="Times New Roman" w:hAnsi="Times New Roman"/>
                <w:sz w:val="28"/>
                <w:szCs w:val="28"/>
              </w:rPr>
              <w:t>32.14(a) &amp; 33.14(a)</w:t>
            </w:r>
            <w:r w:rsidR="003E5547" w:rsidRPr="003E5547">
              <w:rPr>
                <w:rFonts w:ascii="Times New Roman" w:hAnsi="Times New Roman"/>
                <w:sz w:val="28"/>
                <w:szCs w:val="28"/>
              </w:rPr>
              <w:t>.</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302E15A5"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3812FE">
              <w:rPr>
                <w:rFonts w:ascii="Times New Roman" w:hAnsi="Times New Roman"/>
                <w:sz w:val="28"/>
                <w:szCs w:val="28"/>
              </w:rPr>
              <w:t>24-</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57B34CDF" w:rsidR="00DC38DE" w:rsidRPr="00F84E06" w:rsidRDefault="000B6489" w:rsidP="00C76BAA">
            <w:pPr>
              <w:pStyle w:val="SingleSpacing"/>
              <w:spacing w:line="240" w:lineRule="auto"/>
              <w:rPr>
                <w:rFonts w:ascii="Times New Roman" w:hAnsi="Times New Roman"/>
                <w:b/>
                <w:i/>
                <w:sz w:val="28"/>
                <w:szCs w:val="28"/>
              </w:rPr>
            </w:pPr>
            <w:r>
              <w:rPr>
                <w:rFonts w:ascii="Times New Roman" w:hAnsi="Times New Roman"/>
                <w:b/>
                <w:sz w:val="28"/>
                <w:szCs w:val="28"/>
              </w:rPr>
              <w:t>P</w:t>
            </w:r>
            <w:r w:rsidR="003812FE">
              <w:rPr>
                <w:rFonts w:ascii="Times New Roman" w:hAnsi="Times New Roman"/>
                <w:b/>
                <w:sz w:val="28"/>
                <w:szCs w:val="28"/>
              </w:rPr>
              <w:t>etition to Amend Arizona Rule</w:t>
            </w:r>
            <w:r w:rsidR="00680F42">
              <w:rPr>
                <w:rFonts w:ascii="Times New Roman" w:hAnsi="Times New Roman"/>
                <w:b/>
                <w:sz w:val="28"/>
                <w:szCs w:val="28"/>
              </w:rPr>
              <w:t>s</w:t>
            </w:r>
            <w:r w:rsidR="003812FE">
              <w:rPr>
                <w:rFonts w:ascii="Times New Roman" w:hAnsi="Times New Roman"/>
                <w:b/>
                <w:sz w:val="28"/>
                <w:szCs w:val="28"/>
              </w:rPr>
              <w:t xml:space="preserve"> of Criminal Procedure</w:t>
            </w:r>
            <w:r w:rsidR="00FB58D4">
              <w:rPr>
                <w:rFonts w:ascii="Times New Roman" w:hAnsi="Times New Roman"/>
                <w:b/>
                <w:sz w:val="28"/>
                <w:szCs w:val="28"/>
              </w:rPr>
              <w:t xml:space="preserve"> </w:t>
            </w:r>
            <w:r w:rsidR="008C0DF8">
              <w:rPr>
                <w:rFonts w:ascii="Times New Roman" w:hAnsi="Times New Roman"/>
                <w:b/>
                <w:sz w:val="28"/>
                <w:szCs w:val="28"/>
              </w:rPr>
              <w:t>3</w:t>
            </w:r>
            <w:r w:rsidR="00680F42">
              <w:rPr>
                <w:rFonts w:ascii="Times New Roman" w:hAnsi="Times New Roman"/>
                <w:b/>
                <w:sz w:val="28"/>
                <w:szCs w:val="28"/>
              </w:rPr>
              <w:t>2</w:t>
            </w:r>
            <w:r w:rsidR="00FB58D4">
              <w:rPr>
                <w:rFonts w:ascii="Times New Roman" w:hAnsi="Times New Roman"/>
                <w:b/>
                <w:sz w:val="28"/>
                <w:szCs w:val="28"/>
              </w:rPr>
              <w:t>.</w:t>
            </w:r>
            <w:r w:rsidR="00680F42">
              <w:rPr>
                <w:rFonts w:ascii="Times New Roman" w:hAnsi="Times New Roman"/>
                <w:b/>
                <w:sz w:val="28"/>
                <w:szCs w:val="28"/>
              </w:rPr>
              <w:t>14(a</w:t>
            </w:r>
            <w:r w:rsidR="008C0DF8">
              <w:rPr>
                <w:rFonts w:ascii="Times New Roman" w:hAnsi="Times New Roman"/>
                <w:b/>
                <w:sz w:val="28"/>
                <w:szCs w:val="28"/>
              </w:rPr>
              <w:t>)</w:t>
            </w:r>
            <w:r w:rsidR="00680F42">
              <w:rPr>
                <w:rFonts w:ascii="Times New Roman" w:hAnsi="Times New Roman"/>
                <w:b/>
                <w:sz w:val="28"/>
                <w:szCs w:val="28"/>
              </w:rPr>
              <w:t xml:space="preserve"> &amp; 33.14(a)</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3CB3F03D" w14:textId="4552CD9B" w:rsidR="00E84051" w:rsidRDefault="00DC38DE" w:rsidP="000B6489">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w:t>
      </w:r>
      <w:r w:rsidR="000B6489">
        <w:rPr>
          <w:rFonts w:ascii="Times New Roman" w:hAnsi="Times New Roman"/>
          <w:sz w:val="28"/>
          <w:szCs w:val="28"/>
        </w:rPr>
        <w:t xml:space="preserve">, </w:t>
      </w:r>
      <w:r w:rsidR="007D3933">
        <w:rPr>
          <w:rFonts w:ascii="Times New Roman" w:hAnsi="Times New Roman"/>
          <w:sz w:val="28"/>
          <w:szCs w:val="28"/>
        </w:rPr>
        <w:t xml:space="preserve">Petitioner </w:t>
      </w:r>
      <w:r w:rsidRPr="0014499B">
        <w:rPr>
          <w:rFonts w:ascii="Times New Roman" w:hAnsi="Times New Roman"/>
          <w:sz w:val="28"/>
          <w:szCs w:val="28"/>
        </w:rPr>
        <w:t>hereby submits the petition</w:t>
      </w:r>
      <w:r w:rsidR="00A74317">
        <w:rPr>
          <w:rFonts w:ascii="Times New Roman" w:hAnsi="Times New Roman"/>
          <w:sz w:val="28"/>
          <w:szCs w:val="28"/>
        </w:rPr>
        <w:t xml:space="preserve"> to </w:t>
      </w:r>
      <w:r w:rsidR="009F0094">
        <w:rPr>
          <w:rFonts w:ascii="Times New Roman" w:hAnsi="Times New Roman"/>
          <w:sz w:val="28"/>
          <w:szCs w:val="28"/>
        </w:rPr>
        <w:t>amend</w:t>
      </w:r>
      <w:r w:rsidR="000B6489">
        <w:rPr>
          <w:rFonts w:ascii="Times New Roman" w:hAnsi="Times New Roman"/>
          <w:sz w:val="28"/>
          <w:szCs w:val="28"/>
        </w:rPr>
        <w:t xml:space="preserve"> </w:t>
      </w:r>
      <w:r w:rsidR="00283A7C">
        <w:rPr>
          <w:rFonts w:ascii="Times New Roman" w:hAnsi="Times New Roman"/>
          <w:sz w:val="28"/>
          <w:szCs w:val="28"/>
        </w:rPr>
        <w:t>Arizona Rule</w:t>
      </w:r>
      <w:r w:rsidR="00680F42">
        <w:rPr>
          <w:rFonts w:ascii="Times New Roman" w:hAnsi="Times New Roman"/>
          <w:sz w:val="28"/>
          <w:szCs w:val="28"/>
        </w:rPr>
        <w:t>s</w:t>
      </w:r>
      <w:r w:rsidR="00283A7C">
        <w:rPr>
          <w:rFonts w:ascii="Times New Roman" w:hAnsi="Times New Roman"/>
          <w:sz w:val="28"/>
          <w:szCs w:val="28"/>
        </w:rPr>
        <w:t xml:space="preserve"> of Criminal Procedure </w:t>
      </w:r>
      <w:r w:rsidR="00680F42" w:rsidRPr="00680F42">
        <w:rPr>
          <w:rFonts w:ascii="Times New Roman" w:hAnsi="Times New Roman"/>
          <w:sz w:val="28"/>
          <w:szCs w:val="28"/>
        </w:rPr>
        <w:t>32.14(a) &amp; 33.14(a</w:t>
      </w:r>
      <w:r w:rsidR="008C0DF8" w:rsidRPr="008C0DF8">
        <w:rPr>
          <w:rFonts w:ascii="Times New Roman" w:hAnsi="Times New Roman"/>
          <w:sz w:val="28"/>
          <w:szCs w:val="28"/>
        </w:rPr>
        <w:t>)</w:t>
      </w:r>
      <w:r w:rsidR="00283A7C">
        <w:rPr>
          <w:rFonts w:ascii="Times New Roman" w:hAnsi="Times New Roman"/>
          <w:sz w:val="28"/>
          <w:szCs w:val="28"/>
        </w:rPr>
        <w:t>, as specified in the A</w:t>
      </w:r>
      <w:r w:rsidR="006D30E7">
        <w:rPr>
          <w:rFonts w:ascii="Times New Roman" w:hAnsi="Times New Roman"/>
          <w:sz w:val="28"/>
          <w:szCs w:val="28"/>
        </w:rPr>
        <w:t>ttachment</w:t>
      </w:r>
      <w:r w:rsidR="00A74317">
        <w:rPr>
          <w:rFonts w:ascii="Times New Roman" w:hAnsi="Times New Roman"/>
          <w:sz w:val="28"/>
          <w:szCs w:val="28"/>
        </w:rPr>
        <w:t>.</w:t>
      </w:r>
      <w:r w:rsidR="00264A6D">
        <w:rPr>
          <w:rFonts w:ascii="Times New Roman" w:hAnsi="Times New Roman"/>
          <w:sz w:val="28"/>
          <w:szCs w:val="28"/>
        </w:rPr>
        <w:t xml:space="preserve"> The purpose of this</w:t>
      </w:r>
      <w:r w:rsidR="00642CC1">
        <w:rPr>
          <w:rFonts w:ascii="Times New Roman" w:hAnsi="Times New Roman"/>
          <w:sz w:val="28"/>
          <w:szCs w:val="28"/>
        </w:rPr>
        <w:t xml:space="preserve"> proposed</w:t>
      </w:r>
      <w:r w:rsidR="00264A6D">
        <w:rPr>
          <w:rFonts w:ascii="Times New Roman" w:hAnsi="Times New Roman"/>
          <w:sz w:val="28"/>
          <w:szCs w:val="28"/>
        </w:rPr>
        <w:t xml:space="preserve"> </w:t>
      </w:r>
      <w:r w:rsidR="00642CC1">
        <w:rPr>
          <w:rFonts w:ascii="Times New Roman" w:hAnsi="Times New Roman"/>
          <w:sz w:val="28"/>
          <w:szCs w:val="28"/>
        </w:rPr>
        <w:t>change is to</w:t>
      </w:r>
      <w:r w:rsidR="00E84051">
        <w:rPr>
          <w:rFonts w:ascii="Times New Roman" w:hAnsi="Times New Roman"/>
          <w:sz w:val="28"/>
          <w:szCs w:val="28"/>
        </w:rPr>
        <w:t xml:space="preserve"> </w:t>
      </w:r>
      <w:r w:rsidR="00680F42">
        <w:rPr>
          <w:rFonts w:ascii="Times New Roman" w:hAnsi="Times New Roman"/>
          <w:sz w:val="28"/>
          <w:szCs w:val="28"/>
        </w:rPr>
        <w:t>correct an error that occurred in changes by the Task Force on the Arizona Rules of Criminal Procedure in 2016-17 and was adopted by this Court effective January 1, 2018, related to the scope of a motion for rehearing</w:t>
      </w:r>
      <w:r w:rsidR="008C0DF8">
        <w:rPr>
          <w:rFonts w:ascii="Times New Roman" w:hAnsi="Times New Roman"/>
          <w:sz w:val="28"/>
          <w:szCs w:val="28"/>
        </w:rPr>
        <w:t>.</w:t>
      </w:r>
    </w:p>
    <w:p w14:paraId="6F2941AD" w14:textId="2C89FF3F" w:rsidR="00680F42" w:rsidRDefault="00680F42" w:rsidP="000B6489">
      <w:pPr>
        <w:spacing w:line="480" w:lineRule="auto"/>
        <w:ind w:firstLine="720"/>
        <w:jc w:val="both"/>
        <w:rPr>
          <w:rFonts w:ascii="Times New Roman" w:hAnsi="Times New Roman"/>
          <w:sz w:val="28"/>
          <w:szCs w:val="28"/>
        </w:rPr>
      </w:pPr>
      <w:r>
        <w:rPr>
          <w:rFonts w:ascii="Times New Roman" w:hAnsi="Times New Roman"/>
          <w:sz w:val="28"/>
          <w:szCs w:val="28"/>
        </w:rPr>
        <w:t xml:space="preserve">This Court established the </w:t>
      </w:r>
      <w:r w:rsidR="00B20758">
        <w:rPr>
          <w:rFonts w:ascii="Times New Roman" w:hAnsi="Times New Roman"/>
          <w:sz w:val="28"/>
          <w:szCs w:val="28"/>
        </w:rPr>
        <w:t xml:space="preserve">Criminal Rules </w:t>
      </w:r>
      <w:r>
        <w:rPr>
          <w:rFonts w:ascii="Times New Roman" w:hAnsi="Times New Roman"/>
          <w:sz w:val="28"/>
          <w:szCs w:val="28"/>
        </w:rPr>
        <w:t xml:space="preserve">Task Force in December 2015 and directed it to “review the </w:t>
      </w:r>
      <w:r w:rsidRPr="00680F42">
        <w:rPr>
          <w:rFonts w:ascii="Times New Roman" w:hAnsi="Times New Roman"/>
          <w:sz w:val="28"/>
          <w:szCs w:val="28"/>
        </w:rPr>
        <w:t>Arizona Rules of Criminal Procedure to identify possible changes to conform to modern usage and to clarify and simplify language. These changes should promote the just resolution of cases without unnecessary delay or complexity.</w:t>
      </w:r>
      <w:r>
        <w:rPr>
          <w:rFonts w:ascii="Times New Roman" w:hAnsi="Times New Roman"/>
          <w:sz w:val="28"/>
          <w:szCs w:val="28"/>
        </w:rPr>
        <w:t xml:space="preserve">” A.O. 2015-123. In addition to being populated by twenty members of </w:t>
      </w:r>
      <w:r>
        <w:rPr>
          <w:rFonts w:ascii="Times New Roman" w:hAnsi="Times New Roman"/>
          <w:sz w:val="28"/>
          <w:szCs w:val="28"/>
        </w:rPr>
        <w:lastRenderedPageBreak/>
        <w:t xml:space="preserve">the bar and judiciary chosen by the Chief Justice, two staff attorneys of this Court were also assigned to assist with the restyling process. The </w:t>
      </w:r>
      <w:r w:rsidR="00B20758">
        <w:rPr>
          <w:rFonts w:ascii="Times New Roman" w:hAnsi="Times New Roman"/>
          <w:sz w:val="28"/>
          <w:szCs w:val="28"/>
        </w:rPr>
        <w:t xml:space="preserve">Criminal Rules </w:t>
      </w:r>
      <w:r>
        <w:rPr>
          <w:rFonts w:ascii="Times New Roman" w:hAnsi="Times New Roman"/>
          <w:sz w:val="28"/>
          <w:szCs w:val="28"/>
        </w:rPr>
        <w:t xml:space="preserve">Task Force completed its work and filed a petition in January 2017, </w:t>
      </w:r>
      <w:r w:rsidRPr="003412D9">
        <w:rPr>
          <w:rFonts w:ascii="Times New Roman" w:hAnsi="Times New Roman"/>
          <w:i/>
          <w:iCs/>
          <w:sz w:val="28"/>
          <w:szCs w:val="28"/>
        </w:rPr>
        <w:t>see</w:t>
      </w:r>
      <w:r>
        <w:rPr>
          <w:rFonts w:ascii="Times New Roman" w:hAnsi="Times New Roman"/>
          <w:sz w:val="28"/>
          <w:szCs w:val="28"/>
        </w:rPr>
        <w:t xml:space="preserve"> </w:t>
      </w:r>
      <w:hyperlink r:id="rId12" w:history="1">
        <w:r w:rsidRPr="003412D9">
          <w:rPr>
            <w:rStyle w:val="Hyperlink"/>
            <w:rFonts w:ascii="Times New Roman" w:hAnsi="Times New Roman"/>
            <w:sz w:val="28"/>
            <w:szCs w:val="28"/>
          </w:rPr>
          <w:t>R-17-0002</w:t>
        </w:r>
      </w:hyperlink>
      <w:r>
        <w:rPr>
          <w:rFonts w:ascii="Times New Roman" w:hAnsi="Times New Roman"/>
          <w:sz w:val="28"/>
          <w:szCs w:val="28"/>
        </w:rPr>
        <w:t>, and after two comment periods and additional modifications, this Court abrogated the old rules and replaced them with the newly restyled rules effective January 1, 2018.</w:t>
      </w:r>
    </w:p>
    <w:p w14:paraId="0C76660A" w14:textId="2F608BB5" w:rsidR="00B20758" w:rsidRDefault="00680F42" w:rsidP="00CD0255">
      <w:pPr>
        <w:spacing w:line="480" w:lineRule="auto"/>
        <w:ind w:firstLine="720"/>
        <w:jc w:val="both"/>
        <w:rPr>
          <w:rFonts w:ascii="Times New Roman" w:hAnsi="Times New Roman"/>
          <w:sz w:val="28"/>
          <w:szCs w:val="28"/>
        </w:rPr>
      </w:pPr>
      <w:r>
        <w:rPr>
          <w:rFonts w:ascii="Times New Roman" w:hAnsi="Times New Roman"/>
          <w:sz w:val="28"/>
          <w:szCs w:val="28"/>
        </w:rPr>
        <w:t xml:space="preserve">Rule 32.9(a) previously stated: “Any party aggrieved by a final decision of the trial court in these proceedings may, within fifteen days after the ruling of the court, move the court for a rehearing setting forth in detail the grounds wherein it is believed the court erred.” As part of the restyling, the Task Force looked to clarify </w:t>
      </w:r>
      <w:r w:rsidR="00F308FB">
        <w:rPr>
          <w:rFonts w:ascii="Times New Roman" w:hAnsi="Times New Roman"/>
          <w:sz w:val="28"/>
          <w:szCs w:val="28"/>
        </w:rPr>
        <w:t xml:space="preserve">and simplify that </w:t>
      </w:r>
      <w:r>
        <w:rPr>
          <w:rFonts w:ascii="Times New Roman" w:hAnsi="Times New Roman"/>
          <w:sz w:val="28"/>
          <w:szCs w:val="28"/>
        </w:rPr>
        <w:t xml:space="preserve">language, </w:t>
      </w:r>
      <w:r w:rsidR="00F308FB">
        <w:rPr>
          <w:rFonts w:ascii="Times New Roman" w:hAnsi="Times New Roman"/>
          <w:sz w:val="28"/>
          <w:szCs w:val="28"/>
        </w:rPr>
        <w:t>modifying</w:t>
      </w:r>
      <w:r>
        <w:rPr>
          <w:rFonts w:ascii="Times New Roman" w:hAnsi="Times New Roman"/>
          <w:sz w:val="28"/>
          <w:szCs w:val="28"/>
        </w:rPr>
        <w:t xml:space="preserve"> Rule 32.9</w:t>
      </w:r>
      <w:r w:rsidR="00B20758">
        <w:rPr>
          <w:rFonts w:ascii="Times New Roman" w:hAnsi="Times New Roman"/>
          <w:sz w:val="28"/>
          <w:szCs w:val="28"/>
        </w:rPr>
        <w:t>(a)</w:t>
      </w:r>
      <w:r>
        <w:rPr>
          <w:rFonts w:ascii="Times New Roman" w:hAnsi="Times New Roman"/>
          <w:sz w:val="28"/>
          <w:szCs w:val="28"/>
        </w:rPr>
        <w:t xml:space="preserve"> </w:t>
      </w:r>
      <w:r w:rsidR="00B20758">
        <w:rPr>
          <w:rFonts w:ascii="Times New Roman" w:hAnsi="Times New Roman"/>
          <w:sz w:val="28"/>
          <w:szCs w:val="28"/>
        </w:rPr>
        <w:t>to read</w:t>
      </w:r>
      <w:r>
        <w:rPr>
          <w:rFonts w:ascii="Times New Roman" w:hAnsi="Times New Roman"/>
          <w:sz w:val="28"/>
          <w:szCs w:val="28"/>
        </w:rPr>
        <w:t>: “No later than 15 days after entry of the trial court’s final decision on a petition, any party aggrieved by the decision may file a motion for rehearing</w:t>
      </w:r>
      <w:r w:rsidR="004D6A51">
        <w:rPr>
          <w:rFonts w:ascii="Times New Roman" w:hAnsi="Times New Roman"/>
          <w:sz w:val="28"/>
          <w:szCs w:val="28"/>
        </w:rPr>
        <w:t>.</w:t>
      </w:r>
      <w:r w:rsidR="00B20758">
        <w:rPr>
          <w:rFonts w:ascii="Times New Roman" w:hAnsi="Times New Roman"/>
          <w:sz w:val="28"/>
          <w:szCs w:val="28"/>
        </w:rPr>
        <w:t xml:space="preserve"> The motion must state in detail the grounds of the court’s alleged errors.</w:t>
      </w:r>
      <w:r>
        <w:rPr>
          <w:rFonts w:ascii="Times New Roman" w:hAnsi="Times New Roman"/>
          <w:sz w:val="28"/>
          <w:szCs w:val="28"/>
        </w:rPr>
        <w:t>”</w:t>
      </w:r>
      <w:r w:rsidR="00B20758">
        <w:rPr>
          <w:rFonts w:ascii="Times New Roman" w:hAnsi="Times New Roman"/>
          <w:sz w:val="28"/>
          <w:szCs w:val="28"/>
        </w:rPr>
        <w:t xml:space="preserve"> Rule 32.9(a) was relocated to Rules 32.14(a) and 33.14(a) by the Rule 32 Task Force in 2018-19, but the language remains unchanged since the 2018 change.</w:t>
      </w:r>
      <w:r w:rsidR="00570AF9">
        <w:rPr>
          <w:rFonts w:ascii="Times New Roman" w:hAnsi="Times New Roman"/>
          <w:sz w:val="28"/>
          <w:szCs w:val="28"/>
        </w:rPr>
        <w:t xml:space="preserve"> </w:t>
      </w:r>
    </w:p>
    <w:p w14:paraId="7BE9DF23" w14:textId="1D576AF0" w:rsidR="00F261DD" w:rsidRPr="003412D9" w:rsidRDefault="00570AF9" w:rsidP="00F261DD">
      <w:pPr>
        <w:spacing w:line="480" w:lineRule="auto"/>
        <w:ind w:firstLine="720"/>
        <w:jc w:val="both"/>
        <w:rPr>
          <w:rFonts w:ascii="Times New Roman" w:hAnsi="Times New Roman"/>
          <w:b/>
          <w:bCs/>
          <w:sz w:val="28"/>
          <w:szCs w:val="28"/>
        </w:rPr>
      </w:pPr>
      <w:r>
        <w:rPr>
          <w:rFonts w:ascii="Times New Roman" w:hAnsi="Times New Roman"/>
          <w:sz w:val="28"/>
          <w:szCs w:val="28"/>
        </w:rPr>
        <w:t xml:space="preserve">Unquestionably, the latter is easier to read and understand. In the process, however, the </w:t>
      </w:r>
      <w:r w:rsidR="00B20758">
        <w:rPr>
          <w:rFonts w:ascii="Times New Roman" w:hAnsi="Times New Roman"/>
          <w:sz w:val="28"/>
          <w:szCs w:val="28"/>
        </w:rPr>
        <w:t xml:space="preserve">Criminal Rules </w:t>
      </w:r>
      <w:r>
        <w:rPr>
          <w:rFonts w:ascii="Times New Roman" w:hAnsi="Times New Roman"/>
          <w:sz w:val="28"/>
          <w:szCs w:val="28"/>
        </w:rPr>
        <w:t>Task Force accidentally excluded challenges to the dismissal of a notice of post-conviction relief.</w:t>
      </w:r>
      <w:r w:rsidR="00B20758">
        <w:rPr>
          <w:rFonts w:ascii="Times New Roman" w:hAnsi="Times New Roman"/>
          <w:sz w:val="28"/>
          <w:szCs w:val="28"/>
        </w:rPr>
        <w:t xml:space="preserve"> Appendix B to the Petition in R-17-0002, a “Rule-by-Rule Analysis” of all changes by the Criminal Rules Task Force shows that the proposed changes to Rule 32.9(a) were entirely stylistic and no </w:t>
      </w:r>
      <w:r w:rsidR="00B20758">
        <w:rPr>
          <w:rFonts w:ascii="Times New Roman" w:hAnsi="Times New Roman"/>
          <w:sz w:val="28"/>
          <w:szCs w:val="28"/>
        </w:rPr>
        <w:lastRenderedPageBreak/>
        <w:t xml:space="preserve">substantive change </w:t>
      </w:r>
      <w:r w:rsidR="003412D9">
        <w:rPr>
          <w:rFonts w:ascii="Times New Roman" w:hAnsi="Times New Roman"/>
          <w:sz w:val="28"/>
          <w:szCs w:val="28"/>
        </w:rPr>
        <w:t xml:space="preserve">to that subsection </w:t>
      </w:r>
      <w:r w:rsidR="00B20758">
        <w:rPr>
          <w:rFonts w:ascii="Times New Roman" w:hAnsi="Times New Roman"/>
          <w:sz w:val="28"/>
          <w:szCs w:val="28"/>
        </w:rPr>
        <w:t>was intended. Appendix B ep 67.</w:t>
      </w:r>
      <w:r w:rsidR="00F261DD">
        <w:rPr>
          <w:rFonts w:ascii="Times New Roman" w:hAnsi="Times New Roman"/>
          <w:sz w:val="28"/>
          <w:szCs w:val="28"/>
        </w:rPr>
        <w:t xml:space="preserve"> The change from “in these proceedings” to “on a petition” was not intended to exclude challenges to an erroneous dismissal of a notice of post-conviction relief. Over time, this Court noticed several minor errors in the new rules, and it frequently adopted changes to rectify those errors.</w:t>
      </w:r>
      <w:r w:rsidR="003412D9">
        <w:rPr>
          <w:rFonts w:ascii="Times New Roman" w:hAnsi="Times New Roman"/>
          <w:sz w:val="28"/>
          <w:szCs w:val="28"/>
        </w:rPr>
        <w:t xml:space="preserve"> </w:t>
      </w:r>
      <w:r w:rsidR="003412D9" w:rsidRPr="003412D9">
        <w:rPr>
          <w:rFonts w:ascii="Times New Roman" w:hAnsi="Times New Roman"/>
          <w:i/>
          <w:iCs/>
          <w:sz w:val="28"/>
          <w:szCs w:val="28"/>
        </w:rPr>
        <w:t>See</w:t>
      </w:r>
      <w:r w:rsidR="003412D9">
        <w:rPr>
          <w:rFonts w:ascii="Times New Roman" w:hAnsi="Times New Roman"/>
          <w:sz w:val="28"/>
          <w:szCs w:val="28"/>
        </w:rPr>
        <w:t xml:space="preserve"> </w:t>
      </w:r>
      <w:hyperlink r:id="rId13" w:history="1">
        <w:r w:rsidR="003412D9" w:rsidRPr="004D03C2">
          <w:rPr>
            <w:rStyle w:val="Hyperlink"/>
            <w:rFonts w:ascii="Times New Roman" w:hAnsi="Times New Roman"/>
            <w:sz w:val="28"/>
            <w:szCs w:val="28"/>
          </w:rPr>
          <w:t>https://www.azcourts.gov/Rules-Forum/aft/661</w:t>
        </w:r>
      </w:hyperlink>
      <w:r w:rsidR="003412D9">
        <w:rPr>
          <w:rFonts w:ascii="Times New Roman" w:hAnsi="Times New Roman"/>
          <w:sz w:val="28"/>
          <w:szCs w:val="28"/>
        </w:rPr>
        <w:t xml:space="preserve"> (six amended orders issued between 2017 and 2019). </w:t>
      </w:r>
    </w:p>
    <w:p w14:paraId="52CD1B94" w14:textId="2B1CAED2" w:rsidR="00680F42" w:rsidRDefault="007320B0" w:rsidP="00CD0255">
      <w:pPr>
        <w:spacing w:line="480" w:lineRule="auto"/>
        <w:ind w:firstLine="720"/>
        <w:jc w:val="both"/>
        <w:rPr>
          <w:rFonts w:ascii="Times New Roman" w:hAnsi="Times New Roman"/>
          <w:sz w:val="28"/>
          <w:szCs w:val="28"/>
        </w:rPr>
      </w:pPr>
      <w:r>
        <w:rPr>
          <w:rFonts w:ascii="Times New Roman" w:hAnsi="Times New Roman"/>
          <w:sz w:val="28"/>
          <w:szCs w:val="28"/>
        </w:rPr>
        <w:t>It seems self-evident that a defendant whose notice of post-conviction relief is erroneously dismissed is entitled to seek reconsideration of that decision under Rules 32.14(a) and 33.14(a)</w:t>
      </w:r>
      <w:r w:rsidR="00972DF1">
        <w:rPr>
          <w:rFonts w:ascii="Times New Roman" w:hAnsi="Times New Roman"/>
          <w:sz w:val="28"/>
          <w:szCs w:val="28"/>
        </w:rPr>
        <w:t>, particularly since dismissal of the notice may be challenged in a petition for review under Rules 32.16(a) and 33.16(a)</w:t>
      </w:r>
      <w:r>
        <w:rPr>
          <w:rFonts w:ascii="Times New Roman" w:hAnsi="Times New Roman"/>
          <w:sz w:val="28"/>
          <w:szCs w:val="28"/>
        </w:rPr>
        <w:t xml:space="preserve">. </w:t>
      </w:r>
      <w:r w:rsidR="005E0339">
        <w:rPr>
          <w:rFonts w:ascii="Times New Roman" w:hAnsi="Times New Roman"/>
          <w:sz w:val="28"/>
          <w:szCs w:val="28"/>
        </w:rPr>
        <w:t>In one Pima County case, however, a judge presented with such a motion for rehearing</w:t>
      </w:r>
      <w:r w:rsidR="003412D9">
        <w:rPr>
          <w:rFonts w:ascii="Times New Roman" w:hAnsi="Times New Roman"/>
          <w:sz w:val="28"/>
          <w:szCs w:val="28"/>
        </w:rPr>
        <w:t xml:space="preserve"> filed under Rule 33.14(a)</w:t>
      </w:r>
      <w:r w:rsidR="005E0339">
        <w:rPr>
          <w:rFonts w:ascii="Times New Roman" w:hAnsi="Times New Roman"/>
          <w:sz w:val="28"/>
          <w:szCs w:val="28"/>
        </w:rPr>
        <w:t xml:space="preserve"> “note[d] that neither party cites authority that governs what rule applies to motion to reconsider a dismissal of a notice requesting post-conviction relief.” </w:t>
      </w:r>
      <w:r w:rsidR="005E0339" w:rsidRPr="005E0339">
        <w:rPr>
          <w:rFonts w:ascii="Times New Roman" w:hAnsi="Times New Roman"/>
          <w:i/>
          <w:iCs/>
          <w:sz w:val="28"/>
          <w:szCs w:val="28"/>
        </w:rPr>
        <w:t>State v. Gonzalez-Duran</w:t>
      </w:r>
      <w:r w:rsidR="005E0339">
        <w:rPr>
          <w:rFonts w:ascii="Times New Roman" w:hAnsi="Times New Roman"/>
          <w:sz w:val="28"/>
          <w:szCs w:val="28"/>
        </w:rPr>
        <w:t>, Pima County Superior Court No. CR-20195177-001, Order dated July 6, 2023.</w:t>
      </w:r>
      <w:r w:rsidR="003412D9">
        <w:rPr>
          <w:rFonts w:ascii="Times New Roman" w:hAnsi="Times New Roman"/>
          <w:sz w:val="28"/>
          <w:szCs w:val="28"/>
        </w:rPr>
        <w:t xml:space="preserve"> The court ultimately allowed the motion for rehearing, but this shows that the </w:t>
      </w:r>
      <w:r w:rsidR="00F308FB">
        <w:rPr>
          <w:rFonts w:ascii="Times New Roman" w:hAnsi="Times New Roman"/>
          <w:sz w:val="28"/>
          <w:szCs w:val="28"/>
        </w:rPr>
        <w:t>rule is not plainly understood and should be modified</w:t>
      </w:r>
      <w:r w:rsidR="003412D9">
        <w:rPr>
          <w:rFonts w:ascii="Times New Roman" w:hAnsi="Times New Roman"/>
          <w:sz w:val="28"/>
          <w:szCs w:val="28"/>
        </w:rPr>
        <w:t>.</w:t>
      </w:r>
    </w:p>
    <w:p w14:paraId="4CF4444C" w14:textId="2A7B6BDC" w:rsidR="00A41C4A" w:rsidRDefault="004F456D" w:rsidP="00284416">
      <w:pPr>
        <w:spacing w:line="480" w:lineRule="auto"/>
        <w:ind w:firstLine="720"/>
        <w:jc w:val="both"/>
        <w:rPr>
          <w:rFonts w:ascii="Times New Roman" w:hAnsi="Times New Roman"/>
          <w:sz w:val="28"/>
          <w:szCs w:val="28"/>
        </w:rPr>
      </w:pPr>
      <w:r>
        <w:rPr>
          <w:rFonts w:ascii="Times New Roman" w:hAnsi="Times New Roman"/>
          <w:sz w:val="28"/>
          <w:szCs w:val="28"/>
        </w:rPr>
        <w:t xml:space="preserve">For these reasons, Petitioner requests that </w:t>
      </w:r>
      <w:r w:rsidR="0075005A">
        <w:rPr>
          <w:rFonts w:ascii="Times New Roman" w:hAnsi="Times New Roman"/>
          <w:sz w:val="28"/>
          <w:szCs w:val="28"/>
        </w:rPr>
        <w:t>this Court adopt the proposed change to</w:t>
      </w:r>
      <w:r w:rsidR="0075005A">
        <w:rPr>
          <w:rFonts w:ascii="Times New Roman" w:hAnsi="Times New Roman"/>
          <w:sz w:val="28"/>
          <w:szCs w:val="28"/>
        </w:rPr>
        <w:t xml:space="preserve"> </w:t>
      </w:r>
      <w:r>
        <w:rPr>
          <w:rFonts w:ascii="Times New Roman" w:hAnsi="Times New Roman"/>
          <w:sz w:val="28"/>
          <w:szCs w:val="28"/>
        </w:rPr>
        <w:t xml:space="preserve">Rule </w:t>
      </w:r>
      <w:r w:rsidR="008C0DF8" w:rsidRPr="008C0DF8">
        <w:rPr>
          <w:rFonts w:ascii="Times New Roman" w:hAnsi="Times New Roman"/>
          <w:sz w:val="28"/>
          <w:szCs w:val="28"/>
        </w:rPr>
        <w:t>31.8(b)(1)(B)</w:t>
      </w:r>
      <w:r>
        <w:rPr>
          <w:rFonts w:ascii="Times New Roman" w:hAnsi="Times New Roman"/>
          <w:sz w:val="28"/>
          <w:szCs w:val="28"/>
        </w:rPr>
        <w:t xml:space="preserve"> </w:t>
      </w:r>
      <w:r w:rsidR="0075005A">
        <w:rPr>
          <w:rFonts w:ascii="Times New Roman" w:hAnsi="Times New Roman"/>
          <w:sz w:val="28"/>
          <w:szCs w:val="28"/>
        </w:rPr>
        <w:t>as specified in the</w:t>
      </w:r>
      <w:r>
        <w:rPr>
          <w:rFonts w:ascii="Times New Roman" w:hAnsi="Times New Roman"/>
          <w:sz w:val="28"/>
          <w:szCs w:val="28"/>
        </w:rPr>
        <w:t xml:space="preserve"> A</w:t>
      </w:r>
      <w:r w:rsidR="0075005A">
        <w:rPr>
          <w:rFonts w:ascii="Times New Roman" w:hAnsi="Times New Roman"/>
          <w:sz w:val="28"/>
          <w:szCs w:val="28"/>
        </w:rPr>
        <w:t>ttachment</w:t>
      </w:r>
      <w:r>
        <w:rPr>
          <w:rFonts w:ascii="Times New Roman" w:hAnsi="Times New Roman"/>
          <w:sz w:val="28"/>
          <w:szCs w:val="28"/>
        </w:rPr>
        <w:t>.</w:t>
      </w:r>
    </w:p>
    <w:p w14:paraId="268AB80E" w14:textId="37A793AA"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3812FE">
        <w:rPr>
          <w:rFonts w:ascii="Times New Roman" w:hAnsi="Times New Roman"/>
          <w:sz w:val="28"/>
          <w:szCs w:val="28"/>
        </w:rPr>
        <w:t>January</w:t>
      </w:r>
      <w:r w:rsidR="002C660A">
        <w:rPr>
          <w:rFonts w:ascii="Times New Roman" w:hAnsi="Times New Roman"/>
          <w:sz w:val="28"/>
          <w:szCs w:val="28"/>
        </w:rPr>
        <w:t xml:space="preserve"> </w:t>
      </w:r>
      <w:r w:rsidR="00071B11">
        <w:rPr>
          <w:rFonts w:ascii="Times New Roman" w:hAnsi="Times New Roman"/>
          <w:sz w:val="28"/>
          <w:szCs w:val="28"/>
        </w:rPr>
        <w:t>10</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3812FE">
        <w:rPr>
          <w:rFonts w:ascii="Times New Roman" w:hAnsi="Times New Roman"/>
          <w:sz w:val="28"/>
          <w:szCs w:val="28"/>
        </w:rPr>
        <w:t>4</w:t>
      </w:r>
      <w:r w:rsidR="00DC38DE" w:rsidRPr="0014499B">
        <w:rPr>
          <w:rFonts w:ascii="Times New Roman" w:hAnsi="Times New Roman"/>
          <w:sz w:val="28"/>
          <w:szCs w:val="28"/>
        </w:rPr>
        <w:t>.</w:t>
      </w: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268AB813" w14:textId="13108448"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79A56D72" w14:textId="77777777" w:rsidR="0075005A" w:rsidRPr="003A2C4F" w:rsidRDefault="0075005A" w:rsidP="0075005A">
      <w:pPr>
        <w:spacing w:line="240" w:lineRule="auto"/>
        <w:ind w:left="720" w:right="720"/>
        <w:jc w:val="center"/>
        <w:rPr>
          <w:rFonts w:ascii="Times New Roman" w:hAnsi="Times New Roman"/>
          <w:b/>
          <w:bCs/>
          <w:sz w:val="28"/>
          <w:szCs w:val="28"/>
        </w:rPr>
      </w:pPr>
      <w:r w:rsidRPr="003A2C4F">
        <w:rPr>
          <w:rFonts w:ascii="Times New Roman" w:hAnsi="Times New Roman"/>
          <w:b/>
          <w:bCs/>
          <w:sz w:val="28"/>
          <w:szCs w:val="28"/>
        </w:rPr>
        <w:lastRenderedPageBreak/>
        <w:t>ATTACHMENT</w:t>
      </w:r>
      <w:r>
        <w:rPr>
          <w:rStyle w:val="FootnoteReference"/>
          <w:rFonts w:ascii="Times New Roman" w:hAnsi="Times New Roman"/>
          <w:b/>
          <w:bCs/>
          <w:sz w:val="28"/>
          <w:szCs w:val="28"/>
        </w:rPr>
        <w:footnoteReference w:id="1"/>
      </w:r>
    </w:p>
    <w:p w14:paraId="5A64A4B9" w14:textId="77777777" w:rsidR="0075005A" w:rsidRDefault="0075005A" w:rsidP="0075005A">
      <w:pPr>
        <w:spacing w:line="240" w:lineRule="auto"/>
        <w:ind w:left="720" w:right="720"/>
        <w:jc w:val="both"/>
        <w:rPr>
          <w:rFonts w:ascii="Times New Roman" w:hAnsi="Times New Roman"/>
          <w:sz w:val="28"/>
          <w:szCs w:val="28"/>
        </w:rPr>
      </w:pPr>
    </w:p>
    <w:p w14:paraId="7A2D3847" w14:textId="716F0A1B" w:rsidR="00DD518B" w:rsidRDefault="00DD518B" w:rsidP="000B7ACB">
      <w:pPr>
        <w:spacing w:line="240" w:lineRule="auto"/>
        <w:ind w:right="720"/>
        <w:jc w:val="both"/>
        <w:rPr>
          <w:rFonts w:ascii="Times New Roman" w:hAnsi="Times New Roman"/>
          <w:sz w:val="28"/>
          <w:szCs w:val="28"/>
        </w:rPr>
      </w:pPr>
      <w:r>
        <w:rPr>
          <w:rFonts w:ascii="Times New Roman" w:hAnsi="Times New Roman"/>
          <w:sz w:val="28"/>
          <w:szCs w:val="28"/>
        </w:rPr>
        <w:t xml:space="preserve">Ariz. R. Crim. P. </w:t>
      </w:r>
      <w:r w:rsidR="000B7ACB">
        <w:rPr>
          <w:rFonts w:ascii="Times New Roman" w:hAnsi="Times New Roman"/>
          <w:sz w:val="28"/>
          <w:szCs w:val="28"/>
        </w:rPr>
        <w:t>3</w:t>
      </w:r>
      <w:r w:rsidR="00F261DD">
        <w:rPr>
          <w:rFonts w:ascii="Times New Roman" w:hAnsi="Times New Roman"/>
          <w:sz w:val="28"/>
          <w:szCs w:val="28"/>
        </w:rPr>
        <w:t>2</w:t>
      </w:r>
      <w:r>
        <w:rPr>
          <w:rFonts w:ascii="Times New Roman" w:hAnsi="Times New Roman"/>
          <w:sz w:val="28"/>
          <w:szCs w:val="28"/>
        </w:rPr>
        <w:t>.</w:t>
      </w:r>
      <w:r w:rsidR="00F261DD">
        <w:rPr>
          <w:rFonts w:ascii="Times New Roman" w:hAnsi="Times New Roman"/>
          <w:sz w:val="28"/>
          <w:szCs w:val="28"/>
        </w:rPr>
        <w:t>14</w:t>
      </w:r>
      <w:r>
        <w:rPr>
          <w:rFonts w:ascii="Times New Roman" w:hAnsi="Times New Roman"/>
          <w:sz w:val="28"/>
          <w:szCs w:val="28"/>
        </w:rPr>
        <w:t xml:space="preserve">. </w:t>
      </w:r>
      <w:r w:rsidR="00F261DD">
        <w:rPr>
          <w:rFonts w:ascii="Times New Roman" w:hAnsi="Times New Roman"/>
          <w:sz w:val="28"/>
          <w:szCs w:val="28"/>
        </w:rPr>
        <w:t>Motion for Rehearing</w:t>
      </w:r>
      <w:r>
        <w:rPr>
          <w:rFonts w:ascii="Times New Roman" w:hAnsi="Times New Roman"/>
          <w:sz w:val="28"/>
          <w:szCs w:val="28"/>
        </w:rPr>
        <w:t>.</w:t>
      </w:r>
    </w:p>
    <w:p w14:paraId="33D4E55E" w14:textId="77777777" w:rsidR="00DD518B" w:rsidRDefault="00DD518B" w:rsidP="00DD518B">
      <w:pPr>
        <w:spacing w:line="240" w:lineRule="auto"/>
        <w:ind w:left="720" w:right="720"/>
        <w:jc w:val="both"/>
        <w:rPr>
          <w:rFonts w:ascii="Times New Roman" w:hAnsi="Times New Roman"/>
          <w:sz w:val="28"/>
          <w:szCs w:val="28"/>
        </w:rPr>
      </w:pPr>
    </w:p>
    <w:p w14:paraId="659A62DD" w14:textId="230B4D43" w:rsidR="00331802" w:rsidRDefault="00F261DD" w:rsidP="000B7ACB">
      <w:pPr>
        <w:pStyle w:val="ListParagraph"/>
        <w:numPr>
          <w:ilvl w:val="0"/>
          <w:numId w:val="12"/>
        </w:numPr>
        <w:spacing w:line="240" w:lineRule="auto"/>
        <w:ind w:left="360" w:right="720" w:hanging="360"/>
        <w:jc w:val="both"/>
        <w:rPr>
          <w:rFonts w:ascii="Times New Roman" w:hAnsi="Times New Roman"/>
          <w:sz w:val="28"/>
          <w:szCs w:val="28"/>
        </w:rPr>
      </w:pPr>
      <w:r>
        <w:rPr>
          <w:rFonts w:ascii="Times New Roman" w:hAnsi="Times New Roman"/>
          <w:b/>
          <w:bCs/>
          <w:sz w:val="28"/>
          <w:szCs w:val="28"/>
        </w:rPr>
        <w:t>Timing and Content</w:t>
      </w:r>
      <w:r w:rsidR="00DD518B" w:rsidRPr="00331802">
        <w:rPr>
          <w:rFonts w:ascii="Times New Roman" w:hAnsi="Times New Roman"/>
          <w:sz w:val="28"/>
          <w:szCs w:val="28"/>
        </w:rPr>
        <w:t xml:space="preserve">. </w:t>
      </w:r>
      <w:r w:rsidRPr="00F261DD">
        <w:rPr>
          <w:rFonts w:ascii="Times New Roman" w:hAnsi="Times New Roman"/>
          <w:sz w:val="28"/>
          <w:szCs w:val="28"/>
        </w:rPr>
        <w:t>No later than 15 days after entry of the trial court</w:t>
      </w:r>
      <w:r w:rsidR="0075005A">
        <w:rPr>
          <w:rFonts w:ascii="Times New Roman" w:hAnsi="Times New Roman"/>
          <w:sz w:val="28"/>
          <w:szCs w:val="28"/>
        </w:rPr>
        <w:t>’</w:t>
      </w:r>
      <w:r w:rsidRPr="00F261DD">
        <w:rPr>
          <w:rFonts w:ascii="Times New Roman" w:hAnsi="Times New Roman"/>
          <w:sz w:val="28"/>
          <w:szCs w:val="28"/>
        </w:rPr>
        <w:t>s final decision on a petition</w:t>
      </w:r>
      <w:r w:rsidR="00852F68">
        <w:rPr>
          <w:rFonts w:ascii="Times New Roman" w:hAnsi="Times New Roman"/>
          <w:sz w:val="28"/>
          <w:szCs w:val="28"/>
        </w:rPr>
        <w:t xml:space="preserve"> </w:t>
      </w:r>
      <w:r w:rsidR="00852F68" w:rsidRPr="00852F68">
        <w:rPr>
          <w:rFonts w:ascii="Times New Roman" w:hAnsi="Times New Roman"/>
          <w:b/>
          <w:bCs/>
          <w:sz w:val="28"/>
          <w:szCs w:val="28"/>
          <w:u w:val="single"/>
        </w:rPr>
        <w:t xml:space="preserve">or </w:t>
      </w:r>
      <w:r w:rsidR="00972DF1">
        <w:rPr>
          <w:rFonts w:ascii="Times New Roman" w:hAnsi="Times New Roman"/>
          <w:b/>
          <w:bCs/>
          <w:sz w:val="28"/>
          <w:szCs w:val="28"/>
          <w:u w:val="single"/>
        </w:rPr>
        <w:t xml:space="preserve">dismissal of </w:t>
      </w:r>
      <w:r w:rsidR="00852F68" w:rsidRPr="00852F68">
        <w:rPr>
          <w:rFonts w:ascii="Times New Roman" w:hAnsi="Times New Roman"/>
          <w:b/>
          <w:bCs/>
          <w:sz w:val="28"/>
          <w:szCs w:val="28"/>
          <w:u w:val="single"/>
        </w:rPr>
        <w:t>a notice</w:t>
      </w:r>
      <w:r w:rsidRPr="00F261DD">
        <w:rPr>
          <w:rFonts w:ascii="Times New Roman" w:hAnsi="Times New Roman"/>
          <w:sz w:val="28"/>
          <w:szCs w:val="28"/>
        </w:rPr>
        <w:t>, any party aggrieved by the decision may file a motion for rehearing. The motion must state in detail the grounds of the court's alleged errors.</w:t>
      </w:r>
    </w:p>
    <w:p w14:paraId="2D7F5B50" w14:textId="77777777" w:rsidR="000B7ACB" w:rsidRDefault="000B7ACB" w:rsidP="000B7ACB">
      <w:pPr>
        <w:pStyle w:val="ListParagraph"/>
        <w:spacing w:line="240" w:lineRule="auto"/>
        <w:ind w:left="360" w:right="720"/>
        <w:jc w:val="both"/>
        <w:rPr>
          <w:rFonts w:ascii="Times New Roman" w:hAnsi="Times New Roman"/>
          <w:sz w:val="28"/>
          <w:szCs w:val="28"/>
        </w:rPr>
      </w:pPr>
    </w:p>
    <w:p w14:paraId="135E728D" w14:textId="7ACEFC25" w:rsidR="000B7ACB" w:rsidRPr="00331802" w:rsidRDefault="00F261DD" w:rsidP="000B7ACB">
      <w:pPr>
        <w:pStyle w:val="ListParagraph"/>
        <w:numPr>
          <w:ilvl w:val="0"/>
          <w:numId w:val="12"/>
        </w:numPr>
        <w:spacing w:line="240" w:lineRule="auto"/>
        <w:ind w:left="360" w:right="720" w:hanging="360"/>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(e) [No changes]</w:t>
      </w:r>
    </w:p>
    <w:p w14:paraId="7A0A5A0A" w14:textId="77777777" w:rsidR="008163D1" w:rsidRDefault="008163D1" w:rsidP="00DC38DE">
      <w:pPr>
        <w:spacing w:line="240" w:lineRule="auto"/>
        <w:rPr>
          <w:rFonts w:ascii="Times New Roman" w:hAnsi="Times New Roman"/>
          <w:sz w:val="28"/>
          <w:szCs w:val="28"/>
        </w:rPr>
      </w:pPr>
    </w:p>
    <w:p w14:paraId="092F89CC" w14:textId="77777777" w:rsidR="00F261DD" w:rsidRDefault="00F261DD" w:rsidP="00F261DD">
      <w:pPr>
        <w:spacing w:line="240" w:lineRule="auto"/>
        <w:ind w:right="720"/>
        <w:jc w:val="both"/>
        <w:rPr>
          <w:rFonts w:ascii="Times New Roman" w:hAnsi="Times New Roman"/>
          <w:sz w:val="28"/>
          <w:szCs w:val="28"/>
        </w:rPr>
      </w:pPr>
    </w:p>
    <w:p w14:paraId="69520807" w14:textId="77777777" w:rsidR="00F261DD" w:rsidRDefault="00F261DD" w:rsidP="00F261DD">
      <w:pPr>
        <w:spacing w:line="240" w:lineRule="auto"/>
        <w:ind w:right="720"/>
        <w:jc w:val="both"/>
        <w:rPr>
          <w:rFonts w:ascii="Times New Roman" w:hAnsi="Times New Roman"/>
          <w:sz w:val="28"/>
          <w:szCs w:val="28"/>
        </w:rPr>
      </w:pPr>
    </w:p>
    <w:p w14:paraId="2E3A3C2F" w14:textId="7FC5FB99" w:rsidR="00F261DD" w:rsidRDefault="00F261DD" w:rsidP="00F261DD">
      <w:pPr>
        <w:spacing w:line="240" w:lineRule="auto"/>
        <w:ind w:right="720"/>
        <w:jc w:val="both"/>
        <w:rPr>
          <w:rFonts w:ascii="Times New Roman" w:hAnsi="Times New Roman"/>
          <w:sz w:val="28"/>
          <w:szCs w:val="28"/>
        </w:rPr>
      </w:pPr>
      <w:r>
        <w:rPr>
          <w:rFonts w:ascii="Times New Roman" w:hAnsi="Times New Roman"/>
          <w:sz w:val="28"/>
          <w:szCs w:val="28"/>
        </w:rPr>
        <w:t>Ariz. R. Crim. P. 33.14. Motion for Rehearing.</w:t>
      </w:r>
    </w:p>
    <w:p w14:paraId="0B239438" w14:textId="77777777" w:rsidR="00F261DD" w:rsidRDefault="00F261DD" w:rsidP="00F261DD">
      <w:pPr>
        <w:spacing w:line="240" w:lineRule="auto"/>
        <w:ind w:left="720" w:right="720"/>
        <w:jc w:val="both"/>
        <w:rPr>
          <w:rFonts w:ascii="Times New Roman" w:hAnsi="Times New Roman"/>
          <w:sz w:val="28"/>
          <w:szCs w:val="28"/>
        </w:rPr>
      </w:pPr>
    </w:p>
    <w:p w14:paraId="6EF9E435" w14:textId="1B6A243F" w:rsidR="00F261DD" w:rsidRDefault="00F261DD" w:rsidP="00F261DD">
      <w:pPr>
        <w:pStyle w:val="ListParagraph"/>
        <w:numPr>
          <w:ilvl w:val="0"/>
          <w:numId w:val="21"/>
        </w:numPr>
        <w:spacing w:line="240" w:lineRule="auto"/>
        <w:ind w:left="360" w:right="720"/>
        <w:jc w:val="both"/>
        <w:rPr>
          <w:rFonts w:ascii="Times New Roman" w:hAnsi="Times New Roman"/>
          <w:sz w:val="28"/>
          <w:szCs w:val="28"/>
        </w:rPr>
      </w:pPr>
      <w:r>
        <w:rPr>
          <w:rFonts w:ascii="Times New Roman" w:hAnsi="Times New Roman"/>
          <w:b/>
          <w:bCs/>
          <w:sz w:val="28"/>
          <w:szCs w:val="28"/>
        </w:rPr>
        <w:t>Timing and Content</w:t>
      </w:r>
      <w:r w:rsidRPr="00331802">
        <w:rPr>
          <w:rFonts w:ascii="Times New Roman" w:hAnsi="Times New Roman"/>
          <w:sz w:val="28"/>
          <w:szCs w:val="28"/>
        </w:rPr>
        <w:t xml:space="preserve">. </w:t>
      </w:r>
      <w:r w:rsidRPr="00F261DD">
        <w:rPr>
          <w:rFonts w:ascii="Times New Roman" w:hAnsi="Times New Roman"/>
          <w:sz w:val="28"/>
          <w:szCs w:val="28"/>
        </w:rPr>
        <w:t>No later than 15 days after entry of the trial court</w:t>
      </w:r>
      <w:r w:rsidR="0075005A">
        <w:rPr>
          <w:rFonts w:ascii="Times New Roman" w:hAnsi="Times New Roman"/>
          <w:sz w:val="28"/>
          <w:szCs w:val="28"/>
        </w:rPr>
        <w:t>’</w:t>
      </w:r>
      <w:r w:rsidRPr="00F261DD">
        <w:rPr>
          <w:rFonts w:ascii="Times New Roman" w:hAnsi="Times New Roman"/>
          <w:sz w:val="28"/>
          <w:szCs w:val="28"/>
        </w:rPr>
        <w:t>s final decision on a petition</w:t>
      </w:r>
      <w:r w:rsidR="00852F68" w:rsidRPr="00852F68">
        <w:rPr>
          <w:rFonts w:ascii="Times New Roman" w:hAnsi="Times New Roman"/>
          <w:b/>
          <w:bCs/>
          <w:sz w:val="28"/>
          <w:szCs w:val="28"/>
          <w:u w:val="single"/>
        </w:rPr>
        <w:t xml:space="preserve"> </w:t>
      </w:r>
      <w:r w:rsidR="00852F68" w:rsidRPr="00852F68">
        <w:rPr>
          <w:rFonts w:ascii="Times New Roman" w:hAnsi="Times New Roman"/>
          <w:b/>
          <w:bCs/>
          <w:sz w:val="28"/>
          <w:szCs w:val="28"/>
          <w:u w:val="single"/>
        </w:rPr>
        <w:t xml:space="preserve">or </w:t>
      </w:r>
      <w:r w:rsidR="00972DF1">
        <w:rPr>
          <w:rFonts w:ascii="Times New Roman" w:hAnsi="Times New Roman"/>
          <w:b/>
          <w:bCs/>
          <w:sz w:val="28"/>
          <w:szCs w:val="28"/>
          <w:u w:val="single"/>
        </w:rPr>
        <w:t xml:space="preserve">dismissal of </w:t>
      </w:r>
      <w:r w:rsidR="00852F68" w:rsidRPr="00852F68">
        <w:rPr>
          <w:rFonts w:ascii="Times New Roman" w:hAnsi="Times New Roman"/>
          <w:b/>
          <w:bCs/>
          <w:sz w:val="28"/>
          <w:szCs w:val="28"/>
          <w:u w:val="single"/>
        </w:rPr>
        <w:t>a notice</w:t>
      </w:r>
      <w:r w:rsidRPr="00F261DD">
        <w:rPr>
          <w:rFonts w:ascii="Times New Roman" w:hAnsi="Times New Roman"/>
          <w:sz w:val="28"/>
          <w:szCs w:val="28"/>
        </w:rPr>
        <w:t>, any party aggrieved by the decision may file a motion for rehearing. The motion must state in detail the grounds of the court's alleged errors.</w:t>
      </w:r>
    </w:p>
    <w:p w14:paraId="03B4CA7B" w14:textId="77777777" w:rsidR="00F261DD" w:rsidRDefault="00F261DD" w:rsidP="00F261DD">
      <w:pPr>
        <w:pStyle w:val="ListParagraph"/>
        <w:spacing w:line="240" w:lineRule="auto"/>
        <w:ind w:left="360" w:right="720"/>
        <w:jc w:val="both"/>
        <w:rPr>
          <w:rFonts w:ascii="Times New Roman" w:hAnsi="Times New Roman"/>
          <w:sz w:val="28"/>
          <w:szCs w:val="28"/>
        </w:rPr>
      </w:pPr>
    </w:p>
    <w:p w14:paraId="49C882A9" w14:textId="77777777" w:rsidR="00F261DD" w:rsidRPr="00331802" w:rsidRDefault="00F261DD" w:rsidP="00F261DD">
      <w:pPr>
        <w:pStyle w:val="ListParagraph"/>
        <w:numPr>
          <w:ilvl w:val="0"/>
          <w:numId w:val="21"/>
        </w:numPr>
        <w:spacing w:line="240" w:lineRule="auto"/>
        <w:ind w:left="360" w:right="720" w:hanging="360"/>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(e) [No changes]</w:t>
      </w:r>
    </w:p>
    <w:p w14:paraId="2C496D28" w14:textId="77777777" w:rsidR="00F261DD" w:rsidRDefault="00F261DD" w:rsidP="00F261DD">
      <w:pPr>
        <w:spacing w:line="240" w:lineRule="auto"/>
        <w:rPr>
          <w:rFonts w:ascii="Times New Roman" w:hAnsi="Times New Roman"/>
          <w:sz w:val="28"/>
          <w:szCs w:val="28"/>
        </w:rPr>
      </w:pPr>
    </w:p>
    <w:p w14:paraId="5CC93670" w14:textId="77777777" w:rsidR="00F261DD" w:rsidRDefault="00F261DD" w:rsidP="00DC38DE">
      <w:pPr>
        <w:spacing w:line="240" w:lineRule="auto"/>
        <w:rPr>
          <w:rFonts w:ascii="Times New Roman" w:hAnsi="Times New Roman"/>
          <w:sz w:val="28"/>
          <w:szCs w:val="28"/>
        </w:rPr>
      </w:pPr>
    </w:p>
    <w:sectPr w:rsidR="00F261DD" w:rsidSect="00F54AA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169E" w14:textId="77777777" w:rsidR="004724AE" w:rsidRDefault="004724AE">
      <w:r>
        <w:separator/>
      </w:r>
    </w:p>
  </w:endnote>
  <w:endnote w:type="continuationSeparator" w:id="0">
    <w:p w14:paraId="7EB90BA1" w14:textId="77777777" w:rsidR="004724AE" w:rsidRDefault="0047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E51FD" w14:textId="77777777" w:rsidR="004724AE" w:rsidRDefault="004724AE">
      <w:r>
        <w:separator/>
      </w:r>
    </w:p>
  </w:footnote>
  <w:footnote w:type="continuationSeparator" w:id="0">
    <w:p w14:paraId="2ADDEFAF" w14:textId="77777777" w:rsidR="004724AE" w:rsidRDefault="004724AE">
      <w:r>
        <w:continuationSeparator/>
      </w:r>
    </w:p>
  </w:footnote>
  <w:footnote w:id="1">
    <w:p w14:paraId="62104637" w14:textId="77777777" w:rsidR="0075005A" w:rsidRPr="00EE3B6B" w:rsidRDefault="0075005A" w:rsidP="0075005A">
      <w:pPr>
        <w:pStyle w:val="FootnoteText"/>
        <w:spacing w:line="240" w:lineRule="auto"/>
        <w:jc w:val="both"/>
        <w:rPr>
          <w:rFonts w:ascii="Times New Roman" w:hAnsi="Times New Roman"/>
          <w:sz w:val="28"/>
          <w:szCs w:val="28"/>
        </w:rPr>
      </w:pPr>
      <w:r w:rsidRPr="00EE3B6B">
        <w:rPr>
          <w:rStyle w:val="FootnoteReference"/>
          <w:rFonts w:ascii="Times New Roman" w:hAnsi="Times New Roman"/>
          <w:sz w:val="28"/>
          <w:szCs w:val="28"/>
        </w:rPr>
        <w:footnoteRef/>
      </w:r>
      <w:r w:rsidRPr="00EE3B6B">
        <w:rPr>
          <w:rFonts w:ascii="Times New Roman" w:hAnsi="Times New Roman"/>
          <w:sz w:val="28"/>
          <w:szCs w:val="28"/>
        </w:rPr>
        <w:t xml:space="preserve"> </w:t>
      </w:r>
      <w:r>
        <w:rPr>
          <w:rFonts w:ascii="Times New Roman" w:hAnsi="Times New Roman"/>
          <w:sz w:val="28"/>
          <w:szCs w:val="28"/>
        </w:rPr>
        <w:t xml:space="preserve">Changes or additions in rule text are indicated by </w:t>
      </w:r>
      <w:r w:rsidRPr="003A2C4F">
        <w:rPr>
          <w:rFonts w:ascii="Times New Roman" w:hAnsi="Times New Roman"/>
          <w:b/>
          <w:bCs/>
          <w:sz w:val="28"/>
          <w:szCs w:val="28"/>
          <w:u w:val="single"/>
        </w:rPr>
        <w:t>bold underscoring</w:t>
      </w:r>
      <w:r>
        <w:rPr>
          <w:rFonts w:ascii="Times New Roman" w:hAnsi="Times New Roman"/>
          <w:sz w:val="28"/>
          <w:szCs w:val="28"/>
        </w:rPr>
        <w:t xml:space="preserve"> and deletions from text are indicated by </w:t>
      </w:r>
      <w:r w:rsidRPr="003A2C4F">
        <w:rPr>
          <w:rFonts w:ascii="Times New Roman" w:hAnsi="Times New Roman"/>
          <w:strike/>
          <w:sz w:val="28"/>
          <w:szCs w:val="28"/>
        </w:rPr>
        <w:t>strikeouts</w:t>
      </w:r>
      <w:r w:rsidRPr="00B16084">
        <w:rPr>
          <w:rFonts w:ascii="Times New Roman" w:hAnsi="Times New Roman"/>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51D2" w14:textId="77777777" w:rsidR="00CB1A60" w:rsidRDefault="00CB1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6A07" w14:textId="77777777" w:rsidR="00CB1A60" w:rsidRDefault="00CB1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99F8" w14:textId="01D5A090" w:rsidR="00CB1A60" w:rsidRDefault="00CB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A15318"/>
    <w:multiLevelType w:val="hybridMultilevel"/>
    <w:tmpl w:val="CFB25D0A"/>
    <w:lvl w:ilvl="0" w:tplc="C5E20F3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07114"/>
    <w:multiLevelType w:val="hybridMultilevel"/>
    <w:tmpl w:val="4F6C447C"/>
    <w:lvl w:ilvl="0" w:tplc="68A4C80E">
      <w:start w:val="1"/>
      <w:numFmt w:val="low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6" w15:restartNumberingAfterBreak="0">
    <w:nsid w:val="2BD306C2"/>
    <w:multiLevelType w:val="hybridMultilevel"/>
    <w:tmpl w:val="DBAACA88"/>
    <w:lvl w:ilvl="0" w:tplc="FFFFFFFF">
      <w:start w:val="1"/>
      <w:numFmt w:val="lowerLetter"/>
      <w:lvlText w:val="(%1)"/>
      <w:lvlJc w:val="left"/>
      <w:pPr>
        <w:ind w:left="1100" w:hanging="38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2127444"/>
    <w:multiLevelType w:val="hybridMultilevel"/>
    <w:tmpl w:val="B56C9658"/>
    <w:lvl w:ilvl="0" w:tplc="7696EE40">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62521F2"/>
    <w:multiLevelType w:val="hybridMultilevel"/>
    <w:tmpl w:val="BF8A9B16"/>
    <w:lvl w:ilvl="0" w:tplc="5400183A">
      <w:start w:val="1"/>
      <w:numFmt w:val="upp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E92485"/>
    <w:multiLevelType w:val="hybridMultilevel"/>
    <w:tmpl w:val="BF8A9B16"/>
    <w:lvl w:ilvl="0" w:tplc="FFFFFFFF">
      <w:start w:val="1"/>
      <w:numFmt w:val="upperLetter"/>
      <w:lvlText w:val="(%1)"/>
      <w:lvlJc w:val="left"/>
      <w:pPr>
        <w:ind w:left="740" w:hanging="3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1"/>
  </w:num>
  <w:num w:numId="2" w16cid:durableId="469400166">
    <w:abstractNumId w:val="0"/>
  </w:num>
  <w:num w:numId="3" w16cid:durableId="626275486">
    <w:abstractNumId w:val="4"/>
  </w:num>
  <w:num w:numId="4" w16cid:durableId="1237518553">
    <w:abstractNumId w:val="3"/>
  </w:num>
  <w:num w:numId="5" w16cid:durableId="1732536459">
    <w:abstractNumId w:val="14"/>
  </w:num>
  <w:num w:numId="6" w16cid:durableId="1378436400">
    <w:abstractNumId w:val="19"/>
  </w:num>
  <w:num w:numId="7" w16cid:durableId="991374513">
    <w:abstractNumId w:val="7"/>
  </w:num>
  <w:num w:numId="8" w16cid:durableId="1700660638">
    <w:abstractNumId w:val="10"/>
  </w:num>
  <w:num w:numId="9" w16cid:durableId="372001553">
    <w:abstractNumId w:val="17"/>
  </w:num>
  <w:num w:numId="10" w16cid:durableId="398214401">
    <w:abstractNumId w:val="13"/>
  </w:num>
  <w:num w:numId="11" w16cid:durableId="1932085538">
    <w:abstractNumId w:val="15"/>
  </w:num>
  <w:num w:numId="12" w16cid:durableId="212810470">
    <w:abstractNumId w:val="20"/>
  </w:num>
  <w:num w:numId="13" w16cid:durableId="154299559">
    <w:abstractNumId w:val="9"/>
  </w:num>
  <w:num w:numId="14" w16cid:durableId="2139762203">
    <w:abstractNumId w:val="18"/>
  </w:num>
  <w:num w:numId="15" w16cid:durableId="1779134998">
    <w:abstractNumId w:val="8"/>
  </w:num>
  <w:num w:numId="16" w16cid:durableId="1601137933">
    <w:abstractNumId w:val="2"/>
  </w:num>
  <w:num w:numId="17" w16cid:durableId="15499093">
    <w:abstractNumId w:val="12"/>
  </w:num>
  <w:num w:numId="18" w16cid:durableId="358897891">
    <w:abstractNumId w:val="5"/>
  </w:num>
  <w:num w:numId="19" w16cid:durableId="1631091077">
    <w:abstractNumId w:val="11"/>
  </w:num>
  <w:num w:numId="20" w16cid:durableId="1133525758">
    <w:abstractNumId w:val="16"/>
  </w:num>
  <w:num w:numId="21" w16cid:durableId="2047636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CF2"/>
    <w:rsid w:val="000506CE"/>
    <w:rsid w:val="00050775"/>
    <w:rsid w:val="000539C9"/>
    <w:rsid w:val="00054624"/>
    <w:rsid w:val="000574A7"/>
    <w:rsid w:val="00057960"/>
    <w:rsid w:val="00071B11"/>
    <w:rsid w:val="000759BB"/>
    <w:rsid w:val="000763D7"/>
    <w:rsid w:val="00076CBE"/>
    <w:rsid w:val="00083D10"/>
    <w:rsid w:val="00092D1D"/>
    <w:rsid w:val="00094BC9"/>
    <w:rsid w:val="00095786"/>
    <w:rsid w:val="000966E2"/>
    <w:rsid w:val="00097D48"/>
    <w:rsid w:val="000A3743"/>
    <w:rsid w:val="000B15C4"/>
    <w:rsid w:val="000B1D0D"/>
    <w:rsid w:val="000B3D5C"/>
    <w:rsid w:val="000B58EF"/>
    <w:rsid w:val="000B6489"/>
    <w:rsid w:val="000B7ACB"/>
    <w:rsid w:val="000D50D4"/>
    <w:rsid w:val="000E2821"/>
    <w:rsid w:val="000E477A"/>
    <w:rsid w:val="000E6C47"/>
    <w:rsid w:val="000E7FAC"/>
    <w:rsid w:val="000F6163"/>
    <w:rsid w:val="00111A1A"/>
    <w:rsid w:val="00117CB3"/>
    <w:rsid w:val="0012054D"/>
    <w:rsid w:val="00125A1E"/>
    <w:rsid w:val="00125CA9"/>
    <w:rsid w:val="001269D9"/>
    <w:rsid w:val="001279AC"/>
    <w:rsid w:val="0013019E"/>
    <w:rsid w:val="00141C61"/>
    <w:rsid w:val="00142D09"/>
    <w:rsid w:val="00147D21"/>
    <w:rsid w:val="00147D30"/>
    <w:rsid w:val="001516C5"/>
    <w:rsid w:val="001551D3"/>
    <w:rsid w:val="0016125C"/>
    <w:rsid w:val="00170A1F"/>
    <w:rsid w:val="0017448D"/>
    <w:rsid w:val="00175B0A"/>
    <w:rsid w:val="00176A8B"/>
    <w:rsid w:val="0017761F"/>
    <w:rsid w:val="001841BF"/>
    <w:rsid w:val="00186903"/>
    <w:rsid w:val="001942E5"/>
    <w:rsid w:val="001B24C6"/>
    <w:rsid w:val="001B3667"/>
    <w:rsid w:val="001B408E"/>
    <w:rsid w:val="001C015F"/>
    <w:rsid w:val="001C02C6"/>
    <w:rsid w:val="001C2BDE"/>
    <w:rsid w:val="001C30CE"/>
    <w:rsid w:val="001C60A4"/>
    <w:rsid w:val="001D0E6C"/>
    <w:rsid w:val="001D386D"/>
    <w:rsid w:val="001D4A80"/>
    <w:rsid w:val="001E74E4"/>
    <w:rsid w:val="001F54B7"/>
    <w:rsid w:val="001F6288"/>
    <w:rsid w:val="00205E43"/>
    <w:rsid w:val="002076F9"/>
    <w:rsid w:val="00221A90"/>
    <w:rsid w:val="00221BCC"/>
    <w:rsid w:val="00230545"/>
    <w:rsid w:val="00235C89"/>
    <w:rsid w:val="0023620C"/>
    <w:rsid w:val="00236BF8"/>
    <w:rsid w:val="00252BB8"/>
    <w:rsid w:val="002549CE"/>
    <w:rsid w:val="00255E07"/>
    <w:rsid w:val="00264A6D"/>
    <w:rsid w:val="0027258D"/>
    <w:rsid w:val="002763F8"/>
    <w:rsid w:val="00283A7C"/>
    <w:rsid w:val="00284416"/>
    <w:rsid w:val="00284E5B"/>
    <w:rsid w:val="00285283"/>
    <w:rsid w:val="002866FC"/>
    <w:rsid w:val="002901A9"/>
    <w:rsid w:val="002A24BA"/>
    <w:rsid w:val="002A3420"/>
    <w:rsid w:val="002A4DD3"/>
    <w:rsid w:val="002B5B1B"/>
    <w:rsid w:val="002B62C2"/>
    <w:rsid w:val="002B7481"/>
    <w:rsid w:val="002C0EDD"/>
    <w:rsid w:val="002C54D2"/>
    <w:rsid w:val="002C660A"/>
    <w:rsid w:val="002D0E9E"/>
    <w:rsid w:val="002D17D1"/>
    <w:rsid w:val="002D6A6A"/>
    <w:rsid w:val="002E545E"/>
    <w:rsid w:val="002F1FBD"/>
    <w:rsid w:val="002F2876"/>
    <w:rsid w:val="002F33EF"/>
    <w:rsid w:val="002F3B52"/>
    <w:rsid w:val="00301411"/>
    <w:rsid w:val="00304745"/>
    <w:rsid w:val="00304EAE"/>
    <w:rsid w:val="003055A7"/>
    <w:rsid w:val="00305778"/>
    <w:rsid w:val="00305CB1"/>
    <w:rsid w:val="00311552"/>
    <w:rsid w:val="00313AAF"/>
    <w:rsid w:val="00320C7A"/>
    <w:rsid w:val="003231B0"/>
    <w:rsid w:val="00323F32"/>
    <w:rsid w:val="00325AFE"/>
    <w:rsid w:val="00331802"/>
    <w:rsid w:val="003353C5"/>
    <w:rsid w:val="003412D9"/>
    <w:rsid w:val="00345960"/>
    <w:rsid w:val="00350551"/>
    <w:rsid w:val="00351280"/>
    <w:rsid w:val="00356079"/>
    <w:rsid w:val="00357C78"/>
    <w:rsid w:val="003732CB"/>
    <w:rsid w:val="0037686D"/>
    <w:rsid w:val="00380B0B"/>
    <w:rsid w:val="003812FE"/>
    <w:rsid w:val="003A2343"/>
    <w:rsid w:val="003A346F"/>
    <w:rsid w:val="003A63AE"/>
    <w:rsid w:val="003A66E3"/>
    <w:rsid w:val="003C15EA"/>
    <w:rsid w:val="003C4E9C"/>
    <w:rsid w:val="003C6246"/>
    <w:rsid w:val="003E0313"/>
    <w:rsid w:val="003E3701"/>
    <w:rsid w:val="003E5547"/>
    <w:rsid w:val="003E5927"/>
    <w:rsid w:val="0041282A"/>
    <w:rsid w:val="0041704C"/>
    <w:rsid w:val="00420CBC"/>
    <w:rsid w:val="00421E9E"/>
    <w:rsid w:val="004434F1"/>
    <w:rsid w:val="00444BE7"/>
    <w:rsid w:val="004503FC"/>
    <w:rsid w:val="00451F00"/>
    <w:rsid w:val="00454AE0"/>
    <w:rsid w:val="004711E3"/>
    <w:rsid w:val="0047133B"/>
    <w:rsid w:val="004724AE"/>
    <w:rsid w:val="0047497F"/>
    <w:rsid w:val="00485FAA"/>
    <w:rsid w:val="00492362"/>
    <w:rsid w:val="00493A61"/>
    <w:rsid w:val="004963BA"/>
    <w:rsid w:val="004A2829"/>
    <w:rsid w:val="004B3410"/>
    <w:rsid w:val="004B6D4E"/>
    <w:rsid w:val="004B74D0"/>
    <w:rsid w:val="004B7790"/>
    <w:rsid w:val="004C7133"/>
    <w:rsid w:val="004D6A51"/>
    <w:rsid w:val="004D72A3"/>
    <w:rsid w:val="004E66AE"/>
    <w:rsid w:val="004E6839"/>
    <w:rsid w:val="004F3B51"/>
    <w:rsid w:val="004F456D"/>
    <w:rsid w:val="004F5419"/>
    <w:rsid w:val="00502211"/>
    <w:rsid w:val="00512EB9"/>
    <w:rsid w:val="00515CB2"/>
    <w:rsid w:val="005252FB"/>
    <w:rsid w:val="00542196"/>
    <w:rsid w:val="0054468B"/>
    <w:rsid w:val="005453BE"/>
    <w:rsid w:val="00553515"/>
    <w:rsid w:val="005552C9"/>
    <w:rsid w:val="00556A2D"/>
    <w:rsid w:val="00565858"/>
    <w:rsid w:val="00570AF9"/>
    <w:rsid w:val="005924A7"/>
    <w:rsid w:val="0059751C"/>
    <w:rsid w:val="005A51D7"/>
    <w:rsid w:val="005A5826"/>
    <w:rsid w:val="005B0C4F"/>
    <w:rsid w:val="005B2350"/>
    <w:rsid w:val="005B53BE"/>
    <w:rsid w:val="005B7899"/>
    <w:rsid w:val="005C109B"/>
    <w:rsid w:val="005C3BDC"/>
    <w:rsid w:val="005C6E61"/>
    <w:rsid w:val="005D06D5"/>
    <w:rsid w:val="005D21EF"/>
    <w:rsid w:val="005D441D"/>
    <w:rsid w:val="005D7DCC"/>
    <w:rsid w:val="005E0339"/>
    <w:rsid w:val="005E11F3"/>
    <w:rsid w:val="005E162E"/>
    <w:rsid w:val="005E40C0"/>
    <w:rsid w:val="005F0195"/>
    <w:rsid w:val="005F145E"/>
    <w:rsid w:val="005F4669"/>
    <w:rsid w:val="0060208D"/>
    <w:rsid w:val="006068F4"/>
    <w:rsid w:val="0061055B"/>
    <w:rsid w:val="006114B6"/>
    <w:rsid w:val="00614C0B"/>
    <w:rsid w:val="00621C77"/>
    <w:rsid w:val="006235B5"/>
    <w:rsid w:val="0062703F"/>
    <w:rsid w:val="00627605"/>
    <w:rsid w:val="00627DBE"/>
    <w:rsid w:val="00635786"/>
    <w:rsid w:val="00636918"/>
    <w:rsid w:val="006378F2"/>
    <w:rsid w:val="00642CC1"/>
    <w:rsid w:val="006463AE"/>
    <w:rsid w:val="00646589"/>
    <w:rsid w:val="00656061"/>
    <w:rsid w:val="006650FE"/>
    <w:rsid w:val="00666490"/>
    <w:rsid w:val="00666F70"/>
    <w:rsid w:val="00671A36"/>
    <w:rsid w:val="00674178"/>
    <w:rsid w:val="00680F42"/>
    <w:rsid w:val="006876D6"/>
    <w:rsid w:val="00692962"/>
    <w:rsid w:val="006A3EB6"/>
    <w:rsid w:val="006A78C5"/>
    <w:rsid w:val="006C0F08"/>
    <w:rsid w:val="006C2808"/>
    <w:rsid w:val="006C5B68"/>
    <w:rsid w:val="006C648E"/>
    <w:rsid w:val="006D1C00"/>
    <w:rsid w:val="006D30E7"/>
    <w:rsid w:val="006D4397"/>
    <w:rsid w:val="006D4E43"/>
    <w:rsid w:val="006E34AB"/>
    <w:rsid w:val="006F12DA"/>
    <w:rsid w:val="006F5562"/>
    <w:rsid w:val="006F594D"/>
    <w:rsid w:val="006F6CD5"/>
    <w:rsid w:val="00701CE7"/>
    <w:rsid w:val="00701DAA"/>
    <w:rsid w:val="0070604A"/>
    <w:rsid w:val="007109BB"/>
    <w:rsid w:val="00714CCA"/>
    <w:rsid w:val="00716D4F"/>
    <w:rsid w:val="00720596"/>
    <w:rsid w:val="007232A9"/>
    <w:rsid w:val="007320B0"/>
    <w:rsid w:val="00734F6C"/>
    <w:rsid w:val="00741690"/>
    <w:rsid w:val="00744748"/>
    <w:rsid w:val="0075005A"/>
    <w:rsid w:val="00753D22"/>
    <w:rsid w:val="00757D2B"/>
    <w:rsid w:val="00760549"/>
    <w:rsid w:val="007626EF"/>
    <w:rsid w:val="00764591"/>
    <w:rsid w:val="00765DAF"/>
    <w:rsid w:val="007669E7"/>
    <w:rsid w:val="00781317"/>
    <w:rsid w:val="00783BC1"/>
    <w:rsid w:val="00783DA3"/>
    <w:rsid w:val="00785725"/>
    <w:rsid w:val="007862DA"/>
    <w:rsid w:val="00787905"/>
    <w:rsid w:val="00794743"/>
    <w:rsid w:val="00796B36"/>
    <w:rsid w:val="007973A8"/>
    <w:rsid w:val="007A2304"/>
    <w:rsid w:val="007A3B11"/>
    <w:rsid w:val="007A5AD8"/>
    <w:rsid w:val="007A6AC6"/>
    <w:rsid w:val="007B3529"/>
    <w:rsid w:val="007B4B94"/>
    <w:rsid w:val="007C17AC"/>
    <w:rsid w:val="007D2D04"/>
    <w:rsid w:val="007D3933"/>
    <w:rsid w:val="007E229C"/>
    <w:rsid w:val="007F091F"/>
    <w:rsid w:val="007F35A8"/>
    <w:rsid w:val="00802B79"/>
    <w:rsid w:val="00806D9C"/>
    <w:rsid w:val="00807277"/>
    <w:rsid w:val="008107F7"/>
    <w:rsid w:val="0081372C"/>
    <w:rsid w:val="00814F81"/>
    <w:rsid w:val="0081534B"/>
    <w:rsid w:val="008163D1"/>
    <w:rsid w:val="008272AA"/>
    <w:rsid w:val="00830B14"/>
    <w:rsid w:val="00831FE6"/>
    <w:rsid w:val="0083406F"/>
    <w:rsid w:val="00836008"/>
    <w:rsid w:val="008367DA"/>
    <w:rsid w:val="008375B4"/>
    <w:rsid w:val="008409ED"/>
    <w:rsid w:val="00840EFC"/>
    <w:rsid w:val="00841349"/>
    <w:rsid w:val="00841AB1"/>
    <w:rsid w:val="008425DB"/>
    <w:rsid w:val="0084744C"/>
    <w:rsid w:val="0085222A"/>
    <w:rsid w:val="00852F68"/>
    <w:rsid w:val="00854B4F"/>
    <w:rsid w:val="008579E3"/>
    <w:rsid w:val="0086347A"/>
    <w:rsid w:val="0086599B"/>
    <w:rsid w:val="00871FC2"/>
    <w:rsid w:val="00876503"/>
    <w:rsid w:val="008828FB"/>
    <w:rsid w:val="008940B3"/>
    <w:rsid w:val="008A079D"/>
    <w:rsid w:val="008B54C8"/>
    <w:rsid w:val="008B7D55"/>
    <w:rsid w:val="008C0DF8"/>
    <w:rsid w:val="008C682F"/>
    <w:rsid w:val="008D1F4D"/>
    <w:rsid w:val="008D4E4D"/>
    <w:rsid w:val="008D575C"/>
    <w:rsid w:val="008D6170"/>
    <w:rsid w:val="008D75BF"/>
    <w:rsid w:val="008E04BA"/>
    <w:rsid w:val="009040C7"/>
    <w:rsid w:val="009049C6"/>
    <w:rsid w:val="00911858"/>
    <w:rsid w:val="00917829"/>
    <w:rsid w:val="00923420"/>
    <w:rsid w:val="00936450"/>
    <w:rsid w:val="00943146"/>
    <w:rsid w:val="00952A62"/>
    <w:rsid w:val="00956F98"/>
    <w:rsid w:val="00963B50"/>
    <w:rsid w:val="00964D71"/>
    <w:rsid w:val="00972DF1"/>
    <w:rsid w:val="00973C53"/>
    <w:rsid w:val="00975B5C"/>
    <w:rsid w:val="009815B4"/>
    <w:rsid w:val="009823DE"/>
    <w:rsid w:val="00984935"/>
    <w:rsid w:val="009923CC"/>
    <w:rsid w:val="009B090F"/>
    <w:rsid w:val="009B5BAF"/>
    <w:rsid w:val="009C525E"/>
    <w:rsid w:val="009C5D36"/>
    <w:rsid w:val="009C79C4"/>
    <w:rsid w:val="009D6065"/>
    <w:rsid w:val="009F0094"/>
    <w:rsid w:val="009F0CE6"/>
    <w:rsid w:val="009F189B"/>
    <w:rsid w:val="009F697C"/>
    <w:rsid w:val="00A00B20"/>
    <w:rsid w:val="00A03454"/>
    <w:rsid w:val="00A0443C"/>
    <w:rsid w:val="00A05C99"/>
    <w:rsid w:val="00A066BB"/>
    <w:rsid w:val="00A25E18"/>
    <w:rsid w:val="00A32130"/>
    <w:rsid w:val="00A41AA3"/>
    <w:rsid w:val="00A41C4A"/>
    <w:rsid w:val="00A42EAA"/>
    <w:rsid w:val="00A51530"/>
    <w:rsid w:val="00A610E3"/>
    <w:rsid w:val="00A629F8"/>
    <w:rsid w:val="00A729B8"/>
    <w:rsid w:val="00A73B82"/>
    <w:rsid w:val="00A74317"/>
    <w:rsid w:val="00A86C90"/>
    <w:rsid w:val="00AA2C8A"/>
    <w:rsid w:val="00AB1A5A"/>
    <w:rsid w:val="00AB2212"/>
    <w:rsid w:val="00AB4F91"/>
    <w:rsid w:val="00AB5BD4"/>
    <w:rsid w:val="00AC1F4E"/>
    <w:rsid w:val="00AC3538"/>
    <w:rsid w:val="00AD0EAB"/>
    <w:rsid w:val="00AD6744"/>
    <w:rsid w:val="00AE1EC2"/>
    <w:rsid w:val="00AF6D8A"/>
    <w:rsid w:val="00B16084"/>
    <w:rsid w:val="00B16F3E"/>
    <w:rsid w:val="00B20150"/>
    <w:rsid w:val="00B20758"/>
    <w:rsid w:val="00B262C5"/>
    <w:rsid w:val="00B40EF1"/>
    <w:rsid w:val="00B4395E"/>
    <w:rsid w:val="00B43E0F"/>
    <w:rsid w:val="00B515D5"/>
    <w:rsid w:val="00B521D5"/>
    <w:rsid w:val="00B67D5C"/>
    <w:rsid w:val="00B81136"/>
    <w:rsid w:val="00B86E8D"/>
    <w:rsid w:val="00B8700C"/>
    <w:rsid w:val="00B90C53"/>
    <w:rsid w:val="00B90D16"/>
    <w:rsid w:val="00B9276B"/>
    <w:rsid w:val="00BA1451"/>
    <w:rsid w:val="00BA4B2B"/>
    <w:rsid w:val="00BA59FD"/>
    <w:rsid w:val="00BA7D16"/>
    <w:rsid w:val="00BB1D01"/>
    <w:rsid w:val="00BB2A3A"/>
    <w:rsid w:val="00BB39E6"/>
    <w:rsid w:val="00BB652F"/>
    <w:rsid w:val="00BC2358"/>
    <w:rsid w:val="00BC64C3"/>
    <w:rsid w:val="00BD20AB"/>
    <w:rsid w:val="00BE4C96"/>
    <w:rsid w:val="00BE622B"/>
    <w:rsid w:val="00BF265F"/>
    <w:rsid w:val="00BF346E"/>
    <w:rsid w:val="00BF6973"/>
    <w:rsid w:val="00C015D8"/>
    <w:rsid w:val="00C0694F"/>
    <w:rsid w:val="00C10845"/>
    <w:rsid w:val="00C12F09"/>
    <w:rsid w:val="00C205F1"/>
    <w:rsid w:val="00C30A6D"/>
    <w:rsid w:val="00C3108B"/>
    <w:rsid w:val="00C347AE"/>
    <w:rsid w:val="00C37271"/>
    <w:rsid w:val="00C40941"/>
    <w:rsid w:val="00C44CA0"/>
    <w:rsid w:val="00C516BC"/>
    <w:rsid w:val="00C55A45"/>
    <w:rsid w:val="00C60CF3"/>
    <w:rsid w:val="00C61585"/>
    <w:rsid w:val="00C654DC"/>
    <w:rsid w:val="00C667CE"/>
    <w:rsid w:val="00C71726"/>
    <w:rsid w:val="00C76BAA"/>
    <w:rsid w:val="00C838EB"/>
    <w:rsid w:val="00C8556E"/>
    <w:rsid w:val="00C859FD"/>
    <w:rsid w:val="00C919C7"/>
    <w:rsid w:val="00C91DE4"/>
    <w:rsid w:val="00C940C1"/>
    <w:rsid w:val="00C97315"/>
    <w:rsid w:val="00C9771B"/>
    <w:rsid w:val="00CA18B8"/>
    <w:rsid w:val="00CA5449"/>
    <w:rsid w:val="00CA5689"/>
    <w:rsid w:val="00CB1A60"/>
    <w:rsid w:val="00CB3D52"/>
    <w:rsid w:val="00CB4F3A"/>
    <w:rsid w:val="00CC3610"/>
    <w:rsid w:val="00CC4F84"/>
    <w:rsid w:val="00CC6718"/>
    <w:rsid w:val="00CD0255"/>
    <w:rsid w:val="00CD45E7"/>
    <w:rsid w:val="00CE08E0"/>
    <w:rsid w:val="00CE78D6"/>
    <w:rsid w:val="00D01B23"/>
    <w:rsid w:val="00D0294B"/>
    <w:rsid w:val="00D05ECB"/>
    <w:rsid w:val="00D145C4"/>
    <w:rsid w:val="00D16827"/>
    <w:rsid w:val="00D23014"/>
    <w:rsid w:val="00D26ED2"/>
    <w:rsid w:val="00D3557D"/>
    <w:rsid w:val="00D37836"/>
    <w:rsid w:val="00D4044E"/>
    <w:rsid w:val="00D407F7"/>
    <w:rsid w:val="00D433F3"/>
    <w:rsid w:val="00D43EF2"/>
    <w:rsid w:val="00D50F96"/>
    <w:rsid w:val="00D53865"/>
    <w:rsid w:val="00D60861"/>
    <w:rsid w:val="00D629C5"/>
    <w:rsid w:val="00D774DA"/>
    <w:rsid w:val="00D77E36"/>
    <w:rsid w:val="00D83F58"/>
    <w:rsid w:val="00D877B2"/>
    <w:rsid w:val="00D90267"/>
    <w:rsid w:val="00D94D24"/>
    <w:rsid w:val="00DA0C86"/>
    <w:rsid w:val="00DA0D25"/>
    <w:rsid w:val="00DA2BE7"/>
    <w:rsid w:val="00DB048B"/>
    <w:rsid w:val="00DB2614"/>
    <w:rsid w:val="00DB3C6C"/>
    <w:rsid w:val="00DB4EDE"/>
    <w:rsid w:val="00DC13B0"/>
    <w:rsid w:val="00DC2E85"/>
    <w:rsid w:val="00DC38DE"/>
    <w:rsid w:val="00DC6C0A"/>
    <w:rsid w:val="00DD121E"/>
    <w:rsid w:val="00DD518B"/>
    <w:rsid w:val="00DD519E"/>
    <w:rsid w:val="00DF2F5D"/>
    <w:rsid w:val="00E126BB"/>
    <w:rsid w:val="00E16B5B"/>
    <w:rsid w:val="00E2055B"/>
    <w:rsid w:val="00E23568"/>
    <w:rsid w:val="00E31A1A"/>
    <w:rsid w:val="00E33388"/>
    <w:rsid w:val="00E34337"/>
    <w:rsid w:val="00E379BB"/>
    <w:rsid w:val="00E45F50"/>
    <w:rsid w:val="00E6637E"/>
    <w:rsid w:val="00E7085F"/>
    <w:rsid w:val="00E72B8D"/>
    <w:rsid w:val="00E7666E"/>
    <w:rsid w:val="00E82BBA"/>
    <w:rsid w:val="00E833FA"/>
    <w:rsid w:val="00E84051"/>
    <w:rsid w:val="00E84532"/>
    <w:rsid w:val="00E92880"/>
    <w:rsid w:val="00E9409C"/>
    <w:rsid w:val="00E959B3"/>
    <w:rsid w:val="00EA467E"/>
    <w:rsid w:val="00EB36F1"/>
    <w:rsid w:val="00ED2D12"/>
    <w:rsid w:val="00EF5061"/>
    <w:rsid w:val="00F01BD2"/>
    <w:rsid w:val="00F03F5F"/>
    <w:rsid w:val="00F05072"/>
    <w:rsid w:val="00F12038"/>
    <w:rsid w:val="00F16ADA"/>
    <w:rsid w:val="00F261DD"/>
    <w:rsid w:val="00F306C9"/>
    <w:rsid w:val="00F308FB"/>
    <w:rsid w:val="00F32C7C"/>
    <w:rsid w:val="00F32CE6"/>
    <w:rsid w:val="00F33774"/>
    <w:rsid w:val="00F33A8F"/>
    <w:rsid w:val="00F36004"/>
    <w:rsid w:val="00F4743E"/>
    <w:rsid w:val="00F50B0F"/>
    <w:rsid w:val="00F54AAE"/>
    <w:rsid w:val="00F648B7"/>
    <w:rsid w:val="00F72E82"/>
    <w:rsid w:val="00F75DC5"/>
    <w:rsid w:val="00F770BC"/>
    <w:rsid w:val="00F81718"/>
    <w:rsid w:val="00F82A1D"/>
    <w:rsid w:val="00F83BF1"/>
    <w:rsid w:val="00F83D96"/>
    <w:rsid w:val="00FA1691"/>
    <w:rsid w:val="00FA3DAA"/>
    <w:rsid w:val="00FA7136"/>
    <w:rsid w:val="00FB58D4"/>
    <w:rsid w:val="00FB6218"/>
    <w:rsid w:val="00FB756E"/>
    <w:rsid w:val="00FD7015"/>
    <w:rsid w:val="00FE7A6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 w:type="paragraph" w:styleId="Revision">
    <w:name w:val="Revision"/>
    <w:hidden/>
    <w:uiPriority w:val="99"/>
    <w:semiHidden/>
    <w:rsid w:val="00CC4F84"/>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courts.gov/Rules-Forum/aft/66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zcourts.gov/Rules-Forum/aft/66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4.xml><?xml version="1.0" encoding="utf-8"?>
<ds:datastoreItem xmlns:ds="http://schemas.openxmlformats.org/officeDocument/2006/customXml" ds:itemID="{2EEB8ABB-4209-42EC-8F85-63A41CC35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4</Pages>
  <Words>815</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5158</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4</cp:revision>
  <cp:lastPrinted>2012-05-18T16:39:00Z</cp:lastPrinted>
  <dcterms:created xsi:type="dcterms:W3CDTF">2024-01-09T03:04:00Z</dcterms:created>
  <dcterms:modified xsi:type="dcterms:W3CDTF">2024-01-09T15:38:00Z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