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A4F3" w14:textId="77777777" w:rsidR="00902F09" w:rsidRPr="00770469" w:rsidRDefault="00902F09" w:rsidP="00902F09">
      <w:pPr>
        <w:rPr>
          <w:rFonts w:ascii="Times New Roman" w:hAnsi="Times New Roman"/>
          <w:sz w:val="28"/>
          <w:szCs w:val="28"/>
        </w:rPr>
      </w:pPr>
      <w:r w:rsidRPr="00770469">
        <w:rPr>
          <w:rFonts w:ascii="Times New Roman" w:hAnsi="Times New Roman"/>
          <w:sz w:val="28"/>
          <w:szCs w:val="28"/>
        </w:rPr>
        <w:t xml:space="preserve">David K. Byers </w:t>
      </w:r>
    </w:p>
    <w:p w14:paraId="5F6EBE90" w14:textId="77777777" w:rsidR="00902F09" w:rsidRPr="00770469" w:rsidRDefault="00902F09" w:rsidP="00902F09">
      <w:pPr>
        <w:rPr>
          <w:rFonts w:ascii="Times New Roman" w:hAnsi="Times New Roman"/>
          <w:sz w:val="28"/>
          <w:szCs w:val="28"/>
        </w:rPr>
      </w:pPr>
      <w:r w:rsidRPr="00770469">
        <w:rPr>
          <w:rFonts w:ascii="Times New Roman" w:hAnsi="Times New Roman"/>
          <w:sz w:val="28"/>
          <w:szCs w:val="28"/>
        </w:rPr>
        <w:t>Administrative Director</w:t>
      </w:r>
    </w:p>
    <w:p w14:paraId="369194AC" w14:textId="77777777" w:rsidR="00902F09" w:rsidRPr="00770469" w:rsidRDefault="00902F09" w:rsidP="00902F09">
      <w:pPr>
        <w:rPr>
          <w:rFonts w:ascii="Times New Roman" w:hAnsi="Times New Roman"/>
          <w:sz w:val="28"/>
          <w:szCs w:val="28"/>
        </w:rPr>
      </w:pPr>
      <w:r w:rsidRPr="00770469">
        <w:rPr>
          <w:rFonts w:ascii="Times New Roman" w:hAnsi="Times New Roman"/>
          <w:sz w:val="28"/>
          <w:szCs w:val="28"/>
        </w:rPr>
        <w:t>Administrative Office of the Courts</w:t>
      </w:r>
    </w:p>
    <w:p w14:paraId="0A0155B7" w14:textId="77777777" w:rsidR="00902F09" w:rsidRPr="00770469" w:rsidRDefault="00902F09" w:rsidP="00902F09">
      <w:pPr>
        <w:rPr>
          <w:rFonts w:ascii="Times New Roman" w:hAnsi="Times New Roman"/>
          <w:sz w:val="28"/>
          <w:szCs w:val="28"/>
        </w:rPr>
      </w:pPr>
      <w:r w:rsidRPr="00770469">
        <w:rPr>
          <w:rFonts w:ascii="Times New Roman" w:hAnsi="Times New Roman"/>
          <w:sz w:val="28"/>
          <w:szCs w:val="28"/>
        </w:rPr>
        <w:t>1501 W. Washington, Suite 411</w:t>
      </w:r>
    </w:p>
    <w:p w14:paraId="70420F0A" w14:textId="77777777" w:rsidR="00902F09" w:rsidRPr="00770469" w:rsidRDefault="00902F09" w:rsidP="00902F09">
      <w:pPr>
        <w:rPr>
          <w:rFonts w:ascii="Times New Roman" w:hAnsi="Times New Roman"/>
          <w:sz w:val="28"/>
          <w:szCs w:val="28"/>
        </w:rPr>
      </w:pPr>
      <w:r w:rsidRPr="00770469">
        <w:rPr>
          <w:rFonts w:ascii="Times New Roman" w:hAnsi="Times New Roman"/>
          <w:sz w:val="28"/>
          <w:szCs w:val="28"/>
        </w:rPr>
        <w:t>Phoenix, AZ 85007-3327</w:t>
      </w:r>
    </w:p>
    <w:p w14:paraId="3147F05D" w14:textId="5050B2FB" w:rsidR="00902F09" w:rsidRPr="00770469" w:rsidRDefault="00902F09" w:rsidP="00902F09">
      <w:pPr>
        <w:rPr>
          <w:rFonts w:ascii="Times New Roman" w:hAnsi="Times New Roman"/>
          <w:sz w:val="28"/>
          <w:szCs w:val="28"/>
        </w:rPr>
      </w:pPr>
      <w:r w:rsidRPr="00770469">
        <w:rPr>
          <w:rFonts w:ascii="Times New Roman" w:hAnsi="Times New Roman"/>
          <w:sz w:val="28"/>
          <w:szCs w:val="28"/>
        </w:rPr>
        <w:t>Phone: (602) 452-</w:t>
      </w:r>
      <w:r w:rsidR="00D34B0C" w:rsidRPr="00770469">
        <w:rPr>
          <w:rFonts w:ascii="Times New Roman" w:hAnsi="Times New Roman"/>
          <w:sz w:val="28"/>
          <w:szCs w:val="28"/>
        </w:rPr>
        <w:t>3301</w:t>
      </w:r>
    </w:p>
    <w:p w14:paraId="2FDCF1D5" w14:textId="3935CD90" w:rsidR="00902F09" w:rsidRPr="00770469" w:rsidRDefault="00D34B0C" w:rsidP="00902F09">
      <w:pPr>
        <w:rPr>
          <w:rFonts w:ascii="Times New Roman" w:hAnsi="Times New Roman"/>
          <w:sz w:val="28"/>
          <w:szCs w:val="28"/>
        </w:rPr>
      </w:pPr>
      <w:r w:rsidRPr="00770469">
        <w:rPr>
          <w:rFonts w:ascii="Times New Roman" w:hAnsi="Times New Roman"/>
          <w:sz w:val="28"/>
          <w:szCs w:val="28"/>
        </w:rPr>
        <w:t>Projects2</w:t>
      </w:r>
      <w:r w:rsidR="00902F09" w:rsidRPr="00770469">
        <w:rPr>
          <w:rFonts w:ascii="Times New Roman" w:hAnsi="Times New Roman"/>
          <w:sz w:val="28"/>
          <w:szCs w:val="28"/>
        </w:rPr>
        <w:t>@courts.az.gov</w:t>
      </w:r>
    </w:p>
    <w:p w14:paraId="4A364E3F" w14:textId="77777777" w:rsidR="00902F09" w:rsidRPr="00770469" w:rsidRDefault="00902F09" w:rsidP="00902F09">
      <w:pPr>
        <w:rPr>
          <w:rFonts w:ascii="Times New Roman" w:hAnsi="Times New Roman"/>
          <w:sz w:val="28"/>
          <w:szCs w:val="28"/>
        </w:rPr>
      </w:pPr>
    </w:p>
    <w:p w14:paraId="2064A6DF" w14:textId="77777777" w:rsidR="00902F09" w:rsidRPr="00770469" w:rsidRDefault="00902F09" w:rsidP="00902F09">
      <w:pPr>
        <w:rPr>
          <w:rFonts w:ascii="Times New Roman" w:hAnsi="Times New Roman"/>
          <w:sz w:val="28"/>
          <w:szCs w:val="28"/>
        </w:rPr>
      </w:pPr>
    </w:p>
    <w:p w14:paraId="506286A3" w14:textId="77777777" w:rsidR="00902F09" w:rsidRPr="00770469" w:rsidRDefault="00902F09" w:rsidP="00902F09">
      <w:pPr>
        <w:jc w:val="center"/>
        <w:rPr>
          <w:rFonts w:ascii="Times New Roman" w:hAnsi="Times New Roman"/>
          <w:b/>
          <w:sz w:val="28"/>
          <w:szCs w:val="28"/>
        </w:rPr>
      </w:pPr>
      <w:r w:rsidRPr="00770469">
        <w:rPr>
          <w:rFonts w:ascii="Times New Roman" w:hAnsi="Times New Roman"/>
          <w:b/>
          <w:sz w:val="28"/>
          <w:szCs w:val="28"/>
        </w:rPr>
        <w:t>ARIZONA SUPREME COURT</w:t>
      </w:r>
    </w:p>
    <w:p w14:paraId="6ED3FBF2" w14:textId="77777777" w:rsidR="00902F09" w:rsidRPr="00770469" w:rsidRDefault="00902F09" w:rsidP="00902F09">
      <w:pPr>
        <w:rPr>
          <w:rFonts w:ascii="Times New Roman" w:hAnsi="Times New Roman"/>
          <w:sz w:val="28"/>
          <w:szCs w:val="28"/>
        </w:rPr>
      </w:pPr>
    </w:p>
    <w:p w14:paraId="55755FDC" w14:textId="77777777" w:rsidR="00902F09" w:rsidRPr="00770469" w:rsidRDefault="00902F09" w:rsidP="00902F09">
      <w:pPr>
        <w:tabs>
          <w:tab w:val="left" w:pos="5040"/>
        </w:tabs>
        <w:rPr>
          <w:rFonts w:ascii="Times New Roman" w:hAnsi="Times New Roman"/>
          <w:sz w:val="28"/>
          <w:szCs w:val="28"/>
        </w:rPr>
      </w:pPr>
      <w:r w:rsidRPr="00770469">
        <w:rPr>
          <w:rFonts w:ascii="Times New Roman" w:hAnsi="Times New Roman"/>
          <w:sz w:val="28"/>
          <w:szCs w:val="28"/>
        </w:rPr>
        <w:t>In the matter of:</w:t>
      </w:r>
      <w:r w:rsidRPr="00770469">
        <w:rPr>
          <w:rFonts w:ascii="Times New Roman" w:hAnsi="Times New Roman"/>
          <w:sz w:val="28"/>
          <w:szCs w:val="28"/>
        </w:rPr>
        <w:tab/>
        <w:t>)</w:t>
      </w:r>
    </w:p>
    <w:p w14:paraId="12EB58F6" w14:textId="77777777" w:rsidR="00902F09" w:rsidRPr="00770469" w:rsidRDefault="00902F09" w:rsidP="00902F09">
      <w:pPr>
        <w:tabs>
          <w:tab w:val="left" w:pos="5040"/>
        </w:tabs>
        <w:rPr>
          <w:rFonts w:ascii="Times New Roman" w:hAnsi="Times New Roman"/>
          <w:sz w:val="28"/>
          <w:szCs w:val="28"/>
        </w:rPr>
      </w:pPr>
      <w:r w:rsidRPr="00770469">
        <w:rPr>
          <w:rFonts w:ascii="Times New Roman" w:hAnsi="Times New Roman"/>
          <w:sz w:val="28"/>
          <w:szCs w:val="28"/>
        </w:rPr>
        <w:tab/>
        <w:t>)</w:t>
      </w:r>
    </w:p>
    <w:p w14:paraId="69C08744" w14:textId="34490B03" w:rsidR="00902F09" w:rsidRPr="00770469" w:rsidRDefault="008A20F7" w:rsidP="00902F09">
      <w:pPr>
        <w:tabs>
          <w:tab w:val="left" w:pos="5040"/>
          <w:tab w:val="left" w:pos="5760"/>
        </w:tabs>
        <w:rPr>
          <w:rFonts w:ascii="Times New Roman" w:hAnsi="Times New Roman"/>
          <w:sz w:val="28"/>
          <w:szCs w:val="28"/>
        </w:rPr>
      </w:pPr>
      <w:r>
        <w:rPr>
          <w:rFonts w:ascii="Times New Roman" w:hAnsi="Times New Roman"/>
          <w:sz w:val="28"/>
          <w:szCs w:val="28"/>
        </w:rPr>
        <w:t xml:space="preserve">PETITION TO ADD RULE 30 TO </w:t>
      </w:r>
      <w:r w:rsidR="00E36BC7" w:rsidRPr="00770469">
        <w:rPr>
          <w:rFonts w:ascii="Times New Roman" w:hAnsi="Times New Roman"/>
          <w:sz w:val="28"/>
          <w:szCs w:val="28"/>
        </w:rPr>
        <w:tab/>
      </w:r>
      <w:r w:rsidR="00902F09" w:rsidRPr="00770469">
        <w:rPr>
          <w:rFonts w:ascii="Times New Roman" w:hAnsi="Times New Roman"/>
          <w:sz w:val="28"/>
          <w:szCs w:val="28"/>
        </w:rPr>
        <w:t>)</w:t>
      </w:r>
      <w:r w:rsidR="00F53F55" w:rsidRPr="00770469">
        <w:rPr>
          <w:rFonts w:ascii="Times New Roman" w:hAnsi="Times New Roman"/>
          <w:sz w:val="28"/>
          <w:szCs w:val="28"/>
        </w:rPr>
        <w:tab/>
        <w:t xml:space="preserve">Supreme Court No. </w:t>
      </w:r>
      <w:r w:rsidR="00BB4BF9" w:rsidRPr="00770469">
        <w:rPr>
          <w:rFonts w:ascii="Times New Roman" w:hAnsi="Times New Roman"/>
          <w:sz w:val="28"/>
          <w:szCs w:val="28"/>
          <w:u w:val="single"/>
        </w:rPr>
        <w:t>R</w:t>
      </w:r>
      <w:r w:rsidR="00884D2B" w:rsidRPr="00770469">
        <w:rPr>
          <w:rFonts w:ascii="Times New Roman" w:hAnsi="Times New Roman"/>
          <w:sz w:val="28"/>
          <w:szCs w:val="28"/>
          <w:u w:val="single"/>
        </w:rPr>
        <w:t>-</w:t>
      </w:r>
      <w:r w:rsidR="00B35BE1" w:rsidRPr="00770469">
        <w:rPr>
          <w:rFonts w:ascii="Times New Roman" w:hAnsi="Times New Roman"/>
          <w:sz w:val="28"/>
          <w:szCs w:val="28"/>
          <w:u w:val="single"/>
        </w:rPr>
        <w:t>22-00</w:t>
      </w:r>
      <w:r>
        <w:rPr>
          <w:rFonts w:ascii="Times New Roman" w:hAnsi="Times New Roman"/>
          <w:sz w:val="28"/>
          <w:szCs w:val="28"/>
          <w:u w:val="single"/>
        </w:rPr>
        <w:t>44</w:t>
      </w:r>
    </w:p>
    <w:p w14:paraId="1A123ADC" w14:textId="29C2CD97" w:rsidR="00902F09" w:rsidRPr="00770469" w:rsidRDefault="008A20F7" w:rsidP="00902F09">
      <w:pPr>
        <w:tabs>
          <w:tab w:val="left" w:pos="5040"/>
          <w:tab w:val="left" w:pos="5760"/>
        </w:tabs>
        <w:rPr>
          <w:rFonts w:ascii="Times New Roman" w:hAnsi="Times New Roman"/>
          <w:sz w:val="28"/>
          <w:szCs w:val="28"/>
        </w:rPr>
      </w:pPr>
      <w:r>
        <w:rPr>
          <w:rFonts w:ascii="Times New Roman" w:hAnsi="Times New Roman"/>
          <w:sz w:val="28"/>
          <w:szCs w:val="28"/>
        </w:rPr>
        <w:t xml:space="preserve">ARIZONA RULES OF FAMILY </w:t>
      </w:r>
      <w:r w:rsidR="00E41CE2">
        <w:rPr>
          <w:rFonts w:ascii="Times New Roman" w:hAnsi="Times New Roman"/>
          <w:sz w:val="28"/>
          <w:szCs w:val="28"/>
        </w:rPr>
        <w:t>LAW</w:t>
      </w:r>
      <w:r w:rsidR="00902F09" w:rsidRPr="00770469">
        <w:rPr>
          <w:rFonts w:ascii="Times New Roman" w:hAnsi="Times New Roman"/>
          <w:sz w:val="28"/>
          <w:szCs w:val="28"/>
        </w:rPr>
        <w:tab/>
        <w:t>)</w:t>
      </w:r>
      <w:r w:rsidR="00902F09" w:rsidRPr="00770469">
        <w:rPr>
          <w:rFonts w:ascii="Times New Roman" w:hAnsi="Times New Roman"/>
          <w:sz w:val="28"/>
          <w:szCs w:val="28"/>
        </w:rPr>
        <w:tab/>
      </w:r>
    </w:p>
    <w:p w14:paraId="769E138F" w14:textId="2E4313E9" w:rsidR="008215DC" w:rsidRPr="00770469" w:rsidRDefault="008A20F7" w:rsidP="00091D91">
      <w:pPr>
        <w:tabs>
          <w:tab w:val="left" w:pos="5040"/>
          <w:tab w:val="left" w:pos="5760"/>
        </w:tabs>
        <w:rPr>
          <w:rFonts w:ascii="Times New Roman" w:hAnsi="Times New Roman"/>
          <w:sz w:val="28"/>
          <w:szCs w:val="28"/>
        </w:rPr>
      </w:pPr>
      <w:r>
        <w:rPr>
          <w:rFonts w:ascii="Times New Roman" w:hAnsi="Times New Roman"/>
          <w:sz w:val="28"/>
          <w:szCs w:val="28"/>
        </w:rPr>
        <w:t>PROCEDURE</w:t>
      </w:r>
      <w:r w:rsidR="00325930">
        <w:rPr>
          <w:rFonts w:ascii="Times New Roman" w:hAnsi="Times New Roman"/>
          <w:sz w:val="28"/>
          <w:szCs w:val="28"/>
        </w:rPr>
        <w:t xml:space="preserve"> </w:t>
      </w:r>
      <w:r w:rsidR="006723E8" w:rsidRPr="00770469">
        <w:rPr>
          <w:rFonts w:ascii="Times New Roman" w:hAnsi="Times New Roman"/>
          <w:sz w:val="28"/>
          <w:szCs w:val="28"/>
        </w:rPr>
        <w:tab/>
      </w:r>
      <w:r w:rsidR="00902F09" w:rsidRPr="00770469">
        <w:rPr>
          <w:rFonts w:ascii="Times New Roman" w:hAnsi="Times New Roman"/>
          <w:sz w:val="28"/>
          <w:szCs w:val="28"/>
        </w:rPr>
        <w:t>)</w:t>
      </w:r>
      <w:r w:rsidR="00902F09" w:rsidRPr="00770469">
        <w:rPr>
          <w:rFonts w:ascii="Times New Roman" w:hAnsi="Times New Roman"/>
          <w:sz w:val="28"/>
          <w:szCs w:val="28"/>
        </w:rPr>
        <w:tab/>
      </w:r>
      <w:r w:rsidR="007B6049" w:rsidRPr="00770469">
        <w:rPr>
          <w:rFonts w:ascii="Times New Roman" w:hAnsi="Times New Roman"/>
          <w:sz w:val="28"/>
          <w:szCs w:val="28"/>
        </w:rPr>
        <w:t xml:space="preserve">           </w:t>
      </w:r>
      <w:r w:rsidR="00F44A35" w:rsidRPr="00770469">
        <w:rPr>
          <w:rFonts w:ascii="Times New Roman" w:hAnsi="Times New Roman"/>
          <w:sz w:val="28"/>
          <w:szCs w:val="28"/>
        </w:rPr>
        <w:t>COMMENT</w:t>
      </w:r>
    </w:p>
    <w:p w14:paraId="2961444B" w14:textId="77777777" w:rsidR="00902F09" w:rsidRPr="00770469" w:rsidRDefault="00902F09" w:rsidP="00091D91">
      <w:pPr>
        <w:tabs>
          <w:tab w:val="left" w:pos="5040"/>
          <w:tab w:val="left" w:pos="5760"/>
        </w:tabs>
        <w:rPr>
          <w:rFonts w:ascii="Times New Roman" w:hAnsi="Times New Roman"/>
          <w:sz w:val="28"/>
          <w:szCs w:val="28"/>
        </w:rPr>
      </w:pPr>
      <w:r w:rsidRPr="00770469">
        <w:rPr>
          <w:rFonts w:ascii="Times New Roman" w:hAnsi="Times New Roman"/>
          <w:sz w:val="28"/>
          <w:szCs w:val="28"/>
        </w:rPr>
        <w:t>____________________________________)</w:t>
      </w:r>
    </w:p>
    <w:p w14:paraId="1385C817" w14:textId="77777777" w:rsidR="00902F09" w:rsidRPr="00770469" w:rsidRDefault="00902F09" w:rsidP="008215DC">
      <w:pPr>
        <w:jc w:val="both"/>
        <w:rPr>
          <w:rFonts w:ascii="Times New Roman" w:hAnsi="Times New Roman"/>
          <w:sz w:val="28"/>
          <w:szCs w:val="28"/>
        </w:rPr>
      </w:pPr>
    </w:p>
    <w:p w14:paraId="2CED16E7" w14:textId="41B1CD1C" w:rsidR="00E9366D" w:rsidRDefault="00765112" w:rsidP="00E9366D">
      <w:pPr>
        <w:spacing w:line="480" w:lineRule="auto"/>
        <w:ind w:firstLine="720"/>
        <w:jc w:val="both"/>
        <w:rPr>
          <w:rFonts w:ascii="Times New Roman" w:hAnsi="Times New Roman"/>
          <w:sz w:val="28"/>
          <w:szCs w:val="28"/>
        </w:rPr>
      </w:pPr>
      <w:r w:rsidRPr="00770469">
        <w:rPr>
          <w:rFonts w:ascii="Times New Roman" w:hAnsi="Times New Roman"/>
          <w:sz w:val="28"/>
          <w:szCs w:val="28"/>
        </w:rPr>
        <w:t xml:space="preserve">Pursuant to Rule 28 of the Rules of the Supreme Court, David K. Byers, Director, Administrative Office of the Courts </w:t>
      </w:r>
      <w:r w:rsidR="0032042F">
        <w:rPr>
          <w:rFonts w:ascii="Times New Roman" w:hAnsi="Times New Roman"/>
          <w:sz w:val="28"/>
          <w:szCs w:val="28"/>
        </w:rPr>
        <w:t>(“Commentor”)</w:t>
      </w:r>
      <w:r w:rsidR="008973F4">
        <w:rPr>
          <w:rFonts w:ascii="Times New Roman" w:hAnsi="Times New Roman"/>
          <w:sz w:val="28"/>
          <w:szCs w:val="28"/>
        </w:rPr>
        <w:t>,</w:t>
      </w:r>
      <w:r w:rsidR="0032042F">
        <w:rPr>
          <w:rFonts w:ascii="Times New Roman" w:hAnsi="Times New Roman"/>
          <w:sz w:val="28"/>
          <w:szCs w:val="28"/>
        </w:rPr>
        <w:t xml:space="preserve"> </w:t>
      </w:r>
      <w:r w:rsidRPr="00770469">
        <w:rPr>
          <w:rFonts w:ascii="Times New Roman" w:hAnsi="Times New Roman"/>
          <w:sz w:val="28"/>
          <w:szCs w:val="28"/>
        </w:rPr>
        <w:t xml:space="preserve">respectfully </w:t>
      </w:r>
      <w:r w:rsidR="00B44115" w:rsidRPr="00770469">
        <w:rPr>
          <w:rFonts w:ascii="Times New Roman" w:hAnsi="Times New Roman"/>
          <w:sz w:val="28"/>
          <w:szCs w:val="28"/>
        </w:rPr>
        <w:t>files</w:t>
      </w:r>
      <w:r w:rsidR="00231BD2" w:rsidRPr="00770469">
        <w:rPr>
          <w:rFonts w:ascii="Times New Roman" w:hAnsi="Times New Roman"/>
          <w:sz w:val="28"/>
          <w:szCs w:val="28"/>
        </w:rPr>
        <w:t xml:space="preserve"> </w:t>
      </w:r>
      <w:r w:rsidRPr="00770469">
        <w:rPr>
          <w:rFonts w:ascii="Times New Roman" w:hAnsi="Times New Roman"/>
          <w:sz w:val="28"/>
          <w:szCs w:val="28"/>
        </w:rPr>
        <w:t xml:space="preserve">this </w:t>
      </w:r>
      <w:r w:rsidR="00884D2B" w:rsidRPr="00770469">
        <w:rPr>
          <w:rFonts w:ascii="Times New Roman" w:hAnsi="Times New Roman"/>
          <w:sz w:val="28"/>
          <w:szCs w:val="28"/>
        </w:rPr>
        <w:t>C</w:t>
      </w:r>
      <w:r w:rsidR="00231BD2" w:rsidRPr="00770469">
        <w:rPr>
          <w:rFonts w:ascii="Times New Roman" w:hAnsi="Times New Roman"/>
          <w:sz w:val="28"/>
          <w:szCs w:val="28"/>
        </w:rPr>
        <w:t xml:space="preserve">omment </w:t>
      </w:r>
      <w:r w:rsidR="00854183" w:rsidRPr="00770469">
        <w:rPr>
          <w:rFonts w:ascii="Times New Roman" w:hAnsi="Times New Roman"/>
          <w:sz w:val="28"/>
          <w:szCs w:val="28"/>
        </w:rPr>
        <w:t xml:space="preserve">to </w:t>
      </w:r>
      <w:r w:rsidR="004E6F5D">
        <w:rPr>
          <w:rFonts w:ascii="Times New Roman" w:hAnsi="Times New Roman"/>
          <w:sz w:val="28"/>
          <w:szCs w:val="28"/>
        </w:rPr>
        <w:t>bring to this Court’s attention concerns regarding potential statutory conflicts</w:t>
      </w:r>
      <w:r w:rsidR="004E6F5D" w:rsidRPr="00770469">
        <w:rPr>
          <w:rFonts w:ascii="Times New Roman" w:hAnsi="Times New Roman"/>
          <w:sz w:val="28"/>
          <w:szCs w:val="28"/>
        </w:rPr>
        <w:t xml:space="preserve"> </w:t>
      </w:r>
      <w:r w:rsidR="004E6F5D">
        <w:rPr>
          <w:rFonts w:ascii="Times New Roman" w:hAnsi="Times New Roman"/>
          <w:sz w:val="28"/>
          <w:szCs w:val="28"/>
        </w:rPr>
        <w:t>related to</w:t>
      </w:r>
      <w:r w:rsidR="00BF2860">
        <w:rPr>
          <w:rFonts w:ascii="Times New Roman" w:hAnsi="Times New Roman"/>
          <w:sz w:val="28"/>
          <w:szCs w:val="28"/>
        </w:rPr>
        <w:t xml:space="preserve"> the amendments to</w:t>
      </w:r>
      <w:r w:rsidR="00644621">
        <w:rPr>
          <w:rFonts w:ascii="Times New Roman" w:hAnsi="Times New Roman"/>
          <w:sz w:val="28"/>
          <w:szCs w:val="28"/>
        </w:rPr>
        <w:t xml:space="preserve"> Rules</w:t>
      </w:r>
      <w:r w:rsidR="00FC39A4">
        <w:rPr>
          <w:rFonts w:ascii="Times New Roman" w:hAnsi="Times New Roman"/>
          <w:sz w:val="28"/>
          <w:szCs w:val="28"/>
        </w:rPr>
        <w:t xml:space="preserve"> 44.1 and 45</w:t>
      </w:r>
      <w:r w:rsidR="00657DE6">
        <w:rPr>
          <w:rFonts w:ascii="Times New Roman" w:hAnsi="Times New Roman"/>
          <w:sz w:val="28"/>
          <w:szCs w:val="28"/>
        </w:rPr>
        <w:t xml:space="preserve">, Rules of Family </w:t>
      </w:r>
      <w:r w:rsidR="00004BFD">
        <w:rPr>
          <w:rFonts w:ascii="Times New Roman" w:hAnsi="Times New Roman"/>
          <w:sz w:val="28"/>
          <w:szCs w:val="28"/>
        </w:rPr>
        <w:t>Law</w:t>
      </w:r>
      <w:r w:rsidR="00657DE6">
        <w:rPr>
          <w:rFonts w:ascii="Times New Roman" w:hAnsi="Times New Roman"/>
          <w:sz w:val="28"/>
          <w:szCs w:val="28"/>
        </w:rPr>
        <w:t xml:space="preserve"> Procedure,</w:t>
      </w:r>
      <w:r w:rsidR="004E6F5D">
        <w:rPr>
          <w:rFonts w:ascii="Times New Roman" w:hAnsi="Times New Roman"/>
          <w:sz w:val="28"/>
          <w:szCs w:val="28"/>
        </w:rPr>
        <w:t xml:space="preserve"> and to propose alternative verbiage</w:t>
      </w:r>
      <w:r w:rsidR="00F8152A">
        <w:rPr>
          <w:rFonts w:ascii="Times New Roman" w:hAnsi="Times New Roman"/>
          <w:sz w:val="28"/>
          <w:szCs w:val="28"/>
        </w:rPr>
        <w:t xml:space="preserve"> as set forth in the Appendix of this Comment</w:t>
      </w:r>
      <w:r w:rsidR="00E9366D">
        <w:rPr>
          <w:rFonts w:ascii="Times New Roman" w:hAnsi="Times New Roman"/>
          <w:sz w:val="28"/>
          <w:szCs w:val="28"/>
        </w:rPr>
        <w:t xml:space="preserve">. Commentor also files this comment to propose slightly alternative verbiage for Rules 43.1, 47, 47.1, 47.2, 48, and 91.5 for consistency purposes. </w:t>
      </w:r>
    </w:p>
    <w:p w14:paraId="7C214197" w14:textId="0012AD81" w:rsidR="00CD641D" w:rsidRPr="004F0EDF" w:rsidRDefault="00574ABD" w:rsidP="004F0EDF">
      <w:pPr>
        <w:spacing w:line="480" w:lineRule="auto"/>
        <w:jc w:val="both"/>
        <w:rPr>
          <w:rFonts w:ascii="Times New Roman" w:hAnsi="Times New Roman"/>
          <w:sz w:val="28"/>
          <w:szCs w:val="28"/>
        </w:rPr>
      </w:pPr>
      <w:r>
        <w:rPr>
          <w:rFonts w:ascii="Times New Roman" w:hAnsi="Times New Roman"/>
          <w:b/>
          <w:bCs/>
          <w:sz w:val="28"/>
          <w:szCs w:val="28"/>
        </w:rPr>
        <w:t>I. B</w:t>
      </w:r>
      <w:r w:rsidR="00D20439" w:rsidRPr="004F0EDF">
        <w:rPr>
          <w:rFonts w:ascii="Times New Roman" w:hAnsi="Times New Roman"/>
          <w:b/>
          <w:bCs/>
          <w:sz w:val="28"/>
          <w:szCs w:val="28"/>
        </w:rPr>
        <w:t>ackground</w:t>
      </w:r>
      <w:r w:rsidR="00D20439" w:rsidRPr="004F0EDF">
        <w:rPr>
          <w:rFonts w:ascii="Times New Roman" w:hAnsi="Times New Roman"/>
          <w:sz w:val="28"/>
          <w:szCs w:val="28"/>
        </w:rPr>
        <w:t xml:space="preserve">  </w:t>
      </w:r>
    </w:p>
    <w:p w14:paraId="5F5D7C4C" w14:textId="0D444DAE" w:rsidR="008D2558" w:rsidRPr="00F007B8" w:rsidRDefault="00F007B8" w:rsidP="00F007B8">
      <w:pPr>
        <w:spacing w:line="480" w:lineRule="auto"/>
        <w:ind w:firstLine="720"/>
        <w:jc w:val="both"/>
        <w:rPr>
          <w:rFonts w:ascii="Times New Roman" w:hAnsi="Times New Roman"/>
          <w:sz w:val="28"/>
          <w:szCs w:val="28"/>
        </w:rPr>
      </w:pPr>
      <w:r w:rsidRPr="00F007B8">
        <w:rPr>
          <w:rFonts w:ascii="Times New Roman" w:hAnsi="Times New Roman"/>
          <w:sz w:val="28"/>
          <w:szCs w:val="28"/>
        </w:rPr>
        <w:t xml:space="preserve">On November </w:t>
      </w:r>
      <w:r>
        <w:rPr>
          <w:rFonts w:ascii="Times New Roman" w:hAnsi="Times New Roman"/>
          <w:sz w:val="28"/>
          <w:szCs w:val="28"/>
        </w:rPr>
        <w:t xml:space="preserve">28, 2022, Petitioner filed </w:t>
      </w:r>
      <w:r w:rsidR="00220BBE">
        <w:rPr>
          <w:rFonts w:ascii="Times New Roman" w:hAnsi="Times New Roman"/>
          <w:sz w:val="28"/>
          <w:szCs w:val="28"/>
        </w:rPr>
        <w:t xml:space="preserve">petition R-22-0044 to add a new Rule 30 to the Rules of Family Law </w:t>
      </w:r>
      <w:r w:rsidR="00004BFD">
        <w:rPr>
          <w:rFonts w:ascii="Times New Roman" w:hAnsi="Times New Roman"/>
          <w:sz w:val="28"/>
          <w:szCs w:val="28"/>
        </w:rPr>
        <w:t xml:space="preserve">Procedure </w:t>
      </w:r>
      <w:r w:rsidR="0088670D">
        <w:rPr>
          <w:rFonts w:ascii="Times New Roman" w:hAnsi="Times New Roman"/>
          <w:sz w:val="28"/>
          <w:szCs w:val="28"/>
        </w:rPr>
        <w:t xml:space="preserve">to impose deadlines for judges to enter certain types of rulings or orders. </w:t>
      </w:r>
      <w:r w:rsidR="00442968">
        <w:rPr>
          <w:rFonts w:ascii="Times New Roman" w:hAnsi="Times New Roman"/>
          <w:sz w:val="28"/>
          <w:szCs w:val="28"/>
        </w:rPr>
        <w:t xml:space="preserve">This Court opened the petition for public comment </w:t>
      </w:r>
      <w:r w:rsidR="00442968">
        <w:rPr>
          <w:rFonts w:ascii="Times New Roman" w:hAnsi="Times New Roman"/>
          <w:sz w:val="28"/>
          <w:szCs w:val="28"/>
        </w:rPr>
        <w:lastRenderedPageBreak/>
        <w:t xml:space="preserve">until </w:t>
      </w:r>
      <w:r w:rsidR="00CC2861">
        <w:rPr>
          <w:rFonts w:ascii="Times New Roman" w:hAnsi="Times New Roman"/>
          <w:sz w:val="28"/>
          <w:szCs w:val="28"/>
        </w:rPr>
        <w:t xml:space="preserve">June 1, </w:t>
      </w:r>
      <w:proofErr w:type="gramStart"/>
      <w:r w:rsidR="00CC2861">
        <w:rPr>
          <w:rFonts w:ascii="Times New Roman" w:hAnsi="Times New Roman"/>
          <w:sz w:val="28"/>
          <w:szCs w:val="28"/>
        </w:rPr>
        <w:t>2023</w:t>
      </w:r>
      <w:proofErr w:type="gramEnd"/>
      <w:r w:rsidR="00BF3903">
        <w:rPr>
          <w:rFonts w:ascii="Times New Roman" w:hAnsi="Times New Roman"/>
          <w:sz w:val="28"/>
          <w:szCs w:val="28"/>
        </w:rPr>
        <w:t xml:space="preserve"> to c</w:t>
      </w:r>
      <w:r w:rsidR="0027201E">
        <w:rPr>
          <w:rFonts w:ascii="Times New Roman" w:hAnsi="Times New Roman"/>
          <w:sz w:val="28"/>
          <w:szCs w:val="28"/>
        </w:rPr>
        <w:t>onsider the petition at its August 2023 Rules Agenda</w:t>
      </w:r>
      <w:r w:rsidR="007324C1">
        <w:rPr>
          <w:rFonts w:ascii="Times New Roman" w:hAnsi="Times New Roman"/>
          <w:sz w:val="28"/>
          <w:szCs w:val="28"/>
        </w:rPr>
        <w:t xml:space="preserve">.  Based on the comments received, Petitioner substantially revised the petition and </w:t>
      </w:r>
      <w:r w:rsidR="00A327C0">
        <w:rPr>
          <w:rFonts w:ascii="Times New Roman" w:hAnsi="Times New Roman"/>
          <w:sz w:val="28"/>
          <w:szCs w:val="28"/>
        </w:rPr>
        <w:t xml:space="preserve">its </w:t>
      </w:r>
      <w:r w:rsidR="007324C1">
        <w:rPr>
          <w:rFonts w:ascii="Times New Roman" w:hAnsi="Times New Roman"/>
          <w:sz w:val="28"/>
          <w:szCs w:val="28"/>
        </w:rPr>
        <w:t xml:space="preserve">proposed rule amendments. </w:t>
      </w:r>
      <w:r w:rsidR="00C44BFA">
        <w:rPr>
          <w:rFonts w:ascii="Times New Roman" w:hAnsi="Times New Roman"/>
          <w:sz w:val="28"/>
          <w:szCs w:val="28"/>
        </w:rPr>
        <w:t xml:space="preserve">On </w:t>
      </w:r>
      <w:r w:rsidR="0036357B">
        <w:rPr>
          <w:rFonts w:ascii="Times New Roman" w:hAnsi="Times New Roman"/>
          <w:sz w:val="28"/>
          <w:szCs w:val="28"/>
        </w:rPr>
        <w:t>August 24, 2023</w:t>
      </w:r>
      <w:r w:rsidR="00EB53F7">
        <w:rPr>
          <w:rFonts w:ascii="Times New Roman" w:hAnsi="Times New Roman"/>
          <w:sz w:val="28"/>
          <w:szCs w:val="28"/>
        </w:rPr>
        <w:t>,</w:t>
      </w:r>
      <w:r w:rsidR="000832EC">
        <w:rPr>
          <w:rFonts w:ascii="Times New Roman" w:hAnsi="Times New Roman"/>
          <w:sz w:val="28"/>
          <w:szCs w:val="28"/>
        </w:rPr>
        <w:t xml:space="preserve"> this Court adopted </w:t>
      </w:r>
      <w:r w:rsidR="00E333AD">
        <w:rPr>
          <w:rFonts w:ascii="Times New Roman" w:hAnsi="Times New Roman"/>
          <w:sz w:val="28"/>
          <w:szCs w:val="28"/>
        </w:rPr>
        <w:t>the revised proposal</w:t>
      </w:r>
      <w:r w:rsidR="00BC1F95">
        <w:rPr>
          <w:rFonts w:ascii="Times New Roman" w:hAnsi="Times New Roman"/>
          <w:sz w:val="28"/>
          <w:szCs w:val="28"/>
        </w:rPr>
        <w:t>, with some modifications, on an emergency basis and effective January 1, 2024</w:t>
      </w:r>
      <w:r w:rsidR="00D44964">
        <w:rPr>
          <w:rFonts w:ascii="Times New Roman" w:hAnsi="Times New Roman"/>
          <w:sz w:val="28"/>
          <w:szCs w:val="28"/>
        </w:rPr>
        <w:t>. In doing so</w:t>
      </w:r>
      <w:r w:rsidR="00FD5329">
        <w:rPr>
          <w:rFonts w:ascii="Times New Roman" w:hAnsi="Times New Roman"/>
          <w:sz w:val="28"/>
          <w:szCs w:val="28"/>
        </w:rPr>
        <w:t>,</w:t>
      </w:r>
      <w:r w:rsidR="0036357B">
        <w:rPr>
          <w:rFonts w:ascii="Times New Roman" w:hAnsi="Times New Roman"/>
          <w:sz w:val="28"/>
          <w:szCs w:val="28"/>
        </w:rPr>
        <w:t xml:space="preserve"> </w:t>
      </w:r>
      <w:r w:rsidR="00D44964">
        <w:rPr>
          <w:rFonts w:ascii="Times New Roman" w:hAnsi="Times New Roman"/>
          <w:sz w:val="28"/>
          <w:szCs w:val="28"/>
        </w:rPr>
        <w:t>this Court</w:t>
      </w:r>
      <w:r w:rsidR="000832EC">
        <w:rPr>
          <w:rFonts w:ascii="Times New Roman" w:hAnsi="Times New Roman"/>
          <w:sz w:val="28"/>
          <w:szCs w:val="28"/>
        </w:rPr>
        <w:t xml:space="preserve"> reopened the comment</w:t>
      </w:r>
      <w:r w:rsidR="00430204">
        <w:rPr>
          <w:rFonts w:ascii="Times New Roman" w:hAnsi="Times New Roman"/>
          <w:sz w:val="28"/>
          <w:szCs w:val="28"/>
        </w:rPr>
        <w:t xml:space="preserve"> period</w:t>
      </w:r>
      <w:r w:rsidR="000832EC">
        <w:rPr>
          <w:rFonts w:ascii="Times New Roman" w:hAnsi="Times New Roman"/>
          <w:sz w:val="28"/>
          <w:szCs w:val="28"/>
        </w:rPr>
        <w:t xml:space="preserve"> until </w:t>
      </w:r>
      <w:r w:rsidR="00BC1F95">
        <w:rPr>
          <w:rFonts w:ascii="Times New Roman" w:hAnsi="Times New Roman"/>
          <w:sz w:val="28"/>
          <w:szCs w:val="28"/>
        </w:rPr>
        <w:t xml:space="preserve">October 2, </w:t>
      </w:r>
      <w:proofErr w:type="gramStart"/>
      <w:r w:rsidR="00BC1F95">
        <w:rPr>
          <w:rFonts w:ascii="Times New Roman" w:hAnsi="Times New Roman"/>
          <w:sz w:val="28"/>
          <w:szCs w:val="28"/>
        </w:rPr>
        <w:t>2023</w:t>
      </w:r>
      <w:proofErr w:type="gramEnd"/>
      <w:r w:rsidR="00BC1F95">
        <w:rPr>
          <w:rFonts w:ascii="Times New Roman" w:hAnsi="Times New Roman"/>
          <w:sz w:val="28"/>
          <w:szCs w:val="28"/>
        </w:rPr>
        <w:t xml:space="preserve"> </w:t>
      </w:r>
      <w:r w:rsidR="00E333AD">
        <w:rPr>
          <w:rFonts w:ascii="Times New Roman" w:hAnsi="Times New Roman"/>
          <w:sz w:val="28"/>
          <w:szCs w:val="28"/>
        </w:rPr>
        <w:t>to consider public comment</w:t>
      </w:r>
      <w:r w:rsidR="00A423F3">
        <w:rPr>
          <w:rFonts w:ascii="Times New Roman" w:hAnsi="Times New Roman"/>
          <w:sz w:val="28"/>
          <w:szCs w:val="28"/>
        </w:rPr>
        <w:t>s</w:t>
      </w:r>
      <w:r w:rsidR="00E333AD">
        <w:rPr>
          <w:rFonts w:ascii="Times New Roman" w:hAnsi="Times New Roman"/>
          <w:sz w:val="28"/>
          <w:szCs w:val="28"/>
        </w:rPr>
        <w:t xml:space="preserve"> on the revised proposal</w:t>
      </w:r>
      <w:r w:rsidR="00430204">
        <w:rPr>
          <w:rFonts w:ascii="Times New Roman" w:hAnsi="Times New Roman"/>
          <w:sz w:val="28"/>
          <w:szCs w:val="28"/>
        </w:rPr>
        <w:t xml:space="preserve"> and determine </w:t>
      </w:r>
      <w:r w:rsidR="00EB53F7">
        <w:rPr>
          <w:rFonts w:ascii="Times New Roman" w:hAnsi="Times New Roman"/>
          <w:sz w:val="28"/>
          <w:szCs w:val="28"/>
        </w:rPr>
        <w:t xml:space="preserve">at its December 2023 Rules Agenda </w:t>
      </w:r>
      <w:r w:rsidR="00430204">
        <w:rPr>
          <w:rFonts w:ascii="Times New Roman" w:hAnsi="Times New Roman"/>
          <w:sz w:val="28"/>
          <w:szCs w:val="28"/>
        </w:rPr>
        <w:t xml:space="preserve">whether the </w:t>
      </w:r>
      <w:r w:rsidR="00876052">
        <w:rPr>
          <w:rFonts w:ascii="Times New Roman" w:hAnsi="Times New Roman"/>
          <w:sz w:val="28"/>
          <w:szCs w:val="28"/>
        </w:rPr>
        <w:t xml:space="preserve">amendments should be </w:t>
      </w:r>
      <w:r w:rsidR="00EB53F7">
        <w:rPr>
          <w:rFonts w:ascii="Times New Roman" w:hAnsi="Times New Roman"/>
          <w:sz w:val="28"/>
          <w:szCs w:val="28"/>
        </w:rPr>
        <w:t xml:space="preserve">permanently </w:t>
      </w:r>
      <w:r w:rsidR="00876052">
        <w:rPr>
          <w:rFonts w:ascii="Times New Roman" w:hAnsi="Times New Roman"/>
          <w:sz w:val="28"/>
          <w:szCs w:val="28"/>
        </w:rPr>
        <w:t>adopted</w:t>
      </w:r>
      <w:r w:rsidR="00E333AD">
        <w:rPr>
          <w:rFonts w:ascii="Times New Roman" w:hAnsi="Times New Roman"/>
          <w:sz w:val="28"/>
          <w:szCs w:val="28"/>
        </w:rPr>
        <w:t xml:space="preserve">. </w:t>
      </w:r>
    </w:p>
    <w:p w14:paraId="7368DE17" w14:textId="30937F31" w:rsidR="00CD641D" w:rsidRPr="004F0EDF" w:rsidRDefault="004F0EDF" w:rsidP="004F0EDF">
      <w:pPr>
        <w:spacing w:line="480" w:lineRule="auto"/>
        <w:jc w:val="both"/>
        <w:rPr>
          <w:rFonts w:ascii="Times New Roman" w:hAnsi="Times New Roman"/>
          <w:b/>
          <w:bCs/>
          <w:sz w:val="28"/>
          <w:szCs w:val="28"/>
        </w:rPr>
      </w:pPr>
      <w:r w:rsidRPr="004F0EDF">
        <w:rPr>
          <w:rFonts w:ascii="Times New Roman" w:hAnsi="Times New Roman"/>
          <w:b/>
          <w:bCs/>
          <w:sz w:val="28"/>
          <w:szCs w:val="28"/>
        </w:rPr>
        <w:t>II.</w:t>
      </w:r>
      <w:r>
        <w:rPr>
          <w:rFonts w:ascii="Times New Roman" w:hAnsi="Times New Roman"/>
          <w:b/>
          <w:bCs/>
          <w:sz w:val="28"/>
          <w:szCs w:val="28"/>
        </w:rPr>
        <w:t xml:space="preserve"> </w:t>
      </w:r>
      <w:r w:rsidR="00E9366D" w:rsidRPr="004F0EDF">
        <w:rPr>
          <w:rFonts w:ascii="Times New Roman" w:hAnsi="Times New Roman"/>
          <w:b/>
          <w:bCs/>
          <w:sz w:val="28"/>
          <w:szCs w:val="28"/>
        </w:rPr>
        <w:t>Comment to</w:t>
      </w:r>
      <w:r w:rsidR="00C23171" w:rsidRPr="004F0EDF">
        <w:rPr>
          <w:rFonts w:ascii="Times New Roman" w:hAnsi="Times New Roman"/>
          <w:b/>
          <w:bCs/>
          <w:sz w:val="28"/>
          <w:szCs w:val="28"/>
        </w:rPr>
        <w:t xml:space="preserve"> Amendments</w:t>
      </w:r>
      <w:r w:rsidR="007153C9" w:rsidRPr="004F0EDF">
        <w:rPr>
          <w:rFonts w:ascii="Times New Roman" w:hAnsi="Times New Roman"/>
          <w:b/>
          <w:bCs/>
          <w:sz w:val="28"/>
          <w:szCs w:val="28"/>
        </w:rPr>
        <w:t xml:space="preserve"> </w:t>
      </w:r>
    </w:p>
    <w:p w14:paraId="297A6FFD" w14:textId="3C82C24A" w:rsidR="00691C63" w:rsidRDefault="00C60551" w:rsidP="00801FFC">
      <w:pPr>
        <w:spacing w:line="480" w:lineRule="auto"/>
        <w:ind w:firstLine="720"/>
        <w:jc w:val="both"/>
        <w:rPr>
          <w:rFonts w:ascii="Times New Roman" w:hAnsi="Times New Roman"/>
          <w:sz w:val="28"/>
          <w:szCs w:val="28"/>
        </w:rPr>
      </w:pPr>
      <w:r>
        <w:rPr>
          <w:rFonts w:ascii="Times New Roman" w:hAnsi="Times New Roman"/>
          <w:sz w:val="28"/>
          <w:szCs w:val="28"/>
        </w:rPr>
        <w:t xml:space="preserve">In addition to adding a new Rule 30, Petitioner’s revised proposal amends </w:t>
      </w:r>
      <w:r w:rsidR="00820E77">
        <w:rPr>
          <w:rFonts w:ascii="Times New Roman" w:hAnsi="Times New Roman"/>
          <w:sz w:val="28"/>
          <w:szCs w:val="28"/>
        </w:rPr>
        <w:t xml:space="preserve">Family Law </w:t>
      </w:r>
      <w:r>
        <w:rPr>
          <w:rFonts w:ascii="Times New Roman" w:hAnsi="Times New Roman"/>
          <w:sz w:val="28"/>
          <w:szCs w:val="28"/>
        </w:rPr>
        <w:t>Rules 43.1, 44.1, 45, 47, 47.1, 47.2, 48, and 91.5</w:t>
      </w:r>
      <w:r w:rsidR="00691C63" w:rsidRPr="00770469">
        <w:rPr>
          <w:rFonts w:ascii="Times New Roman" w:hAnsi="Times New Roman"/>
          <w:sz w:val="28"/>
          <w:szCs w:val="28"/>
        </w:rPr>
        <w:t>.</w:t>
      </w:r>
      <w:r w:rsidR="00D51AC4">
        <w:rPr>
          <w:rFonts w:ascii="Times New Roman" w:hAnsi="Times New Roman"/>
          <w:sz w:val="28"/>
          <w:szCs w:val="28"/>
        </w:rPr>
        <w:t xml:space="preserve"> </w:t>
      </w:r>
      <w:r w:rsidR="002D55F2">
        <w:rPr>
          <w:rFonts w:ascii="Times New Roman" w:hAnsi="Times New Roman"/>
          <w:sz w:val="28"/>
          <w:szCs w:val="28"/>
        </w:rPr>
        <w:t>Commentor</w:t>
      </w:r>
      <w:r w:rsidR="00FE4D76">
        <w:rPr>
          <w:rFonts w:ascii="Times New Roman" w:hAnsi="Times New Roman"/>
          <w:sz w:val="28"/>
          <w:szCs w:val="28"/>
        </w:rPr>
        <w:t xml:space="preserve"> </w:t>
      </w:r>
      <w:r w:rsidR="002D55F2">
        <w:rPr>
          <w:rFonts w:ascii="Times New Roman" w:hAnsi="Times New Roman"/>
          <w:sz w:val="28"/>
          <w:szCs w:val="28"/>
        </w:rPr>
        <w:t>propose</w:t>
      </w:r>
      <w:r w:rsidR="00FE4D76">
        <w:rPr>
          <w:rFonts w:ascii="Times New Roman" w:hAnsi="Times New Roman"/>
          <w:sz w:val="28"/>
          <w:szCs w:val="28"/>
        </w:rPr>
        <w:t xml:space="preserve">s </w:t>
      </w:r>
      <w:r w:rsidR="002D55F2">
        <w:rPr>
          <w:rFonts w:ascii="Times New Roman" w:hAnsi="Times New Roman"/>
          <w:sz w:val="28"/>
          <w:szCs w:val="28"/>
        </w:rPr>
        <w:t xml:space="preserve">amendments </w:t>
      </w:r>
      <w:r w:rsidR="00FE4D76">
        <w:rPr>
          <w:rFonts w:ascii="Times New Roman" w:hAnsi="Times New Roman"/>
          <w:sz w:val="28"/>
          <w:szCs w:val="28"/>
        </w:rPr>
        <w:t>to</w:t>
      </w:r>
      <w:r w:rsidR="0032316A">
        <w:rPr>
          <w:rFonts w:ascii="Times New Roman" w:hAnsi="Times New Roman"/>
          <w:sz w:val="28"/>
          <w:szCs w:val="28"/>
        </w:rPr>
        <w:t xml:space="preserve"> </w:t>
      </w:r>
      <w:r w:rsidR="00FE4D76">
        <w:rPr>
          <w:rFonts w:ascii="Times New Roman" w:hAnsi="Times New Roman"/>
          <w:sz w:val="28"/>
          <w:szCs w:val="28"/>
        </w:rPr>
        <w:t xml:space="preserve">Rules 43.1, 44.1, 45, 47, 47.1, 47.2, and 48 </w:t>
      </w:r>
      <w:proofErr w:type="gramStart"/>
      <w:r w:rsidR="00FE4D76">
        <w:rPr>
          <w:rFonts w:ascii="Times New Roman" w:hAnsi="Times New Roman"/>
          <w:sz w:val="28"/>
          <w:szCs w:val="28"/>
        </w:rPr>
        <w:t>for the reasons that</w:t>
      </w:r>
      <w:proofErr w:type="gramEnd"/>
      <w:r w:rsidR="00FE4D76">
        <w:rPr>
          <w:rFonts w:ascii="Times New Roman" w:hAnsi="Times New Roman"/>
          <w:sz w:val="28"/>
          <w:szCs w:val="28"/>
        </w:rPr>
        <w:t xml:space="preserve"> follow.</w:t>
      </w:r>
    </w:p>
    <w:p w14:paraId="1F4C9EA8" w14:textId="4EA41A13" w:rsidR="0032316A" w:rsidRPr="0032316A" w:rsidRDefault="0032316A" w:rsidP="0032316A">
      <w:pPr>
        <w:pStyle w:val="ListParagraph"/>
        <w:numPr>
          <w:ilvl w:val="0"/>
          <w:numId w:val="29"/>
        </w:numPr>
        <w:spacing w:line="480" w:lineRule="auto"/>
        <w:jc w:val="both"/>
        <w:rPr>
          <w:rFonts w:ascii="Times New Roman" w:hAnsi="Times New Roman"/>
          <w:b/>
          <w:bCs/>
          <w:sz w:val="28"/>
          <w:szCs w:val="28"/>
        </w:rPr>
      </w:pPr>
      <w:r w:rsidRPr="0032316A">
        <w:rPr>
          <w:rFonts w:ascii="Times New Roman" w:hAnsi="Times New Roman"/>
          <w:b/>
          <w:bCs/>
          <w:sz w:val="28"/>
          <w:szCs w:val="28"/>
        </w:rPr>
        <w:t>Rules 44.1 and 45</w:t>
      </w:r>
    </w:p>
    <w:p w14:paraId="7C6F7A3C" w14:textId="038291AD" w:rsidR="009D41FD" w:rsidRDefault="0032316A" w:rsidP="00801FFC">
      <w:pPr>
        <w:spacing w:line="480" w:lineRule="auto"/>
        <w:ind w:firstLine="720"/>
        <w:jc w:val="both"/>
        <w:rPr>
          <w:rFonts w:ascii="Times New Roman" w:hAnsi="Times New Roman"/>
          <w:sz w:val="28"/>
          <w:szCs w:val="28"/>
        </w:rPr>
      </w:pPr>
      <w:r>
        <w:rPr>
          <w:rFonts w:ascii="Times New Roman" w:hAnsi="Times New Roman"/>
          <w:sz w:val="28"/>
          <w:szCs w:val="28"/>
        </w:rPr>
        <w:t>On</w:t>
      </w:r>
      <w:r w:rsidR="009D41FD">
        <w:rPr>
          <w:rFonts w:ascii="Times New Roman" w:hAnsi="Times New Roman"/>
          <w:sz w:val="28"/>
          <w:szCs w:val="28"/>
        </w:rPr>
        <w:t xml:space="preserve"> August 24, 2023</w:t>
      </w:r>
      <w:r>
        <w:rPr>
          <w:rFonts w:ascii="Times New Roman" w:hAnsi="Times New Roman"/>
          <w:sz w:val="28"/>
          <w:szCs w:val="28"/>
        </w:rPr>
        <w:t>, this Court</w:t>
      </w:r>
      <w:r w:rsidR="009D41FD">
        <w:rPr>
          <w:rFonts w:ascii="Times New Roman" w:hAnsi="Times New Roman"/>
          <w:sz w:val="28"/>
          <w:szCs w:val="28"/>
        </w:rPr>
        <w:t xml:space="preserve"> adopted the following amendment to </w:t>
      </w:r>
      <w:r w:rsidR="003853FC">
        <w:rPr>
          <w:rFonts w:ascii="Times New Roman" w:hAnsi="Times New Roman"/>
          <w:sz w:val="28"/>
          <w:szCs w:val="28"/>
        </w:rPr>
        <w:t>sub</w:t>
      </w:r>
      <w:r w:rsidR="009D094D">
        <w:rPr>
          <w:rFonts w:ascii="Times New Roman" w:hAnsi="Times New Roman"/>
          <w:sz w:val="28"/>
          <w:szCs w:val="28"/>
        </w:rPr>
        <w:t>part</w:t>
      </w:r>
      <w:r w:rsidR="003853FC">
        <w:rPr>
          <w:rFonts w:ascii="Times New Roman" w:hAnsi="Times New Roman"/>
          <w:sz w:val="28"/>
          <w:szCs w:val="28"/>
        </w:rPr>
        <w:t xml:space="preserve"> </w:t>
      </w:r>
      <w:r w:rsidR="009D094D">
        <w:rPr>
          <w:rFonts w:ascii="Times New Roman" w:hAnsi="Times New Roman"/>
          <w:sz w:val="28"/>
          <w:szCs w:val="28"/>
        </w:rPr>
        <w:t>a</w:t>
      </w:r>
      <w:r w:rsidR="003853FC">
        <w:rPr>
          <w:rFonts w:ascii="Times New Roman" w:hAnsi="Times New Roman"/>
          <w:sz w:val="28"/>
          <w:szCs w:val="28"/>
        </w:rPr>
        <w:t xml:space="preserve"> of </w:t>
      </w:r>
      <w:r w:rsidR="009D41FD">
        <w:rPr>
          <w:rFonts w:ascii="Times New Roman" w:hAnsi="Times New Roman"/>
          <w:sz w:val="28"/>
          <w:szCs w:val="28"/>
        </w:rPr>
        <w:t>Rule 44.1</w:t>
      </w:r>
      <w:r w:rsidR="008A2B3C">
        <w:rPr>
          <w:rFonts w:ascii="Times New Roman" w:hAnsi="Times New Roman"/>
          <w:sz w:val="28"/>
          <w:szCs w:val="28"/>
        </w:rPr>
        <w:t xml:space="preserve"> </w:t>
      </w:r>
      <w:r w:rsidR="003B16D2">
        <w:rPr>
          <w:rFonts w:ascii="Times New Roman" w:hAnsi="Times New Roman"/>
          <w:sz w:val="28"/>
          <w:szCs w:val="28"/>
        </w:rPr>
        <w:t>(“</w:t>
      </w:r>
      <w:r w:rsidR="008A2B3C">
        <w:rPr>
          <w:rFonts w:ascii="Times New Roman" w:hAnsi="Times New Roman"/>
          <w:sz w:val="28"/>
          <w:szCs w:val="28"/>
        </w:rPr>
        <w:t>Default Decree or Judgment by Motion and Without a Hearing</w:t>
      </w:r>
      <w:r w:rsidR="003B16D2">
        <w:rPr>
          <w:rFonts w:ascii="Times New Roman" w:hAnsi="Times New Roman"/>
          <w:sz w:val="28"/>
          <w:szCs w:val="28"/>
        </w:rPr>
        <w:t>”)</w:t>
      </w:r>
      <w:r w:rsidR="003853FC">
        <w:rPr>
          <w:rFonts w:ascii="Times New Roman" w:hAnsi="Times New Roman"/>
          <w:sz w:val="28"/>
          <w:szCs w:val="28"/>
        </w:rPr>
        <w:t>,</w:t>
      </w:r>
      <w:r w:rsidR="00306BD0">
        <w:rPr>
          <w:rFonts w:ascii="Times New Roman" w:hAnsi="Times New Roman"/>
          <w:sz w:val="28"/>
          <w:szCs w:val="28"/>
        </w:rPr>
        <w:t xml:space="preserve"> </w:t>
      </w:r>
      <w:r w:rsidR="00E64764">
        <w:rPr>
          <w:rFonts w:ascii="Times New Roman" w:hAnsi="Times New Roman"/>
          <w:sz w:val="28"/>
          <w:szCs w:val="28"/>
        </w:rPr>
        <w:t xml:space="preserve">(additions underlined): </w:t>
      </w:r>
    </w:p>
    <w:p w14:paraId="585A9D31" w14:textId="12187386" w:rsidR="00E64764" w:rsidRPr="003853FC" w:rsidRDefault="003853FC" w:rsidP="00416543">
      <w:pPr>
        <w:ind w:left="1440"/>
        <w:jc w:val="both"/>
        <w:rPr>
          <w:rFonts w:ascii="Times New Roman" w:hAnsi="Times New Roman"/>
          <w:sz w:val="28"/>
          <w:szCs w:val="28"/>
        </w:rPr>
      </w:pPr>
      <w:r w:rsidRPr="003853FC">
        <w:rPr>
          <w:rFonts w:ascii="Times New Roman" w:hAnsi="Times New Roman"/>
          <w:b/>
          <w:bCs/>
          <w:sz w:val="28"/>
          <w:szCs w:val="28"/>
        </w:rPr>
        <w:t>(a</w:t>
      </w:r>
      <w:r>
        <w:rPr>
          <w:rFonts w:ascii="Times New Roman" w:hAnsi="Times New Roman"/>
          <w:b/>
          <w:bCs/>
          <w:sz w:val="28"/>
          <w:szCs w:val="28"/>
        </w:rPr>
        <w:t xml:space="preserve">) </w:t>
      </w:r>
      <w:r w:rsidR="00E64764" w:rsidRPr="003853FC">
        <w:rPr>
          <w:rFonts w:ascii="Times New Roman" w:hAnsi="Times New Roman"/>
          <w:b/>
          <w:bCs/>
          <w:sz w:val="28"/>
          <w:szCs w:val="28"/>
        </w:rPr>
        <w:t>Generally.</w:t>
      </w:r>
      <w:r w:rsidR="00E64764" w:rsidRPr="003853FC">
        <w:rPr>
          <w:rFonts w:ascii="Times New Roman" w:hAnsi="Times New Roman"/>
          <w:sz w:val="28"/>
          <w:szCs w:val="28"/>
        </w:rPr>
        <w:t xml:space="preserve"> The court may enter a default judgment based on documents in the court's file, on motion and without the parties appearing at a hearing, in the circumstances described in this rule. </w:t>
      </w:r>
      <w:r w:rsidR="00E64764" w:rsidRPr="003853FC">
        <w:rPr>
          <w:rFonts w:ascii="Times New Roman" w:hAnsi="Times New Roman"/>
          <w:sz w:val="28"/>
          <w:szCs w:val="28"/>
          <w:u w:val="single"/>
        </w:rPr>
        <w:t>The party seeking default judgment by motion must file a notice of lodging and attach the proposed default decree and any other documentation required by this rule. The court must rule on the motion within 21 days of the lodging date.</w:t>
      </w:r>
      <w:r w:rsidR="00E64764" w:rsidRPr="003853FC">
        <w:rPr>
          <w:rFonts w:ascii="Times New Roman" w:hAnsi="Times New Roman"/>
          <w:sz w:val="28"/>
          <w:szCs w:val="28"/>
        </w:rPr>
        <w:t xml:space="preserve"> However,</w:t>
      </w:r>
    </w:p>
    <w:p w14:paraId="4BB54800" w14:textId="77777777" w:rsidR="00E64764" w:rsidRDefault="00E64764" w:rsidP="00213249"/>
    <w:p w14:paraId="1E966879" w14:textId="77777777" w:rsidR="003B75D9" w:rsidRDefault="00213249" w:rsidP="00FD3666">
      <w:pPr>
        <w:spacing w:line="480" w:lineRule="auto"/>
        <w:jc w:val="both"/>
        <w:rPr>
          <w:rFonts w:ascii="Times New Roman" w:hAnsi="Times New Roman"/>
          <w:sz w:val="28"/>
          <w:szCs w:val="28"/>
          <w:shd w:val="clear" w:color="auto" w:fill="FFFFFF"/>
        </w:rPr>
      </w:pPr>
      <w:r>
        <w:rPr>
          <w:rFonts w:ascii="Times New Roman" w:hAnsi="Times New Roman"/>
          <w:sz w:val="28"/>
          <w:szCs w:val="28"/>
        </w:rPr>
        <w:lastRenderedPageBreak/>
        <w:tab/>
      </w:r>
      <w:r w:rsidR="006132FF">
        <w:rPr>
          <w:rFonts w:ascii="Times New Roman" w:hAnsi="Times New Roman"/>
          <w:sz w:val="28"/>
          <w:szCs w:val="28"/>
        </w:rPr>
        <w:t xml:space="preserve">Requiring </w:t>
      </w:r>
      <w:r w:rsidR="000A2C12">
        <w:rPr>
          <w:rFonts w:ascii="Times New Roman" w:hAnsi="Times New Roman"/>
          <w:sz w:val="28"/>
          <w:szCs w:val="28"/>
        </w:rPr>
        <w:t xml:space="preserve">courts to rule on all motions for default judgments will </w:t>
      </w:r>
      <w:r w:rsidR="008D2D1B">
        <w:rPr>
          <w:rFonts w:ascii="Times New Roman" w:hAnsi="Times New Roman"/>
          <w:sz w:val="28"/>
          <w:szCs w:val="28"/>
        </w:rPr>
        <w:t>become problematic in some cases</w:t>
      </w:r>
      <w:r w:rsidR="000A2C12">
        <w:rPr>
          <w:rFonts w:ascii="Times New Roman" w:hAnsi="Times New Roman"/>
          <w:sz w:val="28"/>
          <w:szCs w:val="28"/>
        </w:rPr>
        <w:t xml:space="preserve"> due to the requirement of</w:t>
      </w:r>
      <w:r w:rsidR="008D2D1B">
        <w:rPr>
          <w:rFonts w:ascii="Times New Roman" w:hAnsi="Times New Roman"/>
          <w:sz w:val="28"/>
          <w:szCs w:val="28"/>
        </w:rPr>
        <w:t xml:space="preserve"> </w:t>
      </w:r>
      <w:r w:rsidR="00606129" w:rsidRPr="00FD3666">
        <w:rPr>
          <w:rFonts w:ascii="Times New Roman" w:hAnsi="Times New Roman"/>
          <w:sz w:val="28"/>
          <w:szCs w:val="28"/>
        </w:rPr>
        <w:t>A.R.S.</w:t>
      </w:r>
      <w:r w:rsidR="004A5F42" w:rsidRPr="00FD3666">
        <w:rPr>
          <w:rFonts w:ascii="Times New Roman" w:hAnsi="Times New Roman"/>
          <w:sz w:val="28"/>
          <w:szCs w:val="28"/>
        </w:rPr>
        <w:t xml:space="preserve"> §</w:t>
      </w:r>
      <w:r w:rsidR="00A41DD7" w:rsidRPr="00FD3666">
        <w:rPr>
          <w:rFonts w:ascii="Times New Roman" w:hAnsi="Times New Roman"/>
          <w:sz w:val="28"/>
          <w:szCs w:val="28"/>
        </w:rPr>
        <w:t xml:space="preserve"> </w:t>
      </w:r>
      <w:r w:rsidR="00FD3666" w:rsidRPr="00FD3666">
        <w:rPr>
          <w:rFonts w:ascii="Times New Roman" w:hAnsi="Times New Roman"/>
          <w:sz w:val="28"/>
          <w:szCs w:val="28"/>
        </w:rPr>
        <w:t>25-329</w:t>
      </w:r>
      <w:r w:rsidR="000A2C12">
        <w:rPr>
          <w:rFonts w:ascii="Times New Roman" w:hAnsi="Times New Roman"/>
          <w:sz w:val="28"/>
          <w:szCs w:val="28"/>
        </w:rPr>
        <w:t xml:space="preserve"> </w:t>
      </w:r>
      <w:r w:rsidR="00FE541F">
        <w:rPr>
          <w:rFonts w:ascii="Times New Roman" w:hAnsi="Times New Roman"/>
          <w:sz w:val="28"/>
          <w:szCs w:val="28"/>
        </w:rPr>
        <w:t>that imposes a 60-day waiting period in dissolution and legal separation cases</w:t>
      </w:r>
      <w:r w:rsidR="009D094D">
        <w:rPr>
          <w:rFonts w:ascii="Times New Roman" w:hAnsi="Times New Roman"/>
          <w:sz w:val="28"/>
          <w:szCs w:val="28"/>
        </w:rPr>
        <w:t xml:space="preserve">. Specifically, </w:t>
      </w:r>
      <w:r w:rsidR="00FE541F">
        <w:rPr>
          <w:rFonts w:ascii="Times New Roman" w:hAnsi="Times New Roman"/>
          <w:sz w:val="28"/>
          <w:szCs w:val="28"/>
        </w:rPr>
        <w:t xml:space="preserve"> </w:t>
      </w:r>
      <w:r w:rsidR="009D094D" w:rsidRPr="00FD3666">
        <w:rPr>
          <w:rFonts w:ascii="Times New Roman" w:hAnsi="Times New Roman"/>
          <w:sz w:val="28"/>
          <w:szCs w:val="28"/>
        </w:rPr>
        <w:t>A.R.S. § 25-329</w:t>
      </w:r>
      <w:r w:rsidR="009D094D">
        <w:rPr>
          <w:rFonts w:ascii="Times New Roman" w:hAnsi="Times New Roman"/>
          <w:sz w:val="28"/>
          <w:szCs w:val="28"/>
        </w:rPr>
        <w:t xml:space="preserve"> </w:t>
      </w:r>
      <w:r w:rsidR="000A2C12">
        <w:rPr>
          <w:rFonts w:ascii="Times New Roman" w:hAnsi="Times New Roman"/>
          <w:sz w:val="28"/>
          <w:szCs w:val="28"/>
        </w:rPr>
        <w:t>states,</w:t>
      </w:r>
      <w:r w:rsidR="0063605E">
        <w:rPr>
          <w:rFonts w:ascii="Times New Roman" w:hAnsi="Times New Roman"/>
          <w:sz w:val="28"/>
          <w:szCs w:val="28"/>
        </w:rPr>
        <w:t xml:space="preserve"> “</w:t>
      </w:r>
      <w:r w:rsidR="00FE541F">
        <w:rPr>
          <w:rFonts w:ascii="Times New Roman" w:hAnsi="Times New Roman"/>
          <w:sz w:val="28"/>
          <w:szCs w:val="28"/>
          <w:shd w:val="clear" w:color="auto" w:fill="FFFFFF"/>
        </w:rPr>
        <w:t>[t]</w:t>
      </w:r>
      <w:r w:rsidR="0063605E" w:rsidRPr="0063605E">
        <w:rPr>
          <w:rFonts w:ascii="Times New Roman" w:hAnsi="Times New Roman"/>
          <w:sz w:val="28"/>
          <w:szCs w:val="28"/>
          <w:shd w:val="clear" w:color="auto" w:fill="FFFFFF"/>
        </w:rPr>
        <w:t>he court shall not consider a submission of a motion supported by affidavit or hold a trial or hearing on an application for a decree of dissolution of marriage or legal separation until sixty days after the date of service of process or the date of acceptance of process.”</w:t>
      </w:r>
      <w:r w:rsidR="000A2C12" w:rsidRPr="0063605E">
        <w:rPr>
          <w:rFonts w:ascii="Times New Roman" w:hAnsi="Times New Roman"/>
          <w:sz w:val="28"/>
          <w:szCs w:val="28"/>
        </w:rPr>
        <w:t xml:space="preserve"> </w:t>
      </w:r>
      <w:r w:rsidR="00FD3666" w:rsidRPr="0063605E">
        <w:rPr>
          <w:rFonts w:ascii="Times New Roman" w:hAnsi="Times New Roman"/>
          <w:sz w:val="28"/>
          <w:szCs w:val="28"/>
          <w:shd w:val="clear" w:color="auto" w:fill="FFFFFF"/>
        </w:rPr>
        <w:t xml:space="preserve"> </w:t>
      </w:r>
    </w:p>
    <w:p w14:paraId="418184E8" w14:textId="0545872A" w:rsidR="00322C53" w:rsidRDefault="003B75D9" w:rsidP="003B75D9">
      <w:pPr>
        <w:spacing w:line="480" w:lineRule="auto"/>
        <w:ind w:firstLine="720"/>
        <w:jc w:val="both"/>
        <w:rPr>
          <w:rFonts w:ascii="Times New Roman" w:hAnsi="Times New Roman"/>
          <w:sz w:val="28"/>
          <w:szCs w:val="28"/>
        </w:rPr>
      </w:pPr>
      <w:r>
        <w:rPr>
          <w:rFonts w:ascii="Times New Roman" w:hAnsi="Times New Roman"/>
          <w:sz w:val="28"/>
          <w:szCs w:val="28"/>
          <w:shd w:val="clear" w:color="auto" w:fill="FFFFFF"/>
        </w:rPr>
        <w:t>I</w:t>
      </w:r>
      <w:r w:rsidR="002320F2">
        <w:rPr>
          <w:rFonts w:ascii="Times New Roman" w:hAnsi="Times New Roman"/>
          <w:sz w:val="28"/>
          <w:szCs w:val="28"/>
          <w:shd w:val="clear" w:color="auto" w:fill="FFFFFF"/>
        </w:rPr>
        <w:t xml:space="preserve">f a respondent is served in Arizona and </w:t>
      </w:r>
      <w:r w:rsidR="00980666">
        <w:rPr>
          <w:rFonts w:ascii="Times New Roman" w:hAnsi="Times New Roman"/>
          <w:sz w:val="28"/>
          <w:szCs w:val="28"/>
          <w:shd w:val="clear" w:color="auto" w:fill="FFFFFF"/>
        </w:rPr>
        <w:t>fails to</w:t>
      </w:r>
      <w:r w:rsidR="002320F2">
        <w:rPr>
          <w:rFonts w:ascii="Times New Roman" w:hAnsi="Times New Roman"/>
          <w:sz w:val="28"/>
          <w:szCs w:val="28"/>
          <w:shd w:val="clear" w:color="auto" w:fill="FFFFFF"/>
        </w:rPr>
        <w:t xml:space="preserve"> respond within 20 days of service, </w:t>
      </w:r>
      <w:r w:rsidR="00980666">
        <w:rPr>
          <w:rFonts w:ascii="Times New Roman" w:hAnsi="Times New Roman"/>
          <w:sz w:val="28"/>
          <w:szCs w:val="28"/>
          <w:shd w:val="clear" w:color="auto" w:fill="FFFFFF"/>
        </w:rPr>
        <w:t>the p</w:t>
      </w:r>
      <w:r w:rsidR="002320F2">
        <w:rPr>
          <w:rFonts w:ascii="Times New Roman" w:hAnsi="Times New Roman"/>
          <w:sz w:val="28"/>
          <w:szCs w:val="28"/>
          <w:shd w:val="clear" w:color="auto" w:fill="FFFFFF"/>
        </w:rPr>
        <w:t xml:space="preserve">etitioner can file an application for default </w:t>
      </w:r>
      <w:r w:rsidR="00980666">
        <w:rPr>
          <w:rFonts w:ascii="Times New Roman" w:hAnsi="Times New Roman"/>
          <w:sz w:val="28"/>
          <w:szCs w:val="28"/>
          <w:shd w:val="clear" w:color="auto" w:fill="FFFFFF"/>
        </w:rPr>
        <w:t>as early as day</w:t>
      </w:r>
      <w:r w:rsidR="00AE0766">
        <w:rPr>
          <w:rFonts w:ascii="Times New Roman" w:hAnsi="Times New Roman"/>
          <w:sz w:val="28"/>
          <w:szCs w:val="28"/>
          <w:shd w:val="clear" w:color="auto" w:fill="FFFFFF"/>
        </w:rPr>
        <w:t xml:space="preserve"> 21.</w:t>
      </w:r>
      <w:r w:rsidR="00035945">
        <w:rPr>
          <w:rFonts w:ascii="Times New Roman" w:hAnsi="Times New Roman"/>
          <w:sz w:val="28"/>
          <w:szCs w:val="28"/>
          <w:shd w:val="clear" w:color="auto" w:fill="FFFFFF"/>
        </w:rPr>
        <w:t xml:space="preserve">  </w:t>
      </w:r>
      <w:r w:rsidR="00C43847">
        <w:rPr>
          <w:rFonts w:ascii="Times New Roman" w:hAnsi="Times New Roman"/>
          <w:sz w:val="28"/>
          <w:szCs w:val="28"/>
          <w:shd w:val="clear" w:color="auto" w:fill="FFFFFF"/>
        </w:rPr>
        <w:t>Under Family Court Rule 44</w:t>
      </w:r>
      <w:r w:rsidR="006A47D6">
        <w:rPr>
          <w:rFonts w:ascii="Times New Roman" w:hAnsi="Times New Roman"/>
          <w:sz w:val="28"/>
          <w:szCs w:val="28"/>
          <w:shd w:val="clear" w:color="auto" w:fill="FFFFFF"/>
        </w:rPr>
        <w:t>, d</w:t>
      </w:r>
      <w:r w:rsidR="00980666">
        <w:rPr>
          <w:rFonts w:ascii="Times New Roman" w:hAnsi="Times New Roman"/>
          <w:sz w:val="28"/>
          <w:szCs w:val="28"/>
          <w:shd w:val="clear" w:color="auto" w:fill="FFFFFF"/>
        </w:rPr>
        <w:t xml:space="preserve">efault becomes effective </w:t>
      </w:r>
      <w:r w:rsidR="00816B88">
        <w:rPr>
          <w:rFonts w:ascii="Times New Roman" w:hAnsi="Times New Roman"/>
          <w:sz w:val="28"/>
          <w:szCs w:val="28"/>
          <w:shd w:val="clear" w:color="auto" w:fill="FFFFFF"/>
        </w:rPr>
        <w:t xml:space="preserve">10 </w:t>
      </w:r>
      <w:r w:rsidR="0082277C">
        <w:rPr>
          <w:rFonts w:ascii="Times New Roman" w:hAnsi="Times New Roman"/>
          <w:sz w:val="28"/>
          <w:szCs w:val="28"/>
          <w:shd w:val="clear" w:color="auto" w:fill="FFFFFF"/>
        </w:rPr>
        <w:t>days</w:t>
      </w:r>
      <w:r w:rsidR="00816B88">
        <w:rPr>
          <w:rFonts w:ascii="Times New Roman" w:hAnsi="Times New Roman"/>
          <w:sz w:val="28"/>
          <w:szCs w:val="28"/>
          <w:shd w:val="clear" w:color="auto" w:fill="FFFFFF"/>
        </w:rPr>
        <w:t xml:space="preserve"> later if the respondent fails to respond. The petitioner is then eligible </w:t>
      </w:r>
      <w:r w:rsidR="005403C7">
        <w:rPr>
          <w:rFonts w:ascii="Times New Roman" w:hAnsi="Times New Roman"/>
          <w:sz w:val="28"/>
          <w:szCs w:val="28"/>
          <w:shd w:val="clear" w:color="auto" w:fill="FFFFFF"/>
        </w:rPr>
        <w:t xml:space="preserve">to file a motion for default judgment without a hearing on </w:t>
      </w:r>
      <w:r w:rsidR="00DC1B2A">
        <w:rPr>
          <w:rFonts w:ascii="Times New Roman" w:hAnsi="Times New Roman"/>
          <w:sz w:val="28"/>
          <w:szCs w:val="28"/>
          <w:shd w:val="clear" w:color="auto" w:fill="FFFFFF"/>
        </w:rPr>
        <w:t>day 32</w:t>
      </w:r>
      <w:r w:rsidR="00C12459">
        <w:rPr>
          <w:rFonts w:ascii="Times New Roman" w:hAnsi="Times New Roman"/>
          <w:sz w:val="28"/>
          <w:szCs w:val="28"/>
          <w:shd w:val="clear" w:color="auto" w:fill="FFFFFF"/>
        </w:rPr>
        <w:t xml:space="preserve">. </w:t>
      </w:r>
      <w:r w:rsidR="004E4BA0">
        <w:rPr>
          <w:rFonts w:ascii="Times New Roman" w:hAnsi="Times New Roman"/>
          <w:sz w:val="28"/>
          <w:szCs w:val="28"/>
          <w:shd w:val="clear" w:color="auto" w:fill="FFFFFF"/>
        </w:rPr>
        <w:t>Under Rule 44.1(a)</w:t>
      </w:r>
      <w:r w:rsidR="000A0AB7">
        <w:rPr>
          <w:rFonts w:ascii="Times New Roman" w:hAnsi="Times New Roman"/>
          <w:sz w:val="28"/>
          <w:szCs w:val="28"/>
          <w:shd w:val="clear" w:color="auto" w:fill="FFFFFF"/>
        </w:rPr>
        <w:t xml:space="preserve"> as amended, the court would be required to rule on this motion by day 53</w:t>
      </w:r>
      <w:r w:rsidR="003937D6">
        <w:rPr>
          <w:rFonts w:ascii="Times New Roman" w:hAnsi="Times New Roman"/>
          <w:sz w:val="28"/>
          <w:szCs w:val="28"/>
          <w:shd w:val="clear" w:color="auto" w:fill="FFFFFF"/>
        </w:rPr>
        <w:t xml:space="preserve">, </w:t>
      </w:r>
      <w:r w:rsidR="00F6767A">
        <w:rPr>
          <w:rFonts w:ascii="Times New Roman" w:hAnsi="Times New Roman"/>
          <w:sz w:val="28"/>
          <w:szCs w:val="28"/>
          <w:shd w:val="clear" w:color="auto" w:fill="FFFFFF"/>
        </w:rPr>
        <w:t>which would violate</w:t>
      </w:r>
      <w:r w:rsidR="003937D6">
        <w:rPr>
          <w:rFonts w:ascii="Times New Roman" w:hAnsi="Times New Roman"/>
          <w:sz w:val="28"/>
          <w:szCs w:val="28"/>
          <w:shd w:val="clear" w:color="auto" w:fill="FFFFFF"/>
        </w:rPr>
        <w:t xml:space="preserve"> </w:t>
      </w:r>
      <w:r w:rsidR="003937D6" w:rsidRPr="00FD3666">
        <w:rPr>
          <w:rFonts w:ascii="Times New Roman" w:hAnsi="Times New Roman"/>
          <w:sz w:val="28"/>
          <w:szCs w:val="28"/>
        </w:rPr>
        <w:t>A.R.S. § 25-329</w:t>
      </w:r>
      <w:r w:rsidR="003937D6">
        <w:rPr>
          <w:rFonts w:ascii="Times New Roman" w:hAnsi="Times New Roman"/>
          <w:sz w:val="28"/>
          <w:szCs w:val="28"/>
        </w:rPr>
        <w:t xml:space="preserve">.  </w:t>
      </w:r>
    </w:p>
    <w:p w14:paraId="17BF8C60" w14:textId="119FDE38" w:rsidR="00322C53" w:rsidRDefault="00A002DA" w:rsidP="00FD3666">
      <w:pPr>
        <w:spacing w:line="480" w:lineRule="auto"/>
        <w:jc w:val="both"/>
        <w:rPr>
          <w:rFonts w:ascii="Times New Roman" w:hAnsi="Times New Roman"/>
          <w:sz w:val="28"/>
          <w:szCs w:val="28"/>
        </w:rPr>
      </w:pPr>
      <w:r>
        <w:rPr>
          <w:rFonts w:ascii="Times New Roman" w:hAnsi="Times New Roman"/>
          <w:sz w:val="28"/>
          <w:szCs w:val="28"/>
        </w:rPr>
        <w:tab/>
        <w:t>Similarly, if a consent decree is lodged before t</w:t>
      </w:r>
      <w:r w:rsidR="00E95451">
        <w:rPr>
          <w:rFonts w:ascii="Times New Roman" w:hAnsi="Times New Roman"/>
          <w:sz w:val="28"/>
          <w:szCs w:val="28"/>
        </w:rPr>
        <w:t xml:space="preserve">he 60-day waiting period has passed, </w:t>
      </w:r>
      <w:r w:rsidR="00406AAF">
        <w:rPr>
          <w:rFonts w:ascii="Times New Roman" w:hAnsi="Times New Roman"/>
          <w:sz w:val="28"/>
          <w:szCs w:val="28"/>
        </w:rPr>
        <w:t xml:space="preserve">the court may not be able to rule on the consent decree within 21 days without violating </w:t>
      </w:r>
      <w:r w:rsidR="00BE5630" w:rsidRPr="00FD3666">
        <w:rPr>
          <w:rFonts w:ascii="Times New Roman" w:hAnsi="Times New Roman"/>
          <w:sz w:val="28"/>
          <w:szCs w:val="28"/>
        </w:rPr>
        <w:t>A.R.S. § 25-329</w:t>
      </w:r>
      <w:r w:rsidR="00BE5630">
        <w:rPr>
          <w:rFonts w:ascii="Times New Roman" w:hAnsi="Times New Roman"/>
          <w:sz w:val="28"/>
          <w:szCs w:val="28"/>
        </w:rPr>
        <w:t>.  Although current Rule 45</w:t>
      </w:r>
      <w:r w:rsidR="00004393">
        <w:rPr>
          <w:rFonts w:ascii="Times New Roman" w:hAnsi="Times New Roman"/>
          <w:sz w:val="28"/>
          <w:szCs w:val="28"/>
        </w:rPr>
        <w:t xml:space="preserve">(a)(1) provides that the parties must wait </w:t>
      </w:r>
      <w:r w:rsidR="006D1A82">
        <w:rPr>
          <w:rFonts w:ascii="Times New Roman" w:hAnsi="Times New Roman"/>
          <w:sz w:val="28"/>
          <w:szCs w:val="28"/>
        </w:rPr>
        <w:t xml:space="preserve">until 60 days has passed since the respondent was served before lodging the consent decree, many </w:t>
      </w:r>
      <w:r w:rsidR="00344322">
        <w:rPr>
          <w:rFonts w:ascii="Times New Roman" w:hAnsi="Times New Roman"/>
          <w:sz w:val="28"/>
          <w:szCs w:val="28"/>
        </w:rPr>
        <w:t xml:space="preserve">parties lodge the decree before the 60 days expires.  </w:t>
      </w:r>
      <w:r w:rsidR="004E4503">
        <w:rPr>
          <w:rFonts w:ascii="Times New Roman" w:hAnsi="Times New Roman"/>
          <w:sz w:val="28"/>
          <w:szCs w:val="28"/>
        </w:rPr>
        <w:t>It is possible that a</w:t>
      </w:r>
      <w:r w:rsidR="00344322">
        <w:rPr>
          <w:rFonts w:ascii="Times New Roman" w:hAnsi="Times New Roman"/>
          <w:sz w:val="28"/>
          <w:szCs w:val="28"/>
        </w:rPr>
        <w:t xml:space="preserve"> court </w:t>
      </w:r>
      <w:r w:rsidR="004E4503">
        <w:rPr>
          <w:rFonts w:ascii="Times New Roman" w:hAnsi="Times New Roman"/>
          <w:sz w:val="28"/>
          <w:szCs w:val="28"/>
        </w:rPr>
        <w:t>could</w:t>
      </w:r>
      <w:r w:rsidR="00344322">
        <w:rPr>
          <w:rFonts w:ascii="Times New Roman" w:hAnsi="Times New Roman"/>
          <w:sz w:val="28"/>
          <w:szCs w:val="28"/>
        </w:rPr>
        <w:t xml:space="preserve"> hold</w:t>
      </w:r>
      <w:r w:rsidR="004E4503">
        <w:rPr>
          <w:rFonts w:ascii="Times New Roman" w:hAnsi="Times New Roman"/>
          <w:sz w:val="28"/>
          <w:szCs w:val="28"/>
        </w:rPr>
        <w:t xml:space="preserve"> an early</w:t>
      </w:r>
      <w:r w:rsidR="00344322">
        <w:rPr>
          <w:rFonts w:ascii="Times New Roman" w:hAnsi="Times New Roman"/>
          <w:sz w:val="28"/>
          <w:szCs w:val="28"/>
        </w:rPr>
        <w:t xml:space="preserve"> decree and then make a ruling </w:t>
      </w:r>
      <w:r w:rsidR="001A1EE4">
        <w:rPr>
          <w:rFonts w:ascii="Times New Roman" w:hAnsi="Times New Roman"/>
          <w:sz w:val="28"/>
          <w:szCs w:val="28"/>
        </w:rPr>
        <w:t xml:space="preserve">once the decree is ripe, </w:t>
      </w:r>
      <w:r w:rsidR="003D36D9">
        <w:rPr>
          <w:rFonts w:ascii="Times New Roman" w:hAnsi="Times New Roman"/>
          <w:sz w:val="28"/>
          <w:szCs w:val="28"/>
        </w:rPr>
        <w:t xml:space="preserve">but </w:t>
      </w:r>
      <w:r w:rsidR="001A1EE4">
        <w:rPr>
          <w:rFonts w:ascii="Times New Roman" w:hAnsi="Times New Roman"/>
          <w:sz w:val="28"/>
          <w:szCs w:val="28"/>
        </w:rPr>
        <w:t>if the court is required to make a ruling within 21 days of lodging</w:t>
      </w:r>
      <w:r w:rsidR="00AB5EC2">
        <w:rPr>
          <w:rFonts w:ascii="Times New Roman" w:hAnsi="Times New Roman"/>
          <w:sz w:val="28"/>
          <w:szCs w:val="28"/>
        </w:rPr>
        <w:t xml:space="preserve">, </w:t>
      </w:r>
      <w:r w:rsidR="00AB5EC2">
        <w:rPr>
          <w:rFonts w:ascii="Times New Roman" w:hAnsi="Times New Roman"/>
          <w:sz w:val="28"/>
          <w:szCs w:val="28"/>
        </w:rPr>
        <w:lastRenderedPageBreak/>
        <w:t xml:space="preserve">without more, courts </w:t>
      </w:r>
      <w:r w:rsidR="00DE6AE7">
        <w:rPr>
          <w:rFonts w:ascii="Times New Roman" w:hAnsi="Times New Roman"/>
          <w:sz w:val="28"/>
          <w:szCs w:val="28"/>
        </w:rPr>
        <w:t>may</w:t>
      </w:r>
      <w:r w:rsidR="00AB5EC2">
        <w:rPr>
          <w:rFonts w:ascii="Times New Roman" w:hAnsi="Times New Roman"/>
          <w:sz w:val="28"/>
          <w:szCs w:val="28"/>
        </w:rPr>
        <w:t xml:space="preserve"> be forced to reject consent decrees </w:t>
      </w:r>
      <w:r w:rsidR="001377F5">
        <w:rPr>
          <w:rFonts w:ascii="Times New Roman" w:hAnsi="Times New Roman"/>
          <w:sz w:val="28"/>
          <w:szCs w:val="28"/>
        </w:rPr>
        <w:t>that are</w:t>
      </w:r>
      <w:r w:rsidR="0017033A">
        <w:rPr>
          <w:rFonts w:ascii="Times New Roman" w:hAnsi="Times New Roman"/>
          <w:sz w:val="28"/>
          <w:szCs w:val="28"/>
        </w:rPr>
        <w:t xml:space="preserve"> lodge</w:t>
      </w:r>
      <w:r w:rsidR="001377F5">
        <w:rPr>
          <w:rFonts w:ascii="Times New Roman" w:hAnsi="Times New Roman"/>
          <w:sz w:val="28"/>
          <w:szCs w:val="28"/>
        </w:rPr>
        <w:t>d too early</w:t>
      </w:r>
      <w:r w:rsidR="00321494">
        <w:rPr>
          <w:rFonts w:ascii="Times New Roman" w:hAnsi="Times New Roman"/>
          <w:sz w:val="28"/>
          <w:szCs w:val="28"/>
        </w:rPr>
        <w:t xml:space="preserve"> so that statute and rule timing requirements are not violated</w:t>
      </w:r>
      <w:r w:rsidR="001377F5">
        <w:rPr>
          <w:rFonts w:ascii="Times New Roman" w:hAnsi="Times New Roman"/>
          <w:sz w:val="28"/>
          <w:szCs w:val="28"/>
        </w:rPr>
        <w:t xml:space="preserve">. </w:t>
      </w:r>
    </w:p>
    <w:p w14:paraId="7DD53E5B" w14:textId="5CABCB61" w:rsidR="001C52B3" w:rsidRDefault="0084380B" w:rsidP="00322C53">
      <w:pPr>
        <w:spacing w:line="480" w:lineRule="auto"/>
        <w:ind w:firstLine="720"/>
        <w:jc w:val="both"/>
        <w:rPr>
          <w:rFonts w:ascii="Times New Roman" w:hAnsi="Times New Roman"/>
          <w:sz w:val="28"/>
          <w:szCs w:val="28"/>
        </w:rPr>
      </w:pPr>
      <w:r>
        <w:rPr>
          <w:rFonts w:ascii="Times New Roman" w:hAnsi="Times New Roman"/>
          <w:sz w:val="28"/>
          <w:szCs w:val="28"/>
        </w:rPr>
        <w:t>Accordingly, Commentor believes that Rule</w:t>
      </w:r>
      <w:r w:rsidR="00CD70A7">
        <w:rPr>
          <w:rFonts w:ascii="Times New Roman" w:hAnsi="Times New Roman"/>
          <w:sz w:val="28"/>
          <w:szCs w:val="28"/>
        </w:rPr>
        <w:t>s</w:t>
      </w:r>
      <w:r>
        <w:rPr>
          <w:rFonts w:ascii="Times New Roman" w:hAnsi="Times New Roman"/>
          <w:sz w:val="28"/>
          <w:szCs w:val="28"/>
        </w:rPr>
        <w:t xml:space="preserve"> 44.1</w:t>
      </w:r>
      <w:r w:rsidR="00CD70A7">
        <w:rPr>
          <w:rFonts w:ascii="Times New Roman" w:hAnsi="Times New Roman"/>
          <w:sz w:val="28"/>
          <w:szCs w:val="28"/>
        </w:rPr>
        <w:t xml:space="preserve"> and 45</w:t>
      </w:r>
      <w:r>
        <w:rPr>
          <w:rFonts w:ascii="Times New Roman" w:hAnsi="Times New Roman"/>
          <w:sz w:val="28"/>
          <w:szCs w:val="28"/>
        </w:rPr>
        <w:t xml:space="preserve"> </w:t>
      </w:r>
      <w:r w:rsidR="00BE46EE">
        <w:rPr>
          <w:rFonts w:ascii="Times New Roman" w:hAnsi="Times New Roman"/>
          <w:sz w:val="28"/>
          <w:szCs w:val="28"/>
        </w:rPr>
        <w:t>need</w:t>
      </w:r>
      <w:r w:rsidR="00CD70A7">
        <w:rPr>
          <w:rFonts w:ascii="Times New Roman" w:hAnsi="Times New Roman"/>
          <w:sz w:val="28"/>
          <w:szCs w:val="28"/>
        </w:rPr>
        <w:t xml:space="preserve"> </w:t>
      </w:r>
      <w:r w:rsidR="00BE46EE">
        <w:rPr>
          <w:rFonts w:ascii="Times New Roman" w:hAnsi="Times New Roman"/>
          <w:sz w:val="28"/>
          <w:szCs w:val="28"/>
        </w:rPr>
        <w:t xml:space="preserve">to be further amended to clarify that the </w:t>
      </w:r>
      <w:r w:rsidR="00C27FF0">
        <w:rPr>
          <w:rFonts w:ascii="Times New Roman" w:hAnsi="Times New Roman"/>
          <w:sz w:val="28"/>
          <w:szCs w:val="28"/>
        </w:rPr>
        <w:t>60-day</w:t>
      </w:r>
      <w:r w:rsidR="00BE46EE">
        <w:rPr>
          <w:rFonts w:ascii="Times New Roman" w:hAnsi="Times New Roman"/>
          <w:sz w:val="28"/>
          <w:szCs w:val="28"/>
        </w:rPr>
        <w:t xml:space="preserve"> waiting period must have passed before the</w:t>
      </w:r>
      <w:r w:rsidR="002E0FAE">
        <w:rPr>
          <w:rFonts w:ascii="Times New Roman" w:hAnsi="Times New Roman"/>
          <w:sz w:val="28"/>
          <w:szCs w:val="28"/>
        </w:rPr>
        <w:t xml:space="preserve"> 21-day timeframe for ruling is triggered</w:t>
      </w:r>
      <w:r w:rsidR="00BE46EE">
        <w:rPr>
          <w:rFonts w:ascii="Times New Roman" w:hAnsi="Times New Roman"/>
          <w:sz w:val="28"/>
          <w:szCs w:val="28"/>
        </w:rPr>
        <w:t xml:space="preserve">. </w:t>
      </w:r>
    </w:p>
    <w:p w14:paraId="446E5341" w14:textId="3D1CD2CD" w:rsidR="00F6767A" w:rsidRDefault="005079C8" w:rsidP="001C52B3">
      <w:pPr>
        <w:spacing w:line="480" w:lineRule="auto"/>
        <w:ind w:firstLine="720"/>
        <w:jc w:val="both"/>
        <w:rPr>
          <w:rFonts w:ascii="Times New Roman" w:hAnsi="Times New Roman"/>
          <w:sz w:val="28"/>
          <w:szCs w:val="28"/>
        </w:rPr>
      </w:pPr>
      <w:r>
        <w:rPr>
          <w:rFonts w:ascii="Times New Roman" w:hAnsi="Times New Roman"/>
          <w:sz w:val="28"/>
          <w:szCs w:val="28"/>
        </w:rPr>
        <w:t>A</w:t>
      </w:r>
      <w:r w:rsidR="00931441">
        <w:rPr>
          <w:rFonts w:ascii="Times New Roman" w:hAnsi="Times New Roman"/>
          <w:sz w:val="28"/>
          <w:szCs w:val="28"/>
        </w:rPr>
        <w:t xml:space="preserve">fter consultation with family court judges in </w:t>
      </w:r>
      <w:r w:rsidR="00FB1775">
        <w:rPr>
          <w:rFonts w:ascii="Times New Roman" w:hAnsi="Times New Roman"/>
          <w:sz w:val="28"/>
          <w:szCs w:val="28"/>
        </w:rPr>
        <w:t xml:space="preserve">the counties of </w:t>
      </w:r>
      <w:r w:rsidR="00931441">
        <w:rPr>
          <w:rFonts w:ascii="Times New Roman" w:hAnsi="Times New Roman"/>
          <w:sz w:val="28"/>
          <w:szCs w:val="28"/>
        </w:rPr>
        <w:t xml:space="preserve">Maricopa, Pima, and Yavapai, </w:t>
      </w:r>
      <w:r w:rsidR="00C27FF0">
        <w:rPr>
          <w:rFonts w:ascii="Times New Roman" w:hAnsi="Times New Roman"/>
          <w:sz w:val="28"/>
          <w:szCs w:val="28"/>
        </w:rPr>
        <w:t xml:space="preserve">Commentor proposes </w:t>
      </w:r>
      <w:r w:rsidR="001C52B3">
        <w:rPr>
          <w:rFonts w:ascii="Times New Roman" w:hAnsi="Times New Roman"/>
          <w:sz w:val="28"/>
          <w:szCs w:val="28"/>
        </w:rPr>
        <w:t>further amending</w:t>
      </w:r>
      <w:r w:rsidR="00C27FF0">
        <w:rPr>
          <w:rFonts w:ascii="Times New Roman" w:hAnsi="Times New Roman"/>
          <w:sz w:val="28"/>
          <w:szCs w:val="28"/>
        </w:rPr>
        <w:t xml:space="preserve"> Rule</w:t>
      </w:r>
      <w:r w:rsidR="00341361">
        <w:rPr>
          <w:rFonts w:ascii="Times New Roman" w:hAnsi="Times New Roman"/>
          <w:sz w:val="28"/>
          <w:szCs w:val="28"/>
        </w:rPr>
        <w:t>s</w:t>
      </w:r>
      <w:r w:rsidR="00C27FF0">
        <w:rPr>
          <w:rFonts w:ascii="Times New Roman" w:hAnsi="Times New Roman"/>
          <w:sz w:val="28"/>
          <w:szCs w:val="28"/>
        </w:rPr>
        <w:t xml:space="preserve"> 44.1</w:t>
      </w:r>
      <w:r>
        <w:rPr>
          <w:rFonts w:ascii="Times New Roman" w:hAnsi="Times New Roman"/>
          <w:sz w:val="28"/>
          <w:szCs w:val="28"/>
        </w:rPr>
        <w:t xml:space="preserve"> </w:t>
      </w:r>
      <w:r w:rsidR="00341361">
        <w:rPr>
          <w:rFonts w:ascii="Times New Roman" w:hAnsi="Times New Roman"/>
          <w:sz w:val="28"/>
          <w:szCs w:val="28"/>
        </w:rPr>
        <w:t xml:space="preserve">and 45 </w:t>
      </w:r>
      <w:r w:rsidR="007804DD">
        <w:rPr>
          <w:rFonts w:ascii="Times New Roman" w:hAnsi="Times New Roman"/>
          <w:sz w:val="28"/>
          <w:szCs w:val="28"/>
        </w:rPr>
        <w:t xml:space="preserve">as set forth </w:t>
      </w:r>
      <w:r w:rsidR="000147B1">
        <w:rPr>
          <w:rFonts w:ascii="Times New Roman" w:hAnsi="Times New Roman"/>
          <w:sz w:val="28"/>
          <w:szCs w:val="28"/>
        </w:rPr>
        <w:t>in the</w:t>
      </w:r>
      <w:r w:rsidR="007804DD">
        <w:rPr>
          <w:rFonts w:ascii="Times New Roman" w:hAnsi="Times New Roman"/>
          <w:sz w:val="28"/>
          <w:szCs w:val="28"/>
        </w:rPr>
        <w:t xml:space="preserve"> Appendix to this comment</w:t>
      </w:r>
      <w:r>
        <w:rPr>
          <w:rFonts w:ascii="Times New Roman" w:hAnsi="Times New Roman"/>
          <w:sz w:val="28"/>
          <w:szCs w:val="28"/>
        </w:rPr>
        <w:t xml:space="preserve">. </w:t>
      </w:r>
      <w:r w:rsidR="002F6C05" w:rsidRPr="008B0CA3">
        <w:rPr>
          <w:rFonts w:ascii="Times New Roman" w:hAnsi="Times New Roman"/>
          <w:sz w:val="28"/>
          <w:szCs w:val="28"/>
        </w:rPr>
        <w:t>Commentor believes th</w:t>
      </w:r>
      <w:r w:rsidR="002F6C05">
        <w:rPr>
          <w:rFonts w:ascii="Times New Roman" w:hAnsi="Times New Roman"/>
          <w:sz w:val="28"/>
          <w:szCs w:val="28"/>
        </w:rPr>
        <w:t>e</w:t>
      </w:r>
      <w:r w:rsidR="002F6C05" w:rsidRPr="008B0CA3">
        <w:rPr>
          <w:rFonts w:ascii="Times New Roman" w:hAnsi="Times New Roman"/>
          <w:sz w:val="28"/>
          <w:szCs w:val="28"/>
        </w:rPr>
        <w:t xml:space="preserve"> </w:t>
      </w:r>
      <w:r w:rsidR="002F6C05">
        <w:rPr>
          <w:rFonts w:ascii="Times New Roman" w:hAnsi="Times New Roman"/>
          <w:sz w:val="28"/>
          <w:szCs w:val="28"/>
        </w:rPr>
        <w:t>amendments as set forth in the Appendix retain</w:t>
      </w:r>
      <w:r w:rsidR="002F6C05" w:rsidRPr="008B0CA3">
        <w:rPr>
          <w:rFonts w:ascii="Times New Roman" w:hAnsi="Times New Roman"/>
          <w:sz w:val="28"/>
          <w:szCs w:val="28"/>
        </w:rPr>
        <w:t xml:space="preserve"> Petitioner’s intent</w:t>
      </w:r>
      <w:r w:rsidR="004C5156">
        <w:rPr>
          <w:rFonts w:ascii="Times New Roman" w:hAnsi="Times New Roman"/>
          <w:sz w:val="28"/>
          <w:szCs w:val="28"/>
        </w:rPr>
        <w:t xml:space="preserve"> related to establishing timeframes for ruling on motions for default judgments and consent decrees.</w:t>
      </w:r>
      <w:r w:rsidR="002F6C05">
        <w:rPr>
          <w:rFonts w:ascii="Times New Roman" w:hAnsi="Times New Roman"/>
          <w:sz w:val="28"/>
          <w:szCs w:val="28"/>
        </w:rPr>
        <w:t xml:space="preserve"> </w:t>
      </w:r>
      <w:r w:rsidR="001C52B3">
        <w:rPr>
          <w:rFonts w:ascii="Times New Roman" w:hAnsi="Times New Roman"/>
          <w:sz w:val="28"/>
          <w:szCs w:val="28"/>
        </w:rPr>
        <w:t xml:space="preserve">The proposed amendments are </w:t>
      </w:r>
      <w:r w:rsidR="00C3627A">
        <w:rPr>
          <w:rFonts w:ascii="Times New Roman" w:hAnsi="Times New Roman"/>
          <w:sz w:val="28"/>
          <w:szCs w:val="28"/>
        </w:rPr>
        <w:t xml:space="preserve">summarized </w:t>
      </w:r>
      <w:r w:rsidR="001C52B3">
        <w:rPr>
          <w:rFonts w:ascii="Times New Roman" w:hAnsi="Times New Roman"/>
          <w:sz w:val="28"/>
          <w:szCs w:val="28"/>
        </w:rPr>
        <w:t>as follows:</w:t>
      </w:r>
    </w:p>
    <w:p w14:paraId="7E161241" w14:textId="68EF4E91" w:rsidR="001C52B3" w:rsidRDefault="00722841" w:rsidP="001C52B3">
      <w:pPr>
        <w:pStyle w:val="ListParagraph"/>
        <w:numPr>
          <w:ilvl w:val="0"/>
          <w:numId w:val="30"/>
        </w:numPr>
        <w:spacing w:line="480" w:lineRule="auto"/>
        <w:jc w:val="both"/>
        <w:rPr>
          <w:rFonts w:ascii="Times New Roman" w:hAnsi="Times New Roman"/>
          <w:sz w:val="28"/>
          <w:szCs w:val="28"/>
        </w:rPr>
      </w:pPr>
      <w:r>
        <w:rPr>
          <w:rFonts w:ascii="Times New Roman" w:hAnsi="Times New Roman"/>
          <w:sz w:val="28"/>
          <w:szCs w:val="28"/>
        </w:rPr>
        <w:t xml:space="preserve">Rule </w:t>
      </w:r>
      <w:r w:rsidR="001C52B3">
        <w:rPr>
          <w:rFonts w:ascii="Times New Roman" w:hAnsi="Times New Roman"/>
          <w:sz w:val="28"/>
          <w:szCs w:val="28"/>
        </w:rPr>
        <w:t>44.1(a)</w:t>
      </w:r>
      <w:r w:rsidR="00172627">
        <w:rPr>
          <w:rFonts w:ascii="Times New Roman" w:hAnsi="Times New Roman"/>
          <w:sz w:val="28"/>
          <w:szCs w:val="28"/>
        </w:rPr>
        <w:t xml:space="preserve"> (“Generally”)</w:t>
      </w:r>
      <w:r w:rsidR="001A233E">
        <w:rPr>
          <w:rFonts w:ascii="Times New Roman" w:hAnsi="Times New Roman"/>
          <w:sz w:val="28"/>
          <w:szCs w:val="28"/>
        </w:rPr>
        <w:t>.</w:t>
      </w:r>
      <w:r w:rsidR="001C52B3">
        <w:rPr>
          <w:rFonts w:ascii="Times New Roman" w:hAnsi="Times New Roman"/>
          <w:sz w:val="28"/>
          <w:szCs w:val="28"/>
        </w:rPr>
        <w:t xml:space="preserve"> </w:t>
      </w:r>
      <w:r w:rsidR="001A233E">
        <w:rPr>
          <w:rFonts w:ascii="Times New Roman" w:hAnsi="Times New Roman"/>
          <w:sz w:val="28"/>
          <w:szCs w:val="28"/>
        </w:rPr>
        <w:t>S</w:t>
      </w:r>
      <w:r w:rsidR="003B3B77">
        <w:rPr>
          <w:rFonts w:ascii="Times New Roman" w:hAnsi="Times New Roman"/>
          <w:sz w:val="28"/>
          <w:szCs w:val="28"/>
        </w:rPr>
        <w:t xml:space="preserve">ince the </w:t>
      </w:r>
      <w:r w:rsidR="00C3627A">
        <w:rPr>
          <w:rFonts w:ascii="Times New Roman" w:hAnsi="Times New Roman"/>
          <w:sz w:val="28"/>
          <w:szCs w:val="28"/>
        </w:rPr>
        <w:t xml:space="preserve">filing of the </w:t>
      </w:r>
      <w:r w:rsidR="003B3B77">
        <w:rPr>
          <w:rFonts w:ascii="Times New Roman" w:hAnsi="Times New Roman"/>
          <w:sz w:val="28"/>
          <w:szCs w:val="28"/>
        </w:rPr>
        <w:t xml:space="preserve">motion </w:t>
      </w:r>
      <w:r w:rsidR="00CF620C">
        <w:rPr>
          <w:rFonts w:ascii="Times New Roman" w:hAnsi="Times New Roman"/>
          <w:sz w:val="28"/>
          <w:szCs w:val="28"/>
        </w:rPr>
        <w:t>for default</w:t>
      </w:r>
      <w:r w:rsidR="00495817">
        <w:rPr>
          <w:rFonts w:ascii="Times New Roman" w:hAnsi="Times New Roman"/>
          <w:sz w:val="28"/>
          <w:szCs w:val="28"/>
        </w:rPr>
        <w:t xml:space="preserve">, and not the notice of lodging and proposed default </w:t>
      </w:r>
      <w:r w:rsidR="00D761CA">
        <w:rPr>
          <w:rFonts w:ascii="Times New Roman" w:hAnsi="Times New Roman"/>
          <w:sz w:val="28"/>
          <w:szCs w:val="28"/>
        </w:rPr>
        <w:t>decree,</w:t>
      </w:r>
      <w:r w:rsidR="003B3B77">
        <w:rPr>
          <w:rFonts w:ascii="Times New Roman" w:hAnsi="Times New Roman"/>
          <w:sz w:val="28"/>
          <w:szCs w:val="28"/>
        </w:rPr>
        <w:t xml:space="preserve"> will</w:t>
      </w:r>
      <w:r w:rsidR="00CF620C">
        <w:rPr>
          <w:rFonts w:ascii="Times New Roman" w:hAnsi="Times New Roman"/>
          <w:sz w:val="28"/>
          <w:szCs w:val="28"/>
        </w:rPr>
        <w:t xml:space="preserve"> trigger the 21-day </w:t>
      </w:r>
      <w:r w:rsidR="00C3627A">
        <w:rPr>
          <w:rFonts w:ascii="Times New Roman" w:hAnsi="Times New Roman"/>
          <w:sz w:val="28"/>
          <w:szCs w:val="28"/>
        </w:rPr>
        <w:t xml:space="preserve">ruling </w:t>
      </w:r>
      <w:r w:rsidR="00CF620C">
        <w:rPr>
          <w:rFonts w:ascii="Times New Roman" w:hAnsi="Times New Roman"/>
          <w:sz w:val="28"/>
          <w:szCs w:val="28"/>
        </w:rPr>
        <w:t>requirement, Commentor proposes</w:t>
      </w:r>
      <w:r w:rsidR="003B3B77">
        <w:rPr>
          <w:rFonts w:ascii="Times New Roman" w:hAnsi="Times New Roman"/>
          <w:sz w:val="28"/>
          <w:szCs w:val="28"/>
        </w:rPr>
        <w:t xml:space="preserve"> </w:t>
      </w:r>
      <w:r w:rsidR="001C52B3">
        <w:rPr>
          <w:rFonts w:ascii="Times New Roman" w:hAnsi="Times New Roman"/>
          <w:sz w:val="28"/>
          <w:szCs w:val="28"/>
        </w:rPr>
        <w:t>strik</w:t>
      </w:r>
      <w:r w:rsidR="00CF620C">
        <w:rPr>
          <w:rFonts w:ascii="Times New Roman" w:hAnsi="Times New Roman"/>
          <w:sz w:val="28"/>
          <w:szCs w:val="28"/>
        </w:rPr>
        <w:t>ing from Rule 44.1(a)</w:t>
      </w:r>
      <w:r w:rsidR="001C52B3">
        <w:rPr>
          <w:rFonts w:ascii="Times New Roman" w:hAnsi="Times New Roman"/>
          <w:sz w:val="28"/>
          <w:szCs w:val="28"/>
        </w:rPr>
        <w:t xml:space="preserve"> </w:t>
      </w:r>
      <w:r w:rsidR="002610E6">
        <w:rPr>
          <w:rFonts w:ascii="Times New Roman" w:hAnsi="Times New Roman"/>
          <w:sz w:val="28"/>
          <w:szCs w:val="28"/>
        </w:rPr>
        <w:t>the verbiage “</w:t>
      </w:r>
      <w:r w:rsidR="002610E6" w:rsidRPr="002610E6">
        <w:rPr>
          <w:rFonts w:ascii="Times New Roman" w:hAnsi="Times New Roman"/>
          <w:sz w:val="28"/>
          <w:szCs w:val="28"/>
        </w:rPr>
        <w:t>The party seeking default judgment by motion must file a notice of lodging and attach the proposed default decree and any other documentation required by this rule. The court must rule on the motion within 21 days of the lodging date.”</w:t>
      </w:r>
    </w:p>
    <w:p w14:paraId="770E4108" w14:textId="78A4E72C" w:rsidR="00CF620C" w:rsidRDefault="00722841" w:rsidP="001C52B3">
      <w:pPr>
        <w:pStyle w:val="ListParagraph"/>
        <w:numPr>
          <w:ilvl w:val="0"/>
          <w:numId w:val="30"/>
        </w:numPr>
        <w:spacing w:line="480" w:lineRule="auto"/>
        <w:jc w:val="both"/>
        <w:rPr>
          <w:rFonts w:ascii="Times New Roman" w:hAnsi="Times New Roman"/>
          <w:sz w:val="28"/>
          <w:szCs w:val="28"/>
        </w:rPr>
      </w:pPr>
      <w:r>
        <w:rPr>
          <w:rFonts w:ascii="Times New Roman" w:hAnsi="Times New Roman"/>
          <w:sz w:val="28"/>
          <w:szCs w:val="28"/>
        </w:rPr>
        <w:t>Rule 44.1(b</w:t>
      </w:r>
      <w:r w:rsidRPr="003E454D">
        <w:rPr>
          <w:rFonts w:ascii="Times New Roman" w:hAnsi="Times New Roman"/>
          <w:sz w:val="28"/>
          <w:szCs w:val="28"/>
        </w:rPr>
        <w:t>)</w:t>
      </w:r>
      <w:r w:rsidR="00F87AE2" w:rsidRPr="003E454D">
        <w:rPr>
          <w:rFonts w:ascii="Times New Roman" w:hAnsi="Times New Roman"/>
          <w:sz w:val="28"/>
          <w:szCs w:val="28"/>
        </w:rPr>
        <w:t xml:space="preserve"> (</w:t>
      </w:r>
      <w:r w:rsidR="003E454D" w:rsidRPr="003E454D">
        <w:rPr>
          <w:rFonts w:ascii="Times New Roman" w:hAnsi="Times New Roman"/>
          <w:sz w:val="28"/>
          <w:szCs w:val="28"/>
        </w:rPr>
        <w:t>“</w:t>
      </w:r>
      <w:r w:rsidR="003E454D" w:rsidRPr="003E454D">
        <w:rPr>
          <w:rStyle w:val="Strong"/>
          <w:rFonts w:ascii="Times New Roman" w:hAnsi="Times New Roman"/>
          <w:b w:val="0"/>
          <w:bCs w:val="0"/>
          <w:sz w:val="28"/>
          <w:szCs w:val="28"/>
          <w:bdr w:val="none" w:sz="0" w:space="0" w:color="auto" w:frame="1"/>
        </w:rPr>
        <w:t>Decree of Dissolution, Annulment, or Separation”)</w:t>
      </w:r>
      <w:r w:rsidRPr="003E454D">
        <w:rPr>
          <w:rFonts w:ascii="Times New Roman" w:hAnsi="Times New Roman"/>
          <w:b/>
          <w:bCs/>
          <w:sz w:val="28"/>
          <w:szCs w:val="28"/>
        </w:rPr>
        <w:t>.</w:t>
      </w:r>
      <w:r>
        <w:rPr>
          <w:rFonts w:ascii="Times New Roman" w:hAnsi="Times New Roman"/>
          <w:sz w:val="28"/>
          <w:szCs w:val="28"/>
        </w:rPr>
        <w:t xml:space="preserve"> Commentor proposes adding a new subpart (4) </w:t>
      </w:r>
      <w:r w:rsidR="00775213">
        <w:rPr>
          <w:rFonts w:ascii="Times New Roman" w:hAnsi="Times New Roman"/>
          <w:sz w:val="28"/>
          <w:szCs w:val="28"/>
        </w:rPr>
        <w:t xml:space="preserve">to specifically address </w:t>
      </w:r>
      <w:r w:rsidR="00775213">
        <w:rPr>
          <w:rFonts w:ascii="Times New Roman" w:hAnsi="Times New Roman"/>
          <w:sz w:val="28"/>
          <w:szCs w:val="28"/>
        </w:rPr>
        <w:lastRenderedPageBreak/>
        <w:t xml:space="preserve">the timing for the court to act on a motion for default judgment, </w:t>
      </w:r>
      <w:r w:rsidR="00F06B59">
        <w:rPr>
          <w:rFonts w:ascii="Times New Roman" w:hAnsi="Times New Roman"/>
          <w:sz w:val="28"/>
          <w:szCs w:val="28"/>
        </w:rPr>
        <w:t xml:space="preserve">which differs depending on whether the 60-day waiting period has passed when the motion is filed. </w:t>
      </w:r>
      <w:r w:rsidR="00003AB0">
        <w:rPr>
          <w:rFonts w:ascii="Times New Roman" w:hAnsi="Times New Roman"/>
          <w:sz w:val="28"/>
          <w:szCs w:val="28"/>
        </w:rPr>
        <w:t xml:space="preserve">This </w:t>
      </w:r>
      <w:r w:rsidR="00CB648E">
        <w:rPr>
          <w:rFonts w:ascii="Times New Roman" w:hAnsi="Times New Roman"/>
          <w:sz w:val="28"/>
          <w:szCs w:val="28"/>
        </w:rPr>
        <w:t xml:space="preserve">new </w:t>
      </w:r>
      <w:r w:rsidR="00003AB0">
        <w:rPr>
          <w:rFonts w:ascii="Times New Roman" w:hAnsi="Times New Roman"/>
          <w:sz w:val="28"/>
          <w:szCs w:val="28"/>
        </w:rPr>
        <w:t>subpart (4) is further parsed into a section (A) and (B) to differentiate between dissolution or legal separation petitions and petitions for annulment</w:t>
      </w:r>
      <w:r w:rsidR="00CB648E">
        <w:rPr>
          <w:rFonts w:ascii="Times New Roman" w:hAnsi="Times New Roman"/>
          <w:sz w:val="28"/>
          <w:szCs w:val="28"/>
        </w:rPr>
        <w:t>,</w:t>
      </w:r>
      <w:r w:rsidR="00003AB0">
        <w:rPr>
          <w:rFonts w:ascii="Times New Roman" w:hAnsi="Times New Roman"/>
          <w:sz w:val="28"/>
          <w:szCs w:val="28"/>
        </w:rPr>
        <w:t xml:space="preserve"> since the 60-day waiting period does not apply to petitions for annulment.</w:t>
      </w:r>
    </w:p>
    <w:p w14:paraId="3C4CD3BB" w14:textId="61CC3745" w:rsidR="00B33A5A" w:rsidRDefault="00B33A5A" w:rsidP="001C52B3">
      <w:pPr>
        <w:pStyle w:val="ListParagraph"/>
        <w:numPr>
          <w:ilvl w:val="0"/>
          <w:numId w:val="30"/>
        </w:numPr>
        <w:spacing w:line="480" w:lineRule="auto"/>
        <w:jc w:val="both"/>
        <w:rPr>
          <w:rFonts w:ascii="Times New Roman" w:hAnsi="Times New Roman"/>
          <w:sz w:val="28"/>
          <w:szCs w:val="28"/>
        </w:rPr>
      </w:pPr>
      <w:r>
        <w:rPr>
          <w:rFonts w:ascii="Times New Roman" w:hAnsi="Times New Roman"/>
          <w:sz w:val="28"/>
          <w:szCs w:val="28"/>
        </w:rPr>
        <w:t xml:space="preserve">Rule 44.1(c) </w:t>
      </w:r>
      <w:r w:rsidR="00824B1B">
        <w:rPr>
          <w:rFonts w:ascii="Times New Roman" w:hAnsi="Times New Roman"/>
          <w:sz w:val="28"/>
          <w:szCs w:val="28"/>
        </w:rPr>
        <w:t xml:space="preserve">(“Judgment of Maternity or Paternity”) </w:t>
      </w:r>
      <w:r>
        <w:rPr>
          <w:rFonts w:ascii="Times New Roman" w:hAnsi="Times New Roman"/>
          <w:sz w:val="28"/>
          <w:szCs w:val="28"/>
        </w:rPr>
        <w:t>and (d)</w:t>
      </w:r>
      <w:r w:rsidR="00824B1B">
        <w:rPr>
          <w:rFonts w:ascii="Times New Roman" w:hAnsi="Times New Roman"/>
          <w:sz w:val="28"/>
          <w:szCs w:val="28"/>
        </w:rPr>
        <w:t xml:space="preserve"> (“Money Judgments and Attorney Fees”)</w:t>
      </w:r>
      <w:r>
        <w:rPr>
          <w:rFonts w:ascii="Times New Roman" w:hAnsi="Times New Roman"/>
          <w:sz w:val="28"/>
          <w:szCs w:val="28"/>
        </w:rPr>
        <w:t>. Commentor proposes adding a new subpart (</w:t>
      </w:r>
      <w:r w:rsidR="00C216E1">
        <w:rPr>
          <w:rFonts w:ascii="Times New Roman" w:hAnsi="Times New Roman"/>
          <w:sz w:val="28"/>
          <w:szCs w:val="28"/>
        </w:rPr>
        <w:t>3</w:t>
      </w:r>
      <w:r>
        <w:rPr>
          <w:rFonts w:ascii="Times New Roman" w:hAnsi="Times New Roman"/>
          <w:sz w:val="28"/>
          <w:szCs w:val="28"/>
        </w:rPr>
        <w:t>)</w:t>
      </w:r>
      <w:r w:rsidR="00CB648E">
        <w:rPr>
          <w:rFonts w:ascii="Times New Roman" w:hAnsi="Times New Roman"/>
          <w:sz w:val="28"/>
          <w:szCs w:val="28"/>
        </w:rPr>
        <w:t xml:space="preserve"> </w:t>
      </w:r>
      <w:r w:rsidR="00F814AF">
        <w:rPr>
          <w:rFonts w:ascii="Times New Roman" w:hAnsi="Times New Roman"/>
          <w:sz w:val="28"/>
          <w:szCs w:val="28"/>
        </w:rPr>
        <w:t xml:space="preserve">to Rule 44.1(c) and (d) </w:t>
      </w:r>
      <w:r w:rsidR="00CB648E">
        <w:rPr>
          <w:rFonts w:ascii="Times New Roman" w:hAnsi="Times New Roman"/>
          <w:sz w:val="28"/>
          <w:szCs w:val="28"/>
        </w:rPr>
        <w:t>to clarify that the court must rule on motions under these subparts</w:t>
      </w:r>
      <w:r w:rsidR="003A565A">
        <w:rPr>
          <w:rFonts w:ascii="Times New Roman" w:hAnsi="Times New Roman"/>
          <w:sz w:val="28"/>
          <w:szCs w:val="28"/>
        </w:rPr>
        <w:t xml:space="preserve"> no later than 21 days after the date the motion is </w:t>
      </w:r>
      <w:proofErr w:type="gramStart"/>
      <w:r w:rsidR="003A565A">
        <w:rPr>
          <w:rFonts w:ascii="Times New Roman" w:hAnsi="Times New Roman"/>
          <w:sz w:val="28"/>
          <w:szCs w:val="28"/>
        </w:rPr>
        <w:t>filed</w:t>
      </w:r>
      <w:r w:rsidR="00CF5C1D">
        <w:rPr>
          <w:rFonts w:ascii="Times New Roman" w:hAnsi="Times New Roman"/>
          <w:sz w:val="28"/>
          <w:szCs w:val="28"/>
        </w:rPr>
        <w:t>, unless</w:t>
      </w:r>
      <w:proofErr w:type="gramEnd"/>
      <w:r w:rsidR="00CF5C1D">
        <w:rPr>
          <w:rFonts w:ascii="Times New Roman" w:hAnsi="Times New Roman"/>
          <w:sz w:val="28"/>
          <w:szCs w:val="28"/>
        </w:rPr>
        <w:t xml:space="preserve"> Rule 44.1(b)(4)(A) applies</w:t>
      </w:r>
      <w:r w:rsidR="003A565A">
        <w:rPr>
          <w:rFonts w:ascii="Times New Roman" w:hAnsi="Times New Roman"/>
          <w:sz w:val="28"/>
          <w:szCs w:val="28"/>
        </w:rPr>
        <w:t xml:space="preserve">. </w:t>
      </w:r>
    </w:p>
    <w:p w14:paraId="6CDBB0D0" w14:textId="55427E9D" w:rsidR="00341361" w:rsidRDefault="00341361" w:rsidP="001C52B3">
      <w:pPr>
        <w:pStyle w:val="ListParagraph"/>
        <w:numPr>
          <w:ilvl w:val="0"/>
          <w:numId w:val="30"/>
        </w:numPr>
        <w:spacing w:line="480" w:lineRule="auto"/>
        <w:jc w:val="both"/>
        <w:rPr>
          <w:rFonts w:ascii="Times New Roman" w:hAnsi="Times New Roman"/>
          <w:sz w:val="28"/>
          <w:szCs w:val="28"/>
        </w:rPr>
      </w:pPr>
      <w:r>
        <w:rPr>
          <w:rFonts w:ascii="Times New Roman" w:hAnsi="Times New Roman"/>
          <w:sz w:val="28"/>
          <w:szCs w:val="28"/>
        </w:rPr>
        <w:t>Rule 45</w:t>
      </w:r>
      <w:r w:rsidR="002E33C2">
        <w:rPr>
          <w:rFonts w:ascii="Times New Roman" w:hAnsi="Times New Roman"/>
          <w:sz w:val="28"/>
          <w:szCs w:val="28"/>
        </w:rPr>
        <w:t xml:space="preserve"> (“Consent Decree, Judgment, or Order”)</w:t>
      </w:r>
      <w:r>
        <w:rPr>
          <w:rFonts w:ascii="Times New Roman" w:hAnsi="Times New Roman"/>
          <w:sz w:val="28"/>
          <w:szCs w:val="28"/>
        </w:rPr>
        <w:t xml:space="preserve">. </w:t>
      </w:r>
      <w:r w:rsidR="00F146C4">
        <w:rPr>
          <w:rFonts w:ascii="Times New Roman" w:hAnsi="Times New Roman"/>
          <w:sz w:val="28"/>
          <w:szCs w:val="28"/>
        </w:rPr>
        <w:t xml:space="preserve">Commentor proposes amending Rule 45(a)(1) </w:t>
      </w:r>
      <w:r w:rsidR="000413DE">
        <w:rPr>
          <w:rFonts w:ascii="Times New Roman" w:hAnsi="Times New Roman"/>
          <w:sz w:val="28"/>
          <w:szCs w:val="28"/>
        </w:rPr>
        <w:t>regarding</w:t>
      </w:r>
      <w:r w:rsidR="00F146C4">
        <w:rPr>
          <w:rFonts w:ascii="Times New Roman" w:hAnsi="Times New Roman"/>
          <w:sz w:val="28"/>
          <w:szCs w:val="28"/>
        </w:rPr>
        <w:t xml:space="preserve"> </w:t>
      </w:r>
      <w:r w:rsidR="00EB5AC7">
        <w:rPr>
          <w:rFonts w:ascii="Times New Roman" w:hAnsi="Times New Roman"/>
          <w:sz w:val="28"/>
          <w:szCs w:val="28"/>
        </w:rPr>
        <w:t xml:space="preserve">the requirement that parties </w:t>
      </w:r>
      <w:r w:rsidR="00D075B6">
        <w:rPr>
          <w:rFonts w:ascii="Times New Roman" w:hAnsi="Times New Roman"/>
          <w:sz w:val="28"/>
          <w:szCs w:val="28"/>
        </w:rPr>
        <w:t>can</w:t>
      </w:r>
      <w:r w:rsidR="00EB5AC7">
        <w:rPr>
          <w:rFonts w:ascii="Times New Roman" w:hAnsi="Times New Roman"/>
          <w:sz w:val="28"/>
          <w:szCs w:val="28"/>
        </w:rPr>
        <w:t xml:space="preserve"> only lodge a consent decree for dissolution or legal separation if 60</w:t>
      </w:r>
      <w:r w:rsidR="00337522">
        <w:rPr>
          <w:rFonts w:ascii="Times New Roman" w:hAnsi="Times New Roman"/>
          <w:sz w:val="28"/>
          <w:szCs w:val="28"/>
        </w:rPr>
        <w:t xml:space="preserve"> </w:t>
      </w:r>
      <w:r w:rsidR="00EB5AC7">
        <w:rPr>
          <w:rFonts w:ascii="Times New Roman" w:hAnsi="Times New Roman"/>
          <w:sz w:val="28"/>
          <w:szCs w:val="28"/>
        </w:rPr>
        <w:t>day</w:t>
      </w:r>
      <w:r w:rsidR="00D075B6">
        <w:rPr>
          <w:rFonts w:ascii="Times New Roman" w:hAnsi="Times New Roman"/>
          <w:sz w:val="28"/>
          <w:szCs w:val="28"/>
        </w:rPr>
        <w:t>s</w:t>
      </w:r>
      <w:r w:rsidR="00EB5AC7">
        <w:rPr>
          <w:rFonts w:ascii="Times New Roman" w:hAnsi="Times New Roman"/>
          <w:sz w:val="28"/>
          <w:szCs w:val="28"/>
        </w:rPr>
        <w:t xml:space="preserve"> have passed since service</w:t>
      </w:r>
      <w:r w:rsidR="00AE4BC4">
        <w:rPr>
          <w:rFonts w:ascii="Times New Roman" w:hAnsi="Times New Roman"/>
          <w:sz w:val="28"/>
          <w:szCs w:val="28"/>
        </w:rPr>
        <w:t>. The purpose of this amendment is</w:t>
      </w:r>
      <w:r w:rsidR="00EB5AC7">
        <w:rPr>
          <w:rFonts w:ascii="Times New Roman" w:hAnsi="Times New Roman"/>
          <w:sz w:val="28"/>
          <w:szCs w:val="28"/>
        </w:rPr>
        <w:t xml:space="preserve"> </w:t>
      </w:r>
      <w:r w:rsidR="00AE4BC4">
        <w:rPr>
          <w:rFonts w:ascii="Times New Roman" w:hAnsi="Times New Roman"/>
          <w:sz w:val="28"/>
          <w:szCs w:val="28"/>
        </w:rPr>
        <w:t xml:space="preserve">to address </w:t>
      </w:r>
      <w:r w:rsidR="00EB5AC7">
        <w:rPr>
          <w:rFonts w:ascii="Times New Roman" w:hAnsi="Times New Roman"/>
          <w:sz w:val="28"/>
          <w:szCs w:val="28"/>
        </w:rPr>
        <w:t>consent decree</w:t>
      </w:r>
      <w:r w:rsidR="00AE4BC4">
        <w:rPr>
          <w:rFonts w:ascii="Times New Roman" w:hAnsi="Times New Roman"/>
          <w:sz w:val="28"/>
          <w:szCs w:val="28"/>
        </w:rPr>
        <w:t>s</w:t>
      </w:r>
      <w:r w:rsidR="00EB5AC7">
        <w:rPr>
          <w:rFonts w:ascii="Times New Roman" w:hAnsi="Times New Roman"/>
          <w:sz w:val="28"/>
          <w:szCs w:val="28"/>
        </w:rPr>
        <w:t xml:space="preserve"> </w:t>
      </w:r>
      <w:r w:rsidR="00AE4BC4">
        <w:rPr>
          <w:rFonts w:ascii="Times New Roman" w:hAnsi="Times New Roman"/>
          <w:sz w:val="28"/>
          <w:szCs w:val="28"/>
        </w:rPr>
        <w:t>that may be</w:t>
      </w:r>
      <w:r w:rsidR="00EB5AC7">
        <w:rPr>
          <w:rFonts w:ascii="Times New Roman" w:hAnsi="Times New Roman"/>
          <w:sz w:val="28"/>
          <w:szCs w:val="28"/>
        </w:rPr>
        <w:t xml:space="preserve"> lodged early, </w:t>
      </w:r>
      <w:r w:rsidR="00AE4BC4">
        <w:rPr>
          <w:rFonts w:ascii="Times New Roman" w:hAnsi="Times New Roman"/>
          <w:sz w:val="28"/>
          <w:szCs w:val="28"/>
        </w:rPr>
        <w:t xml:space="preserve">so </w:t>
      </w:r>
      <w:r w:rsidR="00815875">
        <w:rPr>
          <w:rFonts w:ascii="Times New Roman" w:hAnsi="Times New Roman"/>
          <w:sz w:val="28"/>
          <w:szCs w:val="28"/>
        </w:rPr>
        <w:t xml:space="preserve">the court can </w:t>
      </w:r>
      <w:r w:rsidR="00CD7FFB">
        <w:rPr>
          <w:rFonts w:ascii="Times New Roman" w:hAnsi="Times New Roman"/>
          <w:sz w:val="28"/>
          <w:szCs w:val="28"/>
        </w:rPr>
        <w:t>accept and hold</w:t>
      </w:r>
      <w:r w:rsidR="00815875">
        <w:rPr>
          <w:rFonts w:ascii="Times New Roman" w:hAnsi="Times New Roman"/>
          <w:sz w:val="28"/>
          <w:szCs w:val="28"/>
        </w:rPr>
        <w:t xml:space="preserve"> the</w:t>
      </w:r>
      <w:r w:rsidR="00CD7FFB">
        <w:rPr>
          <w:rFonts w:ascii="Times New Roman" w:hAnsi="Times New Roman"/>
          <w:sz w:val="28"/>
          <w:szCs w:val="28"/>
        </w:rPr>
        <w:t xml:space="preserve"> consent</w:t>
      </w:r>
      <w:r w:rsidR="00815875">
        <w:rPr>
          <w:rFonts w:ascii="Times New Roman" w:hAnsi="Times New Roman"/>
          <w:sz w:val="28"/>
          <w:szCs w:val="28"/>
        </w:rPr>
        <w:t xml:space="preserve"> decree</w:t>
      </w:r>
      <w:r w:rsidR="00CD7FFB">
        <w:rPr>
          <w:rFonts w:ascii="Times New Roman" w:hAnsi="Times New Roman"/>
          <w:sz w:val="28"/>
          <w:szCs w:val="28"/>
        </w:rPr>
        <w:t xml:space="preserve"> until it</w:t>
      </w:r>
      <w:r w:rsidR="00815875">
        <w:rPr>
          <w:rFonts w:ascii="Times New Roman" w:hAnsi="Times New Roman"/>
          <w:sz w:val="28"/>
          <w:szCs w:val="28"/>
        </w:rPr>
        <w:t xml:space="preserve"> is ripe</w:t>
      </w:r>
      <w:r w:rsidR="00CD7FFB">
        <w:rPr>
          <w:rFonts w:ascii="Times New Roman" w:hAnsi="Times New Roman"/>
          <w:sz w:val="28"/>
          <w:szCs w:val="28"/>
        </w:rPr>
        <w:t xml:space="preserve"> for ruling</w:t>
      </w:r>
      <w:r w:rsidR="00815875">
        <w:rPr>
          <w:rFonts w:ascii="Times New Roman" w:hAnsi="Times New Roman"/>
          <w:sz w:val="28"/>
          <w:szCs w:val="28"/>
        </w:rPr>
        <w:t xml:space="preserve"> rather than reject </w:t>
      </w:r>
      <w:r w:rsidR="00CD7FFB">
        <w:rPr>
          <w:rFonts w:ascii="Times New Roman" w:hAnsi="Times New Roman"/>
          <w:sz w:val="28"/>
          <w:szCs w:val="28"/>
        </w:rPr>
        <w:t>it</w:t>
      </w:r>
      <w:r w:rsidR="00815875">
        <w:rPr>
          <w:rFonts w:ascii="Times New Roman" w:hAnsi="Times New Roman"/>
          <w:sz w:val="28"/>
          <w:szCs w:val="28"/>
        </w:rPr>
        <w:t xml:space="preserve">. Commentor </w:t>
      </w:r>
      <w:r w:rsidR="00A60F2A">
        <w:rPr>
          <w:rFonts w:ascii="Times New Roman" w:hAnsi="Times New Roman"/>
          <w:sz w:val="28"/>
          <w:szCs w:val="28"/>
        </w:rPr>
        <w:t xml:space="preserve">instead </w:t>
      </w:r>
      <w:r w:rsidR="00815875">
        <w:rPr>
          <w:rFonts w:ascii="Times New Roman" w:hAnsi="Times New Roman"/>
          <w:sz w:val="28"/>
          <w:szCs w:val="28"/>
        </w:rPr>
        <w:t xml:space="preserve">proposes </w:t>
      </w:r>
      <w:r w:rsidR="000413DE">
        <w:rPr>
          <w:rFonts w:ascii="Times New Roman" w:hAnsi="Times New Roman"/>
          <w:sz w:val="28"/>
          <w:szCs w:val="28"/>
        </w:rPr>
        <w:t xml:space="preserve">explanatory </w:t>
      </w:r>
      <w:r w:rsidR="00815875">
        <w:rPr>
          <w:rFonts w:ascii="Times New Roman" w:hAnsi="Times New Roman"/>
          <w:sz w:val="28"/>
          <w:szCs w:val="28"/>
        </w:rPr>
        <w:t>verbiage related to</w:t>
      </w:r>
      <w:r w:rsidR="000413DE">
        <w:rPr>
          <w:rFonts w:ascii="Times New Roman" w:hAnsi="Times New Roman"/>
          <w:sz w:val="28"/>
          <w:szCs w:val="28"/>
        </w:rPr>
        <w:t xml:space="preserve"> the 60-day waiting period under A.R.S. § 25-329.</w:t>
      </w:r>
      <w:r w:rsidR="00F146C4">
        <w:rPr>
          <w:rFonts w:ascii="Times New Roman" w:hAnsi="Times New Roman"/>
          <w:sz w:val="28"/>
          <w:szCs w:val="28"/>
        </w:rPr>
        <w:t xml:space="preserve"> </w:t>
      </w:r>
      <w:r>
        <w:rPr>
          <w:rFonts w:ascii="Times New Roman" w:hAnsi="Times New Roman"/>
          <w:sz w:val="28"/>
          <w:szCs w:val="28"/>
        </w:rPr>
        <w:t>Commentor</w:t>
      </w:r>
      <w:r w:rsidR="000413DE">
        <w:rPr>
          <w:rFonts w:ascii="Times New Roman" w:hAnsi="Times New Roman"/>
          <w:sz w:val="28"/>
          <w:szCs w:val="28"/>
        </w:rPr>
        <w:t xml:space="preserve"> also</w:t>
      </w:r>
      <w:r>
        <w:rPr>
          <w:rFonts w:ascii="Times New Roman" w:hAnsi="Times New Roman"/>
          <w:sz w:val="28"/>
          <w:szCs w:val="28"/>
        </w:rPr>
        <w:t xml:space="preserve"> proposes</w:t>
      </w:r>
      <w:r w:rsidR="000A149C">
        <w:rPr>
          <w:rFonts w:ascii="Times New Roman" w:hAnsi="Times New Roman"/>
          <w:sz w:val="28"/>
          <w:szCs w:val="28"/>
        </w:rPr>
        <w:t xml:space="preserve"> </w:t>
      </w:r>
      <w:r w:rsidR="004736BA">
        <w:rPr>
          <w:rFonts w:ascii="Times New Roman" w:hAnsi="Times New Roman"/>
          <w:sz w:val="28"/>
          <w:szCs w:val="28"/>
        </w:rPr>
        <w:t xml:space="preserve">amending Rule 45(a)(3) to </w:t>
      </w:r>
      <w:r w:rsidR="000A149C">
        <w:rPr>
          <w:rFonts w:ascii="Times New Roman" w:hAnsi="Times New Roman"/>
          <w:sz w:val="28"/>
          <w:szCs w:val="28"/>
        </w:rPr>
        <w:t>add new subparts (A) and (B)</w:t>
      </w:r>
      <w:r w:rsidR="00740F33">
        <w:rPr>
          <w:rFonts w:ascii="Times New Roman" w:hAnsi="Times New Roman"/>
          <w:sz w:val="28"/>
          <w:szCs w:val="28"/>
        </w:rPr>
        <w:t xml:space="preserve">, which </w:t>
      </w:r>
      <w:r w:rsidR="005A2B26">
        <w:rPr>
          <w:rFonts w:ascii="Times New Roman" w:hAnsi="Times New Roman"/>
          <w:sz w:val="28"/>
          <w:szCs w:val="28"/>
        </w:rPr>
        <w:t xml:space="preserve">mirror </w:t>
      </w:r>
      <w:r w:rsidR="002A5651">
        <w:rPr>
          <w:rFonts w:ascii="Times New Roman" w:hAnsi="Times New Roman"/>
          <w:sz w:val="28"/>
          <w:szCs w:val="28"/>
        </w:rPr>
        <w:lastRenderedPageBreak/>
        <w:t>Rule 44.1(b)(4)(A)</w:t>
      </w:r>
      <w:r w:rsidR="00740F33">
        <w:rPr>
          <w:rFonts w:ascii="Times New Roman" w:hAnsi="Times New Roman"/>
          <w:sz w:val="28"/>
          <w:szCs w:val="28"/>
        </w:rPr>
        <w:t>,</w:t>
      </w:r>
      <w:r w:rsidR="002A5651">
        <w:rPr>
          <w:rFonts w:ascii="Times New Roman" w:hAnsi="Times New Roman"/>
          <w:sz w:val="28"/>
          <w:szCs w:val="28"/>
        </w:rPr>
        <w:t xml:space="preserve"> </w:t>
      </w:r>
      <w:r w:rsidR="00CE5665">
        <w:rPr>
          <w:rFonts w:ascii="Times New Roman" w:hAnsi="Times New Roman"/>
          <w:sz w:val="28"/>
          <w:szCs w:val="28"/>
        </w:rPr>
        <w:t xml:space="preserve">regarding </w:t>
      </w:r>
      <w:r w:rsidR="005A2B26">
        <w:rPr>
          <w:rFonts w:ascii="Times New Roman" w:hAnsi="Times New Roman"/>
          <w:sz w:val="28"/>
          <w:szCs w:val="28"/>
        </w:rPr>
        <w:t xml:space="preserve">the </w:t>
      </w:r>
      <w:r w:rsidR="006B38D8">
        <w:rPr>
          <w:rFonts w:ascii="Times New Roman" w:hAnsi="Times New Roman"/>
          <w:sz w:val="28"/>
          <w:szCs w:val="28"/>
        </w:rPr>
        <w:t xml:space="preserve">required </w:t>
      </w:r>
      <w:r w:rsidR="005A2B26">
        <w:rPr>
          <w:rFonts w:ascii="Times New Roman" w:hAnsi="Times New Roman"/>
          <w:sz w:val="28"/>
          <w:szCs w:val="28"/>
        </w:rPr>
        <w:t>timeframe</w:t>
      </w:r>
      <w:r w:rsidR="00FF2625">
        <w:rPr>
          <w:rFonts w:ascii="Times New Roman" w:hAnsi="Times New Roman"/>
          <w:sz w:val="28"/>
          <w:szCs w:val="28"/>
        </w:rPr>
        <w:t>s</w:t>
      </w:r>
      <w:r w:rsidR="001939DA">
        <w:rPr>
          <w:rFonts w:ascii="Times New Roman" w:hAnsi="Times New Roman"/>
          <w:sz w:val="28"/>
          <w:szCs w:val="28"/>
        </w:rPr>
        <w:t xml:space="preserve"> for ruling on a consent decree</w:t>
      </w:r>
      <w:r w:rsidR="00E96094">
        <w:rPr>
          <w:rFonts w:ascii="Times New Roman" w:hAnsi="Times New Roman"/>
          <w:sz w:val="28"/>
          <w:szCs w:val="28"/>
        </w:rPr>
        <w:t>, judgment, or order</w:t>
      </w:r>
      <w:r w:rsidR="001939DA">
        <w:rPr>
          <w:rFonts w:ascii="Times New Roman" w:hAnsi="Times New Roman"/>
          <w:sz w:val="28"/>
          <w:szCs w:val="28"/>
        </w:rPr>
        <w:t xml:space="preserve">, </w:t>
      </w:r>
      <w:r w:rsidR="006C3876">
        <w:rPr>
          <w:rFonts w:ascii="Times New Roman" w:hAnsi="Times New Roman"/>
          <w:sz w:val="28"/>
          <w:szCs w:val="28"/>
        </w:rPr>
        <w:t xml:space="preserve">which will be dependent upon </w:t>
      </w:r>
      <w:r w:rsidR="002207BD">
        <w:rPr>
          <w:rFonts w:ascii="Times New Roman" w:hAnsi="Times New Roman"/>
          <w:sz w:val="28"/>
          <w:szCs w:val="28"/>
        </w:rPr>
        <w:t xml:space="preserve">whether the 60-day waiting period in A.R.S. </w:t>
      </w:r>
      <w:r w:rsidR="005974A6">
        <w:rPr>
          <w:rFonts w:ascii="Times New Roman" w:hAnsi="Times New Roman"/>
          <w:sz w:val="28"/>
          <w:szCs w:val="28"/>
        </w:rPr>
        <w:t>§ 25-329 has passed when the consent decree</w:t>
      </w:r>
      <w:r w:rsidR="003E2C15">
        <w:rPr>
          <w:rFonts w:ascii="Times New Roman" w:hAnsi="Times New Roman"/>
          <w:sz w:val="28"/>
          <w:szCs w:val="28"/>
        </w:rPr>
        <w:t xml:space="preserve">, judgment, </w:t>
      </w:r>
      <w:r w:rsidR="003E2C15" w:rsidRPr="00434C89">
        <w:rPr>
          <w:rFonts w:ascii="Times New Roman" w:hAnsi="Times New Roman"/>
          <w:sz w:val="28"/>
          <w:szCs w:val="28"/>
        </w:rPr>
        <w:t>or order</w:t>
      </w:r>
      <w:r w:rsidR="005974A6" w:rsidRPr="00434C89">
        <w:rPr>
          <w:rFonts w:ascii="Times New Roman" w:hAnsi="Times New Roman"/>
          <w:sz w:val="28"/>
          <w:szCs w:val="28"/>
        </w:rPr>
        <w:t xml:space="preserve"> is lodged. </w:t>
      </w:r>
      <w:r w:rsidR="00337522">
        <w:rPr>
          <w:rFonts w:ascii="Times New Roman" w:hAnsi="Times New Roman"/>
          <w:sz w:val="28"/>
          <w:szCs w:val="28"/>
        </w:rPr>
        <w:t xml:space="preserve">Lastly, </w:t>
      </w:r>
      <w:r w:rsidR="007C5F34" w:rsidRPr="00434C89">
        <w:rPr>
          <w:rFonts w:ascii="Times New Roman" w:hAnsi="Times New Roman"/>
          <w:sz w:val="28"/>
          <w:szCs w:val="28"/>
        </w:rPr>
        <w:t xml:space="preserve">Commentor proposes amending the rule to </w:t>
      </w:r>
      <w:r w:rsidR="00CC113D" w:rsidRPr="00434C89">
        <w:rPr>
          <w:rFonts w:ascii="Times New Roman" w:hAnsi="Times New Roman"/>
          <w:sz w:val="28"/>
          <w:szCs w:val="28"/>
        </w:rPr>
        <w:t xml:space="preserve">change “must jointly file a notice of lodging and </w:t>
      </w:r>
      <w:r w:rsidR="00CC113D" w:rsidRPr="00720034">
        <w:rPr>
          <w:rFonts w:ascii="Times New Roman" w:hAnsi="Times New Roman"/>
          <w:sz w:val="28"/>
          <w:szCs w:val="28"/>
        </w:rPr>
        <w:t>include as an attachment</w:t>
      </w:r>
      <w:r w:rsidR="00CC113D" w:rsidRPr="00434C89">
        <w:rPr>
          <w:rFonts w:ascii="Times New Roman" w:hAnsi="Times New Roman"/>
          <w:sz w:val="28"/>
          <w:szCs w:val="28"/>
        </w:rPr>
        <w:t xml:space="preserve"> a consent decree” to “must jointly file a notice of lodging and lodge a consent </w:t>
      </w:r>
      <w:r w:rsidR="00CC113D" w:rsidRPr="00E33E5E">
        <w:rPr>
          <w:rFonts w:ascii="Times New Roman" w:hAnsi="Times New Roman"/>
          <w:sz w:val="28"/>
          <w:szCs w:val="28"/>
        </w:rPr>
        <w:t xml:space="preserve">decree” to account for </w:t>
      </w:r>
      <w:r w:rsidR="000700D0" w:rsidRPr="00E33E5E">
        <w:rPr>
          <w:rFonts w:ascii="Times New Roman" w:hAnsi="Times New Roman"/>
          <w:sz w:val="28"/>
          <w:szCs w:val="28"/>
        </w:rPr>
        <w:t xml:space="preserve">e-filing </w:t>
      </w:r>
      <w:r w:rsidR="000700D0" w:rsidRPr="002540DC">
        <w:rPr>
          <w:rFonts w:ascii="Times New Roman" w:hAnsi="Times New Roman"/>
          <w:sz w:val="28"/>
          <w:szCs w:val="28"/>
        </w:rPr>
        <w:t xml:space="preserve">limitations in certain counties that </w:t>
      </w:r>
      <w:r w:rsidR="00E33E5E" w:rsidRPr="002540DC">
        <w:rPr>
          <w:rFonts w:ascii="Times New Roman" w:hAnsi="Times New Roman"/>
          <w:sz w:val="28"/>
          <w:szCs w:val="28"/>
        </w:rPr>
        <w:t>do</w:t>
      </w:r>
      <w:r w:rsidR="000700D0" w:rsidRPr="002540DC">
        <w:rPr>
          <w:rFonts w:ascii="Times New Roman" w:hAnsi="Times New Roman"/>
          <w:sz w:val="28"/>
          <w:szCs w:val="28"/>
        </w:rPr>
        <w:t xml:space="preserve"> not allow a</w:t>
      </w:r>
      <w:r w:rsidR="00E33E5E" w:rsidRPr="002540DC">
        <w:rPr>
          <w:rFonts w:ascii="Times New Roman" w:hAnsi="Times New Roman"/>
          <w:sz w:val="28"/>
          <w:szCs w:val="28"/>
        </w:rPr>
        <w:t xml:space="preserve"> decree to be attached to a notice of lodging. </w:t>
      </w:r>
    </w:p>
    <w:p w14:paraId="7AD995A1" w14:textId="673494C9" w:rsidR="00F0215E" w:rsidRDefault="00FF2625" w:rsidP="00F0215E">
      <w:pPr>
        <w:pStyle w:val="ListParagraph"/>
        <w:numPr>
          <w:ilvl w:val="0"/>
          <w:numId w:val="29"/>
        </w:numPr>
        <w:spacing w:line="480" w:lineRule="auto"/>
        <w:jc w:val="both"/>
        <w:rPr>
          <w:rFonts w:ascii="Times New Roman" w:hAnsi="Times New Roman"/>
          <w:b/>
          <w:bCs/>
          <w:sz w:val="28"/>
          <w:szCs w:val="28"/>
        </w:rPr>
      </w:pPr>
      <w:r w:rsidRPr="00FF2625">
        <w:rPr>
          <w:rFonts w:ascii="Times New Roman" w:hAnsi="Times New Roman"/>
          <w:b/>
          <w:bCs/>
          <w:sz w:val="28"/>
          <w:szCs w:val="28"/>
        </w:rPr>
        <w:t xml:space="preserve">Rules 43.1, 47, 47.1, 47.2, </w:t>
      </w:r>
      <w:r w:rsidR="00E47EE9">
        <w:rPr>
          <w:rFonts w:ascii="Times New Roman" w:hAnsi="Times New Roman"/>
          <w:b/>
          <w:bCs/>
          <w:sz w:val="28"/>
          <w:szCs w:val="28"/>
        </w:rPr>
        <w:t xml:space="preserve">and </w:t>
      </w:r>
      <w:r w:rsidRPr="00FF2625">
        <w:rPr>
          <w:rFonts w:ascii="Times New Roman" w:hAnsi="Times New Roman"/>
          <w:b/>
          <w:bCs/>
          <w:sz w:val="28"/>
          <w:szCs w:val="28"/>
        </w:rPr>
        <w:t>48</w:t>
      </w:r>
    </w:p>
    <w:p w14:paraId="22ECC835" w14:textId="03F24884" w:rsidR="00F0215E" w:rsidRPr="00F0215E" w:rsidRDefault="00014D6F" w:rsidP="0040243D">
      <w:pPr>
        <w:spacing w:line="480" w:lineRule="auto"/>
        <w:ind w:firstLine="720"/>
        <w:jc w:val="both"/>
        <w:rPr>
          <w:rFonts w:ascii="Times New Roman" w:hAnsi="Times New Roman"/>
          <w:b/>
          <w:bCs/>
          <w:sz w:val="28"/>
          <w:szCs w:val="28"/>
        </w:rPr>
      </w:pPr>
      <w:r>
        <w:rPr>
          <w:rFonts w:ascii="Times New Roman" w:hAnsi="Times New Roman"/>
          <w:sz w:val="28"/>
          <w:szCs w:val="28"/>
        </w:rPr>
        <w:t xml:space="preserve">The amendments to </w:t>
      </w:r>
      <w:r w:rsidR="00F0215E" w:rsidRPr="00F0215E">
        <w:rPr>
          <w:rFonts w:ascii="Times New Roman" w:hAnsi="Times New Roman"/>
          <w:sz w:val="28"/>
          <w:szCs w:val="28"/>
        </w:rPr>
        <w:t>Rules 43.1, 47, 47.1, 47.2, and 48</w:t>
      </w:r>
      <w:r>
        <w:rPr>
          <w:rFonts w:ascii="Times New Roman" w:hAnsi="Times New Roman"/>
          <w:sz w:val="28"/>
          <w:szCs w:val="28"/>
        </w:rPr>
        <w:t xml:space="preserve"> as adopted</w:t>
      </w:r>
      <w:r w:rsidR="00F0215E">
        <w:rPr>
          <w:rFonts w:ascii="Times New Roman" w:hAnsi="Times New Roman"/>
          <w:sz w:val="28"/>
          <w:szCs w:val="28"/>
        </w:rPr>
        <w:t xml:space="preserve"> require the court to make a ruling “within 21 days,” while Rule 91.5 requires the court to make a ruling </w:t>
      </w:r>
      <w:r w:rsidR="00F12758">
        <w:rPr>
          <w:rFonts w:ascii="Times New Roman" w:hAnsi="Times New Roman"/>
          <w:sz w:val="28"/>
          <w:szCs w:val="28"/>
        </w:rPr>
        <w:t>“no later than 21 days after . . .”</w:t>
      </w:r>
      <w:r w:rsidR="00037810">
        <w:rPr>
          <w:rFonts w:ascii="Times New Roman" w:hAnsi="Times New Roman"/>
          <w:sz w:val="28"/>
          <w:szCs w:val="28"/>
        </w:rPr>
        <w:t xml:space="preserve"> For consistency purposes, Commentor proposes amending </w:t>
      </w:r>
      <w:r w:rsidR="00037810" w:rsidRPr="00F0215E">
        <w:rPr>
          <w:rFonts w:ascii="Times New Roman" w:hAnsi="Times New Roman"/>
          <w:sz w:val="28"/>
          <w:szCs w:val="28"/>
        </w:rPr>
        <w:t>Rules 43.1</w:t>
      </w:r>
      <w:r w:rsidR="00037810">
        <w:rPr>
          <w:rFonts w:ascii="Times New Roman" w:hAnsi="Times New Roman"/>
          <w:sz w:val="28"/>
          <w:szCs w:val="28"/>
        </w:rPr>
        <w:t>(e)</w:t>
      </w:r>
      <w:r w:rsidR="00037810" w:rsidRPr="00F0215E">
        <w:rPr>
          <w:rFonts w:ascii="Times New Roman" w:hAnsi="Times New Roman"/>
          <w:sz w:val="28"/>
          <w:szCs w:val="28"/>
        </w:rPr>
        <w:t>, 47</w:t>
      </w:r>
      <w:r w:rsidR="00037810">
        <w:rPr>
          <w:rFonts w:ascii="Times New Roman" w:hAnsi="Times New Roman"/>
          <w:sz w:val="28"/>
          <w:szCs w:val="28"/>
        </w:rPr>
        <w:t>(j)</w:t>
      </w:r>
      <w:r w:rsidR="00037810" w:rsidRPr="00F0215E">
        <w:rPr>
          <w:rFonts w:ascii="Times New Roman" w:hAnsi="Times New Roman"/>
          <w:sz w:val="28"/>
          <w:szCs w:val="28"/>
        </w:rPr>
        <w:t>, 47.1</w:t>
      </w:r>
      <w:r w:rsidR="00037810">
        <w:rPr>
          <w:rFonts w:ascii="Times New Roman" w:hAnsi="Times New Roman"/>
          <w:sz w:val="28"/>
          <w:szCs w:val="28"/>
        </w:rPr>
        <w:t>(c)</w:t>
      </w:r>
      <w:r w:rsidR="00037810" w:rsidRPr="00F0215E">
        <w:rPr>
          <w:rFonts w:ascii="Times New Roman" w:hAnsi="Times New Roman"/>
          <w:sz w:val="28"/>
          <w:szCs w:val="28"/>
        </w:rPr>
        <w:t>, 47.2</w:t>
      </w:r>
      <w:r w:rsidR="00037810">
        <w:rPr>
          <w:rFonts w:ascii="Times New Roman" w:hAnsi="Times New Roman"/>
          <w:sz w:val="28"/>
          <w:szCs w:val="28"/>
        </w:rPr>
        <w:t>(e)</w:t>
      </w:r>
      <w:r w:rsidR="00037810" w:rsidRPr="00F0215E">
        <w:rPr>
          <w:rFonts w:ascii="Times New Roman" w:hAnsi="Times New Roman"/>
          <w:sz w:val="28"/>
          <w:szCs w:val="28"/>
        </w:rPr>
        <w:t>, and 48</w:t>
      </w:r>
      <w:r w:rsidR="00037810">
        <w:rPr>
          <w:rFonts w:ascii="Times New Roman" w:hAnsi="Times New Roman"/>
          <w:sz w:val="28"/>
          <w:szCs w:val="28"/>
        </w:rPr>
        <w:t xml:space="preserve">(g) </w:t>
      </w:r>
      <w:r w:rsidR="00682C40">
        <w:rPr>
          <w:rFonts w:ascii="Times New Roman" w:hAnsi="Times New Roman"/>
          <w:sz w:val="28"/>
          <w:szCs w:val="28"/>
        </w:rPr>
        <w:t xml:space="preserve">as set forth in the Appendix </w:t>
      </w:r>
      <w:r w:rsidR="00037810">
        <w:rPr>
          <w:rFonts w:ascii="Times New Roman" w:hAnsi="Times New Roman"/>
          <w:sz w:val="28"/>
          <w:szCs w:val="28"/>
        </w:rPr>
        <w:t xml:space="preserve">to </w:t>
      </w:r>
      <w:r w:rsidR="000676AF">
        <w:rPr>
          <w:rFonts w:ascii="Times New Roman" w:hAnsi="Times New Roman"/>
          <w:sz w:val="28"/>
          <w:szCs w:val="28"/>
        </w:rPr>
        <w:t xml:space="preserve">reflect </w:t>
      </w:r>
      <w:r w:rsidR="00DE2C98">
        <w:rPr>
          <w:rFonts w:ascii="Times New Roman" w:hAnsi="Times New Roman"/>
          <w:sz w:val="28"/>
          <w:szCs w:val="28"/>
        </w:rPr>
        <w:t>“no later than 21 days after</w:t>
      </w:r>
      <w:r w:rsidR="00682C40">
        <w:rPr>
          <w:rFonts w:ascii="Times New Roman" w:hAnsi="Times New Roman"/>
          <w:sz w:val="28"/>
          <w:szCs w:val="28"/>
        </w:rPr>
        <w:t>,</w:t>
      </w:r>
      <w:r w:rsidR="00DE2C98">
        <w:rPr>
          <w:rFonts w:ascii="Times New Roman" w:hAnsi="Times New Roman"/>
          <w:sz w:val="28"/>
          <w:szCs w:val="28"/>
        </w:rPr>
        <w:t xml:space="preserve">” </w:t>
      </w:r>
      <w:r w:rsidR="00682C40">
        <w:rPr>
          <w:rFonts w:ascii="Times New Roman" w:hAnsi="Times New Roman"/>
          <w:sz w:val="28"/>
          <w:szCs w:val="28"/>
        </w:rPr>
        <w:t xml:space="preserve">as </w:t>
      </w:r>
      <w:r w:rsidR="003E2C15">
        <w:rPr>
          <w:rFonts w:ascii="Times New Roman" w:hAnsi="Times New Roman"/>
          <w:sz w:val="28"/>
          <w:szCs w:val="28"/>
        </w:rPr>
        <w:t xml:space="preserve">is </w:t>
      </w:r>
      <w:r w:rsidR="00682C40">
        <w:rPr>
          <w:rFonts w:ascii="Times New Roman" w:hAnsi="Times New Roman"/>
          <w:sz w:val="28"/>
          <w:szCs w:val="28"/>
        </w:rPr>
        <w:t>reflected</w:t>
      </w:r>
      <w:r w:rsidR="00DE2C98">
        <w:rPr>
          <w:rFonts w:ascii="Times New Roman" w:hAnsi="Times New Roman"/>
          <w:sz w:val="28"/>
          <w:szCs w:val="28"/>
        </w:rPr>
        <w:t xml:space="preserve"> in Rule 91.5</w:t>
      </w:r>
      <w:r w:rsidR="00120C9B">
        <w:rPr>
          <w:rFonts w:ascii="Times New Roman" w:hAnsi="Times New Roman"/>
          <w:sz w:val="28"/>
          <w:szCs w:val="28"/>
        </w:rPr>
        <w:t>.</w:t>
      </w:r>
    </w:p>
    <w:p w14:paraId="69C76813" w14:textId="08994C18" w:rsidR="00A52F58" w:rsidRPr="001727B4" w:rsidRDefault="001727B4" w:rsidP="0040243D">
      <w:pPr>
        <w:pStyle w:val="ListParagraph"/>
        <w:numPr>
          <w:ilvl w:val="0"/>
          <w:numId w:val="29"/>
        </w:numPr>
        <w:spacing w:line="480" w:lineRule="auto"/>
        <w:jc w:val="both"/>
        <w:rPr>
          <w:rFonts w:ascii="Times New Roman" w:hAnsi="Times New Roman"/>
          <w:b/>
          <w:bCs/>
          <w:sz w:val="28"/>
          <w:szCs w:val="28"/>
        </w:rPr>
      </w:pPr>
      <w:r w:rsidRPr="001727B4">
        <w:rPr>
          <w:rFonts w:ascii="Times New Roman" w:hAnsi="Times New Roman"/>
          <w:b/>
          <w:bCs/>
          <w:sz w:val="28"/>
          <w:szCs w:val="28"/>
        </w:rPr>
        <w:t>Rule 45.1</w:t>
      </w:r>
      <w:r w:rsidR="0032113E">
        <w:rPr>
          <w:rFonts w:ascii="Times New Roman" w:hAnsi="Times New Roman"/>
          <w:b/>
          <w:bCs/>
          <w:sz w:val="28"/>
          <w:szCs w:val="28"/>
        </w:rPr>
        <w:t xml:space="preserve"> (“Summary Consent Decree”)</w:t>
      </w:r>
    </w:p>
    <w:p w14:paraId="14B03236" w14:textId="62313D6B" w:rsidR="009B776B" w:rsidRPr="008C6F2B" w:rsidRDefault="008C6F2B" w:rsidP="0040243D">
      <w:pPr>
        <w:spacing w:line="480" w:lineRule="auto"/>
        <w:ind w:firstLine="720"/>
        <w:jc w:val="both"/>
        <w:rPr>
          <w:rFonts w:ascii="Times New Roman" w:hAnsi="Times New Roman"/>
          <w:sz w:val="28"/>
          <w:szCs w:val="28"/>
        </w:rPr>
      </w:pPr>
      <w:r w:rsidRPr="008C6F2B">
        <w:rPr>
          <w:rFonts w:ascii="Times New Roman" w:hAnsi="Times New Roman"/>
          <w:sz w:val="28"/>
          <w:szCs w:val="28"/>
        </w:rPr>
        <w:t xml:space="preserve">Rule </w:t>
      </w:r>
      <w:r>
        <w:rPr>
          <w:rFonts w:ascii="Times New Roman" w:hAnsi="Times New Roman"/>
          <w:sz w:val="28"/>
          <w:szCs w:val="28"/>
        </w:rPr>
        <w:t xml:space="preserve">45.1 addresses the requirements for a summary consent decree filed under </w:t>
      </w:r>
      <w:r w:rsidR="0040243D" w:rsidRPr="00F814BD">
        <w:rPr>
          <w:rFonts w:ascii="Times New Roman" w:hAnsi="Times New Roman"/>
          <w:sz w:val="28"/>
          <w:szCs w:val="28"/>
        </w:rPr>
        <w:t>A.R.S. § 25</w:t>
      </w:r>
      <w:r w:rsidR="0040243D">
        <w:rPr>
          <w:rFonts w:ascii="Times New Roman" w:hAnsi="Times New Roman"/>
          <w:sz w:val="28"/>
          <w:szCs w:val="28"/>
        </w:rPr>
        <w:t xml:space="preserve">-314.01. </w:t>
      </w:r>
      <w:r w:rsidR="008679E5">
        <w:rPr>
          <w:rFonts w:ascii="Times New Roman" w:hAnsi="Times New Roman"/>
          <w:sz w:val="28"/>
          <w:szCs w:val="28"/>
        </w:rPr>
        <w:t xml:space="preserve">The </w:t>
      </w:r>
      <w:r w:rsidR="009A391D">
        <w:rPr>
          <w:rFonts w:ascii="Times New Roman" w:hAnsi="Times New Roman"/>
          <w:sz w:val="28"/>
          <w:szCs w:val="28"/>
        </w:rPr>
        <w:t xml:space="preserve">rule amendments as proposed by Petitioner did not include an amendment to Rule 45.1 to require a timeframe in which </w:t>
      </w:r>
      <w:r w:rsidR="006C127A">
        <w:rPr>
          <w:rFonts w:ascii="Times New Roman" w:hAnsi="Times New Roman"/>
          <w:sz w:val="28"/>
          <w:szCs w:val="28"/>
        </w:rPr>
        <w:t>a court must rule on a summary consent decree.</w:t>
      </w:r>
      <w:r w:rsidR="009A391D">
        <w:rPr>
          <w:rFonts w:ascii="Times New Roman" w:hAnsi="Times New Roman"/>
          <w:sz w:val="28"/>
          <w:szCs w:val="28"/>
        </w:rPr>
        <w:t xml:space="preserve"> Comment</w:t>
      </w:r>
      <w:r w:rsidR="008B0CA3">
        <w:rPr>
          <w:rFonts w:ascii="Times New Roman" w:hAnsi="Times New Roman"/>
          <w:sz w:val="28"/>
          <w:szCs w:val="28"/>
        </w:rPr>
        <w:t>o</w:t>
      </w:r>
      <w:r w:rsidR="009A391D">
        <w:rPr>
          <w:rFonts w:ascii="Times New Roman" w:hAnsi="Times New Roman"/>
          <w:sz w:val="28"/>
          <w:szCs w:val="28"/>
        </w:rPr>
        <w:t xml:space="preserve">r takes no position on whether </w:t>
      </w:r>
      <w:r w:rsidR="006C127A">
        <w:rPr>
          <w:rFonts w:ascii="Times New Roman" w:hAnsi="Times New Roman"/>
          <w:sz w:val="28"/>
          <w:szCs w:val="28"/>
        </w:rPr>
        <w:t xml:space="preserve">Rule </w:t>
      </w:r>
      <w:r w:rsidR="006C127A">
        <w:rPr>
          <w:rFonts w:ascii="Times New Roman" w:hAnsi="Times New Roman"/>
          <w:sz w:val="28"/>
          <w:szCs w:val="28"/>
        </w:rPr>
        <w:lastRenderedPageBreak/>
        <w:t>45.1 should include such an amendment</w:t>
      </w:r>
      <w:r w:rsidR="00345F3C">
        <w:rPr>
          <w:rFonts w:ascii="Times New Roman" w:hAnsi="Times New Roman"/>
          <w:sz w:val="28"/>
          <w:szCs w:val="28"/>
        </w:rPr>
        <w:t xml:space="preserve"> but points this out </w:t>
      </w:r>
      <w:proofErr w:type="gramStart"/>
      <w:r w:rsidR="00345F3C">
        <w:rPr>
          <w:rFonts w:ascii="Times New Roman" w:hAnsi="Times New Roman"/>
          <w:sz w:val="28"/>
          <w:szCs w:val="28"/>
        </w:rPr>
        <w:t>in the event that</w:t>
      </w:r>
      <w:proofErr w:type="gramEnd"/>
      <w:r w:rsidR="00345F3C">
        <w:rPr>
          <w:rFonts w:ascii="Times New Roman" w:hAnsi="Times New Roman"/>
          <w:sz w:val="28"/>
          <w:szCs w:val="28"/>
        </w:rPr>
        <w:t xml:space="preserve"> </w:t>
      </w:r>
      <w:r w:rsidR="00043ACD">
        <w:rPr>
          <w:rFonts w:ascii="Times New Roman" w:hAnsi="Times New Roman"/>
          <w:sz w:val="28"/>
          <w:szCs w:val="28"/>
        </w:rPr>
        <w:t xml:space="preserve">Petitioner believes </w:t>
      </w:r>
      <w:r w:rsidR="006976DE">
        <w:rPr>
          <w:rFonts w:ascii="Times New Roman" w:hAnsi="Times New Roman"/>
          <w:sz w:val="28"/>
          <w:szCs w:val="28"/>
        </w:rPr>
        <w:t xml:space="preserve">an amendment to Rule 45.1 is prudent, in order to align </w:t>
      </w:r>
      <w:r w:rsidR="00EE154A">
        <w:rPr>
          <w:rFonts w:ascii="Times New Roman" w:hAnsi="Times New Roman"/>
          <w:sz w:val="28"/>
          <w:szCs w:val="28"/>
        </w:rPr>
        <w:t xml:space="preserve">Rule 45.1 with the </w:t>
      </w:r>
      <w:r w:rsidR="00A06F17">
        <w:rPr>
          <w:rFonts w:ascii="Times New Roman" w:hAnsi="Times New Roman"/>
          <w:sz w:val="28"/>
          <w:szCs w:val="28"/>
        </w:rPr>
        <w:t>amendments to the other rules</w:t>
      </w:r>
      <w:r w:rsidR="001152EA">
        <w:rPr>
          <w:rFonts w:ascii="Times New Roman" w:hAnsi="Times New Roman"/>
          <w:sz w:val="28"/>
          <w:szCs w:val="28"/>
        </w:rPr>
        <w:t xml:space="preserve"> amended </w:t>
      </w:r>
      <w:r w:rsidR="00E47EE9">
        <w:rPr>
          <w:rFonts w:ascii="Times New Roman" w:hAnsi="Times New Roman"/>
          <w:sz w:val="28"/>
          <w:szCs w:val="28"/>
        </w:rPr>
        <w:t>by R-22-0044</w:t>
      </w:r>
      <w:r w:rsidR="00F02094">
        <w:rPr>
          <w:rFonts w:ascii="Times New Roman" w:hAnsi="Times New Roman"/>
          <w:sz w:val="28"/>
          <w:szCs w:val="28"/>
        </w:rPr>
        <w:t xml:space="preserve">. </w:t>
      </w:r>
    </w:p>
    <w:p w14:paraId="50F652C2" w14:textId="6796CFE1" w:rsidR="00B91D08" w:rsidRPr="00801FFC" w:rsidRDefault="00B91D08" w:rsidP="00F02094">
      <w:pPr>
        <w:spacing w:line="480" w:lineRule="auto"/>
        <w:jc w:val="both"/>
        <w:rPr>
          <w:rFonts w:ascii="Times New Roman" w:hAnsi="Times New Roman"/>
          <w:b/>
          <w:bCs/>
          <w:sz w:val="28"/>
          <w:szCs w:val="28"/>
        </w:rPr>
      </w:pPr>
      <w:r w:rsidRPr="00801FFC">
        <w:rPr>
          <w:rFonts w:ascii="Times New Roman" w:hAnsi="Times New Roman"/>
          <w:b/>
          <w:bCs/>
          <w:sz w:val="28"/>
          <w:szCs w:val="28"/>
        </w:rPr>
        <w:t xml:space="preserve">III. Conclusion </w:t>
      </w:r>
    </w:p>
    <w:p w14:paraId="6A812148" w14:textId="7CEDFE80" w:rsidR="00B91D08" w:rsidRDefault="00B91D08" w:rsidP="00B91D08">
      <w:pPr>
        <w:spacing w:line="480" w:lineRule="auto"/>
        <w:ind w:firstLine="720"/>
        <w:jc w:val="both"/>
        <w:rPr>
          <w:rFonts w:ascii="Times New Roman" w:hAnsi="Times New Roman"/>
          <w:sz w:val="28"/>
          <w:szCs w:val="28"/>
        </w:rPr>
      </w:pPr>
      <w:r>
        <w:rPr>
          <w:rFonts w:ascii="Times New Roman" w:hAnsi="Times New Roman"/>
          <w:sz w:val="28"/>
          <w:szCs w:val="28"/>
        </w:rPr>
        <w:t xml:space="preserve">For the foregoing reasons, Commentor respectfully recommends that if this Court is inclined to </w:t>
      </w:r>
      <w:r w:rsidR="00B01F86">
        <w:rPr>
          <w:rFonts w:ascii="Times New Roman" w:hAnsi="Times New Roman"/>
          <w:sz w:val="28"/>
          <w:szCs w:val="28"/>
        </w:rPr>
        <w:t xml:space="preserve">permanently adopt the amendments to </w:t>
      </w:r>
      <w:r w:rsidR="007A25B2">
        <w:rPr>
          <w:rFonts w:ascii="Times New Roman" w:hAnsi="Times New Roman"/>
          <w:sz w:val="28"/>
          <w:szCs w:val="28"/>
        </w:rPr>
        <w:t xml:space="preserve">Rules </w:t>
      </w:r>
      <w:r w:rsidR="00E47EE9">
        <w:rPr>
          <w:rFonts w:ascii="Times New Roman" w:hAnsi="Times New Roman"/>
          <w:sz w:val="28"/>
          <w:szCs w:val="28"/>
        </w:rPr>
        <w:t xml:space="preserve">30, </w:t>
      </w:r>
      <w:r w:rsidR="007A25B2">
        <w:rPr>
          <w:rFonts w:ascii="Times New Roman" w:hAnsi="Times New Roman"/>
          <w:sz w:val="28"/>
          <w:szCs w:val="28"/>
        </w:rPr>
        <w:t xml:space="preserve">43.1, 44.1, 45, 47, 47.1, 47.2, 48, and 91.5 </w:t>
      </w:r>
      <w:r>
        <w:rPr>
          <w:rFonts w:ascii="Times New Roman" w:hAnsi="Times New Roman"/>
          <w:sz w:val="28"/>
          <w:szCs w:val="28"/>
        </w:rPr>
        <w:t xml:space="preserve">of the Arizona Rules of </w:t>
      </w:r>
      <w:r w:rsidR="00B01F86">
        <w:rPr>
          <w:rFonts w:ascii="Times New Roman" w:hAnsi="Times New Roman"/>
          <w:sz w:val="28"/>
          <w:szCs w:val="28"/>
        </w:rPr>
        <w:t>Family Law</w:t>
      </w:r>
      <w:r>
        <w:rPr>
          <w:rFonts w:ascii="Times New Roman" w:hAnsi="Times New Roman"/>
          <w:sz w:val="28"/>
          <w:szCs w:val="28"/>
        </w:rPr>
        <w:t xml:space="preserve"> Procedure, that i</w:t>
      </w:r>
      <w:r w:rsidR="00832C68">
        <w:rPr>
          <w:rFonts w:ascii="Times New Roman" w:hAnsi="Times New Roman"/>
          <w:sz w:val="28"/>
          <w:szCs w:val="28"/>
        </w:rPr>
        <w:t>t</w:t>
      </w:r>
      <w:r>
        <w:rPr>
          <w:rFonts w:ascii="Times New Roman" w:hAnsi="Times New Roman"/>
          <w:sz w:val="28"/>
          <w:szCs w:val="28"/>
        </w:rPr>
        <w:t xml:space="preserve"> </w:t>
      </w:r>
      <w:proofErr w:type="gramStart"/>
      <w:r>
        <w:rPr>
          <w:rFonts w:ascii="Times New Roman" w:hAnsi="Times New Roman"/>
          <w:sz w:val="28"/>
          <w:szCs w:val="28"/>
        </w:rPr>
        <w:t>adopt</w:t>
      </w:r>
      <w:proofErr w:type="gramEnd"/>
      <w:r>
        <w:rPr>
          <w:rFonts w:ascii="Times New Roman" w:hAnsi="Times New Roman"/>
          <w:sz w:val="28"/>
          <w:szCs w:val="28"/>
        </w:rPr>
        <w:t xml:space="preserve"> </w:t>
      </w:r>
      <w:r w:rsidR="002D468E">
        <w:rPr>
          <w:rFonts w:ascii="Times New Roman" w:hAnsi="Times New Roman"/>
          <w:sz w:val="28"/>
          <w:szCs w:val="28"/>
        </w:rPr>
        <w:t xml:space="preserve">the amendments to </w:t>
      </w:r>
      <w:r w:rsidR="007A25B2">
        <w:rPr>
          <w:rFonts w:ascii="Times New Roman" w:hAnsi="Times New Roman"/>
          <w:sz w:val="28"/>
          <w:szCs w:val="28"/>
        </w:rPr>
        <w:t xml:space="preserve">Rules 43.1, 44.1, 45, 47, 47.1, 47.2, and 48 </w:t>
      </w:r>
      <w:r>
        <w:rPr>
          <w:rFonts w:ascii="Times New Roman" w:hAnsi="Times New Roman"/>
          <w:sz w:val="28"/>
          <w:szCs w:val="28"/>
        </w:rPr>
        <w:t xml:space="preserve">as set forth in the Appendix </w:t>
      </w:r>
      <w:r w:rsidR="002E3E44">
        <w:rPr>
          <w:rFonts w:ascii="Times New Roman" w:hAnsi="Times New Roman"/>
          <w:sz w:val="28"/>
          <w:szCs w:val="28"/>
        </w:rPr>
        <w:t>to</w:t>
      </w:r>
      <w:r>
        <w:rPr>
          <w:rFonts w:ascii="Times New Roman" w:hAnsi="Times New Roman"/>
          <w:sz w:val="28"/>
          <w:szCs w:val="28"/>
        </w:rPr>
        <w:t xml:space="preserve"> this Comment.</w:t>
      </w:r>
    </w:p>
    <w:p w14:paraId="0056AC1E" w14:textId="1628DA5E" w:rsidR="00CB0272" w:rsidRPr="00770469" w:rsidRDefault="00CB0272" w:rsidP="004039DA">
      <w:pPr>
        <w:pStyle w:val="ListParagraph"/>
        <w:spacing w:line="480" w:lineRule="auto"/>
        <w:jc w:val="both"/>
        <w:rPr>
          <w:rFonts w:ascii="Times New Roman" w:hAnsi="Times New Roman"/>
          <w:sz w:val="28"/>
          <w:szCs w:val="28"/>
        </w:rPr>
      </w:pPr>
      <w:r w:rsidRPr="00770469">
        <w:rPr>
          <w:rFonts w:ascii="Times New Roman" w:hAnsi="Times New Roman"/>
          <w:sz w:val="28"/>
          <w:szCs w:val="28"/>
        </w:rPr>
        <w:t>Respectfully submitted this</w:t>
      </w:r>
      <w:r w:rsidR="00704032" w:rsidRPr="00770469">
        <w:rPr>
          <w:rFonts w:ascii="Times New Roman" w:hAnsi="Times New Roman"/>
          <w:sz w:val="28"/>
          <w:szCs w:val="28"/>
        </w:rPr>
        <w:t xml:space="preserve"> </w:t>
      </w:r>
      <w:r w:rsidR="00DD42B4" w:rsidRPr="00DD42B4">
        <w:rPr>
          <w:rFonts w:ascii="Times New Roman" w:hAnsi="Times New Roman"/>
          <w:sz w:val="28"/>
          <w:szCs w:val="28"/>
        </w:rPr>
        <w:t>2</w:t>
      </w:r>
      <w:r w:rsidR="00DD42B4" w:rsidRPr="00DD42B4">
        <w:rPr>
          <w:rFonts w:ascii="Times New Roman" w:hAnsi="Times New Roman"/>
          <w:sz w:val="28"/>
          <w:szCs w:val="28"/>
          <w:vertAlign w:val="superscript"/>
        </w:rPr>
        <w:t>nd</w:t>
      </w:r>
      <w:r w:rsidR="009A5F71" w:rsidRPr="00DD42B4">
        <w:rPr>
          <w:rFonts w:ascii="Times New Roman" w:hAnsi="Times New Roman"/>
          <w:sz w:val="28"/>
          <w:szCs w:val="28"/>
        </w:rPr>
        <w:t xml:space="preserve"> </w:t>
      </w:r>
      <w:r w:rsidRPr="00770469">
        <w:rPr>
          <w:rFonts w:ascii="Times New Roman" w:hAnsi="Times New Roman"/>
          <w:sz w:val="28"/>
          <w:szCs w:val="28"/>
        </w:rPr>
        <w:t xml:space="preserve">day of </w:t>
      </w:r>
      <w:proofErr w:type="gramStart"/>
      <w:r w:rsidR="00DD42B4">
        <w:rPr>
          <w:rFonts w:ascii="Times New Roman" w:hAnsi="Times New Roman"/>
          <w:sz w:val="28"/>
          <w:szCs w:val="28"/>
        </w:rPr>
        <w:t>October</w:t>
      </w:r>
      <w:r w:rsidR="00C745F1" w:rsidRPr="00770469">
        <w:rPr>
          <w:rFonts w:ascii="Times New Roman" w:hAnsi="Times New Roman"/>
          <w:sz w:val="28"/>
          <w:szCs w:val="28"/>
        </w:rPr>
        <w:t>,</w:t>
      </w:r>
      <w:proofErr w:type="gramEnd"/>
      <w:r w:rsidR="00A42E3A" w:rsidRPr="00770469">
        <w:rPr>
          <w:rFonts w:ascii="Times New Roman" w:hAnsi="Times New Roman"/>
          <w:sz w:val="28"/>
          <w:szCs w:val="28"/>
        </w:rPr>
        <w:t xml:space="preserve"> </w:t>
      </w:r>
      <w:r w:rsidR="000D68E8" w:rsidRPr="00770469">
        <w:rPr>
          <w:rFonts w:ascii="Times New Roman" w:hAnsi="Times New Roman"/>
          <w:sz w:val="28"/>
          <w:szCs w:val="28"/>
        </w:rPr>
        <w:t>20</w:t>
      </w:r>
      <w:r w:rsidR="00F77D6D" w:rsidRPr="00770469">
        <w:rPr>
          <w:rFonts w:ascii="Times New Roman" w:hAnsi="Times New Roman"/>
          <w:sz w:val="28"/>
          <w:szCs w:val="28"/>
        </w:rPr>
        <w:t>2</w:t>
      </w:r>
      <w:r w:rsidR="00DD42B4">
        <w:rPr>
          <w:rFonts w:ascii="Times New Roman" w:hAnsi="Times New Roman"/>
          <w:sz w:val="28"/>
          <w:szCs w:val="28"/>
        </w:rPr>
        <w:t>3</w:t>
      </w:r>
      <w:r w:rsidRPr="00770469">
        <w:rPr>
          <w:rFonts w:ascii="Times New Roman" w:hAnsi="Times New Roman"/>
          <w:sz w:val="28"/>
          <w:szCs w:val="28"/>
        </w:rPr>
        <w:t>.</w:t>
      </w:r>
    </w:p>
    <w:p w14:paraId="1815B738" w14:textId="77777777" w:rsidR="00CB0272" w:rsidRPr="00770469" w:rsidRDefault="00CB0272" w:rsidP="00136CE3">
      <w:pPr>
        <w:rPr>
          <w:rFonts w:ascii="Times New Roman" w:hAnsi="Times New Roman"/>
          <w:sz w:val="28"/>
          <w:szCs w:val="28"/>
        </w:rPr>
      </w:pPr>
    </w:p>
    <w:p w14:paraId="14229B4A" w14:textId="47087160" w:rsidR="00CB0272" w:rsidRPr="00770469" w:rsidRDefault="00E635EC" w:rsidP="00D03240">
      <w:pPr>
        <w:rPr>
          <w:rFonts w:ascii="Times New Roman" w:hAnsi="Times New Roman"/>
          <w:sz w:val="28"/>
          <w:szCs w:val="28"/>
        </w:rPr>
      </w:pPr>
      <w:r>
        <w:rPr>
          <w:rFonts w:ascii="Times New Roman" w:hAnsi="Times New Roman"/>
          <w:noProof/>
          <w:sz w:val="28"/>
          <w:szCs w:val="28"/>
        </w:rPr>
        <w:drawing>
          <wp:anchor distT="0" distB="0" distL="114300" distR="114300" simplePos="0" relativeHeight="251658240" behindDoc="1" locked="0" layoutInCell="1" allowOverlap="1" wp14:anchorId="0DE38758" wp14:editId="349373CC">
            <wp:simplePos x="0" y="0"/>
            <wp:positionH relativeFrom="column">
              <wp:posOffset>3114675</wp:posOffset>
            </wp:positionH>
            <wp:positionV relativeFrom="paragraph">
              <wp:posOffset>73660</wp:posOffset>
            </wp:positionV>
            <wp:extent cx="2438400" cy="570230"/>
            <wp:effectExtent l="0" t="0" r="0" b="1270"/>
            <wp:wrapNone/>
            <wp:docPr id="1" name="Picture 1" descr="A black and white drawing of a handwritten no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handwritten not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8400" cy="570230"/>
                    </a:xfrm>
                    <a:prstGeom prst="rect">
                      <a:avLst/>
                    </a:prstGeom>
                  </pic:spPr>
                </pic:pic>
              </a:graphicData>
            </a:graphic>
          </wp:anchor>
        </w:drawing>
      </w:r>
    </w:p>
    <w:p w14:paraId="0EAC33B8" w14:textId="3B0EEF8B" w:rsidR="009619AF" w:rsidRPr="00770469" w:rsidRDefault="00CB0272" w:rsidP="00666D7F">
      <w:pPr>
        <w:tabs>
          <w:tab w:val="left" w:pos="4320"/>
        </w:tabs>
        <w:rPr>
          <w:rFonts w:ascii="Times New Roman" w:hAnsi="Times New Roman"/>
          <w:sz w:val="28"/>
          <w:szCs w:val="28"/>
        </w:rPr>
      </w:pPr>
      <w:r w:rsidRPr="00770469">
        <w:rPr>
          <w:rFonts w:ascii="Times New Roman" w:hAnsi="Times New Roman"/>
          <w:b/>
          <w:sz w:val="28"/>
          <w:szCs w:val="28"/>
        </w:rPr>
        <w:tab/>
      </w:r>
      <w:r w:rsidRPr="00770469">
        <w:rPr>
          <w:rFonts w:ascii="Times New Roman" w:hAnsi="Times New Roman"/>
          <w:sz w:val="28"/>
          <w:szCs w:val="28"/>
        </w:rPr>
        <w:t>By</w:t>
      </w:r>
      <w:r w:rsidR="00A42E3A" w:rsidRPr="00770469">
        <w:rPr>
          <w:rFonts w:ascii="Times New Roman" w:hAnsi="Times New Roman"/>
          <w:sz w:val="28"/>
          <w:szCs w:val="28"/>
        </w:rPr>
        <w:t xml:space="preserve"> </w:t>
      </w:r>
      <w:r w:rsidR="009A5F71" w:rsidRPr="00770469">
        <w:rPr>
          <w:rFonts w:ascii="Times New Roman" w:hAnsi="Times New Roman"/>
          <w:sz w:val="28"/>
          <w:szCs w:val="28"/>
          <w:u w:val="single"/>
        </w:rPr>
        <w:t>/s/</w:t>
      </w:r>
      <w:r w:rsidRPr="00770469">
        <w:rPr>
          <w:rFonts w:ascii="Times New Roman" w:hAnsi="Times New Roman"/>
          <w:sz w:val="28"/>
          <w:szCs w:val="28"/>
        </w:rPr>
        <w:t>_____</w:t>
      </w:r>
      <w:r w:rsidR="00136CE3" w:rsidRPr="00770469">
        <w:rPr>
          <w:rFonts w:ascii="Times New Roman" w:hAnsi="Times New Roman"/>
          <w:sz w:val="28"/>
          <w:szCs w:val="28"/>
        </w:rPr>
        <w:t>_________</w:t>
      </w:r>
      <w:r w:rsidRPr="00770469">
        <w:rPr>
          <w:rFonts w:ascii="Times New Roman" w:hAnsi="Times New Roman"/>
          <w:sz w:val="28"/>
          <w:szCs w:val="28"/>
        </w:rPr>
        <w:t>___________</w:t>
      </w:r>
      <w:r w:rsidR="00C745F1" w:rsidRPr="00770469">
        <w:rPr>
          <w:rFonts w:ascii="Times New Roman" w:hAnsi="Times New Roman"/>
          <w:sz w:val="28"/>
          <w:szCs w:val="28"/>
        </w:rPr>
        <w:t>__</w:t>
      </w:r>
    </w:p>
    <w:p w14:paraId="7F48CA9A" w14:textId="28EDF2D5" w:rsidR="00CB0272" w:rsidRPr="00770469" w:rsidRDefault="00CD764C" w:rsidP="00475767">
      <w:pPr>
        <w:tabs>
          <w:tab w:val="left" w:pos="4320"/>
        </w:tabs>
        <w:ind w:left="4320"/>
        <w:rPr>
          <w:rFonts w:ascii="Times New Roman" w:hAnsi="Times New Roman"/>
          <w:sz w:val="28"/>
          <w:szCs w:val="28"/>
        </w:rPr>
      </w:pPr>
      <w:r>
        <w:rPr>
          <w:rFonts w:ascii="Times New Roman" w:hAnsi="Times New Roman"/>
          <w:sz w:val="28"/>
          <w:szCs w:val="28"/>
        </w:rPr>
        <w:t xml:space="preserve">Marcus Reinkensmeyer, Deputy Director, on behalf of </w:t>
      </w:r>
      <w:r w:rsidR="00CB0272" w:rsidRPr="00770469">
        <w:rPr>
          <w:rFonts w:ascii="Times New Roman" w:hAnsi="Times New Roman"/>
          <w:sz w:val="28"/>
          <w:szCs w:val="28"/>
        </w:rPr>
        <w:t>David K. Byers, Administrative Director</w:t>
      </w:r>
    </w:p>
    <w:p w14:paraId="26916127" w14:textId="77777777" w:rsidR="00CB0272" w:rsidRPr="00770469" w:rsidRDefault="00CB0272" w:rsidP="009B576A">
      <w:pPr>
        <w:tabs>
          <w:tab w:val="left" w:pos="4320"/>
        </w:tabs>
        <w:rPr>
          <w:rFonts w:ascii="Times New Roman" w:hAnsi="Times New Roman"/>
          <w:sz w:val="28"/>
          <w:szCs w:val="28"/>
        </w:rPr>
      </w:pPr>
      <w:r w:rsidRPr="00770469">
        <w:rPr>
          <w:rFonts w:ascii="Times New Roman" w:hAnsi="Times New Roman"/>
          <w:sz w:val="28"/>
          <w:szCs w:val="28"/>
        </w:rPr>
        <w:tab/>
        <w:t>Administrative Office of the Courts</w:t>
      </w:r>
      <w:r w:rsidRPr="00770469">
        <w:rPr>
          <w:rFonts w:ascii="Times New Roman" w:hAnsi="Times New Roman"/>
          <w:sz w:val="28"/>
          <w:szCs w:val="28"/>
        </w:rPr>
        <w:tab/>
      </w:r>
    </w:p>
    <w:p w14:paraId="3248CDBD" w14:textId="77777777" w:rsidR="00CB0272" w:rsidRPr="00770469" w:rsidRDefault="00CB0272" w:rsidP="009B576A">
      <w:pPr>
        <w:tabs>
          <w:tab w:val="left" w:pos="4320"/>
        </w:tabs>
        <w:rPr>
          <w:rFonts w:ascii="Times New Roman" w:hAnsi="Times New Roman"/>
          <w:sz w:val="28"/>
          <w:szCs w:val="28"/>
        </w:rPr>
      </w:pPr>
      <w:r w:rsidRPr="00770469">
        <w:rPr>
          <w:rFonts w:ascii="Times New Roman" w:hAnsi="Times New Roman"/>
          <w:sz w:val="28"/>
          <w:szCs w:val="28"/>
        </w:rPr>
        <w:tab/>
        <w:t>1501 W. Washington, Suite 411</w:t>
      </w:r>
    </w:p>
    <w:p w14:paraId="2E09AAD2" w14:textId="77777777" w:rsidR="004F05E7" w:rsidRPr="00770469" w:rsidRDefault="00CB0272" w:rsidP="00146111">
      <w:pPr>
        <w:tabs>
          <w:tab w:val="left" w:pos="4320"/>
        </w:tabs>
        <w:rPr>
          <w:rFonts w:ascii="Times New Roman" w:hAnsi="Times New Roman"/>
          <w:sz w:val="28"/>
          <w:szCs w:val="28"/>
        </w:rPr>
      </w:pPr>
      <w:r w:rsidRPr="00770469">
        <w:rPr>
          <w:rFonts w:ascii="Times New Roman" w:hAnsi="Times New Roman"/>
          <w:sz w:val="28"/>
          <w:szCs w:val="28"/>
        </w:rPr>
        <w:tab/>
        <w:t>Phoenix, Arizona 85007</w:t>
      </w:r>
    </w:p>
    <w:p w14:paraId="3C473FF0" w14:textId="2E40D11C" w:rsidR="00430D05" w:rsidRPr="00770469" w:rsidRDefault="00000000" w:rsidP="00770469">
      <w:pPr>
        <w:ind w:left="3600" w:firstLine="720"/>
        <w:rPr>
          <w:rFonts w:ascii="Times New Roman" w:hAnsi="Times New Roman"/>
          <w:color w:val="0563C1"/>
          <w:sz w:val="28"/>
          <w:szCs w:val="28"/>
          <w:u w:val="single"/>
        </w:rPr>
      </w:pPr>
      <w:hyperlink r:id="rId12" w:history="1">
        <w:r w:rsidR="00AF5B34" w:rsidRPr="00B9760F">
          <w:rPr>
            <w:rStyle w:val="Hyperlink"/>
            <w:rFonts w:ascii="Times New Roman" w:hAnsi="Times New Roman"/>
            <w:sz w:val="28"/>
            <w:szCs w:val="28"/>
          </w:rPr>
          <w:t>Projects2@courts.az.gov</w:t>
        </w:r>
      </w:hyperlink>
      <w:bookmarkStart w:id="0" w:name="_Hlk71790322"/>
    </w:p>
    <w:p w14:paraId="3EE2A396" w14:textId="77777777" w:rsidR="00875505" w:rsidRDefault="00875505" w:rsidP="00EB0E1B">
      <w:pPr>
        <w:spacing w:line="480" w:lineRule="auto"/>
        <w:jc w:val="center"/>
        <w:rPr>
          <w:rFonts w:ascii="Times New Roman" w:hAnsi="Times New Roman"/>
          <w:b/>
          <w:bCs/>
          <w:sz w:val="28"/>
          <w:szCs w:val="28"/>
        </w:rPr>
      </w:pPr>
    </w:p>
    <w:p w14:paraId="03685C4C" w14:textId="77777777" w:rsidR="00875505" w:rsidRDefault="00875505" w:rsidP="00EB0E1B">
      <w:pPr>
        <w:spacing w:line="480" w:lineRule="auto"/>
        <w:jc w:val="center"/>
        <w:rPr>
          <w:rFonts w:ascii="Times New Roman" w:hAnsi="Times New Roman"/>
          <w:b/>
          <w:bCs/>
          <w:sz w:val="28"/>
          <w:szCs w:val="28"/>
        </w:rPr>
      </w:pPr>
    </w:p>
    <w:p w14:paraId="646FA525" w14:textId="77777777" w:rsidR="00875505" w:rsidRDefault="00875505" w:rsidP="00EB0E1B">
      <w:pPr>
        <w:spacing w:line="480" w:lineRule="auto"/>
        <w:jc w:val="center"/>
        <w:rPr>
          <w:rFonts w:ascii="Times New Roman" w:hAnsi="Times New Roman"/>
          <w:b/>
          <w:bCs/>
          <w:sz w:val="28"/>
          <w:szCs w:val="28"/>
        </w:rPr>
      </w:pPr>
    </w:p>
    <w:p w14:paraId="0FCD935D" w14:textId="77777777" w:rsidR="00875505" w:rsidRDefault="00875505" w:rsidP="00EB0E1B">
      <w:pPr>
        <w:spacing w:line="480" w:lineRule="auto"/>
        <w:jc w:val="center"/>
        <w:rPr>
          <w:rFonts w:ascii="Times New Roman" w:hAnsi="Times New Roman"/>
          <w:b/>
          <w:bCs/>
          <w:sz w:val="28"/>
          <w:szCs w:val="28"/>
        </w:rPr>
      </w:pPr>
    </w:p>
    <w:p w14:paraId="21239D9B" w14:textId="77777777" w:rsidR="00123E0B" w:rsidRDefault="00123E0B" w:rsidP="00E11D29">
      <w:pPr>
        <w:jc w:val="center"/>
        <w:rPr>
          <w:rFonts w:ascii="Times New Roman" w:hAnsi="Times New Roman"/>
          <w:b/>
          <w:bCs/>
          <w:sz w:val="28"/>
          <w:szCs w:val="28"/>
        </w:rPr>
      </w:pPr>
    </w:p>
    <w:p w14:paraId="449D9122" w14:textId="77777777" w:rsidR="00123E0B" w:rsidRDefault="00123E0B" w:rsidP="00E11D29">
      <w:pPr>
        <w:jc w:val="center"/>
        <w:rPr>
          <w:rFonts w:ascii="Times New Roman" w:hAnsi="Times New Roman"/>
          <w:b/>
          <w:bCs/>
          <w:sz w:val="28"/>
          <w:szCs w:val="28"/>
        </w:rPr>
      </w:pPr>
    </w:p>
    <w:p w14:paraId="59238E87" w14:textId="6E621A73" w:rsidR="00EB0E1B" w:rsidRPr="00EB0E1B" w:rsidRDefault="005A7596" w:rsidP="00E11D29">
      <w:pPr>
        <w:jc w:val="center"/>
        <w:rPr>
          <w:rFonts w:ascii="Times New Roman" w:hAnsi="Times New Roman"/>
          <w:b/>
          <w:bCs/>
          <w:sz w:val="28"/>
          <w:szCs w:val="28"/>
        </w:rPr>
      </w:pPr>
      <w:r>
        <w:rPr>
          <w:rFonts w:ascii="Times New Roman" w:hAnsi="Times New Roman"/>
          <w:b/>
          <w:bCs/>
          <w:sz w:val="28"/>
          <w:szCs w:val="28"/>
        </w:rPr>
        <w:lastRenderedPageBreak/>
        <w:t>A</w:t>
      </w:r>
      <w:r w:rsidR="00EB0E1B" w:rsidRPr="00EB0E1B">
        <w:rPr>
          <w:rFonts w:ascii="Times New Roman" w:hAnsi="Times New Roman"/>
          <w:b/>
          <w:bCs/>
          <w:sz w:val="28"/>
          <w:szCs w:val="28"/>
        </w:rPr>
        <w:t>ppendix</w:t>
      </w:r>
    </w:p>
    <w:p w14:paraId="31E42A2C" w14:textId="4BA8E474" w:rsidR="00EB0E1B" w:rsidRPr="00EB0E1B" w:rsidRDefault="00083E81" w:rsidP="00EB0E1B">
      <w:pPr>
        <w:spacing w:line="276" w:lineRule="auto"/>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w:t>
      </w:r>
      <w:r w:rsidR="00EB0E1B" w:rsidRPr="00EB0E1B">
        <w:rPr>
          <w:rFonts w:ascii="Times New Roman" w:hAnsi="Times New Roman"/>
          <w:color w:val="000000" w:themeColor="text1"/>
          <w:sz w:val="28"/>
          <w:szCs w:val="28"/>
          <w:bdr w:val="none" w:sz="0" w:space="0" w:color="auto" w:frame="1"/>
        </w:rPr>
        <w:t>ddition</w:t>
      </w:r>
      <w:r>
        <w:rPr>
          <w:rFonts w:ascii="Times New Roman" w:hAnsi="Times New Roman"/>
          <w:color w:val="000000" w:themeColor="text1"/>
          <w:sz w:val="28"/>
          <w:szCs w:val="28"/>
          <w:bdr w:val="none" w:sz="0" w:space="0" w:color="auto" w:frame="1"/>
        </w:rPr>
        <w:t>al text is shown by</w:t>
      </w:r>
      <w:r w:rsidR="00EB0E1B" w:rsidRPr="00EB0E1B">
        <w:rPr>
          <w:rFonts w:ascii="Times New Roman" w:hAnsi="Times New Roman"/>
          <w:color w:val="000000" w:themeColor="text1"/>
          <w:sz w:val="28"/>
          <w:szCs w:val="28"/>
          <w:bdr w:val="none" w:sz="0" w:space="0" w:color="auto" w:frame="1"/>
        </w:rPr>
        <w:t xml:space="preserve"> </w:t>
      </w:r>
      <w:r w:rsidR="00EB0E1B" w:rsidRPr="00083E81">
        <w:rPr>
          <w:rFonts w:ascii="Times New Roman" w:hAnsi="Times New Roman"/>
          <w:color w:val="000000" w:themeColor="text1"/>
          <w:sz w:val="28"/>
          <w:szCs w:val="28"/>
          <w:u w:val="single"/>
          <w:bdr w:val="none" w:sz="0" w:space="0" w:color="auto" w:frame="1"/>
        </w:rPr>
        <w:t>underline,</w:t>
      </w:r>
      <w:r w:rsidR="00EB0E1B" w:rsidRPr="00EB0E1B">
        <w:rPr>
          <w:rFonts w:ascii="Times New Roman" w:hAnsi="Times New Roman"/>
          <w:color w:val="000000" w:themeColor="text1"/>
          <w:sz w:val="28"/>
          <w:szCs w:val="28"/>
          <w:bdr w:val="none" w:sz="0" w:space="0" w:color="auto" w:frame="1"/>
        </w:rPr>
        <w:t xml:space="preserve"> </w:t>
      </w:r>
      <w:r>
        <w:rPr>
          <w:rFonts w:ascii="Times New Roman" w:hAnsi="Times New Roman"/>
          <w:color w:val="000000" w:themeColor="text1"/>
          <w:sz w:val="28"/>
          <w:szCs w:val="28"/>
          <w:bdr w:val="none" w:sz="0" w:space="0" w:color="auto" w:frame="1"/>
        </w:rPr>
        <w:t xml:space="preserve">deleted text is shown by </w:t>
      </w:r>
      <w:r w:rsidR="00EB0E1B" w:rsidRPr="00083E81">
        <w:rPr>
          <w:rFonts w:ascii="Times New Roman" w:hAnsi="Times New Roman"/>
          <w:strike/>
          <w:color w:val="000000" w:themeColor="text1"/>
          <w:sz w:val="28"/>
          <w:szCs w:val="28"/>
          <w:bdr w:val="none" w:sz="0" w:space="0" w:color="auto" w:frame="1"/>
        </w:rPr>
        <w:t>strike</w:t>
      </w:r>
      <w:r>
        <w:rPr>
          <w:rFonts w:ascii="Times New Roman" w:hAnsi="Times New Roman"/>
          <w:strike/>
          <w:color w:val="000000" w:themeColor="text1"/>
          <w:sz w:val="28"/>
          <w:szCs w:val="28"/>
          <w:bdr w:val="none" w:sz="0" w:space="0" w:color="auto" w:frame="1"/>
        </w:rPr>
        <w:t>through</w:t>
      </w:r>
      <w:r>
        <w:rPr>
          <w:rFonts w:ascii="Times New Roman" w:hAnsi="Times New Roman"/>
          <w:color w:val="000000" w:themeColor="text1"/>
          <w:sz w:val="28"/>
          <w:szCs w:val="28"/>
          <w:bdr w:val="none" w:sz="0" w:space="0" w:color="auto" w:frame="1"/>
        </w:rPr>
        <w:t>)</w:t>
      </w:r>
    </w:p>
    <w:p w14:paraId="7F8FBC07" w14:textId="77777777" w:rsidR="00E11D29" w:rsidRDefault="00E11D29" w:rsidP="00E11D29">
      <w:pPr>
        <w:jc w:val="center"/>
        <w:rPr>
          <w:rFonts w:ascii="Times New Roman" w:hAnsi="Times New Roman"/>
          <w:b/>
          <w:bCs/>
          <w:sz w:val="28"/>
          <w:szCs w:val="28"/>
        </w:rPr>
      </w:pPr>
    </w:p>
    <w:p w14:paraId="7C91FAE0" w14:textId="08A00FED" w:rsidR="00EB0E1B" w:rsidRDefault="00EB0E1B" w:rsidP="00EB0E1B">
      <w:pPr>
        <w:spacing w:line="480" w:lineRule="auto"/>
        <w:jc w:val="center"/>
        <w:rPr>
          <w:rFonts w:ascii="Times New Roman" w:hAnsi="Times New Roman"/>
          <w:b/>
          <w:bCs/>
          <w:sz w:val="28"/>
          <w:szCs w:val="28"/>
        </w:rPr>
      </w:pPr>
      <w:r>
        <w:rPr>
          <w:rFonts w:ascii="Times New Roman" w:hAnsi="Times New Roman"/>
          <w:b/>
          <w:bCs/>
          <w:sz w:val="28"/>
          <w:szCs w:val="28"/>
        </w:rPr>
        <w:t xml:space="preserve">Arizona Rules of </w:t>
      </w:r>
      <w:r w:rsidR="005A7596">
        <w:rPr>
          <w:rFonts w:ascii="Times New Roman" w:hAnsi="Times New Roman"/>
          <w:b/>
          <w:bCs/>
          <w:sz w:val="28"/>
          <w:szCs w:val="28"/>
        </w:rPr>
        <w:t>Family Law</w:t>
      </w:r>
      <w:r w:rsidR="0061075D">
        <w:rPr>
          <w:rFonts w:ascii="Times New Roman" w:hAnsi="Times New Roman"/>
          <w:b/>
          <w:bCs/>
          <w:sz w:val="28"/>
          <w:szCs w:val="28"/>
        </w:rPr>
        <w:t xml:space="preserve"> Procedure</w:t>
      </w:r>
    </w:p>
    <w:bookmarkEnd w:id="0"/>
    <w:p w14:paraId="0DC110E5" w14:textId="77777777" w:rsidR="00BC7616" w:rsidRPr="00BC7616" w:rsidRDefault="00BC7616" w:rsidP="00BC7616">
      <w:pPr>
        <w:shd w:val="clear" w:color="auto" w:fill="FFFFFF"/>
        <w:jc w:val="both"/>
        <w:textAlignment w:val="baseline"/>
        <w:rPr>
          <w:rFonts w:ascii="Times New Roman" w:eastAsia="Times New Roman" w:hAnsi="Times New Roman"/>
          <w:b/>
          <w:bCs/>
          <w:sz w:val="28"/>
          <w:szCs w:val="28"/>
          <w:bdr w:val="none" w:sz="0" w:space="0" w:color="auto" w:frame="1"/>
        </w:rPr>
      </w:pPr>
      <w:r w:rsidRPr="00BC7616">
        <w:rPr>
          <w:rFonts w:ascii="Times New Roman" w:eastAsia="Times New Roman" w:hAnsi="Times New Roman"/>
          <w:b/>
          <w:bCs/>
          <w:sz w:val="28"/>
          <w:szCs w:val="28"/>
          <w:bdr w:val="none" w:sz="0" w:space="0" w:color="auto" w:frame="1"/>
        </w:rPr>
        <w:t xml:space="preserve">Rule 43.1. Filings, Pleadings, and Other Documents </w:t>
      </w:r>
    </w:p>
    <w:p w14:paraId="42B1D7D0" w14:textId="77777777" w:rsidR="00BC7616" w:rsidRPr="00BC7616" w:rsidRDefault="00BC7616" w:rsidP="00BC7616">
      <w:pPr>
        <w:shd w:val="clear" w:color="auto" w:fill="FFFFFF"/>
        <w:jc w:val="both"/>
        <w:textAlignment w:val="baseline"/>
        <w:rPr>
          <w:rFonts w:ascii="Times New Roman" w:eastAsia="Times New Roman" w:hAnsi="Times New Roman"/>
          <w:b/>
          <w:bCs/>
          <w:sz w:val="28"/>
          <w:szCs w:val="28"/>
          <w:bdr w:val="none" w:sz="0" w:space="0" w:color="auto" w:frame="1"/>
        </w:rPr>
      </w:pPr>
      <w:r w:rsidRPr="00BC7616">
        <w:rPr>
          <w:rFonts w:ascii="Times New Roman" w:eastAsia="Times New Roman" w:hAnsi="Times New Roman"/>
          <w:b/>
          <w:bCs/>
          <w:sz w:val="28"/>
          <w:szCs w:val="28"/>
          <w:bdr w:val="none" w:sz="0" w:space="0" w:color="auto" w:frame="1"/>
        </w:rPr>
        <w:t xml:space="preserve">(a)–(d) [No change] </w:t>
      </w:r>
    </w:p>
    <w:p w14:paraId="3BB1305D" w14:textId="77777777" w:rsidR="00BC7616" w:rsidRPr="00BC7616" w:rsidRDefault="00BC7616" w:rsidP="00BC7616">
      <w:pPr>
        <w:shd w:val="clear" w:color="auto" w:fill="FFFFFF"/>
        <w:jc w:val="both"/>
        <w:textAlignment w:val="baseline"/>
        <w:rPr>
          <w:rFonts w:ascii="Times New Roman" w:eastAsia="Times New Roman" w:hAnsi="Times New Roman"/>
          <w:b/>
          <w:bCs/>
          <w:sz w:val="28"/>
          <w:szCs w:val="28"/>
          <w:bdr w:val="none" w:sz="0" w:space="0" w:color="auto" w:frame="1"/>
        </w:rPr>
      </w:pPr>
      <w:r w:rsidRPr="00BC7616">
        <w:rPr>
          <w:rFonts w:ascii="Times New Roman" w:eastAsia="Times New Roman" w:hAnsi="Times New Roman"/>
          <w:b/>
          <w:bCs/>
          <w:sz w:val="28"/>
          <w:szCs w:val="28"/>
          <w:bdr w:val="none" w:sz="0" w:space="0" w:color="auto" w:frame="1"/>
        </w:rPr>
        <w:t xml:space="preserve">(e) Proposed Orders; Proposed Judgments. </w:t>
      </w:r>
    </w:p>
    <w:p w14:paraId="1799258C" w14:textId="77777777" w:rsidR="00BC7616" w:rsidRPr="00BC7616" w:rsidRDefault="00BC7616" w:rsidP="00BC7616">
      <w:pPr>
        <w:shd w:val="clear" w:color="auto" w:fill="FFFFFF"/>
        <w:ind w:firstLine="720"/>
        <w:jc w:val="both"/>
        <w:textAlignment w:val="baseline"/>
        <w:rPr>
          <w:rFonts w:ascii="Times New Roman" w:eastAsia="Times New Roman" w:hAnsi="Times New Roman"/>
          <w:sz w:val="28"/>
          <w:szCs w:val="28"/>
          <w:bdr w:val="none" w:sz="0" w:space="0" w:color="auto" w:frame="1"/>
        </w:rPr>
      </w:pPr>
      <w:r w:rsidRPr="00BC7616">
        <w:rPr>
          <w:rFonts w:ascii="Times New Roman" w:eastAsia="Times New Roman" w:hAnsi="Times New Roman"/>
          <w:sz w:val="28"/>
          <w:szCs w:val="28"/>
          <w:bdr w:val="none" w:sz="0" w:space="0" w:color="auto" w:frame="1"/>
        </w:rPr>
        <w:t>(1)-(4) [No change]</w:t>
      </w:r>
    </w:p>
    <w:p w14:paraId="69422374" w14:textId="77777777" w:rsidR="00BC7616" w:rsidRPr="00BC7616" w:rsidRDefault="00BC7616" w:rsidP="00BC7616">
      <w:pPr>
        <w:shd w:val="clear" w:color="auto" w:fill="FFFFFF"/>
        <w:ind w:firstLine="720"/>
        <w:jc w:val="both"/>
        <w:textAlignment w:val="baseline"/>
        <w:rPr>
          <w:rFonts w:ascii="Times New Roman" w:eastAsia="Times New Roman" w:hAnsi="Times New Roman"/>
          <w:i/>
          <w:iCs/>
          <w:sz w:val="28"/>
          <w:szCs w:val="28"/>
          <w:bdr w:val="none" w:sz="0" w:space="0" w:color="auto" w:frame="1"/>
        </w:rPr>
      </w:pPr>
      <w:r w:rsidRPr="00BC7616">
        <w:rPr>
          <w:rFonts w:ascii="Times New Roman" w:eastAsia="Times New Roman" w:hAnsi="Times New Roman"/>
          <w:sz w:val="28"/>
          <w:szCs w:val="28"/>
          <w:bdr w:val="none" w:sz="0" w:space="0" w:color="auto" w:frame="1"/>
        </w:rPr>
        <w:t xml:space="preserve">(5) </w:t>
      </w:r>
      <w:r w:rsidRPr="00BC7616">
        <w:rPr>
          <w:rFonts w:ascii="Times New Roman" w:eastAsia="Times New Roman" w:hAnsi="Times New Roman"/>
          <w:i/>
          <w:iCs/>
          <w:sz w:val="28"/>
          <w:szCs w:val="28"/>
          <w:bdr w:val="none" w:sz="0" w:space="0" w:color="auto" w:frame="1"/>
        </w:rPr>
        <w:t>Stipulations and Motions; Proposed Forms of Order.</w:t>
      </w:r>
    </w:p>
    <w:p w14:paraId="0F027F7B" w14:textId="1FD088B1" w:rsidR="00BC7616" w:rsidRPr="00BC7616" w:rsidRDefault="00BC7616" w:rsidP="00515C63">
      <w:pPr>
        <w:shd w:val="clear" w:color="auto" w:fill="FFFFFF"/>
        <w:ind w:left="1440"/>
        <w:jc w:val="both"/>
        <w:textAlignment w:val="baseline"/>
        <w:rPr>
          <w:rFonts w:ascii="Times New Roman" w:eastAsia="Times New Roman" w:hAnsi="Times New Roman"/>
          <w:sz w:val="28"/>
          <w:szCs w:val="28"/>
          <w:bdr w:val="none" w:sz="0" w:space="0" w:color="auto" w:frame="1"/>
        </w:rPr>
      </w:pPr>
      <w:r w:rsidRPr="00BC7616">
        <w:rPr>
          <w:rFonts w:ascii="Times New Roman" w:eastAsia="Times New Roman" w:hAnsi="Times New Roman"/>
          <w:sz w:val="28"/>
          <w:szCs w:val="28"/>
          <w:bdr w:val="none" w:sz="0" w:space="0" w:color="auto" w:frame="1"/>
        </w:rPr>
        <w:t xml:space="preserve">(A) All written stipulations must be accompanied by a proposed order. Except as otherwise provided in these rules, the court must rule on any written stipulation </w:t>
      </w:r>
      <w:r w:rsidRPr="00515C63">
        <w:rPr>
          <w:rFonts w:ascii="Times New Roman" w:eastAsia="Times New Roman" w:hAnsi="Times New Roman"/>
          <w:strike/>
          <w:sz w:val="28"/>
          <w:szCs w:val="28"/>
          <w:bdr w:val="none" w:sz="0" w:space="0" w:color="auto" w:frame="1"/>
        </w:rPr>
        <w:t xml:space="preserve">within </w:t>
      </w:r>
      <w:r w:rsidR="00515C63" w:rsidRPr="00515C63">
        <w:rPr>
          <w:rFonts w:ascii="Times New Roman" w:eastAsia="Times New Roman" w:hAnsi="Times New Roman"/>
          <w:sz w:val="28"/>
          <w:szCs w:val="28"/>
          <w:u w:val="single"/>
          <w:bdr w:val="none" w:sz="0" w:space="0" w:color="auto" w:frame="1"/>
        </w:rPr>
        <w:t xml:space="preserve">no later than </w:t>
      </w:r>
      <w:r w:rsidRPr="00BC7616">
        <w:rPr>
          <w:rFonts w:ascii="Times New Roman" w:eastAsia="Times New Roman" w:hAnsi="Times New Roman"/>
          <w:sz w:val="28"/>
          <w:szCs w:val="28"/>
          <w:bdr w:val="none" w:sz="0" w:space="0" w:color="auto" w:frame="1"/>
        </w:rPr>
        <w:t xml:space="preserve">21 days </w:t>
      </w:r>
      <w:r w:rsidRPr="00515C63">
        <w:rPr>
          <w:rFonts w:ascii="Times New Roman" w:eastAsia="Times New Roman" w:hAnsi="Times New Roman"/>
          <w:strike/>
          <w:sz w:val="28"/>
          <w:szCs w:val="28"/>
          <w:bdr w:val="none" w:sz="0" w:space="0" w:color="auto" w:frame="1"/>
        </w:rPr>
        <w:t xml:space="preserve">of </w:t>
      </w:r>
      <w:r w:rsidR="00515C63" w:rsidRPr="00515C63">
        <w:rPr>
          <w:rFonts w:ascii="Times New Roman" w:eastAsia="Times New Roman" w:hAnsi="Times New Roman"/>
          <w:sz w:val="28"/>
          <w:szCs w:val="28"/>
          <w:u w:val="single"/>
          <w:bdr w:val="none" w:sz="0" w:space="0" w:color="auto" w:frame="1"/>
        </w:rPr>
        <w:t xml:space="preserve">after </w:t>
      </w:r>
      <w:r w:rsidRPr="00BC7616">
        <w:rPr>
          <w:rFonts w:ascii="Times New Roman" w:eastAsia="Times New Roman" w:hAnsi="Times New Roman"/>
          <w:sz w:val="28"/>
          <w:szCs w:val="28"/>
          <w:bdr w:val="none" w:sz="0" w:space="0" w:color="auto" w:frame="1"/>
        </w:rPr>
        <w:t xml:space="preserve">the </w:t>
      </w:r>
      <w:r w:rsidR="00515C63">
        <w:rPr>
          <w:rFonts w:ascii="Times New Roman" w:eastAsia="Times New Roman" w:hAnsi="Times New Roman"/>
          <w:sz w:val="28"/>
          <w:szCs w:val="28"/>
          <w:u w:val="single"/>
          <w:bdr w:val="none" w:sz="0" w:space="0" w:color="auto" w:frame="1"/>
        </w:rPr>
        <w:t xml:space="preserve">date </w:t>
      </w:r>
      <w:r w:rsidR="00CE456D">
        <w:rPr>
          <w:rFonts w:ascii="Times New Roman" w:eastAsia="Times New Roman" w:hAnsi="Times New Roman"/>
          <w:sz w:val="28"/>
          <w:szCs w:val="28"/>
          <w:u w:val="single"/>
          <w:bdr w:val="none" w:sz="0" w:space="0" w:color="auto" w:frame="1"/>
        </w:rPr>
        <w:t xml:space="preserve">the </w:t>
      </w:r>
      <w:r w:rsidRPr="00BC7616">
        <w:rPr>
          <w:rFonts w:ascii="Times New Roman" w:eastAsia="Times New Roman" w:hAnsi="Times New Roman"/>
          <w:sz w:val="28"/>
          <w:szCs w:val="28"/>
          <w:bdr w:val="none" w:sz="0" w:space="0" w:color="auto" w:frame="1"/>
        </w:rPr>
        <w:t xml:space="preserve">stipulation </w:t>
      </w:r>
      <w:r w:rsidRPr="00CE456D">
        <w:rPr>
          <w:rFonts w:ascii="Times New Roman" w:eastAsia="Times New Roman" w:hAnsi="Times New Roman"/>
          <w:strike/>
          <w:sz w:val="28"/>
          <w:szCs w:val="28"/>
          <w:bdr w:val="none" w:sz="0" w:space="0" w:color="auto" w:frame="1"/>
        </w:rPr>
        <w:t xml:space="preserve">being </w:t>
      </w:r>
      <w:r w:rsidR="00CE456D" w:rsidRPr="00CE456D">
        <w:rPr>
          <w:rFonts w:ascii="Times New Roman" w:eastAsia="Times New Roman" w:hAnsi="Times New Roman"/>
          <w:sz w:val="28"/>
          <w:szCs w:val="28"/>
          <w:u w:val="single"/>
          <w:bdr w:val="none" w:sz="0" w:space="0" w:color="auto" w:frame="1"/>
        </w:rPr>
        <w:t xml:space="preserve">is </w:t>
      </w:r>
      <w:r w:rsidRPr="00BC7616">
        <w:rPr>
          <w:rFonts w:ascii="Times New Roman" w:eastAsia="Times New Roman" w:hAnsi="Times New Roman"/>
          <w:sz w:val="28"/>
          <w:szCs w:val="28"/>
          <w:bdr w:val="none" w:sz="0" w:space="0" w:color="auto" w:frame="1"/>
        </w:rPr>
        <w:t xml:space="preserve">filed with a notice of lodging and the proposed order </w:t>
      </w:r>
      <w:r w:rsidRPr="0081303C">
        <w:rPr>
          <w:rFonts w:ascii="Times New Roman" w:eastAsia="Times New Roman" w:hAnsi="Times New Roman"/>
          <w:sz w:val="28"/>
          <w:szCs w:val="28"/>
          <w:bdr w:val="none" w:sz="0" w:space="0" w:color="auto" w:frame="1"/>
        </w:rPr>
        <w:t>included as an attachment</w:t>
      </w:r>
      <w:r w:rsidRPr="00BC7616">
        <w:rPr>
          <w:rFonts w:ascii="Times New Roman" w:eastAsia="Times New Roman" w:hAnsi="Times New Roman"/>
          <w:sz w:val="28"/>
          <w:szCs w:val="28"/>
          <w:bdr w:val="none" w:sz="0" w:space="0" w:color="auto" w:frame="1"/>
        </w:rPr>
        <w:t xml:space="preserve">. If the proposed order is signed and entered, no minute entry need issue. </w:t>
      </w:r>
    </w:p>
    <w:p w14:paraId="6DE14023" w14:textId="77777777" w:rsidR="00BC7616" w:rsidRPr="00BC7616" w:rsidRDefault="00BC7616" w:rsidP="00515C63">
      <w:pPr>
        <w:shd w:val="clear" w:color="auto" w:fill="FFFFFF"/>
        <w:ind w:left="1440"/>
        <w:jc w:val="both"/>
        <w:textAlignment w:val="baseline"/>
        <w:rPr>
          <w:rFonts w:ascii="Times New Roman" w:eastAsia="Times New Roman" w:hAnsi="Times New Roman"/>
          <w:sz w:val="28"/>
          <w:szCs w:val="28"/>
          <w:bdr w:val="none" w:sz="0" w:space="0" w:color="auto" w:frame="1"/>
        </w:rPr>
      </w:pPr>
      <w:r w:rsidRPr="00BC7616">
        <w:rPr>
          <w:rFonts w:ascii="Times New Roman" w:eastAsia="Times New Roman" w:hAnsi="Times New Roman"/>
          <w:sz w:val="28"/>
          <w:szCs w:val="28"/>
          <w:bdr w:val="none" w:sz="0" w:space="0" w:color="auto" w:frame="1"/>
        </w:rPr>
        <w:t xml:space="preserve">(B) [No change] </w:t>
      </w:r>
    </w:p>
    <w:p w14:paraId="537EEB09" w14:textId="7566703A" w:rsidR="002934D1" w:rsidRDefault="00BC7616" w:rsidP="00BC7616">
      <w:pPr>
        <w:shd w:val="clear" w:color="auto" w:fill="FFFFFF"/>
        <w:jc w:val="both"/>
        <w:textAlignment w:val="baseline"/>
        <w:rPr>
          <w:rFonts w:ascii="Times New Roman" w:eastAsia="Times New Roman" w:hAnsi="Times New Roman"/>
          <w:b/>
          <w:bCs/>
          <w:sz w:val="28"/>
          <w:szCs w:val="28"/>
          <w:bdr w:val="none" w:sz="0" w:space="0" w:color="auto" w:frame="1"/>
        </w:rPr>
      </w:pPr>
      <w:r w:rsidRPr="00BC7616">
        <w:rPr>
          <w:rFonts w:ascii="Times New Roman" w:eastAsia="Times New Roman" w:hAnsi="Times New Roman"/>
          <w:b/>
          <w:bCs/>
          <w:sz w:val="28"/>
          <w:szCs w:val="28"/>
          <w:bdr w:val="none" w:sz="0" w:space="0" w:color="auto" w:frame="1"/>
        </w:rPr>
        <w:t>(f)-(h) [No change]</w:t>
      </w:r>
    </w:p>
    <w:p w14:paraId="22C2E468" w14:textId="77777777" w:rsidR="002934D1" w:rsidRDefault="002934D1" w:rsidP="00770469">
      <w:pPr>
        <w:shd w:val="clear" w:color="auto" w:fill="FFFFFF"/>
        <w:jc w:val="both"/>
        <w:textAlignment w:val="baseline"/>
        <w:rPr>
          <w:rFonts w:ascii="Times New Roman" w:eastAsia="Times New Roman" w:hAnsi="Times New Roman"/>
          <w:b/>
          <w:bCs/>
          <w:sz w:val="28"/>
          <w:szCs w:val="28"/>
          <w:bdr w:val="none" w:sz="0" w:space="0" w:color="auto" w:frame="1"/>
        </w:rPr>
      </w:pPr>
    </w:p>
    <w:p w14:paraId="7163D4F2" w14:textId="77777777" w:rsidR="002934D1" w:rsidRDefault="002934D1" w:rsidP="00770469">
      <w:pPr>
        <w:shd w:val="clear" w:color="auto" w:fill="FFFFFF"/>
        <w:jc w:val="both"/>
        <w:textAlignment w:val="baseline"/>
        <w:rPr>
          <w:rFonts w:ascii="Times New Roman" w:eastAsia="Times New Roman" w:hAnsi="Times New Roman"/>
          <w:b/>
          <w:bCs/>
          <w:sz w:val="28"/>
          <w:szCs w:val="28"/>
          <w:bdr w:val="none" w:sz="0" w:space="0" w:color="auto" w:frame="1"/>
        </w:rPr>
      </w:pPr>
    </w:p>
    <w:p w14:paraId="02D65FA1" w14:textId="7B21FA32" w:rsidR="00770469" w:rsidRPr="00C14229" w:rsidRDefault="00770469" w:rsidP="00770469">
      <w:pPr>
        <w:shd w:val="clear" w:color="auto" w:fill="FFFFFF"/>
        <w:jc w:val="both"/>
        <w:textAlignment w:val="baseline"/>
        <w:rPr>
          <w:rFonts w:ascii="Times New Roman" w:eastAsia="Times New Roman" w:hAnsi="Times New Roman"/>
          <w:b/>
          <w:bCs/>
          <w:sz w:val="28"/>
          <w:szCs w:val="28"/>
          <w:bdr w:val="none" w:sz="0" w:space="0" w:color="auto" w:frame="1"/>
        </w:rPr>
      </w:pPr>
      <w:r>
        <w:rPr>
          <w:rFonts w:ascii="Times New Roman" w:eastAsia="Times New Roman" w:hAnsi="Times New Roman"/>
          <w:b/>
          <w:bCs/>
          <w:sz w:val="28"/>
          <w:szCs w:val="28"/>
          <w:bdr w:val="none" w:sz="0" w:space="0" w:color="auto" w:frame="1"/>
        </w:rPr>
        <w:t xml:space="preserve">Rule </w:t>
      </w:r>
      <w:r w:rsidR="009B776B">
        <w:rPr>
          <w:rFonts w:ascii="Times New Roman" w:eastAsia="Times New Roman" w:hAnsi="Times New Roman"/>
          <w:b/>
          <w:bCs/>
          <w:sz w:val="28"/>
          <w:szCs w:val="28"/>
          <w:bdr w:val="none" w:sz="0" w:space="0" w:color="auto" w:frame="1"/>
        </w:rPr>
        <w:t>44</w:t>
      </w:r>
      <w:r w:rsidR="009B776B" w:rsidRPr="00C14229">
        <w:rPr>
          <w:rFonts w:ascii="Times New Roman" w:eastAsia="Times New Roman" w:hAnsi="Times New Roman"/>
          <w:b/>
          <w:bCs/>
          <w:sz w:val="28"/>
          <w:szCs w:val="28"/>
          <w:bdr w:val="none" w:sz="0" w:space="0" w:color="auto" w:frame="1"/>
        </w:rPr>
        <w:t>.</w:t>
      </w:r>
      <w:r w:rsidRPr="00C14229">
        <w:rPr>
          <w:rFonts w:ascii="Times New Roman" w:eastAsia="Times New Roman" w:hAnsi="Times New Roman"/>
          <w:b/>
          <w:bCs/>
          <w:sz w:val="28"/>
          <w:szCs w:val="28"/>
          <w:bdr w:val="none" w:sz="0" w:space="0" w:color="auto" w:frame="1"/>
        </w:rPr>
        <w:t xml:space="preserve">1. </w:t>
      </w:r>
      <w:r w:rsidR="00C14229" w:rsidRPr="00C14229">
        <w:rPr>
          <w:rFonts w:ascii="Times New Roman" w:hAnsi="Times New Roman"/>
          <w:b/>
          <w:bCs/>
          <w:sz w:val="28"/>
          <w:szCs w:val="28"/>
        </w:rPr>
        <w:t>Default Decree or Judgment by Motion and Without a Hearing</w:t>
      </w:r>
    </w:p>
    <w:p w14:paraId="2595B547" w14:textId="4FE34E55" w:rsidR="009B776B" w:rsidRPr="00641DF5" w:rsidRDefault="00C27A80" w:rsidP="00C27A80">
      <w:pPr>
        <w:jc w:val="both"/>
        <w:rPr>
          <w:rFonts w:ascii="Times New Roman" w:hAnsi="Times New Roman"/>
          <w:sz w:val="28"/>
          <w:szCs w:val="28"/>
        </w:rPr>
      </w:pPr>
      <w:r w:rsidRPr="00C27A80">
        <w:rPr>
          <w:rFonts w:ascii="Times New Roman" w:hAnsi="Times New Roman"/>
          <w:b/>
          <w:bCs/>
          <w:sz w:val="28"/>
          <w:szCs w:val="28"/>
        </w:rPr>
        <w:t>(a</w:t>
      </w:r>
      <w:r>
        <w:rPr>
          <w:rFonts w:ascii="Times New Roman" w:hAnsi="Times New Roman"/>
          <w:b/>
          <w:bCs/>
          <w:sz w:val="28"/>
          <w:szCs w:val="28"/>
        </w:rPr>
        <w:t xml:space="preserve">) </w:t>
      </w:r>
      <w:r w:rsidR="009B776B" w:rsidRPr="00C27A80">
        <w:rPr>
          <w:rFonts w:ascii="Times New Roman" w:hAnsi="Times New Roman"/>
          <w:b/>
          <w:bCs/>
          <w:sz w:val="28"/>
          <w:szCs w:val="28"/>
        </w:rPr>
        <w:t>Generally.</w:t>
      </w:r>
      <w:r w:rsidR="009B776B" w:rsidRPr="00C27A80">
        <w:rPr>
          <w:rFonts w:ascii="Times New Roman" w:hAnsi="Times New Roman"/>
          <w:sz w:val="28"/>
          <w:szCs w:val="28"/>
        </w:rPr>
        <w:t xml:space="preserve"> </w:t>
      </w:r>
      <w:r w:rsidR="00736B3F" w:rsidRPr="00736B3F">
        <w:rPr>
          <w:rFonts w:ascii="Times New Roman" w:hAnsi="Times New Roman"/>
          <w:sz w:val="28"/>
          <w:szCs w:val="28"/>
        </w:rPr>
        <w:t xml:space="preserve">The court may enter a default judgment based on documents in the court's file, on motion and without the parties appearing at a hearing, in the circumstances described in this rule. </w:t>
      </w:r>
      <w:r w:rsidR="00736B3F" w:rsidRPr="00736B3F">
        <w:rPr>
          <w:rFonts w:ascii="Times New Roman" w:hAnsi="Times New Roman"/>
          <w:strike/>
          <w:sz w:val="28"/>
          <w:szCs w:val="28"/>
        </w:rPr>
        <w:t>The party seeking default judgment by motion must file a notice of lodging and attach the proposed default decree and any other documentation required by this rule. The court must rule on the motion within 21 days of the lodging date.</w:t>
      </w:r>
      <w:r w:rsidR="00736B3F" w:rsidRPr="00736B3F">
        <w:t xml:space="preserve"> </w:t>
      </w:r>
      <w:r w:rsidR="009B776B" w:rsidRPr="00641DF5">
        <w:rPr>
          <w:rFonts w:ascii="Times New Roman" w:hAnsi="Times New Roman"/>
          <w:sz w:val="28"/>
          <w:szCs w:val="28"/>
        </w:rPr>
        <w:t>However,</w:t>
      </w:r>
    </w:p>
    <w:p w14:paraId="1C9AFA59" w14:textId="14F3DE72" w:rsidR="00C27A80" w:rsidRPr="00641DF5" w:rsidRDefault="00C27A80" w:rsidP="00641DF5">
      <w:pPr>
        <w:ind w:firstLine="720"/>
        <w:rPr>
          <w:rFonts w:ascii="Times New Roman" w:hAnsi="Times New Roman"/>
          <w:sz w:val="28"/>
          <w:szCs w:val="28"/>
        </w:rPr>
      </w:pPr>
      <w:r w:rsidRPr="00641DF5">
        <w:rPr>
          <w:rFonts w:ascii="Times New Roman" w:hAnsi="Times New Roman"/>
          <w:sz w:val="28"/>
          <w:szCs w:val="28"/>
        </w:rPr>
        <w:t>(1) through</w:t>
      </w:r>
      <w:r w:rsidR="00641DF5" w:rsidRPr="00641DF5">
        <w:rPr>
          <w:rFonts w:ascii="Times New Roman" w:hAnsi="Times New Roman"/>
          <w:sz w:val="28"/>
          <w:szCs w:val="28"/>
        </w:rPr>
        <w:t xml:space="preserve"> (3) [No change]</w:t>
      </w:r>
    </w:p>
    <w:p w14:paraId="513BE94F" w14:textId="77777777" w:rsidR="008D57B4" w:rsidRPr="002B4AAE" w:rsidRDefault="008D57B4" w:rsidP="008D57B4">
      <w:pPr>
        <w:shd w:val="clear" w:color="auto" w:fill="FFFFFF"/>
        <w:jc w:val="both"/>
        <w:textAlignment w:val="baseline"/>
        <w:rPr>
          <w:rFonts w:ascii="Times New Roman" w:hAnsi="Times New Roman"/>
          <w:sz w:val="28"/>
          <w:szCs w:val="28"/>
        </w:rPr>
      </w:pPr>
      <w:r w:rsidRPr="002B4AAE">
        <w:rPr>
          <w:rStyle w:val="Strong"/>
          <w:rFonts w:ascii="Times New Roman" w:hAnsi="Times New Roman"/>
          <w:sz w:val="28"/>
          <w:szCs w:val="28"/>
          <w:bdr w:val="none" w:sz="0" w:space="0" w:color="auto" w:frame="1"/>
        </w:rPr>
        <w:t>(b) Decree of Dissolution, Annulment, or Separation</w:t>
      </w:r>
    </w:p>
    <w:p w14:paraId="48ED56C5" w14:textId="74C2CAF6" w:rsidR="008D57B4" w:rsidRPr="00796887" w:rsidRDefault="008D57B4" w:rsidP="00796887">
      <w:pPr>
        <w:shd w:val="clear" w:color="auto" w:fill="FFFFFF"/>
        <w:ind w:left="720"/>
        <w:jc w:val="both"/>
        <w:textAlignment w:val="baseline"/>
        <w:rPr>
          <w:rFonts w:ascii="Times New Roman" w:hAnsi="Times New Roman"/>
          <w:i/>
          <w:iCs/>
          <w:sz w:val="28"/>
          <w:szCs w:val="28"/>
        </w:rPr>
      </w:pPr>
      <w:r w:rsidRPr="002B4AAE">
        <w:rPr>
          <w:rFonts w:ascii="Times New Roman" w:hAnsi="Times New Roman"/>
          <w:sz w:val="28"/>
          <w:szCs w:val="28"/>
        </w:rPr>
        <w:t>(1) </w:t>
      </w:r>
      <w:r w:rsidR="00796887" w:rsidRPr="00796887">
        <w:rPr>
          <w:rStyle w:val="Emphasis"/>
          <w:rFonts w:ascii="Times New Roman" w:hAnsi="Times New Roman"/>
          <w:i w:val="0"/>
          <w:iCs w:val="0"/>
          <w:sz w:val="28"/>
          <w:szCs w:val="28"/>
          <w:bdr w:val="none" w:sz="0" w:space="0" w:color="auto" w:frame="1"/>
        </w:rPr>
        <w:t>through (3) [No change]</w:t>
      </w:r>
    </w:p>
    <w:p w14:paraId="5125CD73" w14:textId="2B0B3C28" w:rsidR="00502F45" w:rsidRPr="002B4AAE" w:rsidRDefault="00502BA4" w:rsidP="00502F45">
      <w:pPr>
        <w:shd w:val="clear" w:color="auto" w:fill="FFFFFF"/>
        <w:ind w:left="720"/>
        <w:jc w:val="both"/>
        <w:rPr>
          <w:rFonts w:ascii="Times New Roman" w:hAnsi="Times New Roman"/>
          <w:sz w:val="28"/>
          <w:szCs w:val="28"/>
          <w:u w:val="single"/>
        </w:rPr>
      </w:pPr>
      <w:r w:rsidRPr="00337FE2">
        <w:rPr>
          <w:rFonts w:ascii="Times New Roman" w:hAnsi="Times New Roman"/>
          <w:sz w:val="28"/>
          <w:szCs w:val="28"/>
          <w:u w:val="single"/>
        </w:rPr>
        <w:t>(</w:t>
      </w:r>
      <w:r w:rsidR="00502F45" w:rsidRPr="00337FE2">
        <w:rPr>
          <w:rFonts w:ascii="Times New Roman" w:hAnsi="Times New Roman"/>
          <w:sz w:val="28"/>
          <w:szCs w:val="28"/>
          <w:u w:val="single"/>
        </w:rPr>
        <w:t xml:space="preserve">4) </w:t>
      </w:r>
      <w:r w:rsidR="00337FE2" w:rsidRPr="00337FE2">
        <w:rPr>
          <w:rFonts w:ascii="Times New Roman" w:hAnsi="Times New Roman"/>
          <w:i/>
          <w:iCs/>
          <w:sz w:val="28"/>
          <w:szCs w:val="28"/>
          <w:u w:val="single"/>
        </w:rPr>
        <w:t>Acting on the</w:t>
      </w:r>
      <w:r w:rsidR="00502F45" w:rsidRPr="00337FE2">
        <w:rPr>
          <w:rFonts w:ascii="Times New Roman" w:hAnsi="Times New Roman"/>
          <w:i/>
          <w:iCs/>
          <w:sz w:val="28"/>
          <w:szCs w:val="28"/>
          <w:u w:val="single"/>
        </w:rPr>
        <w:t xml:space="preserve"> Motion</w:t>
      </w:r>
      <w:r w:rsidR="00502F45" w:rsidRPr="00337FE2">
        <w:rPr>
          <w:rFonts w:ascii="Times New Roman" w:hAnsi="Times New Roman"/>
          <w:sz w:val="28"/>
          <w:szCs w:val="28"/>
          <w:u w:val="single"/>
        </w:rPr>
        <w:t>.</w:t>
      </w:r>
      <w:r w:rsidR="00502F45" w:rsidRPr="002B4AAE">
        <w:rPr>
          <w:rFonts w:ascii="Times New Roman" w:hAnsi="Times New Roman"/>
          <w:sz w:val="28"/>
          <w:szCs w:val="28"/>
          <w:u w:val="single"/>
        </w:rPr>
        <w:t xml:space="preserve">  The </w:t>
      </w:r>
      <w:r w:rsidR="0057033B" w:rsidRPr="002B4AAE">
        <w:rPr>
          <w:rFonts w:ascii="Times New Roman" w:hAnsi="Times New Roman"/>
          <w:sz w:val="28"/>
          <w:szCs w:val="28"/>
          <w:u w:val="single"/>
        </w:rPr>
        <w:t>c</w:t>
      </w:r>
      <w:r w:rsidR="00502F45" w:rsidRPr="002B4AAE">
        <w:rPr>
          <w:rFonts w:ascii="Times New Roman" w:hAnsi="Times New Roman"/>
          <w:sz w:val="28"/>
          <w:szCs w:val="28"/>
          <w:u w:val="single"/>
        </w:rPr>
        <w:t>ourt must act on the motion in a timely manner</w:t>
      </w:r>
      <w:r w:rsidR="00072486">
        <w:rPr>
          <w:rFonts w:ascii="Times New Roman" w:hAnsi="Times New Roman"/>
          <w:sz w:val="28"/>
          <w:szCs w:val="28"/>
          <w:u w:val="single"/>
        </w:rPr>
        <w:t xml:space="preserve"> as </w:t>
      </w:r>
      <w:r w:rsidR="0046519A">
        <w:rPr>
          <w:rFonts w:ascii="Times New Roman" w:hAnsi="Times New Roman"/>
          <w:sz w:val="28"/>
          <w:szCs w:val="28"/>
          <w:u w:val="single"/>
        </w:rPr>
        <w:t>provided by</w:t>
      </w:r>
      <w:r w:rsidR="00072486">
        <w:rPr>
          <w:rFonts w:ascii="Times New Roman" w:hAnsi="Times New Roman"/>
          <w:sz w:val="28"/>
          <w:szCs w:val="28"/>
          <w:u w:val="single"/>
        </w:rPr>
        <w:t xml:space="preserve"> this subpart</w:t>
      </w:r>
      <w:r w:rsidR="00502F45" w:rsidRPr="002B4AAE">
        <w:rPr>
          <w:rFonts w:ascii="Times New Roman" w:hAnsi="Times New Roman"/>
          <w:sz w:val="28"/>
          <w:szCs w:val="28"/>
          <w:u w:val="single"/>
        </w:rPr>
        <w:t>.</w:t>
      </w:r>
    </w:p>
    <w:p w14:paraId="3247A732" w14:textId="69E6AB94" w:rsidR="00502F45" w:rsidRPr="002B4AAE" w:rsidRDefault="00502F45" w:rsidP="00502F45">
      <w:pPr>
        <w:shd w:val="clear" w:color="auto" w:fill="FFFFFF"/>
        <w:ind w:left="1440"/>
        <w:jc w:val="both"/>
        <w:rPr>
          <w:rFonts w:ascii="Times New Roman" w:hAnsi="Times New Roman"/>
          <w:sz w:val="28"/>
          <w:szCs w:val="28"/>
          <w:u w:val="single"/>
        </w:rPr>
      </w:pPr>
      <w:r w:rsidRPr="002B4AAE">
        <w:rPr>
          <w:rFonts w:ascii="Times New Roman" w:hAnsi="Times New Roman"/>
          <w:sz w:val="28"/>
          <w:szCs w:val="28"/>
          <w:u w:val="single"/>
        </w:rPr>
        <w:t xml:space="preserve">(A) </w:t>
      </w:r>
      <w:r w:rsidR="005C3218" w:rsidRPr="002B4AAE">
        <w:rPr>
          <w:rFonts w:ascii="Times New Roman" w:hAnsi="Times New Roman"/>
          <w:sz w:val="28"/>
          <w:szCs w:val="28"/>
          <w:u w:val="single"/>
        </w:rPr>
        <w:t>For</w:t>
      </w:r>
      <w:r w:rsidRPr="002B4AAE">
        <w:rPr>
          <w:rFonts w:ascii="Times New Roman" w:hAnsi="Times New Roman"/>
          <w:sz w:val="28"/>
          <w:szCs w:val="28"/>
          <w:u w:val="single"/>
        </w:rPr>
        <w:t xml:space="preserve"> petitions for dissolution </w:t>
      </w:r>
      <w:r w:rsidR="00771660" w:rsidRPr="002B4AAE">
        <w:rPr>
          <w:rFonts w:ascii="Times New Roman" w:hAnsi="Times New Roman"/>
          <w:sz w:val="28"/>
          <w:szCs w:val="28"/>
          <w:u w:val="single"/>
        </w:rPr>
        <w:t>or</w:t>
      </w:r>
      <w:r w:rsidRPr="002B4AAE">
        <w:rPr>
          <w:rFonts w:ascii="Times New Roman" w:hAnsi="Times New Roman"/>
          <w:sz w:val="28"/>
          <w:szCs w:val="28"/>
          <w:u w:val="single"/>
        </w:rPr>
        <w:t xml:space="preserve"> legal separation, the court must notify the appearing parties that the motion has been set for hearing or rule on the motion </w:t>
      </w:r>
      <w:r w:rsidR="00CA4CD1">
        <w:rPr>
          <w:rFonts w:ascii="Times New Roman" w:hAnsi="Times New Roman"/>
          <w:sz w:val="28"/>
          <w:szCs w:val="28"/>
          <w:u w:val="single"/>
        </w:rPr>
        <w:t>no later than</w:t>
      </w:r>
      <w:r w:rsidRPr="002B4AAE">
        <w:rPr>
          <w:rFonts w:ascii="Times New Roman" w:hAnsi="Times New Roman"/>
          <w:sz w:val="28"/>
          <w:szCs w:val="28"/>
          <w:u w:val="single"/>
        </w:rPr>
        <w:t>:</w:t>
      </w:r>
    </w:p>
    <w:p w14:paraId="01E5EAA8" w14:textId="0AA341BA" w:rsidR="00502F45" w:rsidRPr="00900E4C" w:rsidRDefault="00502F45" w:rsidP="00502F45">
      <w:pPr>
        <w:shd w:val="clear" w:color="auto" w:fill="FFFFFF"/>
        <w:ind w:left="2160"/>
        <w:jc w:val="both"/>
        <w:rPr>
          <w:rFonts w:ascii="Times New Roman" w:hAnsi="Times New Roman"/>
          <w:sz w:val="28"/>
          <w:szCs w:val="28"/>
          <w:u w:val="single"/>
        </w:rPr>
      </w:pPr>
      <w:r w:rsidRPr="002B4AAE">
        <w:rPr>
          <w:rFonts w:ascii="Times New Roman" w:hAnsi="Times New Roman"/>
          <w:sz w:val="28"/>
          <w:szCs w:val="28"/>
          <w:u w:val="single"/>
        </w:rPr>
        <w:t>(</w:t>
      </w:r>
      <w:proofErr w:type="spellStart"/>
      <w:r w:rsidRPr="002B4AAE">
        <w:rPr>
          <w:rFonts w:ascii="Times New Roman" w:hAnsi="Times New Roman"/>
          <w:sz w:val="28"/>
          <w:szCs w:val="28"/>
          <w:u w:val="single"/>
        </w:rPr>
        <w:t>i</w:t>
      </w:r>
      <w:proofErr w:type="spellEnd"/>
      <w:r w:rsidRPr="002B4AAE">
        <w:rPr>
          <w:rFonts w:ascii="Times New Roman" w:hAnsi="Times New Roman"/>
          <w:sz w:val="28"/>
          <w:szCs w:val="28"/>
          <w:u w:val="single"/>
        </w:rPr>
        <w:t xml:space="preserve">) 21 days </w:t>
      </w:r>
      <w:r w:rsidR="00E855F5" w:rsidRPr="00900E4C">
        <w:rPr>
          <w:rFonts w:ascii="Times New Roman" w:hAnsi="Times New Roman"/>
          <w:sz w:val="28"/>
          <w:szCs w:val="28"/>
          <w:u w:val="single"/>
        </w:rPr>
        <w:t>after</w:t>
      </w:r>
      <w:r w:rsidRPr="00900E4C">
        <w:rPr>
          <w:rFonts w:ascii="Times New Roman" w:hAnsi="Times New Roman"/>
          <w:sz w:val="28"/>
          <w:szCs w:val="28"/>
          <w:u w:val="single"/>
        </w:rPr>
        <w:t xml:space="preserve"> the filing </w:t>
      </w:r>
      <w:r w:rsidR="00953150">
        <w:rPr>
          <w:rFonts w:ascii="Times New Roman" w:hAnsi="Times New Roman"/>
          <w:sz w:val="28"/>
          <w:szCs w:val="28"/>
          <w:u w:val="single"/>
        </w:rPr>
        <w:t xml:space="preserve">date </w:t>
      </w:r>
      <w:r w:rsidRPr="00900E4C">
        <w:rPr>
          <w:rFonts w:ascii="Times New Roman" w:hAnsi="Times New Roman"/>
          <w:sz w:val="28"/>
          <w:szCs w:val="28"/>
          <w:u w:val="single"/>
        </w:rPr>
        <w:t xml:space="preserve">of the motion if the motion </w:t>
      </w:r>
      <w:r w:rsidR="003A7EBB">
        <w:rPr>
          <w:rFonts w:ascii="Times New Roman" w:hAnsi="Times New Roman"/>
          <w:sz w:val="28"/>
          <w:szCs w:val="28"/>
          <w:u w:val="single"/>
        </w:rPr>
        <w:t>wa</w:t>
      </w:r>
      <w:r w:rsidRPr="00900E4C">
        <w:rPr>
          <w:rFonts w:ascii="Times New Roman" w:hAnsi="Times New Roman"/>
          <w:sz w:val="28"/>
          <w:szCs w:val="28"/>
          <w:u w:val="single"/>
        </w:rPr>
        <w:t xml:space="preserve">s filed 60 </w:t>
      </w:r>
      <w:r w:rsidR="00FA7B95">
        <w:rPr>
          <w:rFonts w:ascii="Times New Roman" w:hAnsi="Times New Roman"/>
          <w:sz w:val="28"/>
          <w:szCs w:val="28"/>
          <w:u w:val="single"/>
        </w:rPr>
        <w:t xml:space="preserve">days </w:t>
      </w:r>
      <w:r w:rsidRPr="00900E4C">
        <w:rPr>
          <w:rFonts w:ascii="Times New Roman" w:hAnsi="Times New Roman"/>
          <w:sz w:val="28"/>
          <w:szCs w:val="28"/>
          <w:u w:val="single"/>
        </w:rPr>
        <w:t xml:space="preserve">or more after the effective date of service of the </w:t>
      </w:r>
      <w:proofErr w:type="gramStart"/>
      <w:r w:rsidR="005C3218" w:rsidRPr="00900E4C">
        <w:rPr>
          <w:rFonts w:ascii="Times New Roman" w:hAnsi="Times New Roman"/>
          <w:sz w:val="28"/>
          <w:szCs w:val="28"/>
          <w:u w:val="single"/>
        </w:rPr>
        <w:t>p</w:t>
      </w:r>
      <w:r w:rsidRPr="00900E4C">
        <w:rPr>
          <w:rFonts w:ascii="Times New Roman" w:hAnsi="Times New Roman"/>
          <w:sz w:val="28"/>
          <w:szCs w:val="28"/>
          <w:u w:val="single"/>
        </w:rPr>
        <w:t>etition;</w:t>
      </w:r>
      <w:proofErr w:type="gramEnd"/>
      <w:r w:rsidRPr="00900E4C">
        <w:rPr>
          <w:rFonts w:ascii="Times New Roman" w:hAnsi="Times New Roman"/>
          <w:sz w:val="28"/>
          <w:szCs w:val="28"/>
          <w:u w:val="single"/>
        </w:rPr>
        <w:t xml:space="preserve"> or</w:t>
      </w:r>
    </w:p>
    <w:p w14:paraId="6C67D910" w14:textId="34D90022" w:rsidR="00502F45" w:rsidRPr="008763B8" w:rsidRDefault="00502F45" w:rsidP="00502F45">
      <w:pPr>
        <w:shd w:val="clear" w:color="auto" w:fill="FFFFFF"/>
        <w:ind w:left="2160"/>
        <w:jc w:val="both"/>
        <w:rPr>
          <w:rFonts w:ascii="Times New Roman" w:hAnsi="Times New Roman"/>
          <w:sz w:val="28"/>
          <w:szCs w:val="28"/>
          <w:u w:val="single"/>
        </w:rPr>
      </w:pPr>
      <w:r w:rsidRPr="00900E4C">
        <w:rPr>
          <w:rFonts w:ascii="Times New Roman" w:hAnsi="Times New Roman"/>
          <w:sz w:val="28"/>
          <w:szCs w:val="28"/>
          <w:u w:val="single"/>
        </w:rPr>
        <w:lastRenderedPageBreak/>
        <w:t xml:space="preserve">(ii) 81 days </w:t>
      </w:r>
      <w:r w:rsidRPr="008763B8">
        <w:rPr>
          <w:rFonts w:ascii="Times New Roman" w:hAnsi="Times New Roman"/>
          <w:sz w:val="28"/>
          <w:szCs w:val="28"/>
          <w:u w:val="single"/>
        </w:rPr>
        <w:t xml:space="preserve">after the effective date of service of the </w:t>
      </w:r>
      <w:r w:rsidR="005C3218" w:rsidRPr="008763B8">
        <w:rPr>
          <w:rFonts w:ascii="Times New Roman" w:hAnsi="Times New Roman"/>
          <w:sz w:val="28"/>
          <w:szCs w:val="28"/>
          <w:u w:val="single"/>
        </w:rPr>
        <w:t>p</w:t>
      </w:r>
      <w:r w:rsidRPr="008763B8">
        <w:rPr>
          <w:rFonts w:ascii="Times New Roman" w:hAnsi="Times New Roman"/>
          <w:sz w:val="28"/>
          <w:szCs w:val="28"/>
          <w:u w:val="single"/>
        </w:rPr>
        <w:t>etition if</w:t>
      </w:r>
      <w:r w:rsidR="00E45207">
        <w:rPr>
          <w:rFonts w:ascii="Times New Roman" w:hAnsi="Times New Roman"/>
          <w:sz w:val="28"/>
          <w:szCs w:val="28"/>
          <w:u w:val="single"/>
        </w:rPr>
        <w:t xml:space="preserve"> the motion </w:t>
      </w:r>
      <w:r w:rsidR="009830BA">
        <w:rPr>
          <w:rFonts w:ascii="Times New Roman" w:hAnsi="Times New Roman"/>
          <w:sz w:val="28"/>
          <w:szCs w:val="28"/>
          <w:u w:val="single"/>
        </w:rPr>
        <w:t xml:space="preserve">was filed less </w:t>
      </w:r>
      <w:r w:rsidR="00AC67F9">
        <w:rPr>
          <w:rFonts w:ascii="Times New Roman" w:hAnsi="Times New Roman"/>
          <w:sz w:val="28"/>
          <w:szCs w:val="28"/>
          <w:u w:val="single"/>
        </w:rPr>
        <w:t>than</w:t>
      </w:r>
      <w:r w:rsidR="009433D8">
        <w:rPr>
          <w:rFonts w:ascii="Times New Roman" w:hAnsi="Times New Roman"/>
          <w:sz w:val="28"/>
          <w:szCs w:val="28"/>
          <w:u w:val="single"/>
        </w:rPr>
        <w:t xml:space="preserve"> 60 days</w:t>
      </w:r>
      <w:r w:rsidR="00165ACA">
        <w:rPr>
          <w:rFonts w:ascii="Times New Roman" w:hAnsi="Times New Roman"/>
          <w:sz w:val="28"/>
          <w:szCs w:val="28"/>
          <w:u w:val="single"/>
        </w:rPr>
        <w:t xml:space="preserve"> </w:t>
      </w:r>
      <w:r w:rsidR="009830BA">
        <w:rPr>
          <w:rFonts w:ascii="Times New Roman" w:hAnsi="Times New Roman"/>
          <w:sz w:val="28"/>
          <w:szCs w:val="28"/>
          <w:u w:val="single"/>
        </w:rPr>
        <w:t>after</w:t>
      </w:r>
      <w:r w:rsidR="00AC67F9">
        <w:rPr>
          <w:rFonts w:ascii="Times New Roman" w:hAnsi="Times New Roman"/>
          <w:sz w:val="28"/>
          <w:szCs w:val="28"/>
          <w:u w:val="single"/>
        </w:rPr>
        <w:t xml:space="preserve"> </w:t>
      </w:r>
      <w:r w:rsidR="00AC67F9" w:rsidRPr="008763B8">
        <w:rPr>
          <w:rFonts w:ascii="Times New Roman" w:hAnsi="Times New Roman"/>
          <w:sz w:val="28"/>
          <w:szCs w:val="28"/>
          <w:u w:val="single"/>
        </w:rPr>
        <w:t>the effective date of service</w:t>
      </w:r>
      <w:r w:rsidRPr="008763B8">
        <w:rPr>
          <w:rFonts w:ascii="Times New Roman" w:hAnsi="Times New Roman"/>
          <w:sz w:val="28"/>
          <w:szCs w:val="28"/>
          <w:u w:val="single"/>
        </w:rPr>
        <w:t>.</w:t>
      </w:r>
    </w:p>
    <w:p w14:paraId="0DDD055F" w14:textId="5C98AC64" w:rsidR="008D57B4" w:rsidRPr="002B4AAE" w:rsidRDefault="00502F45" w:rsidP="00502F45">
      <w:pPr>
        <w:shd w:val="clear" w:color="auto" w:fill="FFFFFF"/>
        <w:ind w:left="1440"/>
        <w:jc w:val="both"/>
        <w:textAlignment w:val="baseline"/>
        <w:rPr>
          <w:rFonts w:ascii="Times New Roman" w:hAnsi="Times New Roman"/>
          <w:sz w:val="28"/>
          <w:szCs w:val="28"/>
          <w:u w:val="single"/>
        </w:rPr>
      </w:pPr>
      <w:r w:rsidRPr="008763B8">
        <w:rPr>
          <w:rFonts w:ascii="Times New Roman" w:hAnsi="Times New Roman"/>
          <w:sz w:val="28"/>
          <w:szCs w:val="28"/>
          <w:u w:val="single"/>
        </w:rPr>
        <w:t xml:space="preserve">(B) </w:t>
      </w:r>
      <w:r w:rsidR="005C3218" w:rsidRPr="008763B8">
        <w:rPr>
          <w:rFonts w:ascii="Times New Roman" w:hAnsi="Times New Roman"/>
          <w:sz w:val="28"/>
          <w:szCs w:val="28"/>
          <w:u w:val="single"/>
        </w:rPr>
        <w:t>For</w:t>
      </w:r>
      <w:r w:rsidRPr="008763B8">
        <w:rPr>
          <w:rFonts w:ascii="Times New Roman" w:hAnsi="Times New Roman"/>
          <w:sz w:val="28"/>
          <w:szCs w:val="28"/>
          <w:u w:val="single"/>
        </w:rPr>
        <w:t xml:space="preserve"> petitions for annulment, the court must notify the appearing parties that the motion has been set for hearing or rule on the motion no later than 21 days after the filing</w:t>
      </w:r>
      <w:r w:rsidR="008763B8" w:rsidRPr="008763B8">
        <w:rPr>
          <w:rFonts w:ascii="Times New Roman" w:hAnsi="Times New Roman"/>
          <w:sz w:val="28"/>
          <w:szCs w:val="28"/>
          <w:u w:val="single"/>
        </w:rPr>
        <w:t xml:space="preserve"> date</w:t>
      </w:r>
      <w:r w:rsidRPr="008763B8">
        <w:rPr>
          <w:rFonts w:ascii="Times New Roman" w:hAnsi="Times New Roman"/>
          <w:sz w:val="28"/>
          <w:szCs w:val="28"/>
          <w:u w:val="single"/>
        </w:rPr>
        <w:t xml:space="preserve"> of the motion.</w:t>
      </w:r>
    </w:p>
    <w:p w14:paraId="49E4AA04" w14:textId="77777777" w:rsidR="00C648BE" w:rsidRPr="002B4AAE" w:rsidRDefault="00C648BE" w:rsidP="004A24A5">
      <w:pPr>
        <w:shd w:val="clear" w:color="auto" w:fill="FFFFFF"/>
        <w:jc w:val="both"/>
        <w:textAlignment w:val="baseline"/>
        <w:rPr>
          <w:rFonts w:ascii="Times New Roman" w:hAnsi="Times New Roman"/>
          <w:sz w:val="28"/>
          <w:szCs w:val="28"/>
        </w:rPr>
      </w:pPr>
      <w:r w:rsidRPr="002B4AAE">
        <w:rPr>
          <w:rStyle w:val="Strong"/>
          <w:rFonts w:ascii="Times New Roman" w:hAnsi="Times New Roman"/>
          <w:sz w:val="28"/>
          <w:szCs w:val="28"/>
          <w:bdr w:val="none" w:sz="0" w:space="0" w:color="auto" w:frame="1"/>
        </w:rPr>
        <w:t>(c) Judgment of Maternity or Paternity.</w:t>
      </w:r>
    </w:p>
    <w:p w14:paraId="462F9141" w14:textId="4BD39FE7" w:rsidR="00C648BE" w:rsidRPr="00337FE2" w:rsidRDefault="00C648BE" w:rsidP="00907140">
      <w:pPr>
        <w:shd w:val="clear" w:color="auto" w:fill="FFFFFF"/>
        <w:ind w:left="720"/>
        <w:jc w:val="both"/>
        <w:textAlignment w:val="baseline"/>
        <w:rPr>
          <w:rFonts w:ascii="Times New Roman" w:hAnsi="Times New Roman"/>
          <w:sz w:val="28"/>
          <w:szCs w:val="28"/>
        </w:rPr>
      </w:pPr>
      <w:r w:rsidRPr="002B4AAE">
        <w:rPr>
          <w:rFonts w:ascii="Times New Roman" w:hAnsi="Times New Roman"/>
          <w:sz w:val="28"/>
          <w:szCs w:val="28"/>
        </w:rPr>
        <w:t>(1) </w:t>
      </w:r>
      <w:r w:rsidR="00907140" w:rsidRPr="00337FE2">
        <w:rPr>
          <w:rStyle w:val="Emphasis"/>
          <w:rFonts w:ascii="Times New Roman" w:hAnsi="Times New Roman"/>
          <w:i w:val="0"/>
          <w:iCs w:val="0"/>
          <w:sz w:val="28"/>
          <w:szCs w:val="28"/>
          <w:bdr w:val="none" w:sz="0" w:space="0" w:color="auto" w:frame="1"/>
        </w:rPr>
        <w:t>and (2) [No change]</w:t>
      </w:r>
    </w:p>
    <w:p w14:paraId="3C1B1A40" w14:textId="70BD2CF5" w:rsidR="00F20D31" w:rsidRPr="00337FE2" w:rsidRDefault="00F20D31" w:rsidP="00F20D31">
      <w:pPr>
        <w:shd w:val="clear" w:color="auto" w:fill="FFFFFF"/>
        <w:ind w:left="720"/>
        <w:jc w:val="both"/>
        <w:rPr>
          <w:rFonts w:ascii="Times New Roman" w:hAnsi="Times New Roman"/>
          <w:sz w:val="28"/>
          <w:szCs w:val="28"/>
          <w:u w:val="single"/>
        </w:rPr>
      </w:pPr>
      <w:r w:rsidRPr="00337FE2">
        <w:rPr>
          <w:rFonts w:ascii="Times New Roman" w:hAnsi="Times New Roman"/>
          <w:sz w:val="28"/>
          <w:szCs w:val="28"/>
          <w:u w:val="single"/>
        </w:rPr>
        <w:t xml:space="preserve">(3) </w:t>
      </w:r>
      <w:r w:rsidR="00337FE2" w:rsidRPr="00337FE2">
        <w:rPr>
          <w:rFonts w:ascii="Times New Roman" w:hAnsi="Times New Roman"/>
          <w:i/>
          <w:iCs/>
          <w:sz w:val="28"/>
          <w:szCs w:val="28"/>
          <w:u w:val="single"/>
        </w:rPr>
        <w:t>Acting</w:t>
      </w:r>
      <w:r w:rsidR="0004770E" w:rsidRPr="00337FE2">
        <w:rPr>
          <w:rFonts w:ascii="Times New Roman" w:hAnsi="Times New Roman"/>
          <w:i/>
          <w:iCs/>
          <w:sz w:val="28"/>
          <w:szCs w:val="28"/>
          <w:u w:val="single"/>
        </w:rPr>
        <w:t xml:space="preserve"> on</w:t>
      </w:r>
      <w:r w:rsidR="00337FE2" w:rsidRPr="00337FE2">
        <w:rPr>
          <w:rFonts w:ascii="Times New Roman" w:hAnsi="Times New Roman"/>
          <w:i/>
          <w:iCs/>
          <w:sz w:val="28"/>
          <w:szCs w:val="28"/>
          <w:u w:val="single"/>
        </w:rPr>
        <w:t xml:space="preserve"> the</w:t>
      </w:r>
      <w:r w:rsidR="0004770E" w:rsidRPr="00337FE2">
        <w:rPr>
          <w:rFonts w:ascii="Times New Roman" w:hAnsi="Times New Roman"/>
          <w:i/>
          <w:iCs/>
          <w:sz w:val="28"/>
          <w:szCs w:val="28"/>
          <w:u w:val="single"/>
        </w:rPr>
        <w:t xml:space="preserve"> Motion</w:t>
      </w:r>
      <w:r w:rsidRPr="00337FE2">
        <w:rPr>
          <w:rFonts w:ascii="Times New Roman" w:hAnsi="Times New Roman"/>
          <w:sz w:val="28"/>
          <w:szCs w:val="28"/>
          <w:u w:val="single"/>
        </w:rPr>
        <w:t xml:space="preserve">. The </w:t>
      </w:r>
      <w:r w:rsidR="00BD2834" w:rsidRPr="00337FE2">
        <w:rPr>
          <w:rFonts w:ascii="Times New Roman" w:hAnsi="Times New Roman"/>
          <w:sz w:val="28"/>
          <w:szCs w:val="28"/>
          <w:u w:val="single"/>
        </w:rPr>
        <w:t>c</w:t>
      </w:r>
      <w:r w:rsidRPr="00337FE2">
        <w:rPr>
          <w:rFonts w:ascii="Times New Roman" w:hAnsi="Times New Roman"/>
          <w:sz w:val="28"/>
          <w:szCs w:val="28"/>
          <w:u w:val="single"/>
        </w:rPr>
        <w:t xml:space="preserve">ourt must notify the appearing parties that the motion has been set for hearing or rule on the motion </w:t>
      </w:r>
      <w:r w:rsidR="00E75F4D" w:rsidRPr="00337FE2">
        <w:rPr>
          <w:rFonts w:ascii="Times New Roman" w:hAnsi="Times New Roman"/>
          <w:sz w:val="28"/>
          <w:szCs w:val="28"/>
          <w:u w:val="single"/>
        </w:rPr>
        <w:t>no later than</w:t>
      </w:r>
      <w:r w:rsidRPr="00337FE2">
        <w:rPr>
          <w:rFonts w:ascii="Times New Roman" w:hAnsi="Times New Roman"/>
          <w:sz w:val="28"/>
          <w:szCs w:val="28"/>
          <w:u w:val="single"/>
        </w:rPr>
        <w:t xml:space="preserve"> 21 days </w:t>
      </w:r>
      <w:r w:rsidR="00E75F4D" w:rsidRPr="00337FE2">
        <w:rPr>
          <w:rFonts w:ascii="Times New Roman" w:hAnsi="Times New Roman"/>
          <w:sz w:val="28"/>
          <w:szCs w:val="28"/>
          <w:u w:val="single"/>
        </w:rPr>
        <w:t>after</w:t>
      </w:r>
      <w:r w:rsidRPr="00337FE2">
        <w:rPr>
          <w:rFonts w:ascii="Times New Roman" w:hAnsi="Times New Roman"/>
          <w:sz w:val="28"/>
          <w:szCs w:val="28"/>
          <w:u w:val="single"/>
        </w:rPr>
        <w:t xml:space="preserve"> the filing </w:t>
      </w:r>
      <w:r w:rsidR="008763B8" w:rsidRPr="00337FE2">
        <w:rPr>
          <w:rFonts w:ascii="Times New Roman" w:hAnsi="Times New Roman"/>
          <w:sz w:val="28"/>
          <w:szCs w:val="28"/>
          <w:u w:val="single"/>
        </w:rPr>
        <w:t xml:space="preserve">date </w:t>
      </w:r>
      <w:r w:rsidRPr="00337FE2">
        <w:rPr>
          <w:rFonts w:ascii="Times New Roman" w:hAnsi="Times New Roman"/>
          <w:sz w:val="28"/>
          <w:szCs w:val="28"/>
          <w:u w:val="single"/>
        </w:rPr>
        <w:t>of the motion.</w:t>
      </w:r>
    </w:p>
    <w:p w14:paraId="29E45769" w14:textId="77777777" w:rsidR="00C648BE" w:rsidRPr="00337FE2" w:rsidRDefault="00C648BE" w:rsidP="004A24A5">
      <w:pPr>
        <w:shd w:val="clear" w:color="auto" w:fill="FFFFFF"/>
        <w:jc w:val="both"/>
        <w:textAlignment w:val="baseline"/>
        <w:rPr>
          <w:rFonts w:ascii="Times New Roman" w:hAnsi="Times New Roman"/>
          <w:sz w:val="28"/>
          <w:szCs w:val="28"/>
        </w:rPr>
      </w:pPr>
      <w:r w:rsidRPr="00337FE2">
        <w:rPr>
          <w:rStyle w:val="Strong"/>
          <w:rFonts w:ascii="Times New Roman" w:hAnsi="Times New Roman"/>
          <w:sz w:val="28"/>
          <w:szCs w:val="28"/>
          <w:bdr w:val="none" w:sz="0" w:space="0" w:color="auto" w:frame="1"/>
        </w:rPr>
        <w:t>(d) Money Judgments and Attorney Fees.</w:t>
      </w:r>
    </w:p>
    <w:p w14:paraId="12BA964B" w14:textId="45C905BD" w:rsidR="00C648BE" w:rsidRPr="00337FE2" w:rsidRDefault="00C648BE" w:rsidP="004A24A5">
      <w:pPr>
        <w:shd w:val="clear" w:color="auto" w:fill="FFFFFF"/>
        <w:ind w:left="720"/>
        <w:jc w:val="both"/>
        <w:textAlignment w:val="baseline"/>
        <w:rPr>
          <w:rFonts w:ascii="Times New Roman" w:hAnsi="Times New Roman"/>
          <w:i/>
          <w:iCs/>
          <w:sz w:val="28"/>
          <w:szCs w:val="28"/>
        </w:rPr>
      </w:pPr>
      <w:r w:rsidRPr="00337FE2">
        <w:rPr>
          <w:rFonts w:ascii="Times New Roman" w:hAnsi="Times New Roman"/>
          <w:sz w:val="28"/>
          <w:szCs w:val="28"/>
        </w:rPr>
        <w:t>(1)</w:t>
      </w:r>
      <w:r w:rsidRPr="00337FE2">
        <w:rPr>
          <w:rFonts w:ascii="Times New Roman" w:hAnsi="Times New Roman"/>
          <w:i/>
          <w:iCs/>
          <w:sz w:val="28"/>
          <w:szCs w:val="28"/>
        </w:rPr>
        <w:t> </w:t>
      </w:r>
      <w:r w:rsidR="002B4AAE" w:rsidRPr="00337FE2">
        <w:rPr>
          <w:rStyle w:val="Emphasis"/>
          <w:rFonts w:ascii="Times New Roman" w:hAnsi="Times New Roman"/>
          <w:i w:val="0"/>
          <w:iCs w:val="0"/>
          <w:sz w:val="28"/>
          <w:szCs w:val="28"/>
          <w:bdr w:val="none" w:sz="0" w:space="0" w:color="auto" w:frame="1"/>
        </w:rPr>
        <w:t xml:space="preserve">and </w:t>
      </w:r>
      <w:r w:rsidRPr="00337FE2">
        <w:rPr>
          <w:rFonts w:ascii="Times New Roman" w:hAnsi="Times New Roman"/>
          <w:sz w:val="28"/>
          <w:szCs w:val="28"/>
        </w:rPr>
        <w:t>(2)</w:t>
      </w:r>
      <w:r w:rsidRPr="00337FE2">
        <w:rPr>
          <w:rFonts w:ascii="Times New Roman" w:hAnsi="Times New Roman"/>
          <w:i/>
          <w:iCs/>
          <w:sz w:val="28"/>
          <w:szCs w:val="28"/>
        </w:rPr>
        <w:t> </w:t>
      </w:r>
      <w:r w:rsidR="002B4AAE" w:rsidRPr="00337FE2">
        <w:rPr>
          <w:rStyle w:val="Emphasis"/>
          <w:rFonts w:ascii="Times New Roman" w:hAnsi="Times New Roman"/>
          <w:i w:val="0"/>
          <w:iCs w:val="0"/>
          <w:sz w:val="28"/>
          <w:szCs w:val="28"/>
          <w:bdr w:val="none" w:sz="0" w:space="0" w:color="auto" w:frame="1"/>
        </w:rPr>
        <w:t>[No change]</w:t>
      </w:r>
    </w:p>
    <w:p w14:paraId="381F4A5B" w14:textId="3658BE9B" w:rsidR="00884A06" w:rsidRPr="002B4AAE" w:rsidRDefault="00884A06" w:rsidP="00884A06">
      <w:pPr>
        <w:shd w:val="clear" w:color="auto" w:fill="FFFFFF"/>
        <w:ind w:left="720"/>
        <w:jc w:val="both"/>
        <w:rPr>
          <w:rFonts w:ascii="Times New Roman" w:hAnsi="Times New Roman"/>
          <w:sz w:val="28"/>
          <w:szCs w:val="28"/>
          <w:u w:val="single"/>
        </w:rPr>
      </w:pPr>
      <w:r w:rsidRPr="00337FE2">
        <w:rPr>
          <w:rFonts w:ascii="Times New Roman" w:hAnsi="Times New Roman"/>
          <w:sz w:val="28"/>
          <w:szCs w:val="28"/>
          <w:u w:val="single"/>
        </w:rPr>
        <w:t xml:space="preserve">(3) </w:t>
      </w:r>
      <w:r w:rsidR="00337FE2" w:rsidRPr="00337FE2">
        <w:rPr>
          <w:rFonts w:ascii="Times New Roman" w:hAnsi="Times New Roman"/>
          <w:i/>
          <w:iCs/>
          <w:sz w:val="28"/>
          <w:szCs w:val="28"/>
          <w:u w:val="single"/>
        </w:rPr>
        <w:t>Acting on the</w:t>
      </w:r>
      <w:r w:rsidR="0004770E" w:rsidRPr="00337FE2">
        <w:rPr>
          <w:rFonts w:ascii="Times New Roman" w:hAnsi="Times New Roman"/>
          <w:i/>
          <w:iCs/>
          <w:sz w:val="28"/>
          <w:szCs w:val="28"/>
          <w:u w:val="single"/>
        </w:rPr>
        <w:t xml:space="preserve"> Motion</w:t>
      </w:r>
      <w:r w:rsidRPr="002B4AAE">
        <w:rPr>
          <w:rFonts w:ascii="Times New Roman" w:hAnsi="Times New Roman"/>
          <w:sz w:val="28"/>
          <w:szCs w:val="28"/>
          <w:u w:val="single"/>
        </w:rPr>
        <w:t>. U</w:t>
      </w:r>
      <w:r w:rsidR="001C355A" w:rsidRPr="002B4AAE">
        <w:rPr>
          <w:rFonts w:ascii="Times New Roman" w:hAnsi="Times New Roman"/>
          <w:sz w:val="28"/>
          <w:szCs w:val="28"/>
          <w:u w:val="single"/>
        </w:rPr>
        <w:t>n</w:t>
      </w:r>
      <w:r w:rsidRPr="002B4AAE">
        <w:rPr>
          <w:rFonts w:ascii="Times New Roman" w:hAnsi="Times New Roman"/>
          <w:sz w:val="28"/>
          <w:szCs w:val="28"/>
          <w:u w:val="single"/>
        </w:rPr>
        <w:t xml:space="preserve">less Rule 44.1(b)(4)(A) applies, the </w:t>
      </w:r>
      <w:r w:rsidR="00BD2834">
        <w:rPr>
          <w:rFonts w:ascii="Times New Roman" w:hAnsi="Times New Roman"/>
          <w:sz w:val="28"/>
          <w:szCs w:val="28"/>
          <w:u w:val="single"/>
        </w:rPr>
        <w:t>c</w:t>
      </w:r>
      <w:r w:rsidRPr="002B4AAE">
        <w:rPr>
          <w:rFonts w:ascii="Times New Roman" w:hAnsi="Times New Roman"/>
          <w:sz w:val="28"/>
          <w:szCs w:val="28"/>
          <w:u w:val="single"/>
        </w:rPr>
        <w:t xml:space="preserve">ourt must notify the appearing parties that the motion has been set for hearing or rule on the motion </w:t>
      </w:r>
      <w:r w:rsidR="00E672DC">
        <w:rPr>
          <w:rFonts w:ascii="Times New Roman" w:hAnsi="Times New Roman"/>
          <w:sz w:val="28"/>
          <w:szCs w:val="28"/>
          <w:u w:val="single"/>
        </w:rPr>
        <w:t>no later than</w:t>
      </w:r>
      <w:r w:rsidRPr="002B4AAE">
        <w:rPr>
          <w:rFonts w:ascii="Times New Roman" w:hAnsi="Times New Roman"/>
          <w:sz w:val="28"/>
          <w:szCs w:val="28"/>
          <w:u w:val="single"/>
        </w:rPr>
        <w:t xml:space="preserve"> 21 days </w:t>
      </w:r>
      <w:r w:rsidR="00E672DC">
        <w:rPr>
          <w:rFonts w:ascii="Times New Roman" w:hAnsi="Times New Roman"/>
          <w:sz w:val="28"/>
          <w:szCs w:val="28"/>
          <w:u w:val="single"/>
        </w:rPr>
        <w:t>after</w:t>
      </w:r>
      <w:r w:rsidRPr="002B4AAE">
        <w:rPr>
          <w:rFonts w:ascii="Times New Roman" w:hAnsi="Times New Roman"/>
          <w:sz w:val="28"/>
          <w:szCs w:val="28"/>
          <w:u w:val="single"/>
        </w:rPr>
        <w:t xml:space="preserve"> the filing</w:t>
      </w:r>
      <w:r w:rsidR="008763B8">
        <w:rPr>
          <w:rFonts w:ascii="Times New Roman" w:hAnsi="Times New Roman"/>
          <w:sz w:val="28"/>
          <w:szCs w:val="28"/>
          <w:u w:val="single"/>
        </w:rPr>
        <w:t xml:space="preserve"> date</w:t>
      </w:r>
      <w:r w:rsidRPr="002B4AAE">
        <w:rPr>
          <w:rFonts w:ascii="Times New Roman" w:hAnsi="Times New Roman"/>
          <w:sz w:val="28"/>
          <w:szCs w:val="28"/>
          <w:u w:val="single"/>
        </w:rPr>
        <w:t xml:space="preserve"> of the motion.</w:t>
      </w:r>
    </w:p>
    <w:p w14:paraId="54FF0731" w14:textId="5B1F577B" w:rsidR="003666EB" w:rsidRDefault="003666EB" w:rsidP="003666EB">
      <w:pPr>
        <w:shd w:val="clear" w:color="auto" w:fill="FFFFFF"/>
        <w:jc w:val="both"/>
        <w:textAlignment w:val="baseline"/>
        <w:rPr>
          <w:rFonts w:ascii="Times New Roman" w:eastAsia="Times New Roman" w:hAnsi="Times New Roman"/>
          <w:b/>
          <w:bCs/>
          <w:sz w:val="28"/>
          <w:szCs w:val="28"/>
          <w:bdr w:val="none" w:sz="0" w:space="0" w:color="auto" w:frame="1"/>
        </w:rPr>
      </w:pPr>
      <w:r w:rsidRPr="00BC7616">
        <w:rPr>
          <w:rFonts w:ascii="Times New Roman" w:eastAsia="Times New Roman" w:hAnsi="Times New Roman"/>
          <w:b/>
          <w:bCs/>
          <w:sz w:val="28"/>
          <w:szCs w:val="28"/>
          <w:bdr w:val="none" w:sz="0" w:space="0" w:color="auto" w:frame="1"/>
        </w:rPr>
        <w:t>(</w:t>
      </w:r>
      <w:r>
        <w:rPr>
          <w:rFonts w:ascii="Times New Roman" w:eastAsia="Times New Roman" w:hAnsi="Times New Roman"/>
          <w:b/>
          <w:bCs/>
          <w:sz w:val="28"/>
          <w:szCs w:val="28"/>
          <w:bdr w:val="none" w:sz="0" w:space="0" w:color="auto" w:frame="1"/>
        </w:rPr>
        <w:t>e</w:t>
      </w:r>
      <w:r w:rsidRPr="00BC7616">
        <w:rPr>
          <w:rFonts w:ascii="Times New Roman" w:eastAsia="Times New Roman" w:hAnsi="Times New Roman"/>
          <w:b/>
          <w:bCs/>
          <w:sz w:val="28"/>
          <w:szCs w:val="28"/>
          <w:bdr w:val="none" w:sz="0" w:space="0" w:color="auto" w:frame="1"/>
        </w:rPr>
        <w:t>)-(</w:t>
      </w:r>
      <w:r w:rsidR="00F91A5C">
        <w:rPr>
          <w:rFonts w:ascii="Times New Roman" w:eastAsia="Times New Roman" w:hAnsi="Times New Roman"/>
          <w:b/>
          <w:bCs/>
          <w:sz w:val="28"/>
          <w:szCs w:val="28"/>
          <w:bdr w:val="none" w:sz="0" w:space="0" w:color="auto" w:frame="1"/>
        </w:rPr>
        <w:t>g</w:t>
      </w:r>
      <w:r w:rsidRPr="00BC7616">
        <w:rPr>
          <w:rFonts w:ascii="Times New Roman" w:eastAsia="Times New Roman" w:hAnsi="Times New Roman"/>
          <w:b/>
          <w:bCs/>
          <w:sz w:val="28"/>
          <w:szCs w:val="28"/>
          <w:bdr w:val="none" w:sz="0" w:space="0" w:color="auto" w:frame="1"/>
        </w:rPr>
        <w:t>) [No change]</w:t>
      </w:r>
    </w:p>
    <w:p w14:paraId="694599CE" w14:textId="77777777" w:rsidR="00315F04" w:rsidRPr="00315F04" w:rsidRDefault="00315F04" w:rsidP="00C648BE">
      <w:pPr>
        <w:shd w:val="clear" w:color="auto" w:fill="FFFFFF"/>
        <w:jc w:val="both"/>
        <w:textAlignment w:val="baseline"/>
        <w:rPr>
          <w:rStyle w:val="Strong"/>
          <w:rFonts w:ascii="Times New Roman" w:hAnsi="Times New Roman"/>
          <w:sz w:val="28"/>
          <w:szCs w:val="28"/>
          <w:lang w:val="en"/>
        </w:rPr>
      </w:pPr>
    </w:p>
    <w:p w14:paraId="37697C62" w14:textId="77777777" w:rsidR="00972B62" w:rsidRDefault="00972B62" w:rsidP="00C648BE">
      <w:pPr>
        <w:shd w:val="clear" w:color="auto" w:fill="FFFFFF"/>
        <w:jc w:val="both"/>
        <w:textAlignment w:val="baseline"/>
        <w:rPr>
          <w:rFonts w:ascii="Times New Roman" w:hAnsi="Times New Roman"/>
          <w:b/>
          <w:bCs/>
          <w:sz w:val="28"/>
          <w:szCs w:val="28"/>
        </w:rPr>
      </w:pPr>
      <w:r w:rsidRPr="00481EA3">
        <w:rPr>
          <w:rFonts w:ascii="Times New Roman" w:hAnsi="Times New Roman"/>
          <w:b/>
          <w:bCs/>
          <w:sz w:val="28"/>
          <w:szCs w:val="28"/>
        </w:rPr>
        <w:t>Rule 45. Consent Decree, Judgment, or Order</w:t>
      </w:r>
      <w:r w:rsidRPr="00972B62">
        <w:rPr>
          <w:rFonts w:ascii="Times New Roman" w:hAnsi="Times New Roman"/>
          <w:b/>
          <w:bCs/>
          <w:sz w:val="28"/>
          <w:szCs w:val="28"/>
        </w:rPr>
        <w:t xml:space="preserve"> </w:t>
      </w:r>
    </w:p>
    <w:p w14:paraId="6CD66FA2" w14:textId="1096C19D" w:rsidR="00972B62" w:rsidRDefault="00972B62" w:rsidP="00C648BE">
      <w:pPr>
        <w:shd w:val="clear" w:color="auto" w:fill="FFFFFF"/>
        <w:jc w:val="both"/>
        <w:textAlignment w:val="baseline"/>
        <w:rPr>
          <w:rFonts w:ascii="Times New Roman" w:hAnsi="Times New Roman"/>
          <w:sz w:val="28"/>
          <w:szCs w:val="28"/>
        </w:rPr>
      </w:pPr>
      <w:r w:rsidRPr="00972B62">
        <w:rPr>
          <w:rFonts w:ascii="Times New Roman" w:hAnsi="Times New Roman"/>
          <w:b/>
          <w:bCs/>
          <w:sz w:val="28"/>
          <w:szCs w:val="28"/>
        </w:rPr>
        <w:t xml:space="preserve">(a) </w:t>
      </w:r>
      <w:r w:rsidR="00C64EEE">
        <w:rPr>
          <w:rFonts w:ascii="Times New Roman" w:hAnsi="Times New Roman"/>
          <w:b/>
          <w:bCs/>
          <w:sz w:val="28"/>
          <w:szCs w:val="28"/>
        </w:rPr>
        <w:t>[No change in text]</w:t>
      </w:r>
      <w:r w:rsidRPr="00972B62">
        <w:rPr>
          <w:rFonts w:ascii="Times New Roman" w:hAnsi="Times New Roman"/>
          <w:sz w:val="28"/>
          <w:szCs w:val="28"/>
        </w:rPr>
        <w:t xml:space="preserve"> </w:t>
      </w:r>
    </w:p>
    <w:p w14:paraId="106936FA" w14:textId="1D44D8C1" w:rsidR="00972B62" w:rsidRPr="00C2554E" w:rsidRDefault="00972B62" w:rsidP="00972B62">
      <w:pPr>
        <w:shd w:val="clear" w:color="auto" w:fill="FFFFFF"/>
        <w:ind w:left="720"/>
        <w:jc w:val="both"/>
        <w:textAlignment w:val="baseline"/>
        <w:rPr>
          <w:rFonts w:ascii="Times New Roman" w:hAnsi="Times New Roman"/>
          <w:sz w:val="28"/>
          <w:szCs w:val="28"/>
        </w:rPr>
      </w:pPr>
      <w:r w:rsidRPr="00972B62">
        <w:rPr>
          <w:rFonts w:ascii="Times New Roman" w:hAnsi="Times New Roman"/>
          <w:sz w:val="28"/>
          <w:szCs w:val="28"/>
        </w:rPr>
        <w:t xml:space="preserve">(1) </w:t>
      </w:r>
      <w:r w:rsidRPr="003639ED">
        <w:rPr>
          <w:rFonts w:ascii="Times New Roman" w:hAnsi="Times New Roman"/>
          <w:sz w:val="28"/>
          <w:szCs w:val="28"/>
        </w:rPr>
        <w:t>To obtain a consent decree for a dissolution or legal separation,</w:t>
      </w:r>
      <w:r w:rsidRPr="006072F8">
        <w:rPr>
          <w:rFonts w:ascii="Times New Roman" w:hAnsi="Times New Roman"/>
          <w:sz w:val="28"/>
          <w:szCs w:val="28"/>
        </w:rPr>
        <w:t xml:space="preserve"> </w:t>
      </w:r>
      <w:r w:rsidRPr="001E4B64">
        <w:rPr>
          <w:rFonts w:ascii="Times New Roman" w:hAnsi="Times New Roman"/>
          <w:strike/>
          <w:sz w:val="28"/>
          <w:szCs w:val="28"/>
        </w:rPr>
        <w:t>the summons and petition must have been served on the respondent, or the respondent must have ac</w:t>
      </w:r>
      <w:r w:rsidRPr="006072F8">
        <w:rPr>
          <w:rFonts w:ascii="Times New Roman" w:hAnsi="Times New Roman"/>
          <w:strike/>
          <w:sz w:val="28"/>
          <w:szCs w:val="28"/>
        </w:rPr>
        <w:t>cepted service, at least 60 days before the parties lodge the consent decree</w:t>
      </w:r>
      <w:r w:rsidR="00B72496">
        <w:rPr>
          <w:rFonts w:ascii="Times New Roman" w:hAnsi="Times New Roman"/>
          <w:strike/>
          <w:sz w:val="28"/>
          <w:szCs w:val="28"/>
        </w:rPr>
        <w:t xml:space="preserve"> </w:t>
      </w:r>
      <w:r w:rsidR="003639ED" w:rsidRPr="006072F8">
        <w:rPr>
          <w:rFonts w:ascii="Times New Roman" w:hAnsi="Times New Roman"/>
          <w:sz w:val="28"/>
          <w:szCs w:val="28"/>
          <w:u w:val="single"/>
        </w:rPr>
        <w:t>A.R.S</w:t>
      </w:r>
      <w:r w:rsidR="006072F8" w:rsidRPr="006072F8">
        <w:rPr>
          <w:rFonts w:ascii="Times New Roman" w:hAnsi="Times New Roman"/>
          <w:sz w:val="28"/>
          <w:szCs w:val="28"/>
          <w:u w:val="single"/>
        </w:rPr>
        <w:t>.</w:t>
      </w:r>
      <w:r w:rsidR="003639ED" w:rsidRPr="006072F8">
        <w:rPr>
          <w:rFonts w:ascii="Times New Roman" w:hAnsi="Times New Roman"/>
          <w:sz w:val="28"/>
          <w:szCs w:val="28"/>
          <w:u w:val="single"/>
        </w:rPr>
        <w:t xml:space="preserve"> § 25-329 provides for a 60-day waiting period which begins on the date the respondent was served with the summons and complaint, or the date on which an acceptance of service is filed with the clerk, whichever is earlier</w:t>
      </w:r>
      <w:r w:rsidR="003639ED" w:rsidRPr="006072F8">
        <w:rPr>
          <w:rFonts w:ascii="Times New Roman" w:hAnsi="Times New Roman"/>
          <w:sz w:val="28"/>
          <w:szCs w:val="28"/>
        </w:rPr>
        <w:t>.  </w:t>
      </w:r>
    </w:p>
    <w:p w14:paraId="4B65367C" w14:textId="72551752" w:rsidR="00972B62" w:rsidRPr="00C2554E" w:rsidRDefault="00972B62" w:rsidP="00972B62">
      <w:pPr>
        <w:shd w:val="clear" w:color="auto" w:fill="FFFFFF"/>
        <w:ind w:left="720"/>
        <w:jc w:val="both"/>
        <w:textAlignment w:val="baseline"/>
        <w:rPr>
          <w:rFonts w:ascii="Times New Roman" w:hAnsi="Times New Roman"/>
          <w:sz w:val="28"/>
          <w:szCs w:val="28"/>
        </w:rPr>
      </w:pPr>
      <w:r w:rsidRPr="00C2554E">
        <w:rPr>
          <w:rFonts w:ascii="Times New Roman" w:hAnsi="Times New Roman"/>
          <w:sz w:val="28"/>
          <w:szCs w:val="28"/>
        </w:rPr>
        <w:t xml:space="preserve">(2) </w:t>
      </w:r>
      <w:r w:rsidR="00C2554E" w:rsidRPr="00C2554E">
        <w:rPr>
          <w:rFonts w:ascii="Times New Roman" w:hAnsi="Times New Roman"/>
          <w:sz w:val="28"/>
          <w:szCs w:val="28"/>
        </w:rPr>
        <w:t xml:space="preserve">To proceed with a consent decree for a dissolution of marriage, the parties must jointly file a notice of lodging and </w:t>
      </w:r>
      <w:r w:rsidR="00C2554E" w:rsidRPr="00C2554E">
        <w:rPr>
          <w:rFonts w:ascii="Times New Roman" w:hAnsi="Times New Roman"/>
          <w:strike/>
          <w:sz w:val="28"/>
          <w:szCs w:val="28"/>
        </w:rPr>
        <w:t xml:space="preserve">include as an attachment </w:t>
      </w:r>
      <w:r w:rsidR="00C2554E">
        <w:rPr>
          <w:rFonts w:ascii="Times New Roman" w:hAnsi="Times New Roman"/>
          <w:sz w:val="28"/>
          <w:szCs w:val="28"/>
          <w:u w:val="single"/>
        </w:rPr>
        <w:t xml:space="preserve">lodge </w:t>
      </w:r>
      <w:r w:rsidR="00C2554E" w:rsidRPr="00C2554E">
        <w:rPr>
          <w:rFonts w:ascii="Times New Roman" w:hAnsi="Times New Roman"/>
          <w:sz w:val="28"/>
          <w:szCs w:val="28"/>
        </w:rPr>
        <w:t xml:space="preserve">a consent decree that is substantially </w:t>
      </w:r>
      <w:proofErr w:type="gramStart"/>
      <w:r w:rsidR="00C2554E" w:rsidRPr="00C2554E">
        <w:rPr>
          <w:rFonts w:ascii="Times New Roman" w:hAnsi="Times New Roman"/>
          <w:sz w:val="28"/>
          <w:szCs w:val="28"/>
        </w:rPr>
        <w:t>similar to</w:t>
      </w:r>
      <w:proofErr w:type="gramEnd"/>
      <w:r w:rsidR="00C2554E" w:rsidRPr="00C2554E">
        <w:rPr>
          <w:rFonts w:ascii="Times New Roman" w:hAnsi="Times New Roman"/>
          <w:sz w:val="28"/>
          <w:szCs w:val="28"/>
        </w:rPr>
        <w:t xml:space="preserve"> Form 8, Rule 97.</w:t>
      </w:r>
    </w:p>
    <w:p w14:paraId="12210A6F" w14:textId="658B4804" w:rsidR="00B607EB" w:rsidRPr="002B4AAE" w:rsidRDefault="00972B62" w:rsidP="00B607EB">
      <w:pPr>
        <w:shd w:val="clear" w:color="auto" w:fill="FFFFFF"/>
        <w:ind w:left="720"/>
        <w:jc w:val="both"/>
        <w:rPr>
          <w:rFonts w:ascii="Times New Roman" w:hAnsi="Times New Roman"/>
          <w:sz w:val="28"/>
          <w:szCs w:val="28"/>
          <w:u w:val="single"/>
        </w:rPr>
      </w:pPr>
      <w:r w:rsidRPr="00EB2079">
        <w:rPr>
          <w:rFonts w:ascii="Times New Roman" w:hAnsi="Times New Roman"/>
          <w:sz w:val="28"/>
          <w:szCs w:val="28"/>
        </w:rPr>
        <w:t>(3)</w:t>
      </w:r>
      <w:r w:rsidRPr="00972B62">
        <w:rPr>
          <w:rFonts w:ascii="Times New Roman" w:hAnsi="Times New Roman"/>
          <w:sz w:val="28"/>
          <w:szCs w:val="28"/>
        </w:rPr>
        <w:t xml:space="preserve"> The assigned judge or commissioner must determine whether the parties have met the requirements for a consent decree</w:t>
      </w:r>
      <w:r w:rsidR="005E0F47">
        <w:rPr>
          <w:rFonts w:ascii="Times New Roman" w:hAnsi="Times New Roman"/>
          <w:sz w:val="28"/>
          <w:szCs w:val="28"/>
          <w:u w:val="single"/>
        </w:rPr>
        <w:t>, judgment</w:t>
      </w:r>
      <w:r w:rsidR="007C21B9">
        <w:rPr>
          <w:rFonts w:ascii="Times New Roman" w:hAnsi="Times New Roman"/>
          <w:sz w:val="28"/>
          <w:szCs w:val="28"/>
          <w:u w:val="single"/>
        </w:rPr>
        <w:t>, or order</w:t>
      </w:r>
      <w:r w:rsidR="003D198E">
        <w:rPr>
          <w:rFonts w:ascii="Times New Roman" w:hAnsi="Times New Roman"/>
          <w:sz w:val="28"/>
          <w:szCs w:val="28"/>
        </w:rPr>
        <w:t xml:space="preserve"> </w:t>
      </w:r>
      <w:r w:rsidRPr="00972B62">
        <w:rPr>
          <w:rFonts w:ascii="Times New Roman" w:hAnsi="Times New Roman"/>
          <w:sz w:val="28"/>
          <w:szCs w:val="28"/>
        </w:rPr>
        <w:t>and</w:t>
      </w:r>
      <w:r w:rsidR="00AB57D9">
        <w:rPr>
          <w:rFonts w:ascii="Times New Roman" w:hAnsi="Times New Roman"/>
          <w:sz w:val="28"/>
          <w:szCs w:val="28"/>
        </w:rPr>
        <w:t xml:space="preserve"> </w:t>
      </w:r>
      <w:r w:rsidR="00E60D79" w:rsidRPr="00E60D79">
        <w:rPr>
          <w:rFonts w:ascii="Times New Roman" w:hAnsi="Times New Roman"/>
          <w:sz w:val="28"/>
          <w:szCs w:val="28"/>
          <w:u w:val="single"/>
        </w:rPr>
        <w:t>set</w:t>
      </w:r>
      <w:r w:rsidR="00AB57D9">
        <w:rPr>
          <w:rFonts w:ascii="Times New Roman" w:hAnsi="Times New Roman"/>
          <w:sz w:val="28"/>
          <w:szCs w:val="28"/>
          <w:u w:val="single"/>
        </w:rPr>
        <w:t xml:space="preserve"> the matter</w:t>
      </w:r>
      <w:r w:rsidR="00E60D79" w:rsidRPr="00E60D79">
        <w:rPr>
          <w:rFonts w:ascii="Times New Roman" w:hAnsi="Times New Roman"/>
          <w:sz w:val="28"/>
          <w:szCs w:val="28"/>
          <w:u w:val="single"/>
        </w:rPr>
        <w:t xml:space="preserve"> for hearing or</w:t>
      </w:r>
      <w:r w:rsidR="00E60D79" w:rsidRPr="00E60D79">
        <w:rPr>
          <w:rFonts w:ascii="Times New Roman" w:hAnsi="Times New Roman"/>
          <w:sz w:val="28"/>
          <w:szCs w:val="28"/>
        </w:rPr>
        <w:t xml:space="preserve"> </w:t>
      </w:r>
      <w:r w:rsidRPr="00972B62">
        <w:rPr>
          <w:rFonts w:ascii="Times New Roman" w:hAnsi="Times New Roman"/>
          <w:sz w:val="28"/>
          <w:szCs w:val="28"/>
        </w:rPr>
        <w:t>rule on the lodged consent decree</w:t>
      </w:r>
      <w:r w:rsidR="00F7406F">
        <w:rPr>
          <w:rFonts w:ascii="Times New Roman" w:hAnsi="Times New Roman"/>
          <w:sz w:val="28"/>
          <w:szCs w:val="28"/>
          <w:u w:val="single"/>
        </w:rPr>
        <w:t>, judgment, or order</w:t>
      </w:r>
      <w:r w:rsidRPr="00972B62">
        <w:rPr>
          <w:rFonts w:ascii="Times New Roman" w:hAnsi="Times New Roman"/>
          <w:sz w:val="28"/>
          <w:szCs w:val="28"/>
        </w:rPr>
        <w:t xml:space="preserve"> </w:t>
      </w:r>
      <w:r w:rsidRPr="00B607EB">
        <w:rPr>
          <w:rFonts w:ascii="Times New Roman" w:hAnsi="Times New Roman"/>
          <w:strike/>
          <w:sz w:val="28"/>
          <w:szCs w:val="28"/>
        </w:rPr>
        <w:t>within 21 days of the lodging date</w:t>
      </w:r>
      <w:r w:rsidR="00B607EB" w:rsidRPr="00B607EB">
        <w:rPr>
          <w:rFonts w:ascii="Times New Roman" w:hAnsi="Times New Roman"/>
          <w:sz w:val="28"/>
          <w:szCs w:val="28"/>
          <w:u w:val="single"/>
        </w:rPr>
        <w:t xml:space="preserve"> </w:t>
      </w:r>
      <w:r w:rsidR="00B607EB" w:rsidRPr="002B4AAE">
        <w:rPr>
          <w:rFonts w:ascii="Times New Roman" w:hAnsi="Times New Roman"/>
          <w:sz w:val="28"/>
          <w:szCs w:val="28"/>
          <w:u w:val="single"/>
        </w:rPr>
        <w:t>no later than:</w:t>
      </w:r>
    </w:p>
    <w:p w14:paraId="2EB9382C" w14:textId="77777777" w:rsidR="00181536" w:rsidRDefault="00B607EB" w:rsidP="0016355A">
      <w:pPr>
        <w:shd w:val="clear" w:color="auto" w:fill="FFFFFF"/>
        <w:ind w:left="1440"/>
        <w:jc w:val="both"/>
        <w:rPr>
          <w:rFonts w:ascii="Times New Roman" w:hAnsi="Times New Roman"/>
          <w:sz w:val="28"/>
          <w:szCs w:val="28"/>
          <w:u w:val="single"/>
        </w:rPr>
      </w:pPr>
      <w:r w:rsidRPr="002B4AAE">
        <w:rPr>
          <w:rFonts w:ascii="Times New Roman" w:hAnsi="Times New Roman"/>
          <w:sz w:val="28"/>
          <w:szCs w:val="28"/>
          <w:u w:val="single"/>
        </w:rPr>
        <w:t>(</w:t>
      </w:r>
      <w:r w:rsidR="0016355A">
        <w:rPr>
          <w:rFonts w:ascii="Times New Roman" w:hAnsi="Times New Roman"/>
          <w:sz w:val="28"/>
          <w:szCs w:val="28"/>
          <w:u w:val="single"/>
        </w:rPr>
        <w:t>A</w:t>
      </w:r>
      <w:r w:rsidRPr="002B4AAE">
        <w:rPr>
          <w:rFonts w:ascii="Times New Roman" w:hAnsi="Times New Roman"/>
          <w:sz w:val="28"/>
          <w:szCs w:val="28"/>
          <w:u w:val="single"/>
        </w:rPr>
        <w:t xml:space="preserve">) </w:t>
      </w:r>
      <w:r w:rsidR="000A130C" w:rsidRPr="002B4AAE">
        <w:rPr>
          <w:rFonts w:ascii="Times New Roman" w:hAnsi="Times New Roman"/>
          <w:sz w:val="28"/>
          <w:szCs w:val="28"/>
          <w:u w:val="single"/>
        </w:rPr>
        <w:t>For petitions for dissolution or legal separation</w:t>
      </w:r>
      <w:r w:rsidR="000A130C">
        <w:rPr>
          <w:rFonts w:ascii="Times New Roman" w:hAnsi="Times New Roman"/>
          <w:sz w:val="28"/>
          <w:szCs w:val="28"/>
          <w:u w:val="single"/>
        </w:rPr>
        <w:t>,</w:t>
      </w:r>
      <w:r w:rsidR="000A130C" w:rsidRPr="002B4AAE">
        <w:rPr>
          <w:rFonts w:ascii="Times New Roman" w:hAnsi="Times New Roman"/>
          <w:sz w:val="28"/>
          <w:szCs w:val="28"/>
          <w:u w:val="single"/>
        </w:rPr>
        <w:t xml:space="preserve"> </w:t>
      </w:r>
    </w:p>
    <w:p w14:paraId="53FBB992" w14:textId="687B1E97" w:rsidR="00E80A9E" w:rsidRDefault="00181536" w:rsidP="00E80A9E">
      <w:pPr>
        <w:shd w:val="clear" w:color="auto" w:fill="FFFFFF"/>
        <w:ind w:left="2160"/>
        <w:jc w:val="both"/>
        <w:rPr>
          <w:rFonts w:ascii="Times New Roman" w:hAnsi="Times New Roman"/>
          <w:sz w:val="28"/>
          <w:szCs w:val="28"/>
          <w:u w:val="single"/>
        </w:rPr>
      </w:pPr>
      <w:r>
        <w:rPr>
          <w:rFonts w:ascii="Times New Roman" w:hAnsi="Times New Roman"/>
          <w:sz w:val="28"/>
          <w:szCs w:val="28"/>
          <w:u w:val="single"/>
        </w:rPr>
        <w:t>(</w:t>
      </w:r>
      <w:proofErr w:type="spellStart"/>
      <w:r>
        <w:rPr>
          <w:rFonts w:ascii="Times New Roman" w:hAnsi="Times New Roman"/>
          <w:sz w:val="28"/>
          <w:szCs w:val="28"/>
          <w:u w:val="single"/>
        </w:rPr>
        <w:t>i</w:t>
      </w:r>
      <w:proofErr w:type="spellEnd"/>
      <w:r>
        <w:rPr>
          <w:rFonts w:ascii="Times New Roman" w:hAnsi="Times New Roman"/>
          <w:sz w:val="28"/>
          <w:szCs w:val="28"/>
          <w:u w:val="single"/>
        </w:rPr>
        <w:t xml:space="preserve">) </w:t>
      </w:r>
      <w:r w:rsidR="00B607EB" w:rsidRPr="002B4AAE">
        <w:rPr>
          <w:rFonts w:ascii="Times New Roman" w:hAnsi="Times New Roman"/>
          <w:sz w:val="28"/>
          <w:szCs w:val="28"/>
          <w:u w:val="single"/>
        </w:rPr>
        <w:t xml:space="preserve">21 days after </w:t>
      </w:r>
      <w:r w:rsidR="0083471E">
        <w:rPr>
          <w:rFonts w:ascii="Times New Roman" w:hAnsi="Times New Roman"/>
          <w:sz w:val="28"/>
          <w:szCs w:val="28"/>
          <w:u w:val="single"/>
        </w:rPr>
        <w:t xml:space="preserve">the </w:t>
      </w:r>
      <w:r w:rsidR="0016355A">
        <w:rPr>
          <w:rFonts w:ascii="Times New Roman" w:hAnsi="Times New Roman"/>
          <w:sz w:val="28"/>
          <w:szCs w:val="28"/>
          <w:u w:val="single"/>
        </w:rPr>
        <w:t>lodging</w:t>
      </w:r>
      <w:r w:rsidR="0083471E">
        <w:rPr>
          <w:rFonts w:ascii="Times New Roman" w:hAnsi="Times New Roman"/>
          <w:sz w:val="28"/>
          <w:szCs w:val="28"/>
          <w:u w:val="single"/>
        </w:rPr>
        <w:t xml:space="preserve"> date</w:t>
      </w:r>
      <w:r w:rsidR="0016355A">
        <w:rPr>
          <w:rFonts w:ascii="Times New Roman" w:hAnsi="Times New Roman"/>
          <w:sz w:val="28"/>
          <w:szCs w:val="28"/>
          <w:u w:val="single"/>
        </w:rPr>
        <w:t xml:space="preserve"> </w:t>
      </w:r>
      <w:r w:rsidR="00B607EB" w:rsidRPr="002B4AAE">
        <w:rPr>
          <w:rFonts w:ascii="Times New Roman" w:hAnsi="Times New Roman"/>
          <w:sz w:val="28"/>
          <w:szCs w:val="28"/>
          <w:u w:val="single"/>
        </w:rPr>
        <w:t xml:space="preserve">if the </w:t>
      </w:r>
      <w:r w:rsidR="0016355A">
        <w:rPr>
          <w:rFonts w:ascii="Times New Roman" w:hAnsi="Times New Roman"/>
          <w:sz w:val="28"/>
          <w:szCs w:val="28"/>
          <w:u w:val="single"/>
        </w:rPr>
        <w:t>decree</w:t>
      </w:r>
      <w:r w:rsidR="00D92998">
        <w:rPr>
          <w:rFonts w:ascii="Times New Roman" w:hAnsi="Times New Roman"/>
          <w:sz w:val="28"/>
          <w:szCs w:val="28"/>
          <w:u w:val="single"/>
        </w:rPr>
        <w:t>, judgment, or order</w:t>
      </w:r>
      <w:r w:rsidR="0016355A">
        <w:rPr>
          <w:rFonts w:ascii="Times New Roman" w:hAnsi="Times New Roman"/>
          <w:sz w:val="28"/>
          <w:szCs w:val="28"/>
          <w:u w:val="single"/>
        </w:rPr>
        <w:t xml:space="preserve"> </w:t>
      </w:r>
      <w:r w:rsidR="00A537E8">
        <w:rPr>
          <w:rFonts w:ascii="Times New Roman" w:hAnsi="Times New Roman"/>
          <w:sz w:val="28"/>
          <w:szCs w:val="28"/>
          <w:u w:val="single"/>
        </w:rPr>
        <w:t>wa</w:t>
      </w:r>
      <w:r w:rsidR="0016355A">
        <w:rPr>
          <w:rFonts w:ascii="Times New Roman" w:hAnsi="Times New Roman"/>
          <w:sz w:val="28"/>
          <w:szCs w:val="28"/>
          <w:u w:val="single"/>
        </w:rPr>
        <w:t>s lodged</w:t>
      </w:r>
      <w:r w:rsidR="00B607EB" w:rsidRPr="002B4AAE">
        <w:rPr>
          <w:rFonts w:ascii="Times New Roman" w:hAnsi="Times New Roman"/>
          <w:sz w:val="28"/>
          <w:szCs w:val="28"/>
          <w:u w:val="single"/>
        </w:rPr>
        <w:t xml:space="preserve"> 60 </w:t>
      </w:r>
      <w:r w:rsidR="00A537E8">
        <w:rPr>
          <w:rFonts w:ascii="Times New Roman" w:hAnsi="Times New Roman"/>
          <w:sz w:val="28"/>
          <w:szCs w:val="28"/>
          <w:u w:val="single"/>
        </w:rPr>
        <w:t xml:space="preserve">days </w:t>
      </w:r>
      <w:r w:rsidR="00B607EB" w:rsidRPr="002B4AAE">
        <w:rPr>
          <w:rFonts w:ascii="Times New Roman" w:hAnsi="Times New Roman"/>
          <w:sz w:val="28"/>
          <w:szCs w:val="28"/>
          <w:u w:val="single"/>
        </w:rPr>
        <w:t xml:space="preserve">or more after the effective date of service of the </w:t>
      </w:r>
      <w:proofErr w:type="gramStart"/>
      <w:r w:rsidR="00B607EB" w:rsidRPr="002B4AAE">
        <w:rPr>
          <w:rFonts w:ascii="Times New Roman" w:hAnsi="Times New Roman"/>
          <w:sz w:val="28"/>
          <w:szCs w:val="28"/>
          <w:u w:val="single"/>
        </w:rPr>
        <w:t>petition;</w:t>
      </w:r>
      <w:proofErr w:type="gramEnd"/>
      <w:r w:rsidR="00B607EB" w:rsidRPr="002B4AAE">
        <w:rPr>
          <w:rFonts w:ascii="Times New Roman" w:hAnsi="Times New Roman"/>
          <w:sz w:val="28"/>
          <w:szCs w:val="28"/>
          <w:u w:val="single"/>
        </w:rPr>
        <w:t xml:space="preserve"> or</w:t>
      </w:r>
    </w:p>
    <w:p w14:paraId="53E481EA" w14:textId="4E41B54C" w:rsidR="00972B62" w:rsidRDefault="00E80A9E" w:rsidP="00E80A9E">
      <w:pPr>
        <w:shd w:val="clear" w:color="auto" w:fill="FFFFFF"/>
        <w:ind w:left="2160"/>
        <w:jc w:val="both"/>
        <w:rPr>
          <w:rFonts w:ascii="Times New Roman" w:hAnsi="Times New Roman"/>
          <w:sz w:val="28"/>
          <w:szCs w:val="28"/>
          <w:u w:val="single"/>
        </w:rPr>
      </w:pPr>
      <w:r>
        <w:rPr>
          <w:rFonts w:ascii="Times New Roman" w:hAnsi="Times New Roman"/>
          <w:sz w:val="28"/>
          <w:szCs w:val="28"/>
          <w:u w:val="single"/>
        </w:rPr>
        <w:lastRenderedPageBreak/>
        <w:t xml:space="preserve">(ii) </w:t>
      </w:r>
      <w:r w:rsidR="00B607EB" w:rsidRPr="002B4AAE">
        <w:rPr>
          <w:rFonts w:ascii="Times New Roman" w:hAnsi="Times New Roman"/>
          <w:sz w:val="28"/>
          <w:szCs w:val="28"/>
          <w:u w:val="single"/>
        </w:rPr>
        <w:t>81 days after the effective date of service of the petition if</w:t>
      </w:r>
      <w:r w:rsidR="00481EA3">
        <w:rPr>
          <w:rFonts w:ascii="Times New Roman" w:hAnsi="Times New Roman"/>
          <w:sz w:val="28"/>
          <w:szCs w:val="28"/>
          <w:u w:val="single"/>
        </w:rPr>
        <w:t xml:space="preserve"> the decree</w:t>
      </w:r>
      <w:r w:rsidR="00677B74">
        <w:rPr>
          <w:rFonts w:ascii="Times New Roman" w:hAnsi="Times New Roman"/>
          <w:sz w:val="28"/>
          <w:szCs w:val="28"/>
          <w:u w:val="single"/>
        </w:rPr>
        <w:t>, judgment, or order</w:t>
      </w:r>
      <w:r w:rsidR="00481EA3">
        <w:rPr>
          <w:rFonts w:ascii="Times New Roman" w:hAnsi="Times New Roman"/>
          <w:sz w:val="28"/>
          <w:szCs w:val="28"/>
          <w:u w:val="single"/>
        </w:rPr>
        <w:t xml:space="preserve"> was lodged less than 60 days </w:t>
      </w:r>
      <w:r w:rsidR="004962A4">
        <w:rPr>
          <w:rFonts w:ascii="Times New Roman" w:hAnsi="Times New Roman"/>
          <w:sz w:val="28"/>
          <w:szCs w:val="28"/>
          <w:u w:val="single"/>
        </w:rPr>
        <w:t>after</w:t>
      </w:r>
      <w:r w:rsidR="00481EA3">
        <w:rPr>
          <w:rFonts w:ascii="Times New Roman" w:hAnsi="Times New Roman"/>
          <w:sz w:val="28"/>
          <w:szCs w:val="28"/>
          <w:u w:val="single"/>
        </w:rPr>
        <w:t xml:space="preserve"> </w:t>
      </w:r>
      <w:r w:rsidR="00481EA3" w:rsidRPr="008763B8">
        <w:rPr>
          <w:rFonts w:ascii="Times New Roman" w:hAnsi="Times New Roman"/>
          <w:sz w:val="28"/>
          <w:szCs w:val="28"/>
          <w:u w:val="single"/>
        </w:rPr>
        <w:t>the effective date of service.</w:t>
      </w:r>
    </w:p>
    <w:p w14:paraId="4903D9D0" w14:textId="0BF85560" w:rsidR="006F61B5" w:rsidRDefault="006F61B5" w:rsidP="004E2FE8">
      <w:pPr>
        <w:shd w:val="clear" w:color="auto" w:fill="FFFFFF"/>
        <w:ind w:left="1440"/>
        <w:jc w:val="both"/>
        <w:rPr>
          <w:rFonts w:ascii="Times New Roman" w:hAnsi="Times New Roman"/>
          <w:sz w:val="28"/>
          <w:szCs w:val="28"/>
          <w:u w:val="single"/>
        </w:rPr>
      </w:pPr>
      <w:r>
        <w:rPr>
          <w:rFonts w:ascii="Times New Roman" w:hAnsi="Times New Roman"/>
          <w:sz w:val="28"/>
          <w:szCs w:val="28"/>
          <w:u w:val="single"/>
        </w:rPr>
        <w:t xml:space="preserve">(B) For all </w:t>
      </w:r>
      <w:r w:rsidR="006E2522">
        <w:rPr>
          <w:rFonts w:ascii="Times New Roman" w:hAnsi="Times New Roman"/>
          <w:sz w:val="28"/>
          <w:szCs w:val="28"/>
          <w:u w:val="single"/>
        </w:rPr>
        <w:t xml:space="preserve">other matters, no later than 21 days after the lodging of the </w:t>
      </w:r>
      <w:r w:rsidR="004E2FE8">
        <w:rPr>
          <w:rFonts w:ascii="Times New Roman" w:hAnsi="Times New Roman"/>
          <w:sz w:val="28"/>
          <w:szCs w:val="28"/>
          <w:u w:val="single"/>
        </w:rPr>
        <w:t>decree</w:t>
      </w:r>
      <w:r w:rsidR="00677B74">
        <w:rPr>
          <w:rFonts w:ascii="Times New Roman" w:hAnsi="Times New Roman"/>
          <w:sz w:val="28"/>
          <w:szCs w:val="28"/>
          <w:u w:val="single"/>
        </w:rPr>
        <w:t>, judgment</w:t>
      </w:r>
      <w:r w:rsidR="0007099A">
        <w:rPr>
          <w:rFonts w:ascii="Times New Roman" w:hAnsi="Times New Roman"/>
          <w:sz w:val="28"/>
          <w:szCs w:val="28"/>
          <w:u w:val="single"/>
        </w:rPr>
        <w:t>,</w:t>
      </w:r>
      <w:r w:rsidR="00677B74">
        <w:rPr>
          <w:rFonts w:ascii="Times New Roman" w:hAnsi="Times New Roman"/>
          <w:sz w:val="28"/>
          <w:szCs w:val="28"/>
          <w:u w:val="single"/>
        </w:rPr>
        <w:t xml:space="preserve"> or order.</w:t>
      </w:r>
    </w:p>
    <w:p w14:paraId="63E9A5F9" w14:textId="320BEC3A" w:rsidR="00F91A5C" w:rsidRDefault="00F91A5C" w:rsidP="00F91A5C">
      <w:pPr>
        <w:shd w:val="clear" w:color="auto" w:fill="FFFFFF"/>
        <w:jc w:val="both"/>
        <w:textAlignment w:val="baseline"/>
        <w:rPr>
          <w:rFonts w:ascii="Times New Roman" w:eastAsia="Times New Roman" w:hAnsi="Times New Roman"/>
          <w:b/>
          <w:bCs/>
          <w:sz w:val="28"/>
          <w:szCs w:val="28"/>
          <w:bdr w:val="none" w:sz="0" w:space="0" w:color="auto" w:frame="1"/>
        </w:rPr>
      </w:pPr>
      <w:r w:rsidRPr="00BC7616">
        <w:rPr>
          <w:rFonts w:ascii="Times New Roman" w:eastAsia="Times New Roman" w:hAnsi="Times New Roman"/>
          <w:b/>
          <w:bCs/>
          <w:sz w:val="28"/>
          <w:szCs w:val="28"/>
          <w:bdr w:val="none" w:sz="0" w:space="0" w:color="auto" w:frame="1"/>
        </w:rPr>
        <w:t>(</w:t>
      </w:r>
      <w:r>
        <w:rPr>
          <w:rFonts w:ascii="Times New Roman" w:eastAsia="Times New Roman" w:hAnsi="Times New Roman"/>
          <w:b/>
          <w:bCs/>
          <w:sz w:val="28"/>
          <w:szCs w:val="28"/>
          <w:bdr w:val="none" w:sz="0" w:space="0" w:color="auto" w:frame="1"/>
        </w:rPr>
        <w:t>b</w:t>
      </w:r>
      <w:r w:rsidRPr="00BC7616">
        <w:rPr>
          <w:rFonts w:ascii="Times New Roman" w:eastAsia="Times New Roman" w:hAnsi="Times New Roman"/>
          <w:b/>
          <w:bCs/>
          <w:sz w:val="28"/>
          <w:szCs w:val="28"/>
          <w:bdr w:val="none" w:sz="0" w:space="0" w:color="auto" w:frame="1"/>
        </w:rPr>
        <w:t>)-(</w:t>
      </w:r>
      <w:r>
        <w:rPr>
          <w:rFonts w:ascii="Times New Roman" w:eastAsia="Times New Roman" w:hAnsi="Times New Roman"/>
          <w:b/>
          <w:bCs/>
          <w:sz w:val="28"/>
          <w:szCs w:val="28"/>
          <w:bdr w:val="none" w:sz="0" w:space="0" w:color="auto" w:frame="1"/>
        </w:rPr>
        <w:t>c</w:t>
      </w:r>
      <w:r w:rsidRPr="00BC7616">
        <w:rPr>
          <w:rFonts w:ascii="Times New Roman" w:eastAsia="Times New Roman" w:hAnsi="Times New Roman"/>
          <w:b/>
          <w:bCs/>
          <w:sz w:val="28"/>
          <w:szCs w:val="28"/>
          <w:bdr w:val="none" w:sz="0" w:space="0" w:color="auto" w:frame="1"/>
        </w:rPr>
        <w:t>) [No change]</w:t>
      </w:r>
    </w:p>
    <w:p w14:paraId="4E91EB98" w14:textId="77777777" w:rsidR="00CC4248" w:rsidRDefault="00CC4248" w:rsidP="00C648BE">
      <w:pPr>
        <w:shd w:val="clear" w:color="auto" w:fill="FFFFFF"/>
        <w:jc w:val="both"/>
        <w:textAlignment w:val="baseline"/>
        <w:rPr>
          <w:rFonts w:ascii="Times New Roman" w:hAnsi="Times New Roman"/>
          <w:b/>
          <w:bCs/>
          <w:sz w:val="28"/>
          <w:szCs w:val="28"/>
        </w:rPr>
      </w:pPr>
    </w:p>
    <w:p w14:paraId="29E6E105" w14:textId="77777777" w:rsidR="00315F04" w:rsidRDefault="00315F04" w:rsidP="00C648BE">
      <w:pPr>
        <w:shd w:val="clear" w:color="auto" w:fill="FFFFFF"/>
        <w:jc w:val="both"/>
        <w:textAlignment w:val="baseline"/>
        <w:rPr>
          <w:rFonts w:ascii="Times New Roman" w:hAnsi="Times New Roman"/>
          <w:b/>
          <w:bCs/>
          <w:sz w:val="28"/>
          <w:szCs w:val="28"/>
        </w:rPr>
      </w:pPr>
    </w:p>
    <w:p w14:paraId="598F4C62" w14:textId="77777777" w:rsidR="00CC4248" w:rsidRPr="006B7F8A" w:rsidRDefault="00CC4248" w:rsidP="00CC4248">
      <w:pPr>
        <w:shd w:val="clear" w:color="auto" w:fill="FFFFFF"/>
        <w:jc w:val="both"/>
        <w:textAlignment w:val="baseline"/>
        <w:rPr>
          <w:rFonts w:ascii="Times New Roman" w:eastAsia="Times New Roman" w:hAnsi="Times New Roman"/>
          <w:b/>
          <w:bCs/>
          <w:sz w:val="36"/>
          <w:szCs w:val="36"/>
          <w:bdr w:val="none" w:sz="0" w:space="0" w:color="auto" w:frame="1"/>
        </w:rPr>
      </w:pPr>
      <w:r w:rsidRPr="006B7F8A">
        <w:rPr>
          <w:rFonts w:ascii="Times New Roman" w:hAnsi="Times New Roman"/>
          <w:b/>
          <w:bCs/>
          <w:sz w:val="28"/>
          <w:szCs w:val="28"/>
        </w:rPr>
        <w:t>Rule 47. Motions for Temporary Orders</w:t>
      </w:r>
    </w:p>
    <w:p w14:paraId="697242CF" w14:textId="77777777" w:rsidR="00CC4248" w:rsidRPr="0060147D" w:rsidRDefault="00CC4248" w:rsidP="00CC4248">
      <w:pPr>
        <w:shd w:val="clear" w:color="auto" w:fill="FFFFFF"/>
        <w:jc w:val="both"/>
        <w:textAlignment w:val="baseline"/>
        <w:rPr>
          <w:rFonts w:ascii="Times New Roman" w:eastAsia="Times New Roman" w:hAnsi="Times New Roman"/>
          <w:b/>
          <w:bCs/>
          <w:sz w:val="28"/>
          <w:szCs w:val="28"/>
          <w:bdr w:val="none" w:sz="0" w:space="0" w:color="auto" w:frame="1"/>
        </w:rPr>
      </w:pPr>
      <w:r w:rsidRPr="00BC7616">
        <w:rPr>
          <w:rFonts w:ascii="Times New Roman" w:eastAsia="Times New Roman" w:hAnsi="Times New Roman"/>
          <w:b/>
          <w:bCs/>
          <w:sz w:val="28"/>
          <w:szCs w:val="28"/>
          <w:bdr w:val="none" w:sz="0" w:space="0" w:color="auto" w:frame="1"/>
        </w:rPr>
        <w:t>(a)–(</w:t>
      </w:r>
      <w:proofErr w:type="spellStart"/>
      <w:r>
        <w:rPr>
          <w:rFonts w:ascii="Times New Roman" w:eastAsia="Times New Roman" w:hAnsi="Times New Roman"/>
          <w:b/>
          <w:bCs/>
          <w:sz w:val="28"/>
          <w:szCs w:val="28"/>
          <w:bdr w:val="none" w:sz="0" w:space="0" w:color="auto" w:frame="1"/>
        </w:rPr>
        <w:t>i</w:t>
      </w:r>
      <w:proofErr w:type="spellEnd"/>
      <w:r w:rsidRPr="00BC7616">
        <w:rPr>
          <w:rFonts w:ascii="Times New Roman" w:eastAsia="Times New Roman" w:hAnsi="Times New Roman"/>
          <w:b/>
          <w:bCs/>
          <w:sz w:val="28"/>
          <w:szCs w:val="28"/>
          <w:bdr w:val="none" w:sz="0" w:space="0" w:color="auto" w:frame="1"/>
        </w:rPr>
        <w:t xml:space="preserve">) [No change] </w:t>
      </w:r>
    </w:p>
    <w:p w14:paraId="5F79FF06" w14:textId="77256C88" w:rsidR="00CC4248" w:rsidRPr="00F928B0" w:rsidRDefault="00CC4248" w:rsidP="00CC4248">
      <w:pPr>
        <w:shd w:val="clear" w:color="auto" w:fill="FFFFFF"/>
        <w:jc w:val="both"/>
        <w:textAlignment w:val="baseline"/>
        <w:rPr>
          <w:rFonts w:ascii="Times New Roman" w:eastAsia="Times New Roman" w:hAnsi="Times New Roman"/>
          <w:b/>
          <w:bCs/>
          <w:sz w:val="36"/>
          <w:szCs w:val="36"/>
          <w:bdr w:val="none" w:sz="0" w:space="0" w:color="auto" w:frame="1"/>
        </w:rPr>
      </w:pPr>
      <w:r w:rsidRPr="00F928B0">
        <w:rPr>
          <w:rFonts w:ascii="Times New Roman" w:hAnsi="Times New Roman"/>
          <w:b/>
          <w:bCs/>
          <w:sz w:val="28"/>
          <w:szCs w:val="28"/>
        </w:rPr>
        <w:t>(j) Time to Review.</w:t>
      </w:r>
      <w:r w:rsidRPr="00F928B0">
        <w:rPr>
          <w:rFonts w:ascii="Times New Roman" w:hAnsi="Times New Roman"/>
          <w:sz w:val="28"/>
          <w:szCs w:val="28"/>
        </w:rPr>
        <w:t xml:space="preserve"> </w:t>
      </w:r>
      <w:r w:rsidRPr="00300634">
        <w:rPr>
          <w:rFonts w:ascii="Times New Roman" w:hAnsi="Times New Roman"/>
          <w:strike/>
          <w:sz w:val="28"/>
          <w:szCs w:val="28"/>
        </w:rPr>
        <w:t xml:space="preserve">At the conclusion of a hearing, </w:t>
      </w:r>
      <w:r w:rsidRPr="00824D64">
        <w:rPr>
          <w:rFonts w:ascii="Times New Roman" w:hAnsi="Times New Roman"/>
          <w:strike/>
          <w:sz w:val="28"/>
          <w:szCs w:val="28"/>
        </w:rPr>
        <w:t>t</w:t>
      </w:r>
      <w:r>
        <w:rPr>
          <w:rFonts w:ascii="Times New Roman" w:hAnsi="Times New Roman"/>
          <w:sz w:val="28"/>
          <w:szCs w:val="28"/>
          <w:u w:val="single"/>
        </w:rPr>
        <w:t>T</w:t>
      </w:r>
      <w:r w:rsidRPr="00300634">
        <w:rPr>
          <w:rFonts w:ascii="Times New Roman" w:hAnsi="Times New Roman"/>
          <w:sz w:val="28"/>
          <w:szCs w:val="28"/>
        </w:rPr>
        <w:t>he</w:t>
      </w:r>
      <w:r w:rsidRPr="00F928B0">
        <w:rPr>
          <w:rFonts w:ascii="Times New Roman" w:hAnsi="Times New Roman"/>
          <w:sz w:val="28"/>
          <w:szCs w:val="28"/>
        </w:rPr>
        <w:t xml:space="preserve"> court must rule on the motion </w:t>
      </w:r>
      <w:r w:rsidRPr="00824D64">
        <w:rPr>
          <w:rFonts w:ascii="Times New Roman" w:hAnsi="Times New Roman"/>
          <w:strike/>
          <w:sz w:val="28"/>
          <w:szCs w:val="28"/>
        </w:rPr>
        <w:t xml:space="preserve">within </w:t>
      </w:r>
      <w:r>
        <w:rPr>
          <w:rFonts w:ascii="Times New Roman" w:hAnsi="Times New Roman"/>
          <w:sz w:val="28"/>
          <w:szCs w:val="28"/>
          <w:u w:val="single"/>
        </w:rPr>
        <w:t xml:space="preserve">no later than </w:t>
      </w:r>
      <w:r w:rsidRPr="00F928B0">
        <w:rPr>
          <w:rFonts w:ascii="Times New Roman" w:hAnsi="Times New Roman"/>
          <w:sz w:val="28"/>
          <w:szCs w:val="28"/>
        </w:rPr>
        <w:t>21 days</w:t>
      </w:r>
      <w:r>
        <w:rPr>
          <w:rFonts w:ascii="Times New Roman" w:hAnsi="Times New Roman"/>
          <w:sz w:val="28"/>
          <w:szCs w:val="28"/>
          <w:u w:val="single"/>
        </w:rPr>
        <w:t xml:space="preserve"> after the date the hearing </w:t>
      </w:r>
      <w:r w:rsidR="00FD7890">
        <w:rPr>
          <w:rFonts w:ascii="Times New Roman" w:hAnsi="Times New Roman"/>
          <w:sz w:val="28"/>
          <w:szCs w:val="28"/>
          <w:u w:val="single"/>
        </w:rPr>
        <w:t xml:space="preserve">is </w:t>
      </w:r>
      <w:r>
        <w:rPr>
          <w:rFonts w:ascii="Times New Roman" w:hAnsi="Times New Roman"/>
          <w:sz w:val="28"/>
          <w:szCs w:val="28"/>
          <w:u w:val="single"/>
        </w:rPr>
        <w:t>concluded</w:t>
      </w:r>
      <w:r w:rsidRPr="00F928B0">
        <w:rPr>
          <w:rFonts w:ascii="Times New Roman" w:hAnsi="Times New Roman"/>
          <w:sz w:val="28"/>
          <w:szCs w:val="28"/>
        </w:rPr>
        <w:t>.</w:t>
      </w:r>
    </w:p>
    <w:p w14:paraId="663984BC" w14:textId="77777777" w:rsidR="00CC4248" w:rsidRPr="0060147D" w:rsidRDefault="00CC4248" w:rsidP="00CC4248">
      <w:pPr>
        <w:shd w:val="clear" w:color="auto" w:fill="FFFFFF"/>
        <w:jc w:val="both"/>
        <w:textAlignment w:val="baseline"/>
        <w:rPr>
          <w:rFonts w:ascii="Times New Roman" w:eastAsia="Times New Roman" w:hAnsi="Times New Roman"/>
          <w:b/>
          <w:bCs/>
          <w:sz w:val="28"/>
          <w:szCs w:val="28"/>
          <w:bdr w:val="none" w:sz="0" w:space="0" w:color="auto" w:frame="1"/>
        </w:rPr>
      </w:pPr>
      <w:r w:rsidRPr="00BC7616">
        <w:rPr>
          <w:rFonts w:ascii="Times New Roman" w:eastAsia="Times New Roman" w:hAnsi="Times New Roman"/>
          <w:b/>
          <w:bCs/>
          <w:sz w:val="28"/>
          <w:szCs w:val="28"/>
          <w:bdr w:val="none" w:sz="0" w:space="0" w:color="auto" w:frame="1"/>
        </w:rPr>
        <w:t>(</w:t>
      </w:r>
      <w:r>
        <w:rPr>
          <w:rFonts w:ascii="Times New Roman" w:eastAsia="Times New Roman" w:hAnsi="Times New Roman"/>
          <w:b/>
          <w:bCs/>
          <w:sz w:val="28"/>
          <w:szCs w:val="28"/>
          <w:bdr w:val="none" w:sz="0" w:space="0" w:color="auto" w:frame="1"/>
        </w:rPr>
        <w:t>k</w:t>
      </w:r>
      <w:r w:rsidRPr="00BC7616">
        <w:rPr>
          <w:rFonts w:ascii="Times New Roman" w:eastAsia="Times New Roman" w:hAnsi="Times New Roman"/>
          <w:b/>
          <w:bCs/>
          <w:sz w:val="28"/>
          <w:szCs w:val="28"/>
          <w:bdr w:val="none" w:sz="0" w:space="0" w:color="auto" w:frame="1"/>
        </w:rPr>
        <w:t xml:space="preserve">) [No change] </w:t>
      </w:r>
    </w:p>
    <w:p w14:paraId="487F1F99" w14:textId="77777777" w:rsidR="00CC4248" w:rsidRDefault="00CC4248" w:rsidP="00CC4248">
      <w:pPr>
        <w:shd w:val="clear" w:color="auto" w:fill="FFFFFF"/>
        <w:jc w:val="both"/>
        <w:textAlignment w:val="baseline"/>
        <w:rPr>
          <w:rFonts w:ascii="Times New Roman" w:eastAsia="Times New Roman" w:hAnsi="Times New Roman"/>
          <w:b/>
          <w:bCs/>
          <w:sz w:val="28"/>
          <w:szCs w:val="28"/>
          <w:bdr w:val="none" w:sz="0" w:space="0" w:color="auto" w:frame="1"/>
        </w:rPr>
      </w:pPr>
    </w:p>
    <w:p w14:paraId="29256B43" w14:textId="77777777" w:rsidR="00315F04" w:rsidRPr="008D3215" w:rsidRDefault="00315F04" w:rsidP="00CC4248">
      <w:pPr>
        <w:shd w:val="clear" w:color="auto" w:fill="FFFFFF"/>
        <w:jc w:val="both"/>
        <w:textAlignment w:val="baseline"/>
        <w:rPr>
          <w:rFonts w:ascii="Times New Roman" w:eastAsia="Times New Roman" w:hAnsi="Times New Roman"/>
          <w:b/>
          <w:bCs/>
          <w:sz w:val="28"/>
          <w:szCs w:val="28"/>
          <w:bdr w:val="none" w:sz="0" w:space="0" w:color="auto" w:frame="1"/>
        </w:rPr>
      </w:pPr>
    </w:p>
    <w:p w14:paraId="4FEC0DF1" w14:textId="77777777" w:rsidR="00CC4248" w:rsidRPr="008D3215" w:rsidRDefault="00CC4248" w:rsidP="00CC4248">
      <w:pPr>
        <w:shd w:val="clear" w:color="auto" w:fill="FFFFFF"/>
        <w:jc w:val="both"/>
        <w:textAlignment w:val="baseline"/>
        <w:rPr>
          <w:rFonts w:ascii="Times New Roman" w:hAnsi="Times New Roman"/>
          <w:b/>
          <w:bCs/>
          <w:sz w:val="28"/>
          <w:szCs w:val="28"/>
        </w:rPr>
      </w:pPr>
      <w:r w:rsidRPr="008D3215">
        <w:rPr>
          <w:rFonts w:ascii="Times New Roman" w:hAnsi="Times New Roman"/>
          <w:b/>
          <w:bCs/>
          <w:sz w:val="28"/>
          <w:szCs w:val="28"/>
        </w:rPr>
        <w:t xml:space="preserve">Rule 47.1. Simplified Child Support Orders </w:t>
      </w:r>
    </w:p>
    <w:p w14:paraId="2DDFBCD4" w14:textId="77777777" w:rsidR="00CC4248" w:rsidRPr="008D3215" w:rsidRDefault="00CC4248" w:rsidP="00CC4248">
      <w:pPr>
        <w:shd w:val="clear" w:color="auto" w:fill="FFFFFF"/>
        <w:jc w:val="both"/>
        <w:textAlignment w:val="baseline"/>
        <w:rPr>
          <w:rFonts w:ascii="Times New Roman" w:hAnsi="Times New Roman"/>
          <w:b/>
          <w:bCs/>
          <w:sz w:val="28"/>
          <w:szCs w:val="28"/>
        </w:rPr>
      </w:pPr>
      <w:r w:rsidRPr="008D3215">
        <w:rPr>
          <w:rFonts w:ascii="Times New Roman" w:hAnsi="Times New Roman"/>
          <w:b/>
          <w:bCs/>
          <w:sz w:val="28"/>
          <w:szCs w:val="28"/>
        </w:rPr>
        <w:t xml:space="preserve">(a)-(b) [No change] </w:t>
      </w:r>
    </w:p>
    <w:p w14:paraId="7B5BE887" w14:textId="41CD78EC" w:rsidR="00CC4248" w:rsidRPr="008D3215" w:rsidRDefault="00CC4248" w:rsidP="00CC4248">
      <w:pPr>
        <w:shd w:val="clear" w:color="auto" w:fill="FFFFFF"/>
        <w:jc w:val="both"/>
        <w:textAlignment w:val="baseline"/>
      </w:pPr>
      <w:r w:rsidRPr="008D3215">
        <w:rPr>
          <w:rFonts w:ascii="Times New Roman" w:hAnsi="Times New Roman"/>
          <w:b/>
          <w:bCs/>
          <w:sz w:val="28"/>
          <w:szCs w:val="28"/>
        </w:rPr>
        <w:t>(c) Time to Review.</w:t>
      </w:r>
      <w:r w:rsidRPr="008D3215">
        <w:rPr>
          <w:rFonts w:ascii="Times New Roman" w:hAnsi="Times New Roman"/>
          <w:sz w:val="28"/>
          <w:szCs w:val="28"/>
        </w:rPr>
        <w:t xml:space="preserve"> </w:t>
      </w:r>
      <w:r w:rsidRPr="00300634">
        <w:rPr>
          <w:rFonts w:ascii="Times New Roman" w:hAnsi="Times New Roman"/>
          <w:strike/>
          <w:sz w:val="28"/>
          <w:szCs w:val="28"/>
        </w:rPr>
        <w:t xml:space="preserve">At the conclusion of a hearing, </w:t>
      </w:r>
      <w:r w:rsidRPr="00824D64">
        <w:rPr>
          <w:rFonts w:ascii="Times New Roman" w:hAnsi="Times New Roman"/>
          <w:strike/>
          <w:sz w:val="28"/>
          <w:szCs w:val="28"/>
        </w:rPr>
        <w:t>t</w:t>
      </w:r>
      <w:r>
        <w:rPr>
          <w:rFonts w:ascii="Times New Roman" w:hAnsi="Times New Roman"/>
          <w:sz w:val="28"/>
          <w:szCs w:val="28"/>
          <w:u w:val="single"/>
        </w:rPr>
        <w:t>T</w:t>
      </w:r>
      <w:r w:rsidRPr="00300634">
        <w:rPr>
          <w:rFonts w:ascii="Times New Roman" w:hAnsi="Times New Roman"/>
          <w:sz w:val="28"/>
          <w:szCs w:val="28"/>
        </w:rPr>
        <w:t>he</w:t>
      </w:r>
      <w:r w:rsidRPr="00F928B0">
        <w:rPr>
          <w:rFonts w:ascii="Times New Roman" w:hAnsi="Times New Roman"/>
          <w:sz w:val="28"/>
          <w:szCs w:val="28"/>
        </w:rPr>
        <w:t xml:space="preserve"> court must rule on the motion </w:t>
      </w:r>
      <w:r w:rsidRPr="00824D64">
        <w:rPr>
          <w:rFonts w:ascii="Times New Roman" w:hAnsi="Times New Roman"/>
          <w:strike/>
          <w:sz w:val="28"/>
          <w:szCs w:val="28"/>
        </w:rPr>
        <w:t xml:space="preserve">within </w:t>
      </w:r>
      <w:r>
        <w:rPr>
          <w:rFonts w:ascii="Times New Roman" w:hAnsi="Times New Roman"/>
          <w:sz w:val="28"/>
          <w:szCs w:val="28"/>
          <w:u w:val="single"/>
        </w:rPr>
        <w:t xml:space="preserve">no later than </w:t>
      </w:r>
      <w:r w:rsidRPr="00F928B0">
        <w:rPr>
          <w:rFonts w:ascii="Times New Roman" w:hAnsi="Times New Roman"/>
          <w:sz w:val="28"/>
          <w:szCs w:val="28"/>
        </w:rPr>
        <w:t>21 days</w:t>
      </w:r>
      <w:r>
        <w:rPr>
          <w:rFonts w:ascii="Times New Roman" w:hAnsi="Times New Roman"/>
          <w:sz w:val="28"/>
          <w:szCs w:val="28"/>
          <w:u w:val="single"/>
        </w:rPr>
        <w:t xml:space="preserve"> after the date the hearing </w:t>
      </w:r>
      <w:r w:rsidR="00FD7890">
        <w:rPr>
          <w:rFonts w:ascii="Times New Roman" w:hAnsi="Times New Roman"/>
          <w:sz w:val="28"/>
          <w:szCs w:val="28"/>
          <w:u w:val="single"/>
        </w:rPr>
        <w:t xml:space="preserve">is </w:t>
      </w:r>
      <w:r>
        <w:rPr>
          <w:rFonts w:ascii="Times New Roman" w:hAnsi="Times New Roman"/>
          <w:sz w:val="28"/>
          <w:szCs w:val="28"/>
          <w:u w:val="single"/>
        </w:rPr>
        <w:t>concluded</w:t>
      </w:r>
      <w:r w:rsidRPr="00F928B0">
        <w:rPr>
          <w:rFonts w:ascii="Times New Roman" w:hAnsi="Times New Roman"/>
          <w:sz w:val="28"/>
          <w:szCs w:val="28"/>
        </w:rPr>
        <w:t>.</w:t>
      </w:r>
    </w:p>
    <w:p w14:paraId="7DF921B6" w14:textId="77777777" w:rsidR="00CC4248" w:rsidRDefault="00CC4248" w:rsidP="00C648BE">
      <w:pPr>
        <w:shd w:val="clear" w:color="auto" w:fill="FFFFFF"/>
        <w:jc w:val="both"/>
        <w:textAlignment w:val="baseline"/>
        <w:rPr>
          <w:rStyle w:val="Strong"/>
          <w:rFonts w:ascii="Times New Roman" w:hAnsi="Times New Roman"/>
          <w:b w:val="0"/>
          <w:bCs w:val="0"/>
          <w:sz w:val="28"/>
          <w:szCs w:val="28"/>
          <w:lang w:val="en"/>
        </w:rPr>
      </w:pPr>
    </w:p>
    <w:p w14:paraId="19A863E3" w14:textId="77777777" w:rsidR="00315F04" w:rsidRDefault="00315F04" w:rsidP="00C648BE">
      <w:pPr>
        <w:shd w:val="clear" w:color="auto" w:fill="FFFFFF"/>
        <w:jc w:val="both"/>
        <w:textAlignment w:val="baseline"/>
        <w:rPr>
          <w:rStyle w:val="Strong"/>
          <w:rFonts w:ascii="Times New Roman" w:hAnsi="Times New Roman"/>
          <w:b w:val="0"/>
          <w:bCs w:val="0"/>
          <w:sz w:val="28"/>
          <w:szCs w:val="28"/>
          <w:lang w:val="en"/>
        </w:rPr>
      </w:pPr>
    </w:p>
    <w:p w14:paraId="580B3D09" w14:textId="02B4C5CB" w:rsidR="003A5475" w:rsidRDefault="003A5475" w:rsidP="00C648BE">
      <w:pPr>
        <w:shd w:val="clear" w:color="auto" w:fill="FFFFFF"/>
        <w:jc w:val="both"/>
        <w:textAlignment w:val="baseline"/>
        <w:rPr>
          <w:rFonts w:ascii="Times New Roman" w:hAnsi="Times New Roman"/>
          <w:b/>
          <w:bCs/>
          <w:sz w:val="28"/>
          <w:szCs w:val="28"/>
        </w:rPr>
      </w:pPr>
      <w:r w:rsidRPr="003A5475">
        <w:rPr>
          <w:rFonts w:ascii="Times New Roman" w:hAnsi="Times New Roman"/>
          <w:b/>
          <w:bCs/>
          <w:sz w:val="28"/>
          <w:szCs w:val="28"/>
        </w:rPr>
        <w:t xml:space="preserve">Rule 47.2. Motions for Post-Decree Temporary Legal Decision-Making, Parenting </w:t>
      </w:r>
      <w:proofErr w:type="gramStart"/>
      <w:r w:rsidRPr="003A5475">
        <w:rPr>
          <w:rFonts w:ascii="Times New Roman" w:hAnsi="Times New Roman"/>
          <w:b/>
          <w:bCs/>
          <w:sz w:val="28"/>
          <w:szCs w:val="28"/>
        </w:rPr>
        <w:t>Time</w:t>
      </w:r>
      <w:proofErr w:type="gramEnd"/>
      <w:r w:rsidRPr="003A5475">
        <w:rPr>
          <w:rFonts w:ascii="Times New Roman" w:hAnsi="Times New Roman"/>
          <w:b/>
          <w:bCs/>
          <w:sz w:val="28"/>
          <w:szCs w:val="28"/>
        </w:rPr>
        <w:t xml:space="preserve"> or Child Support Orders</w:t>
      </w:r>
    </w:p>
    <w:p w14:paraId="01BF6221" w14:textId="30FDD264" w:rsidR="003A5475" w:rsidRPr="008D3215" w:rsidRDefault="003A5475" w:rsidP="003A5475">
      <w:pPr>
        <w:shd w:val="clear" w:color="auto" w:fill="FFFFFF"/>
        <w:jc w:val="both"/>
        <w:textAlignment w:val="baseline"/>
        <w:rPr>
          <w:rFonts w:ascii="Times New Roman" w:hAnsi="Times New Roman"/>
          <w:b/>
          <w:bCs/>
          <w:sz w:val="28"/>
          <w:szCs w:val="28"/>
        </w:rPr>
      </w:pPr>
      <w:r>
        <w:rPr>
          <w:rFonts w:ascii="Times New Roman" w:hAnsi="Times New Roman"/>
          <w:b/>
          <w:bCs/>
          <w:sz w:val="28"/>
          <w:szCs w:val="28"/>
        </w:rPr>
        <w:t>(</w:t>
      </w:r>
      <w:r w:rsidRPr="008D3215">
        <w:rPr>
          <w:rFonts w:ascii="Times New Roman" w:hAnsi="Times New Roman"/>
          <w:b/>
          <w:bCs/>
          <w:sz w:val="28"/>
          <w:szCs w:val="28"/>
        </w:rPr>
        <w:t>a)-(</w:t>
      </w:r>
      <w:r w:rsidR="00D359E0">
        <w:rPr>
          <w:rFonts w:ascii="Times New Roman" w:hAnsi="Times New Roman"/>
          <w:b/>
          <w:bCs/>
          <w:sz w:val="28"/>
          <w:szCs w:val="28"/>
        </w:rPr>
        <w:t>d</w:t>
      </w:r>
      <w:r w:rsidRPr="008D3215">
        <w:rPr>
          <w:rFonts w:ascii="Times New Roman" w:hAnsi="Times New Roman"/>
          <w:b/>
          <w:bCs/>
          <w:sz w:val="28"/>
          <w:szCs w:val="28"/>
        </w:rPr>
        <w:t xml:space="preserve">) [No change] </w:t>
      </w:r>
    </w:p>
    <w:p w14:paraId="26244D8D" w14:textId="5C951BF6" w:rsidR="003A5475" w:rsidRPr="008D3215" w:rsidRDefault="003A5475" w:rsidP="003A5475">
      <w:pPr>
        <w:shd w:val="clear" w:color="auto" w:fill="FFFFFF"/>
        <w:jc w:val="both"/>
        <w:textAlignment w:val="baseline"/>
      </w:pPr>
      <w:r w:rsidRPr="008D3215">
        <w:rPr>
          <w:rFonts w:ascii="Times New Roman" w:hAnsi="Times New Roman"/>
          <w:b/>
          <w:bCs/>
          <w:sz w:val="28"/>
          <w:szCs w:val="28"/>
        </w:rPr>
        <w:t>(</w:t>
      </w:r>
      <w:r w:rsidR="00D359E0">
        <w:rPr>
          <w:rFonts w:ascii="Times New Roman" w:hAnsi="Times New Roman"/>
          <w:b/>
          <w:bCs/>
          <w:sz w:val="28"/>
          <w:szCs w:val="28"/>
        </w:rPr>
        <w:t>e</w:t>
      </w:r>
      <w:r w:rsidRPr="008D3215">
        <w:rPr>
          <w:rFonts w:ascii="Times New Roman" w:hAnsi="Times New Roman"/>
          <w:b/>
          <w:bCs/>
          <w:sz w:val="28"/>
          <w:szCs w:val="28"/>
        </w:rPr>
        <w:t>) Time to Review.</w:t>
      </w:r>
      <w:r w:rsidRPr="008D3215">
        <w:rPr>
          <w:rFonts w:ascii="Times New Roman" w:hAnsi="Times New Roman"/>
          <w:sz w:val="28"/>
          <w:szCs w:val="28"/>
        </w:rPr>
        <w:t xml:space="preserve"> </w:t>
      </w:r>
      <w:r w:rsidRPr="00300634">
        <w:rPr>
          <w:rFonts w:ascii="Times New Roman" w:hAnsi="Times New Roman"/>
          <w:strike/>
          <w:sz w:val="28"/>
          <w:szCs w:val="28"/>
        </w:rPr>
        <w:t xml:space="preserve">At the conclusion of a hearing, </w:t>
      </w:r>
      <w:r w:rsidRPr="00824D64">
        <w:rPr>
          <w:rFonts w:ascii="Times New Roman" w:hAnsi="Times New Roman"/>
          <w:strike/>
          <w:sz w:val="28"/>
          <w:szCs w:val="28"/>
        </w:rPr>
        <w:t>t</w:t>
      </w:r>
      <w:r>
        <w:rPr>
          <w:rFonts w:ascii="Times New Roman" w:hAnsi="Times New Roman"/>
          <w:sz w:val="28"/>
          <w:szCs w:val="28"/>
          <w:u w:val="single"/>
        </w:rPr>
        <w:t>T</w:t>
      </w:r>
      <w:r w:rsidRPr="00300634">
        <w:rPr>
          <w:rFonts w:ascii="Times New Roman" w:hAnsi="Times New Roman"/>
          <w:sz w:val="28"/>
          <w:szCs w:val="28"/>
        </w:rPr>
        <w:t>he</w:t>
      </w:r>
      <w:r w:rsidRPr="00F928B0">
        <w:rPr>
          <w:rFonts w:ascii="Times New Roman" w:hAnsi="Times New Roman"/>
          <w:sz w:val="28"/>
          <w:szCs w:val="28"/>
        </w:rPr>
        <w:t xml:space="preserve"> court must rule on the motion </w:t>
      </w:r>
      <w:r w:rsidRPr="00824D64">
        <w:rPr>
          <w:rFonts w:ascii="Times New Roman" w:hAnsi="Times New Roman"/>
          <w:strike/>
          <w:sz w:val="28"/>
          <w:szCs w:val="28"/>
        </w:rPr>
        <w:t xml:space="preserve">within </w:t>
      </w:r>
      <w:r>
        <w:rPr>
          <w:rFonts w:ascii="Times New Roman" w:hAnsi="Times New Roman"/>
          <w:sz w:val="28"/>
          <w:szCs w:val="28"/>
          <w:u w:val="single"/>
        </w:rPr>
        <w:t xml:space="preserve">no later than </w:t>
      </w:r>
      <w:r w:rsidRPr="00F928B0">
        <w:rPr>
          <w:rFonts w:ascii="Times New Roman" w:hAnsi="Times New Roman"/>
          <w:sz w:val="28"/>
          <w:szCs w:val="28"/>
        </w:rPr>
        <w:t>21 days</w:t>
      </w:r>
      <w:r>
        <w:rPr>
          <w:rFonts w:ascii="Times New Roman" w:hAnsi="Times New Roman"/>
          <w:sz w:val="28"/>
          <w:szCs w:val="28"/>
          <w:u w:val="single"/>
        </w:rPr>
        <w:t xml:space="preserve"> after the date the hearing </w:t>
      </w:r>
      <w:r w:rsidR="00F45595">
        <w:rPr>
          <w:rFonts w:ascii="Times New Roman" w:hAnsi="Times New Roman"/>
          <w:sz w:val="28"/>
          <w:szCs w:val="28"/>
          <w:u w:val="single"/>
        </w:rPr>
        <w:t xml:space="preserve">is </w:t>
      </w:r>
      <w:r>
        <w:rPr>
          <w:rFonts w:ascii="Times New Roman" w:hAnsi="Times New Roman"/>
          <w:sz w:val="28"/>
          <w:szCs w:val="28"/>
          <w:u w:val="single"/>
        </w:rPr>
        <w:t>concluded</w:t>
      </w:r>
      <w:r w:rsidRPr="00F928B0">
        <w:rPr>
          <w:rFonts w:ascii="Times New Roman" w:hAnsi="Times New Roman"/>
          <w:sz w:val="28"/>
          <w:szCs w:val="28"/>
        </w:rPr>
        <w:t>.</w:t>
      </w:r>
    </w:p>
    <w:p w14:paraId="139FB304" w14:textId="77777777" w:rsidR="003A5475" w:rsidRPr="00315F04" w:rsidRDefault="003A5475" w:rsidP="00C648BE">
      <w:pPr>
        <w:shd w:val="clear" w:color="auto" w:fill="FFFFFF"/>
        <w:jc w:val="both"/>
        <w:textAlignment w:val="baseline"/>
        <w:rPr>
          <w:rStyle w:val="Strong"/>
          <w:rFonts w:ascii="Times New Roman" w:hAnsi="Times New Roman"/>
          <w:sz w:val="28"/>
          <w:szCs w:val="28"/>
          <w:lang w:val="en"/>
        </w:rPr>
      </w:pPr>
    </w:p>
    <w:p w14:paraId="41887838" w14:textId="77777777" w:rsidR="00315F04" w:rsidRPr="00315F04" w:rsidRDefault="00315F04" w:rsidP="00C648BE">
      <w:pPr>
        <w:shd w:val="clear" w:color="auto" w:fill="FFFFFF"/>
        <w:jc w:val="both"/>
        <w:textAlignment w:val="baseline"/>
        <w:rPr>
          <w:rStyle w:val="Strong"/>
          <w:rFonts w:ascii="Times New Roman" w:hAnsi="Times New Roman"/>
          <w:sz w:val="28"/>
          <w:szCs w:val="28"/>
          <w:lang w:val="en"/>
        </w:rPr>
      </w:pPr>
    </w:p>
    <w:p w14:paraId="2EB1D6DC" w14:textId="4100C9B0" w:rsidR="00D359E0" w:rsidRDefault="00D359E0" w:rsidP="00C648BE">
      <w:pPr>
        <w:shd w:val="clear" w:color="auto" w:fill="FFFFFF"/>
        <w:jc w:val="both"/>
        <w:textAlignment w:val="baseline"/>
        <w:rPr>
          <w:rFonts w:ascii="Times New Roman" w:hAnsi="Times New Roman"/>
          <w:b/>
          <w:bCs/>
          <w:sz w:val="28"/>
          <w:szCs w:val="28"/>
        </w:rPr>
      </w:pPr>
      <w:r w:rsidRPr="00D359E0">
        <w:rPr>
          <w:rFonts w:ascii="Times New Roman" w:hAnsi="Times New Roman"/>
          <w:b/>
          <w:bCs/>
          <w:sz w:val="28"/>
          <w:szCs w:val="28"/>
        </w:rPr>
        <w:t>Rule 48. Temporary Orders Without Notice</w:t>
      </w:r>
    </w:p>
    <w:p w14:paraId="016867B7" w14:textId="2A08D0B9" w:rsidR="00814098" w:rsidRPr="008D3215" w:rsidRDefault="00814098" w:rsidP="00814098">
      <w:pPr>
        <w:shd w:val="clear" w:color="auto" w:fill="FFFFFF"/>
        <w:jc w:val="both"/>
        <w:textAlignment w:val="baseline"/>
        <w:rPr>
          <w:rFonts w:ascii="Times New Roman" w:hAnsi="Times New Roman"/>
          <w:b/>
          <w:bCs/>
          <w:sz w:val="28"/>
          <w:szCs w:val="28"/>
        </w:rPr>
      </w:pPr>
      <w:r>
        <w:rPr>
          <w:rFonts w:ascii="Times New Roman" w:hAnsi="Times New Roman"/>
          <w:b/>
          <w:bCs/>
          <w:sz w:val="28"/>
          <w:szCs w:val="28"/>
        </w:rPr>
        <w:t>(</w:t>
      </w:r>
      <w:r w:rsidRPr="008D3215">
        <w:rPr>
          <w:rFonts w:ascii="Times New Roman" w:hAnsi="Times New Roman"/>
          <w:b/>
          <w:bCs/>
          <w:sz w:val="28"/>
          <w:szCs w:val="28"/>
        </w:rPr>
        <w:t>a)-(</w:t>
      </w:r>
      <w:r w:rsidR="00FD7890">
        <w:rPr>
          <w:rFonts w:ascii="Times New Roman" w:hAnsi="Times New Roman"/>
          <w:b/>
          <w:bCs/>
          <w:sz w:val="28"/>
          <w:szCs w:val="28"/>
        </w:rPr>
        <w:t>f</w:t>
      </w:r>
      <w:r w:rsidRPr="008D3215">
        <w:rPr>
          <w:rFonts w:ascii="Times New Roman" w:hAnsi="Times New Roman"/>
          <w:b/>
          <w:bCs/>
          <w:sz w:val="28"/>
          <w:szCs w:val="28"/>
        </w:rPr>
        <w:t xml:space="preserve">) [No change] </w:t>
      </w:r>
    </w:p>
    <w:p w14:paraId="6E71CAA3" w14:textId="069D4FBD" w:rsidR="00814098" w:rsidRPr="008D3215" w:rsidRDefault="00814098" w:rsidP="00814098">
      <w:pPr>
        <w:shd w:val="clear" w:color="auto" w:fill="FFFFFF"/>
        <w:jc w:val="both"/>
        <w:textAlignment w:val="baseline"/>
      </w:pPr>
      <w:r w:rsidRPr="008D3215">
        <w:rPr>
          <w:rFonts w:ascii="Times New Roman" w:hAnsi="Times New Roman"/>
          <w:b/>
          <w:bCs/>
          <w:sz w:val="28"/>
          <w:szCs w:val="28"/>
        </w:rPr>
        <w:t>(</w:t>
      </w:r>
      <w:r w:rsidR="00FD7890">
        <w:rPr>
          <w:rFonts w:ascii="Times New Roman" w:hAnsi="Times New Roman"/>
          <w:b/>
          <w:bCs/>
          <w:sz w:val="28"/>
          <w:szCs w:val="28"/>
        </w:rPr>
        <w:t>g</w:t>
      </w:r>
      <w:r w:rsidRPr="008D3215">
        <w:rPr>
          <w:rFonts w:ascii="Times New Roman" w:hAnsi="Times New Roman"/>
          <w:b/>
          <w:bCs/>
          <w:sz w:val="28"/>
          <w:szCs w:val="28"/>
        </w:rPr>
        <w:t>) Time to Review.</w:t>
      </w:r>
      <w:r w:rsidRPr="008D3215">
        <w:rPr>
          <w:rFonts w:ascii="Times New Roman" w:hAnsi="Times New Roman"/>
          <w:sz w:val="28"/>
          <w:szCs w:val="28"/>
        </w:rPr>
        <w:t xml:space="preserve"> </w:t>
      </w:r>
      <w:r w:rsidRPr="00300634">
        <w:rPr>
          <w:rFonts w:ascii="Times New Roman" w:hAnsi="Times New Roman"/>
          <w:strike/>
          <w:sz w:val="28"/>
          <w:szCs w:val="28"/>
        </w:rPr>
        <w:t xml:space="preserve">At the conclusion of a hearing, </w:t>
      </w:r>
      <w:r w:rsidRPr="00824D64">
        <w:rPr>
          <w:rFonts w:ascii="Times New Roman" w:hAnsi="Times New Roman"/>
          <w:strike/>
          <w:sz w:val="28"/>
          <w:szCs w:val="28"/>
        </w:rPr>
        <w:t>t</w:t>
      </w:r>
      <w:r>
        <w:rPr>
          <w:rFonts w:ascii="Times New Roman" w:hAnsi="Times New Roman"/>
          <w:sz w:val="28"/>
          <w:szCs w:val="28"/>
          <w:u w:val="single"/>
        </w:rPr>
        <w:t>T</w:t>
      </w:r>
      <w:r w:rsidRPr="00300634">
        <w:rPr>
          <w:rFonts w:ascii="Times New Roman" w:hAnsi="Times New Roman"/>
          <w:sz w:val="28"/>
          <w:szCs w:val="28"/>
        </w:rPr>
        <w:t>he</w:t>
      </w:r>
      <w:r w:rsidRPr="00F928B0">
        <w:rPr>
          <w:rFonts w:ascii="Times New Roman" w:hAnsi="Times New Roman"/>
          <w:sz w:val="28"/>
          <w:szCs w:val="28"/>
        </w:rPr>
        <w:t xml:space="preserve"> court must rule on the motion </w:t>
      </w:r>
      <w:r w:rsidRPr="00824D64">
        <w:rPr>
          <w:rFonts w:ascii="Times New Roman" w:hAnsi="Times New Roman"/>
          <w:strike/>
          <w:sz w:val="28"/>
          <w:szCs w:val="28"/>
        </w:rPr>
        <w:t xml:space="preserve">within </w:t>
      </w:r>
      <w:r>
        <w:rPr>
          <w:rFonts w:ascii="Times New Roman" w:hAnsi="Times New Roman"/>
          <w:sz w:val="28"/>
          <w:szCs w:val="28"/>
          <w:u w:val="single"/>
        </w:rPr>
        <w:t xml:space="preserve">no later than </w:t>
      </w:r>
      <w:r w:rsidRPr="00F928B0">
        <w:rPr>
          <w:rFonts w:ascii="Times New Roman" w:hAnsi="Times New Roman"/>
          <w:sz w:val="28"/>
          <w:szCs w:val="28"/>
        </w:rPr>
        <w:t>21 days</w:t>
      </w:r>
      <w:r>
        <w:rPr>
          <w:rFonts w:ascii="Times New Roman" w:hAnsi="Times New Roman"/>
          <w:sz w:val="28"/>
          <w:szCs w:val="28"/>
          <w:u w:val="single"/>
        </w:rPr>
        <w:t xml:space="preserve"> after the date the hearing</w:t>
      </w:r>
      <w:r w:rsidR="00F45595">
        <w:rPr>
          <w:rFonts w:ascii="Times New Roman" w:hAnsi="Times New Roman"/>
          <w:sz w:val="28"/>
          <w:szCs w:val="28"/>
          <w:u w:val="single"/>
        </w:rPr>
        <w:t xml:space="preserve"> is</w:t>
      </w:r>
      <w:r>
        <w:rPr>
          <w:rFonts w:ascii="Times New Roman" w:hAnsi="Times New Roman"/>
          <w:sz w:val="28"/>
          <w:szCs w:val="28"/>
          <w:u w:val="single"/>
        </w:rPr>
        <w:t xml:space="preserve"> concluded</w:t>
      </w:r>
      <w:r w:rsidRPr="00F928B0">
        <w:rPr>
          <w:rFonts w:ascii="Times New Roman" w:hAnsi="Times New Roman"/>
          <w:sz w:val="28"/>
          <w:szCs w:val="28"/>
        </w:rPr>
        <w:t>.</w:t>
      </w:r>
    </w:p>
    <w:p w14:paraId="6FF90B70" w14:textId="77777777" w:rsidR="00814098" w:rsidRPr="00D359E0" w:rsidRDefault="00814098" w:rsidP="00C648BE">
      <w:pPr>
        <w:shd w:val="clear" w:color="auto" w:fill="FFFFFF"/>
        <w:jc w:val="both"/>
        <w:textAlignment w:val="baseline"/>
        <w:rPr>
          <w:rStyle w:val="Strong"/>
          <w:rFonts w:ascii="Times New Roman" w:hAnsi="Times New Roman"/>
          <w:b w:val="0"/>
          <w:bCs w:val="0"/>
          <w:sz w:val="44"/>
          <w:szCs w:val="44"/>
          <w:lang w:val="en"/>
        </w:rPr>
      </w:pPr>
    </w:p>
    <w:sectPr w:rsidR="00814098" w:rsidRPr="00D359E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F1FEB" w14:textId="77777777" w:rsidR="00E60E77" w:rsidRDefault="00E60E77" w:rsidP="00D12C76">
      <w:r>
        <w:separator/>
      </w:r>
    </w:p>
  </w:endnote>
  <w:endnote w:type="continuationSeparator" w:id="0">
    <w:p w14:paraId="50B1BC17" w14:textId="77777777" w:rsidR="00E60E77" w:rsidRDefault="00E60E77" w:rsidP="00D12C76">
      <w:r>
        <w:continuationSeparator/>
      </w:r>
    </w:p>
  </w:endnote>
  <w:endnote w:type="continuationNotice" w:id="1">
    <w:p w14:paraId="30E8BBA0" w14:textId="77777777" w:rsidR="00E60E77" w:rsidRDefault="00E60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716185154"/>
      <w:docPartObj>
        <w:docPartGallery w:val="Page Numbers (Bottom of Page)"/>
        <w:docPartUnique/>
      </w:docPartObj>
    </w:sdtPr>
    <w:sdtEndPr>
      <w:rPr>
        <w:noProof/>
        <w:sz w:val="28"/>
        <w:szCs w:val="28"/>
      </w:rPr>
    </w:sdtEndPr>
    <w:sdtContent>
      <w:p w14:paraId="79263982" w14:textId="26635C5D" w:rsidR="000361ED" w:rsidRPr="00BC4A86" w:rsidRDefault="000361ED">
        <w:pPr>
          <w:pStyle w:val="Footer"/>
          <w:jc w:val="center"/>
          <w:rPr>
            <w:rFonts w:ascii="Times New Roman" w:hAnsi="Times New Roman"/>
            <w:sz w:val="28"/>
            <w:szCs w:val="28"/>
          </w:rPr>
        </w:pPr>
        <w:r w:rsidRPr="00BC4A86">
          <w:rPr>
            <w:rFonts w:ascii="Times New Roman" w:hAnsi="Times New Roman"/>
            <w:sz w:val="28"/>
            <w:szCs w:val="28"/>
          </w:rPr>
          <w:fldChar w:fldCharType="begin"/>
        </w:r>
        <w:r w:rsidRPr="00BC4A86">
          <w:rPr>
            <w:rFonts w:ascii="Times New Roman" w:hAnsi="Times New Roman"/>
            <w:sz w:val="28"/>
            <w:szCs w:val="28"/>
          </w:rPr>
          <w:instrText xml:space="preserve"> PAGE   \* MERGEFORMAT </w:instrText>
        </w:r>
        <w:r w:rsidRPr="00BC4A86">
          <w:rPr>
            <w:rFonts w:ascii="Times New Roman" w:hAnsi="Times New Roman"/>
            <w:sz w:val="28"/>
            <w:szCs w:val="28"/>
          </w:rPr>
          <w:fldChar w:fldCharType="separate"/>
        </w:r>
        <w:r w:rsidRPr="00502E9A">
          <w:rPr>
            <w:rFonts w:ascii="Times New Roman" w:hAnsi="Times New Roman"/>
            <w:noProof/>
            <w:sz w:val="28"/>
            <w:szCs w:val="28"/>
          </w:rPr>
          <w:t>2</w:t>
        </w:r>
        <w:r w:rsidRPr="00BC4A86">
          <w:rPr>
            <w:rFonts w:ascii="Times New Roman" w:hAnsi="Times New Roman"/>
            <w:noProof/>
            <w:sz w:val="28"/>
            <w:szCs w:val="28"/>
          </w:rPr>
          <w:fldChar w:fldCharType="end"/>
        </w:r>
      </w:p>
    </w:sdtContent>
  </w:sdt>
  <w:p w14:paraId="4E4D80A5" w14:textId="77777777" w:rsidR="000361ED" w:rsidRDefault="0003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EA65" w14:textId="77777777" w:rsidR="00E60E77" w:rsidRDefault="00E60E77" w:rsidP="00D12C76">
      <w:r>
        <w:separator/>
      </w:r>
    </w:p>
  </w:footnote>
  <w:footnote w:type="continuationSeparator" w:id="0">
    <w:p w14:paraId="5B9DD325" w14:textId="77777777" w:rsidR="00E60E77" w:rsidRDefault="00E60E77" w:rsidP="00D12C76">
      <w:r>
        <w:continuationSeparator/>
      </w:r>
    </w:p>
  </w:footnote>
  <w:footnote w:type="continuationNotice" w:id="1">
    <w:p w14:paraId="0DBAC938" w14:textId="77777777" w:rsidR="00E60E77" w:rsidRDefault="00E60E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94617"/>
    <w:multiLevelType w:val="hybridMultilevel"/>
    <w:tmpl w:val="17FC7568"/>
    <w:lvl w:ilvl="0" w:tplc="B1ACAD34">
      <w:start w:val="1"/>
      <w:numFmt w:val="lowerLetter"/>
      <w:lvlText w:val="(%1)"/>
      <w:lvlJc w:val="left"/>
      <w:pPr>
        <w:ind w:left="1128" w:hanging="408"/>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F555F"/>
    <w:multiLevelType w:val="hybridMultilevel"/>
    <w:tmpl w:val="9B28F2AA"/>
    <w:lvl w:ilvl="0" w:tplc="9830FFB6">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219FD"/>
    <w:multiLevelType w:val="hybridMultilevel"/>
    <w:tmpl w:val="3F60C040"/>
    <w:lvl w:ilvl="0" w:tplc="DAF68A0A">
      <w:start w:val="1"/>
      <w:numFmt w:val="lowerLetter"/>
      <w:lvlText w:val="(%1)"/>
      <w:lvlJc w:val="left"/>
      <w:pPr>
        <w:ind w:left="720" w:hanging="360"/>
      </w:pPr>
      <w:rPr>
        <w:rFonts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4C2814"/>
    <w:multiLevelType w:val="hybridMultilevel"/>
    <w:tmpl w:val="927AC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5616DF"/>
    <w:multiLevelType w:val="hybridMultilevel"/>
    <w:tmpl w:val="FC4CAACE"/>
    <w:lvl w:ilvl="0" w:tplc="E60033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47C53"/>
    <w:multiLevelType w:val="hybridMultilevel"/>
    <w:tmpl w:val="6AD4E090"/>
    <w:lvl w:ilvl="0" w:tplc="BE72C5A8">
      <w:start w:val="1"/>
      <w:numFmt w:val="lowerLetter"/>
      <w:lvlText w:val="(%1)"/>
      <w:lvlJc w:val="left"/>
      <w:pPr>
        <w:ind w:left="1128" w:hanging="408"/>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09755C"/>
    <w:multiLevelType w:val="hybridMultilevel"/>
    <w:tmpl w:val="1A48BEDE"/>
    <w:lvl w:ilvl="0" w:tplc="1DFA6E34">
      <w:start w:val="1"/>
      <w:numFmt w:val="decimal"/>
      <w:lvlText w:val="%1."/>
      <w:lvlJc w:val="left"/>
      <w:pPr>
        <w:ind w:left="547" w:hanging="360"/>
      </w:pPr>
      <w:rPr>
        <w:rFonts w:hint="default"/>
        <w:b/>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23AB1791"/>
    <w:multiLevelType w:val="hybridMultilevel"/>
    <w:tmpl w:val="D87E08B6"/>
    <w:lvl w:ilvl="0" w:tplc="63A2D2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910EED"/>
    <w:multiLevelType w:val="hybridMultilevel"/>
    <w:tmpl w:val="1528D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63313"/>
    <w:multiLevelType w:val="hybridMultilevel"/>
    <w:tmpl w:val="04BCFE86"/>
    <w:lvl w:ilvl="0" w:tplc="FA985C5E">
      <w:start w:val="1"/>
      <w:numFmt w:val="lowerLetter"/>
      <w:lvlText w:val="(%1)"/>
      <w:lvlJc w:val="left"/>
      <w:pPr>
        <w:ind w:left="768" w:hanging="40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64AF9"/>
    <w:multiLevelType w:val="hybridMultilevel"/>
    <w:tmpl w:val="45C63D2E"/>
    <w:lvl w:ilvl="0" w:tplc="5A24AE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D44801"/>
    <w:multiLevelType w:val="hybridMultilevel"/>
    <w:tmpl w:val="B6E03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B66EB3"/>
    <w:multiLevelType w:val="hybridMultilevel"/>
    <w:tmpl w:val="13A055FC"/>
    <w:lvl w:ilvl="0" w:tplc="AD5E7AEC">
      <w:start w:val="1"/>
      <w:numFmt w:val="lowerLetter"/>
      <w:lvlText w:val="(%1)"/>
      <w:lvlJc w:val="left"/>
      <w:pPr>
        <w:ind w:left="756" w:hanging="396"/>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4723FE"/>
    <w:multiLevelType w:val="hybridMultilevel"/>
    <w:tmpl w:val="F6E0B144"/>
    <w:lvl w:ilvl="0" w:tplc="429473B2">
      <w:start w:val="1"/>
      <w:numFmt w:val="lowerLetter"/>
      <w:lvlText w:val="(%1)"/>
      <w:lvlJc w:val="left"/>
      <w:pPr>
        <w:ind w:left="930" w:hanging="36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3" w15:restartNumberingAfterBreak="0">
    <w:nsid w:val="561C2A48"/>
    <w:multiLevelType w:val="hybridMultilevel"/>
    <w:tmpl w:val="E8D6F8EC"/>
    <w:lvl w:ilvl="0" w:tplc="1A7091FC">
      <w:start w:val="1"/>
      <w:numFmt w:val="lowerLetter"/>
      <w:lvlText w:val="(%1)"/>
      <w:lvlJc w:val="left"/>
      <w:pPr>
        <w:ind w:left="1896" w:hanging="45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D00119"/>
    <w:multiLevelType w:val="hybridMultilevel"/>
    <w:tmpl w:val="997CA2B6"/>
    <w:lvl w:ilvl="0" w:tplc="EB5812B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7711E0"/>
    <w:multiLevelType w:val="hybridMultilevel"/>
    <w:tmpl w:val="D18A3CBE"/>
    <w:lvl w:ilvl="0" w:tplc="3AA8C4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F4B4E"/>
    <w:multiLevelType w:val="hybridMultilevel"/>
    <w:tmpl w:val="8B7A2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735D04"/>
    <w:multiLevelType w:val="hybridMultilevel"/>
    <w:tmpl w:val="6B9CCAC2"/>
    <w:lvl w:ilvl="0" w:tplc="79B0D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CA56B3"/>
    <w:multiLevelType w:val="hybridMultilevel"/>
    <w:tmpl w:val="EF88E1A8"/>
    <w:lvl w:ilvl="0" w:tplc="BC547452">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52F3D"/>
    <w:multiLevelType w:val="hybridMultilevel"/>
    <w:tmpl w:val="25D00212"/>
    <w:lvl w:ilvl="0" w:tplc="D332E5C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2277495">
    <w:abstractNumId w:val="0"/>
  </w:num>
  <w:num w:numId="2" w16cid:durableId="771389640">
    <w:abstractNumId w:val="3"/>
  </w:num>
  <w:num w:numId="3" w16cid:durableId="382220448">
    <w:abstractNumId w:val="25"/>
  </w:num>
  <w:num w:numId="4" w16cid:durableId="471143779">
    <w:abstractNumId w:val="20"/>
  </w:num>
  <w:num w:numId="5" w16cid:durableId="2128309561">
    <w:abstractNumId w:val="16"/>
  </w:num>
  <w:num w:numId="6" w16cid:durableId="1918052573">
    <w:abstractNumId w:val="18"/>
  </w:num>
  <w:num w:numId="7" w16cid:durableId="1411657635">
    <w:abstractNumId w:val="15"/>
  </w:num>
  <w:num w:numId="8" w16cid:durableId="1231765519">
    <w:abstractNumId w:val="5"/>
  </w:num>
  <w:num w:numId="9" w16cid:durableId="739060767">
    <w:abstractNumId w:val="27"/>
  </w:num>
  <w:num w:numId="10" w16cid:durableId="1814441307">
    <w:abstractNumId w:val="14"/>
  </w:num>
  <w:num w:numId="11" w16cid:durableId="828591980">
    <w:abstractNumId w:val="13"/>
  </w:num>
  <w:num w:numId="12" w16cid:durableId="1151023862">
    <w:abstractNumId w:val="11"/>
  </w:num>
  <w:num w:numId="13" w16cid:durableId="947471670">
    <w:abstractNumId w:val="9"/>
  </w:num>
  <w:num w:numId="14" w16cid:durableId="1271475558">
    <w:abstractNumId w:val="19"/>
  </w:num>
  <w:num w:numId="15" w16cid:durableId="11808516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964831">
    <w:abstractNumId w:val="4"/>
  </w:num>
  <w:num w:numId="17" w16cid:durableId="1828549625">
    <w:abstractNumId w:val="21"/>
  </w:num>
  <w:num w:numId="18" w16cid:durableId="1221554173">
    <w:abstractNumId w:val="10"/>
  </w:num>
  <w:num w:numId="19" w16cid:durableId="905064922">
    <w:abstractNumId w:val="7"/>
  </w:num>
  <w:num w:numId="20" w16cid:durableId="1505894780">
    <w:abstractNumId w:val="2"/>
  </w:num>
  <w:num w:numId="21" w16cid:durableId="675621293">
    <w:abstractNumId w:val="29"/>
  </w:num>
  <w:num w:numId="22" w16cid:durableId="1400790420">
    <w:abstractNumId w:val="30"/>
  </w:num>
  <w:num w:numId="23" w16cid:durableId="155069959">
    <w:abstractNumId w:val="28"/>
  </w:num>
  <w:num w:numId="24" w16cid:durableId="237712677">
    <w:abstractNumId w:val="24"/>
  </w:num>
  <w:num w:numId="25" w16cid:durableId="156073265">
    <w:abstractNumId w:val="23"/>
  </w:num>
  <w:num w:numId="26" w16cid:durableId="563293972">
    <w:abstractNumId w:val="1"/>
  </w:num>
  <w:num w:numId="27" w16cid:durableId="508908011">
    <w:abstractNumId w:val="8"/>
  </w:num>
  <w:num w:numId="28" w16cid:durableId="1333606349">
    <w:abstractNumId w:val="12"/>
  </w:num>
  <w:num w:numId="29" w16cid:durableId="660279143">
    <w:abstractNumId w:val="31"/>
  </w:num>
  <w:num w:numId="30" w16cid:durableId="696851888">
    <w:abstractNumId w:val="6"/>
  </w:num>
  <w:num w:numId="31" w16cid:durableId="1657030825">
    <w:abstractNumId w:val="17"/>
  </w:num>
  <w:num w:numId="32" w16cid:durableId="1425450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1852"/>
    <w:rsid w:val="00003AB0"/>
    <w:rsid w:val="0000437B"/>
    <w:rsid w:val="00004393"/>
    <w:rsid w:val="00004BFD"/>
    <w:rsid w:val="0000758C"/>
    <w:rsid w:val="00012D9C"/>
    <w:rsid w:val="000147B1"/>
    <w:rsid w:val="00014CF0"/>
    <w:rsid w:val="00014D6F"/>
    <w:rsid w:val="00016182"/>
    <w:rsid w:val="00017217"/>
    <w:rsid w:val="0002025F"/>
    <w:rsid w:val="00023417"/>
    <w:rsid w:val="000305B0"/>
    <w:rsid w:val="00030E64"/>
    <w:rsid w:val="000330F9"/>
    <w:rsid w:val="00035945"/>
    <w:rsid w:val="000361ED"/>
    <w:rsid w:val="00037810"/>
    <w:rsid w:val="00040D76"/>
    <w:rsid w:val="000413DE"/>
    <w:rsid w:val="00042999"/>
    <w:rsid w:val="000433BE"/>
    <w:rsid w:val="00043537"/>
    <w:rsid w:val="00043ACD"/>
    <w:rsid w:val="00044CF5"/>
    <w:rsid w:val="00045293"/>
    <w:rsid w:val="00046B0D"/>
    <w:rsid w:val="0004770E"/>
    <w:rsid w:val="00047D83"/>
    <w:rsid w:val="00055E8F"/>
    <w:rsid w:val="00057842"/>
    <w:rsid w:val="00057BFC"/>
    <w:rsid w:val="00060A6C"/>
    <w:rsid w:val="00061746"/>
    <w:rsid w:val="0006221A"/>
    <w:rsid w:val="000664CF"/>
    <w:rsid w:val="0006696F"/>
    <w:rsid w:val="000669DC"/>
    <w:rsid w:val="000676AF"/>
    <w:rsid w:val="000700D0"/>
    <w:rsid w:val="0007099A"/>
    <w:rsid w:val="00072486"/>
    <w:rsid w:val="000729B6"/>
    <w:rsid w:val="00073B44"/>
    <w:rsid w:val="00075B5B"/>
    <w:rsid w:val="00081216"/>
    <w:rsid w:val="00082981"/>
    <w:rsid w:val="000832EC"/>
    <w:rsid w:val="00083E81"/>
    <w:rsid w:val="00086BE6"/>
    <w:rsid w:val="00087A2C"/>
    <w:rsid w:val="00091D91"/>
    <w:rsid w:val="000924EF"/>
    <w:rsid w:val="00093E95"/>
    <w:rsid w:val="000A0AB7"/>
    <w:rsid w:val="000A0C18"/>
    <w:rsid w:val="000A130C"/>
    <w:rsid w:val="000A149C"/>
    <w:rsid w:val="000A2C12"/>
    <w:rsid w:val="000A3E8D"/>
    <w:rsid w:val="000A45D8"/>
    <w:rsid w:val="000A5141"/>
    <w:rsid w:val="000B0F7A"/>
    <w:rsid w:val="000B3A1A"/>
    <w:rsid w:val="000B7C0A"/>
    <w:rsid w:val="000C1ED1"/>
    <w:rsid w:val="000C22E9"/>
    <w:rsid w:val="000C6C8A"/>
    <w:rsid w:val="000C7920"/>
    <w:rsid w:val="000D25D6"/>
    <w:rsid w:val="000D2609"/>
    <w:rsid w:val="000D4E06"/>
    <w:rsid w:val="000D68E8"/>
    <w:rsid w:val="000E3CB6"/>
    <w:rsid w:val="000E493D"/>
    <w:rsid w:val="000E4AD2"/>
    <w:rsid w:val="000F49E9"/>
    <w:rsid w:val="000F4B70"/>
    <w:rsid w:val="000F61A2"/>
    <w:rsid w:val="00100E7C"/>
    <w:rsid w:val="00102837"/>
    <w:rsid w:val="00102A5A"/>
    <w:rsid w:val="001056F4"/>
    <w:rsid w:val="00106E62"/>
    <w:rsid w:val="001101DF"/>
    <w:rsid w:val="00111551"/>
    <w:rsid w:val="001152EA"/>
    <w:rsid w:val="00117872"/>
    <w:rsid w:val="00120C9B"/>
    <w:rsid w:val="00123E0B"/>
    <w:rsid w:val="00124409"/>
    <w:rsid w:val="00126475"/>
    <w:rsid w:val="00135780"/>
    <w:rsid w:val="00135950"/>
    <w:rsid w:val="0013656F"/>
    <w:rsid w:val="00136CE3"/>
    <w:rsid w:val="001377F5"/>
    <w:rsid w:val="0014244C"/>
    <w:rsid w:val="00144730"/>
    <w:rsid w:val="00146111"/>
    <w:rsid w:val="00151844"/>
    <w:rsid w:val="00152AC8"/>
    <w:rsid w:val="001549B4"/>
    <w:rsid w:val="00155345"/>
    <w:rsid w:val="00157B22"/>
    <w:rsid w:val="00161D5F"/>
    <w:rsid w:val="00161E85"/>
    <w:rsid w:val="0016355A"/>
    <w:rsid w:val="00163AB7"/>
    <w:rsid w:val="001652EF"/>
    <w:rsid w:val="00165ACA"/>
    <w:rsid w:val="0017033A"/>
    <w:rsid w:val="0017134D"/>
    <w:rsid w:val="00171F32"/>
    <w:rsid w:val="00172627"/>
    <w:rsid w:val="001727B4"/>
    <w:rsid w:val="00173301"/>
    <w:rsid w:val="00173A0F"/>
    <w:rsid w:val="00176837"/>
    <w:rsid w:val="00181536"/>
    <w:rsid w:val="00182027"/>
    <w:rsid w:val="001846FA"/>
    <w:rsid w:val="00185B3D"/>
    <w:rsid w:val="00186FF5"/>
    <w:rsid w:val="001939DA"/>
    <w:rsid w:val="0019478B"/>
    <w:rsid w:val="0019670B"/>
    <w:rsid w:val="001A1EE4"/>
    <w:rsid w:val="001A233E"/>
    <w:rsid w:val="001A4347"/>
    <w:rsid w:val="001A4B6A"/>
    <w:rsid w:val="001A58DF"/>
    <w:rsid w:val="001B3D67"/>
    <w:rsid w:val="001B51F0"/>
    <w:rsid w:val="001C1C68"/>
    <w:rsid w:val="001C355A"/>
    <w:rsid w:val="001C4529"/>
    <w:rsid w:val="001C52B3"/>
    <w:rsid w:val="001C71F4"/>
    <w:rsid w:val="001D6C3B"/>
    <w:rsid w:val="001D6EC9"/>
    <w:rsid w:val="001D7676"/>
    <w:rsid w:val="001D7C24"/>
    <w:rsid w:val="001D7FAD"/>
    <w:rsid w:val="001E4025"/>
    <w:rsid w:val="001E4AA7"/>
    <w:rsid w:val="001E4B64"/>
    <w:rsid w:val="001F466D"/>
    <w:rsid w:val="00201280"/>
    <w:rsid w:val="00203C09"/>
    <w:rsid w:val="00211523"/>
    <w:rsid w:val="00212C88"/>
    <w:rsid w:val="00212E51"/>
    <w:rsid w:val="00213249"/>
    <w:rsid w:val="002207BD"/>
    <w:rsid w:val="00220BBE"/>
    <w:rsid w:val="00221771"/>
    <w:rsid w:val="0022454B"/>
    <w:rsid w:val="002251D2"/>
    <w:rsid w:val="00225559"/>
    <w:rsid w:val="002316A2"/>
    <w:rsid w:val="00231BD2"/>
    <w:rsid w:val="002320F2"/>
    <w:rsid w:val="00233731"/>
    <w:rsid w:val="002348F5"/>
    <w:rsid w:val="00236CA2"/>
    <w:rsid w:val="00237488"/>
    <w:rsid w:val="00237874"/>
    <w:rsid w:val="002444D4"/>
    <w:rsid w:val="00244639"/>
    <w:rsid w:val="00244794"/>
    <w:rsid w:val="00247172"/>
    <w:rsid w:val="00251900"/>
    <w:rsid w:val="00253216"/>
    <w:rsid w:val="002540DC"/>
    <w:rsid w:val="002543AF"/>
    <w:rsid w:val="00254866"/>
    <w:rsid w:val="00255209"/>
    <w:rsid w:val="00260574"/>
    <w:rsid w:val="002610E6"/>
    <w:rsid w:val="00262995"/>
    <w:rsid w:val="002637C6"/>
    <w:rsid w:val="0027009D"/>
    <w:rsid w:val="00270CF3"/>
    <w:rsid w:val="0027201E"/>
    <w:rsid w:val="00274D4A"/>
    <w:rsid w:val="002775B8"/>
    <w:rsid w:val="00281937"/>
    <w:rsid w:val="00284B2B"/>
    <w:rsid w:val="00284B85"/>
    <w:rsid w:val="00284C41"/>
    <w:rsid w:val="00284C7D"/>
    <w:rsid w:val="00285D60"/>
    <w:rsid w:val="00286EEA"/>
    <w:rsid w:val="002927A9"/>
    <w:rsid w:val="002934D1"/>
    <w:rsid w:val="002940F4"/>
    <w:rsid w:val="002941DA"/>
    <w:rsid w:val="002A1FC6"/>
    <w:rsid w:val="002A2B0D"/>
    <w:rsid w:val="002A4C1F"/>
    <w:rsid w:val="002A5651"/>
    <w:rsid w:val="002A56E0"/>
    <w:rsid w:val="002B1BC0"/>
    <w:rsid w:val="002B43F8"/>
    <w:rsid w:val="002B4AAE"/>
    <w:rsid w:val="002B6B74"/>
    <w:rsid w:val="002C2D3A"/>
    <w:rsid w:val="002C6582"/>
    <w:rsid w:val="002C65DD"/>
    <w:rsid w:val="002C7C2E"/>
    <w:rsid w:val="002C7D30"/>
    <w:rsid w:val="002D0783"/>
    <w:rsid w:val="002D468E"/>
    <w:rsid w:val="002D484D"/>
    <w:rsid w:val="002D55F2"/>
    <w:rsid w:val="002D7635"/>
    <w:rsid w:val="002E0FAE"/>
    <w:rsid w:val="002E33C2"/>
    <w:rsid w:val="002E3E44"/>
    <w:rsid w:val="002E4686"/>
    <w:rsid w:val="002F0BD4"/>
    <w:rsid w:val="002F6C05"/>
    <w:rsid w:val="00300634"/>
    <w:rsid w:val="00306BD0"/>
    <w:rsid w:val="00307176"/>
    <w:rsid w:val="00307917"/>
    <w:rsid w:val="00312BAB"/>
    <w:rsid w:val="0031324C"/>
    <w:rsid w:val="003133D2"/>
    <w:rsid w:val="0031474E"/>
    <w:rsid w:val="00315F04"/>
    <w:rsid w:val="00316B17"/>
    <w:rsid w:val="00316EA5"/>
    <w:rsid w:val="0032042F"/>
    <w:rsid w:val="0032113E"/>
    <w:rsid w:val="00321494"/>
    <w:rsid w:val="00322C53"/>
    <w:rsid w:val="00322C95"/>
    <w:rsid w:val="0032316A"/>
    <w:rsid w:val="00324820"/>
    <w:rsid w:val="00324D0D"/>
    <w:rsid w:val="00325930"/>
    <w:rsid w:val="00327832"/>
    <w:rsid w:val="00327F3F"/>
    <w:rsid w:val="003322D5"/>
    <w:rsid w:val="00336E3D"/>
    <w:rsid w:val="00337522"/>
    <w:rsid w:val="00337FE2"/>
    <w:rsid w:val="00341361"/>
    <w:rsid w:val="00342D69"/>
    <w:rsid w:val="00344322"/>
    <w:rsid w:val="00345CF4"/>
    <w:rsid w:val="00345F3C"/>
    <w:rsid w:val="003513A0"/>
    <w:rsid w:val="00351FA1"/>
    <w:rsid w:val="00352D75"/>
    <w:rsid w:val="00353901"/>
    <w:rsid w:val="003562E1"/>
    <w:rsid w:val="003573AF"/>
    <w:rsid w:val="00360E55"/>
    <w:rsid w:val="0036357B"/>
    <w:rsid w:val="003639ED"/>
    <w:rsid w:val="00364260"/>
    <w:rsid w:val="003666EB"/>
    <w:rsid w:val="0037032D"/>
    <w:rsid w:val="00371DEE"/>
    <w:rsid w:val="003742DF"/>
    <w:rsid w:val="00376D3F"/>
    <w:rsid w:val="003853FC"/>
    <w:rsid w:val="00385841"/>
    <w:rsid w:val="003863BA"/>
    <w:rsid w:val="003937D6"/>
    <w:rsid w:val="0039465E"/>
    <w:rsid w:val="00395691"/>
    <w:rsid w:val="003A1022"/>
    <w:rsid w:val="003A2881"/>
    <w:rsid w:val="003A4E7B"/>
    <w:rsid w:val="003A5475"/>
    <w:rsid w:val="003A565A"/>
    <w:rsid w:val="003A7A91"/>
    <w:rsid w:val="003A7EBB"/>
    <w:rsid w:val="003B16D2"/>
    <w:rsid w:val="003B34B6"/>
    <w:rsid w:val="003B3B77"/>
    <w:rsid w:val="003B4EC5"/>
    <w:rsid w:val="003B75D9"/>
    <w:rsid w:val="003C05FA"/>
    <w:rsid w:val="003C0AB6"/>
    <w:rsid w:val="003C3CF2"/>
    <w:rsid w:val="003C4293"/>
    <w:rsid w:val="003C4F8B"/>
    <w:rsid w:val="003C5DE2"/>
    <w:rsid w:val="003C625B"/>
    <w:rsid w:val="003C6A70"/>
    <w:rsid w:val="003D0241"/>
    <w:rsid w:val="003D0D92"/>
    <w:rsid w:val="003D119F"/>
    <w:rsid w:val="003D198E"/>
    <w:rsid w:val="003D36D9"/>
    <w:rsid w:val="003D3F1F"/>
    <w:rsid w:val="003D4D72"/>
    <w:rsid w:val="003D5C57"/>
    <w:rsid w:val="003D6E03"/>
    <w:rsid w:val="003D7912"/>
    <w:rsid w:val="003E175E"/>
    <w:rsid w:val="003E17D0"/>
    <w:rsid w:val="003E2C15"/>
    <w:rsid w:val="003E454D"/>
    <w:rsid w:val="003E5A00"/>
    <w:rsid w:val="003E6433"/>
    <w:rsid w:val="003E7340"/>
    <w:rsid w:val="003E7A16"/>
    <w:rsid w:val="003F0E28"/>
    <w:rsid w:val="003F19D1"/>
    <w:rsid w:val="003F1C5B"/>
    <w:rsid w:val="003F3D66"/>
    <w:rsid w:val="003F3E20"/>
    <w:rsid w:val="003F4875"/>
    <w:rsid w:val="003F6CD3"/>
    <w:rsid w:val="00401FD8"/>
    <w:rsid w:val="0040243D"/>
    <w:rsid w:val="004039DA"/>
    <w:rsid w:val="00404411"/>
    <w:rsid w:val="00404ACA"/>
    <w:rsid w:val="00406697"/>
    <w:rsid w:val="00406AAF"/>
    <w:rsid w:val="0040779C"/>
    <w:rsid w:val="00412C11"/>
    <w:rsid w:val="0041513C"/>
    <w:rsid w:val="004156CC"/>
    <w:rsid w:val="00416543"/>
    <w:rsid w:val="0041757A"/>
    <w:rsid w:val="00417642"/>
    <w:rsid w:val="00430204"/>
    <w:rsid w:val="00430D05"/>
    <w:rsid w:val="00433273"/>
    <w:rsid w:val="00434C89"/>
    <w:rsid w:val="00435CA7"/>
    <w:rsid w:val="004360BE"/>
    <w:rsid w:val="004373D7"/>
    <w:rsid w:val="00440F48"/>
    <w:rsid w:val="00442968"/>
    <w:rsid w:val="00442D9B"/>
    <w:rsid w:val="004441CA"/>
    <w:rsid w:val="00444DE9"/>
    <w:rsid w:val="00446778"/>
    <w:rsid w:val="0045089B"/>
    <w:rsid w:val="0045123C"/>
    <w:rsid w:val="004539B0"/>
    <w:rsid w:val="004562D8"/>
    <w:rsid w:val="00462620"/>
    <w:rsid w:val="0046519A"/>
    <w:rsid w:val="00467CB6"/>
    <w:rsid w:val="00470D31"/>
    <w:rsid w:val="004736BA"/>
    <w:rsid w:val="00475767"/>
    <w:rsid w:val="00480270"/>
    <w:rsid w:val="004806C2"/>
    <w:rsid w:val="004812AD"/>
    <w:rsid w:val="00481EA3"/>
    <w:rsid w:val="00484C8F"/>
    <w:rsid w:val="0049191B"/>
    <w:rsid w:val="00493BA5"/>
    <w:rsid w:val="00494368"/>
    <w:rsid w:val="00494572"/>
    <w:rsid w:val="00495817"/>
    <w:rsid w:val="00496209"/>
    <w:rsid w:val="004962A4"/>
    <w:rsid w:val="00496A25"/>
    <w:rsid w:val="004A052D"/>
    <w:rsid w:val="004A0EF4"/>
    <w:rsid w:val="004A1715"/>
    <w:rsid w:val="004A24A5"/>
    <w:rsid w:val="004A5F42"/>
    <w:rsid w:val="004A7386"/>
    <w:rsid w:val="004B053E"/>
    <w:rsid w:val="004B0826"/>
    <w:rsid w:val="004B21CA"/>
    <w:rsid w:val="004B7016"/>
    <w:rsid w:val="004B74F9"/>
    <w:rsid w:val="004C2127"/>
    <w:rsid w:val="004C221D"/>
    <w:rsid w:val="004C4189"/>
    <w:rsid w:val="004C5156"/>
    <w:rsid w:val="004C6DD4"/>
    <w:rsid w:val="004C7765"/>
    <w:rsid w:val="004D0AF8"/>
    <w:rsid w:val="004D0EDB"/>
    <w:rsid w:val="004D1173"/>
    <w:rsid w:val="004D23FB"/>
    <w:rsid w:val="004D2651"/>
    <w:rsid w:val="004D2C3D"/>
    <w:rsid w:val="004D60BB"/>
    <w:rsid w:val="004D6BFE"/>
    <w:rsid w:val="004D6F44"/>
    <w:rsid w:val="004D7443"/>
    <w:rsid w:val="004E0A1C"/>
    <w:rsid w:val="004E0DCA"/>
    <w:rsid w:val="004E0FF8"/>
    <w:rsid w:val="004E1BD6"/>
    <w:rsid w:val="004E228E"/>
    <w:rsid w:val="004E2FE8"/>
    <w:rsid w:val="004E4503"/>
    <w:rsid w:val="004E4BA0"/>
    <w:rsid w:val="004E615E"/>
    <w:rsid w:val="004E6F5D"/>
    <w:rsid w:val="004F05E7"/>
    <w:rsid w:val="004F0EDF"/>
    <w:rsid w:val="004F1C20"/>
    <w:rsid w:val="004F4FEF"/>
    <w:rsid w:val="004F6906"/>
    <w:rsid w:val="004F787F"/>
    <w:rsid w:val="00500264"/>
    <w:rsid w:val="00502BA4"/>
    <w:rsid w:val="00502E9A"/>
    <w:rsid w:val="00502F45"/>
    <w:rsid w:val="0050414E"/>
    <w:rsid w:val="005041A3"/>
    <w:rsid w:val="0050680C"/>
    <w:rsid w:val="0050743B"/>
    <w:rsid w:val="005079C8"/>
    <w:rsid w:val="0051224C"/>
    <w:rsid w:val="00512C16"/>
    <w:rsid w:val="005142CB"/>
    <w:rsid w:val="00515C63"/>
    <w:rsid w:val="00515D94"/>
    <w:rsid w:val="00516F4D"/>
    <w:rsid w:val="00517C55"/>
    <w:rsid w:val="00522EFB"/>
    <w:rsid w:val="005260CB"/>
    <w:rsid w:val="0053131A"/>
    <w:rsid w:val="00531474"/>
    <w:rsid w:val="0053626B"/>
    <w:rsid w:val="0053719F"/>
    <w:rsid w:val="005403C7"/>
    <w:rsid w:val="00541FC3"/>
    <w:rsid w:val="0054394D"/>
    <w:rsid w:val="00550A58"/>
    <w:rsid w:val="0055798E"/>
    <w:rsid w:val="00557FBE"/>
    <w:rsid w:val="005620D0"/>
    <w:rsid w:val="00562622"/>
    <w:rsid w:val="00565732"/>
    <w:rsid w:val="00565903"/>
    <w:rsid w:val="00566B63"/>
    <w:rsid w:val="0057033B"/>
    <w:rsid w:val="00570809"/>
    <w:rsid w:val="00572BF2"/>
    <w:rsid w:val="0057422C"/>
    <w:rsid w:val="00574ABD"/>
    <w:rsid w:val="00574B3C"/>
    <w:rsid w:val="00575CCC"/>
    <w:rsid w:val="00577CB0"/>
    <w:rsid w:val="00581B12"/>
    <w:rsid w:val="00582179"/>
    <w:rsid w:val="005831C6"/>
    <w:rsid w:val="005854E1"/>
    <w:rsid w:val="00585B65"/>
    <w:rsid w:val="0058708C"/>
    <w:rsid w:val="00593CEE"/>
    <w:rsid w:val="005974A6"/>
    <w:rsid w:val="005A033D"/>
    <w:rsid w:val="005A1C89"/>
    <w:rsid w:val="005A2B26"/>
    <w:rsid w:val="005A3D44"/>
    <w:rsid w:val="005A4422"/>
    <w:rsid w:val="005A7596"/>
    <w:rsid w:val="005B2813"/>
    <w:rsid w:val="005B2B01"/>
    <w:rsid w:val="005B364B"/>
    <w:rsid w:val="005B3F9E"/>
    <w:rsid w:val="005B4F4B"/>
    <w:rsid w:val="005B67FA"/>
    <w:rsid w:val="005C1CEE"/>
    <w:rsid w:val="005C3218"/>
    <w:rsid w:val="005C6C59"/>
    <w:rsid w:val="005D456D"/>
    <w:rsid w:val="005D4DF8"/>
    <w:rsid w:val="005D7AC9"/>
    <w:rsid w:val="005D7BBB"/>
    <w:rsid w:val="005E02D9"/>
    <w:rsid w:val="005E0F47"/>
    <w:rsid w:val="005E1F40"/>
    <w:rsid w:val="005E204E"/>
    <w:rsid w:val="005E321E"/>
    <w:rsid w:val="005F10F9"/>
    <w:rsid w:val="005F18C7"/>
    <w:rsid w:val="005F2B77"/>
    <w:rsid w:val="005F7B07"/>
    <w:rsid w:val="00600B6B"/>
    <w:rsid w:val="00600D46"/>
    <w:rsid w:val="0060147D"/>
    <w:rsid w:val="00601FE3"/>
    <w:rsid w:val="00605157"/>
    <w:rsid w:val="00606129"/>
    <w:rsid w:val="006072F8"/>
    <w:rsid w:val="0061075D"/>
    <w:rsid w:val="006132FF"/>
    <w:rsid w:val="006232C1"/>
    <w:rsid w:val="006232C6"/>
    <w:rsid w:val="00624583"/>
    <w:rsid w:val="00624B1A"/>
    <w:rsid w:val="00626474"/>
    <w:rsid w:val="006267F6"/>
    <w:rsid w:val="006324F2"/>
    <w:rsid w:val="006336A9"/>
    <w:rsid w:val="0063605E"/>
    <w:rsid w:val="00637064"/>
    <w:rsid w:val="00641DF5"/>
    <w:rsid w:val="006427CE"/>
    <w:rsid w:val="00643A25"/>
    <w:rsid w:val="006440E1"/>
    <w:rsid w:val="00644621"/>
    <w:rsid w:val="006463F7"/>
    <w:rsid w:val="006471E5"/>
    <w:rsid w:val="00655B53"/>
    <w:rsid w:val="00656204"/>
    <w:rsid w:val="00657DE6"/>
    <w:rsid w:val="00661614"/>
    <w:rsid w:val="00661957"/>
    <w:rsid w:val="0066222B"/>
    <w:rsid w:val="006649F1"/>
    <w:rsid w:val="00666D7F"/>
    <w:rsid w:val="006723E8"/>
    <w:rsid w:val="0067319F"/>
    <w:rsid w:val="00673717"/>
    <w:rsid w:val="00677B74"/>
    <w:rsid w:val="006806F2"/>
    <w:rsid w:val="00681083"/>
    <w:rsid w:val="00682C40"/>
    <w:rsid w:val="00682EA1"/>
    <w:rsid w:val="00691C63"/>
    <w:rsid w:val="006929F2"/>
    <w:rsid w:val="00694B17"/>
    <w:rsid w:val="006976DE"/>
    <w:rsid w:val="006A0EC6"/>
    <w:rsid w:val="006A47D6"/>
    <w:rsid w:val="006A795A"/>
    <w:rsid w:val="006B0C35"/>
    <w:rsid w:val="006B13B2"/>
    <w:rsid w:val="006B256D"/>
    <w:rsid w:val="006B38D8"/>
    <w:rsid w:val="006B7AC6"/>
    <w:rsid w:val="006B7F8A"/>
    <w:rsid w:val="006C127A"/>
    <w:rsid w:val="006C14F9"/>
    <w:rsid w:val="006C336E"/>
    <w:rsid w:val="006C355E"/>
    <w:rsid w:val="006C3876"/>
    <w:rsid w:val="006C3F19"/>
    <w:rsid w:val="006C5141"/>
    <w:rsid w:val="006C60E5"/>
    <w:rsid w:val="006C6C29"/>
    <w:rsid w:val="006C7EF7"/>
    <w:rsid w:val="006D1A82"/>
    <w:rsid w:val="006D26D0"/>
    <w:rsid w:val="006D411B"/>
    <w:rsid w:val="006E0C94"/>
    <w:rsid w:val="006E2522"/>
    <w:rsid w:val="006E5042"/>
    <w:rsid w:val="006F11A4"/>
    <w:rsid w:val="006F5A7C"/>
    <w:rsid w:val="006F61B5"/>
    <w:rsid w:val="006F71D8"/>
    <w:rsid w:val="00700144"/>
    <w:rsid w:val="007017E2"/>
    <w:rsid w:val="00703193"/>
    <w:rsid w:val="00704032"/>
    <w:rsid w:val="0070655E"/>
    <w:rsid w:val="007119FA"/>
    <w:rsid w:val="007122CB"/>
    <w:rsid w:val="00712B70"/>
    <w:rsid w:val="0071372D"/>
    <w:rsid w:val="00714CD6"/>
    <w:rsid w:val="007153C9"/>
    <w:rsid w:val="00716B10"/>
    <w:rsid w:val="00720034"/>
    <w:rsid w:val="00721D1D"/>
    <w:rsid w:val="00722841"/>
    <w:rsid w:val="007234C8"/>
    <w:rsid w:val="00725DBA"/>
    <w:rsid w:val="00730DAD"/>
    <w:rsid w:val="007322A2"/>
    <w:rsid w:val="007324C1"/>
    <w:rsid w:val="00735F53"/>
    <w:rsid w:val="00736B3F"/>
    <w:rsid w:val="00736E8D"/>
    <w:rsid w:val="00740F33"/>
    <w:rsid w:val="00741269"/>
    <w:rsid w:val="0074253C"/>
    <w:rsid w:val="00750366"/>
    <w:rsid w:val="00752732"/>
    <w:rsid w:val="00753BAE"/>
    <w:rsid w:val="0075664A"/>
    <w:rsid w:val="007569EC"/>
    <w:rsid w:val="00756EB0"/>
    <w:rsid w:val="00757A2E"/>
    <w:rsid w:val="0076209C"/>
    <w:rsid w:val="0076260C"/>
    <w:rsid w:val="00762B58"/>
    <w:rsid w:val="00765112"/>
    <w:rsid w:val="00765D9A"/>
    <w:rsid w:val="00770469"/>
    <w:rsid w:val="00771660"/>
    <w:rsid w:val="00772589"/>
    <w:rsid w:val="007736EA"/>
    <w:rsid w:val="00773E24"/>
    <w:rsid w:val="0077425D"/>
    <w:rsid w:val="00775213"/>
    <w:rsid w:val="007804DD"/>
    <w:rsid w:val="00780D59"/>
    <w:rsid w:val="00783B4C"/>
    <w:rsid w:val="007847BF"/>
    <w:rsid w:val="00786C41"/>
    <w:rsid w:val="00790469"/>
    <w:rsid w:val="0079167C"/>
    <w:rsid w:val="00791B3E"/>
    <w:rsid w:val="00792F16"/>
    <w:rsid w:val="00794E1B"/>
    <w:rsid w:val="00796887"/>
    <w:rsid w:val="00797AA2"/>
    <w:rsid w:val="007A1728"/>
    <w:rsid w:val="007A25B2"/>
    <w:rsid w:val="007A3539"/>
    <w:rsid w:val="007A417F"/>
    <w:rsid w:val="007B147C"/>
    <w:rsid w:val="007B24D4"/>
    <w:rsid w:val="007B345F"/>
    <w:rsid w:val="007B5D2E"/>
    <w:rsid w:val="007B6049"/>
    <w:rsid w:val="007B70DE"/>
    <w:rsid w:val="007C21B9"/>
    <w:rsid w:val="007C294F"/>
    <w:rsid w:val="007C3DB0"/>
    <w:rsid w:val="007C5F34"/>
    <w:rsid w:val="007C635B"/>
    <w:rsid w:val="007D02C8"/>
    <w:rsid w:val="007D27BC"/>
    <w:rsid w:val="007D2EED"/>
    <w:rsid w:val="007D349E"/>
    <w:rsid w:val="007D38A0"/>
    <w:rsid w:val="007D3CED"/>
    <w:rsid w:val="007D5A9B"/>
    <w:rsid w:val="007D5E9A"/>
    <w:rsid w:val="007E043D"/>
    <w:rsid w:val="007E3DD3"/>
    <w:rsid w:val="007E699C"/>
    <w:rsid w:val="007F010F"/>
    <w:rsid w:val="007F02FA"/>
    <w:rsid w:val="007F0DAC"/>
    <w:rsid w:val="007F18F6"/>
    <w:rsid w:val="007F28E2"/>
    <w:rsid w:val="00801FFC"/>
    <w:rsid w:val="00810474"/>
    <w:rsid w:val="0081058A"/>
    <w:rsid w:val="00812F9C"/>
    <w:rsid w:val="0081303C"/>
    <w:rsid w:val="00814098"/>
    <w:rsid w:val="00814BB6"/>
    <w:rsid w:val="00815875"/>
    <w:rsid w:val="00815DEE"/>
    <w:rsid w:val="00816B88"/>
    <w:rsid w:val="00817BC6"/>
    <w:rsid w:val="008208A7"/>
    <w:rsid w:val="00820E77"/>
    <w:rsid w:val="008215DC"/>
    <w:rsid w:val="0082177E"/>
    <w:rsid w:val="0082277C"/>
    <w:rsid w:val="00822EED"/>
    <w:rsid w:val="00823090"/>
    <w:rsid w:val="00824B1B"/>
    <w:rsid w:val="00824D64"/>
    <w:rsid w:val="00832C68"/>
    <w:rsid w:val="00833D55"/>
    <w:rsid w:val="0083471E"/>
    <w:rsid w:val="008358EB"/>
    <w:rsid w:val="00836DF4"/>
    <w:rsid w:val="0083746D"/>
    <w:rsid w:val="00840C23"/>
    <w:rsid w:val="00840E8E"/>
    <w:rsid w:val="008418F7"/>
    <w:rsid w:val="008422FD"/>
    <w:rsid w:val="0084380B"/>
    <w:rsid w:val="00844AF5"/>
    <w:rsid w:val="00846A96"/>
    <w:rsid w:val="0085164E"/>
    <w:rsid w:val="00852CDA"/>
    <w:rsid w:val="00854183"/>
    <w:rsid w:val="0085567B"/>
    <w:rsid w:val="008574BB"/>
    <w:rsid w:val="008629D0"/>
    <w:rsid w:val="008679E5"/>
    <w:rsid w:val="00870FC7"/>
    <w:rsid w:val="00871437"/>
    <w:rsid w:val="00875505"/>
    <w:rsid w:val="0087595D"/>
    <w:rsid w:val="00876052"/>
    <w:rsid w:val="008763B8"/>
    <w:rsid w:val="00880228"/>
    <w:rsid w:val="0088057B"/>
    <w:rsid w:val="00881452"/>
    <w:rsid w:val="008823B2"/>
    <w:rsid w:val="00883604"/>
    <w:rsid w:val="00883BEA"/>
    <w:rsid w:val="00884A06"/>
    <w:rsid w:val="00884D2B"/>
    <w:rsid w:val="00885464"/>
    <w:rsid w:val="00885B13"/>
    <w:rsid w:val="0088670D"/>
    <w:rsid w:val="00887360"/>
    <w:rsid w:val="008909C7"/>
    <w:rsid w:val="008941AA"/>
    <w:rsid w:val="0089632B"/>
    <w:rsid w:val="008973F4"/>
    <w:rsid w:val="008A100D"/>
    <w:rsid w:val="008A20F7"/>
    <w:rsid w:val="008A2B3C"/>
    <w:rsid w:val="008A427A"/>
    <w:rsid w:val="008B0CA3"/>
    <w:rsid w:val="008C0593"/>
    <w:rsid w:val="008C2458"/>
    <w:rsid w:val="008C376B"/>
    <w:rsid w:val="008C3866"/>
    <w:rsid w:val="008C6B3F"/>
    <w:rsid w:val="008C6F2B"/>
    <w:rsid w:val="008D0951"/>
    <w:rsid w:val="008D1B97"/>
    <w:rsid w:val="008D2558"/>
    <w:rsid w:val="008D2D1B"/>
    <w:rsid w:val="008D30C2"/>
    <w:rsid w:val="008D3215"/>
    <w:rsid w:val="008D57B4"/>
    <w:rsid w:val="008D5BE7"/>
    <w:rsid w:val="008D619F"/>
    <w:rsid w:val="008D624B"/>
    <w:rsid w:val="008E254A"/>
    <w:rsid w:val="008E2DBA"/>
    <w:rsid w:val="008F0B67"/>
    <w:rsid w:val="008F3756"/>
    <w:rsid w:val="008F5E7F"/>
    <w:rsid w:val="008F5E81"/>
    <w:rsid w:val="008F6FCB"/>
    <w:rsid w:val="00900E4C"/>
    <w:rsid w:val="00901700"/>
    <w:rsid w:val="00902F09"/>
    <w:rsid w:val="00903A0C"/>
    <w:rsid w:val="00905C9A"/>
    <w:rsid w:val="009069BA"/>
    <w:rsid w:val="00907140"/>
    <w:rsid w:val="0091468B"/>
    <w:rsid w:val="00917599"/>
    <w:rsid w:val="00917B3E"/>
    <w:rsid w:val="009210D6"/>
    <w:rsid w:val="00931441"/>
    <w:rsid w:val="009341F0"/>
    <w:rsid w:val="00934943"/>
    <w:rsid w:val="00934AF7"/>
    <w:rsid w:val="00936530"/>
    <w:rsid w:val="00940589"/>
    <w:rsid w:val="00941B36"/>
    <w:rsid w:val="00941E7E"/>
    <w:rsid w:val="009433D8"/>
    <w:rsid w:val="0094434B"/>
    <w:rsid w:val="00947594"/>
    <w:rsid w:val="00947F8D"/>
    <w:rsid w:val="00950FF5"/>
    <w:rsid w:val="00952547"/>
    <w:rsid w:val="00953150"/>
    <w:rsid w:val="0095416B"/>
    <w:rsid w:val="009555A8"/>
    <w:rsid w:val="009568B8"/>
    <w:rsid w:val="00957ED3"/>
    <w:rsid w:val="0096159D"/>
    <w:rsid w:val="0096193F"/>
    <w:rsid w:val="009619AF"/>
    <w:rsid w:val="0096260E"/>
    <w:rsid w:val="00962D2B"/>
    <w:rsid w:val="00962D74"/>
    <w:rsid w:val="00962E78"/>
    <w:rsid w:val="00966BDD"/>
    <w:rsid w:val="00966FE6"/>
    <w:rsid w:val="00967FF8"/>
    <w:rsid w:val="00971424"/>
    <w:rsid w:val="00971D68"/>
    <w:rsid w:val="00972622"/>
    <w:rsid w:val="00972B62"/>
    <w:rsid w:val="0097586C"/>
    <w:rsid w:val="00976DA3"/>
    <w:rsid w:val="00977482"/>
    <w:rsid w:val="00980666"/>
    <w:rsid w:val="009830BA"/>
    <w:rsid w:val="009855F0"/>
    <w:rsid w:val="0098637D"/>
    <w:rsid w:val="00987DB2"/>
    <w:rsid w:val="00990A1C"/>
    <w:rsid w:val="0099426C"/>
    <w:rsid w:val="00996821"/>
    <w:rsid w:val="009A1103"/>
    <w:rsid w:val="009A1A90"/>
    <w:rsid w:val="009A2ED3"/>
    <w:rsid w:val="009A3697"/>
    <w:rsid w:val="009A391D"/>
    <w:rsid w:val="009A3B30"/>
    <w:rsid w:val="009A5F71"/>
    <w:rsid w:val="009B0AFB"/>
    <w:rsid w:val="009B2870"/>
    <w:rsid w:val="009B4997"/>
    <w:rsid w:val="009B576A"/>
    <w:rsid w:val="009B5BCD"/>
    <w:rsid w:val="009B776B"/>
    <w:rsid w:val="009C08E4"/>
    <w:rsid w:val="009C0D89"/>
    <w:rsid w:val="009C3CA0"/>
    <w:rsid w:val="009C789E"/>
    <w:rsid w:val="009D094D"/>
    <w:rsid w:val="009D41FD"/>
    <w:rsid w:val="009D4289"/>
    <w:rsid w:val="009D4E56"/>
    <w:rsid w:val="009D5B28"/>
    <w:rsid w:val="009D5B34"/>
    <w:rsid w:val="009E4B48"/>
    <w:rsid w:val="009E5C25"/>
    <w:rsid w:val="009E6EC8"/>
    <w:rsid w:val="009F2AB8"/>
    <w:rsid w:val="009F4AE5"/>
    <w:rsid w:val="009F6BC9"/>
    <w:rsid w:val="00A002DA"/>
    <w:rsid w:val="00A00609"/>
    <w:rsid w:val="00A00B8B"/>
    <w:rsid w:val="00A06F17"/>
    <w:rsid w:val="00A10A2E"/>
    <w:rsid w:val="00A1139C"/>
    <w:rsid w:val="00A11AC4"/>
    <w:rsid w:val="00A13EA4"/>
    <w:rsid w:val="00A14854"/>
    <w:rsid w:val="00A2335F"/>
    <w:rsid w:val="00A244BB"/>
    <w:rsid w:val="00A26AD8"/>
    <w:rsid w:val="00A30C80"/>
    <w:rsid w:val="00A327C0"/>
    <w:rsid w:val="00A34131"/>
    <w:rsid w:val="00A34A94"/>
    <w:rsid w:val="00A40DA2"/>
    <w:rsid w:val="00A41DD7"/>
    <w:rsid w:val="00A423F3"/>
    <w:rsid w:val="00A42E3A"/>
    <w:rsid w:val="00A43917"/>
    <w:rsid w:val="00A472F4"/>
    <w:rsid w:val="00A52F58"/>
    <w:rsid w:val="00A537E8"/>
    <w:rsid w:val="00A567AE"/>
    <w:rsid w:val="00A60F2A"/>
    <w:rsid w:val="00A652D0"/>
    <w:rsid w:val="00A664DF"/>
    <w:rsid w:val="00A665D9"/>
    <w:rsid w:val="00A669DC"/>
    <w:rsid w:val="00A66D9B"/>
    <w:rsid w:val="00A670EB"/>
    <w:rsid w:val="00A72068"/>
    <w:rsid w:val="00A730DD"/>
    <w:rsid w:val="00A80E33"/>
    <w:rsid w:val="00A81113"/>
    <w:rsid w:val="00A81A0C"/>
    <w:rsid w:val="00A8230E"/>
    <w:rsid w:val="00A82587"/>
    <w:rsid w:val="00A845C1"/>
    <w:rsid w:val="00A847AA"/>
    <w:rsid w:val="00A8777E"/>
    <w:rsid w:val="00AA23A3"/>
    <w:rsid w:val="00AA2633"/>
    <w:rsid w:val="00AB1D92"/>
    <w:rsid w:val="00AB36DA"/>
    <w:rsid w:val="00AB57D9"/>
    <w:rsid w:val="00AB5B6B"/>
    <w:rsid w:val="00AB5EC2"/>
    <w:rsid w:val="00AB5FE2"/>
    <w:rsid w:val="00AB75E1"/>
    <w:rsid w:val="00AC3329"/>
    <w:rsid w:val="00AC404F"/>
    <w:rsid w:val="00AC6742"/>
    <w:rsid w:val="00AC67F9"/>
    <w:rsid w:val="00AC7501"/>
    <w:rsid w:val="00AD2002"/>
    <w:rsid w:val="00AD250B"/>
    <w:rsid w:val="00AD2742"/>
    <w:rsid w:val="00AD3989"/>
    <w:rsid w:val="00AD4BA5"/>
    <w:rsid w:val="00AD5E07"/>
    <w:rsid w:val="00AE0766"/>
    <w:rsid w:val="00AE4BC4"/>
    <w:rsid w:val="00AF213E"/>
    <w:rsid w:val="00AF3D10"/>
    <w:rsid w:val="00AF5B34"/>
    <w:rsid w:val="00AF5DCE"/>
    <w:rsid w:val="00B001E0"/>
    <w:rsid w:val="00B00C13"/>
    <w:rsid w:val="00B01F86"/>
    <w:rsid w:val="00B20A2E"/>
    <w:rsid w:val="00B21BAF"/>
    <w:rsid w:val="00B2209F"/>
    <w:rsid w:val="00B232D8"/>
    <w:rsid w:val="00B23ED6"/>
    <w:rsid w:val="00B27D97"/>
    <w:rsid w:val="00B33A5A"/>
    <w:rsid w:val="00B340B7"/>
    <w:rsid w:val="00B3438E"/>
    <w:rsid w:val="00B35BE1"/>
    <w:rsid w:val="00B36FB1"/>
    <w:rsid w:val="00B4262F"/>
    <w:rsid w:val="00B4373A"/>
    <w:rsid w:val="00B44115"/>
    <w:rsid w:val="00B44877"/>
    <w:rsid w:val="00B44DEC"/>
    <w:rsid w:val="00B5166A"/>
    <w:rsid w:val="00B51B22"/>
    <w:rsid w:val="00B52273"/>
    <w:rsid w:val="00B55B46"/>
    <w:rsid w:val="00B607EB"/>
    <w:rsid w:val="00B60A81"/>
    <w:rsid w:val="00B617B9"/>
    <w:rsid w:val="00B628EE"/>
    <w:rsid w:val="00B670A1"/>
    <w:rsid w:val="00B67F27"/>
    <w:rsid w:val="00B72496"/>
    <w:rsid w:val="00B733A1"/>
    <w:rsid w:val="00B73C8B"/>
    <w:rsid w:val="00B74C43"/>
    <w:rsid w:val="00B76BB5"/>
    <w:rsid w:val="00B775A3"/>
    <w:rsid w:val="00B77905"/>
    <w:rsid w:val="00B814C0"/>
    <w:rsid w:val="00B8174E"/>
    <w:rsid w:val="00B81F63"/>
    <w:rsid w:val="00B821E3"/>
    <w:rsid w:val="00B83AF3"/>
    <w:rsid w:val="00B85488"/>
    <w:rsid w:val="00B85687"/>
    <w:rsid w:val="00B85F08"/>
    <w:rsid w:val="00B862C7"/>
    <w:rsid w:val="00B86C09"/>
    <w:rsid w:val="00B913AE"/>
    <w:rsid w:val="00B91D08"/>
    <w:rsid w:val="00B94464"/>
    <w:rsid w:val="00B97BA4"/>
    <w:rsid w:val="00B97E44"/>
    <w:rsid w:val="00BA1195"/>
    <w:rsid w:val="00BA5442"/>
    <w:rsid w:val="00BA6AC5"/>
    <w:rsid w:val="00BA6CDC"/>
    <w:rsid w:val="00BA78D4"/>
    <w:rsid w:val="00BB0521"/>
    <w:rsid w:val="00BB39C1"/>
    <w:rsid w:val="00BB4BF9"/>
    <w:rsid w:val="00BB61A2"/>
    <w:rsid w:val="00BC1F95"/>
    <w:rsid w:val="00BC2730"/>
    <w:rsid w:val="00BC2F6E"/>
    <w:rsid w:val="00BC4A86"/>
    <w:rsid w:val="00BC595C"/>
    <w:rsid w:val="00BC7616"/>
    <w:rsid w:val="00BC7CF6"/>
    <w:rsid w:val="00BD159D"/>
    <w:rsid w:val="00BD20CD"/>
    <w:rsid w:val="00BD2421"/>
    <w:rsid w:val="00BD2834"/>
    <w:rsid w:val="00BD6430"/>
    <w:rsid w:val="00BD76D3"/>
    <w:rsid w:val="00BD7DA9"/>
    <w:rsid w:val="00BE037B"/>
    <w:rsid w:val="00BE0AC4"/>
    <w:rsid w:val="00BE322F"/>
    <w:rsid w:val="00BE36D0"/>
    <w:rsid w:val="00BE412E"/>
    <w:rsid w:val="00BE46EE"/>
    <w:rsid w:val="00BE5630"/>
    <w:rsid w:val="00BE7CB2"/>
    <w:rsid w:val="00BE7F93"/>
    <w:rsid w:val="00BF2860"/>
    <w:rsid w:val="00BF2EA1"/>
    <w:rsid w:val="00BF3903"/>
    <w:rsid w:val="00BF3A31"/>
    <w:rsid w:val="00BF4E6F"/>
    <w:rsid w:val="00BF5C15"/>
    <w:rsid w:val="00BF70AC"/>
    <w:rsid w:val="00BF7BA7"/>
    <w:rsid w:val="00BF7C01"/>
    <w:rsid w:val="00BF7D8E"/>
    <w:rsid w:val="00C07A52"/>
    <w:rsid w:val="00C11E60"/>
    <w:rsid w:val="00C12459"/>
    <w:rsid w:val="00C14229"/>
    <w:rsid w:val="00C216E1"/>
    <w:rsid w:val="00C23171"/>
    <w:rsid w:val="00C23804"/>
    <w:rsid w:val="00C2542E"/>
    <w:rsid w:val="00C2554E"/>
    <w:rsid w:val="00C25D12"/>
    <w:rsid w:val="00C27A80"/>
    <w:rsid w:val="00C27FF0"/>
    <w:rsid w:val="00C301DD"/>
    <w:rsid w:val="00C32365"/>
    <w:rsid w:val="00C3627A"/>
    <w:rsid w:val="00C365B7"/>
    <w:rsid w:val="00C3715A"/>
    <w:rsid w:val="00C41946"/>
    <w:rsid w:val="00C41FFC"/>
    <w:rsid w:val="00C43847"/>
    <w:rsid w:val="00C44BFA"/>
    <w:rsid w:val="00C44EBB"/>
    <w:rsid w:val="00C452DB"/>
    <w:rsid w:val="00C4603A"/>
    <w:rsid w:val="00C51327"/>
    <w:rsid w:val="00C51A69"/>
    <w:rsid w:val="00C51A72"/>
    <w:rsid w:val="00C51E1F"/>
    <w:rsid w:val="00C53B9F"/>
    <w:rsid w:val="00C5406B"/>
    <w:rsid w:val="00C544D7"/>
    <w:rsid w:val="00C55184"/>
    <w:rsid w:val="00C55BD8"/>
    <w:rsid w:val="00C569CA"/>
    <w:rsid w:val="00C60551"/>
    <w:rsid w:val="00C60A23"/>
    <w:rsid w:val="00C6448F"/>
    <w:rsid w:val="00C648BE"/>
    <w:rsid w:val="00C64EEE"/>
    <w:rsid w:val="00C66A88"/>
    <w:rsid w:val="00C7016C"/>
    <w:rsid w:val="00C73C04"/>
    <w:rsid w:val="00C745F1"/>
    <w:rsid w:val="00C74920"/>
    <w:rsid w:val="00C75B22"/>
    <w:rsid w:val="00C80FB6"/>
    <w:rsid w:val="00C854A1"/>
    <w:rsid w:val="00C85AA6"/>
    <w:rsid w:val="00C87E56"/>
    <w:rsid w:val="00C91352"/>
    <w:rsid w:val="00C946D3"/>
    <w:rsid w:val="00C948E8"/>
    <w:rsid w:val="00C959E9"/>
    <w:rsid w:val="00C968F0"/>
    <w:rsid w:val="00C96C2D"/>
    <w:rsid w:val="00CA330C"/>
    <w:rsid w:val="00CA4CD1"/>
    <w:rsid w:val="00CA5529"/>
    <w:rsid w:val="00CB0272"/>
    <w:rsid w:val="00CB1825"/>
    <w:rsid w:val="00CB2C57"/>
    <w:rsid w:val="00CB612C"/>
    <w:rsid w:val="00CB648E"/>
    <w:rsid w:val="00CB7AEA"/>
    <w:rsid w:val="00CC0818"/>
    <w:rsid w:val="00CC113D"/>
    <w:rsid w:val="00CC2861"/>
    <w:rsid w:val="00CC2924"/>
    <w:rsid w:val="00CC3237"/>
    <w:rsid w:val="00CC4248"/>
    <w:rsid w:val="00CC4B31"/>
    <w:rsid w:val="00CD16BF"/>
    <w:rsid w:val="00CD5897"/>
    <w:rsid w:val="00CD641D"/>
    <w:rsid w:val="00CD68FC"/>
    <w:rsid w:val="00CD70A7"/>
    <w:rsid w:val="00CD764C"/>
    <w:rsid w:val="00CD7FFB"/>
    <w:rsid w:val="00CE456D"/>
    <w:rsid w:val="00CE524A"/>
    <w:rsid w:val="00CE5665"/>
    <w:rsid w:val="00CF191B"/>
    <w:rsid w:val="00CF3BA3"/>
    <w:rsid w:val="00CF3D50"/>
    <w:rsid w:val="00CF4670"/>
    <w:rsid w:val="00CF5C1D"/>
    <w:rsid w:val="00CF603F"/>
    <w:rsid w:val="00CF620C"/>
    <w:rsid w:val="00CF6BDE"/>
    <w:rsid w:val="00D00099"/>
    <w:rsid w:val="00D031D9"/>
    <w:rsid w:val="00D03240"/>
    <w:rsid w:val="00D03F28"/>
    <w:rsid w:val="00D05A1F"/>
    <w:rsid w:val="00D06BB3"/>
    <w:rsid w:val="00D075B6"/>
    <w:rsid w:val="00D07A74"/>
    <w:rsid w:val="00D12C76"/>
    <w:rsid w:val="00D148D6"/>
    <w:rsid w:val="00D20439"/>
    <w:rsid w:val="00D212AA"/>
    <w:rsid w:val="00D21AD4"/>
    <w:rsid w:val="00D2765B"/>
    <w:rsid w:val="00D3078A"/>
    <w:rsid w:val="00D34318"/>
    <w:rsid w:val="00D34B0C"/>
    <w:rsid w:val="00D359E0"/>
    <w:rsid w:val="00D363D2"/>
    <w:rsid w:val="00D41171"/>
    <w:rsid w:val="00D43BCC"/>
    <w:rsid w:val="00D44964"/>
    <w:rsid w:val="00D45581"/>
    <w:rsid w:val="00D45B7E"/>
    <w:rsid w:val="00D475E2"/>
    <w:rsid w:val="00D50B97"/>
    <w:rsid w:val="00D50CF3"/>
    <w:rsid w:val="00D5141F"/>
    <w:rsid w:val="00D51AC4"/>
    <w:rsid w:val="00D53B3F"/>
    <w:rsid w:val="00D53C6C"/>
    <w:rsid w:val="00D53D3F"/>
    <w:rsid w:val="00D56A69"/>
    <w:rsid w:val="00D56D91"/>
    <w:rsid w:val="00D60FAB"/>
    <w:rsid w:val="00D62A29"/>
    <w:rsid w:val="00D62B0F"/>
    <w:rsid w:val="00D632FD"/>
    <w:rsid w:val="00D717A8"/>
    <w:rsid w:val="00D73877"/>
    <w:rsid w:val="00D761CA"/>
    <w:rsid w:val="00D80E10"/>
    <w:rsid w:val="00D87491"/>
    <w:rsid w:val="00D92998"/>
    <w:rsid w:val="00D93833"/>
    <w:rsid w:val="00D95AB7"/>
    <w:rsid w:val="00DA274D"/>
    <w:rsid w:val="00DA3252"/>
    <w:rsid w:val="00DA51BC"/>
    <w:rsid w:val="00DA7277"/>
    <w:rsid w:val="00DB0D34"/>
    <w:rsid w:val="00DB479A"/>
    <w:rsid w:val="00DB59E3"/>
    <w:rsid w:val="00DB5A25"/>
    <w:rsid w:val="00DB5BCD"/>
    <w:rsid w:val="00DC0634"/>
    <w:rsid w:val="00DC1B2A"/>
    <w:rsid w:val="00DC3D66"/>
    <w:rsid w:val="00DD06E8"/>
    <w:rsid w:val="00DD07A1"/>
    <w:rsid w:val="00DD18D2"/>
    <w:rsid w:val="00DD1BA0"/>
    <w:rsid w:val="00DD2576"/>
    <w:rsid w:val="00DD2C16"/>
    <w:rsid w:val="00DD42B4"/>
    <w:rsid w:val="00DD58DF"/>
    <w:rsid w:val="00DE002C"/>
    <w:rsid w:val="00DE2BBB"/>
    <w:rsid w:val="00DE2C98"/>
    <w:rsid w:val="00DE3102"/>
    <w:rsid w:val="00DE3C19"/>
    <w:rsid w:val="00DE3CA3"/>
    <w:rsid w:val="00DE4F56"/>
    <w:rsid w:val="00DE6AE7"/>
    <w:rsid w:val="00DE731F"/>
    <w:rsid w:val="00DF0A09"/>
    <w:rsid w:val="00DF0C4C"/>
    <w:rsid w:val="00DF13CB"/>
    <w:rsid w:val="00DF3A36"/>
    <w:rsid w:val="00DF495E"/>
    <w:rsid w:val="00DF7B21"/>
    <w:rsid w:val="00E06752"/>
    <w:rsid w:val="00E07EC6"/>
    <w:rsid w:val="00E10643"/>
    <w:rsid w:val="00E11D29"/>
    <w:rsid w:val="00E13BC5"/>
    <w:rsid w:val="00E14851"/>
    <w:rsid w:val="00E14EC4"/>
    <w:rsid w:val="00E17AEA"/>
    <w:rsid w:val="00E17E1C"/>
    <w:rsid w:val="00E22669"/>
    <w:rsid w:val="00E228CC"/>
    <w:rsid w:val="00E24E4C"/>
    <w:rsid w:val="00E25E87"/>
    <w:rsid w:val="00E27711"/>
    <w:rsid w:val="00E30AB9"/>
    <w:rsid w:val="00E315CD"/>
    <w:rsid w:val="00E316DC"/>
    <w:rsid w:val="00E31AEB"/>
    <w:rsid w:val="00E322C9"/>
    <w:rsid w:val="00E327B7"/>
    <w:rsid w:val="00E333AD"/>
    <w:rsid w:val="00E33E5E"/>
    <w:rsid w:val="00E34077"/>
    <w:rsid w:val="00E3461A"/>
    <w:rsid w:val="00E36BC7"/>
    <w:rsid w:val="00E3722A"/>
    <w:rsid w:val="00E37DC3"/>
    <w:rsid w:val="00E41CE2"/>
    <w:rsid w:val="00E43A67"/>
    <w:rsid w:val="00E45207"/>
    <w:rsid w:val="00E45EE7"/>
    <w:rsid w:val="00E469AD"/>
    <w:rsid w:val="00E47EE9"/>
    <w:rsid w:val="00E50643"/>
    <w:rsid w:val="00E50C99"/>
    <w:rsid w:val="00E600A6"/>
    <w:rsid w:val="00E60D79"/>
    <w:rsid w:val="00E60E77"/>
    <w:rsid w:val="00E610A0"/>
    <w:rsid w:val="00E61452"/>
    <w:rsid w:val="00E635EC"/>
    <w:rsid w:val="00E64764"/>
    <w:rsid w:val="00E65A0C"/>
    <w:rsid w:val="00E672DC"/>
    <w:rsid w:val="00E67EFB"/>
    <w:rsid w:val="00E75F4D"/>
    <w:rsid w:val="00E76442"/>
    <w:rsid w:val="00E775F7"/>
    <w:rsid w:val="00E80A9E"/>
    <w:rsid w:val="00E81A1A"/>
    <w:rsid w:val="00E81E85"/>
    <w:rsid w:val="00E82B51"/>
    <w:rsid w:val="00E854F5"/>
    <w:rsid w:val="00E855F5"/>
    <w:rsid w:val="00E86D44"/>
    <w:rsid w:val="00E875DF"/>
    <w:rsid w:val="00E877C4"/>
    <w:rsid w:val="00E877ED"/>
    <w:rsid w:val="00E87FC1"/>
    <w:rsid w:val="00E9366D"/>
    <w:rsid w:val="00E93E6B"/>
    <w:rsid w:val="00E95451"/>
    <w:rsid w:val="00E96094"/>
    <w:rsid w:val="00E962F0"/>
    <w:rsid w:val="00E96899"/>
    <w:rsid w:val="00E97584"/>
    <w:rsid w:val="00E97ACF"/>
    <w:rsid w:val="00EA1DF5"/>
    <w:rsid w:val="00EA2D76"/>
    <w:rsid w:val="00EA3730"/>
    <w:rsid w:val="00EA3DD7"/>
    <w:rsid w:val="00EA5909"/>
    <w:rsid w:val="00EA6DEB"/>
    <w:rsid w:val="00EB0E1B"/>
    <w:rsid w:val="00EB2079"/>
    <w:rsid w:val="00EB4260"/>
    <w:rsid w:val="00EB438B"/>
    <w:rsid w:val="00EB53F7"/>
    <w:rsid w:val="00EB5AC7"/>
    <w:rsid w:val="00EB6101"/>
    <w:rsid w:val="00EC6072"/>
    <w:rsid w:val="00ED1735"/>
    <w:rsid w:val="00ED1DCC"/>
    <w:rsid w:val="00ED5745"/>
    <w:rsid w:val="00ED7DC5"/>
    <w:rsid w:val="00EE1001"/>
    <w:rsid w:val="00EE154A"/>
    <w:rsid w:val="00EE2289"/>
    <w:rsid w:val="00EE2907"/>
    <w:rsid w:val="00EE42AB"/>
    <w:rsid w:val="00EE450D"/>
    <w:rsid w:val="00EE4745"/>
    <w:rsid w:val="00EF044E"/>
    <w:rsid w:val="00EF0555"/>
    <w:rsid w:val="00EF1231"/>
    <w:rsid w:val="00EF1330"/>
    <w:rsid w:val="00EF2E6B"/>
    <w:rsid w:val="00EF5773"/>
    <w:rsid w:val="00F007B8"/>
    <w:rsid w:val="00F02094"/>
    <w:rsid w:val="00F0215E"/>
    <w:rsid w:val="00F032FA"/>
    <w:rsid w:val="00F035EC"/>
    <w:rsid w:val="00F06B59"/>
    <w:rsid w:val="00F12635"/>
    <w:rsid w:val="00F12758"/>
    <w:rsid w:val="00F133A1"/>
    <w:rsid w:val="00F146C4"/>
    <w:rsid w:val="00F175EA"/>
    <w:rsid w:val="00F20D31"/>
    <w:rsid w:val="00F235A6"/>
    <w:rsid w:val="00F274A5"/>
    <w:rsid w:val="00F31BCA"/>
    <w:rsid w:val="00F37CCB"/>
    <w:rsid w:val="00F42088"/>
    <w:rsid w:val="00F44A35"/>
    <w:rsid w:val="00F45595"/>
    <w:rsid w:val="00F47968"/>
    <w:rsid w:val="00F53676"/>
    <w:rsid w:val="00F53F55"/>
    <w:rsid w:val="00F56698"/>
    <w:rsid w:val="00F56B39"/>
    <w:rsid w:val="00F572A5"/>
    <w:rsid w:val="00F57C83"/>
    <w:rsid w:val="00F601E6"/>
    <w:rsid w:val="00F60DBC"/>
    <w:rsid w:val="00F61B46"/>
    <w:rsid w:val="00F63923"/>
    <w:rsid w:val="00F6767A"/>
    <w:rsid w:val="00F7406F"/>
    <w:rsid w:val="00F74FB9"/>
    <w:rsid w:val="00F753B2"/>
    <w:rsid w:val="00F75E80"/>
    <w:rsid w:val="00F77034"/>
    <w:rsid w:val="00F77D6D"/>
    <w:rsid w:val="00F80218"/>
    <w:rsid w:val="00F814AF"/>
    <w:rsid w:val="00F814BD"/>
    <w:rsid w:val="00F8152A"/>
    <w:rsid w:val="00F82096"/>
    <w:rsid w:val="00F8621B"/>
    <w:rsid w:val="00F87AE2"/>
    <w:rsid w:val="00F91A5C"/>
    <w:rsid w:val="00F91CD3"/>
    <w:rsid w:val="00F9215E"/>
    <w:rsid w:val="00F928B0"/>
    <w:rsid w:val="00F9312B"/>
    <w:rsid w:val="00F94845"/>
    <w:rsid w:val="00FA23F4"/>
    <w:rsid w:val="00FA7B95"/>
    <w:rsid w:val="00FB0819"/>
    <w:rsid w:val="00FB1775"/>
    <w:rsid w:val="00FB67E8"/>
    <w:rsid w:val="00FC0CFD"/>
    <w:rsid w:val="00FC25B8"/>
    <w:rsid w:val="00FC39A4"/>
    <w:rsid w:val="00FD362E"/>
    <w:rsid w:val="00FD3666"/>
    <w:rsid w:val="00FD5329"/>
    <w:rsid w:val="00FD5CC8"/>
    <w:rsid w:val="00FD7890"/>
    <w:rsid w:val="00FD7CB0"/>
    <w:rsid w:val="00FE0ACC"/>
    <w:rsid w:val="00FE27CA"/>
    <w:rsid w:val="00FE27E9"/>
    <w:rsid w:val="00FE4592"/>
    <w:rsid w:val="00FE4D76"/>
    <w:rsid w:val="00FE541F"/>
    <w:rsid w:val="00FF07F3"/>
    <w:rsid w:val="00FF2568"/>
    <w:rsid w:val="00FF2625"/>
    <w:rsid w:val="00FF282A"/>
    <w:rsid w:val="00FF3C5E"/>
    <w:rsid w:val="00FF3FBC"/>
    <w:rsid w:val="00FF5702"/>
    <w:rsid w:val="00FF6215"/>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BE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5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semiHidden/>
    <w:unhideWhenUsed/>
    <w:rsid w:val="0027009D"/>
    <w:rPr>
      <w:sz w:val="16"/>
      <w:szCs w:val="16"/>
    </w:rPr>
  </w:style>
  <w:style w:type="paragraph" w:styleId="CommentText">
    <w:name w:val="annotation text"/>
    <w:basedOn w:val="Normal"/>
    <w:link w:val="CommentTextChar"/>
    <w:semiHidden/>
    <w:unhideWhenUsed/>
    <w:rsid w:val="0027009D"/>
    <w:pPr>
      <w:spacing w:after="200"/>
      <w:jc w:val="center"/>
    </w:pPr>
    <w:rPr>
      <w:sz w:val="20"/>
      <w:szCs w:val="20"/>
    </w:rPr>
  </w:style>
  <w:style w:type="character" w:customStyle="1" w:styleId="CommentTextChar">
    <w:name w:val="Comment Text Char"/>
    <w:link w:val="CommentText"/>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Default">
    <w:name w:val="Default"/>
    <w:rsid w:val="0070655E"/>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977482"/>
    <w:rPr>
      <w:color w:val="605E5C"/>
      <w:shd w:val="clear" w:color="auto" w:fill="E1DFDD"/>
    </w:rPr>
  </w:style>
  <w:style w:type="paragraph" w:customStyle="1" w:styleId="CM3">
    <w:name w:val="CM3"/>
    <w:basedOn w:val="Default"/>
    <w:next w:val="Default"/>
    <w:rsid w:val="008C3866"/>
    <w:pPr>
      <w:widowControl w:val="0"/>
      <w:spacing w:after="290"/>
    </w:pPr>
    <w:rPr>
      <w:rFonts w:ascii="Tahoma" w:eastAsia="Times New Roman" w:hAnsi="Tahoma"/>
      <w:color w:val="auto"/>
      <w:lang w:eastAsia="en-US"/>
    </w:rPr>
  </w:style>
  <w:style w:type="paragraph" w:styleId="Revision">
    <w:name w:val="Revision"/>
    <w:hidden/>
    <w:uiPriority w:val="99"/>
    <w:semiHidden/>
    <w:rsid w:val="00A80E33"/>
    <w:rPr>
      <w:sz w:val="22"/>
      <w:szCs w:val="22"/>
      <w:lang w:eastAsia="en-US"/>
    </w:rPr>
  </w:style>
  <w:style w:type="character" w:styleId="Emphasis">
    <w:name w:val="Emphasis"/>
    <w:basedOn w:val="DefaultParagraphFont"/>
    <w:uiPriority w:val="20"/>
    <w:qFormat/>
    <w:rsid w:val="008D5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8327">
      <w:bodyDiv w:val="1"/>
      <w:marLeft w:val="0"/>
      <w:marRight w:val="0"/>
      <w:marTop w:val="0"/>
      <w:marBottom w:val="0"/>
      <w:divBdr>
        <w:top w:val="none" w:sz="0" w:space="0" w:color="auto"/>
        <w:left w:val="none" w:sz="0" w:space="0" w:color="auto"/>
        <w:bottom w:val="none" w:sz="0" w:space="0" w:color="auto"/>
        <w:right w:val="none" w:sz="0" w:space="0" w:color="auto"/>
      </w:divBdr>
    </w:div>
    <w:div w:id="109521635">
      <w:bodyDiv w:val="1"/>
      <w:marLeft w:val="0"/>
      <w:marRight w:val="0"/>
      <w:marTop w:val="0"/>
      <w:marBottom w:val="0"/>
      <w:divBdr>
        <w:top w:val="none" w:sz="0" w:space="0" w:color="auto"/>
        <w:left w:val="none" w:sz="0" w:space="0" w:color="auto"/>
        <w:bottom w:val="none" w:sz="0" w:space="0" w:color="auto"/>
        <w:right w:val="none" w:sz="0" w:space="0" w:color="auto"/>
      </w:divBdr>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10797530">
      <w:bodyDiv w:val="1"/>
      <w:marLeft w:val="0"/>
      <w:marRight w:val="0"/>
      <w:marTop w:val="0"/>
      <w:marBottom w:val="0"/>
      <w:divBdr>
        <w:top w:val="none" w:sz="0" w:space="0" w:color="auto"/>
        <w:left w:val="none" w:sz="0" w:space="0" w:color="auto"/>
        <w:bottom w:val="none" w:sz="0" w:space="0" w:color="auto"/>
        <w:right w:val="none" w:sz="0" w:space="0" w:color="auto"/>
      </w:divBdr>
      <w:divsChild>
        <w:div w:id="2038961998">
          <w:marLeft w:val="0"/>
          <w:marRight w:val="0"/>
          <w:marTop w:val="0"/>
          <w:marBottom w:val="0"/>
          <w:divBdr>
            <w:top w:val="none" w:sz="0" w:space="0" w:color="auto"/>
            <w:left w:val="none" w:sz="0" w:space="0" w:color="auto"/>
            <w:bottom w:val="none" w:sz="0" w:space="0" w:color="auto"/>
            <w:right w:val="none" w:sz="0" w:space="0" w:color="auto"/>
          </w:divBdr>
          <w:divsChild>
            <w:div w:id="1886791983">
              <w:marLeft w:val="0"/>
              <w:marRight w:val="0"/>
              <w:marTop w:val="0"/>
              <w:marBottom w:val="0"/>
              <w:divBdr>
                <w:top w:val="none" w:sz="0" w:space="0" w:color="auto"/>
                <w:left w:val="none" w:sz="0" w:space="0" w:color="auto"/>
                <w:bottom w:val="none" w:sz="0" w:space="0" w:color="auto"/>
                <w:right w:val="none" w:sz="0" w:space="0" w:color="auto"/>
              </w:divBdr>
              <w:divsChild>
                <w:div w:id="2045859502">
                  <w:marLeft w:val="0"/>
                  <w:marRight w:val="0"/>
                  <w:marTop w:val="0"/>
                  <w:marBottom w:val="0"/>
                  <w:divBdr>
                    <w:top w:val="none" w:sz="0" w:space="0" w:color="auto"/>
                    <w:left w:val="none" w:sz="0" w:space="0" w:color="auto"/>
                    <w:bottom w:val="none" w:sz="0" w:space="0" w:color="auto"/>
                    <w:right w:val="none" w:sz="0" w:space="0" w:color="auto"/>
                  </w:divBdr>
                  <w:divsChild>
                    <w:div w:id="685325196">
                      <w:marLeft w:val="0"/>
                      <w:marRight w:val="0"/>
                      <w:marTop w:val="0"/>
                      <w:marBottom w:val="0"/>
                      <w:divBdr>
                        <w:top w:val="none" w:sz="0" w:space="0" w:color="auto"/>
                        <w:left w:val="none" w:sz="0" w:space="0" w:color="auto"/>
                        <w:bottom w:val="none" w:sz="0" w:space="0" w:color="auto"/>
                        <w:right w:val="none" w:sz="0" w:space="0" w:color="auto"/>
                      </w:divBdr>
                      <w:divsChild>
                        <w:div w:id="181456380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25373710">
                              <w:marLeft w:val="0"/>
                              <w:marRight w:val="0"/>
                              <w:marTop w:val="0"/>
                              <w:marBottom w:val="0"/>
                              <w:divBdr>
                                <w:top w:val="none" w:sz="0" w:space="0" w:color="auto"/>
                                <w:left w:val="none" w:sz="0" w:space="0" w:color="auto"/>
                                <w:bottom w:val="none" w:sz="0" w:space="0" w:color="auto"/>
                                <w:right w:val="none" w:sz="0" w:space="0" w:color="auto"/>
                              </w:divBdr>
                              <w:divsChild>
                                <w:div w:id="401567854">
                                  <w:marLeft w:val="0"/>
                                  <w:marRight w:val="0"/>
                                  <w:marTop w:val="0"/>
                                  <w:marBottom w:val="0"/>
                                  <w:divBdr>
                                    <w:top w:val="none" w:sz="0" w:space="0" w:color="auto"/>
                                    <w:left w:val="none" w:sz="0" w:space="0" w:color="auto"/>
                                    <w:bottom w:val="none" w:sz="0" w:space="0" w:color="auto"/>
                                    <w:right w:val="none" w:sz="0" w:space="0" w:color="auto"/>
                                  </w:divBdr>
                                  <w:divsChild>
                                    <w:div w:id="1448889250">
                                      <w:marLeft w:val="0"/>
                                      <w:marRight w:val="0"/>
                                      <w:marTop w:val="0"/>
                                      <w:marBottom w:val="0"/>
                                      <w:divBdr>
                                        <w:top w:val="none" w:sz="0" w:space="0" w:color="auto"/>
                                        <w:left w:val="none" w:sz="0" w:space="0" w:color="auto"/>
                                        <w:bottom w:val="none" w:sz="0" w:space="0" w:color="auto"/>
                                        <w:right w:val="none" w:sz="0" w:space="0" w:color="auto"/>
                                      </w:divBdr>
                                      <w:divsChild>
                                        <w:div w:id="16471959">
                                          <w:marLeft w:val="0"/>
                                          <w:marRight w:val="0"/>
                                          <w:marTop w:val="0"/>
                                          <w:marBottom w:val="0"/>
                                          <w:divBdr>
                                            <w:top w:val="none" w:sz="0" w:space="0" w:color="auto"/>
                                            <w:left w:val="none" w:sz="0" w:space="0" w:color="auto"/>
                                            <w:bottom w:val="none" w:sz="0" w:space="0" w:color="auto"/>
                                            <w:right w:val="none" w:sz="0" w:space="0" w:color="auto"/>
                                          </w:divBdr>
                                        </w:div>
                                      </w:divsChild>
                                    </w:div>
                                    <w:div w:id="597173488">
                                      <w:marLeft w:val="0"/>
                                      <w:marRight w:val="0"/>
                                      <w:marTop w:val="0"/>
                                      <w:marBottom w:val="0"/>
                                      <w:divBdr>
                                        <w:top w:val="none" w:sz="0" w:space="0" w:color="auto"/>
                                        <w:left w:val="none" w:sz="0" w:space="0" w:color="auto"/>
                                        <w:bottom w:val="none" w:sz="0" w:space="0" w:color="auto"/>
                                        <w:right w:val="none" w:sz="0" w:space="0" w:color="auto"/>
                                      </w:divBdr>
                                    </w:div>
                                  </w:divsChild>
                                </w:div>
                                <w:div w:id="450049602">
                                  <w:marLeft w:val="0"/>
                                  <w:marRight w:val="0"/>
                                  <w:marTop w:val="0"/>
                                  <w:marBottom w:val="0"/>
                                  <w:divBdr>
                                    <w:top w:val="none" w:sz="0" w:space="0" w:color="auto"/>
                                    <w:left w:val="none" w:sz="0" w:space="0" w:color="auto"/>
                                    <w:bottom w:val="none" w:sz="0" w:space="0" w:color="auto"/>
                                    <w:right w:val="none" w:sz="0" w:space="0" w:color="auto"/>
                                  </w:divBdr>
                                  <w:divsChild>
                                    <w:div w:id="180167983">
                                      <w:marLeft w:val="0"/>
                                      <w:marRight w:val="0"/>
                                      <w:marTop w:val="0"/>
                                      <w:marBottom w:val="0"/>
                                      <w:divBdr>
                                        <w:top w:val="none" w:sz="0" w:space="0" w:color="auto"/>
                                        <w:left w:val="none" w:sz="0" w:space="0" w:color="auto"/>
                                        <w:bottom w:val="none" w:sz="0" w:space="0" w:color="auto"/>
                                        <w:right w:val="none" w:sz="0" w:space="0" w:color="auto"/>
                                      </w:divBdr>
                                      <w:divsChild>
                                        <w:div w:id="1157498003">
                                          <w:marLeft w:val="0"/>
                                          <w:marRight w:val="0"/>
                                          <w:marTop w:val="0"/>
                                          <w:marBottom w:val="0"/>
                                          <w:divBdr>
                                            <w:top w:val="none" w:sz="0" w:space="0" w:color="auto"/>
                                            <w:left w:val="none" w:sz="0" w:space="0" w:color="auto"/>
                                            <w:bottom w:val="none" w:sz="0" w:space="0" w:color="auto"/>
                                            <w:right w:val="none" w:sz="0" w:space="0" w:color="auto"/>
                                          </w:divBdr>
                                          <w:divsChild>
                                            <w:div w:id="1122572015">
                                              <w:marLeft w:val="0"/>
                                              <w:marRight w:val="0"/>
                                              <w:marTop w:val="0"/>
                                              <w:marBottom w:val="0"/>
                                              <w:divBdr>
                                                <w:top w:val="none" w:sz="0" w:space="0" w:color="auto"/>
                                                <w:left w:val="none" w:sz="0" w:space="0" w:color="auto"/>
                                                <w:bottom w:val="none" w:sz="0" w:space="0" w:color="auto"/>
                                                <w:right w:val="none" w:sz="0" w:space="0" w:color="auto"/>
                                              </w:divBdr>
                                              <w:divsChild>
                                                <w:div w:id="1730687188">
                                                  <w:marLeft w:val="0"/>
                                                  <w:marRight w:val="0"/>
                                                  <w:marTop w:val="0"/>
                                                  <w:marBottom w:val="0"/>
                                                  <w:divBdr>
                                                    <w:top w:val="none" w:sz="0" w:space="0" w:color="auto"/>
                                                    <w:left w:val="none" w:sz="0" w:space="0" w:color="auto"/>
                                                    <w:bottom w:val="none" w:sz="0" w:space="0" w:color="auto"/>
                                                    <w:right w:val="none" w:sz="0" w:space="0" w:color="auto"/>
                                                  </w:divBdr>
                                                </w:div>
                                              </w:divsChild>
                                            </w:div>
                                            <w:div w:id="1361586664">
                                              <w:marLeft w:val="0"/>
                                              <w:marRight w:val="0"/>
                                              <w:marTop w:val="0"/>
                                              <w:marBottom w:val="0"/>
                                              <w:divBdr>
                                                <w:top w:val="none" w:sz="0" w:space="0" w:color="auto"/>
                                                <w:left w:val="none" w:sz="0" w:space="0" w:color="auto"/>
                                                <w:bottom w:val="none" w:sz="0" w:space="0" w:color="auto"/>
                                                <w:right w:val="none" w:sz="0" w:space="0" w:color="auto"/>
                                              </w:divBdr>
                                              <w:divsChild>
                                                <w:div w:id="926690920">
                                                  <w:marLeft w:val="0"/>
                                                  <w:marRight w:val="0"/>
                                                  <w:marTop w:val="0"/>
                                                  <w:marBottom w:val="0"/>
                                                  <w:divBdr>
                                                    <w:top w:val="none" w:sz="0" w:space="0" w:color="auto"/>
                                                    <w:left w:val="none" w:sz="0" w:space="0" w:color="auto"/>
                                                    <w:bottom w:val="none" w:sz="0" w:space="0" w:color="auto"/>
                                                    <w:right w:val="none" w:sz="0" w:space="0" w:color="auto"/>
                                                  </w:divBdr>
                                                  <w:divsChild>
                                                    <w:div w:id="18371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5352">
                                              <w:marLeft w:val="0"/>
                                              <w:marRight w:val="0"/>
                                              <w:marTop w:val="0"/>
                                              <w:marBottom w:val="0"/>
                                              <w:divBdr>
                                                <w:top w:val="none" w:sz="0" w:space="0" w:color="auto"/>
                                                <w:left w:val="none" w:sz="0" w:space="0" w:color="auto"/>
                                                <w:bottom w:val="none" w:sz="0" w:space="0" w:color="auto"/>
                                                <w:right w:val="none" w:sz="0" w:space="0" w:color="auto"/>
                                              </w:divBdr>
                                              <w:divsChild>
                                                <w:div w:id="2049718622">
                                                  <w:marLeft w:val="0"/>
                                                  <w:marRight w:val="0"/>
                                                  <w:marTop w:val="0"/>
                                                  <w:marBottom w:val="0"/>
                                                  <w:divBdr>
                                                    <w:top w:val="none" w:sz="0" w:space="0" w:color="auto"/>
                                                    <w:left w:val="none" w:sz="0" w:space="0" w:color="auto"/>
                                                    <w:bottom w:val="none" w:sz="0" w:space="0" w:color="auto"/>
                                                    <w:right w:val="none" w:sz="0" w:space="0" w:color="auto"/>
                                                  </w:divBdr>
                                                  <w:divsChild>
                                                    <w:div w:id="11924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4600">
                                              <w:marLeft w:val="0"/>
                                              <w:marRight w:val="0"/>
                                              <w:marTop w:val="0"/>
                                              <w:marBottom w:val="0"/>
                                              <w:divBdr>
                                                <w:top w:val="none" w:sz="0" w:space="0" w:color="auto"/>
                                                <w:left w:val="none" w:sz="0" w:space="0" w:color="auto"/>
                                                <w:bottom w:val="none" w:sz="0" w:space="0" w:color="auto"/>
                                                <w:right w:val="none" w:sz="0" w:space="0" w:color="auto"/>
                                              </w:divBdr>
                                              <w:divsChild>
                                                <w:div w:id="37440557">
                                                  <w:marLeft w:val="0"/>
                                                  <w:marRight w:val="0"/>
                                                  <w:marTop w:val="0"/>
                                                  <w:marBottom w:val="0"/>
                                                  <w:divBdr>
                                                    <w:top w:val="none" w:sz="0" w:space="0" w:color="auto"/>
                                                    <w:left w:val="none" w:sz="0" w:space="0" w:color="auto"/>
                                                    <w:bottom w:val="none" w:sz="0" w:space="0" w:color="auto"/>
                                                    <w:right w:val="none" w:sz="0" w:space="0" w:color="auto"/>
                                                  </w:divBdr>
                                                  <w:divsChild>
                                                    <w:div w:id="547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4211">
                                              <w:marLeft w:val="0"/>
                                              <w:marRight w:val="0"/>
                                              <w:marTop w:val="0"/>
                                              <w:marBottom w:val="0"/>
                                              <w:divBdr>
                                                <w:top w:val="none" w:sz="0" w:space="0" w:color="auto"/>
                                                <w:left w:val="none" w:sz="0" w:space="0" w:color="auto"/>
                                                <w:bottom w:val="none" w:sz="0" w:space="0" w:color="auto"/>
                                                <w:right w:val="none" w:sz="0" w:space="0" w:color="auto"/>
                                              </w:divBdr>
                                              <w:divsChild>
                                                <w:div w:id="1857231724">
                                                  <w:marLeft w:val="0"/>
                                                  <w:marRight w:val="0"/>
                                                  <w:marTop w:val="0"/>
                                                  <w:marBottom w:val="0"/>
                                                  <w:divBdr>
                                                    <w:top w:val="none" w:sz="0" w:space="0" w:color="auto"/>
                                                    <w:left w:val="none" w:sz="0" w:space="0" w:color="auto"/>
                                                    <w:bottom w:val="none" w:sz="0" w:space="0" w:color="auto"/>
                                                    <w:right w:val="none" w:sz="0" w:space="0" w:color="auto"/>
                                                  </w:divBdr>
                                                  <w:divsChild>
                                                    <w:div w:id="9837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12310">
                                              <w:marLeft w:val="0"/>
                                              <w:marRight w:val="0"/>
                                              <w:marTop w:val="0"/>
                                              <w:marBottom w:val="0"/>
                                              <w:divBdr>
                                                <w:top w:val="none" w:sz="0" w:space="0" w:color="auto"/>
                                                <w:left w:val="none" w:sz="0" w:space="0" w:color="auto"/>
                                                <w:bottom w:val="none" w:sz="0" w:space="0" w:color="auto"/>
                                                <w:right w:val="none" w:sz="0" w:space="0" w:color="auto"/>
                                              </w:divBdr>
                                              <w:divsChild>
                                                <w:div w:id="1780178421">
                                                  <w:marLeft w:val="0"/>
                                                  <w:marRight w:val="0"/>
                                                  <w:marTop w:val="0"/>
                                                  <w:marBottom w:val="0"/>
                                                  <w:divBdr>
                                                    <w:top w:val="none" w:sz="0" w:space="0" w:color="auto"/>
                                                    <w:left w:val="none" w:sz="0" w:space="0" w:color="auto"/>
                                                    <w:bottom w:val="none" w:sz="0" w:space="0" w:color="auto"/>
                                                    <w:right w:val="none" w:sz="0" w:space="0" w:color="auto"/>
                                                  </w:divBdr>
                                                  <w:divsChild>
                                                    <w:div w:id="13709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00765">
                                          <w:marLeft w:val="0"/>
                                          <w:marRight w:val="0"/>
                                          <w:marTop w:val="0"/>
                                          <w:marBottom w:val="0"/>
                                          <w:divBdr>
                                            <w:top w:val="none" w:sz="0" w:space="0" w:color="auto"/>
                                            <w:left w:val="none" w:sz="0" w:space="0" w:color="auto"/>
                                            <w:bottom w:val="none" w:sz="0" w:space="0" w:color="auto"/>
                                            <w:right w:val="none" w:sz="0" w:space="0" w:color="auto"/>
                                          </w:divBdr>
                                          <w:divsChild>
                                            <w:div w:id="1531335269">
                                              <w:marLeft w:val="0"/>
                                              <w:marRight w:val="0"/>
                                              <w:marTop w:val="0"/>
                                              <w:marBottom w:val="0"/>
                                              <w:divBdr>
                                                <w:top w:val="none" w:sz="0" w:space="0" w:color="auto"/>
                                                <w:left w:val="none" w:sz="0" w:space="0" w:color="auto"/>
                                                <w:bottom w:val="none" w:sz="0" w:space="0" w:color="auto"/>
                                                <w:right w:val="none" w:sz="0" w:space="0" w:color="auto"/>
                                              </w:divBdr>
                                              <w:divsChild>
                                                <w:div w:id="20504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1193">
                                          <w:marLeft w:val="0"/>
                                          <w:marRight w:val="0"/>
                                          <w:marTop w:val="0"/>
                                          <w:marBottom w:val="0"/>
                                          <w:divBdr>
                                            <w:top w:val="none" w:sz="0" w:space="0" w:color="auto"/>
                                            <w:left w:val="none" w:sz="0" w:space="0" w:color="auto"/>
                                            <w:bottom w:val="none" w:sz="0" w:space="0" w:color="auto"/>
                                            <w:right w:val="none" w:sz="0" w:space="0" w:color="auto"/>
                                          </w:divBdr>
                                          <w:divsChild>
                                            <w:div w:id="1515193043">
                                              <w:marLeft w:val="0"/>
                                              <w:marRight w:val="0"/>
                                              <w:marTop w:val="0"/>
                                              <w:marBottom w:val="0"/>
                                              <w:divBdr>
                                                <w:top w:val="none" w:sz="0" w:space="0" w:color="auto"/>
                                                <w:left w:val="none" w:sz="0" w:space="0" w:color="auto"/>
                                                <w:bottom w:val="none" w:sz="0" w:space="0" w:color="auto"/>
                                                <w:right w:val="none" w:sz="0" w:space="0" w:color="auto"/>
                                              </w:divBdr>
                                              <w:divsChild>
                                                <w:div w:id="18690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1612">
                                          <w:marLeft w:val="0"/>
                                          <w:marRight w:val="0"/>
                                          <w:marTop w:val="0"/>
                                          <w:marBottom w:val="0"/>
                                          <w:divBdr>
                                            <w:top w:val="none" w:sz="0" w:space="0" w:color="auto"/>
                                            <w:left w:val="none" w:sz="0" w:space="0" w:color="auto"/>
                                            <w:bottom w:val="none" w:sz="0" w:space="0" w:color="auto"/>
                                            <w:right w:val="none" w:sz="0" w:space="0" w:color="auto"/>
                                          </w:divBdr>
                                          <w:divsChild>
                                            <w:div w:id="1520969851">
                                              <w:marLeft w:val="0"/>
                                              <w:marRight w:val="0"/>
                                              <w:marTop w:val="0"/>
                                              <w:marBottom w:val="0"/>
                                              <w:divBdr>
                                                <w:top w:val="none" w:sz="0" w:space="0" w:color="auto"/>
                                                <w:left w:val="none" w:sz="0" w:space="0" w:color="auto"/>
                                                <w:bottom w:val="none" w:sz="0" w:space="0" w:color="auto"/>
                                                <w:right w:val="none" w:sz="0" w:space="0" w:color="auto"/>
                                              </w:divBdr>
                                              <w:divsChild>
                                                <w:div w:id="1530218120">
                                                  <w:marLeft w:val="0"/>
                                                  <w:marRight w:val="0"/>
                                                  <w:marTop w:val="0"/>
                                                  <w:marBottom w:val="0"/>
                                                  <w:divBdr>
                                                    <w:top w:val="none" w:sz="0" w:space="0" w:color="auto"/>
                                                    <w:left w:val="none" w:sz="0" w:space="0" w:color="auto"/>
                                                    <w:bottom w:val="none" w:sz="0" w:space="0" w:color="auto"/>
                                                    <w:right w:val="none" w:sz="0" w:space="0" w:color="auto"/>
                                                  </w:divBdr>
                                                </w:div>
                                              </w:divsChild>
                                            </w:div>
                                            <w:div w:id="1065030249">
                                              <w:marLeft w:val="0"/>
                                              <w:marRight w:val="0"/>
                                              <w:marTop w:val="0"/>
                                              <w:marBottom w:val="0"/>
                                              <w:divBdr>
                                                <w:top w:val="none" w:sz="0" w:space="0" w:color="auto"/>
                                                <w:left w:val="none" w:sz="0" w:space="0" w:color="auto"/>
                                                <w:bottom w:val="none" w:sz="0" w:space="0" w:color="auto"/>
                                                <w:right w:val="none" w:sz="0" w:space="0" w:color="auto"/>
                                              </w:divBdr>
                                              <w:divsChild>
                                                <w:div w:id="1281493548">
                                                  <w:marLeft w:val="0"/>
                                                  <w:marRight w:val="0"/>
                                                  <w:marTop w:val="0"/>
                                                  <w:marBottom w:val="0"/>
                                                  <w:divBdr>
                                                    <w:top w:val="none" w:sz="0" w:space="0" w:color="auto"/>
                                                    <w:left w:val="none" w:sz="0" w:space="0" w:color="auto"/>
                                                    <w:bottom w:val="none" w:sz="0" w:space="0" w:color="auto"/>
                                                    <w:right w:val="none" w:sz="0" w:space="0" w:color="auto"/>
                                                  </w:divBdr>
                                                  <w:divsChild>
                                                    <w:div w:id="88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9874">
                                              <w:marLeft w:val="0"/>
                                              <w:marRight w:val="0"/>
                                              <w:marTop w:val="0"/>
                                              <w:marBottom w:val="0"/>
                                              <w:divBdr>
                                                <w:top w:val="none" w:sz="0" w:space="0" w:color="auto"/>
                                                <w:left w:val="none" w:sz="0" w:space="0" w:color="auto"/>
                                                <w:bottom w:val="none" w:sz="0" w:space="0" w:color="auto"/>
                                                <w:right w:val="none" w:sz="0" w:space="0" w:color="auto"/>
                                              </w:divBdr>
                                              <w:divsChild>
                                                <w:div w:id="450979746">
                                                  <w:marLeft w:val="0"/>
                                                  <w:marRight w:val="0"/>
                                                  <w:marTop w:val="0"/>
                                                  <w:marBottom w:val="0"/>
                                                  <w:divBdr>
                                                    <w:top w:val="none" w:sz="0" w:space="0" w:color="auto"/>
                                                    <w:left w:val="none" w:sz="0" w:space="0" w:color="auto"/>
                                                    <w:bottom w:val="none" w:sz="0" w:space="0" w:color="auto"/>
                                                    <w:right w:val="none" w:sz="0" w:space="0" w:color="auto"/>
                                                  </w:divBdr>
                                                  <w:divsChild>
                                                    <w:div w:id="16048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484">
                                          <w:marLeft w:val="0"/>
                                          <w:marRight w:val="0"/>
                                          <w:marTop w:val="0"/>
                                          <w:marBottom w:val="0"/>
                                          <w:divBdr>
                                            <w:top w:val="none" w:sz="0" w:space="0" w:color="auto"/>
                                            <w:left w:val="none" w:sz="0" w:space="0" w:color="auto"/>
                                            <w:bottom w:val="none" w:sz="0" w:space="0" w:color="auto"/>
                                            <w:right w:val="none" w:sz="0" w:space="0" w:color="auto"/>
                                          </w:divBdr>
                                          <w:divsChild>
                                            <w:div w:id="585921631">
                                              <w:marLeft w:val="0"/>
                                              <w:marRight w:val="0"/>
                                              <w:marTop w:val="0"/>
                                              <w:marBottom w:val="0"/>
                                              <w:divBdr>
                                                <w:top w:val="none" w:sz="0" w:space="0" w:color="auto"/>
                                                <w:left w:val="none" w:sz="0" w:space="0" w:color="auto"/>
                                                <w:bottom w:val="none" w:sz="0" w:space="0" w:color="auto"/>
                                                <w:right w:val="none" w:sz="0" w:space="0" w:color="auto"/>
                                              </w:divBdr>
                                              <w:divsChild>
                                                <w:div w:id="6778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166059">
      <w:bodyDiv w:val="1"/>
      <w:marLeft w:val="0"/>
      <w:marRight w:val="0"/>
      <w:marTop w:val="0"/>
      <w:marBottom w:val="0"/>
      <w:divBdr>
        <w:top w:val="none" w:sz="0" w:space="0" w:color="auto"/>
        <w:left w:val="none" w:sz="0" w:space="0" w:color="auto"/>
        <w:bottom w:val="none" w:sz="0" w:space="0" w:color="auto"/>
        <w:right w:val="none" w:sz="0" w:space="0" w:color="auto"/>
      </w:divBdr>
      <w:divsChild>
        <w:div w:id="181600733">
          <w:marLeft w:val="0"/>
          <w:marRight w:val="0"/>
          <w:marTop w:val="0"/>
          <w:marBottom w:val="0"/>
          <w:divBdr>
            <w:top w:val="none" w:sz="0" w:space="0" w:color="auto"/>
            <w:left w:val="none" w:sz="0" w:space="0" w:color="auto"/>
            <w:bottom w:val="none" w:sz="0" w:space="0" w:color="auto"/>
            <w:right w:val="none" w:sz="0" w:space="0" w:color="auto"/>
          </w:divBdr>
          <w:divsChild>
            <w:div w:id="1356421457">
              <w:marLeft w:val="0"/>
              <w:marRight w:val="0"/>
              <w:marTop w:val="0"/>
              <w:marBottom w:val="0"/>
              <w:divBdr>
                <w:top w:val="none" w:sz="0" w:space="0" w:color="auto"/>
                <w:left w:val="none" w:sz="0" w:space="0" w:color="auto"/>
                <w:bottom w:val="none" w:sz="0" w:space="0" w:color="auto"/>
                <w:right w:val="none" w:sz="0" w:space="0" w:color="auto"/>
              </w:divBdr>
            </w:div>
          </w:divsChild>
        </w:div>
        <w:div w:id="46497634">
          <w:marLeft w:val="0"/>
          <w:marRight w:val="0"/>
          <w:marTop w:val="0"/>
          <w:marBottom w:val="0"/>
          <w:divBdr>
            <w:top w:val="none" w:sz="0" w:space="0" w:color="auto"/>
            <w:left w:val="none" w:sz="0" w:space="0" w:color="auto"/>
            <w:bottom w:val="none" w:sz="0" w:space="0" w:color="auto"/>
            <w:right w:val="none" w:sz="0" w:space="0" w:color="auto"/>
          </w:divBdr>
          <w:divsChild>
            <w:div w:id="1227838316">
              <w:marLeft w:val="0"/>
              <w:marRight w:val="0"/>
              <w:marTop w:val="0"/>
              <w:marBottom w:val="0"/>
              <w:divBdr>
                <w:top w:val="none" w:sz="0" w:space="0" w:color="auto"/>
                <w:left w:val="none" w:sz="0" w:space="0" w:color="auto"/>
                <w:bottom w:val="none" w:sz="0" w:space="0" w:color="auto"/>
                <w:right w:val="none" w:sz="0" w:space="0" w:color="auto"/>
              </w:divBdr>
              <w:divsChild>
                <w:div w:id="1982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5340">
          <w:marLeft w:val="0"/>
          <w:marRight w:val="0"/>
          <w:marTop w:val="0"/>
          <w:marBottom w:val="0"/>
          <w:divBdr>
            <w:top w:val="none" w:sz="0" w:space="0" w:color="auto"/>
            <w:left w:val="none" w:sz="0" w:space="0" w:color="auto"/>
            <w:bottom w:val="none" w:sz="0" w:space="0" w:color="auto"/>
            <w:right w:val="none" w:sz="0" w:space="0" w:color="auto"/>
          </w:divBdr>
          <w:divsChild>
            <w:div w:id="1963683846">
              <w:marLeft w:val="0"/>
              <w:marRight w:val="0"/>
              <w:marTop w:val="0"/>
              <w:marBottom w:val="0"/>
              <w:divBdr>
                <w:top w:val="none" w:sz="0" w:space="0" w:color="auto"/>
                <w:left w:val="none" w:sz="0" w:space="0" w:color="auto"/>
                <w:bottom w:val="none" w:sz="0" w:space="0" w:color="auto"/>
                <w:right w:val="none" w:sz="0" w:space="0" w:color="auto"/>
              </w:divBdr>
              <w:divsChild>
                <w:div w:id="32392286">
                  <w:marLeft w:val="0"/>
                  <w:marRight w:val="0"/>
                  <w:marTop w:val="0"/>
                  <w:marBottom w:val="0"/>
                  <w:divBdr>
                    <w:top w:val="none" w:sz="0" w:space="0" w:color="auto"/>
                    <w:left w:val="none" w:sz="0" w:space="0" w:color="auto"/>
                    <w:bottom w:val="none" w:sz="0" w:space="0" w:color="auto"/>
                    <w:right w:val="none" w:sz="0" w:space="0" w:color="auto"/>
                  </w:divBdr>
                </w:div>
              </w:divsChild>
            </w:div>
            <w:div w:id="844201898">
              <w:marLeft w:val="0"/>
              <w:marRight w:val="0"/>
              <w:marTop w:val="0"/>
              <w:marBottom w:val="0"/>
              <w:divBdr>
                <w:top w:val="none" w:sz="0" w:space="0" w:color="auto"/>
                <w:left w:val="none" w:sz="0" w:space="0" w:color="auto"/>
                <w:bottom w:val="none" w:sz="0" w:space="0" w:color="auto"/>
                <w:right w:val="none" w:sz="0" w:space="0" w:color="auto"/>
              </w:divBdr>
              <w:divsChild>
                <w:div w:id="2082748421">
                  <w:marLeft w:val="0"/>
                  <w:marRight w:val="0"/>
                  <w:marTop w:val="0"/>
                  <w:marBottom w:val="0"/>
                  <w:divBdr>
                    <w:top w:val="none" w:sz="0" w:space="0" w:color="auto"/>
                    <w:left w:val="none" w:sz="0" w:space="0" w:color="auto"/>
                    <w:bottom w:val="none" w:sz="0" w:space="0" w:color="auto"/>
                    <w:right w:val="none" w:sz="0" w:space="0" w:color="auto"/>
                  </w:divBdr>
                  <w:divsChild>
                    <w:div w:id="9045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7336">
              <w:marLeft w:val="0"/>
              <w:marRight w:val="0"/>
              <w:marTop w:val="0"/>
              <w:marBottom w:val="0"/>
              <w:divBdr>
                <w:top w:val="none" w:sz="0" w:space="0" w:color="auto"/>
                <w:left w:val="none" w:sz="0" w:space="0" w:color="auto"/>
                <w:bottom w:val="none" w:sz="0" w:space="0" w:color="auto"/>
                <w:right w:val="none" w:sz="0" w:space="0" w:color="auto"/>
              </w:divBdr>
              <w:divsChild>
                <w:div w:id="1192187709">
                  <w:marLeft w:val="0"/>
                  <w:marRight w:val="0"/>
                  <w:marTop w:val="0"/>
                  <w:marBottom w:val="0"/>
                  <w:divBdr>
                    <w:top w:val="none" w:sz="0" w:space="0" w:color="auto"/>
                    <w:left w:val="none" w:sz="0" w:space="0" w:color="auto"/>
                    <w:bottom w:val="none" w:sz="0" w:space="0" w:color="auto"/>
                    <w:right w:val="none" w:sz="0" w:space="0" w:color="auto"/>
                  </w:divBdr>
                  <w:divsChild>
                    <w:div w:id="13770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0075">
              <w:marLeft w:val="0"/>
              <w:marRight w:val="0"/>
              <w:marTop w:val="0"/>
              <w:marBottom w:val="0"/>
              <w:divBdr>
                <w:top w:val="none" w:sz="0" w:space="0" w:color="auto"/>
                <w:left w:val="none" w:sz="0" w:space="0" w:color="auto"/>
                <w:bottom w:val="none" w:sz="0" w:space="0" w:color="auto"/>
                <w:right w:val="none" w:sz="0" w:space="0" w:color="auto"/>
              </w:divBdr>
              <w:divsChild>
                <w:div w:id="1132554097">
                  <w:marLeft w:val="0"/>
                  <w:marRight w:val="0"/>
                  <w:marTop w:val="0"/>
                  <w:marBottom w:val="0"/>
                  <w:divBdr>
                    <w:top w:val="none" w:sz="0" w:space="0" w:color="auto"/>
                    <w:left w:val="none" w:sz="0" w:space="0" w:color="auto"/>
                    <w:bottom w:val="none" w:sz="0" w:space="0" w:color="auto"/>
                    <w:right w:val="none" w:sz="0" w:space="0" w:color="auto"/>
                  </w:divBdr>
                  <w:divsChild>
                    <w:div w:id="5379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6715">
          <w:marLeft w:val="0"/>
          <w:marRight w:val="0"/>
          <w:marTop w:val="0"/>
          <w:marBottom w:val="0"/>
          <w:divBdr>
            <w:top w:val="none" w:sz="0" w:space="0" w:color="auto"/>
            <w:left w:val="none" w:sz="0" w:space="0" w:color="auto"/>
            <w:bottom w:val="none" w:sz="0" w:space="0" w:color="auto"/>
            <w:right w:val="none" w:sz="0" w:space="0" w:color="auto"/>
          </w:divBdr>
          <w:divsChild>
            <w:div w:id="649478843">
              <w:marLeft w:val="0"/>
              <w:marRight w:val="0"/>
              <w:marTop w:val="0"/>
              <w:marBottom w:val="0"/>
              <w:divBdr>
                <w:top w:val="none" w:sz="0" w:space="0" w:color="auto"/>
                <w:left w:val="none" w:sz="0" w:space="0" w:color="auto"/>
                <w:bottom w:val="none" w:sz="0" w:space="0" w:color="auto"/>
                <w:right w:val="none" w:sz="0" w:space="0" w:color="auto"/>
              </w:divBdr>
              <w:divsChild>
                <w:div w:id="11989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2281">
      <w:bodyDiv w:val="1"/>
      <w:marLeft w:val="0"/>
      <w:marRight w:val="0"/>
      <w:marTop w:val="0"/>
      <w:marBottom w:val="0"/>
      <w:divBdr>
        <w:top w:val="none" w:sz="0" w:space="0" w:color="auto"/>
        <w:left w:val="none" w:sz="0" w:space="0" w:color="auto"/>
        <w:bottom w:val="none" w:sz="0" w:space="0" w:color="auto"/>
        <w:right w:val="none" w:sz="0" w:space="0" w:color="auto"/>
      </w:divBdr>
    </w:div>
    <w:div w:id="1323579326">
      <w:bodyDiv w:val="1"/>
      <w:marLeft w:val="0"/>
      <w:marRight w:val="0"/>
      <w:marTop w:val="0"/>
      <w:marBottom w:val="0"/>
      <w:divBdr>
        <w:top w:val="none" w:sz="0" w:space="0" w:color="auto"/>
        <w:left w:val="none" w:sz="0" w:space="0" w:color="auto"/>
        <w:bottom w:val="none" w:sz="0" w:space="0" w:color="auto"/>
        <w:right w:val="none" w:sz="0" w:space="0" w:color="auto"/>
      </w:divBdr>
    </w:div>
    <w:div w:id="1326783105">
      <w:bodyDiv w:val="1"/>
      <w:marLeft w:val="0"/>
      <w:marRight w:val="0"/>
      <w:marTop w:val="0"/>
      <w:marBottom w:val="0"/>
      <w:divBdr>
        <w:top w:val="none" w:sz="0" w:space="0" w:color="auto"/>
        <w:left w:val="none" w:sz="0" w:space="0" w:color="auto"/>
        <w:bottom w:val="none" w:sz="0" w:space="0" w:color="auto"/>
        <w:right w:val="none" w:sz="0" w:space="0" w:color="auto"/>
      </w:divBdr>
    </w:div>
    <w:div w:id="1528910618">
      <w:bodyDiv w:val="1"/>
      <w:marLeft w:val="0"/>
      <w:marRight w:val="0"/>
      <w:marTop w:val="0"/>
      <w:marBottom w:val="0"/>
      <w:divBdr>
        <w:top w:val="none" w:sz="0" w:space="0" w:color="auto"/>
        <w:left w:val="none" w:sz="0" w:space="0" w:color="auto"/>
        <w:bottom w:val="none" w:sz="0" w:space="0" w:color="auto"/>
        <w:right w:val="none" w:sz="0" w:space="0" w:color="auto"/>
      </w:divBdr>
      <w:divsChild>
        <w:div w:id="1841774646">
          <w:marLeft w:val="0"/>
          <w:marRight w:val="0"/>
          <w:marTop w:val="0"/>
          <w:marBottom w:val="0"/>
          <w:divBdr>
            <w:top w:val="none" w:sz="0" w:space="0" w:color="auto"/>
            <w:left w:val="none" w:sz="0" w:space="0" w:color="auto"/>
            <w:bottom w:val="none" w:sz="0" w:space="0" w:color="auto"/>
            <w:right w:val="none" w:sz="0" w:space="0" w:color="auto"/>
          </w:divBdr>
          <w:divsChild>
            <w:div w:id="1597210135">
              <w:marLeft w:val="0"/>
              <w:marRight w:val="0"/>
              <w:marTop w:val="0"/>
              <w:marBottom w:val="0"/>
              <w:divBdr>
                <w:top w:val="none" w:sz="0" w:space="0" w:color="auto"/>
                <w:left w:val="none" w:sz="0" w:space="0" w:color="auto"/>
                <w:bottom w:val="none" w:sz="0" w:space="0" w:color="auto"/>
                <w:right w:val="none" w:sz="0" w:space="0" w:color="auto"/>
              </w:divBdr>
              <w:divsChild>
                <w:div w:id="937979737">
                  <w:marLeft w:val="0"/>
                  <w:marRight w:val="0"/>
                  <w:marTop w:val="0"/>
                  <w:marBottom w:val="0"/>
                  <w:divBdr>
                    <w:top w:val="none" w:sz="0" w:space="0" w:color="auto"/>
                    <w:left w:val="none" w:sz="0" w:space="0" w:color="auto"/>
                    <w:bottom w:val="none" w:sz="0" w:space="0" w:color="auto"/>
                    <w:right w:val="none" w:sz="0" w:space="0" w:color="auto"/>
                  </w:divBdr>
                </w:div>
              </w:divsChild>
            </w:div>
            <w:div w:id="540628270">
              <w:marLeft w:val="0"/>
              <w:marRight w:val="0"/>
              <w:marTop w:val="0"/>
              <w:marBottom w:val="0"/>
              <w:divBdr>
                <w:top w:val="none" w:sz="0" w:space="0" w:color="auto"/>
                <w:left w:val="none" w:sz="0" w:space="0" w:color="auto"/>
                <w:bottom w:val="none" w:sz="0" w:space="0" w:color="auto"/>
                <w:right w:val="none" w:sz="0" w:space="0" w:color="auto"/>
              </w:divBdr>
              <w:divsChild>
                <w:div w:id="1781023533">
                  <w:marLeft w:val="0"/>
                  <w:marRight w:val="0"/>
                  <w:marTop w:val="0"/>
                  <w:marBottom w:val="0"/>
                  <w:divBdr>
                    <w:top w:val="none" w:sz="0" w:space="0" w:color="auto"/>
                    <w:left w:val="none" w:sz="0" w:space="0" w:color="auto"/>
                    <w:bottom w:val="none" w:sz="0" w:space="0" w:color="auto"/>
                    <w:right w:val="none" w:sz="0" w:space="0" w:color="auto"/>
                  </w:divBdr>
                  <w:divsChild>
                    <w:div w:id="17873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067">
              <w:marLeft w:val="0"/>
              <w:marRight w:val="0"/>
              <w:marTop w:val="0"/>
              <w:marBottom w:val="0"/>
              <w:divBdr>
                <w:top w:val="none" w:sz="0" w:space="0" w:color="auto"/>
                <w:left w:val="none" w:sz="0" w:space="0" w:color="auto"/>
                <w:bottom w:val="none" w:sz="0" w:space="0" w:color="auto"/>
                <w:right w:val="none" w:sz="0" w:space="0" w:color="auto"/>
              </w:divBdr>
              <w:divsChild>
                <w:div w:id="506604704">
                  <w:marLeft w:val="0"/>
                  <w:marRight w:val="0"/>
                  <w:marTop w:val="0"/>
                  <w:marBottom w:val="0"/>
                  <w:divBdr>
                    <w:top w:val="none" w:sz="0" w:space="0" w:color="auto"/>
                    <w:left w:val="none" w:sz="0" w:space="0" w:color="auto"/>
                    <w:bottom w:val="none" w:sz="0" w:space="0" w:color="auto"/>
                    <w:right w:val="none" w:sz="0" w:space="0" w:color="auto"/>
                  </w:divBdr>
                  <w:divsChild>
                    <w:div w:id="20355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86310">
          <w:marLeft w:val="0"/>
          <w:marRight w:val="0"/>
          <w:marTop w:val="0"/>
          <w:marBottom w:val="0"/>
          <w:divBdr>
            <w:top w:val="none" w:sz="0" w:space="0" w:color="auto"/>
            <w:left w:val="none" w:sz="0" w:space="0" w:color="auto"/>
            <w:bottom w:val="none" w:sz="0" w:space="0" w:color="auto"/>
            <w:right w:val="none" w:sz="0" w:space="0" w:color="auto"/>
          </w:divBdr>
          <w:divsChild>
            <w:div w:id="812331913">
              <w:marLeft w:val="0"/>
              <w:marRight w:val="0"/>
              <w:marTop w:val="0"/>
              <w:marBottom w:val="0"/>
              <w:divBdr>
                <w:top w:val="none" w:sz="0" w:space="0" w:color="auto"/>
                <w:left w:val="none" w:sz="0" w:space="0" w:color="auto"/>
                <w:bottom w:val="none" w:sz="0" w:space="0" w:color="auto"/>
                <w:right w:val="none" w:sz="0" w:space="0" w:color="auto"/>
              </w:divBdr>
              <w:divsChild>
                <w:div w:id="17261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3055">
          <w:marLeft w:val="0"/>
          <w:marRight w:val="0"/>
          <w:marTop w:val="0"/>
          <w:marBottom w:val="0"/>
          <w:divBdr>
            <w:top w:val="none" w:sz="0" w:space="0" w:color="auto"/>
            <w:left w:val="none" w:sz="0" w:space="0" w:color="auto"/>
            <w:bottom w:val="none" w:sz="0" w:space="0" w:color="auto"/>
            <w:right w:val="none" w:sz="0" w:space="0" w:color="auto"/>
          </w:divBdr>
          <w:divsChild>
            <w:div w:id="857429497">
              <w:marLeft w:val="0"/>
              <w:marRight w:val="0"/>
              <w:marTop w:val="0"/>
              <w:marBottom w:val="0"/>
              <w:divBdr>
                <w:top w:val="none" w:sz="0" w:space="0" w:color="auto"/>
                <w:left w:val="none" w:sz="0" w:space="0" w:color="auto"/>
                <w:bottom w:val="none" w:sz="0" w:space="0" w:color="auto"/>
                <w:right w:val="none" w:sz="0" w:space="0" w:color="auto"/>
              </w:divBdr>
              <w:divsChild>
                <w:div w:id="1180924177">
                  <w:marLeft w:val="0"/>
                  <w:marRight w:val="0"/>
                  <w:marTop w:val="0"/>
                  <w:marBottom w:val="0"/>
                  <w:divBdr>
                    <w:top w:val="none" w:sz="0" w:space="0" w:color="auto"/>
                    <w:left w:val="none" w:sz="0" w:space="0" w:color="auto"/>
                    <w:bottom w:val="none" w:sz="0" w:space="0" w:color="auto"/>
                    <w:right w:val="none" w:sz="0" w:space="0" w:color="auto"/>
                  </w:divBdr>
                </w:div>
              </w:divsChild>
            </w:div>
            <w:div w:id="2000158888">
              <w:marLeft w:val="0"/>
              <w:marRight w:val="0"/>
              <w:marTop w:val="0"/>
              <w:marBottom w:val="0"/>
              <w:divBdr>
                <w:top w:val="none" w:sz="0" w:space="0" w:color="auto"/>
                <w:left w:val="none" w:sz="0" w:space="0" w:color="auto"/>
                <w:bottom w:val="none" w:sz="0" w:space="0" w:color="auto"/>
                <w:right w:val="none" w:sz="0" w:space="0" w:color="auto"/>
              </w:divBdr>
              <w:divsChild>
                <w:div w:id="1521360050">
                  <w:marLeft w:val="0"/>
                  <w:marRight w:val="0"/>
                  <w:marTop w:val="0"/>
                  <w:marBottom w:val="0"/>
                  <w:divBdr>
                    <w:top w:val="none" w:sz="0" w:space="0" w:color="auto"/>
                    <w:left w:val="none" w:sz="0" w:space="0" w:color="auto"/>
                    <w:bottom w:val="none" w:sz="0" w:space="0" w:color="auto"/>
                    <w:right w:val="none" w:sz="0" w:space="0" w:color="auto"/>
                  </w:divBdr>
                  <w:divsChild>
                    <w:div w:id="12216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2922">
              <w:marLeft w:val="0"/>
              <w:marRight w:val="0"/>
              <w:marTop w:val="0"/>
              <w:marBottom w:val="0"/>
              <w:divBdr>
                <w:top w:val="none" w:sz="0" w:space="0" w:color="auto"/>
                <w:left w:val="none" w:sz="0" w:space="0" w:color="auto"/>
                <w:bottom w:val="none" w:sz="0" w:space="0" w:color="auto"/>
                <w:right w:val="none" w:sz="0" w:space="0" w:color="auto"/>
              </w:divBdr>
              <w:divsChild>
                <w:div w:id="1193959706">
                  <w:marLeft w:val="0"/>
                  <w:marRight w:val="0"/>
                  <w:marTop w:val="0"/>
                  <w:marBottom w:val="0"/>
                  <w:divBdr>
                    <w:top w:val="none" w:sz="0" w:space="0" w:color="auto"/>
                    <w:left w:val="none" w:sz="0" w:space="0" w:color="auto"/>
                    <w:bottom w:val="none" w:sz="0" w:space="0" w:color="auto"/>
                    <w:right w:val="none" w:sz="0" w:space="0" w:color="auto"/>
                  </w:divBdr>
                  <w:divsChild>
                    <w:div w:id="6359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09">
          <w:marLeft w:val="0"/>
          <w:marRight w:val="0"/>
          <w:marTop w:val="0"/>
          <w:marBottom w:val="0"/>
          <w:divBdr>
            <w:top w:val="none" w:sz="0" w:space="0" w:color="auto"/>
            <w:left w:val="none" w:sz="0" w:space="0" w:color="auto"/>
            <w:bottom w:val="none" w:sz="0" w:space="0" w:color="auto"/>
            <w:right w:val="none" w:sz="0" w:space="0" w:color="auto"/>
          </w:divBdr>
          <w:divsChild>
            <w:div w:id="1813909695">
              <w:marLeft w:val="0"/>
              <w:marRight w:val="0"/>
              <w:marTop w:val="0"/>
              <w:marBottom w:val="0"/>
              <w:divBdr>
                <w:top w:val="none" w:sz="0" w:space="0" w:color="auto"/>
                <w:left w:val="none" w:sz="0" w:space="0" w:color="auto"/>
                <w:bottom w:val="none" w:sz="0" w:space="0" w:color="auto"/>
                <w:right w:val="none" w:sz="0" w:space="0" w:color="auto"/>
              </w:divBdr>
              <w:divsChild>
                <w:div w:id="10038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50552">
          <w:marLeft w:val="0"/>
          <w:marRight w:val="0"/>
          <w:marTop w:val="0"/>
          <w:marBottom w:val="0"/>
          <w:divBdr>
            <w:top w:val="none" w:sz="0" w:space="0" w:color="auto"/>
            <w:left w:val="none" w:sz="0" w:space="0" w:color="auto"/>
            <w:bottom w:val="none" w:sz="0" w:space="0" w:color="auto"/>
            <w:right w:val="none" w:sz="0" w:space="0" w:color="auto"/>
          </w:divBdr>
          <w:divsChild>
            <w:div w:id="1218318436">
              <w:marLeft w:val="0"/>
              <w:marRight w:val="0"/>
              <w:marTop w:val="0"/>
              <w:marBottom w:val="0"/>
              <w:divBdr>
                <w:top w:val="none" w:sz="0" w:space="0" w:color="auto"/>
                <w:left w:val="none" w:sz="0" w:space="0" w:color="auto"/>
                <w:bottom w:val="none" w:sz="0" w:space="0" w:color="auto"/>
                <w:right w:val="none" w:sz="0" w:space="0" w:color="auto"/>
              </w:divBdr>
              <w:divsChild>
                <w:div w:id="20059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8454">
      <w:bodyDiv w:val="1"/>
      <w:marLeft w:val="0"/>
      <w:marRight w:val="0"/>
      <w:marTop w:val="0"/>
      <w:marBottom w:val="0"/>
      <w:divBdr>
        <w:top w:val="none" w:sz="0" w:space="0" w:color="auto"/>
        <w:left w:val="none" w:sz="0" w:space="0" w:color="auto"/>
        <w:bottom w:val="none" w:sz="0" w:space="0" w:color="auto"/>
        <w:right w:val="none" w:sz="0" w:space="0" w:color="auto"/>
      </w:divBdr>
      <w:divsChild>
        <w:div w:id="1246106556">
          <w:marLeft w:val="0"/>
          <w:marRight w:val="0"/>
          <w:marTop w:val="0"/>
          <w:marBottom w:val="0"/>
          <w:divBdr>
            <w:top w:val="none" w:sz="0" w:space="0" w:color="auto"/>
            <w:left w:val="none" w:sz="0" w:space="0" w:color="auto"/>
            <w:bottom w:val="none" w:sz="0" w:space="0" w:color="auto"/>
            <w:right w:val="none" w:sz="0" w:space="0" w:color="auto"/>
          </w:divBdr>
          <w:divsChild>
            <w:div w:id="1351420247">
              <w:marLeft w:val="0"/>
              <w:marRight w:val="0"/>
              <w:marTop w:val="0"/>
              <w:marBottom w:val="0"/>
              <w:divBdr>
                <w:top w:val="none" w:sz="0" w:space="0" w:color="auto"/>
                <w:left w:val="none" w:sz="0" w:space="0" w:color="auto"/>
                <w:bottom w:val="none" w:sz="0" w:space="0" w:color="auto"/>
                <w:right w:val="none" w:sz="0" w:space="0" w:color="auto"/>
              </w:divBdr>
              <w:divsChild>
                <w:div w:id="1348486995">
                  <w:marLeft w:val="0"/>
                  <w:marRight w:val="0"/>
                  <w:marTop w:val="0"/>
                  <w:marBottom w:val="0"/>
                  <w:divBdr>
                    <w:top w:val="none" w:sz="0" w:space="0" w:color="auto"/>
                    <w:left w:val="none" w:sz="0" w:space="0" w:color="auto"/>
                    <w:bottom w:val="none" w:sz="0" w:space="0" w:color="auto"/>
                    <w:right w:val="none" w:sz="0" w:space="0" w:color="auto"/>
                  </w:divBdr>
                </w:div>
              </w:divsChild>
            </w:div>
            <w:div w:id="338703965">
              <w:marLeft w:val="0"/>
              <w:marRight w:val="0"/>
              <w:marTop w:val="0"/>
              <w:marBottom w:val="0"/>
              <w:divBdr>
                <w:top w:val="none" w:sz="0" w:space="0" w:color="auto"/>
                <w:left w:val="none" w:sz="0" w:space="0" w:color="auto"/>
                <w:bottom w:val="none" w:sz="0" w:space="0" w:color="auto"/>
                <w:right w:val="none" w:sz="0" w:space="0" w:color="auto"/>
              </w:divBdr>
              <w:divsChild>
                <w:div w:id="132064145">
                  <w:marLeft w:val="0"/>
                  <w:marRight w:val="0"/>
                  <w:marTop w:val="0"/>
                  <w:marBottom w:val="0"/>
                  <w:divBdr>
                    <w:top w:val="none" w:sz="0" w:space="0" w:color="auto"/>
                    <w:left w:val="none" w:sz="0" w:space="0" w:color="auto"/>
                    <w:bottom w:val="none" w:sz="0" w:space="0" w:color="auto"/>
                    <w:right w:val="none" w:sz="0" w:space="0" w:color="auto"/>
                  </w:divBdr>
                  <w:divsChild>
                    <w:div w:id="14544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7512">
              <w:marLeft w:val="0"/>
              <w:marRight w:val="0"/>
              <w:marTop w:val="0"/>
              <w:marBottom w:val="0"/>
              <w:divBdr>
                <w:top w:val="none" w:sz="0" w:space="0" w:color="auto"/>
                <w:left w:val="none" w:sz="0" w:space="0" w:color="auto"/>
                <w:bottom w:val="none" w:sz="0" w:space="0" w:color="auto"/>
                <w:right w:val="none" w:sz="0" w:space="0" w:color="auto"/>
              </w:divBdr>
              <w:divsChild>
                <w:div w:id="171072454">
                  <w:marLeft w:val="0"/>
                  <w:marRight w:val="0"/>
                  <w:marTop w:val="0"/>
                  <w:marBottom w:val="0"/>
                  <w:divBdr>
                    <w:top w:val="none" w:sz="0" w:space="0" w:color="auto"/>
                    <w:left w:val="none" w:sz="0" w:space="0" w:color="auto"/>
                    <w:bottom w:val="none" w:sz="0" w:space="0" w:color="auto"/>
                    <w:right w:val="none" w:sz="0" w:space="0" w:color="auto"/>
                  </w:divBdr>
                  <w:divsChild>
                    <w:div w:id="4488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4660">
              <w:marLeft w:val="0"/>
              <w:marRight w:val="0"/>
              <w:marTop w:val="0"/>
              <w:marBottom w:val="0"/>
              <w:divBdr>
                <w:top w:val="none" w:sz="0" w:space="0" w:color="auto"/>
                <w:left w:val="none" w:sz="0" w:space="0" w:color="auto"/>
                <w:bottom w:val="none" w:sz="0" w:space="0" w:color="auto"/>
                <w:right w:val="none" w:sz="0" w:space="0" w:color="auto"/>
              </w:divBdr>
              <w:divsChild>
                <w:div w:id="249317280">
                  <w:marLeft w:val="0"/>
                  <w:marRight w:val="0"/>
                  <w:marTop w:val="0"/>
                  <w:marBottom w:val="0"/>
                  <w:divBdr>
                    <w:top w:val="none" w:sz="0" w:space="0" w:color="auto"/>
                    <w:left w:val="none" w:sz="0" w:space="0" w:color="auto"/>
                    <w:bottom w:val="none" w:sz="0" w:space="0" w:color="auto"/>
                    <w:right w:val="none" w:sz="0" w:space="0" w:color="auto"/>
                  </w:divBdr>
                  <w:divsChild>
                    <w:div w:id="9077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5678">
              <w:marLeft w:val="0"/>
              <w:marRight w:val="0"/>
              <w:marTop w:val="0"/>
              <w:marBottom w:val="0"/>
              <w:divBdr>
                <w:top w:val="none" w:sz="0" w:space="0" w:color="auto"/>
                <w:left w:val="none" w:sz="0" w:space="0" w:color="auto"/>
                <w:bottom w:val="none" w:sz="0" w:space="0" w:color="auto"/>
                <w:right w:val="none" w:sz="0" w:space="0" w:color="auto"/>
              </w:divBdr>
              <w:divsChild>
                <w:div w:id="493958301">
                  <w:marLeft w:val="0"/>
                  <w:marRight w:val="0"/>
                  <w:marTop w:val="0"/>
                  <w:marBottom w:val="0"/>
                  <w:divBdr>
                    <w:top w:val="none" w:sz="0" w:space="0" w:color="auto"/>
                    <w:left w:val="none" w:sz="0" w:space="0" w:color="auto"/>
                    <w:bottom w:val="none" w:sz="0" w:space="0" w:color="auto"/>
                    <w:right w:val="none" w:sz="0" w:space="0" w:color="auto"/>
                  </w:divBdr>
                  <w:divsChild>
                    <w:div w:id="11145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3951">
              <w:marLeft w:val="0"/>
              <w:marRight w:val="0"/>
              <w:marTop w:val="0"/>
              <w:marBottom w:val="0"/>
              <w:divBdr>
                <w:top w:val="none" w:sz="0" w:space="0" w:color="auto"/>
                <w:left w:val="none" w:sz="0" w:space="0" w:color="auto"/>
                <w:bottom w:val="none" w:sz="0" w:space="0" w:color="auto"/>
                <w:right w:val="none" w:sz="0" w:space="0" w:color="auto"/>
              </w:divBdr>
              <w:divsChild>
                <w:div w:id="133063955">
                  <w:marLeft w:val="0"/>
                  <w:marRight w:val="0"/>
                  <w:marTop w:val="0"/>
                  <w:marBottom w:val="0"/>
                  <w:divBdr>
                    <w:top w:val="none" w:sz="0" w:space="0" w:color="auto"/>
                    <w:left w:val="none" w:sz="0" w:space="0" w:color="auto"/>
                    <w:bottom w:val="none" w:sz="0" w:space="0" w:color="auto"/>
                    <w:right w:val="none" w:sz="0" w:space="0" w:color="auto"/>
                  </w:divBdr>
                  <w:divsChild>
                    <w:div w:id="12682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00653">
          <w:marLeft w:val="0"/>
          <w:marRight w:val="0"/>
          <w:marTop w:val="0"/>
          <w:marBottom w:val="0"/>
          <w:divBdr>
            <w:top w:val="none" w:sz="0" w:space="0" w:color="auto"/>
            <w:left w:val="none" w:sz="0" w:space="0" w:color="auto"/>
            <w:bottom w:val="none" w:sz="0" w:space="0" w:color="auto"/>
            <w:right w:val="none" w:sz="0" w:space="0" w:color="auto"/>
          </w:divBdr>
          <w:divsChild>
            <w:div w:id="1369142622">
              <w:marLeft w:val="0"/>
              <w:marRight w:val="0"/>
              <w:marTop w:val="0"/>
              <w:marBottom w:val="0"/>
              <w:divBdr>
                <w:top w:val="none" w:sz="0" w:space="0" w:color="auto"/>
                <w:left w:val="none" w:sz="0" w:space="0" w:color="auto"/>
                <w:bottom w:val="none" w:sz="0" w:space="0" w:color="auto"/>
                <w:right w:val="none" w:sz="0" w:space="0" w:color="auto"/>
              </w:divBdr>
              <w:divsChild>
                <w:div w:id="59035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12374">
          <w:marLeft w:val="0"/>
          <w:marRight w:val="0"/>
          <w:marTop w:val="0"/>
          <w:marBottom w:val="0"/>
          <w:divBdr>
            <w:top w:val="none" w:sz="0" w:space="0" w:color="auto"/>
            <w:left w:val="none" w:sz="0" w:space="0" w:color="auto"/>
            <w:bottom w:val="none" w:sz="0" w:space="0" w:color="auto"/>
            <w:right w:val="none" w:sz="0" w:space="0" w:color="auto"/>
          </w:divBdr>
          <w:divsChild>
            <w:div w:id="362943854">
              <w:marLeft w:val="0"/>
              <w:marRight w:val="0"/>
              <w:marTop w:val="0"/>
              <w:marBottom w:val="0"/>
              <w:divBdr>
                <w:top w:val="none" w:sz="0" w:space="0" w:color="auto"/>
                <w:left w:val="none" w:sz="0" w:space="0" w:color="auto"/>
                <w:bottom w:val="none" w:sz="0" w:space="0" w:color="auto"/>
                <w:right w:val="none" w:sz="0" w:space="0" w:color="auto"/>
              </w:divBdr>
              <w:divsChild>
                <w:div w:id="13900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2559">
          <w:marLeft w:val="0"/>
          <w:marRight w:val="0"/>
          <w:marTop w:val="0"/>
          <w:marBottom w:val="0"/>
          <w:divBdr>
            <w:top w:val="none" w:sz="0" w:space="0" w:color="auto"/>
            <w:left w:val="none" w:sz="0" w:space="0" w:color="auto"/>
            <w:bottom w:val="none" w:sz="0" w:space="0" w:color="auto"/>
            <w:right w:val="none" w:sz="0" w:space="0" w:color="auto"/>
          </w:divBdr>
          <w:divsChild>
            <w:div w:id="2097093132">
              <w:marLeft w:val="0"/>
              <w:marRight w:val="0"/>
              <w:marTop w:val="0"/>
              <w:marBottom w:val="0"/>
              <w:divBdr>
                <w:top w:val="none" w:sz="0" w:space="0" w:color="auto"/>
                <w:left w:val="none" w:sz="0" w:space="0" w:color="auto"/>
                <w:bottom w:val="none" w:sz="0" w:space="0" w:color="auto"/>
                <w:right w:val="none" w:sz="0" w:space="0" w:color="auto"/>
              </w:divBdr>
              <w:divsChild>
                <w:div w:id="605620705">
                  <w:marLeft w:val="0"/>
                  <w:marRight w:val="0"/>
                  <w:marTop w:val="0"/>
                  <w:marBottom w:val="0"/>
                  <w:divBdr>
                    <w:top w:val="none" w:sz="0" w:space="0" w:color="auto"/>
                    <w:left w:val="none" w:sz="0" w:space="0" w:color="auto"/>
                    <w:bottom w:val="none" w:sz="0" w:space="0" w:color="auto"/>
                    <w:right w:val="none" w:sz="0" w:space="0" w:color="auto"/>
                  </w:divBdr>
                </w:div>
              </w:divsChild>
            </w:div>
            <w:div w:id="1084650716">
              <w:marLeft w:val="0"/>
              <w:marRight w:val="0"/>
              <w:marTop w:val="0"/>
              <w:marBottom w:val="0"/>
              <w:divBdr>
                <w:top w:val="none" w:sz="0" w:space="0" w:color="auto"/>
                <w:left w:val="none" w:sz="0" w:space="0" w:color="auto"/>
                <w:bottom w:val="none" w:sz="0" w:space="0" w:color="auto"/>
                <w:right w:val="none" w:sz="0" w:space="0" w:color="auto"/>
              </w:divBdr>
              <w:divsChild>
                <w:div w:id="1277717373">
                  <w:marLeft w:val="0"/>
                  <w:marRight w:val="0"/>
                  <w:marTop w:val="0"/>
                  <w:marBottom w:val="0"/>
                  <w:divBdr>
                    <w:top w:val="none" w:sz="0" w:space="0" w:color="auto"/>
                    <w:left w:val="none" w:sz="0" w:space="0" w:color="auto"/>
                    <w:bottom w:val="none" w:sz="0" w:space="0" w:color="auto"/>
                    <w:right w:val="none" w:sz="0" w:space="0" w:color="auto"/>
                  </w:divBdr>
                  <w:divsChild>
                    <w:div w:id="12581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24">
              <w:marLeft w:val="0"/>
              <w:marRight w:val="0"/>
              <w:marTop w:val="0"/>
              <w:marBottom w:val="0"/>
              <w:divBdr>
                <w:top w:val="none" w:sz="0" w:space="0" w:color="auto"/>
                <w:left w:val="none" w:sz="0" w:space="0" w:color="auto"/>
                <w:bottom w:val="none" w:sz="0" w:space="0" w:color="auto"/>
                <w:right w:val="none" w:sz="0" w:space="0" w:color="auto"/>
              </w:divBdr>
              <w:divsChild>
                <w:div w:id="918365243">
                  <w:marLeft w:val="0"/>
                  <w:marRight w:val="0"/>
                  <w:marTop w:val="0"/>
                  <w:marBottom w:val="0"/>
                  <w:divBdr>
                    <w:top w:val="none" w:sz="0" w:space="0" w:color="auto"/>
                    <w:left w:val="none" w:sz="0" w:space="0" w:color="auto"/>
                    <w:bottom w:val="none" w:sz="0" w:space="0" w:color="auto"/>
                    <w:right w:val="none" w:sz="0" w:space="0" w:color="auto"/>
                  </w:divBdr>
                  <w:divsChild>
                    <w:div w:id="9386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19782">
          <w:marLeft w:val="0"/>
          <w:marRight w:val="0"/>
          <w:marTop w:val="0"/>
          <w:marBottom w:val="0"/>
          <w:divBdr>
            <w:top w:val="none" w:sz="0" w:space="0" w:color="auto"/>
            <w:left w:val="none" w:sz="0" w:space="0" w:color="auto"/>
            <w:bottom w:val="none" w:sz="0" w:space="0" w:color="auto"/>
            <w:right w:val="none" w:sz="0" w:space="0" w:color="auto"/>
          </w:divBdr>
          <w:divsChild>
            <w:div w:id="206452751">
              <w:marLeft w:val="0"/>
              <w:marRight w:val="0"/>
              <w:marTop w:val="0"/>
              <w:marBottom w:val="0"/>
              <w:divBdr>
                <w:top w:val="none" w:sz="0" w:space="0" w:color="auto"/>
                <w:left w:val="none" w:sz="0" w:space="0" w:color="auto"/>
                <w:bottom w:val="none" w:sz="0" w:space="0" w:color="auto"/>
                <w:right w:val="none" w:sz="0" w:space="0" w:color="auto"/>
              </w:divBdr>
              <w:divsChild>
                <w:div w:id="6746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06339">
      <w:bodyDiv w:val="1"/>
      <w:marLeft w:val="0"/>
      <w:marRight w:val="0"/>
      <w:marTop w:val="0"/>
      <w:marBottom w:val="0"/>
      <w:divBdr>
        <w:top w:val="none" w:sz="0" w:space="0" w:color="auto"/>
        <w:left w:val="none" w:sz="0" w:space="0" w:color="auto"/>
        <w:bottom w:val="none" w:sz="0" w:space="0" w:color="auto"/>
        <w:right w:val="none" w:sz="0" w:space="0" w:color="auto"/>
      </w:divBdr>
    </w:div>
    <w:div w:id="1898665497">
      <w:bodyDiv w:val="1"/>
      <w:marLeft w:val="0"/>
      <w:marRight w:val="0"/>
      <w:marTop w:val="0"/>
      <w:marBottom w:val="0"/>
      <w:divBdr>
        <w:top w:val="none" w:sz="0" w:space="0" w:color="auto"/>
        <w:left w:val="none" w:sz="0" w:space="0" w:color="auto"/>
        <w:bottom w:val="none" w:sz="0" w:space="0" w:color="auto"/>
        <w:right w:val="none" w:sz="0" w:space="0" w:color="auto"/>
      </w:divBdr>
      <w:divsChild>
        <w:div w:id="1371997480">
          <w:marLeft w:val="0"/>
          <w:marRight w:val="0"/>
          <w:marTop w:val="0"/>
          <w:marBottom w:val="0"/>
          <w:divBdr>
            <w:top w:val="none" w:sz="0" w:space="0" w:color="auto"/>
            <w:left w:val="none" w:sz="0" w:space="0" w:color="auto"/>
            <w:bottom w:val="none" w:sz="0" w:space="0" w:color="auto"/>
            <w:right w:val="none" w:sz="0" w:space="0" w:color="auto"/>
          </w:divBdr>
          <w:divsChild>
            <w:div w:id="134878976">
              <w:marLeft w:val="0"/>
              <w:marRight w:val="0"/>
              <w:marTop w:val="0"/>
              <w:marBottom w:val="0"/>
              <w:divBdr>
                <w:top w:val="none" w:sz="0" w:space="0" w:color="auto"/>
                <w:left w:val="none" w:sz="0" w:space="0" w:color="auto"/>
                <w:bottom w:val="none" w:sz="0" w:space="0" w:color="auto"/>
                <w:right w:val="none" w:sz="0" w:space="0" w:color="auto"/>
              </w:divBdr>
              <w:divsChild>
                <w:div w:id="841503700">
                  <w:marLeft w:val="0"/>
                  <w:marRight w:val="0"/>
                  <w:marTop w:val="0"/>
                  <w:marBottom w:val="0"/>
                  <w:divBdr>
                    <w:top w:val="none" w:sz="0" w:space="0" w:color="auto"/>
                    <w:left w:val="none" w:sz="0" w:space="0" w:color="auto"/>
                    <w:bottom w:val="none" w:sz="0" w:space="0" w:color="auto"/>
                    <w:right w:val="none" w:sz="0" w:space="0" w:color="auto"/>
                  </w:divBdr>
                </w:div>
              </w:divsChild>
            </w:div>
            <w:div w:id="2080905842">
              <w:marLeft w:val="0"/>
              <w:marRight w:val="0"/>
              <w:marTop w:val="0"/>
              <w:marBottom w:val="0"/>
              <w:divBdr>
                <w:top w:val="none" w:sz="0" w:space="0" w:color="auto"/>
                <w:left w:val="none" w:sz="0" w:space="0" w:color="auto"/>
                <w:bottom w:val="none" w:sz="0" w:space="0" w:color="auto"/>
                <w:right w:val="none" w:sz="0" w:space="0" w:color="auto"/>
              </w:divBdr>
              <w:divsChild>
                <w:div w:id="2079745501">
                  <w:marLeft w:val="0"/>
                  <w:marRight w:val="0"/>
                  <w:marTop w:val="0"/>
                  <w:marBottom w:val="0"/>
                  <w:divBdr>
                    <w:top w:val="none" w:sz="0" w:space="0" w:color="auto"/>
                    <w:left w:val="none" w:sz="0" w:space="0" w:color="auto"/>
                    <w:bottom w:val="none" w:sz="0" w:space="0" w:color="auto"/>
                    <w:right w:val="none" w:sz="0" w:space="0" w:color="auto"/>
                  </w:divBdr>
                  <w:divsChild>
                    <w:div w:id="161115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6875">
              <w:marLeft w:val="0"/>
              <w:marRight w:val="0"/>
              <w:marTop w:val="0"/>
              <w:marBottom w:val="0"/>
              <w:divBdr>
                <w:top w:val="none" w:sz="0" w:space="0" w:color="auto"/>
                <w:left w:val="none" w:sz="0" w:space="0" w:color="auto"/>
                <w:bottom w:val="none" w:sz="0" w:space="0" w:color="auto"/>
                <w:right w:val="none" w:sz="0" w:space="0" w:color="auto"/>
              </w:divBdr>
              <w:divsChild>
                <w:div w:id="910887855">
                  <w:marLeft w:val="0"/>
                  <w:marRight w:val="0"/>
                  <w:marTop w:val="0"/>
                  <w:marBottom w:val="0"/>
                  <w:divBdr>
                    <w:top w:val="none" w:sz="0" w:space="0" w:color="auto"/>
                    <w:left w:val="none" w:sz="0" w:space="0" w:color="auto"/>
                    <w:bottom w:val="none" w:sz="0" w:space="0" w:color="auto"/>
                    <w:right w:val="none" w:sz="0" w:space="0" w:color="auto"/>
                  </w:divBdr>
                  <w:divsChild>
                    <w:div w:id="226066095">
                      <w:marLeft w:val="0"/>
                      <w:marRight w:val="0"/>
                      <w:marTop w:val="0"/>
                      <w:marBottom w:val="0"/>
                      <w:divBdr>
                        <w:top w:val="none" w:sz="0" w:space="0" w:color="auto"/>
                        <w:left w:val="none" w:sz="0" w:space="0" w:color="auto"/>
                        <w:bottom w:val="none" w:sz="0" w:space="0" w:color="auto"/>
                        <w:right w:val="none" w:sz="0" w:space="0" w:color="auto"/>
                      </w:divBdr>
                    </w:div>
                  </w:divsChild>
                </w:div>
                <w:div w:id="111096489">
                  <w:marLeft w:val="0"/>
                  <w:marRight w:val="0"/>
                  <w:marTop w:val="0"/>
                  <w:marBottom w:val="0"/>
                  <w:divBdr>
                    <w:top w:val="none" w:sz="0" w:space="0" w:color="auto"/>
                    <w:left w:val="none" w:sz="0" w:space="0" w:color="auto"/>
                    <w:bottom w:val="none" w:sz="0" w:space="0" w:color="auto"/>
                    <w:right w:val="none" w:sz="0" w:space="0" w:color="auto"/>
                  </w:divBdr>
                  <w:divsChild>
                    <w:div w:id="2102943500">
                      <w:marLeft w:val="0"/>
                      <w:marRight w:val="0"/>
                      <w:marTop w:val="0"/>
                      <w:marBottom w:val="0"/>
                      <w:divBdr>
                        <w:top w:val="none" w:sz="0" w:space="0" w:color="auto"/>
                        <w:left w:val="none" w:sz="0" w:space="0" w:color="auto"/>
                        <w:bottom w:val="none" w:sz="0" w:space="0" w:color="auto"/>
                        <w:right w:val="none" w:sz="0" w:space="0" w:color="auto"/>
                      </w:divBdr>
                      <w:divsChild>
                        <w:div w:id="872838883">
                          <w:marLeft w:val="0"/>
                          <w:marRight w:val="0"/>
                          <w:marTop w:val="0"/>
                          <w:marBottom w:val="0"/>
                          <w:divBdr>
                            <w:top w:val="none" w:sz="0" w:space="0" w:color="auto"/>
                            <w:left w:val="none" w:sz="0" w:space="0" w:color="auto"/>
                            <w:bottom w:val="none" w:sz="0" w:space="0" w:color="auto"/>
                            <w:right w:val="none" w:sz="0" w:space="0" w:color="auto"/>
                          </w:divBdr>
                        </w:div>
                      </w:divsChild>
                    </w:div>
                    <w:div w:id="586236332">
                      <w:marLeft w:val="0"/>
                      <w:marRight w:val="0"/>
                      <w:marTop w:val="0"/>
                      <w:marBottom w:val="0"/>
                      <w:divBdr>
                        <w:top w:val="none" w:sz="0" w:space="0" w:color="auto"/>
                        <w:left w:val="none" w:sz="0" w:space="0" w:color="auto"/>
                        <w:bottom w:val="none" w:sz="0" w:space="0" w:color="auto"/>
                        <w:right w:val="none" w:sz="0" w:space="0" w:color="auto"/>
                      </w:divBdr>
                      <w:divsChild>
                        <w:div w:id="2147116947">
                          <w:marLeft w:val="0"/>
                          <w:marRight w:val="0"/>
                          <w:marTop w:val="0"/>
                          <w:marBottom w:val="0"/>
                          <w:divBdr>
                            <w:top w:val="none" w:sz="0" w:space="0" w:color="auto"/>
                            <w:left w:val="none" w:sz="0" w:space="0" w:color="auto"/>
                            <w:bottom w:val="none" w:sz="0" w:space="0" w:color="auto"/>
                            <w:right w:val="none" w:sz="0" w:space="0" w:color="auto"/>
                          </w:divBdr>
                          <w:divsChild>
                            <w:div w:id="19437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9479">
                      <w:marLeft w:val="0"/>
                      <w:marRight w:val="0"/>
                      <w:marTop w:val="0"/>
                      <w:marBottom w:val="0"/>
                      <w:divBdr>
                        <w:top w:val="none" w:sz="0" w:space="0" w:color="auto"/>
                        <w:left w:val="none" w:sz="0" w:space="0" w:color="auto"/>
                        <w:bottom w:val="none" w:sz="0" w:space="0" w:color="auto"/>
                        <w:right w:val="none" w:sz="0" w:space="0" w:color="auto"/>
                      </w:divBdr>
                      <w:divsChild>
                        <w:div w:id="1214660395">
                          <w:marLeft w:val="0"/>
                          <w:marRight w:val="0"/>
                          <w:marTop w:val="0"/>
                          <w:marBottom w:val="0"/>
                          <w:divBdr>
                            <w:top w:val="none" w:sz="0" w:space="0" w:color="auto"/>
                            <w:left w:val="none" w:sz="0" w:space="0" w:color="auto"/>
                            <w:bottom w:val="none" w:sz="0" w:space="0" w:color="auto"/>
                            <w:right w:val="none" w:sz="0" w:space="0" w:color="auto"/>
                          </w:divBdr>
                          <w:divsChild>
                            <w:div w:id="1651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0475">
                      <w:marLeft w:val="0"/>
                      <w:marRight w:val="0"/>
                      <w:marTop w:val="0"/>
                      <w:marBottom w:val="0"/>
                      <w:divBdr>
                        <w:top w:val="none" w:sz="0" w:space="0" w:color="auto"/>
                        <w:left w:val="none" w:sz="0" w:space="0" w:color="auto"/>
                        <w:bottom w:val="none" w:sz="0" w:space="0" w:color="auto"/>
                        <w:right w:val="none" w:sz="0" w:space="0" w:color="auto"/>
                      </w:divBdr>
                      <w:divsChild>
                        <w:div w:id="1854150209">
                          <w:marLeft w:val="0"/>
                          <w:marRight w:val="0"/>
                          <w:marTop w:val="0"/>
                          <w:marBottom w:val="0"/>
                          <w:divBdr>
                            <w:top w:val="none" w:sz="0" w:space="0" w:color="auto"/>
                            <w:left w:val="none" w:sz="0" w:space="0" w:color="auto"/>
                            <w:bottom w:val="none" w:sz="0" w:space="0" w:color="auto"/>
                            <w:right w:val="none" w:sz="0" w:space="0" w:color="auto"/>
                          </w:divBdr>
                          <w:divsChild>
                            <w:div w:id="13586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023964">
          <w:marLeft w:val="0"/>
          <w:marRight w:val="0"/>
          <w:marTop w:val="0"/>
          <w:marBottom w:val="0"/>
          <w:divBdr>
            <w:top w:val="none" w:sz="0" w:space="0" w:color="auto"/>
            <w:left w:val="none" w:sz="0" w:space="0" w:color="auto"/>
            <w:bottom w:val="none" w:sz="0" w:space="0" w:color="auto"/>
            <w:right w:val="none" w:sz="0" w:space="0" w:color="auto"/>
          </w:divBdr>
          <w:divsChild>
            <w:div w:id="1866208488">
              <w:marLeft w:val="0"/>
              <w:marRight w:val="0"/>
              <w:marTop w:val="0"/>
              <w:marBottom w:val="0"/>
              <w:divBdr>
                <w:top w:val="none" w:sz="0" w:space="0" w:color="auto"/>
                <w:left w:val="none" w:sz="0" w:space="0" w:color="auto"/>
                <w:bottom w:val="none" w:sz="0" w:space="0" w:color="auto"/>
                <w:right w:val="none" w:sz="0" w:space="0" w:color="auto"/>
              </w:divBdr>
              <w:divsChild>
                <w:div w:id="1218396487">
                  <w:marLeft w:val="0"/>
                  <w:marRight w:val="0"/>
                  <w:marTop w:val="0"/>
                  <w:marBottom w:val="0"/>
                  <w:divBdr>
                    <w:top w:val="none" w:sz="0" w:space="0" w:color="auto"/>
                    <w:left w:val="none" w:sz="0" w:space="0" w:color="auto"/>
                    <w:bottom w:val="none" w:sz="0" w:space="0" w:color="auto"/>
                    <w:right w:val="none" w:sz="0" w:space="0" w:color="auto"/>
                  </w:divBdr>
                </w:div>
              </w:divsChild>
            </w:div>
            <w:div w:id="1829907281">
              <w:marLeft w:val="0"/>
              <w:marRight w:val="0"/>
              <w:marTop w:val="0"/>
              <w:marBottom w:val="0"/>
              <w:divBdr>
                <w:top w:val="none" w:sz="0" w:space="0" w:color="auto"/>
                <w:left w:val="none" w:sz="0" w:space="0" w:color="auto"/>
                <w:bottom w:val="none" w:sz="0" w:space="0" w:color="auto"/>
                <w:right w:val="none" w:sz="0" w:space="0" w:color="auto"/>
              </w:divBdr>
              <w:divsChild>
                <w:div w:id="833257394">
                  <w:marLeft w:val="0"/>
                  <w:marRight w:val="0"/>
                  <w:marTop w:val="0"/>
                  <w:marBottom w:val="0"/>
                  <w:divBdr>
                    <w:top w:val="none" w:sz="0" w:space="0" w:color="auto"/>
                    <w:left w:val="none" w:sz="0" w:space="0" w:color="auto"/>
                    <w:bottom w:val="none" w:sz="0" w:space="0" w:color="auto"/>
                    <w:right w:val="none" w:sz="0" w:space="0" w:color="auto"/>
                  </w:divBdr>
                  <w:divsChild>
                    <w:div w:id="3835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3932">
              <w:marLeft w:val="0"/>
              <w:marRight w:val="0"/>
              <w:marTop w:val="0"/>
              <w:marBottom w:val="0"/>
              <w:divBdr>
                <w:top w:val="none" w:sz="0" w:space="0" w:color="auto"/>
                <w:left w:val="none" w:sz="0" w:space="0" w:color="auto"/>
                <w:bottom w:val="none" w:sz="0" w:space="0" w:color="auto"/>
                <w:right w:val="none" w:sz="0" w:space="0" w:color="auto"/>
              </w:divBdr>
              <w:divsChild>
                <w:div w:id="677737036">
                  <w:marLeft w:val="0"/>
                  <w:marRight w:val="0"/>
                  <w:marTop w:val="0"/>
                  <w:marBottom w:val="0"/>
                  <w:divBdr>
                    <w:top w:val="none" w:sz="0" w:space="0" w:color="auto"/>
                    <w:left w:val="none" w:sz="0" w:space="0" w:color="auto"/>
                    <w:bottom w:val="none" w:sz="0" w:space="0" w:color="auto"/>
                    <w:right w:val="none" w:sz="0" w:space="0" w:color="auto"/>
                  </w:divBdr>
                  <w:divsChild>
                    <w:div w:id="14047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879117">
      <w:bodyDiv w:val="1"/>
      <w:marLeft w:val="0"/>
      <w:marRight w:val="0"/>
      <w:marTop w:val="0"/>
      <w:marBottom w:val="0"/>
      <w:divBdr>
        <w:top w:val="none" w:sz="0" w:space="0" w:color="auto"/>
        <w:left w:val="none" w:sz="0" w:space="0" w:color="auto"/>
        <w:bottom w:val="none" w:sz="0" w:space="0" w:color="auto"/>
        <w:right w:val="none" w:sz="0" w:space="0" w:color="auto"/>
      </w:divBdr>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B278EF114B34FB5167563D1C0142B" ma:contentTypeVersion="11" ma:contentTypeDescription="Create a new document." ma:contentTypeScope="" ma:versionID="ec4b8c0ebf54f5f913bf6fe3ce53f9a1">
  <xsd:schema xmlns:xsd="http://www.w3.org/2001/XMLSchema" xmlns:xs="http://www.w3.org/2001/XMLSchema" xmlns:p="http://schemas.microsoft.com/office/2006/metadata/properties" xmlns:ns3="0e46eddb-d0e1-44db-81df-b867058e90a9" xmlns:ns4="81dd6581-a8d2-4931-8924-58ebecb0b0e3" targetNamespace="http://schemas.microsoft.com/office/2006/metadata/properties" ma:root="true" ma:fieldsID="e4c3d47194668926423983e8eea0f118" ns3:_="" ns4:_="">
    <xsd:import namespace="0e46eddb-d0e1-44db-81df-b867058e90a9"/>
    <xsd:import namespace="81dd6581-a8d2-4931-8924-58ebecb0b0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6eddb-d0e1-44db-81df-b867058e9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d6581-a8d2-4931-8924-58ebecb0b0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029C-DD41-4859-903B-B6EAB970FE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65DCEB-2C1A-4EB9-BADB-1121CF728860}">
  <ds:schemaRefs>
    <ds:schemaRef ds:uri="http://schemas.microsoft.com/sharepoint/v3/contenttype/forms"/>
  </ds:schemaRefs>
</ds:datastoreItem>
</file>

<file path=customXml/itemProps3.xml><?xml version="1.0" encoding="utf-8"?>
<ds:datastoreItem xmlns:ds="http://schemas.openxmlformats.org/officeDocument/2006/customXml" ds:itemID="{53375478-060D-428E-9417-BA3440901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6eddb-d0e1-44db-81df-b867058e90a9"/>
    <ds:schemaRef ds:uri="81dd6581-a8d2-4931-8924-58ebecb0b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8A5ED-6D04-4D66-8D9F-76BCB984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2023-10-02T22:15:00Z</dcterms:created>
  <dcterms:modified xsi:type="dcterms:W3CDTF">2023-10-02T22:55:00Z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0x010100203B278EF114B34FB5167563D1C0142B</vt:lpwstr>
  </property>
</Properties>
</file>