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3A0D9C" w14:paraId="3E532F3C" w14:textId="77777777" w:rsidTr="006F63FD">
        <w:trPr>
          <w:cantSplit/>
          <w:trHeight w:val="1987"/>
        </w:trPr>
        <w:tc>
          <w:tcPr>
            <w:tcW w:w="4836" w:type="dxa"/>
          </w:tcPr>
          <w:p w14:paraId="022EB4E4" w14:textId="77777777" w:rsidR="00145E88" w:rsidRDefault="00F850BE" w:rsidP="00D2403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 w:rsidRPr="003A0D9C">
              <w:rPr>
                <w:sz w:val="28"/>
                <w:szCs w:val="28"/>
              </w:rPr>
              <w:t>Lisa M. Panahi</w:t>
            </w:r>
            <w:r w:rsidR="00732169" w:rsidRPr="003A0D9C">
              <w:rPr>
                <w:sz w:val="28"/>
                <w:szCs w:val="28"/>
              </w:rPr>
              <w:t xml:space="preserve">, </w:t>
            </w:r>
            <w:r w:rsidRPr="003A0D9C">
              <w:rPr>
                <w:sz w:val="28"/>
                <w:szCs w:val="28"/>
              </w:rPr>
              <w:t>Bar No. 023421</w:t>
            </w:r>
          </w:p>
          <w:p w14:paraId="54DE3DE2" w14:textId="77777777" w:rsidR="00000C35" w:rsidRPr="003A0D9C" w:rsidRDefault="006F63FD" w:rsidP="00D2403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3A0D9C">
              <w:rPr>
                <w:sz w:val="28"/>
                <w:szCs w:val="28"/>
              </w:rPr>
              <w:t>General Counsel</w:t>
            </w:r>
          </w:p>
          <w:p w14:paraId="6CF8E3A3" w14:textId="77777777" w:rsidR="00494BDF" w:rsidRPr="003A0D9C" w:rsidRDefault="00494BDF" w:rsidP="00D2403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3A0D9C">
              <w:rPr>
                <w:sz w:val="28"/>
                <w:szCs w:val="28"/>
              </w:rPr>
              <w:t>State Bar of Arizona</w:t>
            </w:r>
          </w:p>
          <w:p w14:paraId="2341E192" w14:textId="77777777" w:rsidR="00357F4D" w:rsidRPr="003A0D9C" w:rsidRDefault="00357F4D" w:rsidP="00D2403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3A0D9C">
              <w:rPr>
                <w:sz w:val="28"/>
                <w:szCs w:val="28"/>
              </w:rPr>
              <w:t>4201 N. 24th Street, Suite 100</w:t>
            </w:r>
          </w:p>
          <w:p w14:paraId="31777389" w14:textId="77777777" w:rsidR="00357F4D" w:rsidRPr="003A0D9C" w:rsidRDefault="00357F4D" w:rsidP="00D2403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3A0D9C">
              <w:rPr>
                <w:sz w:val="28"/>
                <w:szCs w:val="28"/>
              </w:rPr>
              <w:t>Phoenix, AZ  85016-6288</w:t>
            </w:r>
          </w:p>
          <w:p w14:paraId="4E980BE9" w14:textId="77777777" w:rsidR="00083A56" w:rsidRPr="003A0D9C" w:rsidRDefault="00352347" w:rsidP="00D2403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3A0D9C"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3A0DCBE0" w14:textId="77777777" w:rsidR="00357F4D" w:rsidRPr="003A0D9C" w:rsidRDefault="00357F4D" w:rsidP="00D24038">
            <w:pPr>
              <w:spacing w:line="240" w:lineRule="auto"/>
              <w:ind w:left="113" w:right="113"/>
              <w:rPr>
                <w:szCs w:val="28"/>
              </w:rPr>
            </w:pPr>
          </w:p>
        </w:tc>
      </w:tr>
    </w:tbl>
    <w:bookmarkEnd w:id="0"/>
    <w:p w14:paraId="1847E8FD" w14:textId="77777777" w:rsidR="000C48A9" w:rsidRPr="003A0D9C" w:rsidRDefault="000F7A7F" w:rsidP="00D24038">
      <w:pPr>
        <w:pStyle w:val="Court"/>
        <w:spacing w:before="340" w:after="340" w:line="240" w:lineRule="auto"/>
        <w:rPr>
          <w:b/>
          <w:sz w:val="28"/>
          <w:szCs w:val="28"/>
        </w:rPr>
      </w:pPr>
      <w:r w:rsidRPr="003A0D9C">
        <w:rPr>
          <w:b/>
          <w:sz w:val="28"/>
          <w:szCs w:val="28"/>
        </w:rPr>
        <w:t>IN THE SUPREME COURT</w:t>
      </w:r>
      <w:r w:rsidRPr="003A0D9C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3A0D9C" w14:paraId="0265DD79" w14:textId="77777777" w:rsidTr="003B540E">
        <w:trPr>
          <w:trHeight w:val="2070"/>
        </w:trPr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03BC" w14:textId="77777777" w:rsidR="00357F4D" w:rsidRDefault="00357F4D" w:rsidP="00D24038">
            <w:pPr>
              <w:pStyle w:val="Caption"/>
              <w:spacing w:line="240" w:lineRule="auto"/>
              <w:rPr>
                <w:sz w:val="28"/>
                <w:szCs w:val="28"/>
              </w:rPr>
            </w:pPr>
            <w:bookmarkStart w:id="1" w:name="_zzmpFIXED_CaptionTable"/>
            <w:r w:rsidRPr="003A0D9C">
              <w:rPr>
                <w:sz w:val="28"/>
                <w:szCs w:val="28"/>
              </w:rPr>
              <w:t>In the Matter of:</w:t>
            </w:r>
          </w:p>
          <w:p w14:paraId="43160443" w14:textId="77777777" w:rsidR="001C5702" w:rsidRDefault="001C5702" w:rsidP="00D24038">
            <w:pPr>
              <w:pStyle w:val="Caption"/>
              <w:spacing w:line="240" w:lineRule="auto"/>
              <w:rPr>
                <w:b/>
                <w:sz w:val="28"/>
                <w:szCs w:val="28"/>
              </w:rPr>
            </w:pPr>
          </w:p>
          <w:p w14:paraId="3EAE4453" w14:textId="77777777" w:rsidR="002452F0" w:rsidRPr="003A0D9C" w:rsidRDefault="00E67511" w:rsidP="00D24038">
            <w:pPr>
              <w:pStyle w:val="Caption"/>
              <w:spacing w:line="240" w:lineRule="auto"/>
              <w:rPr>
                <w:b/>
                <w:sz w:val="28"/>
                <w:szCs w:val="28"/>
              </w:rPr>
            </w:pPr>
            <w:r w:rsidRPr="003A0D9C">
              <w:rPr>
                <w:b/>
                <w:sz w:val="28"/>
                <w:szCs w:val="28"/>
              </w:rPr>
              <w:t>PETITION TO</w:t>
            </w:r>
            <w:r w:rsidR="00A330B5">
              <w:rPr>
                <w:b/>
                <w:sz w:val="28"/>
                <w:szCs w:val="28"/>
              </w:rPr>
              <w:t xml:space="preserve"> ADOPT RULE 124 OF THE RULES OF THE SUPREME COURT OF </w:t>
            </w:r>
            <w:r w:rsidR="001C5702">
              <w:rPr>
                <w:b/>
                <w:sz w:val="28"/>
                <w:szCs w:val="28"/>
              </w:rPr>
              <w:t>ARIZONA</w:t>
            </w:r>
          </w:p>
          <w:p w14:paraId="3E7FF0A8" w14:textId="77777777" w:rsidR="00357F4D" w:rsidRPr="003A0D9C" w:rsidRDefault="00357F4D" w:rsidP="00D24038">
            <w:pPr>
              <w:pStyle w:val="Caption"/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D4021F7" w14:textId="77777777" w:rsidR="00A330B5" w:rsidRDefault="00357F4D" w:rsidP="00656AF4">
            <w:pPr>
              <w:pStyle w:val="Caption"/>
              <w:tabs>
                <w:tab w:val="left" w:pos="1238"/>
              </w:tabs>
              <w:spacing w:after="340" w:line="240" w:lineRule="auto"/>
              <w:ind w:left="259" w:right="115"/>
              <w:rPr>
                <w:sz w:val="28"/>
                <w:szCs w:val="28"/>
              </w:rPr>
            </w:pPr>
            <w:r w:rsidRPr="003A0D9C">
              <w:rPr>
                <w:sz w:val="28"/>
                <w:szCs w:val="28"/>
              </w:rPr>
              <w:t xml:space="preserve">Supreme Court No. </w:t>
            </w:r>
            <w:r w:rsidR="00A330B5">
              <w:rPr>
                <w:sz w:val="28"/>
                <w:szCs w:val="28"/>
              </w:rPr>
              <w:t>R-22-0009</w:t>
            </w:r>
          </w:p>
          <w:p w14:paraId="3063DEC4" w14:textId="77777777" w:rsidR="00357F4D" w:rsidRPr="00656AF4" w:rsidRDefault="002452F0" w:rsidP="00656AF4">
            <w:pPr>
              <w:pStyle w:val="Caption"/>
              <w:tabs>
                <w:tab w:val="left" w:pos="1238"/>
              </w:tabs>
              <w:spacing w:line="240" w:lineRule="auto"/>
              <w:ind w:right="115"/>
              <w:jc w:val="center"/>
              <w:rPr>
                <w:b/>
                <w:sz w:val="28"/>
                <w:szCs w:val="28"/>
              </w:rPr>
            </w:pPr>
            <w:r w:rsidRPr="003A0D9C">
              <w:rPr>
                <w:b/>
                <w:sz w:val="28"/>
                <w:szCs w:val="28"/>
              </w:rPr>
              <w:t xml:space="preserve">STATE BAR OF ARIZONA </w:t>
            </w:r>
            <w:r w:rsidR="003B540E">
              <w:rPr>
                <w:b/>
                <w:sz w:val="28"/>
                <w:szCs w:val="28"/>
              </w:rPr>
              <w:t xml:space="preserve">COMMENT IN SUPPORT OF </w:t>
            </w:r>
            <w:r w:rsidR="00DD659E">
              <w:rPr>
                <w:b/>
                <w:sz w:val="28"/>
                <w:szCs w:val="28"/>
              </w:rPr>
              <w:t xml:space="preserve">AMENDED </w:t>
            </w:r>
            <w:r w:rsidR="003B540E">
              <w:rPr>
                <w:b/>
                <w:sz w:val="28"/>
                <w:szCs w:val="28"/>
              </w:rPr>
              <w:t>PETITION</w:t>
            </w:r>
          </w:p>
        </w:tc>
      </w:tr>
      <w:bookmarkEnd w:id="1"/>
    </w:tbl>
    <w:p w14:paraId="18EE1D63" w14:textId="77777777" w:rsidR="003F222B" w:rsidRDefault="003F222B" w:rsidP="003F222B">
      <w:pPr>
        <w:pStyle w:val="Pleading"/>
        <w:spacing w:line="240" w:lineRule="auto"/>
      </w:pPr>
    </w:p>
    <w:p w14:paraId="01EA1BD0" w14:textId="77777777" w:rsidR="00A1406F" w:rsidRDefault="00D740C2" w:rsidP="00804E71">
      <w:pPr>
        <w:pStyle w:val="Heading1"/>
      </w:pPr>
      <w:r>
        <w:t>introduction</w:t>
      </w:r>
    </w:p>
    <w:p w14:paraId="0D39B190" w14:textId="77777777" w:rsidR="00C305D0" w:rsidRDefault="009C26F0" w:rsidP="00CE5AE5">
      <w:pPr>
        <w:pStyle w:val="Pleading"/>
      </w:pPr>
      <w:r w:rsidRPr="003A0D9C">
        <w:t>Pursuant to Rule 28(a) of the Arizona Rules of Supreme Court, the State Bar of Arizona (“State Bar”) hereby</w:t>
      </w:r>
      <w:r>
        <w:t xml:space="preserve"> submits this comment in support of </w:t>
      </w:r>
      <w:r w:rsidR="00A330B5">
        <w:t xml:space="preserve">the Amended </w:t>
      </w:r>
      <w:r>
        <w:t xml:space="preserve">Petition </w:t>
      </w:r>
      <w:r w:rsidR="00A330B5">
        <w:t xml:space="preserve">filed in this matter. </w:t>
      </w:r>
    </w:p>
    <w:p w14:paraId="795DA13A" w14:textId="77777777" w:rsidR="00306C05" w:rsidRDefault="00A330B5" w:rsidP="00306C05">
      <w:pPr>
        <w:pStyle w:val="MemoSignatureSub"/>
        <w:spacing w:after="0" w:line="48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State Bar appreciates the efforts of the Administrative Office of the Courts to form </w:t>
      </w:r>
      <w:r w:rsidR="00CE5AE5">
        <w:rPr>
          <w:sz w:val="28"/>
          <w:szCs w:val="28"/>
        </w:rPr>
        <w:t xml:space="preserve">and lead </w:t>
      </w:r>
      <w:r>
        <w:rPr>
          <w:sz w:val="28"/>
          <w:szCs w:val="28"/>
        </w:rPr>
        <w:t xml:space="preserve">a </w:t>
      </w:r>
      <w:r w:rsidR="00590ECA">
        <w:rPr>
          <w:sz w:val="28"/>
          <w:szCs w:val="28"/>
        </w:rPr>
        <w:t>w</w:t>
      </w:r>
      <w:r>
        <w:rPr>
          <w:sz w:val="28"/>
          <w:szCs w:val="28"/>
        </w:rPr>
        <w:t xml:space="preserve">orkgroup of </w:t>
      </w:r>
      <w:r w:rsidR="00260B58">
        <w:rPr>
          <w:sz w:val="28"/>
          <w:szCs w:val="28"/>
        </w:rPr>
        <w:t xml:space="preserve">practitioners and </w:t>
      </w:r>
      <w:r>
        <w:rPr>
          <w:sz w:val="28"/>
          <w:szCs w:val="28"/>
        </w:rPr>
        <w:t>stakeholders</w:t>
      </w:r>
      <w:r w:rsidR="00CE5AE5">
        <w:rPr>
          <w:sz w:val="28"/>
          <w:szCs w:val="28"/>
        </w:rPr>
        <w:t xml:space="preserve"> </w:t>
      </w:r>
      <w:r w:rsidR="00306C05">
        <w:rPr>
          <w:sz w:val="28"/>
          <w:szCs w:val="28"/>
        </w:rPr>
        <w:t>to address the issues raised in the State Bar’s Comment and in other Comments. The Amended Petition adopt</w:t>
      </w:r>
      <w:r w:rsidR="005C0528">
        <w:rPr>
          <w:sz w:val="28"/>
          <w:szCs w:val="28"/>
        </w:rPr>
        <w:t>s</w:t>
      </w:r>
      <w:r w:rsidR="00306C05">
        <w:rPr>
          <w:sz w:val="28"/>
          <w:szCs w:val="28"/>
        </w:rPr>
        <w:t xml:space="preserve"> the workgroup’s recommendations, and resolves </w:t>
      </w:r>
      <w:r w:rsidR="00306C05" w:rsidRPr="00306C05">
        <w:rPr>
          <w:sz w:val="28"/>
          <w:szCs w:val="28"/>
        </w:rPr>
        <w:t>the concerns raised by the State Bar’s May 2, 2022 Comment filed with respect to the original Petition.</w:t>
      </w:r>
    </w:p>
    <w:p w14:paraId="17FF1C95" w14:textId="77777777" w:rsidR="00306C05" w:rsidRDefault="00276D98" w:rsidP="00A330B5">
      <w:pPr>
        <w:pStyle w:val="MemoSignatureSub"/>
        <w:spacing w:after="0" w:line="48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Accordingly, the </w:t>
      </w:r>
      <w:r w:rsidR="005C0528">
        <w:rPr>
          <w:sz w:val="28"/>
          <w:szCs w:val="28"/>
        </w:rPr>
        <w:t>State Bar supports the Amended Petition</w:t>
      </w:r>
      <w:r w:rsidR="00FE7A5D">
        <w:rPr>
          <w:sz w:val="28"/>
          <w:szCs w:val="28"/>
        </w:rPr>
        <w:t>.</w:t>
      </w:r>
    </w:p>
    <w:p w14:paraId="30F847B0" w14:textId="77777777" w:rsidR="00A330B5" w:rsidRDefault="00A330B5" w:rsidP="00DB198D">
      <w:pPr>
        <w:pStyle w:val="MemoSignatureSub"/>
        <w:spacing w:after="0" w:line="480" w:lineRule="auto"/>
        <w:ind w:left="0" w:firstLine="0"/>
        <w:jc w:val="both"/>
        <w:rPr>
          <w:sz w:val="28"/>
          <w:szCs w:val="28"/>
        </w:rPr>
      </w:pPr>
    </w:p>
    <w:p w14:paraId="3FE2F052" w14:textId="77777777" w:rsidR="00D740C2" w:rsidRDefault="00DC5D99" w:rsidP="00C305D0">
      <w:pPr>
        <w:pStyle w:val="Heading1"/>
      </w:pPr>
      <w:r>
        <w:lastRenderedPageBreak/>
        <w:t>THE PETITION</w:t>
      </w:r>
      <w:r w:rsidR="00CE5AE5">
        <w:t xml:space="preserve"> and the amended petition</w:t>
      </w:r>
    </w:p>
    <w:p w14:paraId="002A5B46" w14:textId="77777777" w:rsidR="00E009E2" w:rsidRDefault="00CE5AE5" w:rsidP="00C305D0">
      <w:pPr>
        <w:pStyle w:val="Pleading"/>
      </w:pPr>
      <w:r>
        <w:t>The original Petition was filed to implement a recent amend</w:t>
      </w:r>
      <w:r w:rsidR="009D6F9F">
        <w:t xml:space="preserve">ment to </w:t>
      </w:r>
      <w:r>
        <w:t>A.R.S. § 12-109</w:t>
      </w:r>
      <w:r w:rsidR="009D6F9F">
        <w:t xml:space="preserve"> regarding </w:t>
      </w:r>
      <w:r>
        <w:t>electronic signatures</w:t>
      </w:r>
      <w:r w:rsidR="009D6F9F">
        <w:t xml:space="preserve">. The Petition requested a new rule, proposed </w:t>
      </w:r>
      <w:r>
        <w:t>Supreme Court Rule 124</w:t>
      </w:r>
      <w:r w:rsidR="009D6F9F">
        <w:t xml:space="preserve">, </w:t>
      </w:r>
      <w:r w:rsidR="0038257D">
        <w:t xml:space="preserve">be adopted </w:t>
      </w:r>
      <w:r w:rsidR="009D6F9F">
        <w:t>to establish rules for electronic signatures in court filings.</w:t>
      </w:r>
    </w:p>
    <w:p w14:paraId="73FC4BF7" w14:textId="77777777" w:rsidR="00462531" w:rsidRDefault="0038257D" w:rsidP="00C305D0">
      <w:pPr>
        <w:pStyle w:val="Pleading"/>
      </w:pPr>
      <w:r>
        <w:t xml:space="preserve">Although the State Bar supports the Petitioner’s goal of </w:t>
      </w:r>
      <w:r w:rsidR="00462531">
        <w:t>facilitating electronic filing and electronic signatures, the State Bar concluded that the Petition’s solution to this issue was problematic</w:t>
      </w:r>
      <w:r w:rsidR="0019652F">
        <w:t>,</w:t>
      </w:r>
      <w:r w:rsidR="005C0528">
        <w:t xml:space="preserve"> and filed a Comment in opposition to the Petition.</w:t>
      </w:r>
    </w:p>
    <w:p w14:paraId="30FB4422" w14:textId="77777777" w:rsidR="009D6F9F" w:rsidRDefault="005C0528" w:rsidP="00C305D0">
      <w:pPr>
        <w:pStyle w:val="Pleading"/>
      </w:pPr>
      <w:r>
        <w:t>In its Comment, t</w:t>
      </w:r>
      <w:r w:rsidR="00462531">
        <w:t xml:space="preserve">he State Bar </w:t>
      </w:r>
      <w:r w:rsidR="00177016">
        <w:t xml:space="preserve">requested that </w:t>
      </w:r>
      <w:r w:rsidR="00146790">
        <w:t xml:space="preserve">the Court form </w:t>
      </w:r>
      <w:r w:rsidR="00177016">
        <w:t xml:space="preserve">a workgroup to </w:t>
      </w:r>
      <w:r w:rsidR="00146790">
        <w:t xml:space="preserve">address the issues raised in </w:t>
      </w:r>
      <w:r w:rsidR="00462531">
        <w:t>its Comment</w:t>
      </w:r>
      <w:r w:rsidR="00146790">
        <w:t>, specifically the differing definitions of “electronic signature” as well as the best location</w:t>
      </w:r>
      <w:r w:rsidR="00462531">
        <w:t xml:space="preserve"> or locations</w:t>
      </w:r>
      <w:r w:rsidR="00146790">
        <w:t xml:space="preserve"> within the various Rules for any proposed changes.</w:t>
      </w:r>
    </w:p>
    <w:p w14:paraId="3271A8E4" w14:textId="77777777" w:rsidR="003813C5" w:rsidRDefault="00146790" w:rsidP="00D65C0D">
      <w:pPr>
        <w:pStyle w:val="Pleading"/>
      </w:pPr>
      <w:r>
        <w:t>The Petition</w:t>
      </w:r>
      <w:r w:rsidR="00FE7A5D">
        <w:t>er</w:t>
      </w:r>
      <w:r>
        <w:t xml:space="preserve"> requested and received an extension to April 1, 2023 </w:t>
      </w:r>
      <w:r w:rsidR="000B1B37">
        <w:t xml:space="preserve">to </w:t>
      </w:r>
      <w:r>
        <w:t>submit an amended petition</w:t>
      </w:r>
      <w:r w:rsidR="003813C5">
        <w:t>. After the extension was granted, Petitioner formed a workgroup that met over some number of months to analyze the issues raised in original Petition and in the Comments</w:t>
      </w:r>
      <w:r w:rsidR="00DA3E25">
        <w:t xml:space="preserve">. The workgroup ultimately recommended changes to </w:t>
      </w:r>
      <w:proofErr w:type="gramStart"/>
      <w:r w:rsidR="00DA3E25">
        <w:t>a number of</w:t>
      </w:r>
      <w:proofErr w:type="gramEnd"/>
      <w:r w:rsidR="00DA3E25">
        <w:t xml:space="preserve"> rule sets with respect to electronic signatures.</w:t>
      </w:r>
    </w:p>
    <w:p w14:paraId="4D68F2D1" w14:textId="77777777" w:rsidR="009A7466" w:rsidRPr="0064705C" w:rsidRDefault="003813C5" w:rsidP="00D65C0D">
      <w:pPr>
        <w:pStyle w:val="Pleading"/>
      </w:pPr>
      <w:r>
        <w:t xml:space="preserve">On March 23, 2023, </w:t>
      </w:r>
      <w:r w:rsidR="006D2185">
        <w:t>Petitioner filed an</w:t>
      </w:r>
      <w:r w:rsidR="00146790">
        <w:t xml:space="preserve"> Amended Petition </w:t>
      </w:r>
      <w:r w:rsidR="006D2185">
        <w:t xml:space="preserve">that </w:t>
      </w:r>
      <w:r w:rsidR="00146790">
        <w:t>adopted the workgroup’s recommendations.</w:t>
      </w:r>
    </w:p>
    <w:p w14:paraId="4E381A69" w14:textId="77777777" w:rsidR="009A7466" w:rsidRDefault="00D65C0D" w:rsidP="009A7466">
      <w:pPr>
        <w:pStyle w:val="Heading1"/>
      </w:pPr>
      <w:r>
        <w:lastRenderedPageBreak/>
        <w:t>CONCLUSION</w:t>
      </w:r>
      <w:r w:rsidR="001A0D54">
        <w:t>.</w:t>
      </w:r>
    </w:p>
    <w:p w14:paraId="595A09DB" w14:textId="08C6B910" w:rsidR="000F7A7F" w:rsidRPr="003A0D9C" w:rsidRDefault="001A0D54" w:rsidP="00226194">
      <w:pPr>
        <w:pStyle w:val="Pleading"/>
      </w:pPr>
      <w:r>
        <w:t xml:space="preserve">The </w:t>
      </w:r>
      <w:r w:rsidR="00D65C0D">
        <w:t>Amended Petition contains a th</w:t>
      </w:r>
      <w:r w:rsidR="00462531">
        <w:t>o</w:t>
      </w:r>
      <w:r w:rsidR="00D65C0D">
        <w:t xml:space="preserve">rough and well-reasoned explanation of the workgroup’s recommended rule changes. The State Bar agrees with that explanation, and for those reasons, </w:t>
      </w:r>
      <w:r w:rsidR="002452F0" w:rsidRPr="003A0D9C">
        <w:t xml:space="preserve">respectfully </w:t>
      </w:r>
      <w:r w:rsidR="00F05534">
        <w:t xml:space="preserve">requests this Court </w:t>
      </w:r>
      <w:r w:rsidR="00D65C0D">
        <w:t xml:space="preserve">adopt the amendments </w:t>
      </w:r>
      <w:r w:rsidR="00F05534">
        <w:t xml:space="preserve">as </w:t>
      </w:r>
      <w:r w:rsidR="00726CB1">
        <w:t xml:space="preserve">the </w:t>
      </w:r>
      <w:r w:rsidR="00D65C0D">
        <w:t xml:space="preserve">Amended </w:t>
      </w:r>
      <w:r w:rsidR="00726CB1">
        <w:t>Petition seeks</w:t>
      </w:r>
      <w:r w:rsidR="00F05534">
        <w:t>.</w:t>
      </w:r>
    </w:p>
    <w:p w14:paraId="6E38FCFC" w14:textId="67B07548" w:rsidR="000C48A9" w:rsidRPr="00BC00C9" w:rsidRDefault="000C48A9" w:rsidP="00CB0A14">
      <w:pPr>
        <w:pStyle w:val="Pleading"/>
        <w:rPr>
          <w:u w:val="single"/>
        </w:rPr>
      </w:pPr>
      <w:r w:rsidRPr="003A0D9C">
        <w:t xml:space="preserve">RESPECTFULLY SUBMITTED this </w:t>
      </w:r>
      <w:r w:rsidR="00BC00C9">
        <w:t>1</w:t>
      </w:r>
      <w:r w:rsidR="00BC00C9" w:rsidRPr="00BC00C9">
        <w:rPr>
          <w:vertAlign w:val="superscript"/>
        </w:rPr>
        <w:t>st</w:t>
      </w:r>
      <w:r w:rsidR="00BC00C9">
        <w:t xml:space="preserve"> day of </w:t>
      </w:r>
      <w:proofErr w:type="gramStart"/>
      <w:r w:rsidR="00BC00C9">
        <w:rPr>
          <w:u w:val="single"/>
        </w:rPr>
        <w:t>June,</w:t>
      </w:r>
      <w:proofErr w:type="gramEnd"/>
      <w:r w:rsidR="00BC00C9">
        <w:rPr>
          <w:u w:val="single"/>
        </w:rPr>
        <w:t xml:space="preserve"> 2023.</w:t>
      </w:r>
    </w:p>
    <w:p w14:paraId="1B4E3501" w14:textId="540A2606" w:rsidR="000C48A9" w:rsidRPr="00BC00C9" w:rsidRDefault="00BC00C9" w:rsidP="00CB0A14">
      <w:pPr>
        <w:pStyle w:val="Body"/>
        <w:widowControl w:val="0"/>
        <w:tabs>
          <w:tab w:val="left" w:pos="720"/>
        </w:tabs>
        <w:spacing w:line="240" w:lineRule="auto"/>
        <w:ind w:firstLine="0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C00C9">
        <w:rPr>
          <w:i/>
          <w:iCs/>
          <w:sz w:val="28"/>
          <w:szCs w:val="28"/>
        </w:rPr>
        <w:t>/s/ Lisa M. Panahi</w:t>
      </w:r>
    </w:p>
    <w:p w14:paraId="0F45FF67" w14:textId="77777777" w:rsidR="000C48A9" w:rsidRPr="003A0D9C" w:rsidRDefault="00F850BE" w:rsidP="00CB0A14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 w:rsidRPr="003A0D9C">
        <w:rPr>
          <w:sz w:val="28"/>
          <w:szCs w:val="28"/>
        </w:rPr>
        <w:t>Lisa M. Panahi</w:t>
      </w:r>
    </w:p>
    <w:p w14:paraId="0B63C5BF" w14:textId="77777777" w:rsidR="000C48A9" w:rsidRPr="003A0D9C" w:rsidRDefault="000C48A9" w:rsidP="00CB0A14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3A0D9C">
        <w:rPr>
          <w:sz w:val="28"/>
          <w:szCs w:val="28"/>
        </w:rPr>
        <w:t>General Counsel</w:t>
      </w:r>
    </w:p>
    <w:p w14:paraId="0DA5F420" w14:textId="77777777" w:rsidR="000C48A9" w:rsidRPr="003A0D9C" w:rsidRDefault="000C48A9" w:rsidP="00CB0A14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32932AE5" w14:textId="77777777" w:rsidR="000C48A9" w:rsidRPr="003A0D9C" w:rsidRDefault="000C48A9" w:rsidP="00CB0A14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52E160AB" w14:textId="77777777" w:rsidR="00C52E56" w:rsidRPr="003A0D9C" w:rsidRDefault="00C52E56" w:rsidP="00CB0A14">
      <w:pPr>
        <w:widowControl w:val="0"/>
        <w:spacing w:line="240" w:lineRule="auto"/>
        <w:ind w:right="4140"/>
        <w:rPr>
          <w:szCs w:val="28"/>
        </w:rPr>
      </w:pPr>
    </w:p>
    <w:p w14:paraId="2B4652EB" w14:textId="77777777" w:rsidR="00C52E56" w:rsidRPr="003A0D9C" w:rsidRDefault="00C52E56" w:rsidP="00CB0A14">
      <w:pPr>
        <w:widowControl w:val="0"/>
        <w:spacing w:line="240" w:lineRule="auto"/>
        <w:ind w:right="4140"/>
        <w:rPr>
          <w:szCs w:val="28"/>
        </w:rPr>
      </w:pPr>
    </w:p>
    <w:p w14:paraId="43E7D032" w14:textId="4937C813" w:rsidR="00052372" w:rsidRPr="003A0D9C" w:rsidRDefault="000C48A9" w:rsidP="00590ECA">
      <w:pPr>
        <w:keepLines/>
        <w:widowControl w:val="0"/>
        <w:spacing w:line="240" w:lineRule="auto"/>
        <w:ind w:right="4147"/>
        <w:rPr>
          <w:szCs w:val="28"/>
        </w:rPr>
      </w:pPr>
      <w:r w:rsidRPr="003A0D9C">
        <w:rPr>
          <w:szCs w:val="28"/>
        </w:rPr>
        <w:t>Electronic copy filed with the</w:t>
      </w:r>
      <w:r w:rsidR="00590ECA">
        <w:rPr>
          <w:szCs w:val="28"/>
        </w:rPr>
        <w:br/>
      </w:r>
      <w:r w:rsidRPr="003A0D9C">
        <w:rPr>
          <w:szCs w:val="28"/>
        </w:rPr>
        <w:t xml:space="preserve">Clerk of the </w:t>
      </w:r>
      <w:r w:rsidR="00692391" w:rsidRPr="003A0D9C">
        <w:rPr>
          <w:szCs w:val="28"/>
        </w:rPr>
        <w:t>Supreme Court of Arizona</w:t>
      </w:r>
      <w:r w:rsidR="00590ECA">
        <w:rPr>
          <w:szCs w:val="28"/>
        </w:rPr>
        <w:br/>
      </w:r>
      <w:r w:rsidRPr="00EA6EBE">
        <w:rPr>
          <w:szCs w:val="28"/>
        </w:rPr>
        <w:t>t</w:t>
      </w:r>
      <w:r w:rsidR="000F7A7F" w:rsidRPr="00EA6EBE">
        <w:rPr>
          <w:szCs w:val="28"/>
        </w:rPr>
        <w:t>his</w:t>
      </w:r>
      <w:r w:rsidR="00BC00C9">
        <w:rPr>
          <w:szCs w:val="28"/>
        </w:rPr>
        <w:t xml:space="preserve"> 1</w:t>
      </w:r>
      <w:r w:rsidR="00BC00C9" w:rsidRPr="00BC00C9">
        <w:rPr>
          <w:szCs w:val="28"/>
          <w:vertAlign w:val="superscript"/>
        </w:rPr>
        <w:t>st</w:t>
      </w:r>
      <w:r w:rsidR="00BC00C9">
        <w:rPr>
          <w:szCs w:val="28"/>
        </w:rPr>
        <w:t xml:space="preserve"> day of </w:t>
      </w:r>
      <w:proofErr w:type="gramStart"/>
      <w:r w:rsidR="00BC00C9">
        <w:rPr>
          <w:szCs w:val="28"/>
          <w:u w:val="single"/>
        </w:rPr>
        <w:t>June,</w:t>
      </w:r>
      <w:proofErr w:type="gramEnd"/>
      <w:r w:rsidR="00BC00C9">
        <w:rPr>
          <w:szCs w:val="28"/>
          <w:u w:val="single"/>
        </w:rPr>
        <w:t xml:space="preserve"> 2023.</w:t>
      </w:r>
      <w:r w:rsidR="00590ECA">
        <w:rPr>
          <w:szCs w:val="28"/>
        </w:rPr>
        <w:br/>
      </w:r>
      <w:r w:rsidR="00590ECA">
        <w:rPr>
          <w:szCs w:val="28"/>
        </w:rPr>
        <w:br/>
      </w:r>
      <w:r w:rsidRPr="003A0D9C">
        <w:rPr>
          <w:szCs w:val="28"/>
        </w:rPr>
        <w:t>by:</w:t>
      </w:r>
      <w:r w:rsidR="00BC00C9">
        <w:rPr>
          <w:szCs w:val="28"/>
          <w:u w:val="single"/>
        </w:rPr>
        <w:t xml:space="preserve"> PSeguin</w:t>
      </w:r>
    </w:p>
    <w:sectPr w:rsidR="00052372" w:rsidRPr="003A0D9C" w:rsidSect="00802033">
      <w:headerReference w:type="default" r:id="rId8"/>
      <w:footerReference w:type="even" r:id="rId9"/>
      <w:footerReference w:type="default" r:id="rId10"/>
      <w:pgSz w:w="12240" w:h="15840" w:code="1"/>
      <w:pgMar w:top="1440" w:right="1440" w:bottom="1152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22C1" w14:textId="77777777" w:rsidR="00B42D7F" w:rsidRDefault="00B42D7F">
      <w:r>
        <w:separator/>
      </w:r>
    </w:p>
  </w:endnote>
  <w:endnote w:type="continuationSeparator" w:id="0">
    <w:p w14:paraId="1F9A8724" w14:textId="77777777" w:rsidR="00B42D7F" w:rsidRDefault="00B4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2FFA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134935" w14:textId="77777777" w:rsidR="007870CB" w:rsidRDefault="007870CB" w:rsidP="00861563">
    <w:pPr>
      <w:pStyle w:val="Footer"/>
      <w:ind w:right="360"/>
    </w:pPr>
  </w:p>
  <w:p w14:paraId="7FEC69B7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97D7E45" w14:textId="77777777" w:rsidR="007D5C49" w:rsidRPr="00120F45" w:rsidRDefault="00933EA1" w:rsidP="00B51A1C">
        <w:pPr>
          <w:pStyle w:val="Footer"/>
          <w:spacing w:line="240" w:lineRule="auto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AE2E01">
          <w:rPr>
            <w:noProof/>
            <w:sz w:val="26"/>
            <w:szCs w:val="26"/>
          </w:rPr>
          <w:t>4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EB4D" w14:textId="77777777" w:rsidR="00B42D7F" w:rsidRDefault="00B42D7F">
      <w:r>
        <w:separator/>
      </w:r>
    </w:p>
  </w:footnote>
  <w:footnote w:type="continuationSeparator" w:id="0">
    <w:p w14:paraId="1DA6A5DA" w14:textId="77777777" w:rsidR="00B42D7F" w:rsidRDefault="00B4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E407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CE44E0" wp14:editId="2435099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8A7F7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BC9808" wp14:editId="5B211FA8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47F217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C84514" wp14:editId="3E0EC9F6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9224B1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79AAC3F8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66B6F6" wp14:editId="7785D7FA">
              <wp:simplePos x="0" y="0"/>
              <wp:positionH relativeFrom="margin">
                <wp:posOffset>-619125</wp:posOffset>
              </wp:positionH>
              <wp:positionV relativeFrom="margin">
                <wp:posOffset>-6985</wp:posOffset>
              </wp:positionV>
              <wp:extent cx="457200" cy="84772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47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B7F24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</w:t>
                          </w:r>
                        </w:p>
                        <w:p w14:paraId="08096285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2</w:t>
                          </w:r>
                        </w:p>
                        <w:p w14:paraId="6B154502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3</w:t>
                          </w:r>
                        </w:p>
                        <w:p w14:paraId="2A053C83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4</w:t>
                          </w:r>
                        </w:p>
                        <w:p w14:paraId="25EF3EE4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5</w:t>
                          </w:r>
                        </w:p>
                        <w:p w14:paraId="664C6760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6</w:t>
                          </w:r>
                        </w:p>
                        <w:p w14:paraId="1C26B0B5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7</w:t>
                          </w:r>
                        </w:p>
                        <w:p w14:paraId="1355D9A3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8</w:t>
                          </w:r>
                        </w:p>
                        <w:p w14:paraId="5F8AF96F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9</w:t>
                          </w:r>
                        </w:p>
                        <w:p w14:paraId="71901281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10</w:t>
                          </w:r>
                        </w:p>
                        <w:p w14:paraId="3F22D061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11</w:t>
                          </w:r>
                        </w:p>
                        <w:p w14:paraId="35A0FA45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12</w:t>
                          </w:r>
                        </w:p>
                        <w:p w14:paraId="7BAE0B85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13</w:t>
                          </w:r>
                        </w:p>
                        <w:p w14:paraId="5EFCE114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14</w:t>
                          </w:r>
                        </w:p>
                        <w:p w14:paraId="2653AE88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15</w:t>
                          </w:r>
                        </w:p>
                        <w:p w14:paraId="735B7151" w14:textId="77777777" w:rsidR="007870CB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 w:rsidRPr="00000C35">
                            <w:rPr>
                              <w:szCs w:val="28"/>
                            </w:rPr>
                            <w:t>16</w:t>
                          </w:r>
                        </w:p>
                        <w:p w14:paraId="16172F6F" w14:textId="77777777" w:rsidR="00120F45" w:rsidRDefault="00120F45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17</w:t>
                          </w:r>
                        </w:p>
                        <w:p w14:paraId="1283644F" w14:textId="77777777" w:rsidR="00120F45" w:rsidRDefault="00120F45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18</w:t>
                          </w:r>
                        </w:p>
                        <w:p w14:paraId="55ABD9E7" w14:textId="77777777" w:rsidR="00120F45" w:rsidRDefault="00120F45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19</w:t>
                          </w:r>
                        </w:p>
                        <w:p w14:paraId="3CD35D64" w14:textId="77777777" w:rsidR="00120F45" w:rsidRPr="00000C35" w:rsidRDefault="00120F45" w:rsidP="00802033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20</w:t>
                          </w:r>
                        </w:p>
                        <w:p w14:paraId="13B2A371" w14:textId="77777777" w:rsidR="007870CB" w:rsidRPr="00000C35" w:rsidRDefault="007870CB" w:rsidP="00120F45">
                          <w:pPr>
                            <w:spacing w:line="480" w:lineRule="auto"/>
                            <w:contextualSpacing/>
                            <w:jc w:val="right"/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35438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48.75pt;margin-top:-.55pt;width:36pt;height:6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" stroked="f">
              <v:textbox inset="0,0,0,0">
                <w:txbxContent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2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3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4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5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6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7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8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9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10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11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12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13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14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15</w:t>
                    </w:r>
                  </w:p>
                  <w:p w:rsidR="007870CB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 w:rsidRPr="00000C35">
                      <w:rPr>
                        <w:szCs w:val="28"/>
                      </w:rPr>
                      <w:t>16</w:t>
                    </w:r>
                  </w:p>
                  <w:p w:rsidR="00120F45" w:rsidRDefault="00120F45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17</w:t>
                    </w:r>
                  </w:p>
                  <w:p w:rsidR="00120F45" w:rsidRDefault="00120F45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18</w:t>
                    </w:r>
                  </w:p>
                  <w:p w:rsidR="00120F45" w:rsidRDefault="00120F45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19</w:t>
                    </w:r>
                  </w:p>
                  <w:p w:rsidR="00120F45" w:rsidRPr="00000C35" w:rsidRDefault="00120F45" w:rsidP="00802033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20</w:t>
                    </w:r>
                  </w:p>
                  <w:p w:rsidR="007870CB" w:rsidRPr="00000C35" w:rsidRDefault="007870CB" w:rsidP="00120F45">
                    <w:pPr>
                      <w:spacing w:line="480" w:lineRule="auto"/>
                      <w:contextualSpacing/>
                      <w:jc w:val="right"/>
                      <w:rPr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F5969"/>
    <w:multiLevelType w:val="hybridMultilevel"/>
    <w:tmpl w:val="7942524E"/>
    <w:lvl w:ilvl="0" w:tplc="70889534">
      <w:start w:val="1"/>
      <w:numFmt w:val="upperLetter"/>
      <w:lvlText w:val="%1.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FB17D1"/>
    <w:multiLevelType w:val="hybridMultilevel"/>
    <w:tmpl w:val="0774371A"/>
    <w:lvl w:ilvl="0" w:tplc="AD5E63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75769A"/>
    <w:multiLevelType w:val="hybridMultilevel"/>
    <w:tmpl w:val="0ECE739C"/>
    <w:lvl w:ilvl="0" w:tplc="C7B86E1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082EE4"/>
    <w:multiLevelType w:val="multilevel"/>
    <w:tmpl w:val="70BE8D66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7199457C"/>
    <w:multiLevelType w:val="hybridMultilevel"/>
    <w:tmpl w:val="BA98D2FC"/>
    <w:lvl w:ilvl="0" w:tplc="02B2B4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B2349"/>
    <w:multiLevelType w:val="hybridMultilevel"/>
    <w:tmpl w:val="C0A4FEE6"/>
    <w:lvl w:ilvl="0" w:tplc="C93EF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F2A08"/>
    <w:multiLevelType w:val="hybridMultilevel"/>
    <w:tmpl w:val="5F801E22"/>
    <w:lvl w:ilvl="0" w:tplc="8498270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0AE007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68E634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C0F6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3BC330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44CAA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644BD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9F2CFB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9FF64AD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991218">
    <w:abstractNumId w:val="14"/>
  </w:num>
  <w:num w:numId="2" w16cid:durableId="1536968316">
    <w:abstractNumId w:val="15"/>
  </w:num>
  <w:num w:numId="3" w16cid:durableId="1741978773">
    <w:abstractNumId w:val="0"/>
  </w:num>
  <w:num w:numId="4" w16cid:durableId="1958755604">
    <w:abstractNumId w:val="7"/>
  </w:num>
  <w:num w:numId="5" w16cid:durableId="2044472883">
    <w:abstractNumId w:val="9"/>
  </w:num>
  <w:num w:numId="6" w16cid:durableId="625158527">
    <w:abstractNumId w:val="10"/>
  </w:num>
  <w:num w:numId="7" w16cid:durableId="613174919">
    <w:abstractNumId w:val="1"/>
  </w:num>
  <w:num w:numId="8" w16cid:durableId="55666937">
    <w:abstractNumId w:val="20"/>
  </w:num>
  <w:num w:numId="9" w16cid:durableId="1018044865">
    <w:abstractNumId w:val="11"/>
  </w:num>
  <w:num w:numId="10" w16cid:durableId="56438464">
    <w:abstractNumId w:val="13"/>
  </w:num>
  <w:num w:numId="11" w16cid:durableId="1569071292">
    <w:abstractNumId w:val="12"/>
  </w:num>
  <w:num w:numId="12" w16cid:durableId="1781412532">
    <w:abstractNumId w:val="8"/>
  </w:num>
  <w:num w:numId="13" w16cid:durableId="793407864">
    <w:abstractNumId w:val="2"/>
  </w:num>
  <w:num w:numId="14" w16cid:durableId="160001693">
    <w:abstractNumId w:val="6"/>
  </w:num>
  <w:num w:numId="15" w16cid:durableId="101388389">
    <w:abstractNumId w:val="19"/>
  </w:num>
  <w:num w:numId="16" w16cid:durableId="1254512766">
    <w:abstractNumId w:val="18"/>
  </w:num>
  <w:num w:numId="17" w16cid:durableId="643315724">
    <w:abstractNumId w:val="5"/>
  </w:num>
  <w:num w:numId="18" w16cid:durableId="12803375">
    <w:abstractNumId w:val="3"/>
  </w:num>
  <w:num w:numId="19" w16cid:durableId="1856992848">
    <w:abstractNumId w:val="4"/>
  </w:num>
  <w:num w:numId="20" w16cid:durableId="775906113">
    <w:abstractNumId w:val="17"/>
  </w:num>
  <w:num w:numId="21" w16cid:durableId="405883004">
    <w:abstractNumId w:val="16"/>
  </w:num>
  <w:num w:numId="22" w16cid:durableId="1771850789">
    <w:abstractNumId w:val="16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upperLetter"/>
        <w:pStyle w:val="Heading2"/>
        <w:lvlText w:val="%2."/>
        <w:lvlJc w:val="left"/>
        <w:pPr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Heading3"/>
        <w:lvlText w:val="%3."/>
        <w:lvlJc w:val="left"/>
        <w:pPr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03885"/>
    <w:rsid w:val="000120B3"/>
    <w:rsid w:val="00017A89"/>
    <w:rsid w:val="000345E2"/>
    <w:rsid w:val="000410B3"/>
    <w:rsid w:val="00043D4D"/>
    <w:rsid w:val="00052372"/>
    <w:rsid w:val="000666D1"/>
    <w:rsid w:val="00075EAD"/>
    <w:rsid w:val="0008003D"/>
    <w:rsid w:val="00081718"/>
    <w:rsid w:val="00083A56"/>
    <w:rsid w:val="000917C0"/>
    <w:rsid w:val="000A1D6B"/>
    <w:rsid w:val="000B1B37"/>
    <w:rsid w:val="000C1E53"/>
    <w:rsid w:val="000C48A9"/>
    <w:rsid w:val="000F2D10"/>
    <w:rsid w:val="000F62B7"/>
    <w:rsid w:val="000F7A7F"/>
    <w:rsid w:val="000F7C13"/>
    <w:rsid w:val="00101AD9"/>
    <w:rsid w:val="00120F45"/>
    <w:rsid w:val="00124C0A"/>
    <w:rsid w:val="00135326"/>
    <w:rsid w:val="00135DFD"/>
    <w:rsid w:val="00145E88"/>
    <w:rsid w:val="00146790"/>
    <w:rsid w:val="00177016"/>
    <w:rsid w:val="00181159"/>
    <w:rsid w:val="0018517B"/>
    <w:rsid w:val="0019652F"/>
    <w:rsid w:val="001A0D54"/>
    <w:rsid w:val="001A2520"/>
    <w:rsid w:val="001B7BF2"/>
    <w:rsid w:val="001C5702"/>
    <w:rsid w:val="001F591C"/>
    <w:rsid w:val="00226194"/>
    <w:rsid w:val="00242FF9"/>
    <w:rsid w:val="002452F0"/>
    <w:rsid w:val="00253441"/>
    <w:rsid w:val="00260B58"/>
    <w:rsid w:val="0026241F"/>
    <w:rsid w:val="00267D2B"/>
    <w:rsid w:val="00274D6A"/>
    <w:rsid w:val="00276D98"/>
    <w:rsid w:val="00284F42"/>
    <w:rsid w:val="002A6D6F"/>
    <w:rsid w:val="002A6E20"/>
    <w:rsid w:val="002B6AD3"/>
    <w:rsid w:val="002C05AF"/>
    <w:rsid w:val="002D7631"/>
    <w:rsid w:val="002F52D4"/>
    <w:rsid w:val="00306C05"/>
    <w:rsid w:val="00315A2C"/>
    <w:rsid w:val="00333C48"/>
    <w:rsid w:val="00352347"/>
    <w:rsid w:val="003536BF"/>
    <w:rsid w:val="003566D6"/>
    <w:rsid w:val="00357F4D"/>
    <w:rsid w:val="003617D1"/>
    <w:rsid w:val="00377199"/>
    <w:rsid w:val="003813C5"/>
    <w:rsid w:val="0038257D"/>
    <w:rsid w:val="003A0D9C"/>
    <w:rsid w:val="003A28AC"/>
    <w:rsid w:val="003B540E"/>
    <w:rsid w:val="003F222B"/>
    <w:rsid w:val="00407E2D"/>
    <w:rsid w:val="004331B2"/>
    <w:rsid w:val="00437DA0"/>
    <w:rsid w:val="00440E4C"/>
    <w:rsid w:val="00462531"/>
    <w:rsid w:val="00463734"/>
    <w:rsid w:val="00480BD0"/>
    <w:rsid w:val="00494A0D"/>
    <w:rsid w:val="00494BDF"/>
    <w:rsid w:val="004C3AE3"/>
    <w:rsid w:val="00504E1E"/>
    <w:rsid w:val="00506859"/>
    <w:rsid w:val="00514444"/>
    <w:rsid w:val="00520F93"/>
    <w:rsid w:val="005500DC"/>
    <w:rsid w:val="00566505"/>
    <w:rsid w:val="00566856"/>
    <w:rsid w:val="005845AE"/>
    <w:rsid w:val="00590ECA"/>
    <w:rsid w:val="005A21B0"/>
    <w:rsid w:val="005B5161"/>
    <w:rsid w:val="005B516D"/>
    <w:rsid w:val="005C0528"/>
    <w:rsid w:val="005C0F91"/>
    <w:rsid w:val="005D6AD4"/>
    <w:rsid w:val="005D75CF"/>
    <w:rsid w:val="00605CD3"/>
    <w:rsid w:val="006216D3"/>
    <w:rsid w:val="006331EA"/>
    <w:rsid w:val="006338C1"/>
    <w:rsid w:val="00633F03"/>
    <w:rsid w:val="00636F5E"/>
    <w:rsid w:val="0064705C"/>
    <w:rsid w:val="00655190"/>
    <w:rsid w:val="00656AF4"/>
    <w:rsid w:val="00660B61"/>
    <w:rsid w:val="00665CCF"/>
    <w:rsid w:val="006666D1"/>
    <w:rsid w:val="006721EC"/>
    <w:rsid w:val="006766BF"/>
    <w:rsid w:val="00692391"/>
    <w:rsid w:val="006932BA"/>
    <w:rsid w:val="006B4F9A"/>
    <w:rsid w:val="006B52AA"/>
    <w:rsid w:val="006B53BC"/>
    <w:rsid w:val="006D2185"/>
    <w:rsid w:val="006F63FD"/>
    <w:rsid w:val="006F7CC8"/>
    <w:rsid w:val="00706F54"/>
    <w:rsid w:val="00726CB1"/>
    <w:rsid w:val="00732169"/>
    <w:rsid w:val="00735101"/>
    <w:rsid w:val="00735659"/>
    <w:rsid w:val="00736978"/>
    <w:rsid w:val="007427C6"/>
    <w:rsid w:val="00743A5A"/>
    <w:rsid w:val="00746EF4"/>
    <w:rsid w:val="00752774"/>
    <w:rsid w:val="00765759"/>
    <w:rsid w:val="0077110E"/>
    <w:rsid w:val="00783761"/>
    <w:rsid w:val="007870CB"/>
    <w:rsid w:val="00793FCE"/>
    <w:rsid w:val="007A3F0F"/>
    <w:rsid w:val="007D5C49"/>
    <w:rsid w:val="007D73FF"/>
    <w:rsid w:val="007E3CCB"/>
    <w:rsid w:val="008006ED"/>
    <w:rsid w:val="00802033"/>
    <w:rsid w:val="00804E71"/>
    <w:rsid w:val="00822598"/>
    <w:rsid w:val="008360A1"/>
    <w:rsid w:val="00861563"/>
    <w:rsid w:val="00871AAA"/>
    <w:rsid w:val="00876F57"/>
    <w:rsid w:val="00891AAA"/>
    <w:rsid w:val="008A4EB3"/>
    <w:rsid w:val="008D774B"/>
    <w:rsid w:val="00904288"/>
    <w:rsid w:val="00933EA1"/>
    <w:rsid w:val="00951416"/>
    <w:rsid w:val="00953743"/>
    <w:rsid w:val="00960D21"/>
    <w:rsid w:val="009762D6"/>
    <w:rsid w:val="00981D29"/>
    <w:rsid w:val="00981E11"/>
    <w:rsid w:val="009A180C"/>
    <w:rsid w:val="009A425A"/>
    <w:rsid w:val="009A7466"/>
    <w:rsid w:val="009C1265"/>
    <w:rsid w:val="009C26F0"/>
    <w:rsid w:val="009D6F9F"/>
    <w:rsid w:val="009F035B"/>
    <w:rsid w:val="00A058A5"/>
    <w:rsid w:val="00A116EC"/>
    <w:rsid w:val="00A1406F"/>
    <w:rsid w:val="00A1564B"/>
    <w:rsid w:val="00A16468"/>
    <w:rsid w:val="00A330B5"/>
    <w:rsid w:val="00A5194F"/>
    <w:rsid w:val="00A551AB"/>
    <w:rsid w:val="00A56152"/>
    <w:rsid w:val="00A871D6"/>
    <w:rsid w:val="00A913A2"/>
    <w:rsid w:val="00A93A7C"/>
    <w:rsid w:val="00AA1DBD"/>
    <w:rsid w:val="00AE2E01"/>
    <w:rsid w:val="00AF282C"/>
    <w:rsid w:val="00AF3FF7"/>
    <w:rsid w:val="00B045D3"/>
    <w:rsid w:val="00B11863"/>
    <w:rsid w:val="00B1491D"/>
    <w:rsid w:val="00B37F40"/>
    <w:rsid w:val="00B42D7F"/>
    <w:rsid w:val="00B443CA"/>
    <w:rsid w:val="00B47B7D"/>
    <w:rsid w:val="00B47D33"/>
    <w:rsid w:val="00B51A1C"/>
    <w:rsid w:val="00B61635"/>
    <w:rsid w:val="00B62836"/>
    <w:rsid w:val="00B96698"/>
    <w:rsid w:val="00BB0263"/>
    <w:rsid w:val="00BC00C9"/>
    <w:rsid w:val="00BF572B"/>
    <w:rsid w:val="00C03E0F"/>
    <w:rsid w:val="00C21620"/>
    <w:rsid w:val="00C305D0"/>
    <w:rsid w:val="00C52E56"/>
    <w:rsid w:val="00C5407A"/>
    <w:rsid w:val="00C56683"/>
    <w:rsid w:val="00C64CD0"/>
    <w:rsid w:val="00C650F0"/>
    <w:rsid w:val="00C662B0"/>
    <w:rsid w:val="00C77CB1"/>
    <w:rsid w:val="00C84FD4"/>
    <w:rsid w:val="00C958EE"/>
    <w:rsid w:val="00CB0A14"/>
    <w:rsid w:val="00CD21FB"/>
    <w:rsid w:val="00CE2B3E"/>
    <w:rsid w:val="00CE5AE5"/>
    <w:rsid w:val="00CF695F"/>
    <w:rsid w:val="00D24038"/>
    <w:rsid w:val="00D423FE"/>
    <w:rsid w:val="00D442E4"/>
    <w:rsid w:val="00D60CC7"/>
    <w:rsid w:val="00D60D9B"/>
    <w:rsid w:val="00D65C0D"/>
    <w:rsid w:val="00D740C2"/>
    <w:rsid w:val="00D80EDC"/>
    <w:rsid w:val="00D8582E"/>
    <w:rsid w:val="00D87E96"/>
    <w:rsid w:val="00D92592"/>
    <w:rsid w:val="00D96A95"/>
    <w:rsid w:val="00DA3E25"/>
    <w:rsid w:val="00DA459A"/>
    <w:rsid w:val="00DB18D4"/>
    <w:rsid w:val="00DB198D"/>
    <w:rsid w:val="00DB3F03"/>
    <w:rsid w:val="00DC5D99"/>
    <w:rsid w:val="00DC7567"/>
    <w:rsid w:val="00DD4B55"/>
    <w:rsid w:val="00DD659E"/>
    <w:rsid w:val="00DF4F15"/>
    <w:rsid w:val="00E009E2"/>
    <w:rsid w:val="00E04001"/>
    <w:rsid w:val="00E047D3"/>
    <w:rsid w:val="00E055FF"/>
    <w:rsid w:val="00E17825"/>
    <w:rsid w:val="00E25438"/>
    <w:rsid w:val="00E266B7"/>
    <w:rsid w:val="00E321C5"/>
    <w:rsid w:val="00E5772B"/>
    <w:rsid w:val="00E67511"/>
    <w:rsid w:val="00E81026"/>
    <w:rsid w:val="00E82D0F"/>
    <w:rsid w:val="00E950B5"/>
    <w:rsid w:val="00EA6EBE"/>
    <w:rsid w:val="00EF74AC"/>
    <w:rsid w:val="00F05534"/>
    <w:rsid w:val="00F05879"/>
    <w:rsid w:val="00F06F5B"/>
    <w:rsid w:val="00F07276"/>
    <w:rsid w:val="00F2485D"/>
    <w:rsid w:val="00F33926"/>
    <w:rsid w:val="00F35C57"/>
    <w:rsid w:val="00F60C61"/>
    <w:rsid w:val="00F64B52"/>
    <w:rsid w:val="00F850BE"/>
    <w:rsid w:val="00FB5291"/>
    <w:rsid w:val="00FB5E84"/>
    <w:rsid w:val="00FD2442"/>
    <w:rsid w:val="00FE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FE281D7"/>
  <w15:docId w15:val="{B4184CB1-9244-423A-9C54-A97C3549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7F40"/>
    <w:pPr>
      <w:spacing w:line="508" w:lineRule="exact"/>
    </w:pPr>
    <w:rPr>
      <w:sz w:val="28"/>
    </w:rPr>
  </w:style>
  <w:style w:type="paragraph" w:styleId="Heading1">
    <w:name w:val="heading 1"/>
    <w:basedOn w:val="ListParagraph"/>
    <w:link w:val="Heading1Char"/>
    <w:qFormat/>
    <w:rsid w:val="00DB18D4"/>
    <w:pPr>
      <w:keepNext/>
      <w:keepLines/>
      <w:widowControl w:val="0"/>
      <w:numPr>
        <w:numId w:val="21"/>
      </w:numPr>
      <w:spacing w:before="40" w:after="300" w:line="240" w:lineRule="auto"/>
      <w:contextualSpacing w:val="0"/>
      <w:outlineLvl w:val="0"/>
    </w:pPr>
    <w:rPr>
      <w:b/>
      <w:caps/>
      <w:szCs w:val="28"/>
    </w:rPr>
  </w:style>
  <w:style w:type="paragraph" w:styleId="Heading2">
    <w:name w:val="heading 2"/>
    <w:basedOn w:val="Normal"/>
    <w:link w:val="Heading2Char"/>
    <w:unhideWhenUsed/>
    <w:qFormat/>
    <w:rsid w:val="005B516D"/>
    <w:pPr>
      <w:keepNext/>
      <w:keepLines/>
      <w:widowControl w:val="0"/>
      <w:numPr>
        <w:ilvl w:val="1"/>
        <w:numId w:val="21"/>
      </w:numPr>
      <w:spacing w:before="40" w:after="300" w:line="240" w:lineRule="auto"/>
      <w:outlineLvl w:val="1"/>
    </w:pPr>
    <w:rPr>
      <w:b/>
      <w:szCs w:val="28"/>
    </w:rPr>
  </w:style>
  <w:style w:type="paragraph" w:styleId="Heading3">
    <w:name w:val="heading 3"/>
    <w:basedOn w:val="Heading2"/>
    <w:link w:val="Heading3Char"/>
    <w:unhideWhenUsed/>
    <w:qFormat/>
    <w:rsid w:val="005B516D"/>
    <w:pPr>
      <w:numPr>
        <w:ilvl w:val="2"/>
        <w:numId w:val="22"/>
      </w:num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452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uiPriority w:val="99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A21B0"/>
  </w:style>
  <w:style w:type="character" w:styleId="FootnoteReference">
    <w:name w:val="footnote reference"/>
    <w:basedOn w:val="DefaultParagraphFont"/>
    <w:uiPriority w:val="99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2452F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MemoSignatureSub">
    <w:name w:val="Memo Signature Sub"/>
    <w:basedOn w:val="Normal"/>
    <w:rsid w:val="002452F0"/>
    <w:pPr>
      <w:spacing w:after="240" w:line="240" w:lineRule="auto"/>
      <w:ind w:left="720" w:hanging="720"/>
    </w:pPr>
    <w:rPr>
      <w:rFonts w:eastAsia="SimSun"/>
      <w:sz w:val="24"/>
    </w:rPr>
  </w:style>
  <w:style w:type="character" w:styleId="CommentReference">
    <w:name w:val="annotation reference"/>
    <w:basedOn w:val="DefaultParagraphFont"/>
    <w:rsid w:val="00D60C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0CC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D60CC7"/>
  </w:style>
  <w:style w:type="paragraph" w:styleId="CommentSubject">
    <w:name w:val="annotation subject"/>
    <w:basedOn w:val="CommentText"/>
    <w:next w:val="CommentText"/>
    <w:link w:val="CommentSubjectChar"/>
    <w:rsid w:val="00D60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0CC7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D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A1406F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rsid w:val="00660B61"/>
    <w:rPr>
      <w:smallCaps/>
      <w:color w:val="5A5A5A" w:themeColor="text1" w:themeTint="A5"/>
    </w:rPr>
  </w:style>
  <w:style w:type="paragraph" w:customStyle="1" w:styleId="Pleading">
    <w:name w:val="Pleading"/>
    <w:basedOn w:val="Normal"/>
    <w:link w:val="PleadingChar"/>
    <w:qFormat/>
    <w:rsid w:val="00CE5AE5"/>
    <w:pPr>
      <w:spacing w:line="480" w:lineRule="auto"/>
      <w:ind w:firstLine="720"/>
      <w:jc w:val="both"/>
    </w:pPr>
  </w:style>
  <w:style w:type="character" w:customStyle="1" w:styleId="Heading2Char">
    <w:name w:val="Heading 2 Char"/>
    <w:basedOn w:val="DefaultParagraphFont"/>
    <w:link w:val="Heading2"/>
    <w:rsid w:val="005B516D"/>
    <w:rPr>
      <w:b/>
      <w:sz w:val="28"/>
      <w:szCs w:val="28"/>
    </w:rPr>
  </w:style>
  <w:style w:type="character" w:customStyle="1" w:styleId="PleadingChar">
    <w:name w:val="Pleading Char"/>
    <w:basedOn w:val="DefaultParagraphFont"/>
    <w:link w:val="Pleading"/>
    <w:rsid w:val="00CE5AE5"/>
    <w:rPr>
      <w:sz w:val="28"/>
    </w:rPr>
  </w:style>
  <w:style w:type="character" w:customStyle="1" w:styleId="Heading3Char">
    <w:name w:val="Heading 3 Char"/>
    <w:basedOn w:val="DefaultParagraphFont"/>
    <w:link w:val="Heading3"/>
    <w:rsid w:val="005B516D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9A7466"/>
    <w:rPr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38DD-5C7B-4231-9C17-674F13E2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1</TotalTime>
  <Pages>3</Pages>
  <Words>446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Superior Court</dc:creator>
  <cp:lastModifiedBy>Patricia Seguin</cp:lastModifiedBy>
  <cp:revision>2</cp:revision>
  <cp:lastPrinted>2022-08-22T22:31:00Z</cp:lastPrinted>
  <dcterms:created xsi:type="dcterms:W3CDTF">2023-06-01T18:45:00Z</dcterms:created>
  <dcterms:modified xsi:type="dcterms:W3CDTF">2023-06-01T18:45:00Z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