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6347" w14:textId="2F5D3D71" w:rsidR="00CA1E8D" w:rsidRDefault="00C44BE3" w:rsidP="0013707E">
      <w:pPr>
        <w:pStyle w:val="Heading1"/>
        <w:jc w:val="both"/>
        <w:rPr>
          <w:rFonts w:ascii="Book Antiqua" w:hAnsi="Book Antiqua"/>
          <w:bCs/>
          <w:szCs w:val="28"/>
        </w:rPr>
      </w:pPr>
      <w:r>
        <w:rPr>
          <w:rFonts w:ascii="Book Antiqua" w:hAnsi="Book Antiqua"/>
          <w:bCs/>
          <w:szCs w:val="28"/>
        </w:rPr>
        <w:t>Elizabeth Burton Ortiz</w:t>
      </w:r>
    </w:p>
    <w:p w14:paraId="239E7C5A" w14:textId="597468B8" w:rsidR="00CA1E8D" w:rsidRPr="00C951BA" w:rsidRDefault="00C44BE3" w:rsidP="0013707E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State Bar No. 012838</w:t>
      </w:r>
    </w:p>
    <w:p w14:paraId="12154F35" w14:textId="6D54214F" w:rsidR="00CA1E8D" w:rsidRPr="00C951BA" w:rsidRDefault="00FD304D" w:rsidP="0013707E">
      <w:pPr>
        <w:pStyle w:val="Heading4"/>
        <w:jc w:val="both"/>
        <w:rPr>
          <w:rFonts w:ascii="Book Antiqua" w:hAnsi="Book Antiqua"/>
          <w:b w:val="0"/>
          <w:sz w:val="28"/>
          <w:szCs w:val="28"/>
        </w:rPr>
      </w:pPr>
      <w:r>
        <w:rPr>
          <w:rFonts w:ascii="Book Antiqua" w:hAnsi="Book Antiqua"/>
          <w:b w:val="0"/>
          <w:sz w:val="28"/>
          <w:szCs w:val="28"/>
        </w:rPr>
        <w:t>ARIZONA PROSECUTING ATTORNEYS’</w:t>
      </w:r>
    </w:p>
    <w:p w14:paraId="568C54CE" w14:textId="452ADDB2" w:rsidR="001A647E" w:rsidRPr="00C951BA" w:rsidRDefault="00FD304D" w:rsidP="0013707E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ADVISORY COUNCIL</w:t>
      </w:r>
    </w:p>
    <w:p w14:paraId="609E57A6" w14:textId="75E35CC6" w:rsidR="00CA1E8D" w:rsidRPr="00C951BA" w:rsidRDefault="00FD304D" w:rsidP="0013707E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3838 N. Central Av</w:t>
      </w:r>
      <w:r w:rsidR="00015678">
        <w:rPr>
          <w:rFonts w:ascii="Book Antiqua" w:hAnsi="Book Antiqua" w:cs="Times New Roman"/>
          <w:sz w:val="28"/>
          <w:szCs w:val="28"/>
        </w:rPr>
        <w:t>enue, Suite 850</w:t>
      </w:r>
    </w:p>
    <w:p w14:paraId="35955BF7" w14:textId="1F794E91" w:rsidR="00CA1E8D" w:rsidRPr="00C951BA" w:rsidRDefault="00CA1E8D" w:rsidP="0013707E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P</w:t>
      </w:r>
      <w:r w:rsidR="00015678">
        <w:rPr>
          <w:rFonts w:ascii="Book Antiqua" w:hAnsi="Book Antiqua" w:cs="Times New Roman"/>
          <w:sz w:val="28"/>
          <w:szCs w:val="28"/>
        </w:rPr>
        <w:t>hoenix, Arizona 85012</w:t>
      </w:r>
    </w:p>
    <w:p w14:paraId="435E2C8C" w14:textId="77777777" w:rsidR="00F21FB9" w:rsidRDefault="00015678" w:rsidP="0013707E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Tel. (602)</w:t>
      </w:r>
      <w:r w:rsidR="00F21FB9">
        <w:rPr>
          <w:rFonts w:ascii="Book Antiqua" w:hAnsi="Book Antiqua" w:cs="Times New Roman"/>
          <w:sz w:val="28"/>
          <w:szCs w:val="28"/>
        </w:rPr>
        <w:t xml:space="preserve"> 542-7222</w:t>
      </w:r>
    </w:p>
    <w:p w14:paraId="7ECD437B" w14:textId="42807E16" w:rsidR="00CA1E8D" w:rsidRPr="00C951BA" w:rsidRDefault="00F21FB9" w:rsidP="00F21FB9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i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Fax. (602) 274-4215</w:t>
      </w:r>
    </w:p>
    <w:p w14:paraId="23A2BCBF" w14:textId="77777777" w:rsidR="00CA1E8D" w:rsidRPr="00C951BA" w:rsidRDefault="00CA1E8D" w:rsidP="0013707E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sz w:val="28"/>
          <w:szCs w:val="28"/>
        </w:rPr>
      </w:pPr>
    </w:p>
    <w:p w14:paraId="352FB6FE" w14:textId="77777777" w:rsidR="00CA1E8D" w:rsidRPr="00C951BA" w:rsidRDefault="00CA1E8D" w:rsidP="004A67CE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 w:rsidRPr="00C951BA">
        <w:rPr>
          <w:rFonts w:ascii="Book Antiqua" w:hAnsi="Book Antiqua" w:cs="Times New Roman"/>
          <w:b/>
          <w:sz w:val="28"/>
          <w:szCs w:val="28"/>
        </w:rPr>
        <w:t xml:space="preserve">IN THE </w:t>
      </w:r>
      <w:r w:rsidR="00F65464" w:rsidRPr="00C951BA">
        <w:rPr>
          <w:rFonts w:ascii="Book Antiqua" w:hAnsi="Book Antiqua" w:cs="Times New Roman"/>
          <w:b/>
          <w:sz w:val="28"/>
          <w:szCs w:val="28"/>
        </w:rPr>
        <w:t>SUPREME</w:t>
      </w:r>
      <w:r w:rsidRPr="00C951BA">
        <w:rPr>
          <w:rFonts w:ascii="Book Antiqua" w:hAnsi="Book Antiqua" w:cs="Times New Roman"/>
          <w:b/>
          <w:sz w:val="28"/>
          <w:szCs w:val="28"/>
        </w:rPr>
        <w:t xml:space="preserve"> COURT OF THE STATE OF ARIZONA</w:t>
      </w:r>
    </w:p>
    <w:p w14:paraId="028BEC51" w14:textId="77777777" w:rsidR="00CA1E8D" w:rsidRPr="00C951BA" w:rsidRDefault="00CA1E8D" w:rsidP="00F65464">
      <w:pPr>
        <w:autoSpaceDE w:val="0"/>
        <w:autoSpaceDN w:val="0"/>
        <w:adjustRightInd w:val="0"/>
        <w:spacing w:after="0" w:line="480" w:lineRule="auto"/>
        <w:rPr>
          <w:rFonts w:ascii="Book Antiqua" w:hAnsi="Book Antiqua" w:cs="Times New Roman"/>
          <w:color w:val="000000"/>
          <w:sz w:val="28"/>
          <w:szCs w:val="28"/>
        </w:rPr>
      </w:pPr>
    </w:p>
    <w:p w14:paraId="4CF5A230" w14:textId="77777777" w:rsidR="00CA1E8D" w:rsidRPr="00C951BA" w:rsidRDefault="00CA1E8D" w:rsidP="0013707E">
      <w:pPr>
        <w:tabs>
          <w:tab w:val="left" w:pos="5144"/>
        </w:tabs>
        <w:autoSpaceDE w:val="0"/>
        <w:autoSpaceDN w:val="0"/>
        <w:adjustRightInd w:val="0"/>
        <w:spacing w:after="0"/>
        <w:ind w:left="3600" w:firstLine="720"/>
        <w:jc w:val="both"/>
        <w:rPr>
          <w:rFonts w:ascii="Book Antiqua" w:hAnsi="Book Antiqua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86"/>
      </w:tblGrid>
      <w:tr w:rsidR="00C06E93" w:rsidRPr="00C951BA" w14:paraId="080A8BF3" w14:textId="77777777" w:rsidTr="00BC7687">
        <w:tc>
          <w:tcPr>
            <w:tcW w:w="4788" w:type="dxa"/>
            <w:tcBorders>
              <w:top w:val="nil"/>
              <w:left w:val="nil"/>
            </w:tcBorders>
          </w:tcPr>
          <w:p w14:paraId="065BDF37" w14:textId="00C18DCC" w:rsidR="00CA1E8D" w:rsidRPr="00C951BA" w:rsidRDefault="00F65464" w:rsidP="00D1598A">
            <w:pPr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  <w:r w:rsidRP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PETITION TO AMEND </w:t>
            </w:r>
            <w:r w:rsidR="00897145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         RULE </w:t>
            </w:r>
            <w:r w:rsid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25(E), </w:t>
            </w:r>
            <w:r w:rsidRP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ARIZONA RULES </w:t>
            </w:r>
            <w:r w:rsid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>OF PROTECTIVE ORDER PROCEDURE</w:t>
            </w:r>
          </w:p>
        </w:tc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D8EE7F2" w14:textId="77777777" w:rsidR="00CA1E8D" w:rsidRPr="00C951BA" w:rsidRDefault="00D311D7" w:rsidP="001370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>In Re: R-23-0010</w:t>
            </w:r>
          </w:p>
          <w:p w14:paraId="3E64F3C6" w14:textId="77777777" w:rsidR="00DC7DFF" w:rsidRPr="00C951BA" w:rsidRDefault="00DC7DFF" w:rsidP="001370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</w:p>
          <w:p w14:paraId="41E8C9FF" w14:textId="4C531536" w:rsidR="00795D09" w:rsidRPr="00C951BA" w:rsidRDefault="00F65464" w:rsidP="004A67CE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C951BA">
              <w:rPr>
                <w:rFonts w:ascii="Book Antiqua" w:hAnsi="Book Antiqua" w:cs="Times New Roman"/>
                <w:b/>
                <w:sz w:val="28"/>
                <w:szCs w:val="28"/>
              </w:rPr>
              <w:t>ARIZONA PROSECUTING ATTORNEY</w:t>
            </w:r>
            <w:r w:rsidR="005A656D">
              <w:rPr>
                <w:rFonts w:ascii="Book Antiqua" w:hAnsi="Book Antiqua" w:cs="Times New Roman"/>
                <w:b/>
                <w:sz w:val="28"/>
                <w:szCs w:val="28"/>
              </w:rPr>
              <w:t>S’</w:t>
            </w:r>
            <w:r w:rsidRPr="00C951BA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ADVISORY COUNCIL COMMENT IN OPPOSITION</w:t>
            </w:r>
          </w:p>
          <w:p w14:paraId="1A9A1807" w14:textId="77777777" w:rsidR="00BF0163" w:rsidRPr="00C951BA" w:rsidRDefault="00BF0163" w:rsidP="004A67CE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14:paraId="24987699" w14:textId="77777777" w:rsidR="00BF0163" w:rsidRPr="00C951BA" w:rsidRDefault="00BF0163" w:rsidP="005C349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7A79DE1" w14:textId="77777777" w:rsidR="00CA1E8D" w:rsidRPr="00C951BA" w:rsidRDefault="00CA1E8D" w:rsidP="0013707E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</w:p>
    <w:p w14:paraId="146087D9" w14:textId="77777777" w:rsidR="0052735B" w:rsidRPr="00C951BA" w:rsidRDefault="0052735B" w:rsidP="0052735B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</w:p>
    <w:p w14:paraId="564851C5" w14:textId="3223F1BC" w:rsidR="00F65464" w:rsidRPr="00C951BA" w:rsidRDefault="00F65464" w:rsidP="0052735B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The Arizona Prosecuting Attorney</w:t>
      </w:r>
      <w:r w:rsidR="005A656D">
        <w:rPr>
          <w:rFonts w:ascii="Book Antiqua" w:hAnsi="Book Antiqua" w:cs="Times New Roman"/>
          <w:sz w:val="28"/>
          <w:szCs w:val="28"/>
        </w:rPr>
        <w:t>s’</w:t>
      </w:r>
      <w:r w:rsidRPr="00C951BA">
        <w:rPr>
          <w:rFonts w:ascii="Book Antiqua" w:hAnsi="Book Antiqua" w:cs="Times New Roman"/>
          <w:sz w:val="28"/>
          <w:szCs w:val="28"/>
        </w:rPr>
        <w:t xml:space="preserve"> Advisory Council (APAAC) </w:t>
      </w:r>
      <w:r w:rsidR="004E32E7" w:rsidRPr="00C951BA">
        <w:rPr>
          <w:rFonts w:ascii="Book Antiqua" w:hAnsi="Book Antiqua" w:cs="Times New Roman"/>
          <w:sz w:val="28"/>
          <w:szCs w:val="28"/>
        </w:rPr>
        <w:t>herein respectfully submits its</w:t>
      </w:r>
      <w:r w:rsidRPr="00C951BA">
        <w:rPr>
          <w:rFonts w:ascii="Book Antiqua" w:hAnsi="Book Antiqua" w:cs="Times New Roman"/>
          <w:sz w:val="28"/>
          <w:szCs w:val="28"/>
        </w:rPr>
        <w:t xml:space="preserve"> comments in opposition t</w:t>
      </w:r>
      <w:r w:rsidR="00C951BA">
        <w:rPr>
          <w:rFonts w:ascii="Book Antiqua" w:hAnsi="Book Antiqua" w:cs="Times New Roman"/>
          <w:sz w:val="28"/>
          <w:szCs w:val="28"/>
        </w:rPr>
        <w:t xml:space="preserve">o rule change </w:t>
      </w:r>
      <w:r w:rsidR="0029550E">
        <w:rPr>
          <w:rFonts w:ascii="Book Antiqua" w:hAnsi="Book Antiqua" w:cs="Times New Roman"/>
          <w:sz w:val="28"/>
          <w:szCs w:val="28"/>
        </w:rPr>
        <w:t xml:space="preserve">petition </w:t>
      </w:r>
      <w:r w:rsidR="00C951BA">
        <w:rPr>
          <w:rFonts w:ascii="Book Antiqua" w:hAnsi="Book Antiqua" w:cs="Times New Roman"/>
          <w:sz w:val="28"/>
          <w:szCs w:val="28"/>
        </w:rPr>
        <w:t>R-23-0010</w:t>
      </w:r>
      <w:r w:rsidRPr="00C951BA">
        <w:rPr>
          <w:rFonts w:ascii="Book Antiqua" w:hAnsi="Book Antiqua" w:cs="Times New Roman"/>
          <w:sz w:val="28"/>
          <w:szCs w:val="28"/>
        </w:rPr>
        <w:t xml:space="preserve">, which </w:t>
      </w:r>
      <w:r w:rsidR="00F224C0">
        <w:rPr>
          <w:rFonts w:ascii="Book Antiqua" w:hAnsi="Book Antiqua" w:cs="Times New Roman"/>
          <w:sz w:val="28"/>
          <w:szCs w:val="28"/>
        </w:rPr>
        <w:t xml:space="preserve">proposes to </w:t>
      </w:r>
      <w:r w:rsidR="00D311D7" w:rsidRPr="00C951BA">
        <w:rPr>
          <w:rFonts w:ascii="Book Antiqua" w:hAnsi="Book Antiqua" w:cs="Times New Roman"/>
          <w:sz w:val="28"/>
          <w:szCs w:val="28"/>
        </w:rPr>
        <w:t>materially alter</w:t>
      </w:r>
      <w:r w:rsidR="007A48C0" w:rsidRPr="00C951BA">
        <w:rPr>
          <w:rFonts w:ascii="Book Antiqua" w:hAnsi="Book Antiqua" w:cs="Times New Roman"/>
          <w:sz w:val="28"/>
          <w:szCs w:val="28"/>
        </w:rPr>
        <w:t xml:space="preserve"> Rule 25(e</w:t>
      </w:r>
      <w:r w:rsidR="00D311D7" w:rsidRPr="00C951BA">
        <w:rPr>
          <w:rFonts w:ascii="Book Antiqua" w:hAnsi="Book Antiqua" w:cs="Times New Roman"/>
          <w:sz w:val="28"/>
          <w:szCs w:val="28"/>
        </w:rPr>
        <w:t>) of the Arizona Rules of Protective Order Procedure</w:t>
      </w:r>
      <w:r w:rsidRPr="00C951BA">
        <w:rPr>
          <w:rFonts w:ascii="Book Antiqua" w:hAnsi="Book Antiqua" w:cs="Times New Roman"/>
          <w:sz w:val="28"/>
          <w:szCs w:val="28"/>
        </w:rPr>
        <w:t>.</w:t>
      </w:r>
      <w:r w:rsidR="00CF7D74">
        <w:rPr>
          <w:rFonts w:ascii="Book Antiqua" w:hAnsi="Book Antiqua" w:cs="Times New Roman"/>
          <w:sz w:val="28"/>
          <w:szCs w:val="28"/>
        </w:rPr>
        <w:t xml:space="preserve">  In addition to the basis articulated below for APAAC’s </w:t>
      </w:r>
      <w:r w:rsidR="004A5671">
        <w:rPr>
          <w:rFonts w:ascii="Book Antiqua" w:hAnsi="Book Antiqua" w:cs="Times New Roman"/>
          <w:sz w:val="28"/>
          <w:szCs w:val="28"/>
        </w:rPr>
        <w:t xml:space="preserve">opposition to the proposed rule amendment, </w:t>
      </w:r>
      <w:r w:rsidR="004A5671">
        <w:rPr>
          <w:rFonts w:ascii="Book Antiqua" w:hAnsi="Book Antiqua" w:cs="Times New Roman"/>
          <w:sz w:val="28"/>
          <w:szCs w:val="28"/>
        </w:rPr>
        <w:lastRenderedPageBreak/>
        <w:t xml:space="preserve">we acknowledge and </w:t>
      </w:r>
      <w:r w:rsidR="007B18A5">
        <w:rPr>
          <w:rFonts w:ascii="Book Antiqua" w:hAnsi="Book Antiqua" w:cs="Times New Roman"/>
          <w:sz w:val="28"/>
          <w:szCs w:val="28"/>
        </w:rPr>
        <w:t>support the opposing comment filed by the Maricopa County Attorney’s Office (MCAO).</w:t>
      </w:r>
    </w:p>
    <w:p w14:paraId="2F75C66A" w14:textId="3D434B52" w:rsidR="002F7927" w:rsidRPr="00C951BA" w:rsidRDefault="00F65464" w:rsidP="002F7927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The proposed rule change</w:t>
      </w:r>
      <w:r w:rsidR="004E32E7" w:rsidRPr="00C951BA">
        <w:rPr>
          <w:rFonts w:ascii="Book Antiqua" w:hAnsi="Book Antiqua" w:cs="Times New Roman"/>
          <w:sz w:val="28"/>
          <w:szCs w:val="28"/>
        </w:rPr>
        <w:t xml:space="preserve"> </w:t>
      </w:r>
      <w:r w:rsidR="008878D6" w:rsidRPr="00C951BA">
        <w:rPr>
          <w:rFonts w:ascii="Book Antiqua" w:hAnsi="Book Antiqua" w:cs="Times New Roman"/>
          <w:sz w:val="28"/>
          <w:szCs w:val="28"/>
        </w:rPr>
        <w:t>effectively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 raises the burden of proof necessary to invoke</w:t>
      </w:r>
      <w:r w:rsidR="007A48C0" w:rsidRPr="00C951BA">
        <w:rPr>
          <w:rFonts w:ascii="Book Antiqua" w:hAnsi="Book Antiqua" w:cs="Times New Roman"/>
          <w:sz w:val="28"/>
          <w:szCs w:val="28"/>
        </w:rPr>
        <w:t xml:space="preserve"> Rule 25(g</w:t>
      </w:r>
      <w:r w:rsidR="008878D6" w:rsidRPr="00C951BA">
        <w:rPr>
          <w:rFonts w:ascii="Book Antiqua" w:hAnsi="Book Antiqua" w:cs="Times New Roman"/>
          <w:sz w:val="28"/>
          <w:szCs w:val="28"/>
        </w:rPr>
        <w:t xml:space="preserve">) </w:t>
      </w:r>
      <w:r w:rsidR="002F7927" w:rsidRPr="00C951BA">
        <w:rPr>
          <w:rFonts w:ascii="Book Antiqua" w:hAnsi="Book Antiqua" w:cs="Times New Roman"/>
          <w:sz w:val="28"/>
          <w:szCs w:val="28"/>
        </w:rPr>
        <w:t>of the Arizona Rules of Protective Order Procedure to “clear and convincing evidence</w:t>
      </w:r>
      <w:r w:rsidR="00660103" w:rsidRPr="00C951BA">
        <w:rPr>
          <w:rFonts w:ascii="Book Antiqua" w:hAnsi="Book Antiqua" w:cs="Times New Roman"/>
          <w:sz w:val="28"/>
          <w:szCs w:val="28"/>
        </w:rPr>
        <w:t>.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” </w:t>
      </w:r>
      <w:r w:rsidR="009F7071">
        <w:rPr>
          <w:rFonts w:ascii="Book Antiqua" w:hAnsi="Book Antiqua" w:cs="Times New Roman"/>
          <w:sz w:val="28"/>
          <w:szCs w:val="28"/>
        </w:rPr>
        <w:t>However, t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his </w:t>
      </w:r>
      <w:r w:rsidR="00E96444">
        <w:rPr>
          <w:rFonts w:ascii="Book Antiqua" w:hAnsi="Book Antiqua" w:cs="Times New Roman"/>
          <w:sz w:val="28"/>
          <w:szCs w:val="28"/>
        </w:rPr>
        <w:t xml:space="preserve">is 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contrary to </w:t>
      </w:r>
      <w:proofErr w:type="gramStart"/>
      <w:r w:rsidR="002F7927" w:rsidRPr="00C951BA">
        <w:rPr>
          <w:rFonts w:ascii="Book Antiqua" w:hAnsi="Book Antiqua" w:cs="Times New Roman"/>
          <w:sz w:val="28"/>
          <w:szCs w:val="28"/>
        </w:rPr>
        <w:t>statutory</w:t>
      </w:r>
      <w:proofErr w:type="gramEnd"/>
      <w:r w:rsidR="002F7927" w:rsidRPr="00C951BA">
        <w:rPr>
          <w:rFonts w:ascii="Book Antiqua" w:hAnsi="Book Antiqua" w:cs="Times New Roman"/>
          <w:sz w:val="28"/>
          <w:szCs w:val="28"/>
        </w:rPr>
        <w:t xml:space="preserve"> framework defining the burd</w:t>
      </w:r>
      <w:r w:rsidR="007A48C0" w:rsidRPr="00C951BA">
        <w:rPr>
          <w:rFonts w:ascii="Book Antiqua" w:hAnsi="Book Antiqua" w:cs="Times New Roman"/>
          <w:sz w:val="28"/>
          <w:szCs w:val="28"/>
        </w:rPr>
        <w:t xml:space="preserve">en of proof upon which Rule 25(e) </w:t>
      </w:r>
      <w:r w:rsidR="00C951BA">
        <w:rPr>
          <w:rFonts w:ascii="Book Antiqua" w:hAnsi="Book Antiqua" w:cs="Times New Roman"/>
          <w:sz w:val="28"/>
          <w:szCs w:val="28"/>
        </w:rPr>
        <w:t xml:space="preserve">and (g) are 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based. </w:t>
      </w:r>
    </w:p>
    <w:p w14:paraId="65EE8189" w14:textId="77777777" w:rsidR="00071686" w:rsidRDefault="002F7927" w:rsidP="002F7927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A.R.S. § 13-3602(E) states, in pertinent part</w:t>
      </w:r>
      <w:r w:rsidR="00071686">
        <w:rPr>
          <w:rFonts w:ascii="Book Antiqua" w:hAnsi="Book Antiqua" w:cs="Times New Roman"/>
          <w:sz w:val="28"/>
          <w:szCs w:val="28"/>
        </w:rPr>
        <w:t>:</w:t>
      </w:r>
    </w:p>
    <w:p w14:paraId="70C76C9C" w14:textId="77777777" w:rsidR="000420A1" w:rsidRDefault="002F7927" w:rsidP="0047033A">
      <w:pPr>
        <w:spacing w:after="0" w:line="240" w:lineRule="auto"/>
        <w:ind w:left="720" w:right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 xml:space="preserve">The court </w:t>
      </w:r>
      <w:r w:rsidRPr="00C951BA">
        <w:rPr>
          <w:rFonts w:ascii="Book Antiqua" w:hAnsi="Book Antiqua" w:cs="Times New Roman"/>
          <w:b/>
          <w:i/>
          <w:sz w:val="28"/>
          <w:szCs w:val="28"/>
        </w:rPr>
        <w:t>shall</w:t>
      </w:r>
      <w:r w:rsidRPr="00C951BA">
        <w:rPr>
          <w:rFonts w:ascii="Book Antiqua" w:hAnsi="Book Antiqua" w:cs="Times New Roman"/>
          <w:sz w:val="28"/>
          <w:szCs w:val="28"/>
        </w:rPr>
        <w:t xml:space="preserve"> issue an order of protection under subsection G of this</w:t>
      </w:r>
      <w:r w:rsidR="00C951BA">
        <w:rPr>
          <w:rFonts w:ascii="Book Antiqua" w:hAnsi="Book Antiqua" w:cs="Times New Roman"/>
          <w:sz w:val="28"/>
          <w:szCs w:val="28"/>
        </w:rPr>
        <w:t xml:space="preserve"> section if the court determines</w:t>
      </w:r>
      <w:r w:rsidRPr="00C951BA">
        <w:rPr>
          <w:rFonts w:ascii="Book Antiqua" w:hAnsi="Book Antiqua" w:cs="Times New Roman"/>
          <w:sz w:val="28"/>
          <w:szCs w:val="28"/>
        </w:rPr>
        <w:t xml:space="preserve"> that there is </w:t>
      </w:r>
      <w:r w:rsidRPr="00C951BA">
        <w:rPr>
          <w:rFonts w:ascii="Book Antiqua" w:hAnsi="Book Antiqua" w:cs="Times New Roman"/>
          <w:b/>
          <w:i/>
          <w:sz w:val="28"/>
          <w:szCs w:val="28"/>
        </w:rPr>
        <w:t>reasonable cause to believe</w:t>
      </w:r>
      <w:r w:rsidRPr="00C951BA"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C951BA">
        <w:rPr>
          <w:rFonts w:ascii="Book Antiqua" w:hAnsi="Book Antiqua" w:cs="Times New Roman"/>
          <w:sz w:val="28"/>
          <w:szCs w:val="28"/>
        </w:rPr>
        <w:t xml:space="preserve">any of the following: </w:t>
      </w:r>
    </w:p>
    <w:p w14:paraId="0D04CCF9" w14:textId="77777777" w:rsidR="001B788C" w:rsidRDefault="001B788C" w:rsidP="0047033A">
      <w:pPr>
        <w:spacing w:after="0" w:line="240" w:lineRule="auto"/>
        <w:ind w:left="720" w:right="720"/>
        <w:jc w:val="both"/>
        <w:rPr>
          <w:rFonts w:ascii="Book Antiqua" w:hAnsi="Book Antiqua" w:cs="Times New Roman"/>
          <w:sz w:val="28"/>
          <w:szCs w:val="28"/>
        </w:rPr>
      </w:pPr>
    </w:p>
    <w:p w14:paraId="5CABCD75" w14:textId="3C8205C2" w:rsidR="000420A1" w:rsidRPr="001B788C" w:rsidRDefault="002F7927" w:rsidP="001B788C">
      <w:pPr>
        <w:pStyle w:val="ListParagraph"/>
        <w:numPr>
          <w:ilvl w:val="0"/>
          <w:numId w:val="19"/>
        </w:numPr>
        <w:spacing w:after="0" w:line="240" w:lineRule="auto"/>
        <w:ind w:right="720"/>
        <w:jc w:val="both"/>
        <w:rPr>
          <w:rFonts w:ascii="Book Antiqua" w:hAnsi="Book Antiqua" w:cs="Times New Roman"/>
          <w:sz w:val="28"/>
          <w:szCs w:val="28"/>
        </w:rPr>
      </w:pPr>
      <w:r w:rsidRPr="001B788C">
        <w:rPr>
          <w:rFonts w:ascii="Book Antiqua" w:hAnsi="Book Antiqua" w:cs="Times New Roman"/>
          <w:sz w:val="28"/>
          <w:szCs w:val="28"/>
        </w:rPr>
        <w:t xml:space="preserve">The defendant may commit an act of domestic violence. </w:t>
      </w:r>
    </w:p>
    <w:p w14:paraId="5ED21525" w14:textId="77777777" w:rsidR="001B788C" w:rsidRPr="001B788C" w:rsidRDefault="001B788C" w:rsidP="001B788C">
      <w:pPr>
        <w:pStyle w:val="ListParagraph"/>
        <w:spacing w:after="0" w:line="240" w:lineRule="auto"/>
        <w:ind w:left="1080" w:right="720"/>
        <w:jc w:val="both"/>
        <w:rPr>
          <w:rFonts w:ascii="Book Antiqua" w:hAnsi="Book Antiqua" w:cs="Times New Roman"/>
          <w:sz w:val="28"/>
          <w:szCs w:val="28"/>
        </w:rPr>
      </w:pPr>
    </w:p>
    <w:p w14:paraId="7C473EC1" w14:textId="77777777" w:rsidR="000420A1" w:rsidRDefault="002F7927" w:rsidP="0047033A">
      <w:pPr>
        <w:spacing w:after="0" w:line="240" w:lineRule="auto"/>
        <w:ind w:left="720" w:right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2</w:t>
      </w:r>
      <w:r w:rsidR="000420A1">
        <w:rPr>
          <w:rFonts w:ascii="Book Antiqua" w:hAnsi="Book Antiqua" w:cs="Times New Roman"/>
          <w:sz w:val="28"/>
          <w:szCs w:val="28"/>
        </w:rPr>
        <w:t>.</w:t>
      </w:r>
      <w:r w:rsidRPr="00C951BA">
        <w:rPr>
          <w:rFonts w:ascii="Book Antiqua" w:hAnsi="Book Antiqua" w:cs="Times New Roman"/>
          <w:sz w:val="28"/>
          <w:szCs w:val="28"/>
        </w:rPr>
        <w:t xml:space="preserve"> The defendant has committed an act of domestic violence </w:t>
      </w:r>
      <w:r w:rsidR="00662015">
        <w:rPr>
          <w:rFonts w:ascii="Book Antiqua" w:hAnsi="Book Antiqua" w:cs="Times New Roman"/>
          <w:sz w:val="28"/>
          <w:szCs w:val="28"/>
        </w:rPr>
        <w:t>with</w:t>
      </w:r>
      <w:r w:rsidRPr="00C951BA">
        <w:rPr>
          <w:rFonts w:ascii="Book Antiqua" w:hAnsi="Book Antiqua" w:cs="Times New Roman"/>
          <w:sz w:val="28"/>
          <w:szCs w:val="28"/>
        </w:rPr>
        <w:t xml:space="preserve">in the past year or within a longer </w:t>
      </w:r>
      <w:proofErr w:type="gramStart"/>
      <w:r w:rsidRPr="00C951BA">
        <w:rPr>
          <w:rFonts w:ascii="Book Antiqua" w:hAnsi="Book Antiqua" w:cs="Times New Roman"/>
          <w:sz w:val="28"/>
          <w:szCs w:val="28"/>
        </w:rPr>
        <w:t>period of time</w:t>
      </w:r>
      <w:proofErr w:type="gramEnd"/>
      <w:r w:rsidRPr="00C951BA">
        <w:rPr>
          <w:rFonts w:ascii="Book Antiqua" w:hAnsi="Book Antiqua" w:cs="Times New Roman"/>
          <w:sz w:val="28"/>
          <w:szCs w:val="28"/>
        </w:rPr>
        <w:t xml:space="preserve"> i</w:t>
      </w:r>
      <w:r w:rsidR="0043310C">
        <w:rPr>
          <w:rFonts w:ascii="Book Antiqua" w:hAnsi="Book Antiqua" w:cs="Times New Roman"/>
          <w:sz w:val="28"/>
          <w:szCs w:val="28"/>
        </w:rPr>
        <w:t>f</w:t>
      </w:r>
      <w:r w:rsidRPr="00C951BA">
        <w:rPr>
          <w:rFonts w:ascii="Book Antiqua" w:hAnsi="Book Antiqua" w:cs="Times New Roman"/>
          <w:sz w:val="28"/>
          <w:szCs w:val="28"/>
        </w:rPr>
        <w:t xml:space="preserve"> the court finds that good cause exists to consider a longer period.</w:t>
      </w:r>
    </w:p>
    <w:p w14:paraId="63735D5A" w14:textId="77777777" w:rsidR="0047033A" w:rsidRDefault="0047033A" w:rsidP="0047033A">
      <w:pPr>
        <w:spacing w:after="0" w:line="240" w:lineRule="auto"/>
        <w:ind w:left="720" w:right="720"/>
        <w:jc w:val="both"/>
        <w:rPr>
          <w:rFonts w:ascii="Book Antiqua" w:hAnsi="Book Antiqua" w:cs="Times New Roman"/>
          <w:sz w:val="28"/>
          <w:szCs w:val="28"/>
        </w:rPr>
      </w:pPr>
    </w:p>
    <w:p w14:paraId="54498DCC" w14:textId="3A9045C1" w:rsidR="00B874DE" w:rsidRPr="00C951BA" w:rsidRDefault="007A48C0" w:rsidP="00071686">
      <w:pPr>
        <w:spacing w:after="0" w:line="480" w:lineRule="auto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(</w:t>
      </w:r>
      <w:r w:rsidR="0047033A">
        <w:rPr>
          <w:rFonts w:ascii="Book Antiqua" w:hAnsi="Book Antiqua" w:cs="Times New Roman"/>
          <w:sz w:val="28"/>
          <w:szCs w:val="28"/>
        </w:rPr>
        <w:t>E</w:t>
      </w:r>
      <w:r w:rsidRPr="00C951BA">
        <w:rPr>
          <w:rFonts w:ascii="Book Antiqua" w:hAnsi="Book Antiqua" w:cs="Times New Roman"/>
          <w:sz w:val="28"/>
          <w:szCs w:val="28"/>
        </w:rPr>
        <w:t>mphasis added).</w:t>
      </w:r>
    </w:p>
    <w:p w14:paraId="24D1BB47" w14:textId="1122B72E" w:rsidR="002F7927" w:rsidRPr="00C951BA" w:rsidRDefault="00BA5210" w:rsidP="002F7927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According to the plain language of the statute, 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the court is </w:t>
      </w:r>
      <w:r w:rsidR="002F7927" w:rsidRPr="00C951BA">
        <w:rPr>
          <w:rFonts w:ascii="Book Antiqua" w:hAnsi="Book Antiqua" w:cs="Times New Roman"/>
          <w:b/>
          <w:i/>
          <w:sz w:val="28"/>
          <w:szCs w:val="28"/>
        </w:rPr>
        <w:t xml:space="preserve">required 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to issue </w:t>
      </w:r>
      <w:r w:rsidR="001E6973">
        <w:rPr>
          <w:rFonts w:ascii="Book Antiqua" w:hAnsi="Book Antiqua" w:cs="Times New Roman"/>
          <w:sz w:val="28"/>
          <w:szCs w:val="28"/>
        </w:rPr>
        <w:t xml:space="preserve">an order of protection upon finding </w:t>
      </w:r>
      <w:r w:rsidR="002D7B71">
        <w:rPr>
          <w:rFonts w:ascii="Book Antiqua" w:hAnsi="Book Antiqua" w:cs="Times New Roman"/>
          <w:sz w:val="28"/>
          <w:szCs w:val="28"/>
        </w:rPr>
        <w:t xml:space="preserve">reasonable cause. 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 At that point, the court </w:t>
      </w:r>
      <w:r w:rsidR="002F7927" w:rsidRPr="00C951BA">
        <w:rPr>
          <w:rFonts w:ascii="Book Antiqua" w:hAnsi="Book Antiqua" w:cs="Times New Roman"/>
          <w:b/>
          <w:i/>
          <w:sz w:val="28"/>
          <w:szCs w:val="28"/>
        </w:rPr>
        <w:t>may</w:t>
      </w:r>
      <w:r w:rsidR="002F7927" w:rsidRPr="00C951BA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2F7927" w:rsidRPr="00C951BA">
        <w:rPr>
          <w:rFonts w:ascii="Book Antiqua" w:hAnsi="Book Antiqua" w:cs="Times New Roman"/>
          <w:sz w:val="28"/>
          <w:szCs w:val="28"/>
        </w:rPr>
        <w:t xml:space="preserve">also issue an order prohibiting the defendant from possessing or purchasing firearms for the duration of the order upon finding </w:t>
      </w:r>
      <w:r w:rsidR="00AE16A9" w:rsidRPr="00C951BA">
        <w:rPr>
          <w:rFonts w:ascii="Book Antiqua" w:hAnsi="Book Antiqua" w:cs="Times New Roman"/>
          <w:sz w:val="28"/>
          <w:szCs w:val="28"/>
        </w:rPr>
        <w:t>the defendant is a “credible threat to the physical safety</w:t>
      </w:r>
      <w:r w:rsidR="00C951BA" w:rsidRPr="00C951BA">
        <w:rPr>
          <w:rFonts w:ascii="Book Antiqua" w:hAnsi="Book Antiqua" w:cs="Times New Roman"/>
          <w:sz w:val="28"/>
          <w:szCs w:val="28"/>
        </w:rPr>
        <w:t xml:space="preserve"> of the plaintiff</w:t>
      </w:r>
      <w:r w:rsidR="00AE16A9" w:rsidRPr="00C951BA">
        <w:rPr>
          <w:rFonts w:ascii="Book Antiqua" w:hAnsi="Book Antiqua" w:cs="Times New Roman"/>
          <w:sz w:val="28"/>
          <w:szCs w:val="28"/>
        </w:rPr>
        <w:t xml:space="preserve"> or other </w:t>
      </w:r>
      <w:r w:rsidR="00AE16A9" w:rsidRPr="00C951BA">
        <w:rPr>
          <w:rFonts w:ascii="Book Antiqua" w:hAnsi="Book Antiqua" w:cs="Times New Roman"/>
          <w:sz w:val="28"/>
          <w:szCs w:val="28"/>
        </w:rPr>
        <w:lastRenderedPageBreak/>
        <w:t xml:space="preserve">specifically designated persons.” A.R.S. § 13-3602(G)(4). </w:t>
      </w:r>
      <w:r w:rsidR="000F41F5">
        <w:rPr>
          <w:rFonts w:ascii="Book Antiqua" w:hAnsi="Book Antiqua" w:cs="Times New Roman"/>
          <w:sz w:val="28"/>
          <w:szCs w:val="28"/>
        </w:rPr>
        <w:t xml:space="preserve">The statute </w:t>
      </w:r>
      <w:r w:rsidR="003E665B">
        <w:rPr>
          <w:rFonts w:ascii="Book Antiqua" w:hAnsi="Book Antiqua" w:cs="Times New Roman"/>
          <w:sz w:val="28"/>
          <w:szCs w:val="28"/>
        </w:rPr>
        <w:t xml:space="preserve">does not </w:t>
      </w:r>
      <w:r w:rsidR="00AE16A9" w:rsidRPr="00C951BA">
        <w:rPr>
          <w:rFonts w:ascii="Book Antiqua" w:hAnsi="Book Antiqua" w:cs="Times New Roman"/>
          <w:sz w:val="28"/>
          <w:szCs w:val="28"/>
        </w:rPr>
        <w:t xml:space="preserve">impose an evidentiary burden on the court </w:t>
      </w:r>
      <w:r w:rsidR="00C951BA">
        <w:rPr>
          <w:rFonts w:ascii="Book Antiqua" w:hAnsi="Book Antiqua" w:cs="Times New Roman"/>
          <w:sz w:val="28"/>
          <w:szCs w:val="28"/>
        </w:rPr>
        <w:t xml:space="preserve">for the issuance of the injunction </w:t>
      </w:r>
      <w:r w:rsidR="00AE16A9" w:rsidRPr="00C951BA">
        <w:rPr>
          <w:rFonts w:ascii="Book Antiqua" w:hAnsi="Book Antiqua" w:cs="Times New Roman"/>
          <w:sz w:val="28"/>
          <w:szCs w:val="28"/>
        </w:rPr>
        <w:t>above and beyond the “reasonable cause” standard set forth for the general protective order</w:t>
      </w:r>
      <w:r w:rsidR="003D3310">
        <w:rPr>
          <w:rFonts w:ascii="Book Antiqua" w:hAnsi="Book Antiqua" w:cs="Times New Roman"/>
          <w:sz w:val="28"/>
          <w:szCs w:val="28"/>
        </w:rPr>
        <w:t xml:space="preserve">.  </w:t>
      </w:r>
      <w:r w:rsidR="003D3310">
        <w:rPr>
          <w:rFonts w:ascii="Book Antiqua" w:hAnsi="Book Antiqua" w:cs="Times New Roman"/>
          <w:i/>
          <w:iCs/>
          <w:sz w:val="28"/>
          <w:szCs w:val="28"/>
        </w:rPr>
        <w:t xml:space="preserve">See </w:t>
      </w:r>
      <w:r w:rsidR="00AE16A9" w:rsidRPr="00C951BA">
        <w:rPr>
          <w:rFonts w:ascii="Book Antiqua" w:hAnsi="Book Antiqua" w:cs="Times New Roman"/>
          <w:sz w:val="28"/>
          <w:szCs w:val="28"/>
        </w:rPr>
        <w:t>A.R.S. § 13-3602(E).</w:t>
      </w:r>
    </w:p>
    <w:p w14:paraId="1D0A696A" w14:textId="520CAEDC" w:rsidR="00AE16A9" w:rsidRPr="00C951BA" w:rsidRDefault="00AE16A9" w:rsidP="002F7927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Petitioner’s arguments in support of the proposed change are based almost exclusively upon the supposition that 2017 legislative amendment</w:t>
      </w:r>
      <w:r w:rsidR="000543AE" w:rsidRPr="00C951BA">
        <w:rPr>
          <w:rFonts w:ascii="Book Antiqua" w:hAnsi="Book Antiqua" w:cs="Times New Roman"/>
          <w:sz w:val="28"/>
          <w:szCs w:val="28"/>
        </w:rPr>
        <w:t>s</w:t>
      </w:r>
      <w:r w:rsidRPr="00C951BA">
        <w:rPr>
          <w:rFonts w:ascii="Book Antiqua" w:hAnsi="Book Antiqua" w:cs="Times New Roman"/>
          <w:sz w:val="28"/>
          <w:szCs w:val="28"/>
        </w:rPr>
        <w:t xml:space="preserve"> in statutes governing the burden of proof necessary to sustain civil forfeiture under </w:t>
      </w:r>
      <w:r w:rsidR="000543AE" w:rsidRPr="00C951BA">
        <w:rPr>
          <w:rFonts w:ascii="Book Antiqua" w:hAnsi="Book Antiqua" w:cs="Times New Roman"/>
          <w:sz w:val="28"/>
          <w:szCs w:val="28"/>
        </w:rPr>
        <w:t>A.R.S. §13-4305 evidence a legislative intent to raise the burden of proof necessary for a court to enjoin a defendant from po</w:t>
      </w:r>
      <w:r w:rsidR="00C951BA">
        <w:rPr>
          <w:rFonts w:ascii="Book Antiqua" w:hAnsi="Book Antiqua" w:cs="Times New Roman"/>
          <w:sz w:val="28"/>
          <w:szCs w:val="28"/>
        </w:rPr>
        <w:t>ssessing or purchasing firearms under A.R.S. § 13-3602(G)(4).</w:t>
      </w:r>
    </w:p>
    <w:p w14:paraId="7B16CB34" w14:textId="03CE356C" w:rsidR="009F7071" w:rsidRPr="00C951BA" w:rsidRDefault="000543AE" w:rsidP="002F7927">
      <w:pPr>
        <w:spacing w:after="0"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 xml:space="preserve">However, neither Rule 25(g) nor A.R.S. § 13-3602(G) </w:t>
      </w:r>
      <w:r w:rsidR="005D3D53" w:rsidRPr="00C951BA">
        <w:rPr>
          <w:rFonts w:ascii="Book Antiqua" w:hAnsi="Book Antiqua" w:cs="Times New Roman"/>
          <w:sz w:val="28"/>
          <w:szCs w:val="28"/>
        </w:rPr>
        <w:t xml:space="preserve">permanently </w:t>
      </w:r>
      <w:r w:rsidRPr="00C951BA">
        <w:rPr>
          <w:rFonts w:ascii="Book Antiqua" w:hAnsi="Book Antiqua" w:cs="Times New Roman"/>
          <w:sz w:val="28"/>
          <w:szCs w:val="28"/>
        </w:rPr>
        <w:t xml:space="preserve">divests a defendant, nor anyone else, of </w:t>
      </w:r>
      <w:r w:rsidR="008431BA">
        <w:rPr>
          <w:rFonts w:ascii="Book Antiqua" w:hAnsi="Book Antiqua" w:cs="Times New Roman"/>
          <w:sz w:val="28"/>
          <w:szCs w:val="28"/>
        </w:rPr>
        <w:t xml:space="preserve">their </w:t>
      </w:r>
      <w:r w:rsidRPr="00C951BA">
        <w:rPr>
          <w:rFonts w:ascii="Book Antiqua" w:hAnsi="Book Antiqua" w:cs="Times New Roman"/>
          <w:sz w:val="28"/>
          <w:szCs w:val="28"/>
        </w:rPr>
        <w:t xml:space="preserve">property interest in the affected firearm. Whether the order is issued pursuant to A.R.S. </w:t>
      </w:r>
      <w:r w:rsidR="005D3D53" w:rsidRPr="00C951BA">
        <w:rPr>
          <w:rFonts w:ascii="Book Antiqua" w:hAnsi="Book Antiqua" w:cs="Times New Roman"/>
          <w:sz w:val="28"/>
          <w:szCs w:val="28"/>
        </w:rPr>
        <w:t>§ 13-3602(G)</w:t>
      </w:r>
      <w:r w:rsidR="00C951BA">
        <w:rPr>
          <w:rFonts w:ascii="Book Antiqua" w:hAnsi="Book Antiqua" w:cs="Times New Roman"/>
          <w:sz w:val="28"/>
          <w:szCs w:val="28"/>
        </w:rPr>
        <w:t>(4)</w:t>
      </w:r>
      <w:r w:rsidR="00E96444">
        <w:rPr>
          <w:rFonts w:ascii="Book Antiqua" w:hAnsi="Book Antiqua" w:cs="Times New Roman"/>
          <w:sz w:val="28"/>
          <w:szCs w:val="28"/>
        </w:rPr>
        <w:t>,</w:t>
      </w:r>
      <w:r w:rsidR="005D3D53" w:rsidRPr="00C951BA">
        <w:rPr>
          <w:rFonts w:ascii="Book Antiqua" w:hAnsi="Book Antiqua" w:cs="Times New Roman"/>
          <w:sz w:val="28"/>
          <w:szCs w:val="28"/>
        </w:rPr>
        <w:t xml:space="preserve"> or Rule 25(g) which effectuates the statute, the injunction against possession of the firearms for a limited duration is not a seizure as contemplated under A.R.S. </w:t>
      </w:r>
      <w:r w:rsidR="00C951BA">
        <w:rPr>
          <w:rFonts w:ascii="Book Antiqua" w:hAnsi="Book Antiqua" w:cs="Times New Roman"/>
          <w:sz w:val="28"/>
          <w:szCs w:val="28"/>
        </w:rPr>
        <w:t>§ 13-43</w:t>
      </w:r>
      <w:r w:rsidR="005D3D53" w:rsidRPr="00C951BA">
        <w:rPr>
          <w:rFonts w:ascii="Book Antiqua" w:hAnsi="Book Antiqua" w:cs="Times New Roman"/>
          <w:sz w:val="28"/>
          <w:szCs w:val="28"/>
        </w:rPr>
        <w:t>05.</w:t>
      </w:r>
    </w:p>
    <w:p w14:paraId="0641A8C6" w14:textId="550CCD71" w:rsidR="005D3D53" w:rsidRPr="00CB4F10" w:rsidRDefault="005D3D53" w:rsidP="002F7927">
      <w:pPr>
        <w:spacing w:after="0" w:line="480" w:lineRule="auto"/>
        <w:ind w:firstLine="720"/>
        <w:jc w:val="both"/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951BA">
        <w:rPr>
          <w:rFonts w:ascii="Book Antiqua" w:hAnsi="Book Antiqua" w:cs="Times New Roman"/>
          <w:sz w:val="28"/>
          <w:szCs w:val="28"/>
        </w:rPr>
        <w:t xml:space="preserve">Following the statutory construction </w:t>
      </w:r>
      <w:r w:rsidRPr="001B7FEF">
        <w:rPr>
          <w:rFonts w:ascii="Book Antiqua" w:hAnsi="Book Antiqua" w:cs="Times New Roman"/>
          <w:sz w:val="28"/>
          <w:szCs w:val="28"/>
        </w:rPr>
        <w:t>rul</w:t>
      </w:r>
      <w:r w:rsidRPr="00A81DCB">
        <w:rPr>
          <w:rFonts w:ascii="Book Antiqua" w:hAnsi="Book Antiqua" w:cs="Times New Roman"/>
          <w:sz w:val="28"/>
          <w:szCs w:val="28"/>
        </w:rPr>
        <w:t xml:space="preserve">e </w:t>
      </w:r>
      <w:r w:rsidR="00D26057" w:rsidRPr="00A81DCB">
        <w:rPr>
          <w:rFonts w:ascii="Book Antiqua" w:hAnsi="Book Antiqua" w:cs="Times New Roman"/>
          <w:sz w:val="28"/>
          <w:szCs w:val="28"/>
        </w:rPr>
        <w:t xml:space="preserve">of </w:t>
      </w:r>
      <w:proofErr w:type="spellStart"/>
      <w:r w:rsidRPr="00A81DCB">
        <w:rPr>
          <w:rStyle w:val="Emphasis"/>
          <w:rFonts w:ascii="Book Antiqua" w:hAnsi="Book Antiqua" w:cs="Arial"/>
          <w:sz w:val="28"/>
          <w:szCs w:val="28"/>
          <w:bdr w:val="none" w:sz="0" w:space="0" w:color="auto" w:frame="1"/>
          <w:shd w:val="clear" w:color="auto" w:fill="FFFFFF"/>
        </w:rPr>
        <w:t>expressio</w:t>
      </w:r>
      <w:proofErr w:type="spellEnd"/>
      <w:r w:rsidRPr="00A81DCB">
        <w:rPr>
          <w:rStyle w:val="Emphasis"/>
          <w:rFonts w:ascii="Book Antiqua" w:hAnsi="Book Antiqua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1DCB">
        <w:rPr>
          <w:rStyle w:val="Emphasis"/>
          <w:rFonts w:ascii="Book Antiqua" w:hAnsi="Book Antiqua" w:cs="Arial"/>
          <w:sz w:val="28"/>
          <w:szCs w:val="28"/>
          <w:bdr w:val="none" w:sz="0" w:space="0" w:color="auto" w:frame="1"/>
          <w:shd w:val="clear" w:color="auto" w:fill="FFFFFF"/>
        </w:rPr>
        <w:t>unius</w:t>
      </w:r>
      <w:proofErr w:type="spellEnd"/>
      <w:r w:rsidRPr="00A81DCB">
        <w:rPr>
          <w:rStyle w:val="Emphasis"/>
          <w:rFonts w:ascii="Book Antiqua" w:hAnsi="Book Antiqua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1DCB">
        <w:rPr>
          <w:rStyle w:val="Emphasis"/>
          <w:rFonts w:ascii="Book Antiqua" w:hAnsi="Book Antiqua" w:cs="Arial"/>
          <w:sz w:val="28"/>
          <w:szCs w:val="28"/>
          <w:bdr w:val="none" w:sz="0" w:space="0" w:color="auto" w:frame="1"/>
          <w:shd w:val="clear" w:color="auto" w:fill="FFFFFF"/>
        </w:rPr>
        <w:t>est</w:t>
      </w:r>
      <w:proofErr w:type="spellEnd"/>
      <w:r w:rsidRPr="00A81DCB">
        <w:rPr>
          <w:rStyle w:val="Emphasis"/>
          <w:rFonts w:ascii="Book Antiqua" w:hAnsi="Book Antiqua" w:cs="Arial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81DCB">
        <w:rPr>
          <w:rStyle w:val="cosearchterm"/>
          <w:rFonts w:ascii="Book Antiqua" w:hAnsi="Book Antiqua" w:cs="Arial"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exclusion </w:t>
      </w:r>
      <w:proofErr w:type="spellStart"/>
      <w:r w:rsidRPr="00A81DCB">
        <w:rPr>
          <w:rStyle w:val="cosearchterm"/>
          <w:rFonts w:ascii="Book Antiqua" w:hAnsi="Book Antiqua" w:cs="Arial"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alterius</w:t>
      </w:r>
      <w:proofErr w:type="spellEnd"/>
      <w:r w:rsidRPr="00A81DCB">
        <w:rPr>
          <w:rStyle w:val="cosearchterm"/>
          <w:rFonts w:ascii="Book Antiqua" w:hAnsi="Book Antiqua" w:cs="Arial"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A81DCB">
        <w:rPr>
          <w:rStyle w:val="cosearchterm"/>
          <w:rFonts w:ascii="Book Antiqua" w:hAnsi="Book Antiqua" w:cs="Arial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if the legislature had intended to enlarge the evidentiary burden necessary to sustain a firearms injunction order under A.R.S. </w:t>
      </w:r>
      <w:r w:rsidR="00C951BA" w:rsidRPr="00A81DCB">
        <w:rPr>
          <w:rStyle w:val="cosearchterm"/>
          <w:rFonts w:ascii="Book Antiqua" w:hAnsi="Book Antiqua" w:cs="Arial"/>
          <w:bCs/>
          <w:iCs/>
          <w:sz w:val="28"/>
          <w:szCs w:val="28"/>
          <w:bdr w:val="none" w:sz="0" w:space="0" w:color="auto" w:frame="1"/>
          <w:shd w:val="clear" w:color="auto" w:fill="FFFFFF"/>
        </w:rPr>
        <w:t>§ 13-3602</w:t>
      </w:r>
      <w:r w:rsidRPr="00A81DCB">
        <w:rPr>
          <w:rStyle w:val="cosearchterm"/>
          <w:rFonts w:ascii="Book Antiqua" w:hAnsi="Book Antiqua" w:cs="Arial"/>
          <w:bCs/>
          <w:iCs/>
          <w:sz w:val="28"/>
          <w:szCs w:val="28"/>
          <w:bdr w:val="none" w:sz="0" w:space="0" w:color="auto" w:frame="1"/>
          <w:shd w:val="clear" w:color="auto" w:fill="FFFFFF"/>
        </w:rPr>
        <w:t>(G)</w:t>
      </w:r>
      <w:r w:rsidR="00C951BA" w:rsidRPr="00A81DCB">
        <w:rPr>
          <w:rStyle w:val="cosearchterm"/>
          <w:rFonts w:ascii="Book Antiqua" w:hAnsi="Book Antiqua" w:cs="Arial"/>
          <w:bCs/>
          <w:iCs/>
          <w:sz w:val="28"/>
          <w:szCs w:val="28"/>
          <w:bdr w:val="none" w:sz="0" w:space="0" w:color="auto" w:frame="1"/>
          <w:shd w:val="clear" w:color="auto" w:fill="FFFFFF"/>
        </w:rPr>
        <w:t>(4)</w:t>
      </w:r>
      <w:r w:rsidRPr="00C951BA">
        <w:rPr>
          <w:rStyle w:val="cosearchterm"/>
          <w:rFonts w:ascii="Book Antiqua" w:hAnsi="Book Antiqua" w:cs="Arial"/>
          <w:bCs/>
          <w:iCs/>
          <w:color w:val="3D3D3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when it amended A.R.S. § 13-4305, it would </w:t>
      </w:r>
      <w:r w:rsidR="00375156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have </w:t>
      </w:r>
      <w:r w:rsidR="00C951BA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amended A.R.S. § 13-3602(E) or (G)(4) explicitly.</w:t>
      </w:r>
      <w:r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36B84201" w14:textId="2D1F5609" w:rsidR="007A48C0" w:rsidRPr="00CB4F10" w:rsidRDefault="003D75D9" w:rsidP="007A48C0">
      <w:pPr>
        <w:spacing w:after="0" w:line="480" w:lineRule="auto"/>
        <w:ind w:firstLine="720"/>
        <w:jc w:val="both"/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</w:t>
      </w:r>
      <w:r w:rsidR="005D3D53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he plain language of A.R.S. § 13-3602(E) </w:t>
      </w:r>
      <w:r w:rsidR="007A48C0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and (G) </w:t>
      </w:r>
      <w:r w:rsidR="005D3D53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defining the burden of</w:t>
      </w:r>
      <w:r w:rsidR="007A48C0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proof necessary for a court to issue an order of protection and attendant firearms injunction as “reasonable cause to believe” </w:t>
      </w:r>
      <w:r w:rsidR="00487CBA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is </w:t>
      </w:r>
      <w:r w:rsidR="007A48C0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clear and unambiguous. </w:t>
      </w:r>
      <w:r w:rsidR="00487CBA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48C0" w:rsidRPr="00CB4F10">
        <w:rPr>
          <w:rStyle w:val="cosearchterm"/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Rule 25(e) in its current form effectuates both the purpose and the plain language of A.R.S. § 13-3602(E) and (G). </w:t>
      </w:r>
    </w:p>
    <w:p w14:paraId="3D54784A" w14:textId="58500DF0" w:rsidR="007A48C0" w:rsidRPr="00CB4F10" w:rsidRDefault="00187BEF" w:rsidP="00B874DE">
      <w:pPr>
        <w:spacing w:after="0" w:line="480" w:lineRule="auto"/>
        <w:ind w:firstLine="720"/>
        <w:jc w:val="both"/>
        <w:rPr>
          <w:rFonts w:ascii="Book Antiqua" w:hAnsi="Book Antiqua" w:cs="Times New Roman"/>
          <w:color w:val="000000" w:themeColor="text1"/>
          <w:sz w:val="28"/>
          <w:szCs w:val="28"/>
        </w:rPr>
      </w:pPr>
      <w:r w:rsidRPr="00CB4F10">
        <w:rPr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Accordingly, for the reasons stated above and those contained in the MCAO opposing comment, APAAC respectfully requests that the petition be denied</w:t>
      </w:r>
      <w:r w:rsidR="00E32C0D" w:rsidRPr="00CB4F10">
        <w:rPr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in its entirety.</w:t>
      </w:r>
    </w:p>
    <w:p w14:paraId="6C977E3B" w14:textId="556E7EB9" w:rsidR="00451E50" w:rsidRPr="00C951BA" w:rsidRDefault="00451E50" w:rsidP="00F65464">
      <w:pPr>
        <w:spacing w:after="0" w:line="480" w:lineRule="auto"/>
        <w:ind w:firstLine="720"/>
        <w:jc w:val="both"/>
        <w:rPr>
          <w:rFonts w:ascii="Book Antiqua" w:hAnsi="Book Antiqua" w:cs="Times New Roman"/>
          <w:color w:val="000000"/>
          <w:sz w:val="28"/>
          <w:szCs w:val="28"/>
        </w:rPr>
      </w:pPr>
      <w:r w:rsidRPr="00C951BA">
        <w:rPr>
          <w:rFonts w:ascii="Book Antiqua" w:hAnsi="Book Antiqua" w:cs="Times New Roman"/>
          <w:color w:val="000000"/>
          <w:sz w:val="28"/>
          <w:szCs w:val="28"/>
        </w:rPr>
        <w:t xml:space="preserve">Respectfully submitted this </w:t>
      </w:r>
      <w:r w:rsidR="00E32C0D">
        <w:rPr>
          <w:rFonts w:ascii="Book Antiqua" w:hAnsi="Book Antiqua" w:cs="Times New Roman"/>
          <w:color w:val="000000"/>
          <w:sz w:val="28"/>
          <w:szCs w:val="28"/>
        </w:rPr>
        <w:t>1</w:t>
      </w:r>
      <w:r w:rsidR="00E32C0D" w:rsidRPr="00E32C0D">
        <w:rPr>
          <w:rFonts w:ascii="Book Antiqua" w:hAnsi="Book Antiqua" w:cs="Times New Roman"/>
          <w:color w:val="000000"/>
          <w:sz w:val="28"/>
          <w:szCs w:val="28"/>
          <w:vertAlign w:val="superscript"/>
        </w:rPr>
        <w:t>st</w:t>
      </w:r>
      <w:r w:rsidR="00E32C0D">
        <w:rPr>
          <w:rFonts w:ascii="Book Antiqua" w:hAnsi="Book Antiqua" w:cs="Times New Roman"/>
          <w:color w:val="000000"/>
          <w:sz w:val="28"/>
          <w:szCs w:val="28"/>
        </w:rPr>
        <w:t xml:space="preserve"> </w:t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 xml:space="preserve">day of </w:t>
      </w:r>
      <w:proofErr w:type="gramStart"/>
      <w:r w:rsidR="00E32C0D">
        <w:rPr>
          <w:rFonts w:ascii="Book Antiqua" w:hAnsi="Book Antiqua" w:cs="Times New Roman"/>
          <w:color w:val="000000"/>
          <w:sz w:val="28"/>
          <w:szCs w:val="28"/>
        </w:rPr>
        <w:t>May</w:t>
      </w:r>
      <w:r w:rsidR="007904E4" w:rsidRPr="00C951BA">
        <w:rPr>
          <w:rFonts w:ascii="Book Antiqua" w:hAnsi="Book Antiqua" w:cs="Times New Roman"/>
          <w:color w:val="000000"/>
          <w:sz w:val="28"/>
          <w:szCs w:val="28"/>
        </w:rPr>
        <w:t>,</w:t>
      </w:r>
      <w:proofErr w:type="gramEnd"/>
      <w:r w:rsidR="007904E4" w:rsidRPr="00C951BA">
        <w:rPr>
          <w:rFonts w:ascii="Book Antiqua" w:hAnsi="Book Antiqua" w:cs="Times New Roman"/>
          <w:color w:val="000000"/>
          <w:sz w:val="28"/>
          <w:szCs w:val="28"/>
        </w:rPr>
        <w:t xml:space="preserve"> 2023</w:t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>,</w:t>
      </w:r>
    </w:p>
    <w:p w14:paraId="0749702A" w14:textId="034CB168" w:rsidR="00451E50" w:rsidRPr="00C951BA" w:rsidRDefault="00451E50" w:rsidP="00E32C0D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</w:p>
    <w:p w14:paraId="2760AD63" w14:textId="77777777" w:rsidR="00451E50" w:rsidRPr="00C951BA" w:rsidRDefault="00451E50" w:rsidP="00451E50">
      <w:pPr>
        <w:autoSpaceDE w:val="0"/>
        <w:autoSpaceDN w:val="0"/>
        <w:adjustRightInd w:val="0"/>
        <w:spacing w:after="0"/>
        <w:ind w:left="1800" w:firstLine="360"/>
        <w:jc w:val="both"/>
        <w:rPr>
          <w:rFonts w:ascii="Book Antiqua" w:hAnsi="Book Antiqua" w:cs="Times New Roman"/>
          <w:color w:val="000000"/>
          <w:sz w:val="28"/>
          <w:szCs w:val="28"/>
        </w:rPr>
      </w:pPr>
    </w:p>
    <w:p w14:paraId="42E8764C" w14:textId="7764506C" w:rsidR="00451E50" w:rsidRPr="00E24F2A" w:rsidRDefault="00451E50" w:rsidP="00451E50">
      <w:pPr>
        <w:autoSpaceDE w:val="0"/>
        <w:autoSpaceDN w:val="0"/>
        <w:adjustRightInd w:val="0"/>
        <w:spacing w:after="0"/>
        <w:ind w:left="2520" w:firstLine="360"/>
        <w:jc w:val="both"/>
        <w:rPr>
          <w:rFonts w:ascii="Lucida Handwriting" w:hAnsi="Lucida Handwriting" w:cs="Times New Roman"/>
          <w:color w:val="000000"/>
          <w:sz w:val="28"/>
          <w:szCs w:val="28"/>
          <w:u w:val="single"/>
        </w:rPr>
      </w:pP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  <w:t xml:space="preserve">By </w:t>
      </w:r>
      <w:r w:rsidR="00E24F2A">
        <w:rPr>
          <w:rFonts w:ascii="Book Antiqua" w:hAnsi="Book Antiqua" w:cs="Times New Roman"/>
          <w:color w:val="000000"/>
          <w:sz w:val="28"/>
          <w:szCs w:val="28"/>
          <w:u w:val="single"/>
        </w:rPr>
        <w:t xml:space="preserve"> /s/</w:t>
      </w:r>
      <w:r w:rsidR="00E24F2A">
        <w:rPr>
          <w:rFonts w:ascii="Lucida Handwriting" w:hAnsi="Lucida Handwriting" w:cs="Times New Roman"/>
          <w:color w:val="000000"/>
          <w:sz w:val="28"/>
          <w:szCs w:val="28"/>
          <w:u w:val="single"/>
        </w:rPr>
        <w:t xml:space="preserve"> Elizabeth Burton Ortiz</w:t>
      </w:r>
      <w:r w:rsidR="00E24F2A">
        <w:rPr>
          <w:rFonts w:ascii="Lucida Handwriting" w:hAnsi="Lucida Handwriting" w:cs="Times New Roman"/>
          <w:color w:val="000000"/>
          <w:sz w:val="28"/>
          <w:szCs w:val="28"/>
          <w:u w:val="single"/>
        </w:rPr>
        <w:tab/>
      </w:r>
    </w:p>
    <w:p w14:paraId="6B0F1873" w14:textId="32A083F6" w:rsidR="00451E50" w:rsidRPr="00C951BA" w:rsidRDefault="00451E50" w:rsidP="00451E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8"/>
          <w:szCs w:val="28"/>
        </w:rPr>
      </w:pP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  <w:t xml:space="preserve"> </w:t>
      </w:r>
      <w:r w:rsidR="00E32C0D">
        <w:rPr>
          <w:rFonts w:ascii="Book Antiqua" w:hAnsi="Book Antiqua" w:cs="Times New Roman"/>
          <w:color w:val="000000"/>
          <w:sz w:val="28"/>
          <w:szCs w:val="28"/>
        </w:rPr>
        <w:t xml:space="preserve"> Elizabeth Burton Ortiz</w:t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 xml:space="preserve">   </w:t>
      </w:r>
    </w:p>
    <w:p w14:paraId="3D29E19F" w14:textId="63E5A7B9" w:rsidR="00451E50" w:rsidRPr="00C951BA" w:rsidRDefault="00451E50" w:rsidP="00451E50">
      <w:pPr>
        <w:spacing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  <w:t xml:space="preserve">  </w:t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  <w:t xml:space="preserve"> </w:t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</w:r>
      <w:r w:rsidRPr="00C951BA">
        <w:rPr>
          <w:rFonts w:ascii="Book Antiqua" w:hAnsi="Book Antiqua" w:cs="Times New Roman"/>
          <w:color w:val="000000"/>
          <w:sz w:val="28"/>
          <w:szCs w:val="28"/>
        </w:rPr>
        <w:tab/>
        <w:t xml:space="preserve">  </w:t>
      </w:r>
      <w:r w:rsidR="00E32C0D">
        <w:rPr>
          <w:rFonts w:ascii="Book Antiqua" w:hAnsi="Book Antiqua" w:cs="Times New Roman"/>
          <w:color w:val="000000"/>
          <w:sz w:val="28"/>
          <w:szCs w:val="28"/>
        </w:rPr>
        <w:t>APAAC</w:t>
      </w:r>
    </w:p>
    <w:p w14:paraId="0AC175B2" w14:textId="77777777" w:rsidR="00451E50" w:rsidRPr="00C951BA" w:rsidRDefault="00451E50" w:rsidP="00451E50">
      <w:pPr>
        <w:spacing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</w:p>
    <w:p w14:paraId="3ACCD47A" w14:textId="77777777" w:rsidR="00451E50" w:rsidRPr="004E32E7" w:rsidRDefault="00451E50" w:rsidP="00451E50">
      <w:pPr>
        <w:spacing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</w:p>
    <w:p w14:paraId="5F00299B" w14:textId="77777777" w:rsidR="001B410A" w:rsidRPr="004E32E7" w:rsidRDefault="001B410A" w:rsidP="00B0738F">
      <w:pPr>
        <w:spacing w:after="0" w:line="480" w:lineRule="auto"/>
        <w:jc w:val="both"/>
        <w:rPr>
          <w:rFonts w:ascii="Book Antiqua" w:hAnsi="Book Antiqua" w:cs="Times New Roman"/>
          <w:color w:val="000000"/>
          <w:sz w:val="28"/>
          <w:szCs w:val="28"/>
        </w:rPr>
      </w:pPr>
    </w:p>
    <w:sectPr w:rsidR="001B410A" w:rsidRPr="004E32E7" w:rsidSect="003B20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8DAD" w14:textId="77777777" w:rsidR="00234ADF" w:rsidRDefault="00234ADF" w:rsidP="0016016E">
      <w:pPr>
        <w:spacing w:after="0" w:line="240" w:lineRule="auto"/>
      </w:pPr>
      <w:r>
        <w:separator/>
      </w:r>
    </w:p>
  </w:endnote>
  <w:endnote w:type="continuationSeparator" w:id="0">
    <w:p w14:paraId="38C8AA14" w14:textId="77777777" w:rsidR="00234ADF" w:rsidRDefault="00234ADF" w:rsidP="001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643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B0C90" w14:textId="77777777" w:rsidR="00463A73" w:rsidRDefault="00463A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6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7DDAEF" w14:textId="77777777" w:rsidR="00463A73" w:rsidRDefault="0046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39E8" w14:textId="77777777" w:rsidR="00234ADF" w:rsidRDefault="00234ADF" w:rsidP="0016016E">
      <w:pPr>
        <w:spacing w:after="0" w:line="240" w:lineRule="auto"/>
      </w:pPr>
      <w:r>
        <w:separator/>
      </w:r>
    </w:p>
  </w:footnote>
  <w:footnote w:type="continuationSeparator" w:id="0">
    <w:p w14:paraId="5D0148D0" w14:textId="77777777" w:rsidR="00234ADF" w:rsidRDefault="00234ADF" w:rsidP="0016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E89"/>
    <w:multiLevelType w:val="hybridMultilevel"/>
    <w:tmpl w:val="5770F082"/>
    <w:lvl w:ilvl="0" w:tplc="C5165F74">
      <w:start w:val="1"/>
      <w:numFmt w:val="upperRoman"/>
      <w:lvlText w:val="%1."/>
      <w:lvlJc w:val="left"/>
      <w:pPr>
        <w:ind w:left="1080" w:hanging="720"/>
      </w:pPr>
      <w:rPr>
        <w:rFonts w:ascii="Book Antiqua" w:hAnsi="Book Antiqua" w:cs="Times New Roman" w:hint="default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655"/>
    <w:multiLevelType w:val="hybridMultilevel"/>
    <w:tmpl w:val="AE406562"/>
    <w:lvl w:ilvl="0" w:tplc="4AFC1B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64F2A"/>
    <w:multiLevelType w:val="hybridMultilevel"/>
    <w:tmpl w:val="AAC26D1A"/>
    <w:lvl w:ilvl="0" w:tplc="0B54F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A28B1"/>
    <w:multiLevelType w:val="hybridMultilevel"/>
    <w:tmpl w:val="BECC1DB0"/>
    <w:lvl w:ilvl="0" w:tplc="918C39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A5771"/>
    <w:multiLevelType w:val="hybridMultilevel"/>
    <w:tmpl w:val="557E5C42"/>
    <w:lvl w:ilvl="0" w:tplc="F1943E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65A96"/>
    <w:multiLevelType w:val="hybridMultilevel"/>
    <w:tmpl w:val="9762245C"/>
    <w:lvl w:ilvl="0" w:tplc="52EEC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91C8E"/>
    <w:multiLevelType w:val="hybridMultilevel"/>
    <w:tmpl w:val="5636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7F8"/>
    <w:multiLevelType w:val="hybridMultilevel"/>
    <w:tmpl w:val="03449C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3C68"/>
    <w:multiLevelType w:val="hybridMultilevel"/>
    <w:tmpl w:val="9EDE2A82"/>
    <w:lvl w:ilvl="0" w:tplc="43B6245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D65"/>
    <w:multiLevelType w:val="hybridMultilevel"/>
    <w:tmpl w:val="91364CFC"/>
    <w:lvl w:ilvl="0" w:tplc="06007B16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E8A680C"/>
    <w:multiLevelType w:val="hybridMultilevel"/>
    <w:tmpl w:val="9608274C"/>
    <w:lvl w:ilvl="0" w:tplc="2A58CD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73AAE"/>
    <w:multiLevelType w:val="hybridMultilevel"/>
    <w:tmpl w:val="15B8BAD6"/>
    <w:lvl w:ilvl="0" w:tplc="C9E4E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E6E73"/>
    <w:multiLevelType w:val="hybridMultilevel"/>
    <w:tmpl w:val="4282E98E"/>
    <w:lvl w:ilvl="0" w:tplc="7B420DBC">
      <w:start w:val="1"/>
      <w:numFmt w:val="upperLetter"/>
      <w:lvlText w:val="(%1)"/>
      <w:lvlJc w:val="left"/>
      <w:pPr>
        <w:ind w:left="18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AA3567"/>
    <w:multiLevelType w:val="hybridMultilevel"/>
    <w:tmpl w:val="E49E3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80E1F"/>
    <w:multiLevelType w:val="hybridMultilevel"/>
    <w:tmpl w:val="7C0AFEE2"/>
    <w:lvl w:ilvl="0" w:tplc="DD3CED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E5B90"/>
    <w:multiLevelType w:val="hybridMultilevel"/>
    <w:tmpl w:val="97865C80"/>
    <w:lvl w:ilvl="0" w:tplc="F0B4ADB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E23BB"/>
    <w:multiLevelType w:val="hybridMultilevel"/>
    <w:tmpl w:val="4BF201E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168E9"/>
    <w:multiLevelType w:val="hybridMultilevel"/>
    <w:tmpl w:val="5966F23C"/>
    <w:lvl w:ilvl="0" w:tplc="2604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6D1D86"/>
    <w:multiLevelType w:val="hybridMultilevel"/>
    <w:tmpl w:val="108289D2"/>
    <w:lvl w:ilvl="0" w:tplc="4C1C1E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802031">
    <w:abstractNumId w:val="5"/>
  </w:num>
  <w:num w:numId="2" w16cid:durableId="1418746753">
    <w:abstractNumId w:val="2"/>
  </w:num>
  <w:num w:numId="3" w16cid:durableId="1308514294">
    <w:abstractNumId w:val="14"/>
  </w:num>
  <w:num w:numId="4" w16cid:durableId="14931817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4411523">
    <w:abstractNumId w:val="15"/>
  </w:num>
  <w:num w:numId="6" w16cid:durableId="727146617">
    <w:abstractNumId w:val="4"/>
  </w:num>
  <w:num w:numId="7" w16cid:durableId="1390884537">
    <w:abstractNumId w:val="1"/>
  </w:num>
  <w:num w:numId="8" w16cid:durableId="401753752">
    <w:abstractNumId w:val="8"/>
  </w:num>
  <w:num w:numId="9" w16cid:durableId="703139967">
    <w:abstractNumId w:val="10"/>
  </w:num>
  <w:num w:numId="10" w16cid:durableId="2067606229">
    <w:abstractNumId w:val="3"/>
  </w:num>
  <w:num w:numId="11" w16cid:durableId="1741634083">
    <w:abstractNumId w:val="7"/>
  </w:num>
  <w:num w:numId="12" w16cid:durableId="837381065">
    <w:abstractNumId w:val="6"/>
  </w:num>
  <w:num w:numId="13" w16cid:durableId="929628171">
    <w:abstractNumId w:val="18"/>
  </w:num>
  <w:num w:numId="14" w16cid:durableId="1880773649">
    <w:abstractNumId w:val="11"/>
  </w:num>
  <w:num w:numId="15" w16cid:durableId="317685403">
    <w:abstractNumId w:val="16"/>
  </w:num>
  <w:num w:numId="16" w16cid:durableId="954337169">
    <w:abstractNumId w:val="12"/>
  </w:num>
  <w:num w:numId="17" w16cid:durableId="322776805">
    <w:abstractNumId w:val="0"/>
  </w:num>
  <w:num w:numId="18" w16cid:durableId="1599752381">
    <w:abstractNumId w:val="9"/>
  </w:num>
  <w:num w:numId="19" w16cid:durableId="889919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D9"/>
    <w:rsid w:val="00003265"/>
    <w:rsid w:val="00003CC5"/>
    <w:rsid w:val="00004F75"/>
    <w:rsid w:val="000153FE"/>
    <w:rsid w:val="00015678"/>
    <w:rsid w:val="00016D54"/>
    <w:rsid w:val="00032026"/>
    <w:rsid w:val="00032793"/>
    <w:rsid w:val="00035EF4"/>
    <w:rsid w:val="000363E4"/>
    <w:rsid w:val="00037689"/>
    <w:rsid w:val="000420A1"/>
    <w:rsid w:val="0004663D"/>
    <w:rsid w:val="000543AE"/>
    <w:rsid w:val="000620CC"/>
    <w:rsid w:val="00065000"/>
    <w:rsid w:val="00070ECC"/>
    <w:rsid w:val="00071686"/>
    <w:rsid w:val="000743BD"/>
    <w:rsid w:val="000820A6"/>
    <w:rsid w:val="00084AA7"/>
    <w:rsid w:val="000868F5"/>
    <w:rsid w:val="000979A9"/>
    <w:rsid w:val="000A35C0"/>
    <w:rsid w:val="000A471C"/>
    <w:rsid w:val="000A5433"/>
    <w:rsid w:val="000A7CA9"/>
    <w:rsid w:val="000B3E85"/>
    <w:rsid w:val="000C1595"/>
    <w:rsid w:val="000C1CC1"/>
    <w:rsid w:val="000C582C"/>
    <w:rsid w:val="000D013E"/>
    <w:rsid w:val="000D6EBA"/>
    <w:rsid w:val="000D70B6"/>
    <w:rsid w:val="000E7494"/>
    <w:rsid w:val="000F41F5"/>
    <w:rsid w:val="000F584D"/>
    <w:rsid w:val="0010399F"/>
    <w:rsid w:val="00105399"/>
    <w:rsid w:val="0011002E"/>
    <w:rsid w:val="001117D9"/>
    <w:rsid w:val="0011329E"/>
    <w:rsid w:val="001142DF"/>
    <w:rsid w:val="001208AD"/>
    <w:rsid w:val="00123012"/>
    <w:rsid w:val="00136BDC"/>
    <w:rsid w:val="0013707E"/>
    <w:rsid w:val="00142A53"/>
    <w:rsid w:val="001440FD"/>
    <w:rsid w:val="00145F2B"/>
    <w:rsid w:val="0015424F"/>
    <w:rsid w:val="00157D37"/>
    <w:rsid w:val="0016016E"/>
    <w:rsid w:val="001611E8"/>
    <w:rsid w:val="0016673E"/>
    <w:rsid w:val="0017338A"/>
    <w:rsid w:val="00177EC5"/>
    <w:rsid w:val="00187BEF"/>
    <w:rsid w:val="001A5E67"/>
    <w:rsid w:val="001A647E"/>
    <w:rsid w:val="001B410A"/>
    <w:rsid w:val="001B788C"/>
    <w:rsid w:val="001B7A98"/>
    <w:rsid w:val="001B7FEF"/>
    <w:rsid w:val="001C1EB4"/>
    <w:rsid w:val="001C2B59"/>
    <w:rsid w:val="001C4DE5"/>
    <w:rsid w:val="001C6B13"/>
    <w:rsid w:val="001D7071"/>
    <w:rsid w:val="001E1E54"/>
    <w:rsid w:val="001E6973"/>
    <w:rsid w:val="001F2336"/>
    <w:rsid w:val="001F5020"/>
    <w:rsid w:val="00200BAC"/>
    <w:rsid w:val="00211569"/>
    <w:rsid w:val="002170A0"/>
    <w:rsid w:val="00231AEC"/>
    <w:rsid w:val="00234ADF"/>
    <w:rsid w:val="0023563C"/>
    <w:rsid w:val="00241487"/>
    <w:rsid w:val="002507C0"/>
    <w:rsid w:val="00251CC5"/>
    <w:rsid w:val="0025217B"/>
    <w:rsid w:val="00252240"/>
    <w:rsid w:val="002629EC"/>
    <w:rsid w:val="00265A7E"/>
    <w:rsid w:val="00275D86"/>
    <w:rsid w:val="00280377"/>
    <w:rsid w:val="0029550E"/>
    <w:rsid w:val="002A1093"/>
    <w:rsid w:val="002A3174"/>
    <w:rsid w:val="002A3EAC"/>
    <w:rsid w:val="002A5D06"/>
    <w:rsid w:val="002B0690"/>
    <w:rsid w:val="002B398E"/>
    <w:rsid w:val="002B5211"/>
    <w:rsid w:val="002B5DD9"/>
    <w:rsid w:val="002C2100"/>
    <w:rsid w:val="002C585E"/>
    <w:rsid w:val="002D11F3"/>
    <w:rsid w:val="002D42D9"/>
    <w:rsid w:val="002D7B71"/>
    <w:rsid w:val="002E0847"/>
    <w:rsid w:val="002E7782"/>
    <w:rsid w:val="002F0326"/>
    <w:rsid w:val="002F7927"/>
    <w:rsid w:val="00300B60"/>
    <w:rsid w:val="00302B2B"/>
    <w:rsid w:val="00315A4B"/>
    <w:rsid w:val="00324B85"/>
    <w:rsid w:val="00324DC8"/>
    <w:rsid w:val="00327BD9"/>
    <w:rsid w:val="00332547"/>
    <w:rsid w:val="0034271E"/>
    <w:rsid w:val="00345E97"/>
    <w:rsid w:val="00346271"/>
    <w:rsid w:val="00347F0C"/>
    <w:rsid w:val="003608A4"/>
    <w:rsid w:val="00375156"/>
    <w:rsid w:val="0037537F"/>
    <w:rsid w:val="003961D4"/>
    <w:rsid w:val="00396BC8"/>
    <w:rsid w:val="003B0D94"/>
    <w:rsid w:val="003B203B"/>
    <w:rsid w:val="003B2D55"/>
    <w:rsid w:val="003B4E18"/>
    <w:rsid w:val="003C1A7F"/>
    <w:rsid w:val="003C4B2E"/>
    <w:rsid w:val="003D3310"/>
    <w:rsid w:val="003D3444"/>
    <w:rsid w:val="003D41C4"/>
    <w:rsid w:val="003D5AF3"/>
    <w:rsid w:val="003D62E7"/>
    <w:rsid w:val="003D75D9"/>
    <w:rsid w:val="003E379B"/>
    <w:rsid w:val="003E44A6"/>
    <w:rsid w:val="003E665B"/>
    <w:rsid w:val="003E7576"/>
    <w:rsid w:val="003E7B6C"/>
    <w:rsid w:val="003F2AF3"/>
    <w:rsid w:val="003F5026"/>
    <w:rsid w:val="003F5FAF"/>
    <w:rsid w:val="003F75E9"/>
    <w:rsid w:val="00410C66"/>
    <w:rsid w:val="004157F1"/>
    <w:rsid w:val="0042157D"/>
    <w:rsid w:val="00424B5F"/>
    <w:rsid w:val="0043057D"/>
    <w:rsid w:val="0043310C"/>
    <w:rsid w:val="00442E89"/>
    <w:rsid w:val="00445CCF"/>
    <w:rsid w:val="00451E50"/>
    <w:rsid w:val="00453747"/>
    <w:rsid w:val="00455FEA"/>
    <w:rsid w:val="00460562"/>
    <w:rsid w:val="00463A73"/>
    <w:rsid w:val="0047033A"/>
    <w:rsid w:val="00471FD2"/>
    <w:rsid w:val="00474697"/>
    <w:rsid w:val="00476D48"/>
    <w:rsid w:val="00477A1A"/>
    <w:rsid w:val="00477F55"/>
    <w:rsid w:val="0048736E"/>
    <w:rsid w:val="00487CBA"/>
    <w:rsid w:val="004909D3"/>
    <w:rsid w:val="00492597"/>
    <w:rsid w:val="00492E9B"/>
    <w:rsid w:val="004A5671"/>
    <w:rsid w:val="004A5A79"/>
    <w:rsid w:val="004A67CE"/>
    <w:rsid w:val="004B1CEA"/>
    <w:rsid w:val="004B2215"/>
    <w:rsid w:val="004B6944"/>
    <w:rsid w:val="004C11DA"/>
    <w:rsid w:val="004C4357"/>
    <w:rsid w:val="004C4DDF"/>
    <w:rsid w:val="004D53DB"/>
    <w:rsid w:val="004D5CCF"/>
    <w:rsid w:val="004D7087"/>
    <w:rsid w:val="004D7BEE"/>
    <w:rsid w:val="004E32E7"/>
    <w:rsid w:val="004F1CFD"/>
    <w:rsid w:val="004F2346"/>
    <w:rsid w:val="004F41A6"/>
    <w:rsid w:val="004F4728"/>
    <w:rsid w:val="004F55B9"/>
    <w:rsid w:val="00502188"/>
    <w:rsid w:val="005035D0"/>
    <w:rsid w:val="00505669"/>
    <w:rsid w:val="00514B55"/>
    <w:rsid w:val="00514E0A"/>
    <w:rsid w:val="00516251"/>
    <w:rsid w:val="00516B46"/>
    <w:rsid w:val="00517CA8"/>
    <w:rsid w:val="0052685A"/>
    <w:rsid w:val="0052735B"/>
    <w:rsid w:val="00531647"/>
    <w:rsid w:val="00536A4A"/>
    <w:rsid w:val="00537539"/>
    <w:rsid w:val="00541F93"/>
    <w:rsid w:val="00546B5C"/>
    <w:rsid w:val="005512F6"/>
    <w:rsid w:val="0055402D"/>
    <w:rsid w:val="005607B6"/>
    <w:rsid w:val="00560AE9"/>
    <w:rsid w:val="00586729"/>
    <w:rsid w:val="00592303"/>
    <w:rsid w:val="00594B7A"/>
    <w:rsid w:val="00595412"/>
    <w:rsid w:val="005A049D"/>
    <w:rsid w:val="005A1535"/>
    <w:rsid w:val="005A18A7"/>
    <w:rsid w:val="005A363F"/>
    <w:rsid w:val="005A620C"/>
    <w:rsid w:val="005A656D"/>
    <w:rsid w:val="005B0DD9"/>
    <w:rsid w:val="005B371B"/>
    <w:rsid w:val="005B67C0"/>
    <w:rsid w:val="005C0FAF"/>
    <w:rsid w:val="005C3496"/>
    <w:rsid w:val="005D22D6"/>
    <w:rsid w:val="005D3D53"/>
    <w:rsid w:val="005E3717"/>
    <w:rsid w:val="005E69F9"/>
    <w:rsid w:val="005E7808"/>
    <w:rsid w:val="005F718D"/>
    <w:rsid w:val="00612CD8"/>
    <w:rsid w:val="00616DBF"/>
    <w:rsid w:val="00623202"/>
    <w:rsid w:val="00627647"/>
    <w:rsid w:val="00630D61"/>
    <w:rsid w:val="006351D5"/>
    <w:rsid w:val="006432FA"/>
    <w:rsid w:val="0064741F"/>
    <w:rsid w:val="006477F0"/>
    <w:rsid w:val="00655173"/>
    <w:rsid w:val="00660103"/>
    <w:rsid w:val="00662015"/>
    <w:rsid w:val="00670B99"/>
    <w:rsid w:val="0067681D"/>
    <w:rsid w:val="00681605"/>
    <w:rsid w:val="00690EB9"/>
    <w:rsid w:val="00691773"/>
    <w:rsid w:val="00696D3D"/>
    <w:rsid w:val="006A608C"/>
    <w:rsid w:val="006B02D9"/>
    <w:rsid w:val="006B312F"/>
    <w:rsid w:val="006B5D8E"/>
    <w:rsid w:val="006C720E"/>
    <w:rsid w:val="006D14C2"/>
    <w:rsid w:val="006D278F"/>
    <w:rsid w:val="006E1C98"/>
    <w:rsid w:val="006F74DE"/>
    <w:rsid w:val="007001F8"/>
    <w:rsid w:val="00702C12"/>
    <w:rsid w:val="00703893"/>
    <w:rsid w:val="0070493C"/>
    <w:rsid w:val="00710BD7"/>
    <w:rsid w:val="00711EEE"/>
    <w:rsid w:val="00712325"/>
    <w:rsid w:val="00713EF1"/>
    <w:rsid w:val="007153BB"/>
    <w:rsid w:val="00721337"/>
    <w:rsid w:val="0072660E"/>
    <w:rsid w:val="00727730"/>
    <w:rsid w:val="00730CF2"/>
    <w:rsid w:val="007312C0"/>
    <w:rsid w:val="00737627"/>
    <w:rsid w:val="00740A6F"/>
    <w:rsid w:val="00757077"/>
    <w:rsid w:val="00762B60"/>
    <w:rsid w:val="007773F2"/>
    <w:rsid w:val="007842A7"/>
    <w:rsid w:val="007904E4"/>
    <w:rsid w:val="00790945"/>
    <w:rsid w:val="007915F0"/>
    <w:rsid w:val="00794896"/>
    <w:rsid w:val="00795C98"/>
    <w:rsid w:val="00795D09"/>
    <w:rsid w:val="007A48C0"/>
    <w:rsid w:val="007A5013"/>
    <w:rsid w:val="007A676D"/>
    <w:rsid w:val="007B18A5"/>
    <w:rsid w:val="007C6111"/>
    <w:rsid w:val="007D390A"/>
    <w:rsid w:val="007D7B16"/>
    <w:rsid w:val="007E3602"/>
    <w:rsid w:val="007F1E2C"/>
    <w:rsid w:val="007F3026"/>
    <w:rsid w:val="007F3AE5"/>
    <w:rsid w:val="007F75B2"/>
    <w:rsid w:val="00804496"/>
    <w:rsid w:val="00805543"/>
    <w:rsid w:val="00807E21"/>
    <w:rsid w:val="008118C7"/>
    <w:rsid w:val="008313E4"/>
    <w:rsid w:val="00834B74"/>
    <w:rsid w:val="00836D21"/>
    <w:rsid w:val="008373D9"/>
    <w:rsid w:val="00840479"/>
    <w:rsid w:val="008418B5"/>
    <w:rsid w:val="008431BA"/>
    <w:rsid w:val="008435F0"/>
    <w:rsid w:val="00845207"/>
    <w:rsid w:val="00850061"/>
    <w:rsid w:val="00854A2F"/>
    <w:rsid w:val="00855A82"/>
    <w:rsid w:val="00856481"/>
    <w:rsid w:val="008638D2"/>
    <w:rsid w:val="00865C7D"/>
    <w:rsid w:val="00867248"/>
    <w:rsid w:val="008703BA"/>
    <w:rsid w:val="0087547B"/>
    <w:rsid w:val="0087574D"/>
    <w:rsid w:val="008801BA"/>
    <w:rsid w:val="00885A56"/>
    <w:rsid w:val="008878D6"/>
    <w:rsid w:val="008907A6"/>
    <w:rsid w:val="0089199B"/>
    <w:rsid w:val="00896A5E"/>
    <w:rsid w:val="00897145"/>
    <w:rsid w:val="008B5B68"/>
    <w:rsid w:val="008C1914"/>
    <w:rsid w:val="008C276A"/>
    <w:rsid w:val="008C284B"/>
    <w:rsid w:val="008C285A"/>
    <w:rsid w:val="008C4325"/>
    <w:rsid w:val="008C50D5"/>
    <w:rsid w:val="008E61DA"/>
    <w:rsid w:val="008F5A46"/>
    <w:rsid w:val="0090297B"/>
    <w:rsid w:val="009029EB"/>
    <w:rsid w:val="00907D9B"/>
    <w:rsid w:val="009109CE"/>
    <w:rsid w:val="0091274B"/>
    <w:rsid w:val="00914E7C"/>
    <w:rsid w:val="0092170C"/>
    <w:rsid w:val="00934916"/>
    <w:rsid w:val="00934A86"/>
    <w:rsid w:val="00942AED"/>
    <w:rsid w:val="0094354A"/>
    <w:rsid w:val="00945EA4"/>
    <w:rsid w:val="009548D9"/>
    <w:rsid w:val="0096109F"/>
    <w:rsid w:val="00965351"/>
    <w:rsid w:val="00977683"/>
    <w:rsid w:val="009814BB"/>
    <w:rsid w:val="009822EF"/>
    <w:rsid w:val="0098348B"/>
    <w:rsid w:val="0098663E"/>
    <w:rsid w:val="00992AD6"/>
    <w:rsid w:val="00993E52"/>
    <w:rsid w:val="00995ECA"/>
    <w:rsid w:val="009A1BA9"/>
    <w:rsid w:val="009A2C00"/>
    <w:rsid w:val="009A4AD8"/>
    <w:rsid w:val="009C04E4"/>
    <w:rsid w:val="009C1423"/>
    <w:rsid w:val="009C378F"/>
    <w:rsid w:val="009E10A4"/>
    <w:rsid w:val="009E41E4"/>
    <w:rsid w:val="009E6786"/>
    <w:rsid w:val="009F0806"/>
    <w:rsid w:val="009F1CFE"/>
    <w:rsid w:val="009F4ADD"/>
    <w:rsid w:val="009F7071"/>
    <w:rsid w:val="00A00129"/>
    <w:rsid w:val="00A10DE5"/>
    <w:rsid w:val="00A14EFF"/>
    <w:rsid w:val="00A1501B"/>
    <w:rsid w:val="00A17FF6"/>
    <w:rsid w:val="00A2504D"/>
    <w:rsid w:val="00A309A5"/>
    <w:rsid w:val="00A31CCF"/>
    <w:rsid w:val="00A32FB0"/>
    <w:rsid w:val="00A363F3"/>
    <w:rsid w:val="00A40845"/>
    <w:rsid w:val="00A41311"/>
    <w:rsid w:val="00A624A4"/>
    <w:rsid w:val="00A658BD"/>
    <w:rsid w:val="00A70D8C"/>
    <w:rsid w:val="00A70DA9"/>
    <w:rsid w:val="00A73D41"/>
    <w:rsid w:val="00A7539F"/>
    <w:rsid w:val="00A81DCB"/>
    <w:rsid w:val="00A82FCA"/>
    <w:rsid w:val="00A837DF"/>
    <w:rsid w:val="00A84FDE"/>
    <w:rsid w:val="00A8617F"/>
    <w:rsid w:val="00A8701F"/>
    <w:rsid w:val="00A87B5A"/>
    <w:rsid w:val="00A91FF0"/>
    <w:rsid w:val="00A94D02"/>
    <w:rsid w:val="00A978F1"/>
    <w:rsid w:val="00AA327D"/>
    <w:rsid w:val="00AA56D4"/>
    <w:rsid w:val="00AB1962"/>
    <w:rsid w:val="00AB533C"/>
    <w:rsid w:val="00AC055B"/>
    <w:rsid w:val="00AC5C20"/>
    <w:rsid w:val="00AC691A"/>
    <w:rsid w:val="00AC6985"/>
    <w:rsid w:val="00AC7F9E"/>
    <w:rsid w:val="00AD3364"/>
    <w:rsid w:val="00AD5FA8"/>
    <w:rsid w:val="00AE026B"/>
    <w:rsid w:val="00AE0B0D"/>
    <w:rsid w:val="00AE16A9"/>
    <w:rsid w:val="00AF1CE1"/>
    <w:rsid w:val="00AF2346"/>
    <w:rsid w:val="00AF3080"/>
    <w:rsid w:val="00AF5C0E"/>
    <w:rsid w:val="00AF5FAB"/>
    <w:rsid w:val="00B02C3F"/>
    <w:rsid w:val="00B0738F"/>
    <w:rsid w:val="00B13A15"/>
    <w:rsid w:val="00B14728"/>
    <w:rsid w:val="00B25693"/>
    <w:rsid w:val="00B33667"/>
    <w:rsid w:val="00B45DE5"/>
    <w:rsid w:val="00B54354"/>
    <w:rsid w:val="00B55824"/>
    <w:rsid w:val="00B56FAE"/>
    <w:rsid w:val="00B6116D"/>
    <w:rsid w:val="00B61617"/>
    <w:rsid w:val="00B7344D"/>
    <w:rsid w:val="00B77918"/>
    <w:rsid w:val="00B827D9"/>
    <w:rsid w:val="00B82FEE"/>
    <w:rsid w:val="00B834FF"/>
    <w:rsid w:val="00B84337"/>
    <w:rsid w:val="00B874DE"/>
    <w:rsid w:val="00B955C4"/>
    <w:rsid w:val="00BA4E63"/>
    <w:rsid w:val="00BA5210"/>
    <w:rsid w:val="00BB304B"/>
    <w:rsid w:val="00BC25E6"/>
    <w:rsid w:val="00BC7687"/>
    <w:rsid w:val="00BD39B2"/>
    <w:rsid w:val="00BE29DA"/>
    <w:rsid w:val="00BF0163"/>
    <w:rsid w:val="00BF2905"/>
    <w:rsid w:val="00BF4428"/>
    <w:rsid w:val="00C023F8"/>
    <w:rsid w:val="00C03906"/>
    <w:rsid w:val="00C06D1D"/>
    <w:rsid w:val="00C06E93"/>
    <w:rsid w:val="00C1563B"/>
    <w:rsid w:val="00C21838"/>
    <w:rsid w:val="00C2265D"/>
    <w:rsid w:val="00C25908"/>
    <w:rsid w:val="00C320EB"/>
    <w:rsid w:val="00C37616"/>
    <w:rsid w:val="00C44BE3"/>
    <w:rsid w:val="00C5773A"/>
    <w:rsid w:val="00C60278"/>
    <w:rsid w:val="00C61251"/>
    <w:rsid w:val="00C62970"/>
    <w:rsid w:val="00C62BE8"/>
    <w:rsid w:val="00C63494"/>
    <w:rsid w:val="00C66693"/>
    <w:rsid w:val="00C66C2A"/>
    <w:rsid w:val="00C743F4"/>
    <w:rsid w:val="00C762F0"/>
    <w:rsid w:val="00C771C6"/>
    <w:rsid w:val="00C774B2"/>
    <w:rsid w:val="00C81734"/>
    <w:rsid w:val="00C81D7C"/>
    <w:rsid w:val="00C903DD"/>
    <w:rsid w:val="00C951BA"/>
    <w:rsid w:val="00C976A3"/>
    <w:rsid w:val="00CA1E8D"/>
    <w:rsid w:val="00CA464B"/>
    <w:rsid w:val="00CA4A91"/>
    <w:rsid w:val="00CA6D2D"/>
    <w:rsid w:val="00CB26DA"/>
    <w:rsid w:val="00CB2F79"/>
    <w:rsid w:val="00CB4072"/>
    <w:rsid w:val="00CB4F10"/>
    <w:rsid w:val="00CB7773"/>
    <w:rsid w:val="00CC424E"/>
    <w:rsid w:val="00CC6AD4"/>
    <w:rsid w:val="00CD1C90"/>
    <w:rsid w:val="00CD4849"/>
    <w:rsid w:val="00CE3FDD"/>
    <w:rsid w:val="00CF2FD2"/>
    <w:rsid w:val="00CF3CA0"/>
    <w:rsid w:val="00CF3D7E"/>
    <w:rsid w:val="00CF7D74"/>
    <w:rsid w:val="00D0015B"/>
    <w:rsid w:val="00D02179"/>
    <w:rsid w:val="00D073F4"/>
    <w:rsid w:val="00D155D5"/>
    <w:rsid w:val="00D1598A"/>
    <w:rsid w:val="00D20200"/>
    <w:rsid w:val="00D2045F"/>
    <w:rsid w:val="00D20E6C"/>
    <w:rsid w:val="00D23E8B"/>
    <w:rsid w:val="00D26057"/>
    <w:rsid w:val="00D311D7"/>
    <w:rsid w:val="00D31C8C"/>
    <w:rsid w:val="00D41E88"/>
    <w:rsid w:val="00D42414"/>
    <w:rsid w:val="00D43FC9"/>
    <w:rsid w:val="00D5483B"/>
    <w:rsid w:val="00D54FC2"/>
    <w:rsid w:val="00D55D0B"/>
    <w:rsid w:val="00D637BB"/>
    <w:rsid w:val="00D658E5"/>
    <w:rsid w:val="00D73AAC"/>
    <w:rsid w:val="00D75840"/>
    <w:rsid w:val="00D76FF1"/>
    <w:rsid w:val="00D80F4C"/>
    <w:rsid w:val="00D93CFE"/>
    <w:rsid w:val="00DA1A5D"/>
    <w:rsid w:val="00DA1B80"/>
    <w:rsid w:val="00DA1E3E"/>
    <w:rsid w:val="00DA2CAA"/>
    <w:rsid w:val="00DA43E9"/>
    <w:rsid w:val="00DA6234"/>
    <w:rsid w:val="00DB2522"/>
    <w:rsid w:val="00DB76B4"/>
    <w:rsid w:val="00DC0506"/>
    <w:rsid w:val="00DC086A"/>
    <w:rsid w:val="00DC1F01"/>
    <w:rsid w:val="00DC7DFF"/>
    <w:rsid w:val="00DD0501"/>
    <w:rsid w:val="00DD3168"/>
    <w:rsid w:val="00DD6896"/>
    <w:rsid w:val="00DD7D69"/>
    <w:rsid w:val="00DE1B94"/>
    <w:rsid w:val="00DF1456"/>
    <w:rsid w:val="00E0740F"/>
    <w:rsid w:val="00E10FB6"/>
    <w:rsid w:val="00E1624B"/>
    <w:rsid w:val="00E21398"/>
    <w:rsid w:val="00E22521"/>
    <w:rsid w:val="00E24F2A"/>
    <w:rsid w:val="00E2512F"/>
    <w:rsid w:val="00E316F9"/>
    <w:rsid w:val="00E32C0D"/>
    <w:rsid w:val="00E33C9C"/>
    <w:rsid w:val="00E37FFD"/>
    <w:rsid w:val="00E40974"/>
    <w:rsid w:val="00E416F5"/>
    <w:rsid w:val="00E50424"/>
    <w:rsid w:val="00E51801"/>
    <w:rsid w:val="00E51DD3"/>
    <w:rsid w:val="00E54419"/>
    <w:rsid w:val="00E61DB4"/>
    <w:rsid w:val="00E6680C"/>
    <w:rsid w:val="00E75039"/>
    <w:rsid w:val="00E80E46"/>
    <w:rsid w:val="00E8775C"/>
    <w:rsid w:val="00E96444"/>
    <w:rsid w:val="00EB09EF"/>
    <w:rsid w:val="00EB677D"/>
    <w:rsid w:val="00EC1A17"/>
    <w:rsid w:val="00EC2AAA"/>
    <w:rsid w:val="00EC3A54"/>
    <w:rsid w:val="00ED3225"/>
    <w:rsid w:val="00ED60FD"/>
    <w:rsid w:val="00EE6FE8"/>
    <w:rsid w:val="00EF2F9D"/>
    <w:rsid w:val="00EF41AD"/>
    <w:rsid w:val="00EF507A"/>
    <w:rsid w:val="00EF5F1B"/>
    <w:rsid w:val="00EF60B0"/>
    <w:rsid w:val="00EF6294"/>
    <w:rsid w:val="00F01B9B"/>
    <w:rsid w:val="00F027D3"/>
    <w:rsid w:val="00F0423F"/>
    <w:rsid w:val="00F0697A"/>
    <w:rsid w:val="00F075A8"/>
    <w:rsid w:val="00F139B4"/>
    <w:rsid w:val="00F179BF"/>
    <w:rsid w:val="00F2140C"/>
    <w:rsid w:val="00F21FB9"/>
    <w:rsid w:val="00F224C0"/>
    <w:rsid w:val="00F2692A"/>
    <w:rsid w:val="00F328DA"/>
    <w:rsid w:val="00F3526F"/>
    <w:rsid w:val="00F46DA0"/>
    <w:rsid w:val="00F56019"/>
    <w:rsid w:val="00F6050F"/>
    <w:rsid w:val="00F63A68"/>
    <w:rsid w:val="00F6439B"/>
    <w:rsid w:val="00F65464"/>
    <w:rsid w:val="00F67EEE"/>
    <w:rsid w:val="00F713E7"/>
    <w:rsid w:val="00F76A83"/>
    <w:rsid w:val="00F7725E"/>
    <w:rsid w:val="00F81A27"/>
    <w:rsid w:val="00F82B54"/>
    <w:rsid w:val="00F83E61"/>
    <w:rsid w:val="00F84DED"/>
    <w:rsid w:val="00F85F3D"/>
    <w:rsid w:val="00FA0D1B"/>
    <w:rsid w:val="00FA0EA2"/>
    <w:rsid w:val="00FA1F06"/>
    <w:rsid w:val="00FA335E"/>
    <w:rsid w:val="00FA6560"/>
    <w:rsid w:val="00FB5D9C"/>
    <w:rsid w:val="00FC6D35"/>
    <w:rsid w:val="00FC775F"/>
    <w:rsid w:val="00FD304D"/>
    <w:rsid w:val="00FD62AB"/>
    <w:rsid w:val="00FE0421"/>
    <w:rsid w:val="00FE11FF"/>
    <w:rsid w:val="00FE2E93"/>
    <w:rsid w:val="00FE48D3"/>
    <w:rsid w:val="00FE6CDD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366F"/>
  <w15:docId w15:val="{D328D1D1-3B66-440E-A64C-3D85FE78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3B"/>
  </w:style>
  <w:style w:type="paragraph" w:styleId="Heading1">
    <w:name w:val="heading 1"/>
    <w:basedOn w:val="Normal"/>
    <w:next w:val="Normal"/>
    <w:link w:val="Heading1Char"/>
    <w:qFormat/>
    <w:rsid w:val="00CA1E8D"/>
    <w:pPr>
      <w:keepNext/>
      <w:spacing w:after="0" w:line="240" w:lineRule="auto"/>
      <w:outlineLvl w:val="0"/>
    </w:pPr>
    <w:rPr>
      <w:rFonts w:ascii="Arial" w:eastAsia="Times New Roman" w:hAnsi="Arial" w:cs="Times New Roman"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A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A1E8D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6E"/>
  </w:style>
  <w:style w:type="paragraph" w:styleId="Footer">
    <w:name w:val="footer"/>
    <w:basedOn w:val="Normal"/>
    <w:link w:val="FooterChar"/>
    <w:uiPriority w:val="99"/>
    <w:unhideWhenUsed/>
    <w:rsid w:val="0016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6E"/>
  </w:style>
  <w:style w:type="character" w:customStyle="1" w:styleId="Heading1Char">
    <w:name w:val="Heading 1 Char"/>
    <w:basedOn w:val="DefaultParagraphFont"/>
    <w:link w:val="Heading1"/>
    <w:rsid w:val="00CA1E8D"/>
    <w:rPr>
      <w:rFonts w:ascii="Arial" w:eastAsia="Times New Roman" w:hAnsi="Arial" w:cs="Times New Roman"/>
      <w:snapToGrid w:val="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A1E8D"/>
    <w:rPr>
      <w:rFonts w:ascii="Times New Roman" w:eastAsia="Times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A1E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07A"/>
    <w:pPr>
      <w:ind w:left="720"/>
      <w:contextualSpacing/>
    </w:pPr>
  </w:style>
  <w:style w:type="character" w:customStyle="1" w:styleId="cosearchterm">
    <w:name w:val="co_searchterm"/>
    <w:basedOn w:val="DefaultParagraphFont"/>
    <w:rsid w:val="00D41E88"/>
  </w:style>
  <w:style w:type="character" w:styleId="Emphasis">
    <w:name w:val="Emphasis"/>
    <w:basedOn w:val="DefaultParagraphFont"/>
    <w:uiPriority w:val="20"/>
    <w:qFormat/>
    <w:rsid w:val="00D41E88"/>
    <w:rPr>
      <w:i/>
      <w:iCs/>
    </w:rPr>
  </w:style>
  <w:style w:type="character" w:customStyle="1" w:styleId="costarpage">
    <w:name w:val="co_starpage"/>
    <w:basedOn w:val="DefaultParagraphFont"/>
    <w:rsid w:val="000D013E"/>
  </w:style>
  <w:style w:type="paragraph" w:styleId="FootnoteText">
    <w:name w:val="footnote text"/>
    <w:basedOn w:val="Normal"/>
    <w:link w:val="FootnoteTextChar"/>
    <w:uiPriority w:val="99"/>
    <w:semiHidden/>
    <w:unhideWhenUsed/>
    <w:rsid w:val="00C02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3F8"/>
    <w:rPr>
      <w:vertAlign w:val="superscript"/>
    </w:rPr>
  </w:style>
  <w:style w:type="character" w:customStyle="1" w:styleId="cohl">
    <w:name w:val="co_hl"/>
    <w:basedOn w:val="DefaultParagraphFont"/>
    <w:rsid w:val="006D278F"/>
  </w:style>
  <w:style w:type="character" w:customStyle="1" w:styleId="copinpointicon">
    <w:name w:val="co_pinpointicon"/>
    <w:basedOn w:val="DefaultParagraphFont"/>
    <w:rsid w:val="00B14728"/>
  </w:style>
  <w:style w:type="character" w:customStyle="1" w:styleId="cosearchdetaillevel1">
    <w:name w:val="co_search_detaillevel_1"/>
    <w:basedOn w:val="DefaultParagraphFont"/>
    <w:rsid w:val="0087547B"/>
  </w:style>
  <w:style w:type="character" w:customStyle="1" w:styleId="Heading3Char">
    <w:name w:val="Heading 3 Char"/>
    <w:basedOn w:val="DefaultParagraphFont"/>
    <w:link w:val="Heading3"/>
    <w:uiPriority w:val="9"/>
    <w:rsid w:val="009A4A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inlinekeyciteflag">
    <w:name w:val="co_inlinekeyciteflag"/>
    <w:basedOn w:val="DefaultParagraphFont"/>
    <w:rsid w:val="00FE2E93"/>
  </w:style>
  <w:style w:type="character" w:customStyle="1" w:styleId="coconcept15">
    <w:name w:val="co_concept_1_5"/>
    <w:basedOn w:val="DefaultParagraphFont"/>
    <w:rsid w:val="00C771C6"/>
  </w:style>
  <w:style w:type="character" w:customStyle="1" w:styleId="coconcept1015">
    <w:name w:val="co_concept_10_15"/>
    <w:basedOn w:val="DefaultParagraphFont"/>
    <w:rsid w:val="00477F55"/>
  </w:style>
  <w:style w:type="character" w:customStyle="1" w:styleId="coconcept815">
    <w:name w:val="co_concept_8_15"/>
    <w:basedOn w:val="DefaultParagraphFont"/>
    <w:rsid w:val="005C3496"/>
  </w:style>
  <w:style w:type="character" w:customStyle="1" w:styleId="coconcept1922">
    <w:name w:val="co_concept_19_22"/>
    <w:basedOn w:val="DefaultParagraphFont"/>
    <w:rsid w:val="00A14EFF"/>
  </w:style>
  <w:style w:type="character" w:customStyle="1" w:styleId="coconcept611">
    <w:name w:val="co_concept_6_11"/>
    <w:basedOn w:val="DefaultParagraphFont"/>
    <w:rsid w:val="007904E4"/>
  </w:style>
  <w:style w:type="character" w:customStyle="1" w:styleId="coconcept4048">
    <w:name w:val="co_concept_40_48"/>
    <w:basedOn w:val="DefaultParagraphFont"/>
    <w:rsid w:val="00004F75"/>
  </w:style>
  <w:style w:type="character" w:customStyle="1" w:styleId="coconcept5056">
    <w:name w:val="co_concept_50_56"/>
    <w:basedOn w:val="DefaultParagraphFont"/>
    <w:rsid w:val="00004F75"/>
  </w:style>
  <w:style w:type="character" w:customStyle="1" w:styleId="coconcept3744">
    <w:name w:val="co_concept_37_44"/>
    <w:basedOn w:val="DefaultParagraphFont"/>
    <w:rsid w:val="003D41C4"/>
  </w:style>
  <w:style w:type="character" w:customStyle="1" w:styleId="coconcept1823">
    <w:name w:val="co_concept_18_23"/>
    <w:basedOn w:val="DefaultParagraphFont"/>
    <w:rsid w:val="003D41C4"/>
  </w:style>
  <w:style w:type="character" w:customStyle="1" w:styleId="coconcept2835">
    <w:name w:val="co_concept_28_35"/>
    <w:basedOn w:val="DefaultParagraphFont"/>
    <w:rsid w:val="003D41C4"/>
  </w:style>
  <w:style w:type="character" w:customStyle="1" w:styleId="coconcept4953">
    <w:name w:val="co_concept_49_53"/>
    <w:basedOn w:val="DefaultParagraphFont"/>
    <w:rsid w:val="003D41C4"/>
  </w:style>
  <w:style w:type="character" w:customStyle="1" w:styleId="coconcept5867">
    <w:name w:val="co_concept_58_67"/>
    <w:basedOn w:val="DefaultParagraphFont"/>
    <w:rsid w:val="003D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850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0491308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554534626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520972974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919973959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340352595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811337377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608460032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475680205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2027176057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037589066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67721881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2020815535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78861544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736734115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948392202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701635204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558323112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78407806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683895403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979798119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9267559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62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389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74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5408469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348258934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180125647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15298259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490296616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898899694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252547898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2025090111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720635067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205919061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2088532732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314336820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913849831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91620766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406343325">
              <w:marLeft w:val="0"/>
              <w:marRight w:val="0"/>
              <w:marTop w:val="233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68736489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3207953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23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0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53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13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8964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572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866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11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30037992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0374b-5ede-4d07-a6d4-3a8a64b98b0b">
      <Terms xmlns="http://schemas.microsoft.com/office/infopath/2007/PartnerControls"/>
    </lcf76f155ced4ddcb4097134ff3c332f>
    <TaxCatchAll xmlns="5dedd23f-364b-4ca1-be4a-e2c9edd82f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6" ma:contentTypeDescription="Create a new document." ma:contentTypeScope="" ma:versionID="4d453221238b64dde9bf172b0aa319c0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58d3026396d3be590d89c5aea669384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7d558-35fb-44f4-ba25-fadd1c45b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0bde76-527e-4c8a-bd63-69cebd3f5eac}" ma:internalName="TaxCatchAll" ma:showField="CatchAllData" ma:web="5dedd23f-364b-4ca1-be4a-e2c9edd8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4A2BB-3BCF-4A83-BC27-5B7E07EF6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3F1FE-93A7-4D17-85D0-DDA14E621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12F19-23EA-4EA3-882D-0C55F432D3A5}">
  <ds:schemaRefs>
    <ds:schemaRef ds:uri="http://schemas.microsoft.com/office/2006/metadata/properties"/>
    <ds:schemaRef ds:uri="http://schemas.microsoft.com/office/infopath/2007/PartnerControls"/>
    <ds:schemaRef ds:uri="bf70374b-5ede-4d07-a6d4-3a8a64b98b0b"/>
    <ds:schemaRef ds:uri="5dedd23f-364b-4ca1-be4a-e2c9edd82fa2"/>
  </ds:schemaRefs>
</ds:datastoreItem>
</file>

<file path=customXml/itemProps4.xml><?xml version="1.0" encoding="utf-8"?>
<ds:datastoreItem xmlns:ds="http://schemas.openxmlformats.org/officeDocument/2006/customXml" ds:itemID="{575FDFF7-5356-4726-BFA6-54B3CA2FA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Pinal County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Thorup</dc:creator>
  <cp:lastModifiedBy>Diana Cooney</cp:lastModifiedBy>
  <cp:revision>3</cp:revision>
  <cp:lastPrinted>2023-04-28T20:29:00Z</cp:lastPrinted>
  <dcterms:created xsi:type="dcterms:W3CDTF">2023-05-01T16:09:00Z</dcterms:created>
  <dcterms:modified xsi:type="dcterms:W3CDTF">2023-05-01T17:00:00Z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0x0101009A6D02B0C4E2C1469C5472F9B6E92497</vt:lpwstr>
  </property>
  <property fmtid="{D5CDD505-2E9C-101B-9397-08002B2CF9AE}" pid="3" name="MediaServiceImageTags">
    <vt:lpwstr/>
  </property>
</Properties>
</file>