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22B5E" w14:textId="77777777" w:rsidR="00CB085A" w:rsidRPr="00900AD8" w:rsidRDefault="00CB085A" w:rsidP="00CB085A">
      <w:pPr>
        <w:jc w:val="both"/>
        <w:rPr>
          <w:color w:val="000000" w:themeColor="text1"/>
          <w:sz w:val="28"/>
          <w:szCs w:val="28"/>
        </w:rPr>
      </w:pPr>
      <w:r w:rsidRPr="00900AD8">
        <w:rPr>
          <w:color w:val="000000" w:themeColor="text1"/>
          <w:sz w:val="28"/>
          <w:szCs w:val="28"/>
        </w:rPr>
        <w:t>Sara J. Agne</w:t>
      </w:r>
    </w:p>
    <w:p w14:paraId="64268AB7" w14:textId="155F5B79" w:rsidR="00CB085A" w:rsidRPr="00900AD8" w:rsidRDefault="00323CBF" w:rsidP="00CB085A">
      <w:pPr>
        <w:jc w:val="both"/>
        <w:rPr>
          <w:color w:val="000000" w:themeColor="text1"/>
          <w:sz w:val="28"/>
          <w:szCs w:val="28"/>
        </w:rPr>
      </w:pPr>
      <w:r w:rsidRPr="00900AD8">
        <w:rPr>
          <w:color w:val="000000" w:themeColor="text1"/>
          <w:sz w:val="28"/>
          <w:szCs w:val="28"/>
        </w:rPr>
        <w:t>Presiding Judge, Arizona Tax Court</w:t>
      </w:r>
    </w:p>
    <w:p w14:paraId="01C106C1" w14:textId="77777777" w:rsidR="00CB085A" w:rsidRPr="00900AD8" w:rsidRDefault="00CB085A" w:rsidP="00CB085A">
      <w:pPr>
        <w:jc w:val="both"/>
        <w:rPr>
          <w:color w:val="000000" w:themeColor="text1"/>
          <w:sz w:val="28"/>
          <w:szCs w:val="28"/>
        </w:rPr>
      </w:pPr>
      <w:r w:rsidRPr="00900AD8">
        <w:rPr>
          <w:color w:val="000000" w:themeColor="text1"/>
          <w:sz w:val="28"/>
          <w:szCs w:val="28"/>
        </w:rPr>
        <w:t>101 W. Jefferson Street</w:t>
      </w:r>
    </w:p>
    <w:p w14:paraId="652CD2FB" w14:textId="77777777" w:rsidR="00CB085A" w:rsidRPr="00900AD8" w:rsidRDefault="00CB085A" w:rsidP="00CB085A">
      <w:pPr>
        <w:jc w:val="both"/>
        <w:rPr>
          <w:color w:val="000000" w:themeColor="text1"/>
          <w:sz w:val="28"/>
          <w:szCs w:val="28"/>
        </w:rPr>
      </w:pPr>
      <w:r w:rsidRPr="00900AD8">
        <w:rPr>
          <w:color w:val="000000" w:themeColor="text1"/>
          <w:sz w:val="28"/>
          <w:szCs w:val="28"/>
        </w:rPr>
        <w:t>Phoenix, AZ  85003</w:t>
      </w:r>
    </w:p>
    <w:p w14:paraId="03A6E239" w14:textId="77777777" w:rsidR="00CB085A" w:rsidRPr="00900AD8" w:rsidRDefault="00CB085A" w:rsidP="00CB085A">
      <w:pPr>
        <w:jc w:val="both"/>
        <w:rPr>
          <w:color w:val="000000" w:themeColor="text1"/>
          <w:sz w:val="28"/>
          <w:szCs w:val="28"/>
        </w:rPr>
      </w:pPr>
      <w:r w:rsidRPr="00900AD8">
        <w:rPr>
          <w:color w:val="000000" w:themeColor="text1"/>
          <w:sz w:val="28"/>
          <w:szCs w:val="28"/>
        </w:rPr>
        <w:t>Telephone: 602-506-8288</w:t>
      </w:r>
    </w:p>
    <w:p w14:paraId="34415290" w14:textId="77777777" w:rsidR="00CB085A" w:rsidRPr="00900AD8" w:rsidRDefault="00CB085A" w:rsidP="00CB085A">
      <w:pPr>
        <w:jc w:val="both"/>
        <w:rPr>
          <w:color w:val="000000" w:themeColor="text1"/>
          <w:sz w:val="28"/>
          <w:szCs w:val="28"/>
        </w:rPr>
      </w:pPr>
      <w:r w:rsidRPr="00900AD8">
        <w:rPr>
          <w:color w:val="000000" w:themeColor="text1"/>
          <w:sz w:val="28"/>
          <w:szCs w:val="28"/>
        </w:rPr>
        <w:t>Facsimile: 602-372-5817</w:t>
      </w:r>
    </w:p>
    <w:p w14:paraId="329624F8" w14:textId="77777777" w:rsidR="009C3B71" w:rsidRPr="00900AD8" w:rsidRDefault="009C3B71">
      <w:pPr>
        <w:jc w:val="both"/>
        <w:rPr>
          <w:color w:val="000000" w:themeColor="text1"/>
          <w:sz w:val="28"/>
          <w:szCs w:val="28"/>
        </w:rPr>
      </w:pPr>
    </w:p>
    <w:p w14:paraId="00E570F4" w14:textId="77777777" w:rsidR="00C41CA7" w:rsidRPr="00900AD8" w:rsidRDefault="00C41CA7">
      <w:pPr>
        <w:jc w:val="both"/>
        <w:rPr>
          <w:color w:val="000000" w:themeColor="text1"/>
          <w:sz w:val="28"/>
          <w:szCs w:val="28"/>
        </w:rPr>
      </w:pPr>
    </w:p>
    <w:p w14:paraId="56E396EF" w14:textId="77777777" w:rsidR="00E40858" w:rsidRDefault="00E40858">
      <w:pPr>
        <w:pStyle w:val="Heading1"/>
        <w:spacing w:line="240" w:lineRule="auto"/>
        <w:rPr>
          <w:rFonts w:ascii="Times New Roman" w:hAnsi="Times New Roman"/>
          <w:bCs/>
          <w:color w:val="000000" w:themeColor="text1"/>
          <w:sz w:val="28"/>
          <w:szCs w:val="28"/>
        </w:rPr>
      </w:pPr>
    </w:p>
    <w:p w14:paraId="5F591E17" w14:textId="77777777" w:rsidR="00E40858" w:rsidRDefault="00E40858">
      <w:pPr>
        <w:pStyle w:val="Heading1"/>
        <w:spacing w:line="240" w:lineRule="auto"/>
        <w:rPr>
          <w:rFonts w:ascii="Times New Roman" w:hAnsi="Times New Roman"/>
          <w:bCs/>
          <w:color w:val="000000" w:themeColor="text1"/>
          <w:sz w:val="28"/>
          <w:szCs w:val="28"/>
        </w:rPr>
      </w:pPr>
    </w:p>
    <w:p w14:paraId="66ED683F" w14:textId="77777777" w:rsidR="00E40858" w:rsidRDefault="00E40858">
      <w:pPr>
        <w:pStyle w:val="Heading1"/>
        <w:spacing w:line="240" w:lineRule="auto"/>
        <w:rPr>
          <w:rFonts w:ascii="Times New Roman" w:hAnsi="Times New Roman"/>
          <w:bCs/>
          <w:color w:val="000000" w:themeColor="text1"/>
          <w:sz w:val="28"/>
          <w:szCs w:val="28"/>
        </w:rPr>
      </w:pPr>
    </w:p>
    <w:p w14:paraId="719FA1E4" w14:textId="77777777" w:rsidR="00E40858" w:rsidRDefault="00E40858">
      <w:pPr>
        <w:pStyle w:val="Heading1"/>
        <w:spacing w:line="240" w:lineRule="auto"/>
        <w:rPr>
          <w:rFonts w:ascii="Times New Roman" w:hAnsi="Times New Roman"/>
          <w:bCs/>
          <w:color w:val="000000" w:themeColor="text1"/>
          <w:sz w:val="28"/>
          <w:szCs w:val="28"/>
        </w:rPr>
      </w:pPr>
    </w:p>
    <w:p w14:paraId="7D2AE1D5" w14:textId="3CC5216A" w:rsidR="00C41CA7" w:rsidRPr="00900AD8" w:rsidRDefault="00C41CA7">
      <w:pPr>
        <w:pStyle w:val="Heading1"/>
        <w:spacing w:line="240" w:lineRule="auto"/>
        <w:rPr>
          <w:rFonts w:ascii="Times New Roman" w:hAnsi="Times New Roman"/>
          <w:bCs/>
          <w:color w:val="000000" w:themeColor="text1"/>
          <w:sz w:val="28"/>
          <w:szCs w:val="28"/>
        </w:rPr>
      </w:pPr>
      <w:r w:rsidRPr="00900AD8">
        <w:rPr>
          <w:rFonts w:ascii="Times New Roman" w:hAnsi="Times New Roman"/>
          <w:bCs/>
          <w:color w:val="000000" w:themeColor="text1"/>
          <w:sz w:val="28"/>
          <w:szCs w:val="28"/>
        </w:rPr>
        <w:t>IN THE SUPREME COURT</w:t>
      </w:r>
    </w:p>
    <w:p w14:paraId="71269420" w14:textId="77777777" w:rsidR="00C41CA7" w:rsidRPr="00900AD8" w:rsidRDefault="00C41CA7">
      <w:pPr>
        <w:pStyle w:val="Heading1"/>
        <w:spacing w:line="240" w:lineRule="auto"/>
        <w:rPr>
          <w:rFonts w:ascii="Times New Roman" w:hAnsi="Times New Roman"/>
          <w:bCs/>
          <w:color w:val="000000" w:themeColor="text1"/>
          <w:sz w:val="28"/>
          <w:szCs w:val="28"/>
        </w:rPr>
      </w:pPr>
      <w:r w:rsidRPr="00900AD8">
        <w:rPr>
          <w:rFonts w:ascii="Times New Roman" w:hAnsi="Times New Roman"/>
          <w:bCs/>
          <w:color w:val="000000" w:themeColor="text1"/>
          <w:sz w:val="28"/>
          <w:szCs w:val="28"/>
        </w:rPr>
        <w:t>STATE OF ARIZONA</w:t>
      </w:r>
    </w:p>
    <w:p w14:paraId="700D7CA5" w14:textId="0BD23108" w:rsidR="001451DE" w:rsidRPr="00900AD8" w:rsidRDefault="001451DE" w:rsidP="001451DE">
      <w:pPr>
        <w:rPr>
          <w:color w:val="000000" w:themeColor="text1"/>
          <w:sz w:val="28"/>
          <w:szCs w:val="28"/>
        </w:rPr>
      </w:pPr>
    </w:p>
    <w:tbl>
      <w:tblPr>
        <w:tblStyle w:val="TableGrid"/>
        <w:tblW w:w="0" w:type="auto"/>
        <w:tblLook w:val="04A0" w:firstRow="1" w:lastRow="0" w:firstColumn="1" w:lastColumn="0" w:noHBand="0" w:noVBand="1"/>
      </w:tblPr>
      <w:tblGrid>
        <w:gridCol w:w="4675"/>
        <w:gridCol w:w="4675"/>
      </w:tblGrid>
      <w:tr w:rsidR="008110D0" w:rsidRPr="00900AD8" w14:paraId="55EA8BCE" w14:textId="77777777" w:rsidTr="008110D0">
        <w:tc>
          <w:tcPr>
            <w:tcW w:w="4675" w:type="dxa"/>
            <w:tcBorders>
              <w:top w:val="nil"/>
              <w:left w:val="nil"/>
            </w:tcBorders>
          </w:tcPr>
          <w:p w14:paraId="6CD5886A" w14:textId="77777777" w:rsidR="008110D0" w:rsidRPr="00900AD8" w:rsidRDefault="008110D0" w:rsidP="001451DE">
            <w:pPr>
              <w:rPr>
                <w:color w:val="000000" w:themeColor="text1"/>
                <w:sz w:val="28"/>
                <w:szCs w:val="28"/>
              </w:rPr>
            </w:pPr>
            <w:r w:rsidRPr="00900AD8">
              <w:rPr>
                <w:color w:val="000000" w:themeColor="text1"/>
                <w:sz w:val="28"/>
                <w:szCs w:val="28"/>
              </w:rPr>
              <w:t xml:space="preserve">In the Matter of </w:t>
            </w:r>
          </w:p>
          <w:p w14:paraId="4E5EE401" w14:textId="328BFE73" w:rsidR="008110D0" w:rsidRPr="00900AD8" w:rsidRDefault="008110D0" w:rsidP="001451DE">
            <w:pPr>
              <w:rPr>
                <w:color w:val="000000" w:themeColor="text1"/>
                <w:sz w:val="28"/>
                <w:szCs w:val="28"/>
              </w:rPr>
            </w:pPr>
          </w:p>
          <w:p w14:paraId="3FAD5925" w14:textId="77777777" w:rsidR="00323CBF" w:rsidRPr="00900AD8" w:rsidRDefault="00323CBF" w:rsidP="001451DE">
            <w:pPr>
              <w:rPr>
                <w:color w:val="000000" w:themeColor="text1"/>
                <w:sz w:val="28"/>
                <w:szCs w:val="28"/>
              </w:rPr>
            </w:pPr>
          </w:p>
          <w:p w14:paraId="1A7059BC" w14:textId="77777777" w:rsidR="00323CBF" w:rsidRPr="00900AD8" w:rsidRDefault="008110D0" w:rsidP="001451DE">
            <w:pPr>
              <w:rPr>
                <w:color w:val="000000" w:themeColor="text1"/>
                <w:sz w:val="28"/>
                <w:szCs w:val="28"/>
              </w:rPr>
            </w:pPr>
            <w:r w:rsidRPr="00900AD8">
              <w:rPr>
                <w:color w:val="000000" w:themeColor="text1"/>
                <w:sz w:val="28"/>
                <w:szCs w:val="28"/>
              </w:rPr>
              <w:t xml:space="preserve">ARIZONA </w:t>
            </w:r>
            <w:r w:rsidR="00323CBF" w:rsidRPr="00900AD8">
              <w:rPr>
                <w:color w:val="000000" w:themeColor="text1"/>
                <w:sz w:val="28"/>
                <w:szCs w:val="28"/>
              </w:rPr>
              <w:t xml:space="preserve">TAX COURT </w:t>
            </w:r>
          </w:p>
          <w:p w14:paraId="29B69D27" w14:textId="6093A00F" w:rsidR="008110D0" w:rsidRPr="00900AD8" w:rsidRDefault="00323CBF" w:rsidP="001451DE">
            <w:pPr>
              <w:rPr>
                <w:color w:val="000000" w:themeColor="text1"/>
                <w:sz w:val="28"/>
                <w:szCs w:val="28"/>
              </w:rPr>
            </w:pPr>
            <w:r w:rsidRPr="00900AD8">
              <w:rPr>
                <w:color w:val="000000" w:themeColor="text1"/>
                <w:sz w:val="28"/>
                <w:szCs w:val="28"/>
              </w:rPr>
              <w:t>RULES OF PRACTICE</w:t>
            </w:r>
          </w:p>
          <w:p w14:paraId="6B603AFA" w14:textId="77777777" w:rsidR="008110D0" w:rsidRPr="00900AD8" w:rsidRDefault="008110D0" w:rsidP="001451DE">
            <w:pPr>
              <w:rPr>
                <w:color w:val="000000" w:themeColor="text1"/>
                <w:sz w:val="28"/>
                <w:szCs w:val="28"/>
              </w:rPr>
            </w:pPr>
          </w:p>
          <w:p w14:paraId="0C5ED28D" w14:textId="77777777" w:rsidR="008110D0" w:rsidRPr="00900AD8" w:rsidRDefault="008110D0" w:rsidP="001451DE">
            <w:pPr>
              <w:rPr>
                <w:color w:val="000000" w:themeColor="text1"/>
                <w:sz w:val="28"/>
                <w:szCs w:val="28"/>
              </w:rPr>
            </w:pPr>
          </w:p>
          <w:p w14:paraId="5F33240C" w14:textId="77777777" w:rsidR="00323CBF" w:rsidRPr="00900AD8" w:rsidRDefault="00323CBF" w:rsidP="001451DE">
            <w:pPr>
              <w:rPr>
                <w:color w:val="000000" w:themeColor="text1"/>
                <w:sz w:val="28"/>
                <w:szCs w:val="28"/>
              </w:rPr>
            </w:pPr>
          </w:p>
          <w:p w14:paraId="7905455A" w14:textId="77777777" w:rsidR="00323CBF" w:rsidRPr="00900AD8" w:rsidRDefault="00323CBF" w:rsidP="001451DE">
            <w:pPr>
              <w:rPr>
                <w:color w:val="000000" w:themeColor="text1"/>
                <w:sz w:val="28"/>
                <w:szCs w:val="28"/>
              </w:rPr>
            </w:pPr>
          </w:p>
          <w:p w14:paraId="534C89EF" w14:textId="47FABBD9" w:rsidR="00323CBF" w:rsidRPr="00900AD8" w:rsidRDefault="00323CBF" w:rsidP="001451DE">
            <w:pPr>
              <w:rPr>
                <w:color w:val="000000" w:themeColor="text1"/>
                <w:sz w:val="28"/>
                <w:szCs w:val="28"/>
              </w:rPr>
            </w:pPr>
          </w:p>
        </w:tc>
        <w:tc>
          <w:tcPr>
            <w:tcW w:w="4675" w:type="dxa"/>
            <w:tcBorders>
              <w:top w:val="nil"/>
              <w:bottom w:val="nil"/>
              <w:right w:val="nil"/>
            </w:tcBorders>
          </w:tcPr>
          <w:p w14:paraId="3B9016B1" w14:textId="370869FB" w:rsidR="008110D0" w:rsidRPr="00900AD8" w:rsidRDefault="008110D0" w:rsidP="001451DE">
            <w:pPr>
              <w:rPr>
                <w:color w:val="000000" w:themeColor="text1"/>
                <w:sz w:val="28"/>
                <w:szCs w:val="28"/>
              </w:rPr>
            </w:pPr>
            <w:r w:rsidRPr="00900AD8">
              <w:rPr>
                <w:color w:val="000000" w:themeColor="text1"/>
                <w:sz w:val="28"/>
                <w:szCs w:val="28"/>
              </w:rPr>
              <w:t>Arizona Supreme Court No. R-2</w:t>
            </w:r>
            <w:r w:rsidR="00B35AAC" w:rsidRPr="00900AD8">
              <w:rPr>
                <w:color w:val="000000" w:themeColor="text1"/>
                <w:sz w:val="28"/>
                <w:szCs w:val="28"/>
              </w:rPr>
              <w:t>3</w:t>
            </w:r>
            <w:r w:rsidRPr="00900AD8">
              <w:rPr>
                <w:color w:val="000000" w:themeColor="text1"/>
                <w:sz w:val="28"/>
                <w:szCs w:val="28"/>
              </w:rPr>
              <w:t>-____</w:t>
            </w:r>
          </w:p>
          <w:p w14:paraId="5E67039A" w14:textId="1095D619" w:rsidR="008110D0" w:rsidRPr="00900AD8" w:rsidRDefault="008110D0" w:rsidP="001451DE">
            <w:pPr>
              <w:rPr>
                <w:color w:val="000000" w:themeColor="text1"/>
                <w:sz w:val="28"/>
                <w:szCs w:val="28"/>
              </w:rPr>
            </w:pPr>
          </w:p>
          <w:p w14:paraId="5F4343C6" w14:textId="77777777" w:rsidR="00323CBF" w:rsidRPr="00900AD8" w:rsidRDefault="00323CBF" w:rsidP="001451DE">
            <w:pPr>
              <w:rPr>
                <w:color w:val="000000" w:themeColor="text1"/>
                <w:sz w:val="28"/>
                <w:szCs w:val="28"/>
              </w:rPr>
            </w:pPr>
          </w:p>
          <w:p w14:paraId="3844D817" w14:textId="77777777" w:rsidR="00323CBF" w:rsidRPr="00900AD8" w:rsidRDefault="00323CBF" w:rsidP="001451DE">
            <w:pPr>
              <w:rPr>
                <w:color w:val="000000" w:themeColor="text1"/>
                <w:sz w:val="28"/>
                <w:szCs w:val="28"/>
              </w:rPr>
            </w:pPr>
            <w:r w:rsidRPr="00900AD8">
              <w:rPr>
                <w:color w:val="000000" w:themeColor="text1"/>
                <w:sz w:val="28"/>
                <w:szCs w:val="28"/>
              </w:rPr>
              <w:t xml:space="preserve"> </w:t>
            </w:r>
            <w:r w:rsidR="008110D0" w:rsidRPr="00900AD8">
              <w:rPr>
                <w:color w:val="000000" w:themeColor="text1"/>
                <w:sz w:val="28"/>
                <w:szCs w:val="28"/>
              </w:rPr>
              <w:t xml:space="preserve">PETITION TO AMEND </w:t>
            </w:r>
            <w:r w:rsidRPr="00900AD8">
              <w:rPr>
                <w:color w:val="000000" w:themeColor="text1"/>
                <w:sz w:val="28"/>
                <w:szCs w:val="28"/>
              </w:rPr>
              <w:t xml:space="preserve">THE </w:t>
            </w:r>
          </w:p>
          <w:p w14:paraId="00DFCCA2" w14:textId="77777777" w:rsidR="00323CBF" w:rsidRPr="00900AD8" w:rsidRDefault="00323CBF" w:rsidP="001451DE">
            <w:pPr>
              <w:rPr>
                <w:color w:val="000000" w:themeColor="text1"/>
                <w:sz w:val="28"/>
                <w:szCs w:val="28"/>
              </w:rPr>
            </w:pPr>
            <w:r w:rsidRPr="00900AD8">
              <w:rPr>
                <w:color w:val="000000" w:themeColor="text1"/>
                <w:sz w:val="28"/>
                <w:szCs w:val="28"/>
              </w:rPr>
              <w:t xml:space="preserve"> </w:t>
            </w:r>
            <w:r w:rsidR="008110D0" w:rsidRPr="00900AD8">
              <w:rPr>
                <w:color w:val="000000" w:themeColor="text1"/>
                <w:sz w:val="28"/>
                <w:szCs w:val="28"/>
              </w:rPr>
              <w:t>ARIZONA</w:t>
            </w:r>
            <w:r w:rsidRPr="00900AD8">
              <w:rPr>
                <w:color w:val="000000" w:themeColor="text1"/>
                <w:sz w:val="28"/>
                <w:szCs w:val="28"/>
              </w:rPr>
              <w:t xml:space="preserve"> TAX COURT RULES OF </w:t>
            </w:r>
          </w:p>
          <w:p w14:paraId="3A547A74" w14:textId="24BA0D1D" w:rsidR="008110D0" w:rsidRPr="00900AD8" w:rsidRDefault="00323CBF" w:rsidP="001451DE">
            <w:pPr>
              <w:rPr>
                <w:color w:val="000000" w:themeColor="text1"/>
                <w:sz w:val="28"/>
                <w:szCs w:val="28"/>
              </w:rPr>
            </w:pPr>
            <w:r w:rsidRPr="00900AD8">
              <w:rPr>
                <w:color w:val="000000" w:themeColor="text1"/>
                <w:sz w:val="28"/>
                <w:szCs w:val="28"/>
              </w:rPr>
              <w:t xml:space="preserve"> PRACTICE</w:t>
            </w:r>
          </w:p>
        </w:tc>
      </w:tr>
    </w:tbl>
    <w:p w14:paraId="19AFB6E8" w14:textId="0508A233" w:rsidR="008110D0" w:rsidRPr="00900AD8" w:rsidRDefault="008110D0" w:rsidP="001451DE">
      <w:pPr>
        <w:rPr>
          <w:color w:val="000000" w:themeColor="text1"/>
          <w:sz w:val="28"/>
          <w:szCs w:val="28"/>
        </w:rPr>
      </w:pPr>
    </w:p>
    <w:p w14:paraId="506CC4E2" w14:textId="77777777" w:rsidR="00C41CA7" w:rsidRPr="00900AD8" w:rsidRDefault="00C41CA7">
      <w:pPr>
        <w:jc w:val="both"/>
        <w:rPr>
          <w:color w:val="000000" w:themeColor="text1"/>
          <w:sz w:val="28"/>
          <w:szCs w:val="28"/>
        </w:rPr>
      </w:pPr>
    </w:p>
    <w:p w14:paraId="2243D154" w14:textId="77777777" w:rsidR="00323CBF" w:rsidRPr="00900AD8" w:rsidRDefault="00C41CA7" w:rsidP="00E66A0A">
      <w:pPr>
        <w:pStyle w:val="BodyText"/>
        <w:jc w:val="center"/>
        <w:rPr>
          <w:b/>
          <w:bCs/>
          <w:color w:val="000000" w:themeColor="text1"/>
          <w:szCs w:val="28"/>
        </w:rPr>
      </w:pPr>
      <w:r w:rsidRPr="00900AD8">
        <w:rPr>
          <w:b/>
          <w:bCs/>
          <w:color w:val="000000" w:themeColor="text1"/>
          <w:szCs w:val="28"/>
        </w:rPr>
        <w:t xml:space="preserve">PETITION </w:t>
      </w:r>
      <w:r w:rsidR="00A61FF5" w:rsidRPr="00900AD8">
        <w:rPr>
          <w:b/>
          <w:bCs/>
          <w:color w:val="000000" w:themeColor="text1"/>
          <w:szCs w:val="28"/>
        </w:rPr>
        <w:t xml:space="preserve">TO </w:t>
      </w:r>
      <w:r w:rsidR="00E66A0A" w:rsidRPr="00900AD8">
        <w:rPr>
          <w:b/>
          <w:bCs/>
          <w:color w:val="000000" w:themeColor="text1"/>
          <w:szCs w:val="28"/>
        </w:rPr>
        <w:t xml:space="preserve">AMEND </w:t>
      </w:r>
      <w:r w:rsidR="00323CBF" w:rsidRPr="00900AD8">
        <w:rPr>
          <w:b/>
          <w:bCs/>
          <w:color w:val="000000" w:themeColor="text1"/>
          <w:szCs w:val="28"/>
        </w:rPr>
        <w:t xml:space="preserve">THE ARIZONA TAX COURT </w:t>
      </w:r>
    </w:p>
    <w:p w14:paraId="77C9F887" w14:textId="740C9883" w:rsidR="001A3658" w:rsidRPr="00900AD8" w:rsidRDefault="00323CBF" w:rsidP="00E66A0A">
      <w:pPr>
        <w:pStyle w:val="BodyText"/>
        <w:jc w:val="center"/>
        <w:rPr>
          <w:b/>
          <w:bCs/>
          <w:color w:val="000000" w:themeColor="text1"/>
          <w:szCs w:val="28"/>
        </w:rPr>
      </w:pPr>
      <w:r w:rsidRPr="00900AD8">
        <w:rPr>
          <w:b/>
          <w:bCs/>
          <w:color w:val="000000" w:themeColor="text1"/>
          <w:szCs w:val="28"/>
        </w:rPr>
        <w:t>RULES OF PRACTICE</w:t>
      </w:r>
    </w:p>
    <w:p w14:paraId="1A503880" w14:textId="77777777" w:rsidR="00695322" w:rsidRPr="00900AD8" w:rsidRDefault="00695322" w:rsidP="00E66A0A">
      <w:pPr>
        <w:pStyle w:val="BodyText"/>
        <w:rPr>
          <w:color w:val="000000" w:themeColor="text1"/>
          <w:szCs w:val="28"/>
        </w:rPr>
      </w:pPr>
    </w:p>
    <w:p w14:paraId="129437E1" w14:textId="26434D15" w:rsidR="003D73E0" w:rsidRPr="00900AD8" w:rsidRDefault="00716C66" w:rsidP="00BF4500">
      <w:pPr>
        <w:pStyle w:val="BodyText"/>
        <w:tabs>
          <w:tab w:val="left" w:pos="711"/>
        </w:tabs>
        <w:spacing w:line="480" w:lineRule="auto"/>
        <w:jc w:val="both"/>
        <w:rPr>
          <w:color w:val="000000" w:themeColor="text1"/>
          <w:szCs w:val="28"/>
        </w:rPr>
      </w:pPr>
      <w:r w:rsidRPr="00900AD8">
        <w:rPr>
          <w:color w:val="000000" w:themeColor="text1"/>
          <w:szCs w:val="28"/>
        </w:rPr>
        <w:tab/>
      </w:r>
      <w:r w:rsidR="00C41CA7" w:rsidRPr="00900AD8">
        <w:rPr>
          <w:color w:val="000000" w:themeColor="text1"/>
          <w:szCs w:val="28"/>
        </w:rPr>
        <w:t>Pursuant to Rule 28, Rules of the Supreme Court</w:t>
      </w:r>
      <w:r w:rsidR="0029218E" w:rsidRPr="00900AD8">
        <w:rPr>
          <w:color w:val="000000" w:themeColor="text1"/>
          <w:szCs w:val="28"/>
        </w:rPr>
        <w:t xml:space="preserve"> of Arizona</w:t>
      </w:r>
      <w:r w:rsidR="00C41CA7" w:rsidRPr="00900AD8">
        <w:rPr>
          <w:color w:val="000000" w:themeColor="text1"/>
          <w:szCs w:val="28"/>
        </w:rPr>
        <w:t xml:space="preserve">, </w:t>
      </w:r>
      <w:r w:rsidR="009107A9" w:rsidRPr="00900AD8">
        <w:rPr>
          <w:color w:val="000000" w:themeColor="text1"/>
          <w:szCs w:val="28"/>
        </w:rPr>
        <w:t xml:space="preserve">the </w:t>
      </w:r>
      <w:r w:rsidR="001966BD" w:rsidRPr="00900AD8">
        <w:rPr>
          <w:color w:val="000000" w:themeColor="text1"/>
          <w:szCs w:val="28"/>
        </w:rPr>
        <w:t>Honorable Sara</w:t>
      </w:r>
      <w:r w:rsidR="00E40858">
        <w:rPr>
          <w:color w:val="000000" w:themeColor="text1"/>
          <w:szCs w:val="28"/>
        </w:rPr>
        <w:t xml:space="preserve"> J.</w:t>
      </w:r>
      <w:r w:rsidR="001966BD" w:rsidRPr="00900AD8">
        <w:rPr>
          <w:color w:val="000000" w:themeColor="text1"/>
          <w:szCs w:val="28"/>
        </w:rPr>
        <w:t xml:space="preserve"> Agne</w:t>
      </w:r>
      <w:r w:rsidR="00E40858">
        <w:rPr>
          <w:color w:val="000000" w:themeColor="text1"/>
          <w:szCs w:val="28"/>
        </w:rPr>
        <w:t>, presiding judge of the Arizona Tax Court</w:t>
      </w:r>
      <w:r w:rsidR="00983A04">
        <w:rPr>
          <w:color w:val="000000" w:themeColor="text1"/>
          <w:szCs w:val="28"/>
        </w:rPr>
        <w:t xml:space="preserve"> (“Petitioner”)</w:t>
      </w:r>
      <w:r w:rsidR="00E40858">
        <w:rPr>
          <w:color w:val="000000" w:themeColor="text1"/>
          <w:szCs w:val="28"/>
        </w:rPr>
        <w:t>, after consultation with stakeholders</w:t>
      </w:r>
      <w:r w:rsidR="00B70A7F">
        <w:rPr>
          <w:color w:val="000000" w:themeColor="text1"/>
          <w:szCs w:val="28"/>
        </w:rPr>
        <w:t>,</w:t>
      </w:r>
      <w:r w:rsidR="00E40858">
        <w:rPr>
          <w:color w:val="000000" w:themeColor="text1"/>
          <w:szCs w:val="28"/>
        </w:rPr>
        <w:t xml:space="preserve"> including practitioners involved in the State Bar of Arizona Tax Law Section</w:t>
      </w:r>
      <w:r w:rsidR="00656710" w:rsidRPr="00900AD8">
        <w:rPr>
          <w:color w:val="000000" w:themeColor="text1"/>
          <w:szCs w:val="28"/>
        </w:rPr>
        <w:t xml:space="preserve">, </w:t>
      </w:r>
      <w:r w:rsidR="00C41CA7" w:rsidRPr="00900AD8">
        <w:rPr>
          <w:color w:val="000000" w:themeColor="text1"/>
          <w:szCs w:val="28"/>
        </w:rPr>
        <w:t>petition</w:t>
      </w:r>
      <w:r w:rsidR="00BE2F8C" w:rsidRPr="00900AD8">
        <w:rPr>
          <w:color w:val="000000" w:themeColor="text1"/>
          <w:szCs w:val="28"/>
        </w:rPr>
        <w:t>s</w:t>
      </w:r>
      <w:r w:rsidR="00C41CA7" w:rsidRPr="00900AD8">
        <w:rPr>
          <w:color w:val="000000" w:themeColor="text1"/>
          <w:szCs w:val="28"/>
        </w:rPr>
        <w:t xml:space="preserve"> th</w:t>
      </w:r>
      <w:r w:rsidR="00E40858">
        <w:rPr>
          <w:color w:val="000000" w:themeColor="text1"/>
          <w:szCs w:val="28"/>
        </w:rPr>
        <w:t>is</w:t>
      </w:r>
      <w:r w:rsidR="00C41CA7" w:rsidRPr="00900AD8">
        <w:rPr>
          <w:color w:val="000000" w:themeColor="text1"/>
          <w:szCs w:val="28"/>
        </w:rPr>
        <w:t xml:space="preserve"> Court to </w:t>
      </w:r>
      <w:r w:rsidR="000E7EE1" w:rsidRPr="00900AD8">
        <w:rPr>
          <w:color w:val="000000" w:themeColor="text1"/>
          <w:szCs w:val="28"/>
        </w:rPr>
        <w:t xml:space="preserve">amend </w:t>
      </w:r>
      <w:r w:rsidR="00E40858">
        <w:rPr>
          <w:color w:val="000000" w:themeColor="text1"/>
          <w:szCs w:val="28"/>
        </w:rPr>
        <w:t xml:space="preserve">the Arizona Tax Court Rules </w:t>
      </w:r>
      <w:r w:rsidR="00E40858">
        <w:rPr>
          <w:color w:val="000000" w:themeColor="text1"/>
          <w:szCs w:val="28"/>
        </w:rPr>
        <w:lastRenderedPageBreak/>
        <w:t>of Practice</w:t>
      </w:r>
      <w:r w:rsidR="00F0477F">
        <w:rPr>
          <w:color w:val="000000" w:themeColor="text1"/>
          <w:szCs w:val="28"/>
        </w:rPr>
        <w:t xml:space="preserve"> (“Tax Court Rules”)</w:t>
      </w:r>
      <w:r w:rsidR="00A61FF5" w:rsidRPr="00900AD8">
        <w:rPr>
          <w:color w:val="000000" w:themeColor="text1"/>
          <w:szCs w:val="28"/>
        </w:rPr>
        <w:t xml:space="preserve">, </w:t>
      </w:r>
      <w:r w:rsidR="00C41CA7" w:rsidRPr="00900AD8">
        <w:rPr>
          <w:color w:val="000000" w:themeColor="text1"/>
          <w:szCs w:val="28"/>
        </w:rPr>
        <w:t xml:space="preserve">as reflected in the </w:t>
      </w:r>
      <w:r w:rsidR="00B80328" w:rsidRPr="00900AD8">
        <w:rPr>
          <w:color w:val="000000" w:themeColor="text1"/>
          <w:szCs w:val="28"/>
        </w:rPr>
        <w:t xml:space="preserve">attachment </w:t>
      </w:r>
      <w:r w:rsidR="00F2479C">
        <w:rPr>
          <w:color w:val="000000" w:themeColor="text1"/>
          <w:szCs w:val="28"/>
        </w:rPr>
        <w:t>to this Petition</w:t>
      </w:r>
      <w:r w:rsidR="006072CC" w:rsidRPr="00900AD8">
        <w:rPr>
          <w:color w:val="000000" w:themeColor="text1"/>
          <w:szCs w:val="28"/>
        </w:rPr>
        <w:t>,</w:t>
      </w:r>
      <w:r w:rsidR="009107A9" w:rsidRPr="00900AD8">
        <w:rPr>
          <w:color w:val="000000" w:themeColor="text1"/>
          <w:szCs w:val="28"/>
        </w:rPr>
        <w:t xml:space="preserve"> </w:t>
      </w:r>
      <w:r w:rsidR="006072CC" w:rsidRPr="00900AD8">
        <w:rPr>
          <w:color w:val="000000" w:themeColor="text1"/>
          <w:szCs w:val="28"/>
        </w:rPr>
        <w:t>effective January 1, 20</w:t>
      </w:r>
      <w:r w:rsidR="001966BD" w:rsidRPr="00900AD8">
        <w:rPr>
          <w:color w:val="000000" w:themeColor="text1"/>
          <w:szCs w:val="28"/>
        </w:rPr>
        <w:t>2</w:t>
      </w:r>
      <w:r w:rsidR="008B227A" w:rsidRPr="00900AD8">
        <w:rPr>
          <w:color w:val="000000" w:themeColor="text1"/>
          <w:szCs w:val="28"/>
        </w:rPr>
        <w:t>4</w:t>
      </w:r>
      <w:r w:rsidR="00C41CA7" w:rsidRPr="00900AD8">
        <w:rPr>
          <w:color w:val="000000" w:themeColor="text1"/>
          <w:szCs w:val="28"/>
        </w:rPr>
        <w:t xml:space="preserve">.  </w:t>
      </w:r>
    </w:p>
    <w:p w14:paraId="5B30811D" w14:textId="77777777" w:rsidR="003D73E0" w:rsidRPr="00900AD8" w:rsidRDefault="00C41CA7" w:rsidP="00834896">
      <w:pPr>
        <w:pStyle w:val="BodyText"/>
        <w:numPr>
          <w:ilvl w:val="0"/>
          <w:numId w:val="3"/>
        </w:numPr>
        <w:tabs>
          <w:tab w:val="left" w:pos="1080"/>
        </w:tabs>
        <w:rPr>
          <w:b/>
          <w:bCs/>
          <w:color w:val="000000" w:themeColor="text1"/>
          <w:szCs w:val="28"/>
        </w:rPr>
      </w:pPr>
      <w:r w:rsidRPr="00900AD8">
        <w:rPr>
          <w:b/>
          <w:bCs/>
          <w:color w:val="000000" w:themeColor="text1"/>
          <w:szCs w:val="28"/>
        </w:rPr>
        <w:t>INTRODUCTION</w:t>
      </w:r>
      <w:r w:rsidR="001B6095" w:rsidRPr="00900AD8">
        <w:rPr>
          <w:b/>
          <w:bCs/>
          <w:color w:val="000000" w:themeColor="text1"/>
          <w:szCs w:val="28"/>
        </w:rPr>
        <w:t xml:space="preserve"> AND BACKGROUND</w:t>
      </w:r>
    </w:p>
    <w:p w14:paraId="6ED60F39" w14:textId="77777777" w:rsidR="00C41CA7" w:rsidRPr="00900AD8" w:rsidRDefault="00C41CA7" w:rsidP="00E66A0A">
      <w:pPr>
        <w:pStyle w:val="BodyText"/>
        <w:rPr>
          <w:b/>
          <w:bCs/>
          <w:color w:val="000000" w:themeColor="text1"/>
          <w:szCs w:val="28"/>
        </w:rPr>
      </w:pPr>
    </w:p>
    <w:p w14:paraId="619383B3" w14:textId="0CEB730D" w:rsidR="00957BBA" w:rsidRPr="00900AD8" w:rsidRDefault="00716C66" w:rsidP="002C3D60">
      <w:pPr>
        <w:tabs>
          <w:tab w:val="left" w:pos="720"/>
        </w:tabs>
        <w:autoSpaceDE w:val="0"/>
        <w:autoSpaceDN w:val="0"/>
        <w:adjustRightInd w:val="0"/>
        <w:spacing w:line="480" w:lineRule="auto"/>
        <w:jc w:val="both"/>
        <w:rPr>
          <w:color w:val="000000" w:themeColor="text1"/>
          <w:sz w:val="28"/>
          <w:szCs w:val="28"/>
        </w:rPr>
      </w:pPr>
      <w:r w:rsidRPr="00900AD8">
        <w:rPr>
          <w:color w:val="000000" w:themeColor="text1"/>
          <w:sz w:val="28"/>
          <w:szCs w:val="28"/>
        </w:rPr>
        <w:tab/>
      </w:r>
      <w:r w:rsidR="00A81C59" w:rsidRPr="00900AD8">
        <w:rPr>
          <w:color w:val="000000" w:themeColor="text1"/>
          <w:sz w:val="28"/>
          <w:szCs w:val="28"/>
        </w:rPr>
        <w:t xml:space="preserve">The </w:t>
      </w:r>
      <w:r w:rsidR="00F2479C">
        <w:rPr>
          <w:color w:val="000000" w:themeColor="text1"/>
          <w:sz w:val="28"/>
          <w:szCs w:val="28"/>
        </w:rPr>
        <w:t xml:space="preserve">genesis for this project </w:t>
      </w:r>
      <w:r w:rsidR="00D4359D">
        <w:rPr>
          <w:color w:val="000000" w:themeColor="text1"/>
          <w:sz w:val="28"/>
          <w:szCs w:val="28"/>
        </w:rPr>
        <w:t>arose due to the undersigned’s roles as Co-Chair of the Arizona Supreme Court’s Advisory Committee on Rules of Evidence</w:t>
      </w:r>
      <w:r w:rsidR="00220D01">
        <w:rPr>
          <w:color w:val="000000" w:themeColor="text1"/>
          <w:sz w:val="28"/>
          <w:szCs w:val="28"/>
        </w:rPr>
        <w:t xml:space="preserve"> (since </w:t>
      </w:r>
      <w:r w:rsidR="00B8057F">
        <w:rPr>
          <w:color w:val="000000" w:themeColor="text1"/>
          <w:sz w:val="28"/>
          <w:szCs w:val="28"/>
        </w:rPr>
        <w:t>2019)</w:t>
      </w:r>
      <w:r w:rsidR="00220D01">
        <w:rPr>
          <w:color w:val="000000" w:themeColor="text1"/>
          <w:sz w:val="28"/>
          <w:szCs w:val="28"/>
        </w:rPr>
        <w:t xml:space="preserve"> and as</w:t>
      </w:r>
      <w:r w:rsidR="00B8057F">
        <w:rPr>
          <w:color w:val="000000" w:themeColor="text1"/>
          <w:sz w:val="28"/>
          <w:szCs w:val="28"/>
        </w:rPr>
        <w:t xml:space="preserve"> Presiding Judge for the Arizona Tax Court (since June 2022)</w:t>
      </w:r>
      <w:r w:rsidR="00C15B5A">
        <w:rPr>
          <w:color w:val="000000" w:themeColor="text1"/>
          <w:sz w:val="28"/>
          <w:szCs w:val="28"/>
        </w:rPr>
        <w:t>. Arizona Tax Court Rule of Practice 26</w:t>
      </w:r>
      <w:r w:rsidR="00702467">
        <w:rPr>
          <w:color w:val="000000" w:themeColor="text1"/>
          <w:sz w:val="28"/>
          <w:szCs w:val="28"/>
        </w:rPr>
        <w:t xml:space="preserve"> provides procedure for the Introduction of Evidence</w:t>
      </w:r>
      <w:r w:rsidR="00867E15">
        <w:rPr>
          <w:color w:val="000000" w:themeColor="text1"/>
          <w:sz w:val="28"/>
          <w:szCs w:val="28"/>
        </w:rPr>
        <w:t xml:space="preserve"> in small claims tax case trials</w:t>
      </w:r>
      <w:r w:rsidR="002F00C4">
        <w:rPr>
          <w:color w:val="000000" w:themeColor="text1"/>
          <w:sz w:val="28"/>
          <w:szCs w:val="28"/>
        </w:rPr>
        <w:t>,</w:t>
      </w:r>
      <w:r w:rsidR="005D0458">
        <w:rPr>
          <w:color w:val="000000" w:themeColor="text1"/>
          <w:sz w:val="28"/>
          <w:szCs w:val="28"/>
        </w:rPr>
        <w:t xml:space="preserve"> and</w:t>
      </w:r>
      <w:r w:rsidR="002F00C4">
        <w:rPr>
          <w:color w:val="000000" w:themeColor="text1"/>
          <w:sz w:val="28"/>
          <w:szCs w:val="28"/>
        </w:rPr>
        <w:t xml:space="preserve"> the revised version proposed herein</w:t>
      </w:r>
      <w:r w:rsidR="005D0458">
        <w:rPr>
          <w:color w:val="000000" w:themeColor="text1"/>
          <w:sz w:val="28"/>
          <w:szCs w:val="28"/>
        </w:rPr>
        <w:t xml:space="preserve"> contains </w:t>
      </w:r>
      <w:r w:rsidR="00FD47C6">
        <w:rPr>
          <w:color w:val="000000" w:themeColor="text1"/>
          <w:sz w:val="28"/>
          <w:szCs w:val="28"/>
        </w:rPr>
        <w:t>language regarding a unified evidentiary standard that past leaders</w:t>
      </w:r>
      <w:r w:rsidR="002F00C4">
        <w:rPr>
          <w:color w:val="000000" w:themeColor="text1"/>
          <w:sz w:val="28"/>
          <w:szCs w:val="28"/>
        </w:rPr>
        <w:t xml:space="preserve"> and members</w:t>
      </w:r>
      <w:r w:rsidR="00FD47C6">
        <w:rPr>
          <w:color w:val="000000" w:themeColor="text1"/>
          <w:sz w:val="28"/>
          <w:szCs w:val="28"/>
        </w:rPr>
        <w:t xml:space="preserve"> of the Advisory Committee on Rules of Evidence</w:t>
      </w:r>
      <w:r w:rsidR="00754B4B">
        <w:rPr>
          <w:color w:val="000000" w:themeColor="text1"/>
          <w:sz w:val="28"/>
          <w:szCs w:val="28"/>
        </w:rPr>
        <w:t xml:space="preserve"> have worked</w:t>
      </w:r>
      <w:r w:rsidR="002F00C4">
        <w:rPr>
          <w:color w:val="000000" w:themeColor="text1"/>
          <w:sz w:val="28"/>
          <w:szCs w:val="28"/>
        </w:rPr>
        <w:t xml:space="preserve"> diligently</w:t>
      </w:r>
      <w:r w:rsidR="00754B4B">
        <w:rPr>
          <w:color w:val="000000" w:themeColor="text1"/>
          <w:sz w:val="28"/>
          <w:szCs w:val="28"/>
        </w:rPr>
        <w:t xml:space="preserve"> to build into various rule</w:t>
      </w:r>
      <w:r w:rsidR="009F136F">
        <w:rPr>
          <w:color w:val="000000" w:themeColor="text1"/>
          <w:sz w:val="28"/>
          <w:szCs w:val="28"/>
        </w:rPr>
        <w:t>s</w:t>
      </w:r>
      <w:r w:rsidR="00754B4B">
        <w:rPr>
          <w:color w:val="000000" w:themeColor="text1"/>
          <w:sz w:val="28"/>
          <w:szCs w:val="28"/>
        </w:rPr>
        <w:t xml:space="preserve"> sets in Arizona.</w:t>
      </w:r>
    </w:p>
    <w:p w14:paraId="147E604F" w14:textId="2486419B" w:rsidR="00957BBA" w:rsidRDefault="00957BBA" w:rsidP="00BF4500">
      <w:pPr>
        <w:autoSpaceDE w:val="0"/>
        <w:autoSpaceDN w:val="0"/>
        <w:adjustRightInd w:val="0"/>
        <w:spacing w:line="480" w:lineRule="auto"/>
        <w:ind w:firstLine="720"/>
        <w:jc w:val="both"/>
        <w:rPr>
          <w:color w:val="000000" w:themeColor="text1"/>
          <w:sz w:val="28"/>
          <w:szCs w:val="28"/>
        </w:rPr>
      </w:pPr>
      <w:r>
        <w:rPr>
          <w:color w:val="000000" w:themeColor="text1"/>
          <w:sz w:val="28"/>
          <w:szCs w:val="28"/>
        </w:rPr>
        <w:t>Many of th</w:t>
      </w:r>
      <w:r w:rsidR="002F00C4">
        <w:rPr>
          <w:color w:val="000000" w:themeColor="text1"/>
          <w:sz w:val="28"/>
          <w:szCs w:val="28"/>
        </w:rPr>
        <w:t>is</w:t>
      </w:r>
      <w:r>
        <w:rPr>
          <w:color w:val="000000" w:themeColor="text1"/>
          <w:sz w:val="28"/>
          <w:szCs w:val="28"/>
        </w:rPr>
        <w:t xml:space="preserve"> state’s court rules </w:t>
      </w:r>
      <w:r w:rsidR="009F136F">
        <w:rPr>
          <w:color w:val="000000" w:themeColor="text1"/>
          <w:sz w:val="28"/>
          <w:szCs w:val="28"/>
        </w:rPr>
        <w:t>sets have been restyled in recent years, but the</w:t>
      </w:r>
      <w:r w:rsidR="00F0477F">
        <w:rPr>
          <w:color w:val="000000" w:themeColor="text1"/>
          <w:sz w:val="28"/>
          <w:szCs w:val="28"/>
        </w:rPr>
        <w:t xml:space="preserve"> Tax Court Rules have not </w:t>
      </w:r>
      <w:r w:rsidR="00D50085">
        <w:rPr>
          <w:color w:val="000000" w:themeColor="text1"/>
          <w:sz w:val="28"/>
          <w:szCs w:val="28"/>
        </w:rPr>
        <w:t xml:space="preserve">undergone that </w:t>
      </w:r>
      <w:r w:rsidR="0088794C">
        <w:rPr>
          <w:color w:val="000000" w:themeColor="text1"/>
          <w:sz w:val="28"/>
          <w:szCs w:val="28"/>
        </w:rPr>
        <w:t xml:space="preserve">treatment since </w:t>
      </w:r>
      <w:r w:rsidR="00600973">
        <w:rPr>
          <w:color w:val="000000" w:themeColor="text1"/>
          <w:sz w:val="28"/>
          <w:szCs w:val="28"/>
        </w:rPr>
        <w:t>2002, when the Honorable Paul</w:t>
      </w:r>
      <w:r w:rsidR="00330E95">
        <w:rPr>
          <w:color w:val="000000" w:themeColor="text1"/>
          <w:sz w:val="28"/>
          <w:szCs w:val="28"/>
        </w:rPr>
        <w:t xml:space="preserve"> A.</w:t>
      </w:r>
      <w:r w:rsidR="00600973">
        <w:rPr>
          <w:color w:val="000000" w:themeColor="text1"/>
          <w:sz w:val="28"/>
          <w:szCs w:val="28"/>
        </w:rPr>
        <w:t xml:space="preserve"> Katz</w:t>
      </w:r>
      <w:r w:rsidR="00330E95">
        <w:rPr>
          <w:color w:val="000000" w:themeColor="text1"/>
          <w:sz w:val="28"/>
          <w:szCs w:val="28"/>
        </w:rPr>
        <w:t>, Tax Court Presiding Judge,</w:t>
      </w:r>
      <w:r w:rsidR="00600973">
        <w:rPr>
          <w:color w:val="000000" w:themeColor="text1"/>
          <w:sz w:val="28"/>
          <w:szCs w:val="28"/>
        </w:rPr>
        <w:t xml:space="preserve"> chaired a committee of practitioners</w:t>
      </w:r>
      <w:r w:rsidR="006E3F35">
        <w:rPr>
          <w:color w:val="000000" w:themeColor="text1"/>
          <w:sz w:val="28"/>
          <w:szCs w:val="28"/>
        </w:rPr>
        <w:t xml:space="preserve"> and stakeholders</w:t>
      </w:r>
      <w:r w:rsidR="00600973">
        <w:rPr>
          <w:color w:val="000000" w:themeColor="text1"/>
          <w:sz w:val="28"/>
          <w:szCs w:val="28"/>
        </w:rPr>
        <w:t xml:space="preserve"> to </w:t>
      </w:r>
      <w:r w:rsidR="00B57432">
        <w:rPr>
          <w:color w:val="000000" w:themeColor="text1"/>
          <w:sz w:val="28"/>
          <w:szCs w:val="28"/>
        </w:rPr>
        <w:t xml:space="preserve">accomplish the revisions. </w:t>
      </w:r>
      <w:r w:rsidR="002D4D28">
        <w:rPr>
          <w:color w:val="000000" w:themeColor="text1"/>
          <w:sz w:val="28"/>
          <w:szCs w:val="28"/>
        </w:rPr>
        <w:t>With</w:t>
      </w:r>
      <w:r w:rsidR="00054594">
        <w:rPr>
          <w:color w:val="000000" w:themeColor="text1"/>
          <w:sz w:val="28"/>
          <w:szCs w:val="28"/>
        </w:rPr>
        <w:t xml:space="preserve"> past</w:t>
      </w:r>
      <w:r w:rsidR="002D4D28">
        <w:rPr>
          <w:color w:val="000000" w:themeColor="text1"/>
          <w:sz w:val="28"/>
          <w:szCs w:val="28"/>
        </w:rPr>
        <w:t xml:space="preserve"> </w:t>
      </w:r>
      <w:r w:rsidR="00F01351">
        <w:rPr>
          <w:color w:val="000000" w:themeColor="text1"/>
          <w:sz w:val="28"/>
          <w:szCs w:val="28"/>
        </w:rPr>
        <w:t>conventions like ‘paper courtesy copies</w:t>
      </w:r>
      <w:r w:rsidR="00054594">
        <w:rPr>
          <w:color w:val="000000" w:themeColor="text1"/>
          <w:sz w:val="28"/>
          <w:szCs w:val="28"/>
        </w:rPr>
        <w:t xml:space="preserve"> to chambers</w:t>
      </w:r>
      <w:r w:rsidR="00F01351">
        <w:rPr>
          <w:color w:val="000000" w:themeColor="text1"/>
          <w:sz w:val="28"/>
          <w:szCs w:val="28"/>
        </w:rPr>
        <w:t>’ and the word “shall”</w:t>
      </w:r>
      <w:r w:rsidR="00E74909">
        <w:rPr>
          <w:color w:val="000000" w:themeColor="text1"/>
          <w:sz w:val="28"/>
          <w:szCs w:val="28"/>
        </w:rPr>
        <w:t xml:space="preserve"> being obviated by </w:t>
      </w:r>
      <w:r w:rsidR="004935AD">
        <w:rPr>
          <w:color w:val="000000" w:themeColor="text1"/>
          <w:sz w:val="28"/>
          <w:szCs w:val="28"/>
        </w:rPr>
        <w:t xml:space="preserve">email and e-filing for the former </w:t>
      </w:r>
      <w:r w:rsidR="00E012C2">
        <w:rPr>
          <w:color w:val="000000" w:themeColor="text1"/>
          <w:sz w:val="28"/>
          <w:szCs w:val="28"/>
        </w:rPr>
        <w:t xml:space="preserve">and more modern </w:t>
      </w:r>
      <w:r w:rsidR="004935AD">
        <w:rPr>
          <w:color w:val="000000" w:themeColor="text1"/>
          <w:sz w:val="28"/>
          <w:szCs w:val="28"/>
        </w:rPr>
        <w:t xml:space="preserve">word </w:t>
      </w:r>
      <w:r w:rsidR="00E012C2">
        <w:rPr>
          <w:color w:val="000000" w:themeColor="text1"/>
          <w:sz w:val="28"/>
          <w:szCs w:val="28"/>
        </w:rPr>
        <w:t>usage</w:t>
      </w:r>
      <w:r w:rsidR="00985AC4">
        <w:rPr>
          <w:color w:val="000000" w:themeColor="text1"/>
          <w:sz w:val="28"/>
          <w:szCs w:val="28"/>
        </w:rPr>
        <w:t>s</w:t>
      </w:r>
      <w:r w:rsidR="004935AD">
        <w:rPr>
          <w:color w:val="000000" w:themeColor="text1"/>
          <w:sz w:val="28"/>
          <w:szCs w:val="28"/>
        </w:rPr>
        <w:t xml:space="preserve"> for the latter</w:t>
      </w:r>
      <w:r w:rsidR="00985AC4">
        <w:rPr>
          <w:color w:val="000000" w:themeColor="text1"/>
          <w:sz w:val="28"/>
          <w:szCs w:val="28"/>
        </w:rPr>
        <w:t>, Petitioner respectfully submits that the time has arrived</w:t>
      </w:r>
      <w:r w:rsidR="00B2522B">
        <w:rPr>
          <w:color w:val="000000" w:themeColor="text1"/>
          <w:sz w:val="28"/>
          <w:szCs w:val="28"/>
        </w:rPr>
        <w:t xml:space="preserve"> for </w:t>
      </w:r>
      <w:r w:rsidR="00751F83">
        <w:rPr>
          <w:color w:val="000000" w:themeColor="text1"/>
          <w:sz w:val="28"/>
          <w:szCs w:val="28"/>
        </w:rPr>
        <w:t xml:space="preserve">a comprehensive restyle of the Tax Court Rules. </w:t>
      </w:r>
    </w:p>
    <w:p w14:paraId="0C35D1BA" w14:textId="68C52A42" w:rsidR="00C67CA5" w:rsidRPr="00FB1AFC" w:rsidRDefault="000C0E99" w:rsidP="00BF4500">
      <w:pPr>
        <w:autoSpaceDE w:val="0"/>
        <w:autoSpaceDN w:val="0"/>
        <w:adjustRightInd w:val="0"/>
        <w:spacing w:line="480" w:lineRule="auto"/>
        <w:ind w:firstLine="720"/>
        <w:jc w:val="both"/>
        <w:rPr>
          <w:color w:val="000000" w:themeColor="text1"/>
          <w:sz w:val="28"/>
          <w:szCs w:val="28"/>
        </w:rPr>
      </w:pPr>
      <w:r>
        <w:rPr>
          <w:color w:val="000000" w:themeColor="text1"/>
          <w:sz w:val="28"/>
          <w:szCs w:val="28"/>
        </w:rPr>
        <w:t xml:space="preserve">Trends identified in Tax Court filings over the last two decades also speak to this need. </w:t>
      </w:r>
      <w:r w:rsidR="003076CF">
        <w:rPr>
          <w:color w:val="000000" w:themeColor="text1"/>
          <w:sz w:val="28"/>
          <w:szCs w:val="28"/>
        </w:rPr>
        <w:t>The Great Recession caused a significant spike in Tax Court case</w:t>
      </w:r>
      <w:r w:rsidR="00705211">
        <w:rPr>
          <w:color w:val="000000" w:themeColor="text1"/>
          <w:sz w:val="28"/>
          <w:szCs w:val="28"/>
        </w:rPr>
        <w:t xml:space="preserve"> filings between 2009 and 2014, including those cases filed by self-represented litigants. </w:t>
      </w:r>
      <w:r w:rsidR="00A40C31">
        <w:rPr>
          <w:color w:val="000000" w:themeColor="text1"/>
          <w:sz w:val="28"/>
          <w:szCs w:val="28"/>
        </w:rPr>
        <w:t xml:space="preserve">One of the laudable goals of court rules restylings that this Court has </w:t>
      </w:r>
      <w:r w:rsidR="00E8375F">
        <w:rPr>
          <w:color w:val="000000" w:themeColor="text1"/>
          <w:sz w:val="28"/>
          <w:szCs w:val="28"/>
        </w:rPr>
        <w:t xml:space="preserve">initiated and adopted in the past several years has been </w:t>
      </w:r>
      <w:r w:rsidR="00FF643E">
        <w:rPr>
          <w:color w:val="000000" w:themeColor="text1"/>
          <w:sz w:val="28"/>
          <w:szCs w:val="28"/>
        </w:rPr>
        <w:t>to build</w:t>
      </w:r>
      <w:r w:rsidR="008A7F7D">
        <w:rPr>
          <w:color w:val="000000" w:themeColor="text1"/>
          <w:sz w:val="28"/>
          <w:szCs w:val="28"/>
        </w:rPr>
        <w:t xml:space="preserve"> in</w:t>
      </w:r>
      <w:r w:rsidR="00FF643E">
        <w:rPr>
          <w:color w:val="000000" w:themeColor="text1"/>
          <w:sz w:val="28"/>
          <w:szCs w:val="28"/>
        </w:rPr>
        <w:t xml:space="preserve"> clearer language—when possible, plain English—</w:t>
      </w:r>
      <w:r w:rsidR="008A7F7D">
        <w:rPr>
          <w:color w:val="000000" w:themeColor="text1"/>
          <w:sz w:val="28"/>
          <w:szCs w:val="28"/>
        </w:rPr>
        <w:t>and to avoid ambiguous terminology (</w:t>
      </w:r>
      <w:r w:rsidR="00A053BE">
        <w:rPr>
          <w:color w:val="000000" w:themeColor="text1"/>
          <w:sz w:val="28"/>
          <w:szCs w:val="28"/>
        </w:rPr>
        <w:t>e.g., “shall”)</w:t>
      </w:r>
      <w:r w:rsidR="00BC38CE">
        <w:rPr>
          <w:color w:val="000000" w:themeColor="text1"/>
          <w:sz w:val="28"/>
          <w:szCs w:val="28"/>
        </w:rPr>
        <w:t xml:space="preserve"> and legal jargon</w:t>
      </w:r>
      <w:r w:rsidR="00FB1AFC">
        <w:rPr>
          <w:color w:val="000000" w:themeColor="text1"/>
          <w:sz w:val="28"/>
          <w:szCs w:val="28"/>
        </w:rPr>
        <w:t>. (</w:t>
      </w:r>
      <w:r w:rsidR="00FB1AFC">
        <w:rPr>
          <w:i/>
          <w:iCs/>
          <w:color w:val="000000" w:themeColor="text1"/>
          <w:sz w:val="28"/>
          <w:szCs w:val="28"/>
        </w:rPr>
        <w:t xml:space="preserve">See </w:t>
      </w:r>
      <w:r w:rsidR="00FB1AFC">
        <w:rPr>
          <w:color w:val="000000" w:themeColor="text1"/>
          <w:sz w:val="28"/>
          <w:szCs w:val="28"/>
        </w:rPr>
        <w:t>Prefatory Comment to 2017 Amendments to the Arizona Rules of Civil Procedure</w:t>
      </w:r>
      <w:r w:rsidR="003A6B61">
        <w:rPr>
          <w:color w:val="000000" w:themeColor="text1"/>
          <w:sz w:val="28"/>
          <w:szCs w:val="28"/>
        </w:rPr>
        <w:t xml:space="preserve">.) This attention to clarity assists all users of </w:t>
      </w:r>
      <w:r w:rsidR="0022786E">
        <w:rPr>
          <w:color w:val="000000" w:themeColor="text1"/>
          <w:sz w:val="28"/>
          <w:szCs w:val="28"/>
        </w:rPr>
        <w:t xml:space="preserve">court rules, but particularly non-law-trained self-represented litigants. </w:t>
      </w:r>
      <w:r w:rsidR="00C543A4">
        <w:rPr>
          <w:color w:val="000000" w:themeColor="text1"/>
          <w:sz w:val="28"/>
          <w:szCs w:val="28"/>
        </w:rPr>
        <w:t xml:space="preserve">The Tax Court </w:t>
      </w:r>
      <w:r w:rsidR="00A20696">
        <w:rPr>
          <w:color w:val="000000" w:themeColor="text1"/>
          <w:sz w:val="28"/>
          <w:szCs w:val="28"/>
        </w:rPr>
        <w:t>Rules are due to be updated in that regard, whether or not another influx of case filings is on the horizon.</w:t>
      </w:r>
    </w:p>
    <w:p w14:paraId="2F4BAEC1" w14:textId="6E276199" w:rsidR="00F624A5" w:rsidRDefault="00811B6D" w:rsidP="00BF4500">
      <w:pPr>
        <w:autoSpaceDE w:val="0"/>
        <w:autoSpaceDN w:val="0"/>
        <w:adjustRightInd w:val="0"/>
        <w:spacing w:line="480" w:lineRule="auto"/>
        <w:ind w:firstLine="720"/>
        <w:jc w:val="both"/>
        <w:rPr>
          <w:color w:val="000000" w:themeColor="text1"/>
          <w:sz w:val="28"/>
          <w:szCs w:val="28"/>
        </w:rPr>
      </w:pPr>
      <w:r>
        <w:rPr>
          <w:color w:val="000000" w:themeColor="text1"/>
          <w:sz w:val="28"/>
          <w:szCs w:val="28"/>
        </w:rPr>
        <w:t>Making the rules more useful and accessible to self-repre</w:t>
      </w:r>
      <w:r w:rsidR="00A348F0">
        <w:rPr>
          <w:color w:val="000000" w:themeColor="text1"/>
          <w:sz w:val="28"/>
          <w:szCs w:val="28"/>
        </w:rPr>
        <w:t>sented litigants was another chartering goal of this project, as the Tax Court had the benefit of a Legal Extern</w:t>
      </w:r>
      <w:r w:rsidR="006A79DB">
        <w:rPr>
          <w:rStyle w:val="FootnoteReference"/>
          <w:color w:val="000000" w:themeColor="text1"/>
          <w:sz w:val="28"/>
          <w:szCs w:val="28"/>
        </w:rPr>
        <w:footnoteReference w:id="1"/>
      </w:r>
      <w:r w:rsidR="00F84736">
        <w:rPr>
          <w:color w:val="000000" w:themeColor="text1"/>
          <w:sz w:val="28"/>
          <w:szCs w:val="28"/>
        </w:rPr>
        <w:t xml:space="preserve"> during summer 2022, who undertook to review all the Tax Court Rules </w:t>
      </w:r>
      <w:r w:rsidR="00937EA2">
        <w:rPr>
          <w:color w:val="000000" w:themeColor="text1"/>
          <w:sz w:val="28"/>
          <w:szCs w:val="28"/>
        </w:rPr>
        <w:t xml:space="preserve">for revisions that would promote that accessibility. </w:t>
      </w:r>
      <w:r w:rsidR="00A96BA7">
        <w:rPr>
          <w:color w:val="000000" w:themeColor="text1"/>
          <w:sz w:val="28"/>
          <w:szCs w:val="28"/>
        </w:rPr>
        <w:t xml:space="preserve">Arizona Tax Court Staff Attorney Elena Cottam </w:t>
      </w:r>
      <w:r w:rsidR="00171F82">
        <w:rPr>
          <w:color w:val="000000" w:themeColor="text1"/>
          <w:sz w:val="28"/>
          <w:szCs w:val="28"/>
        </w:rPr>
        <w:t>also provided material assistance in</w:t>
      </w:r>
      <w:r w:rsidR="009862E6">
        <w:rPr>
          <w:color w:val="000000" w:themeColor="text1"/>
          <w:sz w:val="28"/>
          <w:szCs w:val="28"/>
        </w:rPr>
        <w:t xml:space="preserve"> the development of the proposed changes set forth in the attachment to this Petition and discussed herein. </w:t>
      </w:r>
      <w:r w:rsidR="00A210DF">
        <w:rPr>
          <w:color w:val="000000" w:themeColor="text1"/>
          <w:sz w:val="28"/>
          <w:szCs w:val="28"/>
        </w:rPr>
        <w:t xml:space="preserve">On October 11, 2022, the undersigned discussed the proposed changes with the State Bar of Arizona Tax Law Section </w:t>
      </w:r>
      <w:r w:rsidR="00C16580">
        <w:rPr>
          <w:color w:val="000000" w:themeColor="text1"/>
          <w:sz w:val="28"/>
          <w:szCs w:val="28"/>
        </w:rPr>
        <w:t>during an event at the Daniel</w:t>
      </w:r>
      <w:r w:rsidR="00822E89">
        <w:rPr>
          <w:color w:val="000000" w:themeColor="text1"/>
          <w:sz w:val="28"/>
          <w:szCs w:val="28"/>
        </w:rPr>
        <w:t xml:space="preserve"> J.</w:t>
      </w:r>
      <w:r w:rsidR="00C16580">
        <w:rPr>
          <w:color w:val="000000" w:themeColor="text1"/>
          <w:sz w:val="28"/>
          <w:szCs w:val="28"/>
        </w:rPr>
        <w:t xml:space="preserve"> McAul</w:t>
      </w:r>
      <w:r w:rsidR="00D21D5D">
        <w:rPr>
          <w:color w:val="000000" w:themeColor="text1"/>
          <w:sz w:val="28"/>
          <w:szCs w:val="28"/>
        </w:rPr>
        <w:t>iffe</w:t>
      </w:r>
      <w:r w:rsidR="00C16580">
        <w:rPr>
          <w:color w:val="000000" w:themeColor="text1"/>
          <w:sz w:val="28"/>
          <w:szCs w:val="28"/>
        </w:rPr>
        <w:t xml:space="preserve"> CLE Center</w:t>
      </w:r>
      <w:r w:rsidR="00E46152">
        <w:rPr>
          <w:color w:val="000000" w:themeColor="text1"/>
          <w:sz w:val="28"/>
          <w:szCs w:val="28"/>
        </w:rPr>
        <w:t xml:space="preserve"> and received very helpful feedback </w:t>
      </w:r>
      <w:r w:rsidR="00164DE3">
        <w:rPr>
          <w:color w:val="000000" w:themeColor="text1"/>
          <w:sz w:val="28"/>
          <w:szCs w:val="28"/>
        </w:rPr>
        <w:t>that led to further nuanced proposed revisions</w:t>
      </w:r>
      <w:r w:rsidR="00552154">
        <w:rPr>
          <w:color w:val="000000" w:themeColor="text1"/>
          <w:sz w:val="28"/>
          <w:szCs w:val="28"/>
        </w:rPr>
        <w:t xml:space="preserve"> included in the attachment.</w:t>
      </w:r>
    </w:p>
    <w:p w14:paraId="71D00F37" w14:textId="49178DFB" w:rsidR="005F11EA" w:rsidRPr="00900AD8" w:rsidRDefault="00552154" w:rsidP="00BF4500">
      <w:pPr>
        <w:autoSpaceDE w:val="0"/>
        <w:autoSpaceDN w:val="0"/>
        <w:adjustRightInd w:val="0"/>
        <w:spacing w:line="480" w:lineRule="auto"/>
        <w:ind w:firstLine="720"/>
        <w:jc w:val="both"/>
        <w:rPr>
          <w:color w:val="000000" w:themeColor="text1"/>
          <w:sz w:val="28"/>
          <w:szCs w:val="28"/>
        </w:rPr>
      </w:pPr>
      <w:r>
        <w:rPr>
          <w:color w:val="000000" w:themeColor="text1"/>
          <w:sz w:val="28"/>
          <w:szCs w:val="28"/>
        </w:rPr>
        <w:t xml:space="preserve">Petitioner looks forward to further comments and suggestions from stakeholders </w:t>
      </w:r>
      <w:r w:rsidR="003F0B50">
        <w:rPr>
          <w:color w:val="000000" w:themeColor="text1"/>
          <w:sz w:val="28"/>
          <w:szCs w:val="28"/>
        </w:rPr>
        <w:t xml:space="preserve">in the Tax Court </w:t>
      </w:r>
      <w:r w:rsidR="0014152E">
        <w:rPr>
          <w:color w:val="000000" w:themeColor="text1"/>
          <w:sz w:val="28"/>
          <w:szCs w:val="28"/>
        </w:rPr>
        <w:t>Rules</w:t>
      </w:r>
      <w:r w:rsidR="003F0B50">
        <w:rPr>
          <w:color w:val="000000" w:themeColor="text1"/>
          <w:sz w:val="28"/>
          <w:szCs w:val="28"/>
        </w:rPr>
        <w:t xml:space="preserve">. </w:t>
      </w:r>
      <w:r w:rsidR="005F11EA" w:rsidRPr="00900AD8">
        <w:rPr>
          <w:color w:val="000000" w:themeColor="text1"/>
          <w:sz w:val="28"/>
          <w:szCs w:val="28"/>
        </w:rPr>
        <w:t>Accordingly, the</w:t>
      </w:r>
      <w:r w:rsidR="00472065">
        <w:rPr>
          <w:color w:val="000000" w:themeColor="text1"/>
          <w:sz w:val="28"/>
          <w:szCs w:val="28"/>
        </w:rPr>
        <w:t xml:space="preserve"> undersigned </w:t>
      </w:r>
      <w:r w:rsidR="005F11EA" w:rsidRPr="00900AD8">
        <w:rPr>
          <w:color w:val="000000" w:themeColor="text1"/>
          <w:sz w:val="28"/>
          <w:szCs w:val="28"/>
        </w:rPr>
        <w:t>files this Petition to initiate the public comment and amendment process set forth in Rule 28</w:t>
      </w:r>
      <w:r w:rsidR="00CB085A" w:rsidRPr="00900AD8">
        <w:rPr>
          <w:color w:val="000000" w:themeColor="text1"/>
          <w:sz w:val="28"/>
          <w:szCs w:val="28"/>
        </w:rPr>
        <w:t xml:space="preserve"> of this Court’s rules</w:t>
      </w:r>
      <w:r w:rsidR="00472065">
        <w:rPr>
          <w:color w:val="000000" w:themeColor="text1"/>
          <w:sz w:val="28"/>
          <w:szCs w:val="28"/>
        </w:rPr>
        <w:t xml:space="preserve"> with regard to the proposed restyling</w:t>
      </w:r>
      <w:r w:rsidR="009264C1">
        <w:rPr>
          <w:color w:val="000000" w:themeColor="text1"/>
          <w:sz w:val="28"/>
          <w:szCs w:val="28"/>
        </w:rPr>
        <w:t>, summarized</w:t>
      </w:r>
      <w:r w:rsidR="00590E40">
        <w:rPr>
          <w:color w:val="000000" w:themeColor="text1"/>
          <w:sz w:val="28"/>
          <w:szCs w:val="28"/>
        </w:rPr>
        <w:t xml:space="preserve"> below</w:t>
      </w:r>
      <w:r w:rsidR="005F11EA" w:rsidRPr="00900AD8">
        <w:rPr>
          <w:color w:val="000000" w:themeColor="text1"/>
          <w:sz w:val="28"/>
          <w:szCs w:val="28"/>
        </w:rPr>
        <w:t xml:space="preserve">.  </w:t>
      </w:r>
    </w:p>
    <w:p w14:paraId="4219CC2F" w14:textId="44F07A32" w:rsidR="0056732A" w:rsidRDefault="00C41CA7" w:rsidP="00834896">
      <w:pPr>
        <w:numPr>
          <w:ilvl w:val="0"/>
          <w:numId w:val="3"/>
        </w:numPr>
        <w:autoSpaceDE w:val="0"/>
        <w:autoSpaceDN w:val="0"/>
        <w:adjustRightInd w:val="0"/>
        <w:rPr>
          <w:b/>
          <w:color w:val="000000" w:themeColor="text1"/>
          <w:sz w:val="28"/>
          <w:szCs w:val="28"/>
        </w:rPr>
      </w:pPr>
      <w:r w:rsidRPr="00900AD8">
        <w:rPr>
          <w:b/>
          <w:color w:val="000000" w:themeColor="text1"/>
          <w:sz w:val="28"/>
          <w:szCs w:val="28"/>
        </w:rPr>
        <w:t xml:space="preserve">SUMMARY OF THE PROPOSED </w:t>
      </w:r>
      <w:r w:rsidR="001A3658" w:rsidRPr="00900AD8">
        <w:rPr>
          <w:b/>
          <w:color w:val="000000" w:themeColor="text1"/>
          <w:sz w:val="28"/>
          <w:szCs w:val="28"/>
        </w:rPr>
        <w:t>AMENDMENT</w:t>
      </w:r>
      <w:r w:rsidR="00B3367B" w:rsidRPr="00900AD8">
        <w:rPr>
          <w:b/>
          <w:color w:val="000000" w:themeColor="text1"/>
          <w:sz w:val="28"/>
          <w:szCs w:val="28"/>
        </w:rPr>
        <w:t>S</w:t>
      </w:r>
    </w:p>
    <w:p w14:paraId="588C9B77" w14:textId="77777777" w:rsidR="007C0D6E" w:rsidRPr="007C0D6E" w:rsidRDefault="007C0D6E" w:rsidP="007C0D6E">
      <w:pPr>
        <w:tabs>
          <w:tab w:val="left" w:pos="720"/>
        </w:tabs>
        <w:autoSpaceDE w:val="0"/>
        <w:autoSpaceDN w:val="0"/>
        <w:adjustRightInd w:val="0"/>
        <w:ind w:left="720"/>
        <w:rPr>
          <w:b/>
          <w:color w:val="000000" w:themeColor="text1"/>
          <w:sz w:val="28"/>
          <w:szCs w:val="28"/>
        </w:rPr>
      </w:pPr>
    </w:p>
    <w:p w14:paraId="00843DD3" w14:textId="7C118C03" w:rsidR="00331E30" w:rsidRDefault="00054594" w:rsidP="00BF4500">
      <w:pPr>
        <w:tabs>
          <w:tab w:val="left" w:pos="720"/>
        </w:tabs>
        <w:autoSpaceDE w:val="0"/>
        <w:autoSpaceDN w:val="0"/>
        <w:adjustRightInd w:val="0"/>
        <w:spacing w:line="480" w:lineRule="auto"/>
        <w:jc w:val="both"/>
        <w:rPr>
          <w:color w:val="000000" w:themeColor="text1"/>
          <w:sz w:val="28"/>
          <w:szCs w:val="28"/>
        </w:rPr>
      </w:pPr>
      <w:r>
        <w:rPr>
          <w:color w:val="000000" w:themeColor="text1"/>
          <w:sz w:val="28"/>
          <w:szCs w:val="28"/>
        </w:rPr>
        <w:tab/>
      </w:r>
      <w:r w:rsidR="00331E30">
        <w:rPr>
          <w:color w:val="000000" w:themeColor="text1"/>
          <w:sz w:val="28"/>
          <w:szCs w:val="28"/>
        </w:rPr>
        <w:t xml:space="preserve">The proposed amendments </w:t>
      </w:r>
      <w:r w:rsidR="0049007D">
        <w:rPr>
          <w:color w:val="000000" w:themeColor="text1"/>
          <w:sz w:val="28"/>
          <w:szCs w:val="28"/>
        </w:rPr>
        <w:t>adhere closely to those restyling conventions used</w:t>
      </w:r>
      <w:r w:rsidR="000E08B7">
        <w:rPr>
          <w:color w:val="000000" w:themeColor="text1"/>
          <w:sz w:val="28"/>
          <w:szCs w:val="28"/>
        </w:rPr>
        <w:t xml:space="preserve"> in the work of groups like this Court’s Task Force on the </w:t>
      </w:r>
      <w:r w:rsidR="002C0C51">
        <w:rPr>
          <w:color w:val="000000" w:themeColor="text1"/>
          <w:sz w:val="28"/>
          <w:szCs w:val="28"/>
        </w:rPr>
        <w:t xml:space="preserve">Arizona Rules of Civil Procedure (2017 Amendments) and Task Force on the Rules of Procedure </w:t>
      </w:r>
      <w:r w:rsidR="00363E5E">
        <w:rPr>
          <w:color w:val="000000" w:themeColor="text1"/>
          <w:sz w:val="28"/>
          <w:szCs w:val="28"/>
        </w:rPr>
        <w:t>for</w:t>
      </w:r>
      <w:r w:rsidR="002C0C51">
        <w:rPr>
          <w:color w:val="000000" w:themeColor="text1"/>
          <w:sz w:val="28"/>
          <w:szCs w:val="28"/>
        </w:rPr>
        <w:t xml:space="preserve"> the Juvenile Court (July 2022 Amendments).</w:t>
      </w:r>
      <w:r w:rsidR="00BA0419">
        <w:rPr>
          <w:color w:val="000000" w:themeColor="text1"/>
          <w:sz w:val="28"/>
          <w:szCs w:val="28"/>
        </w:rPr>
        <w:t xml:space="preserve"> Beyond aiming to use plain English, the proposed revisions avoid long sentences and use consistent formatting conventions and terminology. </w:t>
      </w:r>
      <w:r w:rsidR="0027365A">
        <w:rPr>
          <w:color w:val="000000" w:themeColor="text1"/>
          <w:sz w:val="28"/>
          <w:szCs w:val="28"/>
        </w:rPr>
        <w:t xml:space="preserve">To alert rule users to the aims of this restyling, Petitioner proposes in the attachment a </w:t>
      </w:r>
      <w:r w:rsidR="00D9442D">
        <w:rPr>
          <w:color w:val="000000" w:themeColor="text1"/>
          <w:sz w:val="28"/>
          <w:szCs w:val="28"/>
        </w:rPr>
        <w:t>‘</w:t>
      </w:r>
      <w:r w:rsidR="0027365A">
        <w:rPr>
          <w:color w:val="000000" w:themeColor="text1"/>
          <w:sz w:val="28"/>
          <w:szCs w:val="28"/>
        </w:rPr>
        <w:t xml:space="preserve">Comment to </w:t>
      </w:r>
      <w:r w:rsidR="00FA09C0">
        <w:rPr>
          <w:color w:val="000000" w:themeColor="text1"/>
          <w:sz w:val="28"/>
          <w:szCs w:val="28"/>
        </w:rPr>
        <w:t>2024 Amendments</w:t>
      </w:r>
      <w:r w:rsidR="00D9442D">
        <w:rPr>
          <w:color w:val="000000" w:themeColor="text1"/>
          <w:sz w:val="28"/>
          <w:szCs w:val="28"/>
        </w:rPr>
        <w:t>’</w:t>
      </w:r>
      <w:r w:rsidR="004E1324">
        <w:rPr>
          <w:color w:val="000000" w:themeColor="text1"/>
          <w:sz w:val="28"/>
          <w:szCs w:val="28"/>
        </w:rPr>
        <w:t xml:space="preserve"> that borrows language from the Prefatory Comment</w:t>
      </w:r>
      <w:r w:rsidR="003A770F">
        <w:rPr>
          <w:color w:val="000000" w:themeColor="text1"/>
          <w:sz w:val="28"/>
          <w:szCs w:val="28"/>
        </w:rPr>
        <w:t xml:space="preserve"> to the 2017 </w:t>
      </w:r>
      <w:r w:rsidR="00615DBF">
        <w:rPr>
          <w:color w:val="000000" w:themeColor="text1"/>
          <w:sz w:val="28"/>
          <w:szCs w:val="28"/>
        </w:rPr>
        <w:t>A</w:t>
      </w:r>
      <w:r w:rsidR="003A770F">
        <w:rPr>
          <w:color w:val="000000" w:themeColor="text1"/>
          <w:sz w:val="28"/>
          <w:szCs w:val="28"/>
        </w:rPr>
        <w:t xml:space="preserve">mendments to the Arizona Rules of Civil Procedure. </w:t>
      </w:r>
    </w:p>
    <w:p w14:paraId="077EA076" w14:textId="5B1EDE0F" w:rsidR="00367112" w:rsidRDefault="0099102F" w:rsidP="00BF4500">
      <w:pPr>
        <w:tabs>
          <w:tab w:val="left" w:pos="720"/>
        </w:tabs>
        <w:autoSpaceDE w:val="0"/>
        <w:autoSpaceDN w:val="0"/>
        <w:adjustRightInd w:val="0"/>
        <w:spacing w:line="480" w:lineRule="auto"/>
        <w:jc w:val="both"/>
        <w:rPr>
          <w:color w:val="000000" w:themeColor="text1"/>
          <w:sz w:val="28"/>
          <w:szCs w:val="28"/>
        </w:rPr>
      </w:pPr>
      <w:r w:rsidRPr="00900AD8">
        <w:rPr>
          <w:color w:val="000000" w:themeColor="text1"/>
          <w:sz w:val="28"/>
          <w:szCs w:val="28"/>
        </w:rPr>
        <w:tab/>
      </w:r>
      <w:r w:rsidR="0056732A">
        <w:rPr>
          <w:color w:val="000000" w:themeColor="text1"/>
          <w:sz w:val="28"/>
          <w:szCs w:val="28"/>
        </w:rPr>
        <w:t xml:space="preserve">Many, but not all, of the Tax Court Rules have revisions proposed for them. </w:t>
      </w:r>
      <w:r w:rsidR="000C0EDF">
        <w:rPr>
          <w:color w:val="000000" w:themeColor="text1"/>
          <w:sz w:val="28"/>
          <w:szCs w:val="28"/>
        </w:rPr>
        <w:t>Petitioner believes that Rules 1</w:t>
      </w:r>
      <w:r w:rsidR="00C6522C">
        <w:rPr>
          <w:color w:val="000000" w:themeColor="text1"/>
          <w:sz w:val="28"/>
          <w:szCs w:val="28"/>
        </w:rPr>
        <w:t xml:space="preserve"> (Administration)</w:t>
      </w:r>
      <w:r w:rsidR="000C0EDF">
        <w:rPr>
          <w:color w:val="000000" w:themeColor="text1"/>
          <w:sz w:val="28"/>
          <w:szCs w:val="28"/>
        </w:rPr>
        <w:t>, 8</w:t>
      </w:r>
      <w:r w:rsidR="00C6522C">
        <w:rPr>
          <w:color w:val="000000" w:themeColor="text1"/>
          <w:sz w:val="28"/>
          <w:szCs w:val="28"/>
        </w:rPr>
        <w:t xml:space="preserve"> (Caption)</w:t>
      </w:r>
      <w:r w:rsidR="000C0EDF">
        <w:rPr>
          <w:color w:val="000000" w:themeColor="text1"/>
          <w:sz w:val="28"/>
          <w:szCs w:val="28"/>
        </w:rPr>
        <w:t>, 16</w:t>
      </w:r>
      <w:r w:rsidR="00C6522C">
        <w:rPr>
          <w:color w:val="000000" w:themeColor="text1"/>
          <w:sz w:val="28"/>
          <w:szCs w:val="28"/>
        </w:rPr>
        <w:t xml:space="preserve"> (Uniform Interrogatories and Appendix of the same)</w:t>
      </w:r>
      <w:r w:rsidR="000C0EDF">
        <w:rPr>
          <w:color w:val="000000" w:themeColor="text1"/>
          <w:sz w:val="28"/>
          <w:szCs w:val="28"/>
        </w:rPr>
        <w:t>, 17</w:t>
      </w:r>
      <w:r w:rsidR="00972473">
        <w:rPr>
          <w:color w:val="000000" w:themeColor="text1"/>
          <w:sz w:val="28"/>
          <w:szCs w:val="28"/>
        </w:rPr>
        <w:t xml:space="preserve"> (Small Claims Procedures)</w:t>
      </w:r>
      <w:r w:rsidR="000C0EDF">
        <w:rPr>
          <w:color w:val="000000" w:themeColor="text1"/>
          <w:sz w:val="28"/>
          <w:szCs w:val="28"/>
        </w:rPr>
        <w:t>, 18</w:t>
      </w:r>
      <w:r w:rsidR="00972473">
        <w:rPr>
          <w:color w:val="000000" w:themeColor="text1"/>
          <w:sz w:val="28"/>
          <w:szCs w:val="28"/>
        </w:rPr>
        <w:t xml:space="preserve"> (Election)</w:t>
      </w:r>
      <w:r w:rsidR="000C0EDF">
        <w:rPr>
          <w:color w:val="000000" w:themeColor="text1"/>
          <w:sz w:val="28"/>
          <w:szCs w:val="28"/>
        </w:rPr>
        <w:t>, and 24</w:t>
      </w:r>
      <w:r w:rsidR="00972473">
        <w:rPr>
          <w:color w:val="000000" w:themeColor="text1"/>
          <w:sz w:val="28"/>
          <w:szCs w:val="28"/>
        </w:rPr>
        <w:t xml:space="preserve"> (repealed, effective January 1, 2014)</w:t>
      </w:r>
      <w:r w:rsidR="000C0EDF">
        <w:rPr>
          <w:color w:val="000000" w:themeColor="text1"/>
          <w:sz w:val="28"/>
          <w:szCs w:val="28"/>
        </w:rPr>
        <w:t xml:space="preserve">, either required no changes </w:t>
      </w:r>
      <w:r w:rsidR="00D2783D">
        <w:rPr>
          <w:color w:val="000000" w:themeColor="text1"/>
          <w:sz w:val="28"/>
          <w:szCs w:val="28"/>
        </w:rPr>
        <w:t xml:space="preserve">to effect the goals of the restyling </w:t>
      </w:r>
      <w:r w:rsidR="003F0F10">
        <w:rPr>
          <w:color w:val="000000" w:themeColor="text1"/>
          <w:sz w:val="28"/>
          <w:szCs w:val="28"/>
        </w:rPr>
        <w:t>o</w:t>
      </w:r>
      <w:r w:rsidR="00352526">
        <w:rPr>
          <w:color w:val="000000" w:themeColor="text1"/>
          <w:sz w:val="28"/>
          <w:szCs w:val="28"/>
        </w:rPr>
        <w:t>r—in the case of Rule 24—</w:t>
      </w:r>
      <w:r w:rsidR="003F0F10">
        <w:rPr>
          <w:color w:val="000000" w:themeColor="text1"/>
          <w:sz w:val="28"/>
          <w:szCs w:val="28"/>
        </w:rPr>
        <w:t xml:space="preserve">were prior repealed by this Court. Similarly, Tax Court Rule 11 (“Copies to Judge or Commissioner”) </w:t>
      </w:r>
      <w:r w:rsidR="007D7FF1">
        <w:rPr>
          <w:color w:val="000000" w:themeColor="text1"/>
          <w:sz w:val="28"/>
          <w:szCs w:val="28"/>
        </w:rPr>
        <w:t xml:space="preserve">should be repealed effective </w:t>
      </w:r>
      <w:r w:rsidR="00BA1306">
        <w:rPr>
          <w:color w:val="000000" w:themeColor="text1"/>
          <w:sz w:val="28"/>
          <w:szCs w:val="28"/>
        </w:rPr>
        <w:t xml:space="preserve">January 1, 2024, as paper courtesy copies are no longer useful to or desired by </w:t>
      </w:r>
      <w:r w:rsidR="002F576D">
        <w:rPr>
          <w:color w:val="000000" w:themeColor="text1"/>
          <w:sz w:val="28"/>
          <w:szCs w:val="28"/>
        </w:rPr>
        <w:t>Tax Court judicial officers or practitioners.</w:t>
      </w:r>
      <w:r w:rsidR="00661B33">
        <w:rPr>
          <w:color w:val="000000" w:themeColor="text1"/>
          <w:sz w:val="28"/>
          <w:szCs w:val="28"/>
        </w:rPr>
        <w:t xml:space="preserve"> E-filing is mandatory, including for the vast majority of case initiations</w:t>
      </w:r>
      <w:r w:rsidR="00557D60">
        <w:rPr>
          <w:color w:val="000000" w:themeColor="text1"/>
          <w:sz w:val="28"/>
          <w:szCs w:val="28"/>
        </w:rPr>
        <w:t xml:space="preserve">, and practitioners who wish to provide the Tax Court with a courtesy copy that </w:t>
      </w:r>
      <w:r w:rsidR="00B554C6">
        <w:rPr>
          <w:color w:val="000000" w:themeColor="text1"/>
          <w:sz w:val="28"/>
          <w:szCs w:val="28"/>
        </w:rPr>
        <w:t xml:space="preserve">will arrive in advance of an e-filed copy do so by emailing such items to Division staff. </w:t>
      </w:r>
      <w:r w:rsidR="006A280D">
        <w:rPr>
          <w:color w:val="000000" w:themeColor="text1"/>
          <w:sz w:val="28"/>
          <w:szCs w:val="28"/>
        </w:rPr>
        <w:t xml:space="preserve"> </w:t>
      </w:r>
    </w:p>
    <w:p w14:paraId="3704273D" w14:textId="4D716023" w:rsidR="00FF7A81" w:rsidRPr="00367112" w:rsidRDefault="00367112" w:rsidP="00BF4500">
      <w:pPr>
        <w:tabs>
          <w:tab w:val="left" w:pos="720"/>
        </w:tabs>
        <w:autoSpaceDE w:val="0"/>
        <w:autoSpaceDN w:val="0"/>
        <w:adjustRightInd w:val="0"/>
        <w:spacing w:line="480" w:lineRule="auto"/>
        <w:jc w:val="both"/>
        <w:rPr>
          <w:color w:val="000000" w:themeColor="text1"/>
          <w:sz w:val="28"/>
          <w:szCs w:val="28"/>
        </w:rPr>
      </w:pPr>
      <w:r>
        <w:rPr>
          <w:color w:val="000000" w:themeColor="text1"/>
          <w:sz w:val="28"/>
          <w:szCs w:val="28"/>
        </w:rPr>
        <w:tab/>
      </w:r>
      <w:r w:rsidR="006A280D">
        <w:rPr>
          <w:color w:val="000000" w:themeColor="text1"/>
          <w:sz w:val="28"/>
          <w:szCs w:val="28"/>
        </w:rPr>
        <w:t xml:space="preserve">No objections were heard to this proposed repeal from either practitioners or judicial officers in the pre-petition vetting of these changes. </w:t>
      </w:r>
      <w:r w:rsidR="00FF7A81">
        <w:rPr>
          <w:color w:val="000000" w:themeColor="text1"/>
          <w:sz w:val="28"/>
          <w:szCs w:val="28"/>
        </w:rPr>
        <w:t>The rule repeal would also not prohibit courtesy copies, and judicial officers in any department</w:t>
      </w:r>
      <w:r>
        <w:rPr>
          <w:color w:val="000000" w:themeColor="text1"/>
          <w:sz w:val="28"/>
          <w:szCs w:val="28"/>
        </w:rPr>
        <w:t>—including the Arizona Tax Court—</w:t>
      </w:r>
      <w:r w:rsidR="00FF7A81">
        <w:rPr>
          <w:color w:val="000000" w:themeColor="text1"/>
          <w:sz w:val="28"/>
          <w:szCs w:val="28"/>
        </w:rPr>
        <w:t xml:space="preserve">remain free to build in their own protocols for courtesy copies via posted Division information or minute entries. </w:t>
      </w:r>
      <w:r w:rsidR="00FF7A81">
        <w:rPr>
          <w:i/>
          <w:iCs/>
          <w:color w:val="000000" w:themeColor="text1"/>
          <w:sz w:val="28"/>
          <w:szCs w:val="28"/>
        </w:rPr>
        <w:t>See Troy W. v. Dep’t of Child Safety</w:t>
      </w:r>
      <w:r w:rsidR="00FF7A81">
        <w:rPr>
          <w:color w:val="000000" w:themeColor="text1"/>
          <w:sz w:val="28"/>
          <w:szCs w:val="28"/>
        </w:rPr>
        <w:t>, 1 CA-JV 20-0261, 2021 WL 736087, at *2 (App. Feb. 25, 2021) (mem.) (noting a minute entry requiring a “courtesy copy to chambers” under certain conditions) (cited for persuasive value only pursuant to Ariz. R. Supreme Ct. 111(c)(1)(C)).</w:t>
      </w:r>
    </w:p>
    <w:p w14:paraId="002B85E0" w14:textId="1F2A5A87" w:rsidR="007C0D6E" w:rsidRDefault="00B11672" w:rsidP="004B18E3">
      <w:pPr>
        <w:tabs>
          <w:tab w:val="left" w:pos="720"/>
        </w:tabs>
        <w:autoSpaceDE w:val="0"/>
        <w:autoSpaceDN w:val="0"/>
        <w:adjustRightInd w:val="0"/>
        <w:spacing w:line="480" w:lineRule="auto"/>
        <w:jc w:val="both"/>
        <w:rPr>
          <w:color w:val="000000" w:themeColor="text1"/>
          <w:sz w:val="28"/>
          <w:szCs w:val="28"/>
        </w:rPr>
      </w:pPr>
      <w:r w:rsidRPr="00900AD8">
        <w:rPr>
          <w:color w:val="000000" w:themeColor="text1"/>
          <w:sz w:val="28"/>
          <w:szCs w:val="28"/>
        </w:rPr>
        <w:tab/>
      </w:r>
      <w:r w:rsidR="00D0366F">
        <w:rPr>
          <w:color w:val="000000" w:themeColor="text1"/>
          <w:sz w:val="28"/>
          <w:szCs w:val="28"/>
        </w:rPr>
        <w:t xml:space="preserve">Having discussed the birds’-eye view of the proposed restyle, Petitioner in the next section proceeds to discuss the </w:t>
      </w:r>
      <w:r w:rsidR="00FF1A3D">
        <w:rPr>
          <w:color w:val="000000" w:themeColor="text1"/>
          <w:sz w:val="28"/>
          <w:szCs w:val="28"/>
        </w:rPr>
        <w:t>specific rationale for the changes, in rule-by-rule manner.</w:t>
      </w:r>
      <w:r w:rsidR="00D0366F">
        <w:rPr>
          <w:color w:val="000000" w:themeColor="text1"/>
          <w:sz w:val="28"/>
          <w:szCs w:val="28"/>
        </w:rPr>
        <w:t xml:space="preserve"> </w:t>
      </w:r>
    </w:p>
    <w:p w14:paraId="36DFA684" w14:textId="2F6B566C" w:rsidR="00613518" w:rsidRDefault="00613518" w:rsidP="004B18E3">
      <w:pPr>
        <w:tabs>
          <w:tab w:val="left" w:pos="720"/>
        </w:tabs>
        <w:autoSpaceDE w:val="0"/>
        <w:autoSpaceDN w:val="0"/>
        <w:adjustRightInd w:val="0"/>
        <w:spacing w:line="480" w:lineRule="auto"/>
        <w:jc w:val="both"/>
        <w:rPr>
          <w:color w:val="000000" w:themeColor="text1"/>
          <w:sz w:val="28"/>
          <w:szCs w:val="28"/>
        </w:rPr>
      </w:pPr>
      <w:r>
        <w:rPr>
          <w:color w:val="000000" w:themeColor="text1"/>
          <w:sz w:val="28"/>
          <w:szCs w:val="28"/>
        </w:rPr>
        <w:t>///</w:t>
      </w:r>
    </w:p>
    <w:p w14:paraId="7294EE6F" w14:textId="24431ED1" w:rsidR="008F26A1" w:rsidRPr="009906A8" w:rsidRDefault="008F26A1" w:rsidP="00834896">
      <w:pPr>
        <w:pStyle w:val="ListParagraph"/>
        <w:numPr>
          <w:ilvl w:val="0"/>
          <w:numId w:val="3"/>
        </w:numPr>
        <w:tabs>
          <w:tab w:val="left" w:pos="1080"/>
        </w:tabs>
        <w:autoSpaceDE w:val="0"/>
        <w:autoSpaceDN w:val="0"/>
        <w:adjustRightInd w:val="0"/>
        <w:jc w:val="both"/>
        <w:rPr>
          <w:b/>
          <w:color w:val="000000" w:themeColor="text1"/>
          <w:sz w:val="28"/>
          <w:szCs w:val="28"/>
        </w:rPr>
      </w:pPr>
      <w:r w:rsidRPr="009906A8">
        <w:rPr>
          <w:b/>
          <w:color w:val="000000" w:themeColor="text1"/>
          <w:sz w:val="28"/>
          <w:szCs w:val="28"/>
        </w:rPr>
        <w:t xml:space="preserve">SPECIFICS OF THE </w:t>
      </w:r>
      <w:r w:rsidR="00323CBF" w:rsidRPr="009906A8">
        <w:rPr>
          <w:b/>
          <w:color w:val="000000" w:themeColor="text1"/>
          <w:sz w:val="28"/>
          <w:szCs w:val="28"/>
        </w:rPr>
        <w:t xml:space="preserve">RATIONALE FOR THE </w:t>
      </w:r>
      <w:r w:rsidRPr="009906A8">
        <w:rPr>
          <w:b/>
          <w:color w:val="000000" w:themeColor="text1"/>
          <w:sz w:val="28"/>
          <w:szCs w:val="28"/>
        </w:rPr>
        <w:t>PROPOSED AMENDMENT</w:t>
      </w:r>
      <w:r w:rsidR="00B3367B" w:rsidRPr="009906A8">
        <w:rPr>
          <w:b/>
          <w:color w:val="000000" w:themeColor="text1"/>
          <w:sz w:val="28"/>
          <w:szCs w:val="28"/>
        </w:rPr>
        <w:t>S</w:t>
      </w:r>
      <w:r w:rsidRPr="009906A8">
        <w:rPr>
          <w:b/>
          <w:color w:val="000000" w:themeColor="text1"/>
          <w:sz w:val="28"/>
          <w:szCs w:val="28"/>
        </w:rPr>
        <w:t xml:space="preserve"> </w:t>
      </w:r>
      <w:r w:rsidR="00323CBF" w:rsidRPr="009906A8">
        <w:rPr>
          <w:b/>
          <w:color w:val="000000" w:themeColor="text1"/>
          <w:sz w:val="28"/>
          <w:szCs w:val="28"/>
        </w:rPr>
        <w:t>TO THE TAX COURT RULES</w:t>
      </w:r>
    </w:p>
    <w:p w14:paraId="15DF3FF8" w14:textId="77777777" w:rsidR="008F26A1" w:rsidRPr="00900AD8" w:rsidRDefault="008F26A1" w:rsidP="00E66A0A">
      <w:pPr>
        <w:autoSpaceDE w:val="0"/>
        <w:autoSpaceDN w:val="0"/>
        <w:adjustRightInd w:val="0"/>
        <w:ind w:left="720"/>
        <w:rPr>
          <w:b/>
          <w:color w:val="000000" w:themeColor="text1"/>
          <w:sz w:val="28"/>
          <w:szCs w:val="28"/>
        </w:rPr>
      </w:pPr>
    </w:p>
    <w:p w14:paraId="4E69CA46" w14:textId="78F5F78D" w:rsidR="00F31320" w:rsidRDefault="00E06AFB" w:rsidP="00BF4500">
      <w:pPr>
        <w:tabs>
          <w:tab w:val="left" w:pos="720"/>
        </w:tabs>
        <w:autoSpaceDE w:val="0"/>
        <w:autoSpaceDN w:val="0"/>
        <w:adjustRightInd w:val="0"/>
        <w:spacing w:line="480" w:lineRule="auto"/>
        <w:jc w:val="both"/>
        <w:rPr>
          <w:color w:val="000000" w:themeColor="text1"/>
          <w:sz w:val="28"/>
          <w:szCs w:val="28"/>
        </w:rPr>
      </w:pPr>
      <w:r w:rsidRPr="00900AD8">
        <w:rPr>
          <w:color w:val="000000" w:themeColor="text1"/>
          <w:sz w:val="28"/>
          <w:szCs w:val="28"/>
        </w:rPr>
        <w:tab/>
        <w:t xml:space="preserve">As noted, the </w:t>
      </w:r>
      <w:r w:rsidR="003C307E" w:rsidRPr="00900AD8">
        <w:rPr>
          <w:color w:val="000000" w:themeColor="text1"/>
          <w:sz w:val="28"/>
          <w:szCs w:val="28"/>
        </w:rPr>
        <w:t xml:space="preserve">proposed </w:t>
      </w:r>
      <w:r w:rsidRPr="00900AD8">
        <w:rPr>
          <w:color w:val="000000" w:themeColor="text1"/>
          <w:sz w:val="28"/>
          <w:szCs w:val="28"/>
        </w:rPr>
        <w:t>amendments</w:t>
      </w:r>
      <w:r w:rsidR="009906A8">
        <w:rPr>
          <w:color w:val="000000" w:themeColor="text1"/>
          <w:sz w:val="28"/>
          <w:szCs w:val="28"/>
        </w:rPr>
        <w:t xml:space="preserve"> are more comprehensive than they are substantive</w:t>
      </w:r>
      <w:r w:rsidR="002226D5">
        <w:rPr>
          <w:color w:val="000000" w:themeColor="text1"/>
          <w:sz w:val="28"/>
          <w:szCs w:val="28"/>
        </w:rPr>
        <w:t xml:space="preserve">, </w:t>
      </w:r>
      <w:r w:rsidR="0014152E">
        <w:rPr>
          <w:color w:val="000000" w:themeColor="text1"/>
          <w:sz w:val="28"/>
          <w:szCs w:val="28"/>
        </w:rPr>
        <w:t>because</w:t>
      </w:r>
      <w:r w:rsidR="002226D5">
        <w:rPr>
          <w:color w:val="000000" w:themeColor="text1"/>
          <w:sz w:val="28"/>
          <w:szCs w:val="28"/>
        </w:rPr>
        <w:t xml:space="preserve"> this is a proposed restyling and as the substance of the Tax Court Rules remains in very large part sound</w:t>
      </w:r>
      <w:r w:rsidRPr="00900AD8">
        <w:rPr>
          <w:color w:val="000000" w:themeColor="text1"/>
          <w:sz w:val="28"/>
          <w:szCs w:val="28"/>
        </w:rPr>
        <w:t>.</w:t>
      </w:r>
      <w:r w:rsidR="003C307E" w:rsidRPr="00900AD8">
        <w:rPr>
          <w:color w:val="000000" w:themeColor="text1"/>
          <w:sz w:val="28"/>
          <w:szCs w:val="28"/>
        </w:rPr>
        <w:t xml:space="preserve"> </w:t>
      </w:r>
      <w:r w:rsidR="002E4504">
        <w:rPr>
          <w:color w:val="000000" w:themeColor="text1"/>
          <w:sz w:val="28"/>
          <w:szCs w:val="28"/>
        </w:rPr>
        <w:t>Any substantive changes are called out below</w:t>
      </w:r>
      <w:r w:rsidR="00F31320" w:rsidRPr="00900AD8">
        <w:rPr>
          <w:color w:val="000000" w:themeColor="text1"/>
          <w:sz w:val="28"/>
          <w:szCs w:val="28"/>
        </w:rPr>
        <w:t>:</w:t>
      </w:r>
    </w:p>
    <w:p w14:paraId="6EF7ACA8" w14:textId="0F26E6FE" w:rsidR="006C307F" w:rsidRPr="00834896" w:rsidRDefault="006C307F" w:rsidP="00834896">
      <w:pPr>
        <w:spacing w:line="480" w:lineRule="auto"/>
        <w:jc w:val="both"/>
        <w:rPr>
          <w:b/>
          <w:bCs/>
          <w:sz w:val="28"/>
          <w:szCs w:val="28"/>
        </w:rPr>
      </w:pPr>
      <w:r w:rsidRPr="00834896">
        <w:rPr>
          <w:b/>
          <w:bCs/>
          <w:sz w:val="28"/>
          <w:szCs w:val="28"/>
        </w:rPr>
        <w:t>Rule 2. Practice and Procedure</w:t>
      </w:r>
    </w:p>
    <w:p w14:paraId="1903DE52" w14:textId="5F10ACDC" w:rsidR="0014152E" w:rsidRPr="00834896" w:rsidRDefault="0014152E" w:rsidP="00834896">
      <w:pPr>
        <w:spacing w:line="480" w:lineRule="auto"/>
        <w:jc w:val="both"/>
        <w:rPr>
          <w:sz w:val="28"/>
          <w:szCs w:val="28"/>
        </w:rPr>
      </w:pPr>
      <w:r w:rsidRPr="00834896">
        <w:rPr>
          <w:b/>
          <w:bCs/>
          <w:sz w:val="28"/>
          <w:szCs w:val="28"/>
        </w:rPr>
        <w:tab/>
      </w:r>
      <w:r w:rsidRPr="00834896">
        <w:rPr>
          <w:sz w:val="28"/>
          <w:szCs w:val="28"/>
        </w:rPr>
        <w:t xml:space="preserve">With Rule 1 (Administration) needing no changes from Petitioner’s perspective, the first proposed restyling changes appear in Rule 2, where the </w:t>
      </w:r>
      <w:r w:rsidR="00B60C05" w:rsidRPr="00834896">
        <w:rPr>
          <w:sz w:val="28"/>
          <w:szCs w:val="28"/>
        </w:rPr>
        <w:t>archaic</w:t>
      </w:r>
      <w:r w:rsidRPr="00834896">
        <w:rPr>
          <w:sz w:val="28"/>
          <w:szCs w:val="28"/>
        </w:rPr>
        <w:t xml:space="preserve"> “herein” is replaced with “otherwise” and a short title for reference to the Local Rules of Practice for the Superior Court in Maricopa County is built in. A brief explanatory phrase as to the import of Ariz. R. Civ. P. 42.1 (“which provides for a change of judge as a matter of right”) would aid both self-represented litigants and new practitioners, all of whom may be still gaining familiarity with various rule sets.</w:t>
      </w:r>
    </w:p>
    <w:p w14:paraId="706A9C19" w14:textId="77777777" w:rsidR="006C307F" w:rsidRPr="00834896" w:rsidRDefault="006C307F" w:rsidP="00834896">
      <w:pPr>
        <w:spacing w:line="480" w:lineRule="auto"/>
        <w:jc w:val="both"/>
        <w:rPr>
          <w:b/>
          <w:bCs/>
          <w:sz w:val="28"/>
          <w:szCs w:val="28"/>
        </w:rPr>
      </w:pPr>
      <w:r w:rsidRPr="00834896">
        <w:rPr>
          <w:b/>
          <w:bCs/>
          <w:sz w:val="28"/>
          <w:szCs w:val="28"/>
        </w:rPr>
        <w:t>Rule 3. Tax Court Clerk</w:t>
      </w:r>
    </w:p>
    <w:p w14:paraId="208DE737" w14:textId="74960397" w:rsidR="00B60C05" w:rsidRPr="00834896" w:rsidRDefault="00B60C05" w:rsidP="00834896">
      <w:pPr>
        <w:widowControl w:val="0"/>
        <w:autoSpaceDE w:val="0"/>
        <w:autoSpaceDN w:val="0"/>
        <w:adjustRightInd w:val="0"/>
        <w:spacing w:line="480" w:lineRule="auto"/>
        <w:jc w:val="both"/>
        <w:rPr>
          <w:sz w:val="28"/>
          <w:szCs w:val="28"/>
        </w:rPr>
      </w:pPr>
      <w:r w:rsidRPr="00834896">
        <w:rPr>
          <w:sz w:val="28"/>
          <w:szCs w:val="28"/>
        </w:rPr>
        <w:tab/>
        <w:t>Petitioner proposes restyling Rule 3 to eliminate the overuse of “of phrases,” which are disfavored in modernized rule sets, and to standardize the use of capitalization.</w:t>
      </w:r>
    </w:p>
    <w:p w14:paraId="4587EDF5" w14:textId="77777777" w:rsidR="006C307F" w:rsidRPr="00834896" w:rsidRDefault="006C307F" w:rsidP="00834896">
      <w:pPr>
        <w:spacing w:line="480" w:lineRule="auto"/>
        <w:jc w:val="both"/>
        <w:rPr>
          <w:b/>
          <w:bCs/>
          <w:sz w:val="28"/>
          <w:szCs w:val="28"/>
        </w:rPr>
      </w:pPr>
      <w:r w:rsidRPr="00834896">
        <w:rPr>
          <w:b/>
          <w:bCs/>
          <w:sz w:val="28"/>
          <w:szCs w:val="28"/>
        </w:rPr>
        <w:t>Rule 4. Case Numbering</w:t>
      </w:r>
    </w:p>
    <w:p w14:paraId="4895413B" w14:textId="0494E8D4" w:rsidR="00B60C05" w:rsidRDefault="00B60C05" w:rsidP="00834896">
      <w:pPr>
        <w:widowControl w:val="0"/>
        <w:autoSpaceDE w:val="0"/>
        <w:autoSpaceDN w:val="0"/>
        <w:adjustRightInd w:val="0"/>
        <w:spacing w:line="480" w:lineRule="auto"/>
        <w:jc w:val="both"/>
        <w:rPr>
          <w:sz w:val="28"/>
          <w:szCs w:val="28"/>
        </w:rPr>
      </w:pPr>
      <w:r w:rsidRPr="00834896">
        <w:rPr>
          <w:sz w:val="28"/>
          <w:szCs w:val="28"/>
        </w:rPr>
        <w:tab/>
        <w:t>The Rule 4 restyling would similarly eliminate “of phrases,” standardize capitalization style, and eliminate the use of the outmoded word “shall.”</w:t>
      </w:r>
    </w:p>
    <w:p w14:paraId="1E9F19DB" w14:textId="41A398E6" w:rsidR="006C307F" w:rsidRPr="00834896" w:rsidRDefault="006C307F" w:rsidP="00834896">
      <w:pPr>
        <w:spacing w:line="480" w:lineRule="auto"/>
        <w:jc w:val="both"/>
        <w:rPr>
          <w:b/>
          <w:bCs/>
          <w:sz w:val="28"/>
          <w:szCs w:val="28"/>
        </w:rPr>
      </w:pPr>
      <w:r w:rsidRPr="00834896">
        <w:rPr>
          <w:b/>
          <w:bCs/>
          <w:sz w:val="28"/>
          <w:szCs w:val="28"/>
        </w:rPr>
        <w:t>Rule 5. Filing</w:t>
      </w:r>
    </w:p>
    <w:p w14:paraId="3C2D8F17" w14:textId="698E9634" w:rsidR="00B60C05" w:rsidRPr="00834896" w:rsidRDefault="00B60C05" w:rsidP="00834896">
      <w:pPr>
        <w:spacing w:line="480" w:lineRule="auto"/>
        <w:jc w:val="both"/>
        <w:rPr>
          <w:sz w:val="28"/>
          <w:szCs w:val="28"/>
        </w:rPr>
      </w:pPr>
      <w:r w:rsidRPr="00834896">
        <w:rPr>
          <w:b/>
          <w:bCs/>
          <w:sz w:val="28"/>
          <w:szCs w:val="28"/>
        </w:rPr>
        <w:tab/>
      </w:r>
      <w:r w:rsidRPr="00834896">
        <w:rPr>
          <w:sz w:val="28"/>
          <w:szCs w:val="28"/>
        </w:rPr>
        <w:t>Petitioner proposes restyling Rule 5 to use the preferred “documents” in place of “papers,” eliminate the word “shall,” and add the appropriate reference to Arizona Rule of Civil Procedure 5.1 (Filing Pleadings and Other Documents).</w:t>
      </w:r>
    </w:p>
    <w:p w14:paraId="658F679A" w14:textId="22E4FF94" w:rsidR="006C307F" w:rsidRPr="00834896" w:rsidRDefault="006C307F" w:rsidP="00834896">
      <w:pPr>
        <w:spacing w:line="480" w:lineRule="auto"/>
        <w:jc w:val="both"/>
        <w:rPr>
          <w:b/>
          <w:bCs/>
          <w:sz w:val="28"/>
          <w:szCs w:val="28"/>
        </w:rPr>
      </w:pPr>
      <w:r w:rsidRPr="00834896">
        <w:rPr>
          <w:b/>
          <w:bCs/>
          <w:sz w:val="28"/>
          <w:szCs w:val="28"/>
        </w:rPr>
        <w:t>Rule 6. Cases Transferred to the Tax Court</w:t>
      </w:r>
    </w:p>
    <w:p w14:paraId="30EB7A4C" w14:textId="77777777" w:rsidR="00BD1C29" w:rsidRPr="00834896" w:rsidRDefault="00BD1C29" w:rsidP="00834896">
      <w:pPr>
        <w:spacing w:line="480" w:lineRule="auto"/>
        <w:jc w:val="both"/>
        <w:rPr>
          <w:sz w:val="28"/>
          <w:szCs w:val="28"/>
        </w:rPr>
      </w:pPr>
      <w:r w:rsidRPr="00834896">
        <w:rPr>
          <w:b/>
          <w:bCs/>
          <w:sz w:val="28"/>
          <w:szCs w:val="28"/>
        </w:rPr>
        <w:tab/>
      </w:r>
      <w:r w:rsidRPr="00834896">
        <w:rPr>
          <w:sz w:val="28"/>
          <w:szCs w:val="28"/>
        </w:rPr>
        <w:t xml:space="preserve">Rule 6 should be restyled to have standardized capitalization, eliminate “shall,” add an explanatory reference that compliance with Tax Court Rule of Practice 10 means “filing a Cover Sheet” within a specified time in a transferred Tax Court case, and eliminate the passive voice where possible. Two instances of “after the filing” are proposed for addition to each subsection of Rule 6, to provide filing parties with clarity that the </w:t>
      </w:r>
      <w:r w:rsidRPr="00834896">
        <w:rPr>
          <w:i/>
          <w:iCs/>
          <w:sz w:val="28"/>
          <w:szCs w:val="28"/>
        </w:rPr>
        <w:t>filing</w:t>
      </w:r>
      <w:r w:rsidRPr="00834896">
        <w:rPr>
          <w:sz w:val="28"/>
          <w:szCs w:val="28"/>
        </w:rPr>
        <w:t xml:space="preserve"> of the order for transfer triggers the deadline clock.</w:t>
      </w:r>
    </w:p>
    <w:p w14:paraId="11F57EEF" w14:textId="685A3526" w:rsidR="006C307F" w:rsidRPr="00834896" w:rsidRDefault="006C307F" w:rsidP="00834896">
      <w:pPr>
        <w:spacing w:line="480" w:lineRule="auto"/>
        <w:jc w:val="both"/>
        <w:rPr>
          <w:b/>
          <w:bCs/>
          <w:sz w:val="28"/>
          <w:szCs w:val="28"/>
        </w:rPr>
      </w:pPr>
      <w:r w:rsidRPr="00834896">
        <w:rPr>
          <w:b/>
          <w:bCs/>
          <w:sz w:val="28"/>
          <w:szCs w:val="28"/>
        </w:rPr>
        <w:t>Rule 7. Documents Stamped by Clerk</w:t>
      </w:r>
    </w:p>
    <w:p w14:paraId="67B5D4F5" w14:textId="3C8E7898" w:rsidR="00BD1C29" w:rsidRPr="00834896" w:rsidRDefault="00BD1C29" w:rsidP="00834896">
      <w:pPr>
        <w:spacing w:line="480" w:lineRule="auto"/>
        <w:jc w:val="both"/>
        <w:rPr>
          <w:sz w:val="28"/>
          <w:szCs w:val="28"/>
        </w:rPr>
      </w:pPr>
      <w:r w:rsidRPr="00834896">
        <w:rPr>
          <w:b/>
          <w:bCs/>
          <w:sz w:val="28"/>
          <w:szCs w:val="28"/>
        </w:rPr>
        <w:tab/>
      </w:r>
      <w:r w:rsidR="005C3208" w:rsidRPr="00834896">
        <w:rPr>
          <w:sz w:val="28"/>
          <w:szCs w:val="28"/>
        </w:rPr>
        <w:t>Petitioner proposes restyling Rule 7 to conform its language to modern guidelines for drafting procedural rules, including eliminating “shall” and “which shall,” as well as the passive voice.</w:t>
      </w:r>
    </w:p>
    <w:p w14:paraId="092D3C9D" w14:textId="4E29D96C" w:rsidR="006C307F" w:rsidRPr="00834896" w:rsidRDefault="006C307F" w:rsidP="00834896">
      <w:pPr>
        <w:spacing w:line="480" w:lineRule="auto"/>
        <w:jc w:val="both"/>
        <w:rPr>
          <w:b/>
          <w:bCs/>
          <w:strike/>
          <w:sz w:val="28"/>
          <w:szCs w:val="28"/>
        </w:rPr>
      </w:pPr>
      <w:r w:rsidRPr="00834896">
        <w:rPr>
          <w:b/>
          <w:bCs/>
          <w:sz w:val="28"/>
          <w:szCs w:val="28"/>
        </w:rPr>
        <w:t>Rule 9. Form</w:t>
      </w:r>
      <w:r w:rsidRPr="00834896">
        <w:rPr>
          <w:b/>
          <w:bCs/>
          <w:strike/>
          <w:sz w:val="28"/>
          <w:szCs w:val="28"/>
        </w:rPr>
        <w:t>s</w:t>
      </w:r>
      <w:r w:rsidRPr="00834896">
        <w:rPr>
          <w:b/>
          <w:bCs/>
          <w:sz w:val="28"/>
          <w:szCs w:val="28"/>
        </w:rPr>
        <w:t xml:space="preserve"> of </w:t>
      </w:r>
      <w:r w:rsidRPr="00834896">
        <w:rPr>
          <w:b/>
          <w:bCs/>
          <w:sz w:val="28"/>
          <w:szCs w:val="28"/>
          <w:u w:val="single"/>
        </w:rPr>
        <w:t>Documents</w:t>
      </w:r>
      <w:r w:rsidRPr="00834896">
        <w:rPr>
          <w:b/>
          <w:bCs/>
          <w:strike/>
          <w:sz w:val="28"/>
          <w:szCs w:val="28"/>
        </w:rPr>
        <w:t>Papers</w:t>
      </w:r>
    </w:p>
    <w:p w14:paraId="3686D66E" w14:textId="2BB1A8D4" w:rsidR="005C3208" w:rsidRPr="00834896" w:rsidRDefault="005C3208" w:rsidP="00834896">
      <w:pPr>
        <w:spacing w:line="480" w:lineRule="auto"/>
        <w:jc w:val="both"/>
        <w:rPr>
          <w:sz w:val="28"/>
          <w:szCs w:val="28"/>
        </w:rPr>
      </w:pPr>
      <w:r w:rsidRPr="00834896">
        <w:rPr>
          <w:sz w:val="28"/>
          <w:szCs w:val="28"/>
        </w:rPr>
        <w:tab/>
      </w:r>
      <w:r w:rsidR="00367112" w:rsidRPr="00834896">
        <w:rPr>
          <w:sz w:val="28"/>
          <w:szCs w:val="28"/>
        </w:rPr>
        <w:t>R</w:t>
      </w:r>
      <w:r w:rsidRPr="00834896">
        <w:rPr>
          <w:sz w:val="28"/>
          <w:szCs w:val="28"/>
        </w:rPr>
        <w:t>estyled Rule 9 makes generous use of subsections, subheadings, phrases, and clauses, so users of the rule can more easily find applicable portions. Where restyling guidance was needed to effect this stylistic reorganization, Petitioner looked to Ariz. R. Civ. P. 5.2 (</w:t>
      </w:r>
      <w:r w:rsidR="00F0605D" w:rsidRPr="00834896">
        <w:rPr>
          <w:sz w:val="28"/>
          <w:szCs w:val="28"/>
        </w:rPr>
        <w:t xml:space="preserve">also titled </w:t>
      </w:r>
      <w:r w:rsidRPr="00834896">
        <w:rPr>
          <w:sz w:val="28"/>
          <w:szCs w:val="28"/>
        </w:rPr>
        <w:t xml:space="preserve">Form of Documents) as a model. </w:t>
      </w:r>
    </w:p>
    <w:p w14:paraId="56CBBFF1" w14:textId="77777777" w:rsidR="005C3208" w:rsidRPr="00834896" w:rsidRDefault="005C3208" w:rsidP="00834896">
      <w:pPr>
        <w:spacing w:line="480" w:lineRule="auto"/>
        <w:jc w:val="both"/>
        <w:rPr>
          <w:b/>
          <w:bCs/>
          <w:sz w:val="28"/>
          <w:szCs w:val="28"/>
        </w:rPr>
      </w:pPr>
    </w:p>
    <w:p w14:paraId="3C5BF400" w14:textId="193FA054" w:rsidR="006C307F" w:rsidRPr="00834896" w:rsidRDefault="006C307F" w:rsidP="00834896">
      <w:pPr>
        <w:spacing w:line="480" w:lineRule="auto"/>
        <w:jc w:val="both"/>
        <w:rPr>
          <w:b/>
          <w:bCs/>
          <w:sz w:val="28"/>
          <w:szCs w:val="28"/>
        </w:rPr>
      </w:pPr>
      <w:r w:rsidRPr="00834896">
        <w:rPr>
          <w:b/>
          <w:bCs/>
          <w:sz w:val="28"/>
          <w:szCs w:val="28"/>
        </w:rPr>
        <w:t>Rule 10. Filing of Cover Sheet</w:t>
      </w:r>
    </w:p>
    <w:p w14:paraId="3917EF5B" w14:textId="7508DDFD" w:rsidR="00367112" w:rsidRPr="00834896" w:rsidRDefault="00367112" w:rsidP="00834896">
      <w:pPr>
        <w:spacing w:line="480" w:lineRule="auto"/>
        <w:jc w:val="both"/>
        <w:rPr>
          <w:sz w:val="28"/>
          <w:szCs w:val="28"/>
        </w:rPr>
      </w:pPr>
      <w:r w:rsidRPr="00834896">
        <w:rPr>
          <w:b/>
          <w:bCs/>
          <w:sz w:val="28"/>
          <w:szCs w:val="28"/>
        </w:rPr>
        <w:tab/>
      </w:r>
      <w:r w:rsidRPr="00834896">
        <w:rPr>
          <w:sz w:val="28"/>
          <w:szCs w:val="28"/>
        </w:rPr>
        <w:t>The restyling of Rule 10 shortens the rule from two sentences to one without sacrificing meaning and eliminates “shall.”</w:t>
      </w:r>
    </w:p>
    <w:p w14:paraId="72DB69A8" w14:textId="264F77EB" w:rsidR="005C3208" w:rsidRPr="00834896" w:rsidRDefault="005C3208" w:rsidP="00834896">
      <w:pPr>
        <w:spacing w:line="480" w:lineRule="auto"/>
        <w:jc w:val="both"/>
        <w:rPr>
          <w:b/>
          <w:bCs/>
          <w:sz w:val="28"/>
          <w:szCs w:val="28"/>
        </w:rPr>
      </w:pPr>
      <w:r w:rsidRPr="00834896">
        <w:rPr>
          <w:b/>
          <w:bCs/>
          <w:strike/>
          <w:sz w:val="28"/>
          <w:szCs w:val="28"/>
        </w:rPr>
        <w:t>Rule 11. Copies to Judge or Commissioner</w:t>
      </w:r>
      <w:r w:rsidRPr="00834896">
        <w:rPr>
          <w:b/>
          <w:bCs/>
          <w:sz w:val="28"/>
          <w:szCs w:val="28"/>
        </w:rPr>
        <w:t xml:space="preserve"> (</w:t>
      </w:r>
      <w:r w:rsidRPr="00834896">
        <w:rPr>
          <w:b/>
          <w:bCs/>
          <w:i/>
          <w:iCs/>
          <w:sz w:val="28"/>
          <w:szCs w:val="28"/>
        </w:rPr>
        <w:t>Proposed for Repeal</w:t>
      </w:r>
      <w:r w:rsidRPr="00834896">
        <w:rPr>
          <w:b/>
          <w:bCs/>
          <w:sz w:val="28"/>
          <w:szCs w:val="28"/>
        </w:rPr>
        <w:t>.)</w:t>
      </w:r>
    </w:p>
    <w:p w14:paraId="3DE4EE67" w14:textId="44F3D086" w:rsidR="005C3208" w:rsidRPr="00834896" w:rsidRDefault="005C3208" w:rsidP="00834896">
      <w:pPr>
        <w:spacing w:line="480" w:lineRule="auto"/>
        <w:jc w:val="both"/>
        <w:rPr>
          <w:sz w:val="28"/>
          <w:szCs w:val="28"/>
        </w:rPr>
      </w:pPr>
      <w:r w:rsidRPr="00834896">
        <w:rPr>
          <w:b/>
          <w:bCs/>
          <w:sz w:val="28"/>
          <w:szCs w:val="28"/>
        </w:rPr>
        <w:tab/>
      </w:r>
      <w:r w:rsidRPr="00834896">
        <w:rPr>
          <w:sz w:val="28"/>
          <w:szCs w:val="28"/>
        </w:rPr>
        <w:t>As noted above, Petitioner proposes repeal of Rule 11 in its entirety; modern legal and judicial practices</w:t>
      </w:r>
      <w:r w:rsidR="00FF7A81" w:rsidRPr="00834896">
        <w:rPr>
          <w:sz w:val="28"/>
          <w:szCs w:val="28"/>
        </w:rPr>
        <w:t>, including e-filing,</w:t>
      </w:r>
      <w:r w:rsidRPr="00834896">
        <w:rPr>
          <w:sz w:val="28"/>
          <w:szCs w:val="28"/>
        </w:rPr>
        <w:t xml:space="preserve"> render it unnecessary. </w:t>
      </w:r>
    </w:p>
    <w:p w14:paraId="6916E974" w14:textId="51F161E7" w:rsidR="006C307F" w:rsidRPr="00834896" w:rsidRDefault="006C307F" w:rsidP="00834896">
      <w:pPr>
        <w:spacing w:line="480" w:lineRule="auto"/>
        <w:jc w:val="both"/>
        <w:rPr>
          <w:b/>
          <w:bCs/>
          <w:sz w:val="28"/>
          <w:szCs w:val="28"/>
        </w:rPr>
      </w:pPr>
      <w:r w:rsidRPr="00834896">
        <w:rPr>
          <w:b/>
          <w:bCs/>
          <w:sz w:val="28"/>
          <w:szCs w:val="28"/>
        </w:rPr>
        <w:t xml:space="preserve">Rule 12. Hearings and Trials </w:t>
      </w:r>
      <w:r w:rsidRPr="00834896">
        <w:rPr>
          <w:b/>
          <w:bCs/>
          <w:sz w:val="28"/>
          <w:szCs w:val="28"/>
          <w:u w:val="single"/>
        </w:rPr>
        <w:t>O</w:t>
      </w:r>
      <w:r w:rsidRPr="00834896">
        <w:rPr>
          <w:b/>
          <w:bCs/>
          <w:strike/>
          <w:sz w:val="28"/>
          <w:szCs w:val="28"/>
        </w:rPr>
        <w:t>o</w:t>
      </w:r>
      <w:r w:rsidRPr="00834896">
        <w:rPr>
          <w:b/>
          <w:bCs/>
          <w:sz w:val="28"/>
          <w:szCs w:val="28"/>
        </w:rPr>
        <w:t>ther than in Maricopa County</w:t>
      </w:r>
    </w:p>
    <w:p w14:paraId="569EDBF4" w14:textId="00856C9A" w:rsidR="003405F9" w:rsidRPr="00834896" w:rsidRDefault="003405F9" w:rsidP="00834896">
      <w:pPr>
        <w:spacing w:line="480" w:lineRule="auto"/>
        <w:jc w:val="both"/>
        <w:rPr>
          <w:sz w:val="28"/>
          <w:szCs w:val="28"/>
        </w:rPr>
      </w:pPr>
      <w:r w:rsidRPr="00834896">
        <w:rPr>
          <w:b/>
          <w:bCs/>
          <w:sz w:val="28"/>
          <w:szCs w:val="28"/>
        </w:rPr>
        <w:tab/>
      </w:r>
      <w:r w:rsidRPr="00834896">
        <w:rPr>
          <w:sz w:val="28"/>
          <w:szCs w:val="28"/>
        </w:rPr>
        <w:t>The restyled Rule 12 would eliminate five lengthy sentences of block text in favor of four succinct subsections with subheadings to direct rules users’ eyes. The final sentence of the existing rule references “motions to set,” which no longer exist in the Arizona Rules of Civil Procedure</w:t>
      </w:r>
      <w:r w:rsidR="0016454E" w:rsidRPr="00834896">
        <w:rPr>
          <w:sz w:val="28"/>
          <w:szCs w:val="28"/>
        </w:rPr>
        <w:t>—</w:t>
      </w:r>
      <w:r w:rsidRPr="00834896">
        <w:rPr>
          <w:sz w:val="28"/>
          <w:szCs w:val="28"/>
        </w:rPr>
        <w:t>having been repealed from Rule 38.1(d)</w:t>
      </w:r>
      <w:r w:rsidR="0016454E" w:rsidRPr="00834896">
        <w:rPr>
          <w:sz w:val="28"/>
          <w:szCs w:val="28"/>
        </w:rPr>
        <w:t xml:space="preserve"> by this Court, effective April 15, 2014. </w:t>
      </w:r>
      <w:r w:rsidR="0016454E" w:rsidRPr="00834896">
        <w:rPr>
          <w:i/>
          <w:iCs/>
          <w:sz w:val="28"/>
          <w:szCs w:val="28"/>
        </w:rPr>
        <w:t>See Beltz v. Greystar Real Estate Partners, LLC</w:t>
      </w:r>
      <w:r w:rsidR="0016454E" w:rsidRPr="00834896">
        <w:rPr>
          <w:sz w:val="28"/>
          <w:szCs w:val="28"/>
        </w:rPr>
        <w:t>, 1 CA-CV 14-0779, 2016 WL 1440202, at *1, n.1 (App. Apr. 12, 2016) (mem.) (discussing this Court’s order in R-13-0017 (filed August 28, 2013) (cited for persuasive value only pursuant to Ariz. R. Supreme Ct. 111(c)(1)(C)).</w:t>
      </w:r>
      <w:r w:rsidR="005D3F4B" w:rsidRPr="00834896">
        <w:rPr>
          <w:sz w:val="28"/>
          <w:szCs w:val="28"/>
        </w:rPr>
        <w:t xml:space="preserve"> Therefore, Petitioner proposes subsection (d), which instead references the existing response and reply times in Ariz. R. Civ. P. 7.1(a)(3).</w:t>
      </w:r>
    </w:p>
    <w:p w14:paraId="63A024A6" w14:textId="45BE30E1" w:rsidR="00613518" w:rsidRDefault="00613518" w:rsidP="00834896">
      <w:pPr>
        <w:spacing w:line="480" w:lineRule="auto"/>
        <w:jc w:val="both"/>
        <w:rPr>
          <w:b/>
          <w:bCs/>
          <w:sz w:val="28"/>
          <w:szCs w:val="28"/>
        </w:rPr>
      </w:pPr>
      <w:r>
        <w:rPr>
          <w:b/>
          <w:bCs/>
          <w:sz w:val="28"/>
          <w:szCs w:val="28"/>
        </w:rPr>
        <w:t>///</w:t>
      </w:r>
    </w:p>
    <w:p w14:paraId="61376D2A" w14:textId="7EE193E6" w:rsidR="00613518" w:rsidRDefault="00613518" w:rsidP="00834896">
      <w:pPr>
        <w:spacing w:line="480" w:lineRule="auto"/>
        <w:jc w:val="both"/>
        <w:rPr>
          <w:b/>
          <w:bCs/>
          <w:sz w:val="28"/>
          <w:szCs w:val="28"/>
        </w:rPr>
      </w:pPr>
      <w:r>
        <w:rPr>
          <w:b/>
          <w:bCs/>
          <w:sz w:val="28"/>
          <w:szCs w:val="28"/>
        </w:rPr>
        <w:t>///</w:t>
      </w:r>
    </w:p>
    <w:p w14:paraId="6E751C74" w14:textId="11AAD198" w:rsidR="006C307F" w:rsidRPr="00834896" w:rsidRDefault="006C307F" w:rsidP="00834896">
      <w:pPr>
        <w:spacing w:line="480" w:lineRule="auto"/>
        <w:jc w:val="both"/>
        <w:rPr>
          <w:b/>
          <w:bCs/>
          <w:sz w:val="28"/>
          <w:szCs w:val="28"/>
        </w:rPr>
      </w:pPr>
      <w:r w:rsidRPr="00834896">
        <w:rPr>
          <w:b/>
          <w:bCs/>
          <w:sz w:val="28"/>
          <w:szCs w:val="28"/>
        </w:rPr>
        <w:t>Rule 13. Juries</w:t>
      </w:r>
    </w:p>
    <w:p w14:paraId="12803FF8" w14:textId="22DB653A" w:rsidR="005D3F4B" w:rsidRPr="00834896" w:rsidRDefault="005D3F4B" w:rsidP="00834896">
      <w:pPr>
        <w:spacing w:line="480" w:lineRule="auto"/>
        <w:jc w:val="both"/>
        <w:rPr>
          <w:sz w:val="28"/>
          <w:szCs w:val="28"/>
        </w:rPr>
      </w:pPr>
      <w:r w:rsidRPr="00834896">
        <w:rPr>
          <w:b/>
          <w:bCs/>
          <w:sz w:val="28"/>
          <w:szCs w:val="28"/>
        </w:rPr>
        <w:tab/>
      </w:r>
      <w:r w:rsidRPr="00834896">
        <w:rPr>
          <w:sz w:val="28"/>
          <w:szCs w:val="28"/>
        </w:rPr>
        <w:t>Petitioner proposes restyling Rule 13 to shorten and clarify, as well as to eliminate “shall.”</w:t>
      </w:r>
    </w:p>
    <w:p w14:paraId="0B5A1734" w14:textId="2D00EFD5" w:rsidR="006C307F" w:rsidRPr="00834896" w:rsidRDefault="006C307F" w:rsidP="00834896">
      <w:pPr>
        <w:spacing w:line="480" w:lineRule="auto"/>
        <w:jc w:val="both"/>
        <w:rPr>
          <w:b/>
          <w:bCs/>
          <w:sz w:val="28"/>
          <w:szCs w:val="28"/>
        </w:rPr>
      </w:pPr>
      <w:r w:rsidRPr="00834896">
        <w:rPr>
          <w:b/>
          <w:bCs/>
          <w:sz w:val="28"/>
          <w:szCs w:val="28"/>
        </w:rPr>
        <w:t>Rule 14. Pending Appeals Calendar</w:t>
      </w:r>
    </w:p>
    <w:p w14:paraId="2162B25E" w14:textId="6286407D" w:rsidR="006C307F" w:rsidRPr="00834896" w:rsidRDefault="002A484D" w:rsidP="00834896">
      <w:pPr>
        <w:spacing w:line="480" w:lineRule="auto"/>
        <w:jc w:val="both"/>
        <w:rPr>
          <w:sz w:val="28"/>
          <w:szCs w:val="28"/>
        </w:rPr>
      </w:pPr>
      <w:r w:rsidRPr="00834896">
        <w:rPr>
          <w:b/>
          <w:bCs/>
          <w:sz w:val="28"/>
          <w:szCs w:val="28"/>
        </w:rPr>
        <w:tab/>
      </w:r>
      <w:r w:rsidRPr="00834896">
        <w:rPr>
          <w:sz w:val="28"/>
          <w:szCs w:val="28"/>
        </w:rPr>
        <w:t xml:space="preserve">Petitioner is grateful for the advance input the State Bar of Arizona Tax Law Section provided on all of the proposed changes, but particularly for that with regard to certain rules like Tax Court Rule 14. A Pending Appeals Calendar rule must be clear and functional for Tax Court, Court administration, Tax Court Clerk, counsel, and parties, and while the existing rule has ‘good bones,’ the additions of subsection headings and uses of “may” where appropriate should make this rule more user-friendly. </w:t>
      </w:r>
      <w:r w:rsidR="00C6522C" w:rsidRPr="00834896">
        <w:rPr>
          <w:sz w:val="28"/>
          <w:szCs w:val="28"/>
        </w:rPr>
        <w:t>Petitioner also proposes eliminating “of phrases,” standardizing numeric references, clarifying references to “the decision on appeal,” and changing a</w:t>
      </w:r>
      <w:r w:rsidRPr="00834896">
        <w:rPr>
          <w:sz w:val="28"/>
          <w:szCs w:val="28"/>
        </w:rPr>
        <w:t xml:space="preserve"> reference to “inactive calendar” in proposed Tax Court Rule 14(c) (presently Tax Court Rule 14(b))</w:t>
      </w:r>
      <w:r w:rsidR="00C6522C" w:rsidRPr="00834896">
        <w:rPr>
          <w:sz w:val="28"/>
          <w:szCs w:val="28"/>
        </w:rPr>
        <w:t xml:space="preserve"> to “dismissal calendar,” instead, as the civil rules now reference Dismissal Calendar. </w:t>
      </w:r>
      <w:r w:rsidR="00C6522C" w:rsidRPr="00834896">
        <w:rPr>
          <w:i/>
          <w:iCs/>
          <w:sz w:val="28"/>
          <w:szCs w:val="28"/>
        </w:rPr>
        <w:t>See</w:t>
      </w:r>
      <w:r w:rsidR="00C6522C" w:rsidRPr="00834896">
        <w:rPr>
          <w:sz w:val="28"/>
          <w:szCs w:val="28"/>
        </w:rPr>
        <w:t xml:space="preserve"> Ariz. R. Civ. P. 38.1(d).</w:t>
      </w:r>
    </w:p>
    <w:p w14:paraId="62617678" w14:textId="77777777" w:rsidR="006C307F" w:rsidRPr="00834896" w:rsidRDefault="006C307F" w:rsidP="00834896">
      <w:pPr>
        <w:spacing w:line="480" w:lineRule="auto"/>
        <w:jc w:val="both"/>
        <w:rPr>
          <w:b/>
          <w:bCs/>
          <w:sz w:val="28"/>
          <w:szCs w:val="28"/>
        </w:rPr>
      </w:pPr>
      <w:r w:rsidRPr="00834896">
        <w:rPr>
          <w:b/>
          <w:bCs/>
          <w:sz w:val="28"/>
          <w:szCs w:val="28"/>
        </w:rPr>
        <w:t>Rule 15. Publication</w:t>
      </w:r>
    </w:p>
    <w:p w14:paraId="3561F2B0" w14:textId="36F2A671" w:rsidR="00816622" w:rsidRDefault="00816622" w:rsidP="00834896">
      <w:pPr>
        <w:widowControl w:val="0"/>
        <w:autoSpaceDE w:val="0"/>
        <w:autoSpaceDN w:val="0"/>
        <w:adjustRightInd w:val="0"/>
        <w:spacing w:line="480" w:lineRule="auto"/>
        <w:jc w:val="both"/>
        <w:rPr>
          <w:sz w:val="28"/>
          <w:szCs w:val="28"/>
        </w:rPr>
      </w:pPr>
      <w:r w:rsidRPr="00834896">
        <w:rPr>
          <w:sz w:val="28"/>
          <w:szCs w:val="28"/>
        </w:rPr>
        <w:tab/>
        <w:t>Petitioner proposes restyling Rule 15 to shorten and clarify, as well as to correct style on the reference to this Court’s rules.</w:t>
      </w:r>
    </w:p>
    <w:p w14:paraId="15E80EF3" w14:textId="53EBA4BA" w:rsidR="00933F65" w:rsidRDefault="00933F65" w:rsidP="00834896">
      <w:pPr>
        <w:widowControl w:val="0"/>
        <w:autoSpaceDE w:val="0"/>
        <w:autoSpaceDN w:val="0"/>
        <w:adjustRightInd w:val="0"/>
        <w:spacing w:line="480" w:lineRule="auto"/>
        <w:jc w:val="both"/>
        <w:rPr>
          <w:sz w:val="28"/>
          <w:szCs w:val="28"/>
        </w:rPr>
      </w:pPr>
      <w:r>
        <w:rPr>
          <w:sz w:val="28"/>
          <w:szCs w:val="28"/>
        </w:rPr>
        <w:t>///</w:t>
      </w:r>
    </w:p>
    <w:p w14:paraId="121B5A4D" w14:textId="7600A986" w:rsidR="00933F65" w:rsidRPr="00834896" w:rsidRDefault="00933F65" w:rsidP="00834896">
      <w:pPr>
        <w:widowControl w:val="0"/>
        <w:autoSpaceDE w:val="0"/>
        <w:autoSpaceDN w:val="0"/>
        <w:adjustRightInd w:val="0"/>
        <w:spacing w:line="480" w:lineRule="auto"/>
        <w:jc w:val="both"/>
        <w:rPr>
          <w:sz w:val="28"/>
          <w:szCs w:val="28"/>
        </w:rPr>
      </w:pPr>
      <w:r>
        <w:rPr>
          <w:sz w:val="28"/>
          <w:szCs w:val="28"/>
        </w:rPr>
        <w:t>///</w:t>
      </w:r>
    </w:p>
    <w:p w14:paraId="49892D58" w14:textId="5FD6F897" w:rsidR="006C307F" w:rsidRPr="00834896" w:rsidRDefault="006C307F" w:rsidP="00834896">
      <w:pPr>
        <w:spacing w:line="480" w:lineRule="auto"/>
        <w:jc w:val="both"/>
        <w:rPr>
          <w:b/>
          <w:bCs/>
          <w:sz w:val="28"/>
          <w:szCs w:val="28"/>
        </w:rPr>
      </w:pPr>
      <w:r w:rsidRPr="00834896">
        <w:rPr>
          <w:b/>
          <w:bCs/>
          <w:sz w:val="28"/>
          <w:szCs w:val="28"/>
        </w:rPr>
        <w:t>Rule 15.1. Distribution of Tax Decisions</w:t>
      </w:r>
    </w:p>
    <w:p w14:paraId="550BA979" w14:textId="6F93A106" w:rsidR="00C6522C" w:rsidRPr="00834896" w:rsidRDefault="00C6522C" w:rsidP="00834896">
      <w:pPr>
        <w:spacing w:line="480" w:lineRule="auto"/>
        <w:jc w:val="both"/>
        <w:rPr>
          <w:sz w:val="28"/>
          <w:szCs w:val="28"/>
        </w:rPr>
      </w:pPr>
      <w:r w:rsidRPr="00834896">
        <w:rPr>
          <w:b/>
          <w:bCs/>
          <w:sz w:val="28"/>
          <w:szCs w:val="28"/>
        </w:rPr>
        <w:tab/>
      </w:r>
      <w:r w:rsidRPr="00834896">
        <w:rPr>
          <w:sz w:val="28"/>
          <w:szCs w:val="28"/>
        </w:rPr>
        <w:t>The restyled Rule 15.1 would use subheadings, eliminate “shall,” and favor “filing date” over “date of issuance”—for both brevity and clarity’s sake.</w:t>
      </w:r>
    </w:p>
    <w:p w14:paraId="12F0B4B0" w14:textId="34F330DE" w:rsidR="006C307F" w:rsidRPr="00834896" w:rsidRDefault="006C307F" w:rsidP="00834896">
      <w:pPr>
        <w:spacing w:line="480" w:lineRule="auto"/>
        <w:jc w:val="both"/>
        <w:rPr>
          <w:b/>
          <w:bCs/>
          <w:sz w:val="28"/>
          <w:szCs w:val="28"/>
        </w:rPr>
      </w:pPr>
      <w:r w:rsidRPr="00834896">
        <w:rPr>
          <w:b/>
          <w:bCs/>
          <w:sz w:val="28"/>
          <w:szCs w:val="28"/>
        </w:rPr>
        <w:t xml:space="preserve">Rule 19. Reclassification </w:t>
      </w:r>
      <w:r w:rsidRPr="00834896">
        <w:rPr>
          <w:b/>
          <w:bCs/>
          <w:sz w:val="28"/>
          <w:szCs w:val="28"/>
          <w:u w:val="single"/>
        </w:rPr>
        <w:t>if a</w:t>
      </w:r>
      <w:r w:rsidRPr="00834896">
        <w:rPr>
          <w:b/>
          <w:bCs/>
          <w:strike/>
          <w:sz w:val="28"/>
          <w:szCs w:val="28"/>
        </w:rPr>
        <w:t>when</w:t>
      </w:r>
      <w:r w:rsidRPr="00834896">
        <w:rPr>
          <w:b/>
          <w:bCs/>
          <w:sz w:val="28"/>
          <w:szCs w:val="28"/>
        </w:rPr>
        <w:t xml:space="preserve"> Defendant Taxpayer Elects</w:t>
      </w:r>
    </w:p>
    <w:p w14:paraId="31A4E2B6" w14:textId="76CD602B" w:rsidR="00816622" w:rsidRPr="00834896" w:rsidRDefault="00816622" w:rsidP="00834896">
      <w:pPr>
        <w:spacing w:line="480" w:lineRule="auto"/>
        <w:jc w:val="both"/>
        <w:rPr>
          <w:sz w:val="28"/>
          <w:szCs w:val="28"/>
        </w:rPr>
      </w:pPr>
      <w:r w:rsidRPr="00834896">
        <w:rPr>
          <w:b/>
          <w:bCs/>
          <w:sz w:val="28"/>
          <w:szCs w:val="28"/>
        </w:rPr>
        <w:tab/>
      </w:r>
      <w:r w:rsidRPr="00834896">
        <w:rPr>
          <w:sz w:val="28"/>
          <w:szCs w:val="28"/>
        </w:rPr>
        <w:t xml:space="preserve">Petitioner proposes restyling Rule </w:t>
      </w:r>
      <w:r w:rsidRPr="00834896">
        <w:rPr>
          <w:sz w:val="28"/>
          <w:szCs w:val="28"/>
        </w:rPr>
        <w:t>19</w:t>
      </w:r>
      <w:r w:rsidRPr="00834896">
        <w:rPr>
          <w:sz w:val="28"/>
          <w:szCs w:val="28"/>
        </w:rPr>
        <w:t xml:space="preserve"> to use plain English and eliminate “shall.”</w:t>
      </w:r>
    </w:p>
    <w:p w14:paraId="25218DC2" w14:textId="77777777" w:rsidR="006C307F" w:rsidRPr="00834896" w:rsidRDefault="006C307F" w:rsidP="00834896">
      <w:pPr>
        <w:spacing w:line="480" w:lineRule="auto"/>
        <w:jc w:val="both"/>
        <w:rPr>
          <w:b/>
          <w:bCs/>
          <w:sz w:val="28"/>
          <w:szCs w:val="28"/>
        </w:rPr>
      </w:pPr>
      <w:r w:rsidRPr="00834896">
        <w:rPr>
          <w:b/>
          <w:bCs/>
          <w:sz w:val="28"/>
          <w:szCs w:val="28"/>
        </w:rPr>
        <w:t xml:space="preserve">Rule 20. Reclassification </w:t>
      </w:r>
      <w:r w:rsidRPr="00834896">
        <w:rPr>
          <w:b/>
          <w:bCs/>
          <w:strike/>
          <w:sz w:val="28"/>
          <w:szCs w:val="28"/>
        </w:rPr>
        <w:t>w</w:t>
      </w:r>
      <w:r w:rsidRPr="00834896">
        <w:rPr>
          <w:b/>
          <w:bCs/>
          <w:sz w:val="28"/>
          <w:szCs w:val="28"/>
          <w:u w:val="single"/>
        </w:rPr>
        <w:t>W</w:t>
      </w:r>
      <w:r w:rsidRPr="00834896">
        <w:rPr>
          <w:b/>
          <w:bCs/>
          <w:sz w:val="28"/>
          <w:szCs w:val="28"/>
        </w:rPr>
        <w:t>hen Requirements Not Met</w:t>
      </w:r>
    </w:p>
    <w:p w14:paraId="07F2003C" w14:textId="0134D2CA" w:rsidR="002A484D" w:rsidRPr="00834896" w:rsidRDefault="002A484D" w:rsidP="00834896">
      <w:pPr>
        <w:spacing w:line="480" w:lineRule="auto"/>
        <w:ind w:firstLine="720"/>
        <w:jc w:val="both"/>
        <w:rPr>
          <w:sz w:val="28"/>
          <w:szCs w:val="28"/>
        </w:rPr>
      </w:pPr>
      <w:r w:rsidRPr="00834896">
        <w:rPr>
          <w:sz w:val="28"/>
          <w:szCs w:val="28"/>
        </w:rPr>
        <w:t xml:space="preserve">Petitioner </w:t>
      </w:r>
      <w:r w:rsidRPr="00834896">
        <w:rPr>
          <w:sz w:val="28"/>
          <w:szCs w:val="28"/>
        </w:rPr>
        <w:t xml:space="preserve">also </w:t>
      </w:r>
      <w:r w:rsidRPr="00834896">
        <w:rPr>
          <w:sz w:val="28"/>
          <w:szCs w:val="28"/>
        </w:rPr>
        <w:t>proposes restyling Rule 2</w:t>
      </w:r>
      <w:r w:rsidRPr="00834896">
        <w:rPr>
          <w:sz w:val="28"/>
          <w:szCs w:val="28"/>
        </w:rPr>
        <w:t>0</w:t>
      </w:r>
      <w:r w:rsidRPr="00834896">
        <w:rPr>
          <w:sz w:val="28"/>
          <w:szCs w:val="28"/>
        </w:rPr>
        <w:t xml:space="preserve"> to use plain English and eliminate “shall.”</w:t>
      </w:r>
    </w:p>
    <w:p w14:paraId="50AFD2E6" w14:textId="77777777" w:rsidR="006C307F" w:rsidRPr="00834896" w:rsidRDefault="006C307F" w:rsidP="00834896">
      <w:pPr>
        <w:spacing w:line="480" w:lineRule="auto"/>
        <w:jc w:val="both"/>
        <w:rPr>
          <w:b/>
          <w:bCs/>
          <w:sz w:val="28"/>
          <w:szCs w:val="28"/>
        </w:rPr>
      </w:pPr>
      <w:r w:rsidRPr="00834896">
        <w:rPr>
          <w:b/>
          <w:bCs/>
          <w:sz w:val="28"/>
          <w:szCs w:val="28"/>
        </w:rPr>
        <w:t>Rule 21. Clerk to Serve Small Tax Complaint</w:t>
      </w:r>
    </w:p>
    <w:p w14:paraId="7A75DF95" w14:textId="14FDB6DF" w:rsidR="002A484D" w:rsidRPr="00834896" w:rsidRDefault="002A484D" w:rsidP="00834896">
      <w:pPr>
        <w:spacing w:line="480" w:lineRule="auto"/>
        <w:ind w:firstLine="720"/>
        <w:jc w:val="both"/>
        <w:rPr>
          <w:sz w:val="28"/>
          <w:szCs w:val="28"/>
        </w:rPr>
      </w:pPr>
      <w:r w:rsidRPr="00834896">
        <w:rPr>
          <w:sz w:val="28"/>
          <w:szCs w:val="28"/>
        </w:rPr>
        <w:t>Petitioner proposes re</w:t>
      </w:r>
      <w:r w:rsidRPr="00834896">
        <w:rPr>
          <w:sz w:val="28"/>
          <w:szCs w:val="28"/>
        </w:rPr>
        <w:t>styli</w:t>
      </w:r>
      <w:r w:rsidRPr="00834896">
        <w:rPr>
          <w:sz w:val="28"/>
          <w:szCs w:val="28"/>
        </w:rPr>
        <w:t>ng Rule 2</w:t>
      </w:r>
      <w:r w:rsidRPr="00834896">
        <w:rPr>
          <w:sz w:val="28"/>
          <w:szCs w:val="28"/>
        </w:rPr>
        <w:t>1</w:t>
      </w:r>
      <w:r w:rsidRPr="00834896">
        <w:rPr>
          <w:sz w:val="28"/>
          <w:szCs w:val="28"/>
        </w:rPr>
        <w:t xml:space="preserve"> to</w:t>
      </w:r>
      <w:r w:rsidRPr="00834896">
        <w:rPr>
          <w:sz w:val="28"/>
          <w:szCs w:val="28"/>
        </w:rPr>
        <w:t xml:space="preserve"> clarify language, standardize capitalization, and </w:t>
      </w:r>
      <w:r w:rsidRPr="00834896">
        <w:rPr>
          <w:sz w:val="28"/>
          <w:szCs w:val="28"/>
        </w:rPr>
        <w:t>eliminate “shall.”</w:t>
      </w:r>
    </w:p>
    <w:p w14:paraId="5AFD3A1B" w14:textId="77777777" w:rsidR="006C307F" w:rsidRPr="00834896" w:rsidRDefault="006C307F" w:rsidP="00834896">
      <w:pPr>
        <w:spacing w:line="480" w:lineRule="auto"/>
        <w:jc w:val="both"/>
        <w:rPr>
          <w:b/>
          <w:bCs/>
          <w:sz w:val="28"/>
          <w:szCs w:val="28"/>
        </w:rPr>
      </w:pPr>
      <w:r w:rsidRPr="00834896">
        <w:rPr>
          <w:b/>
          <w:bCs/>
          <w:sz w:val="28"/>
          <w:szCs w:val="28"/>
        </w:rPr>
        <w:t>Rule 22. Non-Lawyer Representation in Small Tax Claims</w:t>
      </w:r>
    </w:p>
    <w:p w14:paraId="6818FA4F" w14:textId="50356F70" w:rsidR="002A484D" w:rsidRPr="00834896" w:rsidRDefault="002A484D" w:rsidP="00834896">
      <w:pPr>
        <w:widowControl w:val="0"/>
        <w:autoSpaceDE w:val="0"/>
        <w:autoSpaceDN w:val="0"/>
        <w:adjustRightInd w:val="0"/>
        <w:spacing w:line="480" w:lineRule="auto"/>
        <w:jc w:val="both"/>
        <w:rPr>
          <w:sz w:val="28"/>
          <w:szCs w:val="28"/>
        </w:rPr>
      </w:pPr>
      <w:r w:rsidRPr="00834896">
        <w:rPr>
          <w:sz w:val="28"/>
          <w:szCs w:val="28"/>
        </w:rPr>
        <w:tab/>
        <w:t>Tax Court Rule 22 should be restyled to clarify language, use plain English, eliminate “shall,” and standardize references to “Tax Court.”</w:t>
      </w:r>
    </w:p>
    <w:p w14:paraId="21101D42" w14:textId="59A68D01" w:rsidR="006C307F" w:rsidRPr="00834896" w:rsidRDefault="006C307F" w:rsidP="00834896">
      <w:pPr>
        <w:spacing w:line="480" w:lineRule="auto"/>
        <w:jc w:val="both"/>
        <w:rPr>
          <w:b/>
          <w:bCs/>
          <w:strike/>
          <w:sz w:val="28"/>
          <w:szCs w:val="28"/>
        </w:rPr>
      </w:pPr>
      <w:r w:rsidRPr="00834896">
        <w:rPr>
          <w:b/>
          <w:bCs/>
          <w:sz w:val="28"/>
          <w:szCs w:val="28"/>
        </w:rPr>
        <w:t xml:space="preserve">Rule 23. Dismissal </w:t>
      </w:r>
      <w:r w:rsidRPr="00834896">
        <w:rPr>
          <w:b/>
          <w:bCs/>
          <w:sz w:val="28"/>
          <w:szCs w:val="28"/>
          <w:u w:val="single"/>
        </w:rPr>
        <w:t>By Taxpayer</w:t>
      </w:r>
      <w:r w:rsidRPr="00834896">
        <w:rPr>
          <w:b/>
          <w:bCs/>
          <w:strike/>
          <w:sz w:val="28"/>
          <w:szCs w:val="28"/>
        </w:rPr>
        <w:t>Before Judgment</w:t>
      </w:r>
    </w:p>
    <w:p w14:paraId="657C3DD9" w14:textId="005F0DF9" w:rsidR="00F0605D" w:rsidRPr="00834896" w:rsidRDefault="00F0605D" w:rsidP="00834896">
      <w:pPr>
        <w:spacing w:line="480" w:lineRule="auto"/>
        <w:jc w:val="both"/>
        <w:rPr>
          <w:sz w:val="28"/>
          <w:szCs w:val="28"/>
        </w:rPr>
      </w:pPr>
      <w:r w:rsidRPr="00834896">
        <w:rPr>
          <w:sz w:val="28"/>
          <w:szCs w:val="28"/>
        </w:rPr>
        <w:tab/>
        <w:t>Restyled Rule 23 is another that benefitted significantly from the input of the Tax Law Section. In addition to using clarifying and explanatory language throughout, proposed Rule 23 would mirror both clauses of Ariz. R. Civ. P. 41(a)(1)(A) to allow for dismissal by a taxpayer alone in a small tax claims case—at an appropriate time (i.e., “before the opposing party serves either an answer or a motion for summary judgment”)—or “by order of the Tax Court based on a stipulation of dismissal signed by all parties who have appeared.”</w:t>
      </w:r>
      <w:r w:rsidR="00222344" w:rsidRPr="00834896">
        <w:rPr>
          <w:sz w:val="28"/>
          <w:szCs w:val="28"/>
        </w:rPr>
        <w:t xml:space="preserve"> The final line explains the meaning of “with prejudice,” which Petitioner views as both a necessity and a kindness to the non-law-trained users of the rule.</w:t>
      </w:r>
    </w:p>
    <w:p w14:paraId="4CCF5CAA" w14:textId="6B4B8783" w:rsidR="006C307F" w:rsidRPr="00834896" w:rsidRDefault="006C307F" w:rsidP="00834896">
      <w:pPr>
        <w:spacing w:line="480" w:lineRule="auto"/>
        <w:jc w:val="both"/>
        <w:rPr>
          <w:b/>
          <w:bCs/>
          <w:sz w:val="28"/>
          <w:szCs w:val="28"/>
        </w:rPr>
      </w:pPr>
      <w:r w:rsidRPr="00834896">
        <w:rPr>
          <w:b/>
          <w:bCs/>
          <w:sz w:val="28"/>
          <w:szCs w:val="28"/>
        </w:rPr>
        <w:t>Rule 25. Small Claims Hearings and Trials</w:t>
      </w:r>
    </w:p>
    <w:p w14:paraId="4B9AA021" w14:textId="39AF2A30" w:rsidR="00816622" w:rsidRPr="00834896" w:rsidRDefault="00816622" w:rsidP="00834896">
      <w:pPr>
        <w:spacing w:line="480" w:lineRule="auto"/>
        <w:jc w:val="both"/>
        <w:rPr>
          <w:sz w:val="28"/>
          <w:szCs w:val="28"/>
        </w:rPr>
      </w:pPr>
      <w:r w:rsidRPr="00834896">
        <w:rPr>
          <w:b/>
          <w:bCs/>
          <w:sz w:val="28"/>
          <w:szCs w:val="28"/>
        </w:rPr>
        <w:tab/>
      </w:r>
      <w:r w:rsidRPr="00834896">
        <w:rPr>
          <w:sz w:val="28"/>
          <w:szCs w:val="28"/>
        </w:rPr>
        <w:t>Petitioner proposes restyling Rule 25 to use plain English and eliminate “shall.”</w:t>
      </w:r>
    </w:p>
    <w:p w14:paraId="30BBA92A" w14:textId="235CA693" w:rsidR="006C307F" w:rsidRPr="00834896" w:rsidRDefault="006C307F" w:rsidP="00834896">
      <w:pPr>
        <w:spacing w:line="480" w:lineRule="auto"/>
        <w:jc w:val="both"/>
        <w:rPr>
          <w:b/>
          <w:bCs/>
          <w:sz w:val="28"/>
          <w:szCs w:val="28"/>
        </w:rPr>
      </w:pPr>
      <w:r w:rsidRPr="00834896">
        <w:rPr>
          <w:b/>
          <w:bCs/>
          <w:sz w:val="28"/>
          <w:szCs w:val="28"/>
        </w:rPr>
        <w:t>Rule 26. Introduction of Evidence</w:t>
      </w:r>
    </w:p>
    <w:p w14:paraId="346F098E" w14:textId="4E1ACA84" w:rsidR="00DC7770" w:rsidRPr="00834896" w:rsidRDefault="00DC7770" w:rsidP="00834896">
      <w:pPr>
        <w:spacing w:line="480" w:lineRule="auto"/>
        <w:jc w:val="both"/>
        <w:rPr>
          <w:sz w:val="28"/>
          <w:szCs w:val="28"/>
        </w:rPr>
      </w:pPr>
      <w:r w:rsidRPr="00834896">
        <w:rPr>
          <w:b/>
          <w:bCs/>
          <w:sz w:val="28"/>
          <w:szCs w:val="28"/>
        </w:rPr>
        <w:tab/>
      </w:r>
      <w:r w:rsidRPr="00834896">
        <w:rPr>
          <w:sz w:val="28"/>
          <w:szCs w:val="28"/>
        </w:rPr>
        <w:t xml:space="preserve">Noted above as the genesis of this restyling, restyled Rule 26 builds in the unified evidentiary standard built into the Rules of Procedure for the Juvenile Court in its Rule 104(b), effective July 1, 2022, and restyles the reference to informality to be more specific as to the goals of that approach (“due process and fairness”). </w:t>
      </w:r>
      <w:r w:rsidR="00991211" w:rsidRPr="00834896">
        <w:rPr>
          <w:sz w:val="28"/>
          <w:szCs w:val="28"/>
        </w:rPr>
        <w:t xml:space="preserve">The intent </w:t>
      </w:r>
      <w:r w:rsidR="00933F65">
        <w:rPr>
          <w:sz w:val="28"/>
          <w:szCs w:val="28"/>
        </w:rPr>
        <w:t xml:space="preserve">of </w:t>
      </w:r>
      <w:r w:rsidR="00991211" w:rsidRPr="00834896">
        <w:rPr>
          <w:sz w:val="28"/>
          <w:szCs w:val="28"/>
        </w:rPr>
        <w:t>Tax Court Rule 26 is for the</w:t>
      </w:r>
      <w:r w:rsidR="00933F65">
        <w:rPr>
          <w:sz w:val="28"/>
          <w:szCs w:val="28"/>
        </w:rPr>
        <w:t xml:space="preserve"> Arizona</w:t>
      </w:r>
      <w:r w:rsidR="00991211" w:rsidRPr="00834896">
        <w:rPr>
          <w:sz w:val="28"/>
          <w:szCs w:val="28"/>
        </w:rPr>
        <w:t xml:space="preserve"> Rules of Evidence to be relaxed in small tax claims cases, yet existing</w:t>
      </w:r>
      <w:r w:rsidRPr="00834896">
        <w:rPr>
          <w:sz w:val="28"/>
          <w:szCs w:val="28"/>
        </w:rPr>
        <w:t xml:space="preserve"> Rule 26 is both too broad</w:t>
      </w:r>
      <w:r w:rsidR="00921F3A" w:rsidRPr="00834896">
        <w:rPr>
          <w:rStyle w:val="FootnoteReference"/>
          <w:sz w:val="28"/>
          <w:szCs w:val="28"/>
        </w:rPr>
        <w:footnoteReference w:id="2"/>
      </w:r>
      <w:r w:rsidRPr="00834896">
        <w:rPr>
          <w:sz w:val="28"/>
          <w:szCs w:val="28"/>
        </w:rPr>
        <w:t xml:space="preserve"> </w:t>
      </w:r>
      <w:r w:rsidR="00921F3A" w:rsidRPr="00834896">
        <w:rPr>
          <w:sz w:val="28"/>
          <w:szCs w:val="28"/>
        </w:rPr>
        <w:t>and too narrow</w:t>
      </w:r>
      <w:r w:rsidR="00921F3A" w:rsidRPr="00834896">
        <w:rPr>
          <w:rStyle w:val="FootnoteReference"/>
          <w:sz w:val="28"/>
          <w:szCs w:val="28"/>
        </w:rPr>
        <w:footnoteReference w:id="3"/>
      </w:r>
      <w:r w:rsidR="00921F3A" w:rsidRPr="00834896">
        <w:rPr>
          <w:sz w:val="28"/>
          <w:szCs w:val="28"/>
        </w:rPr>
        <w:t xml:space="preserve"> to be of consistent help to the Tax Court, practitioners, and self-represented litigants in determining what would pass muster under the evidentiary standard</w:t>
      </w:r>
      <w:r w:rsidR="00991211" w:rsidRPr="00834896">
        <w:rPr>
          <w:sz w:val="28"/>
          <w:szCs w:val="28"/>
        </w:rPr>
        <w:t xml:space="preserve"> to be applied</w:t>
      </w:r>
      <w:r w:rsidR="00921F3A" w:rsidRPr="00834896">
        <w:rPr>
          <w:sz w:val="28"/>
          <w:szCs w:val="28"/>
        </w:rPr>
        <w:t xml:space="preserve"> in </w:t>
      </w:r>
      <w:r w:rsidR="00991211" w:rsidRPr="00834896">
        <w:rPr>
          <w:sz w:val="28"/>
          <w:szCs w:val="28"/>
        </w:rPr>
        <w:t>those</w:t>
      </w:r>
      <w:r w:rsidR="00921F3A" w:rsidRPr="00834896">
        <w:rPr>
          <w:sz w:val="28"/>
          <w:szCs w:val="28"/>
        </w:rPr>
        <w:t xml:space="preserve"> cases. Restyling to conform to the unified evidentiary standard</w:t>
      </w:r>
      <w:r w:rsidR="00991211" w:rsidRPr="00834896">
        <w:rPr>
          <w:sz w:val="28"/>
          <w:szCs w:val="28"/>
        </w:rPr>
        <w:t xml:space="preserve"> currently in use in other rule sets</w:t>
      </w:r>
      <w:r w:rsidR="00921F3A" w:rsidRPr="00834896">
        <w:rPr>
          <w:sz w:val="28"/>
          <w:szCs w:val="28"/>
        </w:rPr>
        <w:t xml:space="preserve"> would ameliorate those issues. </w:t>
      </w:r>
    </w:p>
    <w:p w14:paraId="2E6BF515" w14:textId="77777777" w:rsidR="006C307F" w:rsidRPr="00900AD8" w:rsidRDefault="006C307F" w:rsidP="00657039">
      <w:pPr>
        <w:autoSpaceDE w:val="0"/>
        <w:autoSpaceDN w:val="0"/>
        <w:adjustRightInd w:val="0"/>
        <w:rPr>
          <w:color w:val="000000" w:themeColor="text1"/>
          <w:sz w:val="28"/>
          <w:szCs w:val="28"/>
        </w:rPr>
      </w:pPr>
    </w:p>
    <w:p w14:paraId="4BE565C8" w14:textId="77777777" w:rsidR="00C41CA7" w:rsidRPr="00900AD8" w:rsidRDefault="00C41CA7" w:rsidP="00AA6BB9">
      <w:pPr>
        <w:keepNext/>
        <w:spacing w:line="480" w:lineRule="auto"/>
        <w:jc w:val="center"/>
        <w:rPr>
          <w:b/>
          <w:color w:val="000000" w:themeColor="text1"/>
          <w:sz w:val="28"/>
          <w:szCs w:val="28"/>
        </w:rPr>
      </w:pPr>
      <w:r w:rsidRPr="00900AD8">
        <w:rPr>
          <w:b/>
          <w:color w:val="000000" w:themeColor="text1"/>
          <w:sz w:val="28"/>
          <w:szCs w:val="28"/>
        </w:rPr>
        <w:t>CONCLUSION</w:t>
      </w:r>
    </w:p>
    <w:p w14:paraId="3A7E7B07" w14:textId="74D806A3" w:rsidR="00C41CA7" w:rsidRPr="00900AD8" w:rsidRDefault="00C41CA7" w:rsidP="00AA6BB9">
      <w:pPr>
        <w:keepNext/>
        <w:spacing w:line="480" w:lineRule="auto"/>
        <w:ind w:firstLine="720"/>
        <w:jc w:val="both"/>
        <w:rPr>
          <w:bCs/>
          <w:color w:val="000000" w:themeColor="text1"/>
          <w:sz w:val="28"/>
          <w:szCs w:val="28"/>
        </w:rPr>
      </w:pPr>
      <w:r w:rsidRPr="00900AD8">
        <w:rPr>
          <w:bCs/>
          <w:color w:val="000000" w:themeColor="text1"/>
          <w:sz w:val="28"/>
          <w:szCs w:val="28"/>
        </w:rPr>
        <w:t>Petitioner</w:t>
      </w:r>
      <w:r w:rsidR="00DB344A">
        <w:rPr>
          <w:bCs/>
          <w:color w:val="000000" w:themeColor="text1"/>
          <w:sz w:val="28"/>
          <w:szCs w:val="28"/>
        </w:rPr>
        <w:t xml:space="preserve"> </w:t>
      </w:r>
      <w:r w:rsidRPr="00900AD8">
        <w:rPr>
          <w:bCs/>
          <w:color w:val="000000" w:themeColor="text1"/>
          <w:sz w:val="28"/>
          <w:szCs w:val="28"/>
        </w:rPr>
        <w:t>respectfully reques</w:t>
      </w:r>
      <w:r w:rsidR="00B3367B" w:rsidRPr="00900AD8">
        <w:rPr>
          <w:bCs/>
          <w:color w:val="000000" w:themeColor="text1"/>
          <w:sz w:val="28"/>
          <w:szCs w:val="28"/>
        </w:rPr>
        <w:t>t</w:t>
      </w:r>
      <w:r w:rsidR="00DB344A">
        <w:rPr>
          <w:bCs/>
          <w:color w:val="000000" w:themeColor="text1"/>
          <w:sz w:val="28"/>
          <w:szCs w:val="28"/>
        </w:rPr>
        <w:t>s</w:t>
      </w:r>
      <w:r w:rsidR="00B3367B" w:rsidRPr="00900AD8">
        <w:rPr>
          <w:bCs/>
          <w:color w:val="000000" w:themeColor="text1"/>
          <w:sz w:val="28"/>
          <w:szCs w:val="28"/>
        </w:rPr>
        <w:t xml:space="preserve"> that the Court consider this P</w:t>
      </w:r>
      <w:r w:rsidRPr="00900AD8">
        <w:rPr>
          <w:bCs/>
          <w:color w:val="000000" w:themeColor="text1"/>
          <w:sz w:val="28"/>
          <w:szCs w:val="28"/>
        </w:rPr>
        <w:t xml:space="preserve">etition and </w:t>
      </w:r>
      <w:r w:rsidR="00DF3F66" w:rsidRPr="00900AD8">
        <w:rPr>
          <w:bCs/>
          <w:color w:val="000000" w:themeColor="text1"/>
          <w:sz w:val="28"/>
          <w:szCs w:val="28"/>
        </w:rPr>
        <w:t xml:space="preserve">its </w:t>
      </w:r>
      <w:r w:rsidRPr="00900AD8">
        <w:rPr>
          <w:bCs/>
          <w:color w:val="000000" w:themeColor="text1"/>
          <w:sz w:val="28"/>
          <w:szCs w:val="28"/>
        </w:rPr>
        <w:t>proposed rule</w:t>
      </w:r>
      <w:r w:rsidR="00D27B00" w:rsidRPr="00900AD8">
        <w:rPr>
          <w:bCs/>
          <w:color w:val="000000" w:themeColor="text1"/>
          <w:sz w:val="28"/>
          <w:szCs w:val="28"/>
        </w:rPr>
        <w:t xml:space="preserve"> change</w:t>
      </w:r>
      <w:r w:rsidR="00DF3F66" w:rsidRPr="00900AD8">
        <w:rPr>
          <w:bCs/>
          <w:color w:val="000000" w:themeColor="text1"/>
          <w:sz w:val="28"/>
          <w:szCs w:val="28"/>
        </w:rPr>
        <w:t>s</w:t>
      </w:r>
      <w:r w:rsidRPr="00900AD8">
        <w:rPr>
          <w:bCs/>
          <w:color w:val="000000" w:themeColor="text1"/>
          <w:sz w:val="28"/>
          <w:szCs w:val="28"/>
        </w:rPr>
        <w:t xml:space="preserve"> at its earliest convenience. Petitioner</w:t>
      </w:r>
      <w:r w:rsidR="00B3367B" w:rsidRPr="00900AD8">
        <w:rPr>
          <w:bCs/>
          <w:color w:val="000000" w:themeColor="text1"/>
          <w:sz w:val="28"/>
          <w:szCs w:val="28"/>
        </w:rPr>
        <w:t xml:space="preserve"> additionally request</w:t>
      </w:r>
      <w:r w:rsidR="00933F65">
        <w:rPr>
          <w:bCs/>
          <w:color w:val="000000" w:themeColor="text1"/>
          <w:sz w:val="28"/>
          <w:szCs w:val="28"/>
        </w:rPr>
        <w:t>s</w:t>
      </w:r>
      <w:r w:rsidR="00B3367B" w:rsidRPr="00900AD8">
        <w:rPr>
          <w:bCs/>
          <w:color w:val="000000" w:themeColor="text1"/>
          <w:sz w:val="28"/>
          <w:szCs w:val="28"/>
        </w:rPr>
        <w:t xml:space="preserve"> that the P</w:t>
      </w:r>
      <w:r w:rsidRPr="00900AD8">
        <w:rPr>
          <w:bCs/>
          <w:color w:val="000000" w:themeColor="text1"/>
          <w:sz w:val="28"/>
          <w:szCs w:val="28"/>
        </w:rPr>
        <w:t xml:space="preserve">etition be circulated for public comment </w:t>
      </w:r>
      <w:r w:rsidR="0091039C" w:rsidRPr="00900AD8">
        <w:rPr>
          <w:bCs/>
          <w:color w:val="000000" w:themeColor="text1"/>
          <w:sz w:val="28"/>
          <w:szCs w:val="28"/>
        </w:rPr>
        <w:t xml:space="preserve">until </w:t>
      </w:r>
      <w:r w:rsidR="00CB085A" w:rsidRPr="00900AD8">
        <w:rPr>
          <w:bCs/>
          <w:color w:val="000000" w:themeColor="text1"/>
          <w:sz w:val="28"/>
          <w:szCs w:val="28"/>
        </w:rPr>
        <w:t>May 1</w:t>
      </w:r>
      <w:r w:rsidR="0091039C" w:rsidRPr="00900AD8">
        <w:rPr>
          <w:bCs/>
          <w:color w:val="000000" w:themeColor="text1"/>
          <w:sz w:val="28"/>
          <w:szCs w:val="28"/>
        </w:rPr>
        <w:t>, 20</w:t>
      </w:r>
      <w:r w:rsidR="007E44D6" w:rsidRPr="00900AD8">
        <w:rPr>
          <w:bCs/>
          <w:color w:val="000000" w:themeColor="text1"/>
          <w:sz w:val="28"/>
          <w:szCs w:val="28"/>
        </w:rPr>
        <w:t>23</w:t>
      </w:r>
      <w:r w:rsidR="00D27B00" w:rsidRPr="00900AD8">
        <w:rPr>
          <w:bCs/>
          <w:color w:val="000000" w:themeColor="text1"/>
          <w:sz w:val="28"/>
          <w:szCs w:val="28"/>
        </w:rPr>
        <w:t>,</w:t>
      </w:r>
      <w:r w:rsidRPr="00900AD8">
        <w:rPr>
          <w:bCs/>
          <w:color w:val="000000" w:themeColor="text1"/>
          <w:sz w:val="28"/>
          <w:szCs w:val="28"/>
        </w:rPr>
        <w:t xml:space="preserve"> and that the </w:t>
      </w:r>
      <w:r w:rsidR="000E7EE1" w:rsidRPr="00900AD8">
        <w:rPr>
          <w:bCs/>
          <w:color w:val="000000" w:themeColor="text1"/>
          <w:sz w:val="28"/>
          <w:szCs w:val="28"/>
        </w:rPr>
        <w:t>C</w:t>
      </w:r>
      <w:r w:rsidRPr="00900AD8">
        <w:rPr>
          <w:bCs/>
          <w:color w:val="000000" w:themeColor="text1"/>
          <w:sz w:val="28"/>
          <w:szCs w:val="28"/>
        </w:rPr>
        <w:t>ourt adopt the proposed r</w:t>
      </w:r>
      <w:r w:rsidR="00DF54BF" w:rsidRPr="00900AD8">
        <w:rPr>
          <w:bCs/>
          <w:color w:val="000000" w:themeColor="text1"/>
          <w:sz w:val="28"/>
          <w:szCs w:val="28"/>
        </w:rPr>
        <w:t>ule</w:t>
      </w:r>
      <w:r w:rsidR="00C96601">
        <w:rPr>
          <w:bCs/>
          <w:color w:val="000000" w:themeColor="text1"/>
          <w:sz w:val="28"/>
          <w:szCs w:val="28"/>
        </w:rPr>
        <w:t xml:space="preserve"> amendments</w:t>
      </w:r>
      <w:r w:rsidR="007E3B02" w:rsidRPr="00900AD8">
        <w:rPr>
          <w:bCs/>
          <w:color w:val="000000" w:themeColor="text1"/>
          <w:sz w:val="28"/>
          <w:szCs w:val="28"/>
        </w:rPr>
        <w:t xml:space="preserve"> as presented</w:t>
      </w:r>
      <w:r w:rsidR="00B12BA8" w:rsidRPr="00900AD8">
        <w:rPr>
          <w:bCs/>
          <w:color w:val="000000" w:themeColor="text1"/>
          <w:sz w:val="28"/>
          <w:szCs w:val="28"/>
        </w:rPr>
        <w:t>,</w:t>
      </w:r>
      <w:r w:rsidRPr="00900AD8">
        <w:rPr>
          <w:bCs/>
          <w:color w:val="000000" w:themeColor="text1"/>
          <w:sz w:val="28"/>
          <w:szCs w:val="28"/>
        </w:rPr>
        <w:t xml:space="preserve"> or as modified in light of comments received from the public</w:t>
      </w:r>
      <w:r w:rsidR="00C96601">
        <w:rPr>
          <w:bCs/>
          <w:color w:val="000000" w:themeColor="text1"/>
          <w:sz w:val="28"/>
          <w:szCs w:val="28"/>
        </w:rPr>
        <w:t>,</w:t>
      </w:r>
      <w:r w:rsidR="00CB085A" w:rsidRPr="00900AD8">
        <w:rPr>
          <w:bCs/>
          <w:color w:val="000000" w:themeColor="text1"/>
          <w:sz w:val="28"/>
          <w:szCs w:val="28"/>
        </w:rPr>
        <w:t xml:space="preserve"> and any replies</w:t>
      </w:r>
      <w:r w:rsidRPr="00900AD8">
        <w:rPr>
          <w:bCs/>
          <w:color w:val="000000" w:themeColor="text1"/>
          <w:sz w:val="28"/>
          <w:szCs w:val="28"/>
        </w:rPr>
        <w:t>, with an effective date of January 1, 20</w:t>
      </w:r>
      <w:r w:rsidR="00EB028F" w:rsidRPr="00900AD8">
        <w:rPr>
          <w:bCs/>
          <w:color w:val="000000" w:themeColor="text1"/>
          <w:sz w:val="28"/>
          <w:szCs w:val="28"/>
        </w:rPr>
        <w:t>2</w:t>
      </w:r>
      <w:r w:rsidR="003C307E" w:rsidRPr="00900AD8">
        <w:rPr>
          <w:bCs/>
          <w:color w:val="000000" w:themeColor="text1"/>
          <w:sz w:val="28"/>
          <w:szCs w:val="28"/>
        </w:rPr>
        <w:t>4</w:t>
      </w:r>
      <w:r w:rsidRPr="00900AD8">
        <w:rPr>
          <w:bCs/>
          <w:color w:val="000000" w:themeColor="text1"/>
          <w:sz w:val="28"/>
          <w:szCs w:val="28"/>
        </w:rPr>
        <w:t>.</w:t>
      </w:r>
    </w:p>
    <w:p w14:paraId="13CD3151" w14:textId="618FFDE2" w:rsidR="00BF4500" w:rsidRPr="00900AD8" w:rsidRDefault="00C41CA7" w:rsidP="00BF4500">
      <w:pPr>
        <w:jc w:val="both"/>
        <w:rPr>
          <w:color w:val="000000" w:themeColor="text1"/>
          <w:sz w:val="28"/>
          <w:szCs w:val="28"/>
        </w:rPr>
      </w:pPr>
      <w:r w:rsidRPr="00900AD8">
        <w:rPr>
          <w:bCs/>
          <w:color w:val="000000" w:themeColor="text1"/>
          <w:sz w:val="28"/>
          <w:szCs w:val="28"/>
        </w:rPr>
        <w:t xml:space="preserve">            </w:t>
      </w:r>
      <w:r w:rsidR="00BF4500" w:rsidRPr="00900AD8">
        <w:rPr>
          <w:bCs/>
          <w:color w:val="000000" w:themeColor="text1"/>
          <w:sz w:val="28"/>
          <w:szCs w:val="28"/>
        </w:rPr>
        <w:t xml:space="preserve">            </w:t>
      </w:r>
      <w:r w:rsidR="00BF4500" w:rsidRPr="00900AD8">
        <w:rPr>
          <w:color w:val="000000" w:themeColor="text1"/>
          <w:sz w:val="28"/>
          <w:szCs w:val="28"/>
        </w:rPr>
        <w:t xml:space="preserve">DATED this </w:t>
      </w:r>
      <w:r w:rsidR="006E3F35">
        <w:rPr>
          <w:color w:val="000000" w:themeColor="text1"/>
          <w:sz w:val="28"/>
          <w:szCs w:val="28"/>
        </w:rPr>
        <w:t>9th</w:t>
      </w:r>
      <w:r w:rsidR="00BF4500" w:rsidRPr="00900AD8">
        <w:rPr>
          <w:color w:val="000000" w:themeColor="text1"/>
          <w:sz w:val="28"/>
          <w:szCs w:val="28"/>
        </w:rPr>
        <w:t xml:space="preserve"> day of January, 2023.</w:t>
      </w:r>
    </w:p>
    <w:p w14:paraId="41E9B835" w14:textId="77777777" w:rsidR="00BF4500" w:rsidRPr="00900AD8" w:rsidRDefault="00BF4500" w:rsidP="00BF4500">
      <w:pPr>
        <w:spacing w:before="120"/>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i/>
          <w:color w:val="000000" w:themeColor="text1"/>
          <w:sz w:val="28"/>
          <w:szCs w:val="28"/>
        </w:rPr>
        <w:t>_/s/ Sara J. Agne_____</w:t>
      </w:r>
      <w:r w:rsidRPr="00900AD8">
        <w:rPr>
          <w:color w:val="000000" w:themeColor="text1"/>
          <w:sz w:val="28"/>
          <w:szCs w:val="28"/>
        </w:rPr>
        <w:t>__________</w:t>
      </w:r>
    </w:p>
    <w:p w14:paraId="3E4CA38B" w14:textId="77777777" w:rsidR="00BF4500" w:rsidRPr="00900AD8" w:rsidRDefault="00BF4500" w:rsidP="00BF4500">
      <w:pPr>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t>Sara J. Agne</w:t>
      </w:r>
    </w:p>
    <w:p w14:paraId="1D2AE09E" w14:textId="02F64B7E" w:rsidR="00BF4500" w:rsidRPr="00900AD8" w:rsidRDefault="00BF4500" w:rsidP="00BF4500">
      <w:pPr>
        <w:spacing w:after="120"/>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00323CBF" w:rsidRPr="00900AD8">
        <w:rPr>
          <w:color w:val="000000" w:themeColor="text1"/>
          <w:sz w:val="28"/>
          <w:szCs w:val="28"/>
        </w:rPr>
        <w:t>Presiding Judge</w:t>
      </w:r>
      <w:r w:rsidRPr="00900AD8">
        <w:rPr>
          <w:color w:val="000000" w:themeColor="text1"/>
          <w:sz w:val="28"/>
          <w:szCs w:val="28"/>
        </w:rPr>
        <w:t>, A</w:t>
      </w:r>
      <w:r w:rsidR="00323CBF" w:rsidRPr="00900AD8">
        <w:rPr>
          <w:color w:val="000000" w:themeColor="text1"/>
          <w:sz w:val="28"/>
          <w:szCs w:val="28"/>
        </w:rPr>
        <w:t>rizona Tax Court</w:t>
      </w:r>
    </w:p>
    <w:p w14:paraId="170D6130" w14:textId="77777777" w:rsidR="00716C66" w:rsidRPr="00900AD8" w:rsidRDefault="00716C66">
      <w:pPr>
        <w:rPr>
          <w:color w:val="000000" w:themeColor="text1"/>
          <w:sz w:val="28"/>
          <w:szCs w:val="28"/>
        </w:rPr>
      </w:pPr>
      <w:r w:rsidRPr="00900AD8">
        <w:rPr>
          <w:color w:val="000000" w:themeColor="text1"/>
          <w:sz w:val="28"/>
          <w:szCs w:val="28"/>
        </w:rPr>
        <w:br w:type="page"/>
      </w:r>
    </w:p>
    <w:p w14:paraId="71675BE8" w14:textId="10EE9ADF" w:rsidR="0091039C" w:rsidRPr="00900AD8" w:rsidRDefault="0091039C" w:rsidP="00BF4500">
      <w:pPr>
        <w:widowControl w:val="0"/>
        <w:autoSpaceDE w:val="0"/>
        <w:autoSpaceDN w:val="0"/>
        <w:adjustRightInd w:val="0"/>
        <w:jc w:val="center"/>
        <w:rPr>
          <w:b/>
          <w:bCs/>
          <w:color w:val="000000" w:themeColor="text1"/>
          <w:sz w:val="28"/>
          <w:szCs w:val="28"/>
        </w:rPr>
      </w:pPr>
      <w:r w:rsidRPr="00900AD8">
        <w:rPr>
          <w:b/>
          <w:bCs/>
          <w:color w:val="000000" w:themeColor="text1"/>
          <w:sz w:val="28"/>
          <w:szCs w:val="28"/>
        </w:rPr>
        <w:t>ATTACHMENT</w:t>
      </w:r>
      <w:r w:rsidR="00E66A0A" w:rsidRPr="00900AD8">
        <w:rPr>
          <w:rStyle w:val="FootnoteReference"/>
          <w:b/>
          <w:bCs/>
          <w:color w:val="000000" w:themeColor="text1"/>
          <w:sz w:val="28"/>
          <w:szCs w:val="28"/>
        </w:rPr>
        <w:footnoteReference w:id="4"/>
      </w:r>
    </w:p>
    <w:p w14:paraId="2CB81EA7" w14:textId="6A2AFAF8" w:rsidR="00BF4500" w:rsidRPr="00900AD8" w:rsidRDefault="00BF4500" w:rsidP="00BF4500">
      <w:pPr>
        <w:widowControl w:val="0"/>
        <w:autoSpaceDE w:val="0"/>
        <w:autoSpaceDN w:val="0"/>
        <w:adjustRightInd w:val="0"/>
        <w:jc w:val="center"/>
        <w:rPr>
          <w:b/>
          <w:bCs/>
          <w:color w:val="000000" w:themeColor="text1"/>
          <w:sz w:val="28"/>
          <w:szCs w:val="28"/>
        </w:rPr>
      </w:pPr>
    </w:p>
    <w:p w14:paraId="0DEAF674" w14:textId="493E50CF" w:rsidR="00BF4500" w:rsidRPr="00900AD8" w:rsidRDefault="00BF4500" w:rsidP="00BF4500">
      <w:pPr>
        <w:widowControl w:val="0"/>
        <w:autoSpaceDE w:val="0"/>
        <w:autoSpaceDN w:val="0"/>
        <w:adjustRightInd w:val="0"/>
        <w:jc w:val="center"/>
        <w:rPr>
          <w:color w:val="000000" w:themeColor="text1"/>
          <w:sz w:val="28"/>
          <w:szCs w:val="28"/>
        </w:rPr>
      </w:pPr>
      <w:r w:rsidRPr="00900AD8">
        <w:rPr>
          <w:b/>
          <w:bCs/>
          <w:color w:val="000000" w:themeColor="text1"/>
          <w:sz w:val="28"/>
          <w:szCs w:val="28"/>
        </w:rPr>
        <w:t xml:space="preserve">ARIZONA </w:t>
      </w:r>
      <w:r w:rsidR="00323CBF" w:rsidRPr="00900AD8">
        <w:rPr>
          <w:b/>
          <w:bCs/>
          <w:color w:val="000000" w:themeColor="text1"/>
          <w:sz w:val="28"/>
          <w:szCs w:val="28"/>
        </w:rPr>
        <w:t>TAX COURT RULES OF PRACTICE</w:t>
      </w:r>
    </w:p>
    <w:p w14:paraId="253DB97C" w14:textId="77777777" w:rsidR="0091039C" w:rsidRPr="00900AD8" w:rsidRDefault="0091039C" w:rsidP="0091039C">
      <w:pPr>
        <w:jc w:val="center"/>
        <w:rPr>
          <w:b/>
          <w:color w:val="000000" w:themeColor="text1"/>
          <w:sz w:val="28"/>
          <w:szCs w:val="28"/>
        </w:rPr>
      </w:pPr>
    </w:p>
    <w:p w14:paraId="421B8242"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2. Practice and Procedure</w:t>
      </w:r>
    </w:p>
    <w:p w14:paraId="3460F1D3" w14:textId="77777777" w:rsidR="00323CBF" w:rsidRPr="00900AD8" w:rsidRDefault="00323CBF" w:rsidP="00323CBF">
      <w:pPr>
        <w:shd w:val="clear" w:color="auto" w:fill="FFFFFF"/>
        <w:spacing w:after="480"/>
        <w:rPr>
          <w:color w:val="000000" w:themeColor="text1"/>
          <w:sz w:val="28"/>
          <w:szCs w:val="28"/>
        </w:rPr>
      </w:pPr>
      <w:r w:rsidRPr="00900AD8">
        <w:rPr>
          <w:color w:val="000000" w:themeColor="text1"/>
          <w:sz w:val="28"/>
          <w:szCs w:val="28"/>
        </w:rPr>
        <w:t xml:space="preserve">Except as </w:t>
      </w:r>
      <w:r w:rsidRPr="00900AD8">
        <w:rPr>
          <w:strike/>
          <w:color w:val="000000" w:themeColor="text1"/>
          <w:sz w:val="28"/>
          <w:szCs w:val="28"/>
        </w:rPr>
        <w:t xml:space="preserve">herein </w:t>
      </w:r>
      <w:r w:rsidRPr="00900AD8">
        <w:rPr>
          <w:color w:val="000000" w:themeColor="text1"/>
          <w:sz w:val="28"/>
          <w:szCs w:val="28"/>
          <w:u w:val="single"/>
        </w:rPr>
        <w:t xml:space="preserve">otherwise </w:t>
      </w:r>
      <w:r w:rsidRPr="00900AD8">
        <w:rPr>
          <w:color w:val="000000" w:themeColor="text1"/>
          <w:sz w:val="28"/>
          <w:szCs w:val="28"/>
        </w:rPr>
        <w:t>provided</w:t>
      </w:r>
      <w:r w:rsidRPr="00900AD8">
        <w:rPr>
          <w:color w:val="000000" w:themeColor="text1"/>
          <w:sz w:val="28"/>
          <w:szCs w:val="28"/>
          <w:u w:val="single"/>
        </w:rPr>
        <w:t xml:space="preserve"> in these rules</w:t>
      </w:r>
      <w:r w:rsidRPr="00900AD8">
        <w:rPr>
          <w:color w:val="000000" w:themeColor="text1"/>
          <w:sz w:val="28"/>
          <w:szCs w:val="28"/>
        </w:rPr>
        <w:t xml:space="preserve">, </w:t>
      </w:r>
      <w:r w:rsidRPr="00900AD8">
        <w:rPr>
          <w:color w:val="000000" w:themeColor="text1"/>
          <w:sz w:val="28"/>
          <w:szCs w:val="28"/>
          <w:u w:val="single"/>
        </w:rPr>
        <w:t>the Local Rules of Practice for the Superior Court in Maricopa County (“Local Rules”), and</w:t>
      </w:r>
      <w:r w:rsidRPr="00900AD8">
        <w:rPr>
          <w:color w:val="000000" w:themeColor="text1"/>
          <w:sz w:val="28"/>
          <w:szCs w:val="28"/>
        </w:rPr>
        <w:t xml:space="preserve"> the Arizona Rules of Civil Procedure, with the exception of </w:t>
      </w:r>
      <w:r w:rsidRPr="00900AD8">
        <w:rPr>
          <w:color w:val="000000" w:themeColor="text1"/>
          <w:sz w:val="28"/>
          <w:szCs w:val="28"/>
          <w:u w:val="single"/>
        </w:rPr>
        <w:t>Arizona</w:t>
      </w:r>
      <w:r w:rsidRPr="00900AD8">
        <w:rPr>
          <w:color w:val="000000" w:themeColor="text1"/>
          <w:sz w:val="28"/>
          <w:szCs w:val="28"/>
        </w:rPr>
        <w:t xml:space="preserve"> Rule </w:t>
      </w:r>
      <w:r w:rsidRPr="00900AD8">
        <w:rPr>
          <w:color w:val="000000" w:themeColor="text1"/>
          <w:sz w:val="28"/>
          <w:szCs w:val="28"/>
          <w:u w:val="single"/>
        </w:rPr>
        <w:t>of Civil Procedure</w:t>
      </w:r>
      <w:r w:rsidRPr="00900AD8">
        <w:rPr>
          <w:color w:val="000000" w:themeColor="text1"/>
          <w:sz w:val="28"/>
          <w:szCs w:val="28"/>
        </w:rPr>
        <w:t xml:space="preserve"> 42.1</w:t>
      </w:r>
      <w:r w:rsidRPr="00900AD8">
        <w:rPr>
          <w:strike/>
          <w:color w:val="000000" w:themeColor="text1"/>
          <w:sz w:val="28"/>
          <w:szCs w:val="28"/>
        </w:rPr>
        <w:t xml:space="preserve"> of said rules</w:t>
      </w:r>
      <w:r w:rsidRPr="00900AD8">
        <w:rPr>
          <w:color w:val="000000" w:themeColor="text1"/>
          <w:sz w:val="28"/>
          <w:szCs w:val="28"/>
          <w:u w:val="single"/>
        </w:rPr>
        <w:t>, which provides for a change of judge as a matter of right</w:t>
      </w:r>
      <w:r w:rsidRPr="00900AD8">
        <w:rPr>
          <w:color w:val="000000" w:themeColor="text1"/>
          <w:sz w:val="28"/>
          <w:szCs w:val="28"/>
        </w:rPr>
        <w:t xml:space="preserve">, </w:t>
      </w:r>
      <w:r w:rsidRPr="00900AD8">
        <w:rPr>
          <w:strike/>
          <w:color w:val="000000" w:themeColor="text1"/>
          <w:sz w:val="28"/>
          <w:szCs w:val="28"/>
        </w:rPr>
        <w:t xml:space="preserve">and the Local Rules of Practice for Maricopa County Superior Court shall </w:t>
      </w:r>
      <w:r w:rsidRPr="00900AD8">
        <w:rPr>
          <w:color w:val="000000" w:themeColor="text1"/>
          <w:sz w:val="28"/>
          <w:szCs w:val="28"/>
        </w:rPr>
        <w:t>govern all Arizona Tax Court proceedings.</w:t>
      </w:r>
    </w:p>
    <w:p w14:paraId="0629E8F3" w14:textId="77777777" w:rsidR="00323CBF" w:rsidRPr="00900AD8" w:rsidRDefault="00323CBF" w:rsidP="00323CBF">
      <w:pPr>
        <w:rPr>
          <w:b/>
          <w:bCs/>
          <w:color w:val="000000" w:themeColor="text1"/>
          <w:sz w:val="28"/>
          <w:szCs w:val="28"/>
        </w:rPr>
      </w:pPr>
      <w:r w:rsidRPr="00900AD8">
        <w:rPr>
          <w:b/>
          <w:bCs/>
          <w:color w:val="000000" w:themeColor="text1"/>
          <w:sz w:val="28"/>
          <w:szCs w:val="28"/>
        </w:rPr>
        <w:t>Rule 3. Tax Court Clerk</w:t>
      </w:r>
    </w:p>
    <w:p w14:paraId="10DA55B9" w14:textId="77777777" w:rsidR="00323CBF" w:rsidRPr="00900AD8" w:rsidRDefault="00323CBF" w:rsidP="00323CBF">
      <w:pPr>
        <w:widowControl w:val="0"/>
        <w:autoSpaceDE w:val="0"/>
        <w:autoSpaceDN w:val="0"/>
        <w:adjustRightInd w:val="0"/>
        <w:spacing w:before="120" w:after="480"/>
        <w:rPr>
          <w:color w:val="000000" w:themeColor="text1"/>
          <w:sz w:val="28"/>
          <w:szCs w:val="28"/>
        </w:rPr>
      </w:pPr>
      <w:r w:rsidRPr="00900AD8">
        <w:rPr>
          <w:color w:val="000000" w:themeColor="text1"/>
          <w:sz w:val="28"/>
          <w:szCs w:val="28"/>
        </w:rPr>
        <w:t xml:space="preserve">The </w:t>
      </w:r>
      <w:r w:rsidRPr="00900AD8">
        <w:rPr>
          <w:strike/>
          <w:color w:val="000000" w:themeColor="text1"/>
          <w:sz w:val="28"/>
          <w:szCs w:val="28"/>
        </w:rPr>
        <w:t xml:space="preserve">Clerk of the </w:t>
      </w:r>
      <w:r w:rsidRPr="00900AD8">
        <w:rPr>
          <w:color w:val="000000" w:themeColor="text1"/>
          <w:sz w:val="28"/>
          <w:szCs w:val="28"/>
        </w:rPr>
        <w:t>Tax Court</w:t>
      </w:r>
      <w:r w:rsidRPr="00900AD8">
        <w:rPr>
          <w:color w:val="000000" w:themeColor="text1"/>
          <w:sz w:val="28"/>
          <w:szCs w:val="28"/>
          <w:u w:val="single"/>
        </w:rPr>
        <w:t xml:space="preserve"> Clerk should</w:t>
      </w:r>
      <w:r w:rsidRPr="00900AD8">
        <w:rPr>
          <w:color w:val="000000" w:themeColor="text1"/>
          <w:sz w:val="28"/>
          <w:szCs w:val="28"/>
        </w:rPr>
        <w:t xml:space="preserve"> </w:t>
      </w:r>
      <w:r w:rsidRPr="00900AD8">
        <w:rPr>
          <w:strike/>
          <w:color w:val="000000" w:themeColor="text1"/>
          <w:sz w:val="28"/>
          <w:szCs w:val="28"/>
        </w:rPr>
        <w:t xml:space="preserve">shall </w:t>
      </w:r>
      <w:r w:rsidRPr="00900AD8">
        <w:rPr>
          <w:color w:val="000000" w:themeColor="text1"/>
          <w:sz w:val="28"/>
          <w:szCs w:val="28"/>
        </w:rPr>
        <w:t xml:space="preserve">be a </w:t>
      </w:r>
      <w:r w:rsidRPr="00900AD8">
        <w:rPr>
          <w:strike/>
          <w:color w:val="000000" w:themeColor="text1"/>
          <w:sz w:val="28"/>
          <w:szCs w:val="28"/>
        </w:rPr>
        <w:t xml:space="preserve">Deputy Clerk of the Superior Court in </w:t>
      </w:r>
      <w:r w:rsidRPr="00900AD8">
        <w:rPr>
          <w:color w:val="000000" w:themeColor="text1"/>
          <w:sz w:val="28"/>
          <w:szCs w:val="28"/>
        </w:rPr>
        <w:t>Maricopa County</w:t>
      </w:r>
      <w:r w:rsidRPr="00900AD8">
        <w:rPr>
          <w:color w:val="000000" w:themeColor="text1"/>
          <w:sz w:val="28"/>
          <w:szCs w:val="28"/>
          <w:u w:val="single"/>
        </w:rPr>
        <w:t xml:space="preserve"> deputy superior court clerk</w:t>
      </w:r>
      <w:r w:rsidRPr="00900AD8">
        <w:rPr>
          <w:color w:val="000000" w:themeColor="text1"/>
          <w:sz w:val="28"/>
          <w:szCs w:val="28"/>
        </w:rPr>
        <w:t>.</w:t>
      </w:r>
    </w:p>
    <w:p w14:paraId="23174A77"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4. Case Numbering</w:t>
      </w:r>
    </w:p>
    <w:p w14:paraId="4F9069CE" w14:textId="77777777"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The </w:t>
      </w:r>
      <w:r w:rsidRPr="00900AD8">
        <w:rPr>
          <w:strike/>
          <w:color w:val="000000" w:themeColor="text1"/>
          <w:sz w:val="28"/>
          <w:szCs w:val="28"/>
        </w:rPr>
        <w:t xml:space="preserve">Clerk of the </w:t>
      </w:r>
      <w:r w:rsidRPr="00900AD8">
        <w:rPr>
          <w:color w:val="000000" w:themeColor="text1"/>
          <w:sz w:val="28"/>
          <w:szCs w:val="28"/>
        </w:rPr>
        <w:t>Tax Court</w:t>
      </w:r>
      <w:r w:rsidRPr="00900AD8">
        <w:rPr>
          <w:color w:val="000000" w:themeColor="text1"/>
          <w:sz w:val="28"/>
          <w:szCs w:val="28"/>
          <w:u w:val="single"/>
        </w:rPr>
        <w:t xml:space="preserve"> Clerk must</w:t>
      </w:r>
      <w:r w:rsidRPr="00900AD8">
        <w:rPr>
          <w:color w:val="000000" w:themeColor="text1"/>
          <w:sz w:val="28"/>
          <w:szCs w:val="28"/>
        </w:rPr>
        <w:t xml:space="preserve"> </w:t>
      </w:r>
      <w:r w:rsidRPr="00900AD8">
        <w:rPr>
          <w:strike/>
          <w:color w:val="000000" w:themeColor="text1"/>
          <w:sz w:val="28"/>
          <w:szCs w:val="28"/>
        </w:rPr>
        <w:t xml:space="preserve">shall </w:t>
      </w:r>
      <w:r w:rsidRPr="00900AD8">
        <w:rPr>
          <w:color w:val="000000" w:themeColor="text1"/>
          <w:sz w:val="28"/>
          <w:szCs w:val="28"/>
        </w:rPr>
        <w:t xml:space="preserve">assign a number to every case filed with the Court. Cases filed in the Tax Court, except cases filed under the Small Claims Procedure, </w:t>
      </w:r>
      <w:r w:rsidRPr="00900AD8">
        <w:rPr>
          <w:color w:val="000000" w:themeColor="text1"/>
          <w:sz w:val="28"/>
          <w:szCs w:val="28"/>
          <w:u w:val="single"/>
        </w:rPr>
        <w:t>are</w:t>
      </w:r>
      <w:r w:rsidRPr="00900AD8">
        <w:rPr>
          <w:strike/>
          <w:color w:val="000000" w:themeColor="text1"/>
          <w:sz w:val="28"/>
          <w:szCs w:val="28"/>
        </w:rPr>
        <w:t>shall be</w:t>
      </w:r>
      <w:r w:rsidRPr="00900AD8">
        <w:rPr>
          <w:color w:val="000000" w:themeColor="text1"/>
          <w:sz w:val="28"/>
          <w:szCs w:val="28"/>
        </w:rPr>
        <w:t xml:space="preserve"> numbered with the alphabetical prefix, “TX”. Cases filed under the Small Claims procedure </w:t>
      </w:r>
      <w:r w:rsidRPr="00900AD8">
        <w:rPr>
          <w:color w:val="000000" w:themeColor="text1"/>
          <w:sz w:val="28"/>
          <w:szCs w:val="28"/>
          <w:u w:val="single"/>
        </w:rPr>
        <w:t>are</w:t>
      </w:r>
      <w:r w:rsidRPr="00900AD8">
        <w:rPr>
          <w:strike/>
          <w:color w:val="000000" w:themeColor="text1"/>
          <w:sz w:val="28"/>
          <w:szCs w:val="28"/>
        </w:rPr>
        <w:t>shall be</w:t>
      </w:r>
      <w:r w:rsidRPr="00900AD8">
        <w:rPr>
          <w:color w:val="000000" w:themeColor="text1"/>
          <w:sz w:val="28"/>
          <w:szCs w:val="28"/>
        </w:rPr>
        <w:t xml:space="preserve"> numbered with the alphabetical prefix, “ST”, and may be referred to as Small Tax Claims. Otherwise, all </w:t>
      </w:r>
      <w:r w:rsidRPr="00900AD8">
        <w:rPr>
          <w:color w:val="000000" w:themeColor="text1"/>
          <w:sz w:val="28"/>
          <w:szCs w:val="28"/>
          <w:u w:val="single"/>
        </w:rPr>
        <w:t>Tax Court</w:t>
      </w:r>
      <w:r w:rsidRPr="00900AD8">
        <w:rPr>
          <w:strike/>
          <w:color w:val="000000" w:themeColor="text1"/>
          <w:sz w:val="28"/>
          <w:szCs w:val="28"/>
        </w:rPr>
        <w:t>tax</w:t>
      </w:r>
      <w:r w:rsidRPr="00900AD8">
        <w:rPr>
          <w:color w:val="000000" w:themeColor="text1"/>
          <w:sz w:val="28"/>
          <w:szCs w:val="28"/>
        </w:rPr>
        <w:t xml:space="preserve"> cases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be numbered as prescribed by the Clerk of the Superior Court in Maricopa County.</w:t>
      </w:r>
    </w:p>
    <w:p w14:paraId="7237F4FA"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5. Filing</w:t>
      </w:r>
    </w:p>
    <w:p w14:paraId="67BDFF4C" w14:textId="77777777" w:rsidR="00323CBF" w:rsidRPr="00900AD8" w:rsidRDefault="00323CBF" w:rsidP="00323CBF">
      <w:pPr>
        <w:spacing w:after="480"/>
        <w:rPr>
          <w:color w:val="000000" w:themeColor="text1"/>
          <w:sz w:val="28"/>
          <w:szCs w:val="28"/>
          <w:shd w:val="clear" w:color="auto" w:fill="FFFFFF"/>
        </w:rPr>
      </w:pPr>
      <w:r w:rsidRPr="00900AD8">
        <w:rPr>
          <w:color w:val="000000" w:themeColor="text1"/>
          <w:sz w:val="28"/>
          <w:szCs w:val="28"/>
          <w:shd w:val="clear" w:color="auto" w:fill="FFFFFF"/>
        </w:rPr>
        <w:t xml:space="preserve">Pleadings and other </w:t>
      </w:r>
      <w:r w:rsidRPr="00900AD8">
        <w:rPr>
          <w:color w:val="000000" w:themeColor="text1"/>
          <w:sz w:val="28"/>
          <w:szCs w:val="28"/>
          <w:u w:val="single"/>
          <w:shd w:val="clear" w:color="auto" w:fill="FFFFFF"/>
        </w:rPr>
        <w:t xml:space="preserve">documents </w:t>
      </w:r>
      <w:r w:rsidRPr="00900AD8">
        <w:rPr>
          <w:strike/>
          <w:color w:val="000000" w:themeColor="text1"/>
          <w:sz w:val="28"/>
          <w:szCs w:val="28"/>
          <w:shd w:val="clear" w:color="auto" w:fill="FFFFFF"/>
        </w:rPr>
        <w:t>papers shall</w:t>
      </w:r>
      <w:r w:rsidRPr="00900AD8">
        <w:rPr>
          <w:color w:val="000000" w:themeColor="text1"/>
          <w:sz w:val="28"/>
          <w:szCs w:val="28"/>
          <w:u w:val="single"/>
          <w:shd w:val="clear" w:color="auto" w:fill="FFFFFF"/>
        </w:rPr>
        <w:t>must</w:t>
      </w:r>
      <w:r w:rsidRPr="00900AD8">
        <w:rPr>
          <w:color w:val="000000" w:themeColor="text1"/>
          <w:sz w:val="28"/>
          <w:szCs w:val="28"/>
          <w:shd w:val="clear" w:color="auto" w:fill="FFFFFF"/>
        </w:rPr>
        <w:t xml:space="preserve"> be filed with the Tax Court by </w:t>
      </w:r>
      <w:r w:rsidRPr="00900AD8">
        <w:rPr>
          <w:strike/>
          <w:color w:val="000000" w:themeColor="text1"/>
          <w:sz w:val="28"/>
          <w:szCs w:val="28"/>
          <w:shd w:val="clear" w:color="auto" w:fill="FFFFFF"/>
        </w:rPr>
        <w:t xml:space="preserve">mailing to or directly </w:t>
      </w:r>
      <w:r w:rsidRPr="00900AD8">
        <w:rPr>
          <w:color w:val="000000" w:themeColor="text1"/>
          <w:sz w:val="28"/>
          <w:szCs w:val="28"/>
          <w:shd w:val="clear" w:color="auto" w:fill="FFFFFF"/>
        </w:rPr>
        <w:t xml:space="preserve">filing </w:t>
      </w:r>
      <w:r w:rsidRPr="00900AD8">
        <w:rPr>
          <w:color w:val="000000" w:themeColor="text1"/>
          <w:sz w:val="28"/>
          <w:szCs w:val="28"/>
          <w:u w:val="single"/>
          <w:shd w:val="clear" w:color="auto" w:fill="FFFFFF"/>
        </w:rPr>
        <w:t xml:space="preserve">them </w:t>
      </w:r>
      <w:r w:rsidRPr="00900AD8">
        <w:rPr>
          <w:color w:val="000000" w:themeColor="text1"/>
          <w:sz w:val="28"/>
          <w:szCs w:val="28"/>
          <w:shd w:val="clear" w:color="auto" w:fill="FFFFFF"/>
        </w:rPr>
        <w:t xml:space="preserve">with the </w:t>
      </w:r>
      <w:r w:rsidRPr="00900AD8">
        <w:rPr>
          <w:strike/>
          <w:color w:val="000000" w:themeColor="text1"/>
          <w:sz w:val="28"/>
          <w:szCs w:val="28"/>
          <w:shd w:val="clear" w:color="auto" w:fill="FFFFFF"/>
        </w:rPr>
        <w:t xml:space="preserve">Clerk of the </w:t>
      </w:r>
      <w:r w:rsidRPr="00900AD8">
        <w:rPr>
          <w:color w:val="000000" w:themeColor="text1"/>
          <w:sz w:val="28"/>
          <w:szCs w:val="28"/>
          <w:shd w:val="clear" w:color="auto" w:fill="FFFFFF"/>
        </w:rPr>
        <w:t>Tax Court</w:t>
      </w:r>
      <w:r w:rsidRPr="00900AD8">
        <w:rPr>
          <w:color w:val="000000" w:themeColor="text1"/>
          <w:sz w:val="28"/>
          <w:szCs w:val="28"/>
          <w:u w:val="single"/>
          <w:shd w:val="clear" w:color="auto" w:fill="FFFFFF"/>
        </w:rPr>
        <w:t xml:space="preserve"> Clerk</w:t>
      </w:r>
      <w:r w:rsidRPr="00900AD8">
        <w:rPr>
          <w:color w:val="000000" w:themeColor="text1"/>
          <w:sz w:val="28"/>
          <w:szCs w:val="28"/>
          <w:shd w:val="clear" w:color="auto" w:fill="FFFFFF"/>
        </w:rPr>
        <w:t xml:space="preserve"> </w:t>
      </w:r>
      <w:r w:rsidRPr="00900AD8">
        <w:rPr>
          <w:strike/>
          <w:color w:val="000000" w:themeColor="text1"/>
          <w:sz w:val="28"/>
          <w:szCs w:val="28"/>
          <w:shd w:val="clear" w:color="auto" w:fill="FFFFFF"/>
        </w:rPr>
        <w:t xml:space="preserve">of the Superior Court in Maricopa County </w:t>
      </w:r>
      <w:r w:rsidRPr="00900AD8">
        <w:rPr>
          <w:color w:val="000000" w:themeColor="text1"/>
          <w:sz w:val="28"/>
          <w:szCs w:val="28"/>
          <w:shd w:val="clear" w:color="auto" w:fill="FFFFFF"/>
        </w:rPr>
        <w:t xml:space="preserve">in the same manner as other </w:t>
      </w:r>
      <w:r w:rsidRPr="00900AD8">
        <w:rPr>
          <w:color w:val="000000" w:themeColor="text1"/>
          <w:sz w:val="28"/>
          <w:szCs w:val="28"/>
          <w:u w:val="single"/>
          <w:shd w:val="clear" w:color="auto" w:fill="FFFFFF"/>
        </w:rPr>
        <w:t xml:space="preserve">documents </w:t>
      </w:r>
      <w:r w:rsidRPr="00900AD8">
        <w:rPr>
          <w:strike/>
          <w:color w:val="000000" w:themeColor="text1"/>
          <w:sz w:val="28"/>
          <w:szCs w:val="28"/>
          <w:shd w:val="clear" w:color="auto" w:fill="FFFFFF"/>
        </w:rPr>
        <w:t xml:space="preserve">civil cases </w:t>
      </w:r>
      <w:r w:rsidRPr="00900AD8">
        <w:rPr>
          <w:color w:val="000000" w:themeColor="text1"/>
          <w:sz w:val="28"/>
          <w:szCs w:val="28"/>
          <w:shd w:val="clear" w:color="auto" w:fill="FFFFFF"/>
        </w:rPr>
        <w:t>are filed</w:t>
      </w:r>
      <w:r w:rsidRPr="00900AD8">
        <w:rPr>
          <w:color w:val="000000" w:themeColor="text1"/>
          <w:sz w:val="28"/>
          <w:szCs w:val="28"/>
          <w:u w:val="single"/>
          <w:shd w:val="clear" w:color="auto" w:fill="FFFFFF"/>
        </w:rPr>
        <w:t xml:space="preserve"> under Arizona Rule of Civil Procedure 5.1</w:t>
      </w:r>
      <w:r w:rsidRPr="00900AD8">
        <w:rPr>
          <w:color w:val="000000" w:themeColor="text1"/>
          <w:sz w:val="28"/>
          <w:szCs w:val="28"/>
          <w:shd w:val="clear" w:color="auto" w:fill="FFFFFF"/>
        </w:rPr>
        <w:t>.</w:t>
      </w:r>
    </w:p>
    <w:p w14:paraId="7EF7F6C6"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6. Cases Transferred to the Tax Court</w:t>
      </w:r>
    </w:p>
    <w:p w14:paraId="09C306EA" w14:textId="77777777" w:rsidR="00323CBF" w:rsidRPr="00900AD8" w:rsidRDefault="00323CBF" w:rsidP="00323CBF">
      <w:pPr>
        <w:widowControl w:val="0"/>
        <w:autoSpaceDE w:val="0"/>
        <w:autoSpaceDN w:val="0"/>
        <w:adjustRightInd w:val="0"/>
        <w:rPr>
          <w:color w:val="000000" w:themeColor="text1"/>
          <w:sz w:val="28"/>
          <w:szCs w:val="28"/>
        </w:rPr>
      </w:pPr>
      <w:r w:rsidRPr="00900AD8">
        <w:rPr>
          <w:b/>
          <w:bCs/>
          <w:color w:val="000000" w:themeColor="text1"/>
          <w:sz w:val="28"/>
          <w:szCs w:val="28"/>
        </w:rPr>
        <w:t>(a)</w:t>
      </w:r>
      <w:r w:rsidRPr="00900AD8">
        <w:rPr>
          <w:color w:val="000000" w:themeColor="text1"/>
          <w:sz w:val="28"/>
          <w:szCs w:val="28"/>
        </w:rPr>
        <w:t xml:space="preserve"> </w:t>
      </w:r>
      <w:r w:rsidRPr="00900AD8">
        <w:rPr>
          <w:b/>
          <w:bCs/>
          <w:color w:val="000000" w:themeColor="text1"/>
          <w:sz w:val="28"/>
          <w:szCs w:val="28"/>
          <w:u w:val="single"/>
        </w:rPr>
        <w:t>Transferred Cases.</w:t>
      </w:r>
      <w:r w:rsidRPr="00900AD8">
        <w:rPr>
          <w:b/>
          <w:bCs/>
          <w:color w:val="000000" w:themeColor="text1"/>
          <w:sz w:val="28"/>
          <w:szCs w:val="28"/>
        </w:rPr>
        <w:t xml:space="preserve"> </w:t>
      </w:r>
      <w:r w:rsidRPr="00900AD8">
        <w:rPr>
          <w:color w:val="000000" w:themeColor="text1"/>
          <w:sz w:val="28"/>
          <w:szCs w:val="28"/>
        </w:rPr>
        <w:t xml:space="preserve">Tax cases filed in the </w:t>
      </w:r>
      <w:r w:rsidRPr="00900AD8">
        <w:rPr>
          <w:color w:val="000000" w:themeColor="text1"/>
          <w:sz w:val="28"/>
          <w:szCs w:val="28"/>
          <w:u w:val="single"/>
        </w:rPr>
        <w:t>s</w:t>
      </w:r>
      <w:r w:rsidRPr="00900AD8">
        <w:rPr>
          <w:strike/>
          <w:color w:val="000000" w:themeColor="text1"/>
          <w:sz w:val="28"/>
          <w:szCs w:val="28"/>
        </w:rPr>
        <w:t>S</w:t>
      </w:r>
      <w:r w:rsidRPr="00900AD8">
        <w:rPr>
          <w:color w:val="000000" w:themeColor="text1"/>
          <w:sz w:val="28"/>
          <w:szCs w:val="28"/>
        </w:rPr>
        <w:t xml:space="preserve">uperior </w:t>
      </w:r>
      <w:r w:rsidRPr="00900AD8">
        <w:rPr>
          <w:color w:val="000000" w:themeColor="text1"/>
          <w:sz w:val="28"/>
          <w:szCs w:val="28"/>
          <w:u w:val="single"/>
        </w:rPr>
        <w:t>c</w:t>
      </w:r>
      <w:r w:rsidRPr="00900AD8">
        <w:rPr>
          <w:strike/>
          <w:color w:val="000000" w:themeColor="text1"/>
          <w:sz w:val="28"/>
          <w:szCs w:val="28"/>
        </w:rPr>
        <w:t>C</w:t>
      </w:r>
      <w:r w:rsidRPr="00900AD8">
        <w:rPr>
          <w:color w:val="000000" w:themeColor="text1"/>
          <w:sz w:val="28"/>
          <w:szCs w:val="28"/>
        </w:rPr>
        <w:t xml:space="preserve">ourt, but not in the Tax Court, </w:t>
      </w:r>
      <w:r w:rsidRPr="00900AD8">
        <w:rPr>
          <w:color w:val="000000" w:themeColor="text1"/>
          <w:sz w:val="28"/>
          <w:szCs w:val="28"/>
          <w:u w:val="single"/>
        </w:rPr>
        <w:t>that</w:t>
      </w:r>
      <w:r w:rsidRPr="00900AD8">
        <w:rPr>
          <w:strike/>
          <w:color w:val="000000" w:themeColor="text1"/>
          <w:sz w:val="28"/>
          <w:szCs w:val="28"/>
        </w:rPr>
        <w:t>which</w:t>
      </w:r>
      <w:r w:rsidRPr="00900AD8">
        <w:rPr>
          <w:color w:val="000000" w:themeColor="text1"/>
          <w:sz w:val="28"/>
          <w:szCs w:val="28"/>
        </w:rPr>
        <w:t xml:space="preserve"> are later transferred to the Tax Court </w:t>
      </w:r>
      <w:r w:rsidRPr="00900AD8">
        <w:rPr>
          <w:color w:val="000000" w:themeColor="text1"/>
          <w:sz w:val="28"/>
          <w:szCs w:val="28"/>
          <w:u w:val="single"/>
        </w:rPr>
        <w:t>must</w:t>
      </w:r>
      <w:r w:rsidRPr="00900AD8">
        <w:rPr>
          <w:strike/>
          <w:color w:val="000000" w:themeColor="text1"/>
          <w:sz w:val="28"/>
          <w:szCs w:val="28"/>
        </w:rPr>
        <w:t>shall</w:t>
      </w:r>
      <w:r w:rsidRPr="00E40858">
        <w:rPr>
          <w:color w:val="000000" w:themeColor="text1"/>
          <w:sz w:val="28"/>
          <w:szCs w:val="28"/>
        </w:rPr>
        <w:t xml:space="preserve"> </w:t>
      </w:r>
      <w:r w:rsidRPr="00900AD8">
        <w:rPr>
          <w:color w:val="000000" w:themeColor="text1"/>
          <w:sz w:val="28"/>
          <w:szCs w:val="28"/>
        </w:rPr>
        <w:t xml:space="preserve">be treated by the Clerk for purposes of Rule 4 as if they were cases newly filed in the Tax Court. </w:t>
      </w:r>
      <w:r w:rsidRPr="00900AD8">
        <w:rPr>
          <w:strike/>
          <w:color w:val="000000" w:themeColor="text1"/>
          <w:sz w:val="28"/>
          <w:szCs w:val="28"/>
        </w:rPr>
        <w:t>In such cases, t</w:t>
      </w:r>
      <w:r w:rsidRPr="00900AD8">
        <w:rPr>
          <w:color w:val="000000" w:themeColor="text1"/>
          <w:sz w:val="28"/>
          <w:szCs w:val="28"/>
          <w:u w:val="single"/>
        </w:rPr>
        <w:t>The</w:t>
      </w:r>
      <w:r w:rsidRPr="00900AD8">
        <w:rPr>
          <w:color w:val="000000" w:themeColor="text1"/>
          <w:sz w:val="28"/>
          <w:szCs w:val="28"/>
        </w:rPr>
        <w:t xml:space="preserve"> </w:t>
      </w:r>
      <w:r w:rsidRPr="00900AD8">
        <w:rPr>
          <w:color w:val="000000" w:themeColor="text1"/>
          <w:sz w:val="28"/>
          <w:szCs w:val="28"/>
          <w:u w:val="single"/>
        </w:rPr>
        <w:t>p</w:t>
      </w:r>
      <w:r w:rsidRPr="00900AD8">
        <w:rPr>
          <w:strike/>
          <w:color w:val="000000" w:themeColor="text1"/>
          <w:sz w:val="28"/>
          <w:szCs w:val="28"/>
        </w:rPr>
        <w:t>P</w:t>
      </w:r>
      <w:r w:rsidRPr="00900AD8">
        <w:rPr>
          <w:color w:val="000000" w:themeColor="text1"/>
          <w:sz w:val="28"/>
          <w:szCs w:val="28"/>
        </w:rPr>
        <w:t xml:space="preserve">laintiff </w:t>
      </w:r>
      <w:r w:rsidRPr="00900AD8">
        <w:rPr>
          <w:color w:val="000000" w:themeColor="text1"/>
          <w:sz w:val="28"/>
          <w:szCs w:val="28"/>
          <w:u w:val="single"/>
        </w:rPr>
        <w:t>in those cases must</w:t>
      </w:r>
      <w:r w:rsidRPr="00900AD8">
        <w:rPr>
          <w:strike/>
          <w:color w:val="000000" w:themeColor="text1"/>
          <w:sz w:val="28"/>
          <w:szCs w:val="28"/>
        </w:rPr>
        <w:t xml:space="preserve">shall </w:t>
      </w:r>
      <w:r w:rsidRPr="00900AD8">
        <w:rPr>
          <w:color w:val="000000" w:themeColor="text1"/>
          <w:sz w:val="28"/>
          <w:szCs w:val="28"/>
        </w:rPr>
        <w:t xml:space="preserve">comply with Rule 10 </w:t>
      </w:r>
      <w:r w:rsidRPr="00900AD8">
        <w:rPr>
          <w:color w:val="000000" w:themeColor="text1"/>
          <w:sz w:val="28"/>
          <w:szCs w:val="28"/>
          <w:u w:val="single"/>
        </w:rPr>
        <w:t>by filing a Cover Sheet no later than</w:t>
      </w:r>
      <w:r w:rsidRPr="00900AD8">
        <w:rPr>
          <w:strike/>
          <w:color w:val="000000" w:themeColor="text1"/>
          <w:sz w:val="28"/>
          <w:szCs w:val="28"/>
        </w:rPr>
        <w:t>within</w:t>
      </w:r>
      <w:r w:rsidRPr="00900AD8">
        <w:rPr>
          <w:color w:val="000000" w:themeColor="text1"/>
          <w:sz w:val="28"/>
          <w:szCs w:val="28"/>
        </w:rPr>
        <w:t xml:space="preserve"> 30 days</w:t>
      </w:r>
      <w:r w:rsidRPr="00900AD8">
        <w:rPr>
          <w:color w:val="000000" w:themeColor="text1"/>
          <w:sz w:val="28"/>
          <w:szCs w:val="28"/>
          <w:u w:val="single"/>
        </w:rPr>
        <w:t xml:space="preserve"> after the filing</w:t>
      </w:r>
      <w:r w:rsidRPr="00900AD8">
        <w:rPr>
          <w:color w:val="000000" w:themeColor="text1"/>
          <w:sz w:val="28"/>
          <w:szCs w:val="28"/>
        </w:rPr>
        <w:t xml:space="preserve"> of the order </w:t>
      </w:r>
      <w:r w:rsidRPr="00900AD8">
        <w:rPr>
          <w:color w:val="000000" w:themeColor="text1"/>
          <w:sz w:val="28"/>
          <w:szCs w:val="28"/>
          <w:u w:val="single"/>
        </w:rPr>
        <w:t xml:space="preserve">for </w:t>
      </w:r>
      <w:r w:rsidRPr="00900AD8">
        <w:rPr>
          <w:strike/>
          <w:color w:val="000000" w:themeColor="text1"/>
          <w:sz w:val="28"/>
          <w:szCs w:val="28"/>
        </w:rPr>
        <w:t xml:space="preserve">directing </w:t>
      </w:r>
      <w:r w:rsidRPr="00900AD8">
        <w:rPr>
          <w:color w:val="000000" w:themeColor="text1"/>
          <w:sz w:val="28"/>
          <w:szCs w:val="28"/>
        </w:rPr>
        <w:t>the transfer.</w:t>
      </w:r>
    </w:p>
    <w:p w14:paraId="19ECF196" w14:textId="77777777" w:rsidR="00323CBF" w:rsidRPr="00900AD8" w:rsidRDefault="00323CBF" w:rsidP="00323CBF">
      <w:pPr>
        <w:widowControl w:val="0"/>
        <w:autoSpaceDE w:val="0"/>
        <w:autoSpaceDN w:val="0"/>
        <w:adjustRightInd w:val="0"/>
        <w:spacing w:before="120" w:after="480"/>
        <w:rPr>
          <w:color w:val="000000" w:themeColor="text1"/>
          <w:sz w:val="28"/>
          <w:szCs w:val="28"/>
        </w:rPr>
      </w:pPr>
      <w:bookmarkStart w:id="0" w:name="co_anchor_I93810E31E38C11E093A38B422D451"/>
      <w:bookmarkStart w:id="1" w:name="co_pp_a83b000018c76_8"/>
      <w:bookmarkEnd w:id="0"/>
      <w:bookmarkEnd w:id="1"/>
      <w:r w:rsidRPr="00900AD8">
        <w:rPr>
          <w:b/>
          <w:bCs/>
          <w:color w:val="000000" w:themeColor="text1"/>
          <w:sz w:val="28"/>
          <w:szCs w:val="28"/>
        </w:rPr>
        <w:t>(b)</w:t>
      </w:r>
      <w:r w:rsidRPr="00900AD8">
        <w:rPr>
          <w:color w:val="000000" w:themeColor="text1"/>
          <w:sz w:val="28"/>
          <w:szCs w:val="28"/>
        </w:rPr>
        <w:t xml:space="preserve"> </w:t>
      </w:r>
      <w:r w:rsidRPr="00900AD8">
        <w:rPr>
          <w:b/>
          <w:bCs/>
          <w:color w:val="000000" w:themeColor="text1"/>
          <w:sz w:val="28"/>
          <w:szCs w:val="28"/>
          <w:u w:val="single"/>
        </w:rPr>
        <w:t>Transferred Files and Fees.</w:t>
      </w:r>
      <w:r w:rsidRPr="00900AD8">
        <w:rPr>
          <w:b/>
          <w:bCs/>
          <w:color w:val="000000" w:themeColor="text1"/>
          <w:sz w:val="28"/>
          <w:szCs w:val="28"/>
        </w:rPr>
        <w:t xml:space="preserve"> </w:t>
      </w:r>
      <w:r w:rsidRPr="00900AD8">
        <w:rPr>
          <w:color w:val="000000" w:themeColor="text1"/>
          <w:sz w:val="28"/>
          <w:szCs w:val="28"/>
        </w:rPr>
        <w:t xml:space="preserve">When a tax case is transferred, the </w:t>
      </w:r>
      <w:r w:rsidRPr="00900AD8">
        <w:rPr>
          <w:strike/>
          <w:color w:val="000000" w:themeColor="text1"/>
          <w:sz w:val="28"/>
          <w:szCs w:val="28"/>
        </w:rPr>
        <w:t xml:space="preserve">Clerk of the Superior Court from which the case is transferred shall forthwith </w:t>
      </w:r>
      <w:r w:rsidRPr="00900AD8">
        <w:rPr>
          <w:color w:val="000000" w:themeColor="text1"/>
          <w:sz w:val="28"/>
          <w:szCs w:val="28"/>
          <w:u w:val="single"/>
        </w:rPr>
        <w:t>transferring county’s superior court clerk must</w:t>
      </w:r>
      <w:r w:rsidRPr="00900AD8">
        <w:rPr>
          <w:color w:val="000000" w:themeColor="text1"/>
          <w:sz w:val="28"/>
          <w:szCs w:val="28"/>
        </w:rPr>
        <w:t xml:space="preserve"> transmit the file together with all exhibits and certified transcripts to the </w:t>
      </w:r>
      <w:r w:rsidRPr="00900AD8">
        <w:rPr>
          <w:strike/>
          <w:color w:val="000000" w:themeColor="text1"/>
          <w:sz w:val="28"/>
          <w:szCs w:val="28"/>
        </w:rPr>
        <w:t xml:space="preserve">Clerk of the </w:t>
      </w:r>
      <w:r w:rsidRPr="00900AD8">
        <w:rPr>
          <w:color w:val="000000" w:themeColor="text1"/>
          <w:sz w:val="28"/>
          <w:szCs w:val="28"/>
        </w:rPr>
        <w:t>Tax Court</w:t>
      </w:r>
      <w:r w:rsidRPr="00900AD8">
        <w:rPr>
          <w:color w:val="000000" w:themeColor="text1"/>
          <w:sz w:val="28"/>
          <w:szCs w:val="28"/>
          <w:u w:val="single"/>
        </w:rPr>
        <w:t xml:space="preserve"> Clerk</w:t>
      </w:r>
      <w:r w:rsidRPr="00900AD8">
        <w:rPr>
          <w:color w:val="000000" w:themeColor="text1"/>
          <w:sz w:val="28"/>
          <w:szCs w:val="28"/>
        </w:rPr>
        <w:t>. If the case is transferred from a county other than Maricopa, the</w:t>
      </w:r>
      <w:r w:rsidRPr="00900AD8">
        <w:rPr>
          <w:color w:val="000000" w:themeColor="text1"/>
          <w:sz w:val="28"/>
          <w:szCs w:val="28"/>
          <w:u w:val="single"/>
        </w:rPr>
        <w:t xml:space="preserve"> transferring county’s superior court</w:t>
      </w:r>
      <w:r w:rsidRPr="00900AD8">
        <w:rPr>
          <w:color w:val="000000" w:themeColor="text1"/>
          <w:sz w:val="28"/>
          <w:szCs w:val="28"/>
        </w:rPr>
        <w:t xml:space="preserve"> </w:t>
      </w:r>
      <w:r w:rsidRPr="00900AD8">
        <w:rPr>
          <w:strike/>
          <w:color w:val="000000" w:themeColor="text1"/>
          <w:sz w:val="28"/>
          <w:szCs w:val="28"/>
          <w:u w:val="single"/>
        </w:rPr>
        <w:t>C</w:t>
      </w:r>
      <w:r w:rsidRPr="00900AD8">
        <w:rPr>
          <w:color w:val="000000" w:themeColor="text1"/>
          <w:sz w:val="28"/>
          <w:szCs w:val="28"/>
          <w:u w:val="single"/>
        </w:rPr>
        <w:t>c</w:t>
      </w:r>
      <w:r w:rsidRPr="00900AD8">
        <w:rPr>
          <w:color w:val="000000" w:themeColor="text1"/>
          <w:sz w:val="28"/>
          <w:szCs w:val="28"/>
        </w:rPr>
        <w:t xml:space="preserve">lerk </w:t>
      </w:r>
      <w:r w:rsidRPr="00900AD8">
        <w:rPr>
          <w:color w:val="000000" w:themeColor="text1"/>
          <w:sz w:val="28"/>
          <w:szCs w:val="28"/>
          <w:u w:val="single"/>
        </w:rPr>
        <w:t xml:space="preserve">must </w:t>
      </w:r>
      <w:r w:rsidRPr="00900AD8">
        <w:rPr>
          <w:strike/>
          <w:color w:val="000000" w:themeColor="text1"/>
          <w:sz w:val="28"/>
          <w:szCs w:val="28"/>
        </w:rPr>
        <w:t>of the</w:t>
      </w:r>
      <w:r w:rsidRPr="00900AD8">
        <w:rPr>
          <w:strike/>
          <w:color w:val="000000" w:themeColor="text1"/>
          <w:sz w:val="28"/>
          <w:szCs w:val="28"/>
          <w:u w:val="single"/>
        </w:rPr>
        <w:t xml:space="preserve"> </w:t>
      </w:r>
      <w:r w:rsidRPr="00900AD8">
        <w:rPr>
          <w:strike/>
          <w:color w:val="000000" w:themeColor="text1"/>
          <w:sz w:val="28"/>
          <w:szCs w:val="28"/>
        </w:rPr>
        <w:t>county</w:t>
      </w:r>
      <w:r w:rsidRPr="00900AD8">
        <w:rPr>
          <w:color w:val="000000" w:themeColor="text1"/>
          <w:sz w:val="28"/>
          <w:szCs w:val="28"/>
        </w:rPr>
        <w:t xml:space="preserve"> </w:t>
      </w:r>
      <w:r w:rsidRPr="00900AD8">
        <w:rPr>
          <w:strike/>
          <w:color w:val="000000" w:themeColor="text1"/>
          <w:sz w:val="28"/>
          <w:szCs w:val="28"/>
        </w:rPr>
        <w:t xml:space="preserve">from which the case is received shall </w:t>
      </w:r>
      <w:r w:rsidRPr="00900AD8">
        <w:rPr>
          <w:color w:val="000000" w:themeColor="text1"/>
          <w:sz w:val="28"/>
          <w:szCs w:val="28"/>
        </w:rPr>
        <w:t xml:space="preserve">remit to the </w:t>
      </w:r>
      <w:r w:rsidRPr="00900AD8">
        <w:rPr>
          <w:strike/>
          <w:color w:val="000000" w:themeColor="text1"/>
          <w:sz w:val="28"/>
          <w:szCs w:val="28"/>
        </w:rPr>
        <w:t xml:space="preserve">Clerk of the Maricopa County Superior Court </w:t>
      </w:r>
      <w:r w:rsidRPr="00900AD8">
        <w:rPr>
          <w:color w:val="000000" w:themeColor="text1"/>
          <w:sz w:val="28"/>
          <w:szCs w:val="28"/>
        </w:rPr>
        <w:t>Tax Court</w:t>
      </w:r>
      <w:r w:rsidRPr="00900AD8">
        <w:rPr>
          <w:color w:val="000000" w:themeColor="text1"/>
          <w:sz w:val="28"/>
          <w:szCs w:val="28"/>
          <w:u w:val="single"/>
        </w:rPr>
        <w:t xml:space="preserve"> Clerk</w:t>
      </w:r>
      <w:r w:rsidRPr="00900AD8">
        <w:rPr>
          <w:color w:val="000000" w:themeColor="text1"/>
          <w:sz w:val="28"/>
          <w:szCs w:val="28"/>
        </w:rPr>
        <w:t xml:space="preserve"> </w:t>
      </w:r>
      <w:r w:rsidRPr="00900AD8">
        <w:rPr>
          <w:strike/>
          <w:color w:val="000000" w:themeColor="text1"/>
          <w:sz w:val="28"/>
          <w:szCs w:val="28"/>
        </w:rPr>
        <w:t xml:space="preserve">Department </w:t>
      </w:r>
      <w:r w:rsidRPr="00900AD8">
        <w:rPr>
          <w:color w:val="000000" w:themeColor="text1"/>
          <w:sz w:val="28"/>
          <w:szCs w:val="28"/>
        </w:rPr>
        <w:t>filing and appearance fees</w:t>
      </w:r>
      <w:r w:rsidRPr="00900AD8">
        <w:rPr>
          <w:color w:val="000000" w:themeColor="text1"/>
          <w:sz w:val="28"/>
          <w:szCs w:val="28"/>
          <w:u w:val="single"/>
        </w:rPr>
        <w:t xml:space="preserve"> the parties</w:t>
      </w:r>
      <w:r w:rsidRPr="00900AD8">
        <w:rPr>
          <w:color w:val="000000" w:themeColor="text1"/>
          <w:sz w:val="28"/>
          <w:szCs w:val="28"/>
        </w:rPr>
        <w:t xml:space="preserve"> paid to the transferring </w:t>
      </w:r>
      <w:r w:rsidRPr="00900AD8">
        <w:rPr>
          <w:strike/>
          <w:color w:val="000000" w:themeColor="text1"/>
          <w:sz w:val="28"/>
          <w:szCs w:val="28"/>
        </w:rPr>
        <w:t>C</w:t>
      </w:r>
      <w:r w:rsidRPr="00900AD8">
        <w:rPr>
          <w:color w:val="000000" w:themeColor="text1"/>
          <w:sz w:val="28"/>
          <w:szCs w:val="28"/>
          <w:u w:val="single"/>
        </w:rPr>
        <w:t>c</w:t>
      </w:r>
      <w:r w:rsidRPr="00900AD8">
        <w:rPr>
          <w:color w:val="000000" w:themeColor="text1"/>
          <w:sz w:val="28"/>
          <w:szCs w:val="28"/>
        </w:rPr>
        <w:t>lerk</w:t>
      </w:r>
      <w:r w:rsidRPr="00900AD8">
        <w:rPr>
          <w:strike/>
          <w:color w:val="000000" w:themeColor="text1"/>
          <w:sz w:val="28"/>
          <w:szCs w:val="28"/>
        </w:rPr>
        <w:t xml:space="preserve"> by the parties</w:t>
      </w:r>
      <w:r w:rsidRPr="00900AD8">
        <w:rPr>
          <w:color w:val="000000" w:themeColor="text1"/>
          <w:sz w:val="28"/>
          <w:szCs w:val="28"/>
        </w:rPr>
        <w:t>. If the case was first filed</w:t>
      </w:r>
      <w:r w:rsidRPr="00900AD8">
        <w:rPr>
          <w:color w:val="000000" w:themeColor="text1"/>
          <w:sz w:val="28"/>
          <w:szCs w:val="28"/>
          <w:u w:val="single"/>
        </w:rPr>
        <w:t xml:space="preserve"> in a county</w:t>
      </w:r>
      <w:r w:rsidRPr="00900AD8">
        <w:rPr>
          <w:color w:val="000000" w:themeColor="text1"/>
          <w:sz w:val="28"/>
          <w:szCs w:val="28"/>
        </w:rPr>
        <w:t xml:space="preserve"> other than </w:t>
      </w:r>
      <w:r w:rsidRPr="00900AD8">
        <w:rPr>
          <w:strike/>
          <w:color w:val="000000" w:themeColor="text1"/>
          <w:sz w:val="28"/>
          <w:szCs w:val="28"/>
        </w:rPr>
        <w:t xml:space="preserve">in </w:t>
      </w:r>
      <w:r w:rsidRPr="00900AD8">
        <w:rPr>
          <w:color w:val="000000" w:themeColor="text1"/>
          <w:sz w:val="28"/>
          <w:szCs w:val="28"/>
        </w:rPr>
        <w:t xml:space="preserve">Maricopa County, the parties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pay to the </w:t>
      </w:r>
      <w:r w:rsidRPr="00900AD8">
        <w:rPr>
          <w:strike/>
          <w:color w:val="000000" w:themeColor="text1"/>
          <w:sz w:val="28"/>
          <w:szCs w:val="28"/>
        </w:rPr>
        <w:t xml:space="preserve">Clerk of the Maricopa County Superior Court </w:t>
      </w:r>
      <w:r w:rsidRPr="00900AD8">
        <w:rPr>
          <w:color w:val="000000" w:themeColor="text1"/>
          <w:sz w:val="28"/>
          <w:szCs w:val="28"/>
        </w:rPr>
        <w:t>Tax Court</w:t>
      </w:r>
      <w:r w:rsidRPr="00900AD8">
        <w:rPr>
          <w:color w:val="000000" w:themeColor="text1"/>
          <w:sz w:val="28"/>
          <w:szCs w:val="28"/>
          <w:u w:val="single"/>
        </w:rPr>
        <w:t xml:space="preserve"> Clerk</w:t>
      </w:r>
      <w:r w:rsidRPr="00900AD8">
        <w:rPr>
          <w:color w:val="000000" w:themeColor="text1"/>
          <w:sz w:val="28"/>
          <w:szCs w:val="28"/>
        </w:rPr>
        <w:t xml:space="preserve"> </w:t>
      </w:r>
      <w:r w:rsidRPr="00900AD8">
        <w:rPr>
          <w:strike/>
          <w:color w:val="000000" w:themeColor="text1"/>
          <w:sz w:val="28"/>
          <w:szCs w:val="28"/>
        </w:rPr>
        <w:t>Department such</w:t>
      </w:r>
      <w:r w:rsidRPr="00900AD8">
        <w:rPr>
          <w:color w:val="000000" w:themeColor="text1"/>
          <w:sz w:val="28"/>
          <w:szCs w:val="28"/>
        </w:rPr>
        <w:t xml:space="preserve"> document storage and retrieval fees, and other</w:t>
      </w:r>
      <w:r w:rsidRPr="00900AD8">
        <w:rPr>
          <w:color w:val="000000" w:themeColor="text1"/>
          <w:sz w:val="28"/>
          <w:szCs w:val="28"/>
          <w:u w:val="single"/>
        </w:rPr>
        <w:t xml:space="preserve"> applicable</w:t>
      </w:r>
      <w:r w:rsidRPr="00900AD8">
        <w:rPr>
          <w:color w:val="000000" w:themeColor="text1"/>
          <w:sz w:val="28"/>
          <w:szCs w:val="28"/>
        </w:rPr>
        <w:t xml:space="preserve"> surcharges</w:t>
      </w:r>
      <w:r w:rsidRPr="00900AD8">
        <w:rPr>
          <w:strike/>
          <w:color w:val="000000" w:themeColor="text1"/>
          <w:sz w:val="28"/>
          <w:szCs w:val="28"/>
        </w:rPr>
        <w:t xml:space="preserve"> as are applicable</w:t>
      </w:r>
      <w:r w:rsidRPr="00900AD8">
        <w:rPr>
          <w:color w:val="000000" w:themeColor="text1"/>
          <w:sz w:val="28"/>
          <w:szCs w:val="28"/>
        </w:rPr>
        <w:t xml:space="preserve">. </w:t>
      </w:r>
      <w:r w:rsidRPr="00900AD8">
        <w:rPr>
          <w:strike/>
          <w:color w:val="000000" w:themeColor="text1"/>
          <w:sz w:val="28"/>
          <w:szCs w:val="28"/>
        </w:rPr>
        <w:t xml:space="preserve">Such </w:t>
      </w:r>
      <w:r w:rsidRPr="00900AD8">
        <w:rPr>
          <w:strike/>
          <w:color w:val="000000" w:themeColor="text1"/>
          <w:sz w:val="28"/>
          <w:szCs w:val="28"/>
          <w:u w:val="single"/>
        </w:rPr>
        <w:t>p</w:t>
      </w:r>
      <w:r w:rsidRPr="00900AD8">
        <w:rPr>
          <w:color w:val="000000" w:themeColor="text1"/>
          <w:sz w:val="28"/>
          <w:szCs w:val="28"/>
          <w:u w:val="single"/>
        </w:rPr>
        <w:t>P</w:t>
      </w:r>
      <w:r w:rsidRPr="00900AD8">
        <w:rPr>
          <w:color w:val="000000" w:themeColor="text1"/>
          <w:sz w:val="28"/>
          <w:szCs w:val="28"/>
        </w:rPr>
        <w:t xml:space="preserve">ayment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be made </w:t>
      </w:r>
      <w:r w:rsidRPr="00900AD8">
        <w:rPr>
          <w:color w:val="000000" w:themeColor="text1"/>
          <w:sz w:val="28"/>
          <w:szCs w:val="28"/>
          <w:u w:val="single"/>
        </w:rPr>
        <w:t>no later than</w:t>
      </w:r>
      <w:r w:rsidRPr="00900AD8">
        <w:rPr>
          <w:strike/>
          <w:color w:val="000000" w:themeColor="text1"/>
          <w:sz w:val="28"/>
          <w:szCs w:val="28"/>
        </w:rPr>
        <w:t>within</w:t>
      </w:r>
      <w:r w:rsidRPr="00900AD8">
        <w:rPr>
          <w:color w:val="000000" w:themeColor="text1"/>
          <w:sz w:val="28"/>
          <w:szCs w:val="28"/>
        </w:rPr>
        <w:t xml:space="preserve"> 30 days</w:t>
      </w:r>
      <w:r w:rsidRPr="00900AD8">
        <w:rPr>
          <w:color w:val="000000" w:themeColor="text1"/>
          <w:sz w:val="28"/>
          <w:szCs w:val="28"/>
          <w:u w:val="single"/>
        </w:rPr>
        <w:t xml:space="preserve"> after the filing</w:t>
      </w:r>
      <w:r w:rsidRPr="00900AD8">
        <w:rPr>
          <w:color w:val="000000" w:themeColor="text1"/>
          <w:sz w:val="28"/>
          <w:szCs w:val="28"/>
        </w:rPr>
        <w:t xml:space="preserve"> of the order transferring the case.</w:t>
      </w:r>
    </w:p>
    <w:p w14:paraId="31FCD246" w14:textId="77777777" w:rsidR="00323CBF" w:rsidRPr="00900AD8" w:rsidRDefault="00323CBF" w:rsidP="00323CBF">
      <w:pPr>
        <w:widowControl w:val="0"/>
        <w:autoSpaceDE w:val="0"/>
        <w:autoSpaceDN w:val="0"/>
        <w:adjustRightInd w:val="0"/>
        <w:spacing w:after="120"/>
        <w:rPr>
          <w:b/>
          <w:bCs/>
          <w:color w:val="000000" w:themeColor="text1"/>
          <w:sz w:val="28"/>
          <w:szCs w:val="28"/>
        </w:rPr>
      </w:pPr>
      <w:r w:rsidRPr="00900AD8">
        <w:rPr>
          <w:color w:val="000000" w:themeColor="text1"/>
          <w:sz w:val="28"/>
          <w:szCs w:val="28"/>
        </w:rPr>
        <w:t> </w:t>
      </w:r>
      <w:r w:rsidRPr="00900AD8">
        <w:rPr>
          <w:b/>
          <w:bCs/>
          <w:color w:val="000000" w:themeColor="text1"/>
          <w:sz w:val="28"/>
          <w:szCs w:val="28"/>
        </w:rPr>
        <w:t>Rule 7. Documents Stamped by Clerk</w:t>
      </w:r>
    </w:p>
    <w:p w14:paraId="4B1B858B" w14:textId="77777777"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The Clerk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affix on each document filed </w:t>
      </w:r>
      <w:r w:rsidRPr="00900AD8">
        <w:rPr>
          <w:strike/>
          <w:color w:val="000000" w:themeColor="text1"/>
          <w:sz w:val="28"/>
          <w:szCs w:val="28"/>
        </w:rPr>
        <w:t>by mail in</w:t>
      </w:r>
      <w:r w:rsidRPr="00900AD8">
        <w:rPr>
          <w:color w:val="000000" w:themeColor="text1"/>
          <w:sz w:val="28"/>
          <w:szCs w:val="28"/>
          <w:u w:val="single"/>
        </w:rPr>
        <w:t>with</w:t>
      </w:r>
      <w:r w:rsidRPr="00900AD8">
        <w:rPr>
          <w:color w:val="000000" w:themeColor="text1"/>
          <w:sz w:val="28"/>
          <w:szCs w:val="28"/>
        </w:rPr>
        <w:t xml:space="preserve"> the Tax Court a stamp </w:t>
      </w:r>
      <w:r w:rsidRPr="00900AD8">
        <w:rPr>
          <w:color w:val="000000" w:themeColor="text1"/>
          <w:sz w:val="28"/>
          <w:szCs w:val="28"/>
          <w:u w:val="single"/>
        </w:rPr>
        <w:t>that</w:t>
      </w:r>
      <w:r w:rsidRPr="00900AD8">
        <w:rPr>
          <w:strike/>
          <w:color w:val="000000" w:themeColor="text1"/>
          <w:sz w:val="28"/>
          <w:szCs w:val="28"/>
        </w:rPr>
        <w:t>which shall</w:t>
      </w:r>
      <w:r w:rsidRPr="00900AD8">
        <w:rPr>
          <w:color w:val="000000" w:themeColor="text1"/>
          <w:sz w:val="28"/>
          <w:szCs w:val="28"/>
        </w:rPr>
        <w:t xml:space="preserve"> reflect</w:t>
      </w:r>
      <w:r w:rsidRPr="00900AD8">
        <w:rPr>
          <w:color w:val="000000" w:themeColor="text1"/>
          <w:sz w:val="28"/>
          <w:szCs w:val="28"/>
          <w:u w:val="single"/>
        </w:rPr>
        <w:t>s</w:t>
      </w:r>
      <w:r w:rsidRPr="00900AD8">
        <w:rPr>
          <w:color w:val="000000" w:themeColor="text1"/>
          <w:sz w:val="28"/>
          <w:szCs w:val="28"/>
        </w:rPr>
        <w:t xml:space="preserve"> both the </w:t>
      </w:r>
      <w:r w:rsidRPr="00900AD8">
        <w:rPr>
          <w:color w:val="000000" w:themeColor="text1"/>
          <w:sz w:val="28"/>
          <w:szCs w:val="28"/>
          <w:u w:val="single"/>
        </w:rPr>
        <w:t xml:space="preserve">filing </w:t>
      </w:r>
      <w:r w:rsidRPr="00900AD8">
        <w:rPr>
          <w:color w:val="000000" w:themeColor="text1"/>
          <w:sz w:val="28"/>
          <w:szCs w:val="28"/>
        </w:rPr>
        <w:t xml:space="preserve">date </w:t>
      </w:r>
      <w:r w:rsidRPr="00900AD8">
        <w:rPr>
          <w:strike/>
          <w:color w:val="000000" w:themeColor="text1"/>
          <w:sz w:val="28"/>
          <w:szCs w:val="28"/>
        </w:rPr>
        <w:t xml:space="preserve">of filing </w:t>
      </w:r>
      <w:r w:rsidRPr="00900AD8">
        <w:rPr>
          <w:color w:val="000000" w:themeColor="text1"/>
          <w:sz w:val="28"/>
          <w:szCs w:val="28"/>
        </w:rPr>
        <w:t xml:space="preserve">and the date and time of receipt. If a </w:t>
      </w:r>
      <w:r w:rsidRPr="00900AD8">
        <w:rPr>
          <w:color w:val="000000" w:themeColor="text1"/>
          <w:sz w:val="28"/>
          <w:szCs w:val="28"/>
          <w:u w:val="single"/>
        </w:rPr>
        <w:t>document is filed</w:t>
      </w:r>
      <w:r w:rsidRPr="00900AD8">
        <w:rPr>
          <w:strike/>
          <w:color w:val="000000" w:themeColor="text1"/>
          <w:sz w:val="28"/>
          <w:szCs w:val="28"/>
        </w:rPr>
        <w:t>filing has been made</w:t>
      </w:r>
      <w:r w:rsidRPr="00900AD8">
        <w:rPr>
          <w:color w:val="000000" w:themeColor="text1"/>
          <w:sz w:val="28"/>
          <w:szCs w:val="28"/>
        </w:rPr>
        <w:t xml:space="preserve"> by mail, the </w:t>
      </w:r>
      <w:r w:rsidRPr="00900AD8">
        <w:rPr>
          <w:color w:val="000000" w:themeColor="text1"/>
          <w:sz w:val="28"/>
          <w:szCs w:val="28"/>
          <w:u w:val="single"/>
        </w:rPr>
        <w:t xml:space="preserve">filing </w:t>
      </w:r>
      <w:r w:rsidRPr="00900AD8">
        <w:rPr>
          <w:color w:val="000000" w:themeColor="text1"/>
          <w:sz w:val="28"/>
          <w:szCs w:val="28"/>
        </w:rPr>
        <w:t xml:space="preserve">date </w:t>
      </w:r>
      <w:r w:rsidRPr="00900AD8">
        <w:rPr>
          <w:strike/>
          <w:color w:val="000000" w:themeColor="text1"/>
          <w:sz w:val="28"/>
          <w:szCs w:val="28"/>
        </w:rPr>
        <w:t xml:space="preserve">of filing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be the date on the postmark on the envelope </w:t>
      </w:r>
      <w:r w:rsidRPr="00900AD8">
        <w:rPr>
          <w:strike/>
          <w:color w:val="000000" w:themeColor="text1"/>
          <w:sz w:val="28"/>
          <w:szCs w:val="28"/>
        </w:rPr>
        <w:t xml:space="preserve">in which the filing is </w:t>
      </w:r>
      <w:r w:rsidRPr="00900AD8">
        <w:rPr>
          <w:color w:val="000000" w:themeColor="text1"/>
          <w:sz w:val="28"/>
          <w:szCs w:val="28"/>
        </w:rPr>
        <w:t xml:space="preserve">received by the Tax Court Clerk. If a filing arrives by mail with no discernible postmark, the </w:t>
      </w:r>
      <w:r w:rsidRPr="00900AD8">
        <w:rPr>
          <w:color w:val="000000" w:themeColor="text1"/>
          <w:sz w:val="28"/>
          <w:szCs w:val="28"/>
          <w:u w:val="single"/>
        </w:rPr>
        <w:t xml:space="preserve">filing </w:t>
      </w:r>
      <w:r w:rsidRPr="00900AD8">
        <w:rPr>
          <w:color w:val="000000" w:themeColor="text1"/>
          <w:sz w:val="28"/>
          <w:szCs w:val="28"/>
        </w:rPr>
        <w:t xml:space="preserve">date </w:t>
      </w:r>
      <w:r w:rsidRPr="00900AD8">
        <w:rPr>
          <w:strike/>
          <w:color w:val="000000" w:themeColor="text1"/>
          <w:sz w:val="28"/>
          <w:szCs w:val="28"/>
        </w:rPr>
        <w:t xml:space="preserve">of filing </w:t>
      </w:r>
      <w:r w:rsidRPr="00900AD8">
        <w:rPr>
          <w:color w:val="000000" w:themeColor="text1"/>
          <w:sz w:val="28"/>
          <w:szCs w:val="28"/>
          <w:u w:val="single"/>
        </w:rPr>
        <w:t xml:space="preserve">must </w:t>
      </w:r>
      <w:r w:rsidRPr="00900AD8">
        <w:rPr>
          <w:strike/>
          <w:color w:val="000000" w:themeColor="text1"/>
          <w:sz w:val="28"/>
          <w:szCs w:val="28"/>
        </w:rPr>
        <w:t xml:space="preserve">will </w:t>
      </w:r>
      <w:r w:rsidRPr="00900AD8">
        <w:rPr>
          <w:color w:val="000000" w:themeColor="text1"/>
          <w:sz w:val="28"/>
          <w:szCs w:val="28"/>
        </w:rPr>
        <w:t xml:space="preserve">be identified as the date of receipt. If a </w:t>
      </w:r>
      <w:r w:rsidRPr="00900AD8">
        <w:rPr>
          <w:color w:val="000000" w:themeColor="text1"/>
          <w:sz w:val="28"/>
          <w:szCs w:val="28"/>
          <w:u w:val="single"/>
        </w:rPr>
        <w:t xml:space="preserve">filing </w:t>
      </w:r>
      <w:r w:rsidRPr="00900AD8">
        <w:rPr>
          <w:color w:val="000000" w:themeColor="text1"/>
          <w:sz w:val="28"/>
          <w:szCs w:val="28"/>
        </w:rPr>
        <w:t xml:space="preserve">date </w:t>
      </w:r>
      <w:r w:rsidRPr="00900AD8">
        <w:rPr>
          <w:strike/>
          <w:color w:val="000000" w:themeColor="text1"/>
          <w:sz w:val="28"/>
          <w:szCs w:val="28"/>
        </w:rPr>
        <w:t xml:space="preserve">of filing </w:t>
      </w:r>
      <w:r w:rsidRPr="00900AD8">
        <w:rPr>
          <w:color w:val="000000" w:themeColor="text1"/>
          <w:sz w:val="28"/>
          <w:szCs w:val="28"/>
        </w:rPr>
        <w:t>is critical, and the filing is to be made by mail, it is the</w:t>
      </w:r>
      <w:r w:rsidRPr="00900AD8">
        <w:rPr>
          <w:color w:val="000000" w:themeColor="text1"/>
          <w:sz w:val="28"/>
          <w:szCs w:val="28"/>
          <w:u w:val="single"/>
        </w:rPr>
        <w:t xml:space="preserve"> filing party’s</w:t>
      </w:r>
      <w:r w:rsidRPr="00900AD8">
        <w:rPr>
          <w:color w:val="000000" w:themeColor="text1"/>
          <w:sz w:val="28"/>
          <w:szCs w:val="28"/>
        </w:rPr>
        <w:t xml:space="preserve"> responsibility </w:t>
      </w:r>
      <w:r w:rsidRPr="00900AD8">
        <w:rPr>
          <w:strike/>
          <w:color w:val="000000" w:themeColor="text1"/>
          <w:sz w:val="28"/>
          <w:szCs w:val="28"/>
        </w:rPr>
        <w:t xml:space="preserve">of the litigant </w:t>
      </w:r>
      <w:r w:rsidRPr="00900AD8">
        <w:rPr>
          <w:color w:val="000000" w:themeColor="text1"/>
          <w:sz w:val="28"/>
          <w:szCs w:val="28"/>
        </w:rPr>
        <w:t xml:space="preserve">to provide the </w:t>
      </w:r>
      <w:r w:rsidRPr="00900AD8">
        <w:rPr>
          <w:color w:val="000000" w:themeColor="text1"/>
          <w:sz w:val="28"/>
          <w:szCs w:val="28"/>
          <w:u w:val="single"/>
        </w:rPr>
        <w:t xml:space="preserve">Tax </w:t>
      </w:r>
      <w:r w:rsidRPr="00900AD8">
        <w:rPr>
          <w:color w:val="000000" w:themeColor="text1"/>
          <w:sz w:val="28"/>
          <w:szCs w:val="28"/>
        </w:rPr>
        <w:t xml:space="preserve">Court with proof of </w:t>
      </w:r>
      <w:r w:rsidRPr="00900AD8">
        <w:rPr>
          <w:color w:val="000000" w:themeColor="text1"/>
          <w:sz w:val="28"/>
          <w:szCs w:val="28"/>
          <w:u w:val="single"/>
        </w:rPr>
        <w:t xml:space="preserve">the date of </w:t>
      </w:r>
      <w:r w:rsidRPr="00900AD8">
        <w:rPr>
          <w:color w:val="000000" w:themeColor="text1"/>
          <w:sz w:val="28"/>
          <w:szCs w:val="28"/>
        </w:rPr>
        <w:t>mailing.</w:t>
      </w:r>
    </w:p>
    <w:p w14:paraId="79DF1596"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9. Form</w:t>
      </w:r>
      <w:r w:rsidRPr="00900AD8">
        <w:rPr>
          <w:b/>
          <w:bCs/>
          <w:strike/>
          <w:color w:val="000000" w:themeColor="text1"/>
          <w:sz w:val="28"/>
          <w:szCs w:val="28"/>
        </w:rPr>
        <w:t>s</w:t>
      </w:r>
      <w:r w:rsidRPr="00900AD8">
        <w:rPr>
          <w:b/>
          <w:bCs/>
          <w:color w:val="000000" w:themeColor="text1"/>
          <w:sz w:val="28"/>
          <w:szCs w:val="28"/>
        </w:rPr>
        <w:t xml:space="preserve"> of </w:t>
      </w:r>
      <w:r w:rsidRPr="00900AD8">
        <w:rPr>
          <w:b/>
          <w:bCs/>
          <w:color w:val="000000" w:themeColor="text1"/>
          <w:sz w:val="28"/>
          <w:szCs w:val="28"/>
          <w:u w:val="single"/>
        </w:rPr>
        <w:t>Documents</w:t>
      </w:r>
      <w:r w:rsidRPr="00900AD8">
        <w:rPr>
          <w:b/>
          <w:bCs/>
          <w:strike/>
          <w:color w:val="000000" w:themeColor="text1"/>
          <w:sz w:val="28"/>
          <w:szCs w:val="28"/>
        </w:rPr>
        <w:t>Papers</w:t>
      </w:r>
    </w:p>
    <w:p w14:paraId="7E4C1180" w14:textId="77777777" w:rsidR="00323CBF" w:rsidRPr="00900AD8" w:rsidRDefault="00323CBF" w:rsidP="00323CBF">
      <w:pPr>
        <w:widowControl w:val="0"/>
        <w:autoSpaceDE w:val="0"/>
        <w:autoSpaceDN w:val="0"/>
        <w:adjustRightInd w:val="0"/>
        <w:rPr>
          <w:strike/>
          <w:color w:val="000000" w:themeColor="text1"/>
          <w:sz w:val="28"/>
          <w:szCs w:val="28"/>
        </w:rPr>
      </w:pPr>
      <w:r w:rsidRPr="00900AD8">
        <w:rPr>
          <w:b/>
          <w:bCs/>
          <w:color w:val="000000" w:themeColor="text1"/>
          <w:sz w:val="28"/>
          <w:szCs w:val="28"/>
        </w:rPr>
        <w:t>(a)</w:t>
      </w:r>
      <w:r w:rsidRPr="00900AD8">
        <w:rPr>
          <w:color w:val="000000" w:themeColor="text1"/>
          <w:sz w:val="28"/>
          <w:szCs w:val="28"/>
        </w:rPr>
        <w:t xml:space="preserve"> </w:t>
      </w:r>
      <w:r w:rsidRPr="00900AD8">
        <w:rPr>
          <w:b/>
          <w:bCs/>
          <w:color w:val="000000" w:themeColor="text1"/>
          <w:sz w:val="28"/>
          <w:szCs w:val="28"/>
          <w:u w:val="single"/>
        </w:rPr>
        <w:t xml:space="preserve">Representatives. </w:t>
      </w:r>
      <w:r w:rsidRPr="00900AD8">
        <w:rPr>
          <w:color w:val="000000" w:themeColor="text1"/>
          <w:sz w:val="28"/>
          <w:szCs w:val="28"/>
        </w:rPr>
        <w:t xml:space="preserve">If a </w:t>
      </w:r>
      <w:r w:rsidRPr="00900AD8">
        <w:rPr>
          <w:color w:val="000000" w:themeColor="text1"/>
          <w:sz w:val="28"/>
          <w:szCs w:val="28"/>
          <w:u w:val="single"/>
        </w:rPr>
        <w:t xml:space="preserve">representative of a party presents a </w:t>
      </w:r>
      <w:r w:rsidRPr="00900AD8">
        <w:rPr>
          <w:color w:val="000000" w:themeColor="text1"/>
          <w:sz w:val="28"/>
          <w:szCs w:val="28"/>
        </w:rPr>
        <w:t>document</w:t>
      </w:r>
      <w:r w:rsidRPr="00900AD8">
        <w:rPr>
          <w:strike/>
          <w:color w:val="000000" w:themeColor="text1"/>
          <w:sz w:val="28"/>
          <w:szCs w:val="28"/>
        </w:rPr>
        <w:t xml:space="preserve"> is being presented by a representative of a party</w:t>
      </w:r>
      <w:r w:rsidRPr="00900AD8">
        <w:rPr>
          <w:color w:val="000000" w:themeColor="text1"/>
          <w:sz w:val="28"/>
          <w:szCs w:val="28"/>
        </w:rPr>
        <w:t xml:space="preserve">, and the representative is not a member of the State Bar of Arizona, the information required in </w:t>
      </w:r>
      <w:r w:rsidRPr="00900AD8">
        <w:rPr>
          <w:color w:val="000000" w:themeColor="text1"/>
          <w:sz w:val="28"/>
          <w:szCs w:val="28"/>
          <w:u w:val="single"/>
        </w:rPr>
        <w:t xml:space="preserve">Local </w:t>
      </w:r>
      <w:r w:rsidRPr="00900AD8">
        <w:rPr>
          <w:color w:val="000000" w:themeColor="text1"/>
          <w:sz w:val="28"/>
          <w:szCs w:val="28"/>
        </w:rPr>
        <w:t xml:space="preserve">Rule 2.15(a), </w:t>
      </w:r>
      <w:r w:rsidRPr="00900AD8">
        <w:rPr>
          <w:strike/>
          <w:color w:val="000000" w:themeColor="text1"/>
          <w:sz w:val="28"/>
          <w:szCs w:val="28"/>
        </w:rPr>
        <w:t>Local Rules of Practice. Maricopa County Superior Court, shall</w:t>
      </w:r>
      <w:r w:rsidRPr="00900AD8">
        <w:rPr>
          <w:color w:val="000000" w:themeColor="text1"/>
          <w:sz w:val="28"/>
          <w:szCs w:val="28"/>
          <w:u w:val="single"/>
        </w:rPr>
        <w:t>must</w:t>
      </w:r>
      <w:r w:rsidRPr="00900AD8">
        <w:rPr>
          <w:color w:val="000000" w:themeColor="text1"/>
          <w:sz w:val="28"/>
          <w:szCs w:val="28"/>
        </w:rPr>
        <w:t xml:space="preserve"> be provided as directed, except for the State Bar of Arizona attorney identification number. </w:t>
      </w:r>
      <w:r w:rsidRPr="00900AD8">
        <w:rPr>
          <w:color w:val="000000" w:themeColor="text1"/>
          <w:sz w:val="28"/>
          <w:szCs w:val="28"/>
          <w:u w:val="single"/>
        </w:rPr>
        <w:t xml:space="preserve">A representative </w:t>
      </w:r>
      <w:r w:rsidRPr="00900AD8">
        <w:rPr>
          <w:strike/>
          <w:color w:val="000000" w:themeColor="text1"/>
          <w:sz w:val="28"/>
          <w:szCs w:val="28"/>
        </w:rPr>
        <w:t xml:space="preserve">In addition, if the representative is </w:t>
      </w:r>
      <w:r w:rsidRPr="00900AD8">
        <w:rPr>
          <w:color w:val="000000" w:themeColor="text1"/>
          <w:sz w:val="28"/>
          <w:szCs w:val="28"/>
        </w:rPr>
        <w:t>certified or registered by any governmental body for a reason relating to taxation</w:t>
      </w:r>
      <w:r w:rsidRPr="00900AD8">
        <w:rPr>
          <w:color w:val="000000" w:themeColor="text1"/>
          <w:sz w:val="28"/>
          <w:szCs w:val="28"/>
          <w:u w:val="single"/>
        </w:rPr>
        <w:t xml:space="preserve"> must provide their</w:t>
      </w:r>
      <w:r w:rsidRPr="00900AD8">
        <w:rPr>
          <w:strike/>
          <w:color w:val="000000" w:themeColor="text1"/>
          <w:sz w:val="28"/>
          <w:szCs w:val="28"/>
        </w:rPr>
        <w:t>, such</w:t>
      </w:r>
      <w:r w:rsidRPr="00900AD8">
        <w:rPr>
          <w:color w:val="000000" w:themeColor="text1"/>
          <w:sz w:val="28"/>
          <w:szCs w:val="28"/>
        </w:rPr>
        <w:t xml:space="preserve"> certification or registration</w:t>
      </w:r>
      <w:r w:rsidRPr="00900AD8">
        <w:rPr>
          <w:strike/>
          <w:color w:val="000000" w:themeColor="text1"/>
          <w:sz w:val="28"/>
          <w:szCs w:val="28"/>
        </w:rPr>
        <w:t xml:space="preserve"> shall be provided</w:t>
      </w:r>
      <w:r w:rsidRPr="00900AD8">
        <w:rPr>
          <w:color w:val="000000" w:themeColor="text1"/>
          <w:sz w:val="28"/>
          <w:szCs w:val="28"/>
        </w:rPr>
        <w:t xml:space="preserve">. Examples of </w:t>
      </w:r>
      <w:r w:rsidRPr="00900AD8">
        <w:rPr>
          <w:strike/>
          <w:color w:val="000000" w:themeColor="text1"/>
          <w:sz w:val="28"/>
          <w:szCs w:val="28"/>
        </w:rPr>
        <w:t xml:space="preserve">such </w:t>
      </w:r>
      <w:r w:rsidRPr="00900AD8">
        <w:rPr>
          <w:color w:val="000000" w:themeColor="text1"/>
          <w:sz w:val="28"/>
          <w:szCs w:val="28"/>
        </w:rPr>
        <w:t>certification or registration, for purposes of this rule, are “CPA</w:t>
      </w:r>
      <w:r w:rsidRPr="00900AD8">
        <w:rPr>
          <w:color w:val="000000" w:themeColor="text1"/>
          <w:sz w:val="28"/>
          <w:szCs w:val="28"/>
          <w:u w:val="single"/>
        </w:rPr>
        <w:t>,</w:t>
      </w:r>
      <w:r w:rsidRPr="00900AD8">
        <w:rPr>
          <w:color w:val="000000" w:themeColor="text1"/>
          <w:sz w:val="28"/>
          <w:szCs w:val="28"/>
        </w:rPr>
        <w:t>”</w:t>
      </w:r>
      <w:r w:rsidRPr="00900AD8">
        <w:rPr>
          <w:strike/>
          <w:color w:val="000000" w:themeColor="text1"/>
          <w:sz w:val="28"/>
          <w:szCs w:val="28"/>
        </w:rPr>
        <w:t>,</w:t>
      </w:r>
      <w:r w:rsidRPr="00900AD8">
        <w:rPr>
          <w:color w:val="000000" w:themeColor="text1"/>
          <w:sz w:val="28"/>
          <w:szCs w:val="28"/>
        </w:rPr>
        <w:t xml:space="preserve"> or, “IRS Enrolled Agent</w:t>
      </w:r>
      <w:r w:rsidRPr="00900AD8">
        <w:rPr>
          <w:color w:val="000000" w:themeColor="text1"/>
          <w:sz w:val="28"/>
          <w:szCs w:val="28"/>
          <w:u w:val="single"/>
        </w:rPr>
        <w:t>.</w:t>
      </w:r>
      <w:r w:rsidRPr="00900AD8">
        <w:rPr>
          <w:color w:val="000000" w:themeColor="text1"/>
          <w:sz w:val="28"/>
          <w:szCs w:val="28"/>
        </w:rPr>
        <w:t>”</w:t>
      </w:r>
      <w:r w:rsidRPr="00900AD8">
        <w:rPr>
          <w:strike/>
          <w:color w:val="000000" w:themeColor="text1"/>
          <w:sz w:val="28"/>
          <w:szCs w:val="28"/>
        </w:rPr>
        <w:t>.</w:t>
      </w:r>
    </w:p>
    <w:p w14:paraId="47485F00" w14:textId="77777777" w:rsidR="00323CBF" w:rsidRPr="00900AD8" w:rsidRDefault="00323CBF" w:rsidP="00323CBF">
      <w:pPr>
        <w:widowControl w:val="0"/>
        <w:autoSpaceDE w:val="0"/>
        <w:autoSpaceDN w:val="0"/>
        <w:adjustRightInd w:val="0"/>
        <w:spacing w:before="120"/>
        <w:rPr>
          <w:color w:val="000000" w:themeColor="text1"/>
          <w:sz w:val="28"/>
          <w:szCs w:val="28"/>
          <w:u w:val="single"/>
        </w:rPr>
      </w:pPr>
      <w:bookmarkStart w:id="2" w:name="co_anchor_I68BD2A826DEC11DD8650C7F21C308"/>
      <w:bookmarkStart w:id="3" w:name="co_pp_a83b000018c76_11"/>
      <w:bookmarkEnd w:id="2"/>
      <w:bookmarkEnd w:id="3"/>
      <w:r w:rsidRPr="00900AD8">
        <w:rPr>
          <w:b/>
          <w:bCs/>
          <w:color w:val="000000" w:themeColor="text1"/>
          <w:sz w:val="28"/>
          <w:szCs w:val="28"/>
        </w:rPr>
        <w:t>(b)</w:t>
      </w:r>
      <w:r w:rsidRPr="00900AD8">
        <w:rPr>
          <w:color w:val="000000" w:themeColor="text1"/>
          <w:sz w:val="28"/>
          <w:szCs w:val="28"/>
        </w:rPr>
        <w:t xml:space="preserve"> </w:t>
      </w:r>
      <w:r w:rsidRPr="00900AD8">
        <w:rPr>
          <w:b/>
          <w:bCs/>
          <w:color w:val="000000" w:themeColor="text1"/>
          <w:sz w:val="28"/>
          <w:szCs w:val="28"/>
          <w:u w:val="single"/>
        </w:rPr>
        <w:t xml:space="preserve">Caption. </w:t>
      </w:r>
      <w:r w:rsidRPr="00900AD8">
        <w:rPr>
          <w:color w:val="000000" w:themeColor="text1"/>
          <w:sz w:val="28"/>
          <w:szCs w:val="28"/>
          <w:u w:val="single"/>
        </w:rPr>
        <w:t>The caption in Rule 8 must appear centered on or below line 6 of the first page of any document presented, and the first page must also contain:</w:t>
      </w:r>
    </w:p>
    <w:p w14:paraId="3E715473"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(1)</w:t>
      </w:r>
      <w:r w:rsidRPr="00900AD8">
        <w:rPr>
          <w:color w:val="000000" w:themeColor="text1"/>
          <w:sz w:val="28"/>
          <w:szCs w:val="28"/>
          <w:u w:val="single"/>
        </w:rPr>
        <w:t xml:space="preserve"> </w:t>
      </w:r>
      <w:r w:rsidRPr="00900AD8">
        <w:rPr>
          <w:strike/>
          <w:color w:val="000000" w:themeColor="text1"/>
          <w:sz w:val="28"/>
          <w:szCs w:val="28"/>
        </w:rPr>
        <w:t>B</w:t>
      </w:r>
      <w:r w:rsidRPr="00900AD8">
        <w:rPr>
          <w:color w:val="000000" w:themeColor="text1"/>
          <w:sz w:val="28"/>
          <w:szCs w:val="28"/>
          <w:u w:val="single"/>
        </w:rPr>
        <w:t>b</w:t>
      </w:r>
      <w:r w:rsidRPr="00900AD8">
        <w:rPr>
          <w:color w:val="000000" w:themeColor="text1"/>
          <w:sz w:val="28"/>
          <w:szCs w:val="28"/>
        </w:rPr>
        <w:t xml:space="preserve">elow the caption, </w:t>
      </w:r>
      <w:r w:rsidRPr="00900AD8">
        <w:rPr>
          <w:color w:val="000000" w:themeColor="text1"/>
          <w:sz w:val="28"/>
          <w:szCs w:val="28"/>
          <w:u w:val="single"/>
        </w:rPr>
        <w:t>and</w:t>
      </w:r>
      <w:r w:rsidRPr="00900AD8">
        <w:rPr>
          <w:strike/>
          <w:color w:val="000000" w:themeColor="text1"/>
          <w:sz w:val="28"/>
          <w:szCs w:val="28"/>
        </w:rPr>
        <w:t>there shall be inserted in the space</w:t>
      </w:r>
      <w:r w:rsidRPr="00900AD8">
        <w:rPr>
          <w:color w:val="000000" w:themeColor="text1"/>
          <w:sz w:val="28"/>
          <w:szCs w:val="28"/>
        </w:rPr>
        <w:t xml:space="preserve"> to the left of the center of the pa</w:t>
      </w:r>
      <w:r w:rsidRPr="00900AD8">
        <w:rPr>
          <w:color w:val="000000" w:themeColor="text1"/>
          <w:sz w:val="28"/>
          <w:szCs w:val="28"/>
          <w:u w:val="single"/>
        </w:rPr>
        <w:t>ge,</w:t>
      </w:r>
      <w:r w:rsidRPr="00900AD8">
        <w:rPr>
          <w:strike/>
          <w:color w:val="000000" w:themeColor="text1"/>
          <w:sz w:val="28"/>
          <w:szCs w:val="28"/>
        </w:rPr>
        <w:t>per</w:t>
      </w:r>
      <w:r w:rsidRPr="00900AD8">
        <w:rPr>
          <w:color w:val="000000" w:themeColor="text1"/>
          <w:sz w:val="28"/>
          <w:szCs w:val="28"/>
        </w:rPr>
        <w:t xml:space="preserve"> the title of the action or proceeding</w:t>
      </w:r>
      <w:r w:rsidRPr="00900AD8">
        <w:rPr>
          <w:color w:val="000000" w:themeColor="text1"/>
          <w:sz w:val="28"/>
          <w:szCs w:val="28"/>
          <w:u w:val="single"/>
        </w:rPr>
        <w:t>;</w:t>
      </w:r>
      <w:r w:rsidRPr="00900AD8">
        <w:rPr>
          <w:strike/>
          <w:color w:val="000000" w:themeColor="text1"/>
          <w:sz w:val="28"/>
          <w:szCs w:val="28"/>
        </w:rPr>
        <w:t>.</w:t>
      </w:r>
    </w:p>
    <w:p w14:paraId="1CC18444" w14:textId="77777777" w:rsidR="00323CBF" w:rsidRPr="00900AD8" w:rsidRDefault="00323CBF" w:rsidP="00323CBF">
      <w:pPr>
        <w:widowControl w:val="0"/>
        <w:autoSpaceDE w:val="0"/>
        <w:autoSpaceDN w:val="0"/>
        <w:adjustRightInd w:val="0"/>
        <w:spacing w:before="120"/>
        <w:rPr>
          <w:color w:val="000000" w:themeColor="text1"/>
          <w:sz w:val="28"/>
          <w:szCs w:val="28"/>
          <w:u w:val="single"/>
        </w:rPr>
      </w:pPr>
      <w:r w:rsidRPr="00900AD8">
        <w:rPr>
          <w:b/>
          <w:bCs/>
          <w:color w:val="000000" w:themeColor="text1"/>
          <w:sz w:val="28"/>
          <w:szCs w:val="28"/>
          <w:u w:val="single"/>
        </w:rPr>
        <w:t>(2)</w:t>
      </w:r>
      <w:r w:rsidRPr="00900AD8">
        <w:rPr>
          <w:color w:val="000000" w:themeColor="text1"/>
          <w:sz w:val="28"/>
          <w:szCs w:val="28"/>
          <w:u w:val="single"/>
        </w:rPr>
        <w:t xml:space="preserve"> opposite the title, in the space to the right of the center of the page, the case number of the action or proceeding;</w:t>
      </w:r>
    </w:p>
    <w:p w14:paraId="46FBD8EE" w14:textId="77777777" w:rsidR="00323CBF" w:rsidRPr="00900AD8" w:rsidRDefault="00323CBF" w:rsidP="00323CBF">
      <w:pPr>
        <w:widowControl w:val="0"/>
        <w:autoSpaceDE w:val="0"/>
        <w:autoSpaceDN w:val="0"/>
        <w:adjustRightInd w:val="0"/>
        <w:spacing w:before="120"/>
        <w:rPr>
          <w:color w:val="000000" w:themeColor="text1"/>
          <w:sz w:val="28"/>
          <w:szCs w:val="28"/>
          <w:u w:val="single"/>
        </w:rPr>
      </w:pPr>
      <w:r w:rsidRPr="00900AD8">
        <w:rPr>
          <w:b/>
          <w:bCs/>
          <w:color w:val="000000" w:themeColor="text1"/>
          <w:sz w:val="28"/>
          <w:szCs w:val="28"/>
          <w:u w:val="single"/>
        </w:rPr>
        <w:t>(3)</w:t>
      </w:r>
      <w:r w:rsidRPr="00900AD8">
        <w:rPr>
          <w:color w:val="000000" w:themeColor="text1"/>
          <w:sz w:val="28"/>
          <w:szCs w:val="28"/>
          <w:u w:val="single"/>
        </w:rPr>
        <w:t xml:space="preserve"> immediately below the case number, a brief description of the nature of the document; and</w:t>
      </w:r>
    </w:p>
    <w:p w14:paraId="46BDED17"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(4)</w:t>
      </w:r>
      <w:r w:rsidRPr="00900AD8">
        <w:rPr>
          <w:color w:val="000000" w:themeColor="text1"/>
          <w:sz w:val="28"/>
          <w:szCs w:val="28"/>
          <w:u w:val="single"/>
        </w:rPr>
        <w:t xml:space="preserve"> </w:t>
      </w:r>
      <w:r w:rsidRPr="00900AD8">
        <w:rPr>
          <w:strike/>
          <w:color w:val="000000" w:themeColor="text1"/>
          <w:sz w:val="28"/>
          <w:szCs w:val="28"/>
        </w:rPr>
        <w:t xml:space="preserve">In the space to the right of the center and below the caption, there shall be inserted (1) the number of the action or proceeding, (2) a brief description of the nature of the document, and (3) </w:t>
      </w:r>
      <w:r w:rsidRPr="00900AD8">
        <w:rPr>
          <w:color w:val="000000" w:themeColor="text1"/>
          <w:sz w:val="28"/>
          <w:szCs w:val="28"/>
        </w:rPr>
        <w:t xml:space="preserve">the Title in the Arizona Revised Statutes </w:t>
      </w:r>
      <w:r w:rsidRPr="00900AD8">
        <w:rPr>
          <w:color w:val="000000" w:themeColor="text1"/>
          <w:sz w:val="28"/>
          <w:szCs w:val="28"/>
          <w:u w:val="single"/>
        </w:rPr>
        <w:t xml:space="preserve">that </w:t>
      </w:r>
      <w:r w:rsidRPr="00900AD8">
        <w:rPr>
          <w:strike/>
          <w:color w:val="000000" w:themeColor="text1"/>
          <w:sz w:val="28"/>
          <w:szCs w:val="28"/>
        </w:rPr>
        <w:t xml:space="preserve">which </w:t>
      </w:r>
      <w:r w:rsidRPr="00900AD8">
        <w:rPr>
          <w:color w:val="000000" w:themeColor="text1"/>
          <w:sz w:val="28"/>
          <w:szCs w:val="28"/>
        </w:rPr>
        <w:t xml:space="preserve">provides for the tax </w:t>
      </w:r>
      <w:r w:rsidRPr="00900AD8">
        <w:rPr>
          <w:color w:val="000000" w:themeColor="text1"/>
          <w:sz w:val="28"/>
          <w:szCs w:val="28"/>
          <w:u w:val="single"/>
        </w:rPr>
        <w:t>that</w:t>
      </w:r>
      <w:r w:rsidRPr="00900AD8">
        <w:rPr>
          <w:strike/>
          <w:color w:val="000000" w:themeColor="text1"/>
          <w:sz w:val="28"/>
          <w:szCs w:val="28"/>
        </w:rPr>
        <w:t xml:space="preserve">which </w:t>
      </w:r>
      <w:r w:rsidRPr="00900AD8">
        <w:rPr>
          <w:color w:val="000000" w:themeColor="text1"/>
          <w:sz w:val="28"/>
          <w:szCs w:val="28"/>
        </w:rPr>
        <w:t>is the subject of the plaintiff’s claim, unless the applicable Title is Title 42.</w:t>
      </w:r>
      <w:bookmarkStart w:id="4" w:name="co_fnRef_I68BE8A106DEC11DD8650C7F21C3088"/>
      <w:bookmarkEnd w:id="4"/>
      <w:r w:rsidRPr="00900AD8">
        <w:rPr>
          <w:color w:val="000000" w:themeColor="text1"/>
          <w:sz w:val="28"/>
          <w:szCs w:val="28"/>
        </w:rPr>
        <w:t xml:space="preserve"> </w:t>
      </w:r>
    </w:p>
    <w:p w14:paraId="7F3D61E5"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(A)</w:t>
      </w:r>
      <w:r w:rsidRPr="00900AD8">
        <w:rPr>
          <w:color w:val="000000" w:themeColor="text1"/>
          <w:sz w:val="28"/>
          <w:szCs w:val="28"/>
          <w:u w:val="single"/>
        </w:rPr>
        <w:t xml:space="preserve"> </w:t>
      </w:r>
      <w:r w:rsidRPr="00900AD8">
        <w:rPr>
          <w:i/>
          <w:iCs/>
          <w:color w:val="000000" w:themeColor="text1"/>
          <w:sz w:val="28"/>
          <w:szCs w:val="28"/>
          <w:u w:val="single"/>
        </w:rPr>
        <w:t>Title 42.</w:t>
      </w:r>
      <w:r w:rsidRPr="00900AD8">
        <w:rPr>
          <w:color w:val="000000" w:themeColor="text1"/>
          <w:sz w:val="28"/>
          <w:szCs w:val="28"/>
          <w:u w:val="single"/>
        </w:rPr>
        <w:t xml:space="preserve"> </w:t>
      </w:r>
      <w:r w:rsidRPr="00900AD8">
        <w:rPr>
          <w:color w:val="000000" w:themeColor="text1"/>
          <w:sz w:val="28"/>
          <w:szCs w:val="28"/>
        </w:rPr>
        <w:t xml:space="preserve">If the applicable Title is Title 42, one of the following designations </w:t>
      </w:r>
      <w:r w:rsidRPr="00900AD8">
        <w:rPr>
          <w:color w:val="000000" w:themeColor="text1"/>
          <w:sz w:val="28"/>
          <w:szCs w:val="28"/>
          <w:u w:val="single"/>
        </w:rPr>
        <w:t>must appear</w:t>
      </w:r>
      <w:r w:rsidRPr="00900AD8">
        <w:rPr>
          <w:strike/>
          <w:color w:val="000000" w:themeColor="text1"/>
          <w:sz w:val="28"/>
          <w:szCs w:val="28"/>
        </w:rPr>
        <w:t>shall be utilized</w:t>
      </w:r>
      <w:r w:rsidRPr="00900AD8">
        <w:rPr>
          <w:color w:val="000000" w:themeColor="text1"/>
          <w:sz w:val="28"/>
          <w:szCs w:val="28"/>
        </w:rPr>
        <w:t xml:space="preserve">: </w:t>
      </w:r>
    </w:p>
    <w:p w14:paraId="70E18686"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rPr>
        <w:t>(i)</w:t>
      </w:r>
      <w:r w:rsidRPr="00900AD8">
        <w:rPr>
          <w:color w:val="000000" w:themeColor="text1"/>
          <w:sz w:val="28"/>
          <w:szCs w:val="28"/>
        </w:rPr>
        <w:t xml:space="preserve"> Property Tax; </w:t>
      </w:r>
    </w:p>
    <w:p w14:paraId="16F2B818"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rPr>
        <w:t>(ii)</w:t>
      </w:r>
      <w:r w:rsidRPr="00900AD8">
        <w:rPr>
          <w:color w:val="000000" w:themeColor="text1"/>
          <w:sz w:val="28"/>
          <w:szCs w:val="28"/>
        </w:rPr>
        <w:t xml:space="preserve"> Transaction Privilege Tax; </w:t>
      </w:r>
    </w:p>
    <w:p w14:paraId="788D3C78"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rPr>
        <w:t>(iii)</w:t>
      </w:r>
      <w:r w:rsidRPr="00900AD8">
        <w:rPr>
          <w:color w:val="000000" w:themeColor="text1"/>
          <w:sz w:val="28"/>
          <w:szCs w:val="28"/>
        </w:rPr>
        <w:t xml:space="preserve"> Unspecified Title 42. </w:t>
      </w:r>
    </w:p>
    <w:p w14:paraId="5D55B9EF"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(B)</w:t>
      </w:r>
      <w:r w:rsidRPr="00900AD8">
        <w:rPr>
          <w:color w:val="000000" w:themeColor="text1"/>
          <w:sz w:val="28"/>
          <w:szCs w:val="28"/>
          <w:u w:val="single"/>
        </w:rPr>
        <w:t xml:space="preserve"> </w:t>
      </w:r>
      <w:r w:rsidRPr="00900AD8">
        <w:rPr>
          <w:i/>
          <w:iCs/>
          <w:color w:val="000000" w:themeColor="text1"/>
          <w:sz w:val="28"/>
          <w:szCs w:val="28"/>
          <w:u w:val="single"/>
        </w:rPr>
        <w:t>Municipal Tax.</w:t>
      </w:r>
      <w:r w:rsidRPr="00900AD8">
        <w:rPr>
          <w:color w:val="000000" w:themeColor="text1"/>
          <w:sz w:val="28"/>
          <w:szCs w:val="28"/>
          <w:u w:val="single"/>
        </w:rPr>
        <w:t xml:space="preserve"> </w:t>
      </w:r>
      <w:r w:rsidRPr="00900AD8">
        <w:rPr>
          <w:color w:val="000000" w:themeColor="text1"/>
          <w:sz w:val="28"/>
          <w:szCs w:val="28"/>
        </w:rPr>
        <w:t xml:space="preserve">If the action is an appeal concerning a municipal tax, the word “MUNICIPAL” should replace the title identification. </w:t>
      </w:r>
    </w:p>
    <w:p w14:paraId="3CCAE6DB" w14:textId="77777777" w:rsidR="00323CBF" w:rsidRPr="00900AD8" w:rsidRDefault="00323CBF" w:rsidP="00323CBF">
      <w:pPr>
        <w:widowControl w:val="0"/>
        <w:autoSpaceDE w:val="0"/>
        <w:autoSpaceDN w:val="0"/>
        <w:adjustRightInd w:val="0"/>
        <w:spacing w:before="120" w:after="480"/>
        <w:rPr>
          <w:color w:val="000000" w:themeColor="text1"/>
          <w:sz w:val="28"/>
          <w:szCs w:val="28"/>
          <w:u w:val="single"/>
        </w:rPr>
      </w:pPr>
      <w:r w:rsidRPr="00900AD8">
        <w:rPr>
          <w:b/>
          <w:bCs/>
          <w:color w:val="000000" w:themeColor="text1"/>
          <w:sz w:val="28"/>
          <w:szCs w:val="28"/>
          <w:u w:val="single"/>
        </w:rPr>
        <w:t>(C)</w:t>
      </w:r>
      <w:r w:rsidRPr="00900AD8">
        <w:rPr>
          <w:color w:val="000000" w:themeColor="text1"/>
          <w:sz w:val="28"/>
          <w:szCs w:val="28"/>
          <w:u w:val="single"/>
        </w:rPr>
        <w:t xml:space="preserve"> </w:t>
      </w:r>
      <w:r w:rsidRPr="00900AD8">
        <w:rPr>
          <w:i/>
          <w:iCs/>
          <w:color w:val="000000" w:themeColor="text1"/>
          <w:sz w:val="28"/>
          <w:szCs w:val="28"/>
          <w:u w:val="single"/>
        </w:rPr>
        <w:t>Small Tax Claim.</w:t>
      </w:r>
      <w:r w:rsidRPr="00900AD8">
        <w:rPr>
          <w:color w:val="000000" w:themeColor="text1"/>
          <w:sz w:val="28"/>
          <w:szCs w:val="28"/>
          <w:u w:val="single"/>
        </w:rPr>
        <w:t xml:space="preserve"> </w:t>
      </w:r>
      <w:r w:rsidRPr="00900AD8">
        <w:rPr>
          <w:color w:val="000000" w:themeColor="text1"/>
          <w:sz w:val="28"/>
          <w:szCs w:val="28"/>
        </w:rPr>
        <w:t>If the action is being pursued as a small tax claim, the words “SMALL CLAIMS PROCEDURE</w:t>
      </w:r>
      <w:r w:rsidRPr="00900AD8">
        <w:rPr>
          <w:color w:val="000000" w:themeColor="text1"/>
          <w:sz w:val="28"/>
          <w:szCs w:val="28"/>
          <w:u w:val="single"/>
        </w:rPr>
        <w:t>,</w:t>
      </w:r>
      <w:r w:rsidRPr="00900AD8">
        <w:rPr>
          <w:color w:val="000000" w:themeColor="text1"/>
          <w:sz w:val="28"/>
          <w:szCs w:val="28"/>
        </w:rPr>
        <w:t>”</w:t>
      </w:r>
      <w:r w:rsidRPr="00900AD8">
        <w:rPr>
          <w:strike/>
          <w:color w:val="000000" w:themeColor="text1"/>
          <w:sz w:val="28"/>
          <w:szCs w:val="28"/>
        </w:rPr>
        <w:t>,</w:t>
      </w:r>
      <w:r w:rsidRPr="00900AD8">
        <w:rPr>
          <w:color w:val="000000" w:themeColor="text1"/>
          <w:sz w:val="28"/>
          <w:szCs w:val="28"/>
        </w:rPr>
        <w:t xml:space="preserve"> should be inserted below the identification of the appropriate title.</w:t>
      </w:r>
    </w:p>
    <w:p w14:paraId="4F074204" w14:textId="77777777" w:rsidR="00323CBF" w:rsidRPr="00900AD8" w:rsidRDefault="00323CBF" w:rsidP="00323CBF">
      <w:pPr>
        <w:rPr>
          <w:b/>
          <w:bCs/>
          <w:color w:val="000000" w:themeColor="text1"/>
          <w:sz w:val="28"/>
          <w:szCs w:val="28"/>
        </w:rPr>
      </w:pPr>
      <w:r w:rsidRPr="00900AD8">
        <w:rPr>
          <w:b/>
          <w:bCs/>
          <w:color w:val="000000" w:themeColor="text1"/>
          <w:sz w:val="28"/>
          <w:szCs w:val="28"/>
        </w:rPr>
        <w:t>Rule 10. Filing of Cover Sheet</w:t>
      </w:r>
    </w:p>
    <w:p w14:paraId="647C60DA" w14:textId="77777777" w:rsidR="00323CBF" w:rsidRPr="00900AD8" w:rsidRDefault="00323CBF" w:rsidP="00323CBF">
      <w:pPr>
        <w:widowControl w:val="0"/>
        <w:autoSpaceDE w:val="0"/>
        <w:autoSpaceDN w:val="0"/>
        <w:adjustRightInd w:val="0"/>
        <w:spacing w:before="120" w:after="480"/>
        <w:rPr>
          <w:color w:val="000000" w:themeColor="text1"/>
          <w:sz w:val="28"/>
          <w:szCs w:val="28"/>
        </w:rPr>
      </w:pPr>
      <w:r w:rsidRPr="00900AD8">
        <w:rPr>
          <w:color w:val="000000" w:themeColor="text1"/>
          <w:sz w:val="28"/>
          <w:szCs w:val="28"/>
        </w:rPr>
        <w:t xml:space="preserve">When filing a case in the Tax Court, the plaintiff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furnish the Clerk, on a </w:t>
      </w:r>
      <w:r w:rsidRPr="00900AD8">
        <w:rPr>
          <w:color w:val="000000" w:themeColor="text1"/>
          <w:sz w:val="28"/>
          <w:szCs w:val="28"/>
          <w:u w:val="single"/>
        </w:rPr>
        <w:t xml:space="preserve">designated Cover Sheet </w:t>
      </w:r>
      <w:r w:rsidRPr="00900AD8">
        <w:rPr>
          <w:color w:val="000000" w:themeColor="text1"/>
          <w:sz w:val="28"/>
          <w:szCs w:val="28"/>
        </w:rPr>
        <w:t xml:space="preserve">form provided by the Clerk, </w:t>
      </w:r>
      <w:r w:rsidRPr="00900AD8">
        <w:rPr>
          <w:strike/>
          <w:color w:val="000000" w:themeColor="text1"/>
          <w:sz w:val="28"/>
          <w:szCs w:val="28"/>
        </w:rPr>
        <w:t xml:space="preserve">such </w:t>
      </w:r>
      <w:r w:rsidRPr="00900AD8">
        <w:rPr>
          <w:color w:val="000000" w:themeColor="text1"/>
          <w:sz w:val="28"/>
          <w:szCs w:val="28"/>
        </w:rPr>
        <w:t xml:space="preserve">information concerning the parties, their representatives, or the plaintiff’s claim, as </w:t>
      </w:r>
      <w:r w:rsidRPr="00900AD8">
        <w:rPr>
          <w:strike/>
          <w:color w:val="000000" w:themeColor="text1"/>
          <w:sz w:val="28"/>
          <w:szCs w:val="28"/>
        </w:rPr>
        <w:t xml:space="preserve">is </w:t>
      </w:r>
      <w:r w:rsidRPr="00900AD8">
        <w:rPr>
          <w:color w:val="000000" w:themeColor="text1"/>
          <w:sz w:val="28"/>
          <w:szCs w:val="28"/>
        </w:rPr>
        <w:t xml:space="preserve">requested on the form. </w:t>
      </w:r>
      <w:r w:rsidRPr="00900AD8">
        <w:rPr>
          <w:strike/>
          <w:color w:val="000000" w:themeColor="text1"/>
          <w:sz w:val="28"/>
          <w:szCs w:val="28"/>
        </w:rPr>
        <w:t>The forms, designated “Cover Sheets”, shall be available on request from the Tax Court, or from the Clerk of the Superior Court in Maricopa County.</w:t>
      </w:r>
    </w:p>
    <w:p w14:paraId="129C7D64" w14:textId="77777777" w:rsidR="00323CBF" w:rsidRPr="00900AD8" w:rsidRDefault="00323CBF" w:rsidP="00323CBF">
      <w:pPr>
        <w:rPr>
          <w:color w:val="000000" w:themeColor="text1"/>
          <w:sz w:val="28"/>
          <w:szCs w:val="28"/>
          <w:u w:val="single"/>
        </w:rPr>
      </w:pPr>
      <w:r w:rsidRPr="00900AD8">
        <w:rPr>
          <w:color w:val="000000" w:themeColor="text1"/>
          <w:sz w:val="28"/>
          <w:szCs w:val="28"/>
          <w:u w:val="single"/>
        </w:rPr>
        <w:t xml:space="preserve">Rule 11. Repealed by Supreme Court order filed </w:t>
      </w:r>
      <w:r w:rsidRPr="00900AD8">
        <w:rPr>
          <w:color w:val="000000" w:themeColor="text1"/>
          <w:sz w:val="28"/>
          <w:szCs w:val="28"/>
          <w:u w:val="single"/>
        </w:rPr>
        <w:softHyphen/>
      </w:r>
      <w:r w:rsidRPr="00900AD8">
        <w:rPr>
          <w:color w:val="000000" w:themeColor="text1"/>
          <w:sz w:val="28"/>
          <w:szCs w:val="28"/>
          <w:u w:val="single"/>
        </w:rPr>
        <w:softHyphen/>
        <w:t>_________, 2023, effective January 1, 2024.</w:t>
      </w:r>
    </w:p>
    <w:p w14:paraId="188311EA" w14:textId="77777777" w:rsidR="00323CBF" w:rsidRPr="00900AD8" w:rsidRDefault="00323CBF" w:rsidP="00323CBF">
      <w:pPr>
        <w:spacing w:after="120"/>
        <w:rPr>
          <w:b/>
          <w:bCs/>
          <w:strike/>
          <w:color w:val="000000" w:themeColor="text1"/>
          <w:sz w:val="28"/>
          <w:szCs w:val="28"/>
        </w:rPr>
      </w:pPr>
      <w:r w:rsidRPr="00900AD8">
        <w:rPr>
          <w:b/>
          <w:bCs/>
          <w:strike/>
          <w:color w:val="000000" w:themeColor="text1"/>
          <w:sz w:val="28"/>
          <w:szCs w:val="28"/>
        </w:rPr>
        <w:t>Rule 11. Copies to Judge or Commissioner</w:t>
      </w:r>
    </w:p>
    <w:p w14:paraId="7752F467" w14:textId="77777777" w:rsidR="00323CBF" w:rsidRPr="00900AD8" w:rsidRDefault="00323CBF" w:rsidP="00323CBF">
      <w:pPr>
        <w:widowControl w:val="0"/>
        <w:autoSpaceDE w:val="0"/>
        <w:autoSpaceDN w:val="0"/>
        <w:adjustRightInd w:val="0"/>
        <w:spacing w:after="480"/>
        <w:rPr>
          <w:strike/>
          <w:color w:val="000000" w:themeColor="text1"/>
          <w:sz w:val="28"/>
          <w:szCs w:val="28"/>
        </w:rPr>
      </w:pPr>
      <w:r w:rsidRPr="00900AD8">
        <w:rPr>
          <w:strike/>
          <w:color w:val="000000" w:themeColor="text1"/>
          <w:sz w:val="28"/>
          <w:szCs w:val="28"/>
        </w:rPr>
        <w:t>At the time of the filing of the original with the Clerk, a copy of each motion, objection, exception and memorandum shall be presented to the judicial officer to whom the case has been assigned or to the Judge of the Tax Court.</w:t>
      </w:r>
    </w:p>
    <w:p w14:paraId="44770EAD" w14:textId="77777777" w:rsidR="00323CBF" w:rsidRPr="00900AD8" w:rsidRDefault="00323CBF" w:rsidP="00323CBF">
      <w:pPr>
        <w:rPr>
          <w:b/>
          <w:bCs/>
          <w:color w:val="000000" w:themeColor="text1"/>
          <w:sz w:val="28"/>
          <w:szCs w:val="28"/>
        </w:rPr>
      </w:pPr>
      <w:r w:rsidRPr="00900AD8">
        <w:rPr>
          <w:b/>
          <w:bCs/>
          <w:color w:val="000000" w:themeColor="text1"/>
          <w:sz w:val="28"/>
          <w:szCs w:val="28"/>
        </w:rPr>
        <w:t xml:space="preserve">Rule 12. Hearings and Trials </w:t>
      </w:r>
      <w:r w:rsidRPr="00900AD8">
        <w:rPr>
          <w:b/>
          <w:bCs/>
          <w:color w:val="000000" w:themeColor="text1"/>
          <w:sz w:val="28"/>
          <w:szCs w:val="28"/>
          <w:u w:val="single"/>
        </w:rPr>
        <w:t>O</w:t>
      </w:r>
      <w:r w:rsidRPr="00900AD8">
        <w:rPr>
          <w:b/>
          <w:bCs/>
          <w:strike/>
          <w:color w:val="000000" w:themeColor="text1"/>
          <w:sz w:val="28"/>
          <w:szCs w:val="28"/>
        </w:rPr>
        <w:t>o</w:t>
      </w:r>
      <w:r w:rsidRPr="00900AD8">
        <w:rPr>
          <w:b/>
          <w:bCs/>
          <w:color w:val="000000" w:themeColor="text1"/>
          <w:sz w:val="28"/>
          <w:szCs w:val="28"/>
        </w:rPr>
        <w:t>ther than in Maricopa County</w:t>
      </w:r>
    </w:p>
    <w:p w14:paraId="267AD50C"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 xml:space="preserve">(a) Location. </w:t>
      </w:r>
      <w:r w:rsidRPr="00900AD8">
        <w:rPr>
          <w:color w:val="000000" w:themeColor="text1"/>
          <w:sz w:val="28"/>
          <w:szCs w:val="28"/>
        </w:rPr>
        <w:t xml:space="preserve">Trials and hearings which require the taking of evidence may be held in any county in </w:t>
      </w:r>
      <w:r w:rsidRPr="00900AD8">
        <w:rPr>
          <w:color w:val="000000" w:themeColor="text1"/>
          <w:sz w:val="28"/>
          <w:szCs w:val="28"/>
          <w:u w:val="single"/>
        </w:rPr>
        <w:t>Arizona</w:t>
      </w:r>
      <w:r w:rsidRPr="00900AD8">
        <w:rPr>
          <w:strike/>
          <w:color w:val="000000" w:themeColor="text1"/>
          <w:sz w:val="28"/>
          <w:szCs w:val="28"/>
        </w:rPr>
        <w:t>the state</w:t>
      </w:r>
      <w:r w:rsidRPr="00900AD8">
        <w:rPr>
          <w:color w:val="000000" w:themeColor="text1"/>
          <w:sz w:val="28"/>
          <w:szCs w:val="28"/>
        </w:rPr>
        <w:t xml:space="preserve">. </w:t>
      </w:r>
    </w:p>
    <w:p w14:paraId="514BEACD"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 xml:space="preserve">(b) Forum. </w:t>
      </w:r>
      <w:r w:rsidRPr="00900AD8">
        <w:rPr>
          <w:color w:val="000000" w:themeColor="text1"/>
          <w:sz w:val="28"/>
          <w:szCs w:val="28"/>
        </w:rPr>
        <w:t xml:space="preserve">In determining where the Tax Court will sit, the </w:t>
      </w:r>
      <w:r w:rsidRPr="00900AD8">
        <w:rPr>
          <w:color w:val="000000" w:themeColor="text1"/>
          <w:sz w:val="28"/>
          <w:szCs w:val="28"/>
          <w:u w:val="single"/>
        </w:rPr>
        <w:t>c</w:t>
      </w:r>
      <w:r w:rsidRPr="00900AD8">
        <w:rPr>
          <w:strike/>
          <w:color w:val="000000" w:themeColor="text1"/>
          <w:sz w:val="28"/>
          <w:szCs w:val="28"/>
        </w:rPr>
        <w:t>C</w:t>
      </w:r>
      <w:r w:rsidRPr="00900AD8">
        <w:rPr>
          <w:color w:val="000000" w:themeColor="text1"/>
          <w:sz w:val="28"/>
          <w:szCs w:val="28"/>
        </w:rPr>
        <w:t xml:space="preserve">ourt will consider the most convenient forum for litigants and witnesses, and balance these interests against the efficient management of the </w:t>
      </w:r>
      <w:r w:rsidRPr="00900AD8">
        <w:rPr>
          <w:color w:val="000000" w:themeColor="text1"/>
          <w:sz w:val="28"/>
          <w:szCs w:val="28"/>
          <w:u w:val="single"/>
        </w:rPr>
        <w:t xml:space="preserve">Tax </w:t>
      </w:r>
      <w:r w:rsidRPr="00900AD8">
        <w:rPr>
          <w:color w:val="000000" w:themeColor="text1"/>
          <w:sz w:val="28"/>
          <w:szCs w:val="28"/>
        </w:rPr>
        <w:t xml:space="preserve">Court’s calendar. </w:t>
      </w:r>
    </w:p>
    <w:p w14:paraId="687B9236" w14:textId="77777777" w:rsidR="00323CBF" w:rsidRPr="00900AD8" w:rsidRDefault="00323CBF" w:rsidP="00323CBF">
      <w:pPr>
        <w:widowControl w:val="0"/>
        <w:autoSpaceDE w:val="0"/>
        <w:autoSpaceDN w:val="0"/>
        <w:adjustRightInd w:val="0"/>
        <w:spacing w:before="120"/>
        <w:rPr>
          <w:color w:val="000000" w:themeColor="text1"/>
          <w:sz w:val="28"/>
          <w:szCs w:val="28"/>
          <w:u w:val="single"/>
        </w:rPr>
      </w:pPr>
      <w:r w:rsidRPr="00900AD8">
        <w:rPr>
          <w:b/>
          <w:bCs/>
          <w:color w:val="000000" w:themeColor="text1"/>
          <w:sz w:val="28"/>
          <w:szCs w:val="28"/>
          <w:u w:val="single"/>
        </w:rPr>
        <w:t xml:space="preserve">(c) Application. </w:t>
      </w:r>
      <w:r w:rsidRPr="00900AD8">
        <w:rPr>
          <w:color w:val="000000" w:themeColor="text1"/>
          <w:sz w:val="28"/>
          <w:szCs w:val="28"/>
        </w:rPr>
        <w:t xml:space="preserve">If a party wishes </w:t>
      </w:r>
      <w:r w:rsidRPr="00900AD8">
        <w:rPr>
          <w:strike/>
          <w:color w:val="000000" w:themeColor="text1"/>
          <w:sz w:val="28"/>
          <w:szCs w:val="28"/>
        </w:rPr>
        <w:t xml:space="preserve">that </w:t>
      </w:r>
      <w:r w:rsidRPr="00900AD8">
        <w:rPr>
          <w:color w:val="000000" w:themeColor="text1"/>
          <w:sz w:val="28"/>
          <w:szCs w:val="28"/>
        </w:rPr>
        <w:t>a trial or hearing</w:t>
      </w:r>
      <w:r w:rsidRPr="00900AD8">
        <w:rPr>
          <w:color w:val="000000" w:themeColor="text1"/>
          <w:sz w:val="28"/>
          <w:szCs w:val="28"/>
          <w:u w:val="single"/>
        </w:rPr>
        <w:t xml:space="preserve"> to</w:t>
      </w:r>
      <w:r w:rsidRPr="00900AD8">
        <w:rPr>
          <w:color w:val="000000" w:themeColor="text1"/>
          <w:sz w:val="28"/>
          <w:szCs w:val="28"/>
        </w:rPr>
        <w:t xml:space="preserve"> </w:t>
      </w:r>
      <w:r w:rsidRPr="00900AD8">
        <w:rPr>
          <w:strike/>
          <w:color w:val="000000" w:themeColor="text1"/>
          <w:sz w:val="28"/>
          <w:szCs w:val="28"/>
        </w:rPr>
        <w:t xml:space="preserve">requiring the taking of evidence </w:t>
      </w:r>
      <w:r w:rsidRPr="00900AD8">
        <w:rPr>
          <w:color w:val="000000" w:themeColor="text1"/>
          <w:sz w:val="28"/>
          <w:szCs w:val="28"/>
        </w:rPr>
        <w:t>be held</w:t>
      </w:r>
      <w:r w:rsidRPr="00900AD8">
        <w:rPr>
          <w:color w:val="000000" w:themeColor="text1"/>
          <w:sz w:val="28"/>
          <w:szCs w:val="28"/>
          <w:u w:val="single"/>
        </w:rPr>
        <w:t xml:space="preserve"> at a location</w:t>
      </w:r>
      <w:r w:rsidRPr="00900AD8">
        <w:rPr>
          <w:color w:val="000000" w:themeColor="text1"/>
          <w:sz w:val="28"/>
          <w:szCs w:val="28"/>
        </w:rPr>
        <w:t xml:space="preserve"> other than in Maricopa County, </w:t>
      </w:r>
      <w:r w:rsidRPr="00900AD8">
        <w:rPr>
          <w:color w:val="000000" w:themeColor="text1"/>
          <w:sz w:val="28"/>
          <w:szCs w:val="28"/>
          <w:u w:val="single"/>
        </w:rPr>
        <w:t xml:space="preserve">the party must file an </w:t>
      </w:r>
      <w:r w:rsidRPr="00900AD8">
        <w:rPr>
          <w:color w:val="000000" w:themeColor="text1"/>
          <w:sz w:val="28"/>
          <w:szCs w:val="28"/>
        </w:rPr>
        <w:t xml:space="preserve">application </w:t>
      </w:r>
      <w:r w:rsidRPr="00900AD8">
        <w:rPr>
          <w:strike/>
          <w:color w:val="000000" w:themeColor="text1"/>
          <w:sz w:val="28"/>
          <w:szCs w:val="28"/>
        </w:rPr>
        <w:t xml:space="preserve">therefore should be filed </w:t>
      </w:r>
      <w:r w:rsidRPr="00900AD8">
        <w:rPr>
          <w:color w:val="000000" w:themeColor="text1"/>
          <w:sz w:val="28"/>
          <w:szCs w:val="28"/>
        </w:rPr>
        <w:t>no</w:t>
      </w:r>
      <w:r w:rsidRPr="00900AD8">
        <w:rPr>
          <w:strike/>
          <w:color w:val="000000" w:themeColor="text1"/>
          <w:sz w:val="28"/>
          <w:szCs w:val="28"/>
        </w:rPr>
        <w:t>t</w:t>
      </w:r>
      <w:r w:rsidRPr="00900AD8">
        <w:rPr>
          <w:color w:val="000000" w:themeColor="text1"/>
          <w:sz w:val="28"/>
          <w:szCs w:val="28"/>
        </w:rPr>
        <w:t xml:space="preserve"> l</w:t>
      </w:r>
      <w:r w:rsidRPr="00900AD8">
        <w:rPr>
          <w:color w:val="000000" w:themeColor="text1"/>
          <w:sz w:val="28"/>
          <w:szCs w:val="28"/>
          <w:u w:val="single"/>
        </w:rPr>
        <w:t>ater</w:t>
      </w:r>
      <w:r w:rsidRPr="00900AD8">
        <w:rPr>
          <w:strike/>
          <w:color w:val="000000" w:themeColor="text1"/>
          <w:sz w:val="28"/>
          <w:szCs w:val="28"/>
          <w:u w:val="single"/>
        </w:rPr>
        <w:t>ess</w:t>
      </w:r>
      <w:r w:rsidRPr="00900AD8">
        <w:rPr>
          <w:color w:val="000000" w:themeColor="text1"/>
          <w:sz w:val="28"/>
          <w:szCs w:val="28"/>
        </w:rPr>
        <w:t xml:space="preserve"> than 60 days </w:t>
      </w:r>
      <w:r w:rsidRPr="00900AD8">
        <w:rPr>
          <w:color w:val="000000" w:themeColor="text1"/>
          <w:sz w:val="28"/>
          <w:szCs w:val="28"/>
          <w:u w:val="single"/>
        </w:rPr>
        <w:t>before</w:t>
      </w:r>
      <w:r w:rsidRPr="00900AD8">
        <w:rPr>
          <w:strike/>
          <w:color w:val="000000" w:themeColor="text1"/>
          <w:sz w:val="28"/>
          <w:szCs w:val="28"/>
        </w:rPr>
        <w:t>prior to</w:t>
      </w:r>
      <w:r w:rsidRPr="00900AD8">
        <w:rPr>
          <w:color w:val="000000" w:themeColor="text1"/>
          <w:sz w:val="28"/>
          <w:szCs w:val="28"/>
        </w:rPr>
        <w:t xml:space="preserve"> the trial or hearing. The application should set forth the reason </w:t>
      </w:r>
      <w:r w:rsidRPr="00900AD8">
        <w:rPr>
          <w:strike/>
          <w:color w:val="000000" w:themeColor="text1"/>
          <w:sz w:val="28"/>
          <w:szCs w:val="28"/>
        </w:rPr>
        <w:t xml:space="preserve">that </w:t>
      </w:r>
      <w:r w:rsidRPr="00900AD8">
        <w:rPr>
          <w:color w:val="000000" w:themeColor="text1"/>
          <w:sz w:val="28"/>
          <w:szCs w:val="28"/>
        </w:rPr>
        <w:t xml:space="preserve">the applicant believes a trial or hearing </w:t>
      </w:r>
      <w:r w:rsidRPr="00900AD8">
        <w:rPr>
          <w:color w:val="000000" w:themeColor="text1"/>
          <w:sz w:val="28"/>
          <w:szCs w:val="28"/>
          <w:u w:val="single"/>
        </w:rPr>
        <w:t>location</w:t>
      </w:r>
      <w:r w:rsidRPr="00900AD8">
        <w:rPr>
          <w:strike/>
          <w:color w:val="000000" w:themeColor="text1"/>
          <w:sz w:val="28"/>
          <w:szCs w:val="28"/>
        </w:rPr>
        <w:t>situs</w:t>
      </w:r>
      <w:r w:rsidRPr="00900AD8">
        <w:rPr>
          <w:color w:val="000000" w:themeColor="text1"/>
          <w:sz w:val="28"/>
          <w:szCs w:val="28"/>
        </w:rPr>
        <w:t xml:space="preserve"> other than Maricopa County would be </w:t>
      </w:r>
      <w:r w:rsidRPr="00900AD8">
        <w:rPr>
          <w:strike/>
          <w:color w:val="000000" w:themeColor="text1"/>
          <w:sz w:val="28"/>
          <w:szCs w:val="28"/>
        </w:rPr>
        <w:t xml:space="preserve">a </w:t>
      </w:r>
      <w:r w:rsidRPr="00900AD8">
        <w:rPr>
          <w:color w:val="000000" w:themeColor="text1"/>
          <w:sz w:val="28"/>
          <w:szCs w:val="28"/>
        </w:rPr>
        <w:t>more convenient</w:t>
      </w:r>
      <w:r w:rsidRPr="00900AD8">
        <w:rPr>
          <w:strike/>
          <w:color w:val="000000" w:themeColor="text1"/>
          <w:sz w:val="28"/>
          <w:szCs w:val="28"/>
        </w:rPr>
        <w:t xml:space="preserve"> forum</w:t>
      </w:r>
      <w:r w:rsidRPr="00900AD8">
        <w:rPr>
          <w:color w:val="000000" w:themeColor="text1"/>
          <w:sz w:val="28"/>
          <w:szCs w:val="28"/>
        </w:rPr>
        <w:t>.</w:t>
      </w:r>
      <w:r w:rsidRPr="00900AD8">
        <w:rPr>
          <w:color w:val="000000" w:themeColor="text1"/>
          <w:sz w:val="28"/>
          <w:szCs w:val="28"/>
          <w:u w:val="single"/>
        </w:rPr>
        <w:t xml:space="preserve"> </w:t>
      </w:r>
    </w:p>
    <w:p w14:paraId="67A5165A"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 xml:space="preserve">(d) Response and Reply. </w:t>
      </w:r>
      <w:r w:rsidRPr="00900AD8">
        <w:rPr>
          <w:color w:val="000000" w:themeColor="text1"/>
          <w:sz w:val="28"/>
          <w:szCs w:val="28"/>
          <w:u w:val="single"/>
        </w:rPr>
        <w:t>Responsive and reply memoranda may be filed as provided in Arizona Rule of Civil Procedure 7.1(a)(3).</w:t>
      </w:r>
      <w:r w:rsidRPr="00900AD8">
        <w:rPr>
          <w:color w:val="000000" w:themeColor="text1"/>
          <w:sz w:val="28"/>
          <w:szCs w:val="28"/>
        </w:rPr>
        <w:t xml:space="preserve"> </w:t>
      </w:r>
      <w:r w:rsidRPr="00900AD8">
        <w:rPr>
          <w:strike/>
          <w:color w:val="000000" w:themeColor="text1"/>
          <w:sz w:val="28"/>
          <w:szCs w:val="28"/>
        </w:rPr>
        <w:t>Such application may be controverted as motions to set are controverted.</w:t>
      </w:r>
    </w:p>
    <w:p w14:paraId="43577ABF" w14:textId="77777777" w:rsidR="00323CBF" w:rsidRPr="00900AD8" w:rsidRDefault="00323CBF" w:rsidP="00323CBF">
      <w:pPr>
        <w:spacing w:before="480"/>
        <w:rPr>
          <w:b/>
          <w:bCs/>
          <w:color w:val="000000" w:themeColor="text1"/>
          <w:sz w:val="28"/>
          <w:szCs w:val="28"/>
        </w:rPr>
      </w:pPr>
      <w:r w:rsidRPr="00900AD8">
        <w:rPr>
          <w:b/>
          <w:bCs/>
          <w:color w:val="000000" w:themeColor="text1"/>
          <w:sz w:val="28"/>
          <w:szCs w:val="28"/>
        </w:rPr>
        <w:t>Rule 13. Juries</w:t>
      </w:r>
    </w:p>
    <w:p w14:paraId="0E0CDB7D" w14:textId="77777777" w:rsidR="00323CBF" w:rsidRPr="00900AD8" w:rsidRDefault="00323CBF" w:rsidP="00323CBF">
      <w:pPr>
        <w:widowControl w:val="0"/>
        <w:autoSpaceDE w:val="0"/>
        <w:autoSpaceDN w:val="0"/>
        <w:adjustRightInd w:val="0"/>
        <w:spacing w:before="120" w:after="480"/>
        <w:rPr>
          <w:color w:val="000000" w:themeColor="text1"/>
          <w:sz w:val="28"/>
          <w:szCs w:val="28"/>
        </w:rPr>
      </w:pPr>
      <w:r w:rsidRPr="00900AD8">
        <w:rPr>
          <w:color w:val="000000" w:themeColor="text1"/>
          <w:sz w:val="28"/>
          <w:szCs w:val="28"/>
        </w:rPr>
        <w:t>I</w:t>
      </w:r>
      <w:r w:rsidRPr="00900AD8">
        <w:rPr>
          <w:color w:val="000000" w:themeColor="text1"/>
          <w:sz w:val="28"/>
          <w:szCs w:val="28"/>
          <w:u w:val="single"/>
        </w:rPr>
        <w:t xml:space="preserve">f </w:t>
      </w:r>
      <w:r w:rsidRPr="00900AD8">
        <w:rPr>
          <w:strike/>
          <w:color w:val="000000" w:themeColor="text1"/>
          <w:sz w:val="28"/>
          <w:szCs w:val="28"/>
        </w:rPr>
        <w:t xml:space="preserve">n the event </w:t>
      </w:r>
      <w:r w:rsidRPr="00900AD8">
        <w:rPr>
          <w:color w:val="000000" w:themeColor="text1"/>
          <w:sz w:val="28"/>
          <w:szCs w:val="28"/>
        </w:rPr>
        <w:t xml:space="preserve">a jury is required for a trial in the Tax Court, all </w:t>
      </w:r>
      <w:r w:rsidRPr="00900AD8">
        <w:rPr>
          <w:color w:val="000000" w:themeColor="text1"/>
          <w:sz w:val="28"/>
          <w:szCs w:val="28"/>
          <w:u w:val="single"/>
        </w:rPr>
        <w:t xml:space="preserve">local </w:t>
      </w:r>
      <w:r w:rsidRPr="00900AD8">
        <w:rPr>
          <w:color w:val="000000" w:themeColor="text1"/>
          <w:sz w:val="28"/>
          <w:szCs w:val="28"/>
        </w:rPr>
        <w:t xml:space="preserve">rules </w:t>
      </w:r>
      <w:r w:rsidRPr="00900AD8">
        <w:rPr>
          <w:strike/>
          <w:color w:val="000000" w:themeColor="text1"/>
          <w:sz w:val="28"/>
          <w:szCs w:val="28"/>
        </w:rPr>
        <w:t xml:space="preserve">in the Local Rules of Practice </w:t>
      </w:r>
      <w:r w:rsidRPr="00900AD8">
        <w:rPr>
          <w:color w:val="000000" w:themeColor="text1"/>
          <w:sz w:val="28"/>
          <w:szCs w:val="28"/>
        </w:rPr>
        <w:t xml:space="preserve">for the county in which the Court is sitting </w:t>
      </w:r>
      <w:r w:rsidRPr="00900AD8">
        <w:rPr>
          <w:strike/>
          <w:color w:val="000000" w:themeColor="text1"/>
          <w:sz w:val="28"/>
          <w:szCs w:val="28"/>
        </w:rPr>
        <w:t xml:space="preserve">shall </w:t>
      </w:r>
      <w:r w:rsidRPr="00900AD8">
        <w:rPr>
          <w:color w:val="000000" w:themeColor="text1"/>
          <w:sz w:val="28"/>
          <w:szCs w:val="28"/>
        </w:rPr>
        <w:t xml:space="preserve">apply to the extent </w:t>
      </w:r>
      <w:r w:rsidRPr="00900AD8">
        <w:rPr>
          <w:color w:val="000000" w:themeColor="text1"/>
          <w:sz w:val="28"/>
          <w:szCs w:val="28"/>
          <w:u w:val="single"/>
        </w:rPr>
        <w:t xml:space="preserve">those </w:t>
      </w:r>
      <w:r w:rsidRPr="00900AD8">
        <w:rPr>
          <w:strike/>
          <w:color w:val="000000" w:themeColor="text1"/>
          <w:sz w:val="28"/>
          <w:szCs w:val="28"/>
        </w:rPr>
        <w:t xml:space="preserve">such </w:t>
      </w:r>
      <w:r w:rsidRPr="00900AD8">
        <w:rPr>
          <w:color w:val="000000" w:themeColor="text1"/>
          <w:sz w:val="28"/>
          <w:szCs w:val="28"/>
        </w:rPr>
        <w:t>rules concern jurors or juries.</w:t>
      </w:r>
    </w:p>
    <w:p w14:paraId="1E4D05AE" w14:textId="77777777" w:rsidR="00323CBF" w:rsidRPr="00900AD8" w:rsidRDefault="00323CBF" w:rsidP="00323CBF">
      <w:pPr>
        <w:rPr>
          <w:b/>
          <w:bCs/>
          <w:color w:val="000000" w:themeColor="text1"/>
          <w:sz w:val="28"/>
          <w:szCs w:val="28"/>
        </w:rPr>
      </w:pPr>
      <w:r w:rsidRPr="00900AD8">
        <w:rPr>
          <w:b/>
          <w:bCs/>
          <w:color w:val="000000" w:themeColor="text1"/>
          <w:sz w:val="28"/>
          <w:szCs w:val="28"/>
        </w:rPr>
        <w:t>Rule 14. Pending Appeals Calendar</w:t>
      </w:r>
    </w:p>
    <w:p w14:paraId="0BDFB1B1"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 xml:space="preserve">(a) Generally. </w:t>
      </w:r>
      <w:r w:rsidRPr="00900AD8">
        <w:rPr>
          <w:color w:val="000000" w:themeColor="text1"/>
          <w:sz w:val="28"/>
          <w:szCs w:val="28"/>
        </w:rPr>
        <w:t xml:space="preserve">The Tax Court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maintain a pending appeals calendar for cases</w:t>
      </w:r>
      <w:r w:rsidRPr="00900AD8">
        <w:rPr>
          <w:strike/>
          <w:color w:val="000000" w:themeColor="text1"/>
          <w:sz w:val="28"/>
          <w:szCs w:val="28"/>
        </w:rPr>
        <w:t xml:space="preserve"> which it is</w:t>
      </w:r>
      <w:r w:rsidRPr="00900AD8">
        <w:rPr>
          <w:color w:val="000000" w:themeColor="text1"/>
          <w:sz w:val="28"/>
          <w:szCs w:val="28"/>
        </w:rPr>
        <w:t xml:space="preserve"> anticipated </w:t>
      </w:r>
      <w:r w:rsidRPr="00900AD8">
        <w:rPr>
          <w:color w:val="000000" w:themeColor="text1"/>
          <w:sz w:val="28"/>
          <w:szCs w:val="28"/>
          <w:u w:val="single"/>
        </w:rPr>
        <w:t xml:space="preserve">to </w:t>
      </w:r>
      <w:r w:rsidRPr="00900AD8">
        <w:rPr>
          <w:strike/>
          <w:color w:val="000000" w:themeColor="text1"/>
          <w:sz w:val="28"/>
          <w:szCs w:val="28"/>
        </w:rPr>
        <w:t xml:space="preserve">will </w:t>
      </w:r>
      <w:r w:rsidRPr="00900AD8">
        <w:rPr>
          <w:color w:val="000000" w:themeColor="text1"/>
          <w:sz w:val="28"/>
          <w:szCs w:val="28"/>
        </w:rPr>
        <w:t>be fully resolved by an appellate decision pending in another case.</w:t>
      </w:r>
    </w:p>
    <w:p w14:paraId="1FB07FBC" w14:textId="77777777" w:rsidR="00323CBF" w:rsidRPr="00900AD8" w:rsidRDefault="00323CBF" w:rsidP="00323CBF">
      <w:pPr>
        <w:widowControl w:val="0"/>
        <w:autoSpaceDE w:val="0"/>
        <w:autoSpaceDN w:val="0"/>
        <w:adjustRightInd w:val="0"/>
        <w:spacing w:before="120"/>
        <w:rPr>
          <w:color w:val="000000" w:themeColor="text1"/>
          <w:sz w:val="28"/>
          <w:szCs w:val="28"/>
        </w:rPr>
      </w:pPr>
      <w:bookmarkStart w:id="5" w:name="co_anchor_I92BCA9526DEC11DD902AE572FA69D"/>
      <w:bookmarkStart w:id="6" w:name="co_pp_8b3b0000958a4_16"/>
      <w:bookmarkEnd w:id="5"/>
      <w:bookmarkEnd w:id="6"/>
      <w:r w:rsidRPr="00900AD8">
        <w:rPr>
          <w:b/>
          <w:bCs/>
          <w:color w:val="000000" w:themeColor="text1"/>
          <w:sz w:val="28"/>
          <w:szCs w:val="28"/>
        </w:rPr>
        <w:t>(</w:t>
      </w:r>
      <w:r w:rsidRPr="00900AD8">
        <w:rPr>
          <w:b/>
          <w:bCs/>
          <w:strike/>
          <w:color w:val="000000" w:themeColor="text1"/>
          <w:sz w:val="28"/>
          <w:szCs w:val="28"/>
        </w:rPr>
        <w:t>a</w:t>
      </w:r>
      <w:r w:rsidRPr="00900AD8">
        <w:rPr>
          <w:b/>
          <w:bCs/>
          <w:color w:val="000000" w:themeColor="text1"/>
          <w:sz w:val="28"/>
          <w:szCs w:val="28"/>
          <w:u w:val="single"/>
        </w:rPr>
        <w:t>b</w:t>
      </w:r>
      <w:r w:rsidRPr="00900AD8">
        <w:rPr>
          <w:b/>
          <w:bCs/>
          <w:color w:val="000000" w:themeColor="text1"/>
          <w:sz w:val="28"/>
          <w:szCs w:val="28"/>
        </w:rPr>
        <w:t>)</w:t>
      </w:r>
      <w:r w:rsidRPr="00900AD8">
        <w:rPr>
          <w:color w:val="000000" w:themeColor="text1"/>
          <w:sz w:val="28"/>
          <w:szCs w:val="28"/>
        </w:rPr>
        <w:t xml:space="preserve"> </w:t>
      </w:r>
      <w:r w:rsidRPr="00900AD8">
        <w:rPr>
          <w:b/>
          <w:bCs/>
          <w:color w:val="000000" w:themeColor="text1"/>
          <w:sz w:val="28"/>
          <w:szCs w:val="28"/>
          <w:u w:val="single"/>
        </w:rPr>
        <w:t xml:space="preserve">Placement on the Pending Appeals Calendar. </w:t>
      </w:r>
      <w:r w:rsidRPr="00900AD8">
        <w:rPr>
          <w:color w:val="000000" w:themeColor="text1"/>
          <w:sz w:val="28"/>
          <w:szCs w:val="28"/>
        </w:rPr>
        <w:t xml:space="preserve">A case </w:t>
      </w:r>
      <w:r w:rsidRPr="00900AD8">
        <w:rPr>
          <w:color w:val="000000" w:themeColor="text1"/>
          <w:sz w:val="28"/>
          <w:szCs w:val="28"/>
          <w:u w:val="single"/>
        </w:rPr>
        <w:t xml:space="preserve">may be </w:t>
      </w:r>
      <w:r w:rsidRPr="00900AD8">
        <w:rPr>
          <w:strike/>
          <w:color w:val="000000" w:themeColor="text1"/>
          <w:sz w:val="28"/>
          <w:szCs w:val="28"/>
        </w:rPr>
        <w:t xml:space="preserve">is </w:t>
      </w:r>
      <w:r w:rsidRPr="00900AD8">
        <w:rPr>
          <w:color w:val="000000" w:themeColor="text1"/>
          <w:sz w:val="28"/>
          <w:szCs w:val="28"/>
        </w:rPr>
        <w:t xml:space="preserve">placed on the pending appeals calendar by joint motion of all </w:t>
      </w:r>
      <w:r w:rsidRPr="00900AD8">
        <w:rPr>
          <w:strike/>
          <w:color w:val="000000" w:themeColor="text1"/>
          <w:sz w:val="28"/>
          <w:szCs w:val="28"/>
        </w:rPr>
        <w:t>of the</w:t>
      </w:r>
      <w:r w:rsidRPr="00900AD8">
        <w:rPr>
          <w:color w:val="000000" w:themeColor="text1"/>
          <w:sz w:val="28"/>
          <w:szCs w:val="28"/>
        </w:rPr>
        <w:t xml:space="preserve"> parties to the litigation. </w:t>
      </w:r>
      <w:r w:rsidRPr="00900AD8">
        <w:rPr>
          <w:color w:val="000000" w:themeColor="text1"/>
          <w:sz w:val="28"/>
          <w:szCs w:val="28"/>
          <w:u w:val="single"/>
        </w:rPr>
        <w:t xml:space="preserve">The </w:t>
      </w:r>
      <w:r w:rsidRPr="00900AD8">
        <w:rPr>
          <w:strike/>
          <w:color w:val="000000" w:themeColor="text1"/>
          <w:sz w:val="28"/>
          <w:szCs w:val="28"/>
        </w:rPr>
        <w:t xml:space="preserve">Such </w:t>
      </w:r>
      <w:r w:rsidRPr="00900AD8">
        <w:rPr>
          <w:color w:val="000000" w:themeColor="text1"/>
          <w:sz w:val="28"/>
          <w:szCs w:val="28"/>
        </w:rPr>
        <w:t xml:space="preserve">joint motion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contain an averment by all parties that they believe all issues that remain in dispute in the case </w:t>
      </w:r>
      <w:r w:rsidRPr="00900AD8">
        <w:rPr>
          <w:strike/>
          <w:color w:val="000000" w:themeColor="text1"/>
          <w:sz w:val="28"/>
          <w:szCs w:val="28"/>
        </w:rPr>
        <w:t>in Tax Court will</w:t>
      </w:r>
      <w:r w:rsidRPr="00900AD8">
        <w:rPr>
          <w:color w:val="000000" w:themeColor="text1"/>
          <w:sz w:val="28"/>
          <w:szCs w:val="28"/>
          <w:u w:val="single"/>
        </w:rPr>
        <w:t>may</w:t>
      </w:r>
      <w:r w:rsidRPr="00900AD8">
        <w:rPr>
          <w:color w:val="000000" w:themeColor="text1"/>
          <w:sz w:val="28"/>
          <w:szCs w:val="28"/>
        </w:rPr>
        <w:t xml:space="preserve"> be resolved by the </w:t>
      </w:r>
      <w:r w:rsidRPr="00900AD8">
        <w:rPr>
          <w:color w:val="000000" w:themeColor="text1"/>
          <w:sz w:val="28"/>
          <w:szCs w:val="28"/>
          <w:u w:val="single"/>
        </w:rPr>
        <w:t xml:space="preserve">pending appellate </w:t>
      </w:r>
      <w:r w:rsidRPr="00900AD8">
        <w:rPr>
          <w:color w:val="000000" w:themeColor="text1"/>
          <w:sz w:val="28"/>
          <w:szCs w:val="28"/>
        </w:rPr>
        <w:t>decision</w:t>
      </w:r>
      <w:r w:rsidRPr="00900AD8">
        <w:rPr>
          <w:strike/>
          <w:color w:val="000000" w:themeColor="text1"/>
          <w:sz w:val="28"/>
          <w:szCs w:val="28"/>
        </w:rPr>
        <w:t xml:space="preserve"> in the case on appeal</w:t>
      </w:r>
      <w:r w:rsidRPr="00900AD8">
        <w:rPr>
          <w:color w:val="000000" w:themeColor="text1"/>
          <w:sz w:val="28"/>
          <w:szCs w:val="28"/>
        </w:rPr>
        <w:t xml:space="preserve">. Upon </w:t>
      </w:r>
      <w:r w:rsidRPr="00900AD8">
        <w:rPr>
          <w:color w:val="000000" w:themeColor="text1"/>
          <w:sz w:val="28"/>
          <w:szCs w:val="28"/>
          <w:u w:val="single"/>
        </w:rPr>
        <w:t>the joint motion’s filing</w:t>
      </w:r>
      <w:r w:rsidRPr="00900AD8">
        <w:rPr>
          <w:strike/>
          <w:color w:val="000000" w:themeColor="text1"/>
          <w:sz w:val="28"/>
          <w:szCs w:val="28"/>
        </w:rPr>
        <w:t>receipt of the joint motion</w:t>
      </w:r>
      <w:r w:rsidRPr="00900AD8">
        <w:rPr>
          <w:color w:val="000000" w:themeColor="text1"/>
          <w:sz w:val="28"/>
          <w:szCs w:val="28"/>
        </w:rPr>
        <w:t xml:space="preserve">, the </w:t>
      </w:r>
      <w:r w:rsidRPr="00900AD8">
        <w:rPr>
          <w:color w:val="000000" w:themeColor="text1"/>
          <w:sz w:val="28"/>
          <w:szCs w:val="28"/>
          <w:u w:val="single"/>
        </w:rPr>
        <w:t xml:space="preserve">Tax </w:t>
      </w:r>
      <w:r w:rsidRPr="00900AD8">
        <w:rPr>
          <w:color w:val="000000" w:themeColor="text1"/>
          <w:sz w:val="28"/>
          <w:szCs w:val="28"/>
        </w:rPr>
        <w:t xml:space="preserve">Court </w:t>
      </w:r>
      <w:r w:rsidRPr="00900AD8">
        <w:rPr>
          <w:strike/>
          <w:color w:val="000000" w:themeColor="text1"/>
          <w:sz w:val="28"/>
          <w:szCs w:val="28"/>
        </w:rPr>
        <w:t xml:space="preserve">will </w:t>
      </w:r>
      <w:r w:rsidRPr="00900AD8">
        <w:rPr>
          <w:color w:val="000000" w:themeColor="text1"/>
          <w:sz w:val="28"/>
          <w:szCs w:val="28"/>
          <w:u w:val="single"/>
        </w:rPr>
        <w:t xml:space="preserve">may </w:t>
      </w:r>
      <w:r w:rsidRPr="00900AD8">
        <w:rPr>
          <w:color w:val="000000" w:themeColor="text1"/>
          <w:sz w:val="28"/>
          <w:szCs w:val="28"/>
        </w:rPr>
        <w:t xml:space="preserve">convene a conference with all parties to review the issues to be decided in the Tax Court case. If it is determined that issues </w:t>
      </w:r>
      <w:r w:rsidRPr="00900AD8">
        <w:rPr>
          <w:strike/>
          <w:color w:val="000000" w:themeColor="text1"/>
          <w:sz w:val="28"/>
          <w:szCs w:val="28"/>
        </w:rPr>
        <w:t>will</w:t>
      </w:r>
      <w:r w:rsidRPr="00900AD8">
        <w:rPr>
          <w:color w:val="000000" w:themeColor="text1"/>
          <w:sz w:val="28"/>
          <w:szCs w:val="28"/>
          <w:u w:val="single"/>
        </w:rPr>
        <w:t>may</w:t>
      </w:r>
      <w:r w:rsidRPr="00900AD8">
        <w:rPr>
          <w:color w:val="000000" w:themeColor="text1"/>
          <w:sz w:val="28"/>
          <w:szCs w:val="28"/>
        </w:rPr>
        <w:t xml:space="preserve"> still need to be tried after the appellate case is decided, the </w:t>
      </w:r>
      <w:r w:rsidRPr="00900AD8">
        <w:rPr>
          <w:color w:val="000000" w:themeColor="text1"/>
          <w:sz w:val="28"/>
          <w:szCs w:val="28"/>
          <w:u w:val="single"/>
        </w:rPr>
        <w:t xml:space="preserve">Tax </w:t>
      </w:r>
      <w:r w:rsidRPr="00900AD8">
        <w:rPr>
          <w:color w:val="000000" w:themeColor="text1"/>
          <w:sz w:val="28"/>
          <w:szCs w:val="28"/>
        </w:rPr>
        <w:t xml:space="preserve">Court may, with the consent of all </w:t>
      </w:r>
      <w:r w:rsidRPr="00900AD8">
        <w:rPr>
          <w:strike/>
          <w:color w:val="000000" w:themeColor="text1"/>
          <w:sz w:val="28"/>
          <w:szCs w:val="28"/>
        </w:rPr>
        <w:t xml:space="preserve">the </w:t>
      </w:r>
      <w:r w:rsidRPr="00900AD8">
        <w:rPr>
          <w:color w:val="000000" w:themeColor="text1"/>
          <w:sz w:val="28"/>
          <w:szCs w:val="28"/>
        </w:rPr>
        <w:t xml:space="preserve">parties, proceed to </w:t>
      </w:r>
      <w:r w:rsidRPr="00900AD8">
        <w:rPr>
          <w:strike/>
          <w:color w:val="000000" w:themeColor="text1"/>
          <w:sz w:val="28"/>
          <w:szCs w:val="28"/>
        </w:rPr>
        <w:t xml:space="preserve">such motions and hearings as will </w:t>
      </w:r>
      <w:r w:rsidRPr="00900AD8">
        <w:rPr>
          <w:color w:val="000000" w:themeColor="text1"/>
          <w:sz w:val="28"/>
          <w:szCs w:val="28"/>
        </w:rPr>
        <w:t xml:space="preserve">decide those issues </w:t>
      </w:r>
      <w:r w:rsidRPr="00900AD8">
        <w:rPr>
          <w:strike/>
          <w:color w:val="000000" w:themeColor="text1"/>
          <w:sz w:val="28"/>
          <w:szCs w:val="28"/>
        </w:rPr>
        <w:t xml:space="preserve">which will </w:t>
      </w:r>
      <w:r w:rsidRPr="00900AD8">
        <w:rPr>
          <w:color w:val="000000" w:themeColor="text1"/>
          <w:sz w:val="28"/>
          <w:szCs w:val="28"/>
        </w:rPr>
        <w:t>not</w:t>
      </w:r>
      <w:r w:rsidRPr="00900AD8">
        <w:rPr>
          <w:color w:val="000000" w:themeColor="text1"/>
          <w:sz w:val="28"/>
          <w:szCs w:val="28"/>
          <w:u w:val="single"/>
        </w:rPr>
        <w:t xml:space="preserve"> anticipated to</w:t>
      </w:r>
      <w:r w:rsidRPr="00900AD8">
        <w:rPr>
          <w:color w:val="000000" w:themeColor="text1"/>
          <w:sz w:val="28"/>
          <w:szCs w:val="28"/>
        </w:rPr>
        <w:t xml:space="preserve"> be resolved by the</w:t>
      </w:r>
      <w:r w:rsidRPr="00900AD8">
        <w:rPr>
          <w:color w:val="000000" w:themeColor="text1"/>
          <w:sz w:val="28"/>
          <w:szCs w:val="28"/>
          <w:u w:val="single"/>
        </w:rPr>
        <w:t xml:space="preserve"> pending appellate</w:t>
      </w:r>
      <w:r w:rsidRPr="00900AD8">
        <w:rPr>
          <w:color w:val="000000" w:themeColor="text1"/>
          <w:sz w:val="28"/>
          <w:szCs w:val="28"/>
        </w:rPr>
        <w:t xml:space="preserve"> decision</w:t>
      </w:r>
      <w:r w:rsidRPr="00900AD8">
        <w:rPr>
          <w:strike/>
          <w:color w:val="000000" w:themeColor="text1"/>
          <w:sz w:val="28"/>
          <w:szCs w:val="28"/>
        </w:rPr>
        <w:t xml:space="preserve"> in the case on appeal</w:t>
      </w:r>
      <w:r w:rsidRPr="00900AD8">
        <w:rPr>
          <w:color w:val="000000" w:themeColor="text1"/>
          <w:sz w:val="28"/>
          <w:szCs w:val="28"/>
        </w:rPr>
        <w:t xml:space="preserve">. Once the </w:t>
      </w:r>
      <w:r w:rsidRPr="00900AD8">
        <w:rPr>
          <w:color w:val="000000" w:themeColor="text1"/>
          <w:sz w:val="28"/>
          <w:szCs w:val="28"/>
          <w:u w:val="single"/>
        </w:rPr>
        <w:t xml:space="preserve">Tax </w:t>
      </w:r>
      <w:r w:rsidRPr="00900AD8">
        <w:rPr>
          <w:color w:val="000000" w:themeColor="text1"/>
          <w:sz w:val="28"/>
          <w:szCs w:val="28"/>
        </w:rPr>
        <w:t xml:space="preserve">Court determines that all issues remaining in the Tax Court case </w:t>
      </w:r>
      <w:r w:rsidRPr="00900AD8">
        <w:rPr>
          <w:strike/>
          <w:color w:val="000000" w:themeColor="text1"/>
          <w:sz w:val="28"/>
          <w:szCs w:val="28"/>
        </w:rPr>
        <w:t>will</w:t>
      </w:r>
      <w:r w:rsidRPr="00900AD8">
        <w:rPr>
          <w:color w:val="000000" w:themeColor="text1"/>
          <w:sz w:val="28"/>
          <w:szCs w:val="28"/>
          <w:u w:val="single"/>
        </w:rPr>
        <w:t>may</w:t>
      </w:r>
      <w:r w:rsidRPr="00900AD8">
        <w:rPr>
          <w:color w:val="000000" w:themeColor="text1"/>
          <w:sz w:val="28"/>
          <w:szCs w:val="28"/>
        </w:rPr>
        <w:t xml:space="preserve"> be </w:t>
      </w:r>
      <w:r w:rsidRPr="00900AD8">
        <w:rPr>
          <w:color w:val="000000" w:themeColor="text1"/>
          <w:sz w:val="28"/>
          <w:szCs w:val="28"/>
          <w:u w:val="single"/>
        </w:rPr>
        <w:t>resolved by the pending appellate decision</w:t>
      </w:r>
      <w:r w:rsidRPr="00900AD8">
        <w:rPr>
          <w:strike/>
          <w:color w:val="000000" w:themeColor="text1"/>
          <w:sz w:val="28"/>
          <w:szCs w:val="28"/>
        </w:rPr>
        <w:t>decided when the decision on appeal is made</w:t>
      </w:r>
      <w:r w:rsidRPr="00900AD8">
        <w:rPr>
          <w:color w:val="000000" w:themeColor="text1"/>
          <w:sz w:val="28"/>
          <w:szCs w:val="28"/>
        </w:rPr>
        <w:t>, the Tax Court case may be placed on the pending appeals calendar.</w:t>
      </w:r>
    </w:p>
    <w:p w14:paraId="51211E1F" w14:textId="77777777" w:rsidR="00323CBF" w:rsidRPr="00900AD8" w:rsidRDefault="00323CBF" w:rsidP="00323CBF">
      <w:pPr>
        <w:widowControl w:val="0"/>
        <w:autoSpaceDE w:val="0"/>
        <w:autoSpaceDN w:val="0"/>
        <w:adjustRightInd w:val="0"/>
        <w:spacing w:before="120"/>
        <w:rPr>
          <w:color w:val="000000" w:themeColor="text1"/>
          <w:sz w:val="28"/>
          <w:szCs w:val="28"/>
        </w:rPr>
      </w:pPr>
      <w:bookmarkStart w:id="7" w:name="co_anchor_I92BCA9536DEC11DD902AE572FA69D"/>
      <w:bookmarkStart w:id="8" w:name="co_pp_a83b000018c76_16"/>
      <w:bookmarkEnd w:id="7"/>
      <w:bookmarkEnd w:id="8"/>
      <w:r w:rsidRPr="00900AD8">
        <w:rPr>
          <w:b/>
          <w:bCs/>
          <w:color w:val="000000" w:themeColor="text1"/>
          <w:sz w:val="28"/>
          <w:szCs w:val="28"/>
        </w:rPr>
        <w:t>(</w:t>
      </w:r>
      <w:r w:rsidRPr="00900AD8">
        <w:rPr>
          <w:b/>
          <w:bCs/>
          <w:strike/>
          <w:color w:val="000000" w:themeColor="text1"/>
          <w:sz w:val="28"/>
          <w:szCs w:val="28"/>
        </w:rPr>
        <w:t>b</w:t>
      </w:r>
      <w:r w:rsidRPr="00900AD8">
        <w:rPr>
          <w:b/>
          <w:bCs/>
          <w:color w:val="000000" w:themeColor="text1"/>
          <w:sz w:val="28"/>
          <w:szCs w:val="28"/>
          <w:u w:val="single"/>
        </w:rPr>
        <w:t>c</w:t>
      </w:r>
      <w:r w:rsidRPr="00900AD8">
        <w:rPr>
          <w:b/>
          <w:bCs/>
          <w:color w:val="000000" w:themeColor="text1"/>
          <w:sz w:val="28"/>
          <w:szCs w:val="28"/>
        </w:rPr>
        <w:t>)</w:t>
      </w:r>
      <w:r w:rsidRPr="00900AD8">
        <w:rPr>
          <w:color w:val="000000" w:themeColor="text1"/>
          <w:sz w:val="28"/>
          <w:szCs w:val="28"/>
        </w:rPr>
        <w:t xml:space="preserve"> </w:t>
      </w:r>
      <w:r w:rsidRPr="00900AD8">
        <w:rPr>
          <w:b/>
          <w:bCs/>
          <w:color w:val="000000" w:themeColor="text1"/>
          <w:sz w:val="28"/>
          <w:szCs w:val="28"/>
          <w:u w:val="single"/>
        </w:rPr>
        <w:t xml:space="preserve">Dismissal Calendar. </w:t>
      </w:r>
      <w:r w:rsidRPr="00900AD8">
        <w:rPr>
          <w:color w:val="000000" w:themeColor="text1"/>
          <w:sz w:val="28"/>
          <w:szCs w:val="28"/>
        </w:rPr>
        <w:t xml:space="preserve">Cases on the pending appeals calendar </w:t>
      </w:r>
      <w:r w:rsidRPr="00900AD8">
        <w:rPr>
          <w:color w:val="000000" w:themeColor="text1"/>
          <w:sz w:val="28"/>
          <w:szCs w:val="28"/>
          <w:u w:val="single"/>
        </w:rPr>
        <w:t xml:space="preserve">must </w:t>
      </w:r>
      <w:r w:rsidRPr="00900AD8">
        <w:rPr>
          <w:strike/>
          <w:color w:val="000000" w:themeColor="text1"/>
          <w:sz w:val="28"/>
          <w:szCs w:val="28"/>
        </w:rPr>
        <w:t xml:space="preserve">will </w:t>
      </w:r>
      <w:r w:rsidRPr="00900AD8">
        <w:rPr>
          <w:color w:val="000000" w:themeColor="text1"/>
          <w:sz w:val="28"/>
          <w:szCs w:val="28"/>
        </w:rPr>
        <w:t>remain in an inactive status for an indefinite period pending the appellate decision</w:t>
      </w:r>
      <w:r w:rsidRPr="00900AD8">
        <w:rPr>
          <w:strike/>
          <w:color w:val="000000" w:themeColor="text1"/>
          <w:sz w:val="28"/>
          <w:szCs w:val="28"/>
        </w:rPr>
        <w:t xml:space="preserve"> upon which the anticipated resolution rests</w:t>
      </w:r>
      <w:r w:rsidRPr="00900AD8">
        <w:rPr>
          <w:color w:val="000000" w:themeColor="text1"/>
          <w:sz w:val="28"/>
          <w:szCs w:val="28"/>
        </w:rPr>
        <w:t xml:space="preserve">. Once the appropriate appellate court </w:t>
      </w:r>
      <w:r w:rsidRPr="00900AD8">
        <w:rPr>
          <w:color w:val="000000" w:themeColor="text1"/>
          <w:sz w:val="28"/>
          <w:szCs w:val="28"/>
          <w:u w:val="single"/>
        </w:rPr>
        <w:t xml:space="preserve">files </w:t>
      </w:r>
      <w:r w:rsidRPr="00900AD8">
        <w:rPr>
          <w:strike/>
          <w:color w:val="000000" w:themeColor="text1"/>
          <w:sz w:val="28"/>
          <w:szCs w:val="28"/>
        </w:rPr>
        <w:t xml:space="preserve">issues </w:t>
      </w:r>
      <w:r w:rsidRPr="00900AD8">
        <w:rPr>
          <w:color w:val="000000" w:themeColor="text1"/>
          <w:sz w:val="28"/>
          <w:szCs w:val="28"/>
        </w:rPr>
        <w:t xml:space="preserve">its mandate resolving the pending appellate decision, the </w:t>
      </w:r>
      <w:r w:rsidRPr="00900AD8">
        <w:rPr>
          <w:color w:val="000000" w:themeColor="text1"/>
          <w:sz w:val="28"/>
          <w:szCs w:val="28"/>
          <w:u w:val="single"/>
        </w:rPr>
        <w:t xml:space="preserve">Tax </w:t>
      </w:r>
      <w:r w:rsidRPr="00900AD8">
        <w:rPr>
          <w:color w:val="000000" w:themeColor="text1"/>
          <w:sz w:val="28"/>
          <w:szCs w:val="28"/>
        </w:rPr>
        <w:t xml:space="preserve">Court </w:t>
      </w:r>
      <w:r w:rsidRPr="00900AD8">
        <w:rPr>
          <w:color w:val="000000" w:themeColor="text1"/>
          <w:sz w:val="28"/>
          <w:szCs w:val="28"/>
          <w:u w:val="single"/>
        </w:rPr>
        <w:t xml:space="preserve">must </w:t>
      </w:r>
      <w:r w:rsidRPr="00900AD8">
        <w:rPr>
          <w:strike/>
          <w:color w:val="000000" w:themeColor="text1"/>
          <w:sz w:val="28"/>
          <w:szCs w:val="28"/>
        </w:rPr>
        <w:t xml:space="preserve">will </w:t>
      </w:r>
      <w:r w:rsidRPr="00900AD8">
        <w:rPr>
          <w:color w:val="000000" w:themeColor="text1"/>
          <w:sz w:val="28"/>
          <w:szCs w:val="28"/>
        </w:rPr>
        <w:t xml:space="preserve">remove the Tax Court case from the pending appeals calendar and place it on the </w:t>
      </w:r>
      <w:r w:rsidRPr="00900AD8">
        <w:rPr>
          <w:color w:val="000000" w:themeColor="text1"/>
          <w:sz w:val="28"/>
          <w:szCs w:val="28"/>
          <w:u w:val="single"/>
        </w:rPr>
        <w:t xml:space="preserve">dismissal </w:t>
      </w:r>
      <w:r w:rsidRPr="00900AD8">
        <w:rPr>
          <w:strike/>
          <w:color w:val="000000" w:themeColor="text1"/>
          <w:sz w:val="28"/>
          <w:szCs w:val="28"/>
        </w:rPr>
        <w:t xml:space="preserve">inactive </w:t>
      </w:r>
      <w:r w:rsidRPr="00900AD8">
        <w:rPr>
          <w:color w:val="000000" w:themeColor="text1"/>
          <w:sz w:val="28"/>
          <w:szCs w:val="28"/>
        </w:rPr>
        <w:t xml:space="preserve">calendar for </w:t>
      </w:r>
      <w:r w:rsidRPr="00900AD8">
        <w:rPr>
          <w:strike/>
          <w:color w:val="000000" w:themeColor="text1"/>
          <w:sz w:val="28"/>
          <w:szCs w:val="28"/>
        </w:rPr>
        <w:t>sixty (</w:t>
      </w:r>
      <w:r w:rsidRPr="00900AD8">
        <w:rPr>
          <w:color w:val="000000" w:themeColor="text1"/>
          <w:sz w:val="28"/>
          <w:szCs w:val="28"/>
        </w:rPr>
        <w:t>60</w:t>
      </w:r>
      <w:r w:rsidRPr="00900AD8">
        <w:rPr>
          <w:strike/>
          <w:color w:val="000000" w:themeColor="text1"/>
          <w:sz w:val="28"/>
          <w:szCs w:val="28"/>
        </w:rPr>
        <w:t>)</w:t>
      </w:r>
      <w:r w:rsidRPr="00900AD8">
        <w:rPr>
          <w:color w:val="000000" w:themeColor="text1"/>
          <w:sz w:val="28"/>
          <w:szCs w:val="28"/>
        </w:rPr>
        <w:t xml:space="preserve"> days so that the appropriate party </w:t>
      </w:r>
      <w:r w:rsidRPr="00900AD8">
        <w:rPr>
          <w:color w:val="000000" w:themeColor="text1"/>
          <w:sz w:val="28"/>
          <w:szCs w:val="28"/>
          <w:u w:val="single"/>
        </w:rPr>
        <w:t xml:space="preserve">may </w:t>
      </w:r>
      <w:r w:rsidRPr="00900AD8">
        <w:rPr>
          <w:strike/>
          <w:color w:val="000000" w:themeColor="text1"/>
          <w:sz w:val="28"/>
          <w:szCs w:val="28"/>
        </w:rPr>
        <w:t xml:space="preserve">can </w:t>
      </w:r>
      <w:r w:rsidRPr="00900AD8">
        <w:rPr>
          <w:color w:val="000000" w:themeColor="text1"/>
          <w:sz w:val="28"/>
          <w:szCs w:val="28"/>
        </w:rPr>
        <w:t xml:space="preserve">prepare a formal written judgment for approval by the </w:t>
      </w:r>
      <w:r w:rsidRPr="00900AD8">
        <w:rPr>
          <w:color w:val="000000" w:themeColor="text1"/>
          <w:sz w:val="28"/>
          <w:szCs w:val="28"/>
          <w:u w:val="single"/>
        </w:rPr>
        <w:t xml:space="preserve">Tax </w:t>
      </w:r>
      <w:r w:rsidRPr="00900AD8">
        <w:rPr>
          <w:color w:val="000000" w:themeColor="text1"/>
          <w:sz w:val="28"/>
          <w:szCs w:val="28"/>
        </w:rPr>
        <w:t xml:space="preserve">Court. If no </w:t>
      </w:r>
      <w:r w:rsidRPr="00900AD8">
        <w:rPr>
          <w:strike/>
          <w:color w:val="000000" w:themeColor="text1"/>
          <w:sz w:val="28"/>
          <w:szCs w:val="28"/>
        </w:rPr>
        <w:t xml:space="preserve">such </w:t>
      </w:r>
      <w:r w:rsidRPr="00900AD8">
        <w:rPr>
          <w:color w:val="000000" w:themeColor="text1"/>
          <w:sz w:val="28"/>
          <w:szCs w:val="28"/>
        </w:rPr>
        <w:t>proposed judgment is presented, the case will be dismissed without further notice.</w:t>
      </w:r>
    </w:p>
    <w:p w14:paraId="7E8D6865" w14:textId="77777777" w:rsidR="00323CBF" w:rsidRPr="00900AD8" w:rsidRDefault="00323CBF" w:rsidP="00323CBF">
      <w:pPr>
        <w:widowControl w:val="0"/>
        <w:tabs>
          <w:tab w:val="left" w:pos="1440"/>
        </w:tabs>
        <w:autoSpaceDE w:val="0"/>
        <w:autoSpaceDN w:val="0"/>
        <w:adjustRightInd w:val="0"/>
        <w:spacing w:before="120"/>
        <w:rPr>
          <w:color w:val="000000" w:themeColor="text1"/>
          <w:sz w:val="28"/>
          <w:szCs w:val="28"/>
        </w:rPr>
      </w:pPr>
      <w:bookmarkStart w:id="9" w:name="co_anchor_I92BCA9546DEC11DD902AE572FA69D"/>
      <w:bookmarkStart w:id="10" w:name="co_pp_4b24000003ba5_16"/>
      <w:bookmarkEnd w:id="9"/>
      <w:bookmarkEnd w:id="10"/>
      <w:r w:rsidRPr="00900AD8">
        <w:rPr>
          <w:b/>
          <w:bCs/>
          <w:color w:val="000000" w:themeColor="text1"/>
          <w:sz w:val="28"/>
          <w:szCs w:val="28"/>
        </w:rPr>
        <w:t>(</w:t>
      </w:r>
      <w:r w:rsidRPr="00900AD8">
        <w:rPr>
          <w:b/>
          <w:bCs/>
          <w:strike/>
          <w:color w:val="000000" w:themeColor="text1"/>
          <w:sz w:val="28"/>
          <w:szCs w:val="28"/>
        </w:rPr>
        <w:t>c</w:t>
      </w:r>
      <w:r w:rsidRPr="00900AD8">
        <w:rPr>
          <w:b/>
          <w:bCs/>
          <w:color w:val="000000" w:themeColor="text1"/>
          <w:sz w:val="28"/>
          <w:szCs w:val="28"/>
          <w:u w:val="single"/>
        </w:rPr>
        <w:t>d</w:t>
      </w:r>
      <w:r w:rsidRPr="00900AD8">
        <w:rPr>
          <w:b/>
          <w:bCs/>
          <w:color w:val="000000" w:themeColor="text1"/>
          <w:sz w:val="28"/>
          <w:szCs w:val="28"/>
        </w:rPr>
        <w:t>)</w:t>
      </w:r>
      <w:r w:rsidRPr="00900AD8">
        <w:rPr>
          <w:color w:val="000000" w:themeColor="text1"/>
          <w:sz w:val="28"/>
          <w:szCs w:val="28"/>
        </w:rPr>
        <w:t xml:space="preserve"> </w:t>
      </w:r>
      <w:r w:rsidRPr="00900AD8">
        <w:rPr>
          <w:b/>
          <w:bCs/>
          <w:color w:val="000000" w:themeColor="text1"/>
          <w:sz w:val="28"/>
          <w:szCs w:val="28"/>
          <w:u w:val="single"/>
        </w:rPr>
        <w:t xml:space="preserve">Issues Not Resolved by Mandate. </w:t>
      </w:r>
      <w:r w:rsidRPr="00900AD8">
        <w:rPr>
          <w:color w:val="000000" w:themeColor="text1"/>
          <w:sz w:val="28"/>
          <w:szCs w:val="28"/>
        </w:rPr>
        <w:t xml:space="preserve">Once the mandate is </w:t>
      </w:r>
      <w:r w:rsidRPr="00900AD8">
        <w:rPr>
          <w:color w:val="000000" w:themeColor="text1"/>
          <w:sz w:val="28"/>
          <w:szCs w:val="28"/>
          <w:u w:val="single"/>
        </w:rPr>
        <w:t>filed</w:t>
      </w:r>
      <w:r w:rsidRPr="00900AD8">
        <w:rPr>
          <w:strike/>
          <w:color w:val="000000" w:themeColor="text1"/>
          <w:sz w:val="28"/>
          <w:szCs w:val="28"/>
        </w:rPr>
        <w:t>issued</w:t>
      </w:r>
      <w:r w:rsidRPr="00900AD8">
        <w:rPr>
          <w:color w:val="000000" w:themeColor="text1"/>
          <w:sz w:val="28"/>
          <w:szCs w:val="28"/>
        </w:rPr>
        <w:t xml:space="preserve">, if a party or parties believes it does not resolve all </w:t>
      </w:r>
      <w:r w:rsidRPr="00900AD8">
        <w:rPr>
          <w:strike/>
          <w:color w:val="000000" w:themeColor="text1"/>
          <w:sz w:val="28"/>
          <w:szCs w:val="28"/>
        </w:rPr>
        <w:t>of</w:t>
      </w:r>
      <w:r w:rsidRPr="00900AD8">
        <w:rPr>
          <w:color w:val="000000" w:themeColor="text1"/>
          <w:sz w:val="28"/>
          <w:szCs w:val="28"/>
        </w:rPr>
        <w:t xml:space="preserve"> the issues in the Tax Court case, </w:t>
      </w:r>
      <w:r w:rsidRPr="00900AD8">
        <w:rPr>
          <w:strike/>
          <w:color w:val="000000" w:themeColor="text1"/>
          <w:sz w:val="28"/>
          <w:szCs w:val="28"/>
        </w:rPr>
        <w:t>such party</w:t>
      </w:r>
      <w:r w:rsidRPr="00900AD8">
        <w:rPr>
          <w:color w:val="000000" w:themeColor="text1"/>
          <w:sz w:val="28"/>
          <w:szCs w:val="28"/>
          <w:u w:val="single"/>
        </w:rPr>
        <w:t>those parties</w:t>
      </w:r>
      <w:r w:rsidRPr="00900AD8">
        <w:rPr>
          <w:color w:val="000000" w:themeColor="text1"/>
          <w:sz w:val="28"/>
          <w:szCs w:val="28"/>
        </w:rPr>
        <w:t xml:space="preserve"> may </w:t>
      </w:r>
      <w:r w:rsidRPr="00900AD8">
        <w:rPr>
          <w:color w:val="000000" w:themeColor="text1"/>
          <w:sz w:val="28"/>
          <w:szCs w:val="28"/>
          <w:u w:val="single"/>
        </w:rPr>
        <w:t>file an</w:t>
      </w:r>
      <w:r w:rsidRPr="00900AD8">
        <w:rPr>
          <w:strike/>
          <w:color w:val="000000" w:themeColor="text1"/>
          <w:sz w:val="28"/>
          <w:szCs w:val="28"/>
        </w:rPr>
        <w:t>make</w:t>
      </w:r>
      <w:r w:rsidRPr="00900AD8">
        <w:rPr>
          <w:color w:val="000000" w:themeColor="text1"/>
          <w:sz w:val="28"/>
          <w:szCs w:val="28"/>
        </w:rPr>
        <w:t xml:space="preserve"> application to the </w:t>
      </w:r>
      <w:r w:rsidRPr="00900AD8">
        <w:rPr>
          <w:color w:val="000000" w:themeColor="text1"/>
          <w:sz w:val="28"/>
          <w:szCs w:val="28"/>
          <w:u w:val="single"/>
        </w:rPr>
        <w:t xml:space="preserve">Tax </w:t>
      </w:r>
      <w:r w:rsidRPr="00900AD8">
        <w:rPr>
          <w:color w:val="000000" w:themeColor="text1"/>
          <w:sz w:val="28"/>
          <w:szCs w:val="28"/>
        </w:rPr>
        <w:t xml:space="preserve">Court for </w:t>
      </w:r>
      <w:r w:rsidRPr="00900AD8">
        <w:rPr>
          <w:strike/>
          <w:color w:val="000000" w:themeColor="text1"/>
          <w:sz w:val="28"/>
          <w:szCs w:val="28"/>
        </w:rPr>
        <w:t xml:space="preserve">such </w:t>
      </w:r>
      <w:r w:rsidRPr="00900AD8">
        <w:rPr>
          <w:color w:val="000000" w:themeColor="text1"/>
          <w:sz w:val="28"/>
          <w:szCs w:val="28"/>
        </w:rPr>
        <w:t xml:space="preserve">further proceedings </w:t>
      </w:r>
      <w:r w:rsidRPr="00900AD8">
        <w:rPr>
          <w:strike/>
          <w:color w:val="000000" w:themeColor="text1"/>
          <w:sz w:val="28"/>
          <w:szCs w:val="28"/>
        </w:rPr>
        <w:t xml:space="preserve">in the trial court as is </w:t>
      </w:r>
      <w:r w:rsidRPr="00900AD8">
        <w:rPr>
          <w:color w:val="000000" w:themeColor="text1"/>
          <w:sz w:val="28"/>
          <w:szCs w:val="28"/>
        </w:rPr>
        <w:t>believed necessary. Upon such application</w:t>
      </w:r>
      <w:r w:rsidRPr="00900AD8">
        <w:rPr>
          <w:color w:val="000000" w:themeColor="text1"/>
          <w:sz w:val="28"/>
          <w:szCs w:val="28"/>
          <w:u w:val="single"/>
        </w:rPr>
        <w:t>’s filing</w:t>
      </w:r>
      <w:r w:rsidRPr="00900AD8">
        <w:rPr>
          <w:color w:val="000000" w:themeColor="text1"/>
          <w:sz w:val="28"/>
          <w:szCs w:val="28"/>
        </w:rPr>
        <w:t xml:space="preserve">, the Court </w:t>
      </w:r>
      <w:r w:rsidRPr="00900AD8">
        <w:rPr>
          <w:color w:val="000000" w:themeColor="text1"/>
          <w:sz w:val="28"/>
          <w:szCs w:val="28"/>
          <w:u w:val="single"/>
        </w:rPr>
        <w:t xml:space="preserve">must </w:t>
      </w:r>
      <w:r w:rsidRPr="00900AD8">
        <w:rPr>
          <w:strike/>
          <w:color w:val="000000" w:themeColor="text1"/>
          <w:sz w:val="28"/>
          <w:szCs w:val="28"/>
        </w:rPr>
        <w:t xml:space="preserve">will </w:t>
      </w:r>
      <w:r w:rsidRPr="00900AD8">
        <w:rPr>
          <w:color w:val="000000" w:themeColor="text1"/>
          <w:sz w:val="28"/>
          <w:szCs w:val="28"/>
        </w:rPr>
        <w:t>review the appellate decision</w:t>
      </w:r>
      <w:r w:rsidRPr="00900AD8">
        <w:rPr>
          <w:strike/>
          <w:color w:val="000000" w:themeColor="text1"/>
          <w:sz w:val="28"/>
          <w:szCs w:val="28"/>
        </w:rPr>
        <w:t>,</w:t>
      </w:r>
      <w:r w:rsidRPr="00900AD8">
        <w:rPr>
          <w:color w:val="000000" w:themeColor="text1"/>
          <w:sz w:val="28"/>
          <w:szCs w:val="28"/>
        </w:rPr>
        <w:t xml:space="preserve"> and the Tax Court case, to determine whether </w:t>
      </w:r>
      <w:r w:rsidRPr="00900AD8">
        <w:rPr>
          <w:strike/>
          <w:color w:val="000000" w:themeColor="text1"/>
          <w:sz w:val="28"/>
          <w:szCs w:val="28"/>
        </w:rPr>
        <w:t>or not</w:t>
      </w:r>
      <w:r w:rsidRPr="00900AD8">
        <w:rPr>
          <w:color w:val="000000" w:themeColor="text1"/>
          <w:sz w:val="28"/>
          <w:szCs w:val="28"/>
          <w:u w:val="single"/>
        </w:rPr>
        <w:t xml:space="preserve"> the appellate decision has resolved</w:t>
      </w:r>
      <w:r w:rsidRPr="00900AD8">
        <w:rPr>
          <w:color w:val="000000" w:themeColor="text1"/>
          <w:sz w:val="28"/>
          <w:szCs w:val="28"/>
        </w:rPr>
        <w:t xml:space="preserve"> all </w:t>
      </w:r>
      <w:r w:rsidRPr="00900AD8">
        <w:rPr>
          <w:strike/>
          <w:color w:val="000000" w:themeColor="text1"/>
          <w:sz w:val="28"/>
          <w:szCs w:val="28"/>
        </w:rPr>
        <w:t xml:space="preserve">of </w:t>
      </w:r>
      <w:r w:rsidRPr="00900AD8">
        <w:rPr>
          <w:color w:val="000000" w:themeColor="text1"/>
          <w:sz w:val="28"/>
          <w:szCs w:val="28"/>
        </w:rPr>
        <w:t xml:space="preserve">the issues in the </w:t>
      </w:r>
      <w:r w:rsidRPr="00900AD8">
        <w:rPr>
          <w:color w:val="000000" w:themeColor="text1"/>
          <w:sz w:val="28"/>
          <w:szCs w:val="28"/>
          <w:u w:val="single"/>
        </w:rPr>
        <w:t>Tax Court</w:t>
      </w:r>
      <w:r w:rsidRPr="00900AD8">
        <w:rPr>
          <w:strike/>
          <w:color w:val="000000" w:themeColor="text1"/>
          <w:sz w:val="28"/>
          <w:szCs w:val="28"/>
        </w:rPr>
        <w:t>trial court</w:t>
      </w:r>
      <w:r w:rsidRPr="00900AD8">
        <w:rPr>
          <w:color w:val="000000" w:themeColor="text1"/>
          <w:sz w:val="28"/>
          <w:szCs w:val="28"/>
        </w:rPr>
        <w:t xml:space="preserve"> case</w:t>
      </w:r>
      <w:r w:rsidRPr="00900AD8">
        <w:rPr>
          <w:strike/>
          <w:color w:val="000000" w:themeColor="text1"/>
          <w:sz w:val="28"/>
          <w:szCs w:val="28"/>
        </w:rPr>
        <w:t xml:space="preserve"> have been resolved by the appellate decision</w:t>
      </w:r>
      <w:r w:rsidRPr="00900AD8">
        <w:rPr>
          <w:color w:val="000000" w:themeColor="text1"/>
          <w:sz w:val="28"/>
          <w:szCs w:val="28"/>
        </w:rPr>
        <w:t xml:space="preserve">. The </w:t>
      </w:r>
      <w:r w:rsidRPr="00900AD8">
        <w:rPr>
          <w:color w:val="000000" w:themeColor="text1"/>
          <w:sz w:val="28"/>
          <w:szCs w:val="28"/>
          <w:u w:val="single"/>
        </w:rPr>
        <w:t xml:space="preserve">Tax </w:t>
      </w:r>
      <w:r w:rsidRPr="00900AD8">
        <w:rPr>
          <w:color w:val="000000" w:themeColor="text1"/>
          <w:sz w:val="28"/>
          <w:szCs w:val="28"/>
        </w:rPr>
        <w:t xml:space="preserve">Court </w:t>
      </w:r>
      <w:r w:rsidRPr="00900AD8">
        <w:rPr>
          <w:color w:val="000000" w:themeColor="text1"/>
          <w:sz w:val="28"/>
          <w:szCs w:val="28"/>
          <w:u w:val="single"/>
        </w:rPr>
        <w:t xml:space="preserve">must </w:t>
      </w:r>
      <w:r w:rsidRPr="00900AD8">
        <w:rPr>
          <w:strike/>
          <w:color w:val="000000" w:themeColor="text1"/>
          <w:sz w:val="28"/>
          <w:szCs w:val="28"/>
        </w:rPr>
        <w:t xml:space="preserve">will </w:t>
      </w:r>
      <w:r w:rsidRPr="00900AD8">
        <w:rPr>
          <w:color w:val="000000" w:themeColor="text1"/>
          <w:sz w:val="28"/>
          <w:szCs w:val="28"/>
        </w:rPr>
        <w:t xml:space="preserve">then issue </w:t>
      </w:r>
      <w:r w:rsidRPr="00900AD8">
        <w:rPr>
          <w:strike/>
          <w:color w:val="000000" w:themeColor="text1"/>
          <w:sz w:val="28"/>
          <w:szCs w:val="28"/>
        </w:rPr>
        <w:t xml:space="preserve">such </w:t>
      </w:r>
      <w:r w:rsidRPr="00900AD8">
        <w:rPr>
          <w:color w:val="000000" w:themeColor="text1"/>
          <w:sz w:val="28"/>
          <w:szCs w:val="28"/>
        </w:rPr>
        <w:t>further</w:t>
      </w:r>
      <w:r w:rsidRPr="00900AD8">
        <w:rPr>
          <w:color w:val="000000" w:themeColor="text1"/>
          <w:sz w:val="28"/>
          <w:szCs w:val="28"/>
          <w:u w:val="single"/>
        </w:rPr>
        <w:t xml:space="preserve"> appropriate</w:t>
      </w:r>
      <w:r w:rsidRPr="00900AD8">
        <w:rPr>
          <w:color w:val="000000" w:themeColor="text1"/>
          <w:sz w:val="28"/>
          <w:szCs w:val="28"/>
        </w:rPr>
        <w:t xml:space="preserve"> orders</w:t>
      </w:r>
      <w:r w:rsidRPr="00900AD8">
        <w:rPr>
          <w:strike/>
          <w:color w:val="000000" w:themeColor="text1"/>
          <w:sz w:val="28"/>
          <w:szCs w:val="28"/>
        </w:rPr>
        <w:t xml:space="preserve"> as are appropriate</w:t>
      </w:r>
      <w:r w:rsidRPr="00900AD8">
        <w:rPr>
          <w:color w:val="000000" w:themeColor="text1"/>
          <w:sz w:val="28"/>
          <w:szCs w:val="28"/>
        </w:rPr>
        <w:t>.</w:t>
      </w:r>
    </w:p>
    <w:p w14:paraId="11EAE26E" w14:textId="77777777" w:rsidR="00323CBF" w:rsidRPr="00900AD8" w:rsidRDefault="00323CBF" w:rsidP="00323CBF">
      <w:pPr>
        <w:widowControl w:val="0"/>
        <w:autoSpaceDE w:val="0"/>
        <w:autoSpaceDN w:val="0"/>
        <w:adjustRightInd w:val="0"/>
        <w:spacing w:before="120" w:after="480"/>
        <w:rPr>
          <w:color w:val="000000" w:themeColor="text1"/>
          <w:sz w:val="28"/>
          <w:szCs w:val="28"/>
        </w:rPr>
      </w:pPr>
      <w:bookmarkStart w:id="11" w:name="co_anchor_I92BCD0606DEC11DD902AE572FA69D"/>
      <w:bookmarkStart w:id="12" w:name="co_pp_5ba1000067d06_16"/>
      <w:bookmarkEnd w:id="11"/>
      <w:bookmarkEnd w:id="12"/>
      <w:r w:rsidRPr="00900AD8">
        <w:rPr>
          <w:b/>
          <w:bCs/>
          <w:color w:val="000000" w:themeColor="text1"/>
          <w:sz w:val="28"/>
          <w:szCs w:val="28"/>
        </w:rPr>
        <w:t>(</w:t>
      </w:r>
      <w:r w:rsidRPr="00900AD8">
        <w:rPr>
          <w:b/>
          <w:bCs/>
          <w:strike/>
          <w:color w:val="000000" w:themeColor="text1"/>
          <w:sz w:val="28"/>
          <w:szCs w:val="28"/>
        </w:rPr>
        <w:t>d</w:t>
      </w:r>
      <w:r w:rsidRPr="00900AD8">
        <w:rPr>
          <w:b/>
          <w:bCs/>
          <w:color w:val="000000" w:themeColor="text1"/>
          <w:sz w:val="28"/>
          <w:szCs w:val="28"/>
          <w:u w:val="single"/>
        </w:rPr>
        <w:t>e</w:t>
      </w:r>
      <w:r w:rsidRPr="00900AD8">
        <w:rPr>
          <w:b/>
          <w:bCs/>
          <w:color w:val="000000" w:themeColor="text1"/>
          <w:sz w:val="28"/>
          <w:szCs w:val="28"/>
        </w:rPr>
        <w:t>)</w:t>
      </w:r>
      <w:r w:rsidRPr="00900AD8">
        <w:rPr>
          <w:color w:val="000000" w:themeColor="text1"/>
          <w:sz w:val="28"/>
          <w:szCs w:val="28"/>
        </w:rPr>
        <w:t xml:space="preserve"> </w:t>
      </w:r>
      <w:r w:rsidRPr="00900AD8">
        <w:rPr>
          <w:b/>
          <w:bCs/>
          <w:color w:val="000000" w:themeColor="text1"/>
          <w:sz w:val="28"/>
          <w:szCs w:val="28"/>
          <w:u w:val="single"/>
        </w:rPr>
        <w:t xml:space="preserve">Notice to the Tax Court. </w:t>
      </w:r>
      <w:r w:rsidRPr="00900AD8">
        <w:rPr>
          <w:color w:val="000000" w:themeColor="text1"/>
          <w:sz w:val="28"/>
          <w:szCs w:val="28"/>
        </w:rPr>
        <w:t xml:space="preserve">The Tax Court </w:t>
      </w:r>
      <w:r w:rsidRPr="00900AD8">
        <w:rPr>
          <w:strike/>
          <w:color w:val="000000" w:themeColor="text1"/>
          <w:sz w:val="28"/>
          <w:szCs w:val="28"/>
        </w:rPr>
        <w:t xml:space="preserve">on its own motion </w:t>
      </w:r>
      <w:r w:rsidRPr="00900AD8">
        <w:rPr>
          <w:color w:val="000000" w:themeColor="text1"/>
          <w:sz w:val="28"/>
          <w:szCs w:val="28"/>
        </w:rPr>
        <w:t xml:space="preserve">may request that a party or all parties </w:t>
      </w:r>
      <w:r w:rsidRPr="00900AD8">
        <w:rPr>
          <w:strike/>
          <w:color w:val="000000" w:themeColor="text1"/>
          <w:sz w:val="28"/>
          <w:szCs w:val="28"/>
        </w:rPr>
        <w:t xml:space="preserve">shall </w:t>
      </w:r>
      <w:r w:rsidRPr="00900AD8">
        <w:rPr>
          <w:color w:val="000000" w:themeColor="text1"/>
          <w:sz w:val="28"/>
          <w:szCs w:val="28"/>
        </w:rPr>
        <w:t xml:space="preserve">notify the Tax Court in writing within </w:t>
      </w:r>
      <w:r w:rsidRPr="00900AD8">
        <w:rPr>
          <w:color w:val="000000" w:themeColor="text1"/>
          <w:sz w:val="28"/>
          <w:szCs w:val="28"/>
          <w:u w:val="single"/>
        </w:rPr>
        <w:t>10</w:t>
      </w:r>
      <w:r w:rsidRPr="00900AD8">
        <w:rPr>
          <w:strike/>
          <w:color w:val="000000" w:themeColor="text1"/>
          <w:sz w:val="28"/>
          <w:szCs w:val="28"/>
        </w:rPr>
        <w:t>ten</w:t>
      </w:r>
      <w:r w:rsidRPr="00900AD8">
        <w:rPr>
          <w:color w:val="000000" w:themeColor="text1"/>
          <w:sz w:val="28"/>
          <w:szCs w:val="28"/>
        </w:rPr>
        <w:t xml:space="preserve"> days of the </w:t>
      </w:r>
      <w:r w:rsidRPr="00900AD8">
        <w:rPr>
          <w:strike/>
          <w:color w:val="000000" w:themeColor="text1"/>
          <w:sz w:val="28"/>
          <w:szCs w:val="28"/>
        </w:rPr>
        <w:t>issuance</w:t>
      </w:r>
      <w:r w:rsidRPr="00900AD8">
        <w:rPr>
          <w:color w:val="000000" w:themeColor="text1"/>
          <w:sz w:val="28"/>
          <w:szCs w:val="28"/>
          <w:u w:val="single"/>
        </w:rPr>
        <w:t>filing</w:t>
      </w:r>
      <w:r w:rsidRPr="00900AD8">
        <w:rPr>
          <w:color w:val="000000" w:themeColor="text1"/>
          <w:sz w:val="28"/>
          <w:szCs w:val="28"/>
        </w:rPr>
        <w:t xml:space="preserve"> of a mandate in an appellate decision that resolves all issues that remain in dispute in the </w:t>
      </w:r>
      <w:r w:rsidRPr="00900AD8">
        <w:rPr>
          <w:color w:val="000000" w:themeColor="text1"/>
          <w:sz w:val="28"/>
          <w:szCs w:val="28"/>
          <w:u w:val="single"/>
        </w:rPr>
        <w:t>Tax Court</w:t>
      </w:r>
      <w:r w:rsidRPr="00900AD8">
        <w:rPr>
          <w:strike/>
          <w:color w:val="000000" w:themeColor="text1"/>
          <w:sz w:val="28"/>
          <w:szCs w:val="28"/>
        </w:rPr>
        <w:t>tax</w:t>
      </w:r>
      <w:r w:rsidRPr="00900AD8">
        <w:rPr>
          <w:color w:val="000000" w:themeColor="text1"/>
          <w:sz w:val="28"/>
          <w:szCs w:val="28"/>
        </w:rPr>
        <w:t xml:space="preserve"> case </w:t>
      </w:r>
      <w:r w:rsidRPr="00900AD8">
        <w:rPr>
          <w:strike/>
          <w:color w:val="000000" w:themeColor="text1"/>
          <w:sz w:val="28"/>
          <w:szCs w:val="28"/>
        </w:rPr>
        <w:t xml:space="preserve">then </w:t>
      </w:r>
      <w:r w:rsidRPr="00900AD8">
        <w:rPr>
          <w:color w:val="000000" w:themeColor="text1"/>
          <w:sz w:val="28"/>
          <w:szCs w:val="28"/>
        </w:rPr>
        <w:t>pending on the pending appeals calendar.</w:t>
      </w:r>
    </w:p>
    <w:p w14:paraId="7AFD53A0"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15. Publication</w:t>
      </w:r>
    </w:p>
    <w:p w14:paraId="637E0DC5" w14:textId="77777777"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The Tax Court may</w:t>
      </w:r>
      <w:r w:rsidRPr="00900AD8">
        <w:rPr>
          <w:strike/>
          <w:color w:val="000000" w:themeColor="text1"/>
          <w:sz w:val="28"/>
          <w:szCs w:val="28"/>
        </w:rPr>
        <w:t>, upon its own motion or upon the motion of either party,</w:t>
      </w:r>
      <w:r w:rsidRPr="00900AD8">
        <w:rPr>
          <w:color w:val="000000" w:themeColor="text1"/>
          <w:sz w:val="28"/>
          <w:szCs w:val="28"/>
        </w:rPr>
        <w:t xml:space="preserve"> designate its decisions for publication in the manner prescribed by Rule 111, Rules of the Supreme Court</w:t>
      </w:r>
      <w:r w:rsidRPr="00900AD8">
        <w:rPr>
          <w:color w:val="000000" w:themeColor="text1"/>
          <w:sz w:val="28"/>
          <w:szCs w:val="28"/>
          <w:u w:val="single"/>
        </w:rPr>
        <w:t xml:space="preserve"> of Arizona</w:t>
      </w:r>
      <w:r w:rsidRPr="00900AD8">
        <w:rPr>
          <w:color w:val="000000" w:themeColor="text1"/>
          <w:sz w:val="28"/>
          <w:szCs w:val="28"/>
        </w:rPr>
        <w:t>.</w:t>
      </w:r>
    </w:p>
    <w:p w14:paraId="75E32717"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15.1. Distribution of Tax Decisions</w:t>
      </w:r>
    </w:p>
    <w:p w14:paraId="265F861B"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rPr>
        <w:t>(a)</w:t>
      </w:r>
      <w:r w:rsidRPr="00900AD8">
        <w:rPr>
          <w:color w:val="000000" w:themeColor="text1"/>
          <w:sz w:val="28"/>
          <w:szCs w:val="28"/>
        </w:rPr>
        <w:t xml:space="preserve"> </w:t>
      </w:r>
      <w:r w:rsidRPr="00900AD8">
        <w:rPr>
          <w:b/>
          <w:bCs/>
          <w:color w:val="000000" w:themeColor="text1"/>
          <w:sz w:val="28"/>
          <w:szCs w:val="28"/>
          <w:u w:val="single"/>
        </w:rPr>
        <w:t xml:space="preserve">Posting. </w:t>
      </w:r>
      <w:r w:rsidRPr="00900AD8">
        <w:rPr>
          <w:color w:val="000000" w:themeColor="text1"/>
          <w:sz w:val="28"/>
          <w:szCs w:val="28"/>
        </w:rPr>
        <w:t xml:space="preserve">The Tax Court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post on its website those of its unpublished decisions</w:t>
      </w:r>
      <w:r w:rsidRPr="00900AD8">
        <w:rPr>
          <w:color w:val="000000" w:themeColor="text1"/>
          <w:sz w:val="28"/>
          <w:szCs w:val="28"/>
          <w:u w:val="single"/>
        </w:rPr>
        <w:t xml:space="preserve"> that</w:t>
      </w:r>
      <w:r w:rsidRPr="00900AD8">
        <w:rPr>
          <w:color w:val="000000" w:themeColor="text1"/>
          <w:sz w:val="28"/>
          <w:szCs w:val="28"/>
        </w:rPr>
        <w:t xml:space="preserve"> </w:t>
      </w:r>
      <w:r w:rsidRPr="00900AD8">
        <w:rPr>
          <w:strike/>
          <w:color w:val="000000" w:themeColor="text1"/>
          <w:sz w:val="28"/>
          <w:szCs w:val="28"/>
        </w:rPr>
        <w:t xml:space="preserve">which, in its sole discretion, </w:t>
      </w:r>
      <w:r w:rsidRPr="00900AD8">
        <w:rPr>
          <w:color w:val="000000" w:themeColor="text1"/>
          <w:sz w:val="28"/>
          <w:szCs w:val="28"/>
        </w:rPr>
        <w:t xml:space="preserve">it determines </w:t>
      </w:r>
      <w:r w:rsidRPr="00900AD8">
        <w:rPr>
          <w:strike/>
          <w:color w:val="000000" w:themeColor="text1"/>
          <w:sz w:val="28"/>
          <w:szCs w:val="28"/>
        </w:rPr>
        <w:t xml:space="preserve">to </w:t>
      </w:r>
      <w:r w:rsidRPr="00900AD8">
        <w:rPr>
          <w:color w:val="000000" w:themeColor="text1"/>
          <w:sz w:val="28"/>
          <w:szCs w:val="28"/>
        </w:rPr>
        <w:t>involve substantive or significant issues of legal interpretation or procedure.</w:t>
      </w:r>
    </w:p>
    <w:p w14:paraId="39A89140" w14:textId="77777777" w:rsidR="00323CBF" w:rsidRPr="00900AD8" w:rsidRDefault="00323CBF" w:rsidP="00323CBF">
      <w:pPr>
        <w:widowControl w:val="0"/>
        <w:autoSpaceDE w:val="0"/>
        <w:autoSpaceDN w:val="0"/>
        <w:adjustRightInd w:val="0"/>
        <w:spacing w:before="120"/>
        <w:rPr>
          <w:color w:val="000000" w:themeColor="text1"/>
          <w:sz w:val="28"/>
          <w:szCs w:val="28"/>
        </w:rPr>
      </w:pPr>
      <w:bookmarkStart w:id="13" w:name="co_anchor_I9EDF80E26DEC11DDAE05E68A68286"/>
      <w:bookmarkStart w:id="14" w:name="co_pp_a83b000018c76_18"/>
      <w:bookmarkEnd w:id="13"/>
      <w:bookmarkEnd w:id="14"/>
      <w:r w:rsidRPr="00900AD8">
        <w:rPr>
          <w:b/>
          <w:bCs/>
          <w:color w:val="000000" w:themeColor="text1"/>
          <w:sz w:val="28"/>
          <w:szCs w:val="28"/>
        </w:rPr>
        <w:t>(b)</w:t>
      </w:r>
      <w:r w:rsidRPr="00900AD8">
        <w:rPr>
          <w:color w:val="000000" w:themeColor="text1"/>
          <w:sz w:val="28"/>
          <w:szCs w:val="28"/>
        </w:rPr>
        <w:t xml:space="preserve"> </w:t>
      </w:r>
      <w:r w:rsidRPr="00900AD8">
        <w:rPr>
          <w:b/>
          <w:bCs/>
          <w:color w:val="000000" w:themeColor="text1"/>
          <w:sz w:val="28"/>
          <w:szCs w:val="28"/>
          <w:u w:val="single"/>
        </w:rPr>
        <w:t xml:space="preserve">Posting on Request. </w:t>
      </w:r>
      <w:r w:rsidRPr="00900AD8">
        <w:rPr>
          <w:color w:val="000000" w:themeColor="text1"/>
          <w:sz w:val="28"/>
          <w:szCs w:val="28"/>
        </w:rPr>
        <w:t xml:space="preserve">The Tax Court may, </w:t>
      </w:r>
      <w:r w:rsidRPr="00900AD8">
        <w:rPr>
          <w:strike/>
          <w:color w:val="000000" w:themeColor="text1"/>
          <w:sz w:val="28"/>
          <w:szCs w:val="28"/>
        </w:rPr>
        <w:t>up</w:t>
      </w:r>
      <w:r w:rsidRPr="00900AD8">
        <w:rPr>
          <w:color w:val="000000" w:themeColor="text1"/>
          <w:sz w:val="28"/>
          <w:szCs w:val="28"/>
        </w:rPr>
        <w:t xml:space="preserve">on the request of either party or the judge or commissioner and at its sole discretion, post on its website an unpublished tax decision from any superior court of this state, including decisions arising under the Tax Court small claims procedure, A.R.S. § 12-172. The decision to post or not to post any decision under this subsection </w:t>
      </w:r>
      <w:r w:rsidRPr="00900AD8">
        <w:rPr>
          <w:color w:val="000000" w:themeColor="text1"/>
          <w:sz w:val="28"/>
          <w:szCs w:val="28"/>
          <w:u w:val="single"/>
        </w:rPr>
        <w:t>is not an</w:t>
      </w:r>
      <w:r w:rsidRPr="00900AD8">
        <w:rPr>
          <w:strike/>
          <w:color w:val="000000" w:themeColor="text1"/>
          <w:sz w:val="28"/>
          <w:szCs w:val="28"/>
        </w:rPr>
        <w:t>shall not be construed as</w:t>
      </w:r>
      <w:r w:rsidRPr="00900AD8">
        <w:rPr>
          <w:color w:val="000000" w:themeColor="text1"/>
          <w:sz w:val="28"/>
          <w:szCs w:val="28"/>
        </w:rPr>
        <w:t xml:space="preserve"> endorsement or rejection by the Tax Court of </w:t>
      </w:r>
      <w:r w:rsidRPr="00900AD8">
        <w:rPr>
          <w:color w:val="000000" w:themeColor="text1"/>
          <w:sz w:val="28"/>
          <w:szCs w:val="28"/>
          <w:u w:val="single"/>
        </w:rPr>
        <w:t xml:space="preserve">the </w:t>
      </w:r>
      <w:r w:rsidRPr="00900AD8">
        <w:rPr>
          <w:strike/>
          <w:color w:val="000000" w:themeColor="text1"/>
          <w:sz w:val="28"/>
          <w:szCs w:val="28"/>
        </w:rPr>
        <w:t xml:space="preserve">such </w:t>
      </w:r>
      <w:r w:rsidRPr="00900AD8">
        <w:rPr>
          <w:color w:val="000000" w:themeColor="text1"/>
          <w:sz w:val="28"/>
          <w:szCs w:val="28"/>
        </w:rPr>
        <w:t>decision.</w:t>
      </w:r>
    </w:p>
    <w:p w14:paraId="12D91D1E" w14:textId="77777777" w:rsidR="00323CBF" w:rsidRPr="00900AD8" w:rsidRDefault="00323CBF" w:rsidP="00323CBF">
      <w:pPr>
        <w:widowControl w:val="0"/>
        <w:autoSpaceDE w:val="0"/>
        <w:autoSpaceDN w:val="0"/>
        <w:adjustRightInd w:val="0"/>
        <w:spacing w:before="120"/>
        <w:rPr>
          <w:color w:val="000000" w:themeColor="text1"/>
          <w:sz w:val="28"/>
          <w:szCs w:val="28"/>
        </w:rPr>
      </w:pPr>
      <w:bookmarkStart w:id="15" w:name="co_anchor_I9EDF80E36DEC11DDAE05E68A68286"/>
      <w:bookmarkStart w:id="16" w:name="co_pp_4b24000003ba5_18"/>
      <w:bookmarkEnd w:id="15"/>
      <w:bookmarkEnd w:id="16"/>
      <w:r w:rsidRPr="00900AD8">
        <w:rPr>
          <w:b/>
          <w:bCs/>
          <w:color w:val="000000" w:themeColor="text1"/>
          <w:sz w:val="28"/>
          <w:szCs w:val="28"/>
        </w:rPr>
        <w:t>(c)</w:t>
      </w:r>
      <w:r w:rsidRPr="00900AD8">
        <w:rPr>
          <w:color w:val="000000" w:themeColor="text1"/>
          <w:sz w:val="28"/>
          <w:szCs w:val="28"/>
        </w:rPr>
        <w:t xml:space="preserve"> </w:t>
      </w:r>
      <w:r w:rsidRPr="00900AD8">
        <w:rPr>
          <w:b/>
          <w:bCs/>
          <w:color w:val="000000" w:themeColor="text1"/>
          <w:sz w:val="28"/>
          <w:szCs w:val="28"/>
          <w:u w:val="single"/>
        </w:rPr>
        <w:t xml:space="preserve">Not Precedent. </w:t>
      </w:r>
      <w:r w:rsidRPr="00900AD8">
        <w:rPr>
          <w:color w:val="000000" w:themeColor="text1"/>
          <w:sz w:val="28"/>
          <w:szCs w:val="28"/>
        </w:rPr>
        <w:t xml:space="preserve">Unpublished decisions on the Tax Court website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be posted in a manner that prominently indicates that they are not binding authority and are not legal precedent.</w:t>
      </w:r>
    </w:p>
    <w:p w14:paraId="2E3ECBB6" w14:textId="77777777" w:rsidR="00323CBF" w:rsidRPr="00900AD8" w:rsidRDefault="00323CBF" w:rsidP="00323CBF">
      <w:pPr>
        <w:widowControl w:val="0"/>
        <w:autoSpaceDE w:val="0"/>
        <w:autoSpaceDN w:val="0"/>
        <w:adjustRightInd w:val="0"/>
        <w:spacing w:before="120" w:after="480"/>
        <w:rPr>
          <w:color w:val="000000" w:themeColor="text1"/>
          <w:sz w:val="28"/>
          <w:szCs w:val="28"/>
        </w:rPr>
      </w:pPr>
      <w:bookmarkStart w:id="17" w:name="co_anchor_I9EDF80E46DEC11DDAE05E68A68286"/>
      <w:bookmarkStart w:id="18" w:name="co_pp_5ba1000067d06_18"/>
      <w:bookmarkEnd w:id="17"/>
      <w:bookmarkEnd w:id="18"/>
      <w:r w:rsidRPr="00900AD8">
        <w:rPr>
          <w:b/>
          <w:bCs/>
          <w:color w:val="000000" w:themeColor="text1"/>
          <w:sz w:val="28"/>
          <w:szCs w:val="28"/>
        </w:rPr>
        <w:t>(d)</w:t>
      </w:r>
      <w:r w:rsidRPr="00900AD8">
        <w:rPr>
          <w:color w:val="000000" w:themeColor="text1"/>
          <w:sz w:val="28"/>
          <w:szCs w:val="28"/>
        </w:rPr>
        <w:t xml:space="preserve"> </w:t>
      </w:r>
      <w:r w:rsidRPr="00900AD8">
        <w:rPr>
          <w:b/>
          <w:bCs/>
          <w:color w:val="000000" w:themeColor="text1"/>
          <w:sz w:val="28"/>
          <w:szCs w:val="28"/>
          <w:u w:val="single"/>
        </w:rPr>
        <w:t xml:space="preserve">Time Posted. </w:t>
      </w:r>
      <w:r w:rsidRPr="00900AD8">
        <w:rPr>
          <w:color w:val="000000" w:themeColor="text1"/>
          <w:sz w:val="28"/>
          <w:szCs w:val="28"/>
        </w:rPr>
        <w:t xml:space="preserve">Unpublished decisions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remain posted on the Tax Court website for three years from the </w:t>
      </w:r>
      <w:r w:rsidRPr="00900AD8">
        <w:rPr>
          <w:strike/>
          <w:color w:val="000000" w:themeColor="text1"/>
          <w:sz w:val="28"/>
          <w:szCs w:val="28"/>
        </w:rPr>
        <w:t>date of issuance</w:t>
      </w:r>
      <w:r w:rsidRPr="00900AD8">
        <w:rPr>
          <w:color w:val="000000" w:themeColor="text1"/>
          <w:sz w:val="28"/>
          <w:szCs w:val="28"/>
          <w:u w:val="single"/>
        </w:rPr>
        <w:t>filing date</w:t>
      </w:r>
      <w:r w:rsidRPr="00900AD8">
        <w:rPr>
          <w:color w:val="000000" w:themeColor="text1"/>
          <w:sz w:val="28"/>
          <w:szCs w:val="28"/>
        </w:rPr>
        <w:t xml:space="preserve">, unless the Tax Court </w:t>
      </w:r>
      <w:r w:rsidRPr="00900AD8">
        <w:rPr>
          <w:strike/>
          <w:color w:val="000000" w:themeColor="text1"/>
          <w:sz w:val="28"/>
          <w:szCs w:val="28"/>
        </w:rPr>
        <w:t xml:space="preserve">in its sole discretion </w:t>
      </w:r>
      <w:r w:rsidRPr="00900AD8">
        <w:rPr>
          <w:color w:val="000000" w:themeColor="text1"/>
          <w:sz w:val="28"/>
          <w:szCs w:val="28"/>
        </w:rPr>
        <w:t>determines that a different length of time is appropriate.</w:t>
      </w:r>
    </w:p>
    <w:p w14:paraId="3A19C75B"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 xml:space="preserve">Rule 19. Reclassification </w:t>
      </w:r>
      <w:r w:rsidRPr="00900AD8">
        <w:rPr>
          <w:b/>
          <w:bCs/>
          <w:color w:val="000000" w:themeColor="text1"/>
          <w:sz w:val="28"/>
          <w:szCs w:val="28"/>
          <w:u w:val="single"/>
        </w:rPr>
        <w:t>if a</w:t>
      </w:r>
      <w:r w:rsidRPr="00900AD8">
        <w:rPr>
          <w:b/>
          <w:bCs/>
          <w:strike/>
          <w:color w:val="000000" w:themeColor="text1"/>
          <w:sz w:val="28"/>
          <w:szCs w:val="28"/>
        </w:rPr>
        <w:t>when</w:t>
      </w:r>
      <w:r w:rsidRPr="00900AD8">
        <w:rPr>
          <w:b/>
          <w:bCs/>
          <w:color w:val="000000" w:themeColor="text1"/>
          <w:sz w:val="28"/>
          <w:szCs w:val="28"/>
        </w:rPr>
        <w:t xml:space="preserve"> Defendant Taxpayer Elects</w:t>
      </w:r>
    </w:p>
    <w:p w14:paraId="0A01B76B" w14:textId="77777777"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If a defendant taxpayer elects small claims procedures, and </w:t>
      </w:r>
      <w:r w:rsidRPr="00900AD8">
        <w:rPr>
          <w:color w:val="000000" w:themeColor="text1"/>
          <w:sz w:val="28"/>
          <w:szCs w:val="28"/>
          <w:u w:val="single"/>
        </w:rPr>
        <w:t xml:space="preserve">the </w:t>
      </w:r>
      <w:r w:rsidRPr="00900AD8">
        <w:rPr>
          <w:strike/>
          <w:color w:val="000000" w:themeColor="text1"/>
          <w:sz w:val="28"/>
          <w:szCs w:val="28"/>
        </w:rPr>
        <w:t xml:space="preserve">such </w:t>
      </w:r>
      <w:r w:rsidRPr="00900AD8">
        <w:rPr>
          <w:color w:val="000000" w:themeColor="text1"/>
          <w:sz w:val="28"/>
          <w:szCs w:val="28"/>
        </w:rPr>
        <w:t xml:space="preserve">election is not controverted, or if controverted, the controversion is overruled, the case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be reclassified as a small tax claim, and the clerk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assign the case a new number as </w:t>
      </w:r>
      <w:r w:rsidRPr="00900AD8">
        <w:rPr>
          <w:color w:val="000000" w:themeColor="text1"/>
          <w:sz w:val="28"/>
          <w:szCs w:val="28"/>
          <w:u w:val="single"/>
        </w:rPr>
        <w:t xml:space="preserve">provided </w:t>
      </w:r>
      <w:r w:rsidRPr="00900AD8">
        <w:rPr>
          <w:strike/>
          <w:color w:val="000000" w:themeColor="text1"/>
          <w:sz w:val="28"/>
          <w:szCs w:val="28"/>
        </w:rPr>
        <w:t xml:space="preserve">directed </w:t>
      </w:r>
      <w:r w:rsidRPr="00900AD8">
        <w:rPr>
          <w:color w:val="000000" w:themeColor="text1"/>
          <w:sz w:val="28"/>
          <w:szCs w:val="28"/>
        </w:rPr>
        <w:t>in Rule 4.</w:t>
      </w:r>
    </w:p>
    <w:p w14:paraId="7EE630AD"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 xml:space="preserve">Rule 20. Reclassification </w:t>
      </w:r>
      <w:r w:rsidRPr="00900AD8">
        <w:rPr>
          <w:b/>
          <w:bCs/>
          <w:strike/>
          <w:color w:val="000000" w:themeColor="text1"/>
          <w:sz w:val="28"/>
          <w:szCs w:val="28"/>
        </w:rPr>
        <w:t>w</w:t>
      </w:r>
      <w:r w:rsidRPr="00900AD8">
        <w:rPr>
          <w:b/>
          <w:bCs/>
          <w:color w:val="000000" w:themeColor="text1"/>
          <w:sz w:val="28"/>
          <w:szCs w:val="28"/>
          <w:u w:val="single"/>
        </w:rPr>
        <w:t>W</w:t>
      </w:r>
      <w:r w:rsidRPr="00900AD8">
        <w:rPr>
          <w:b/>
          <w:bCs/>
          <w:color w:val="000000" w:themeColor="text1"/>
          <w:sz w:val="28"/>
          <w:szCs w:val="28"/>
        </w:rPr>
        <w:t>hen Requirements Not Met</w:t>
      </w:r>
    </w:p>
    <w:p w14:paraId="5FE64E83" w14:textId="77777777"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If the </w:t>
      </w:r>
      <w:r w:rsidRPr="00900AD8">
        <w:rPr>
          <w:color w:val="000000" w:themeColor="text1"/>
          <w:sz w:val="28"/>
          <w:szCs w:val="28"/>
          <w:u w:val="single"/>
        </w:rPr>
        <w:t xml:space="preserve">Tax </w:t>
      </w:r>
      <w:r w:rsidRPr="00900AD8">
        <w:rPr>
          <w:color w:val="000000" w:themeColor="text1"/>
          <w:sz w:val="28"/>
          <w:szCs w:val="28"/>
        </w:rPr>
        <w:t xml:space="preserve">Court determines that a case designated as a small tax claim does not meet the requirements of </w:t>
      </w:r>
      <w:r w:rsidRPr="00900AD8">
        <w:rPr>
          <w:color w:val="000000" w:themeColor="text1"/>
          <w:sz w:val="28"/>
          <w:szCs w:val="28"/>
          <w:u w:val="single"/>
        </w:rPr>
        <w:t xml:space="preserve">A.R.S. § </w:t>
      </w:r>
      <w:r w:rsidRPr="00900AD8">
        <w:rPr>
          <w:strike/>
          <w:color w:val="000000" w:themeColor="text1"/>
          <w:sz w:val="28"/>
          <w:szCs w:val="28"/>
        </w:rPr>
        <w:t xml:space="preserve">Section </w:t>
      </w:r>
      <w:r w:rsidRPr="00900AD8">
        <w:rPr>
          <w:color w:val="000000" w:themeColor="text1"/>
          <w:sz w:val="28"/>
          <w:szCs w:val="28"/>
        </w:rPr>
        <w:t xml:space="preserve">12-172, </w:t>
      </w:r>
      <w:r w:rsidRPr="00900AD8">
        <w:rPr>
          <w:strike/>
          <w:color w:val="000000" w:themeColor="text1"/>
          <w:sz w:val="28"/>
          <w:szCs w:val="28"/>
        </w:rPr>
        <w:t xml:space="preserve">Arizona Revised Statutes, </w:t>
      </w:r>
      <w:r w:rsidRPr="00900AD8">
        <w:rPr>
          <w:color w:val="000000" w:themeColor="text1"/>
          <w:sz w:val="28"/>
          <w:szCs w:val="28"/>
        </w:rPr>
        <w:t xml:space="preserve">the case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be reclassified as a record tax case. The clerk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assign a new number as </w:t>
      </w:r>
      <w:r w:rsidRPr="00900AD8">
        <w:rPr>
          <w:color w:val="000000" w:themeColor="text1"/>
          <w:sz w:val="28"/>
          <w:szCs w:val="28"/>
          <w:u w:val="single"/>
        </w:rPr>
        <w:t>provided</w:t>
      </w:r>
      <w:r w:rsidRPr="00900AD8">
        <w:rPr>
          <w:strike/>
          <w:color w:val="000000" w:themeColor="text1"/>
          <w:sz w:val="28"/>
          <w:szCs w:val="28"/>
        </w:rPr>
        <w:t>directed</w:t>
      </w:r>
      <w:r w:rsidRPr="00900AD8">
        <w:rPr>
          <w:color w:val="000000" w:themeColor="text1"/>
          <w:sz w:val="28"/>
          <w:szCs w:val="28"/>
        </w:rPr>
        <w:t xml:space="preserve"> in Rule 4, and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assess the taxpayer and all other parties for whom the payment of filing and appearance fees are not exempt, with the difference between what </w:t>
      </w:r>
      <w:r w:rsidRPr="00900AD8">
        <w:rPr>
          <w:color w:val="000000" w:themeColor="text1"/>
          <w:sz w:val="28"/>
          <w:szCs w:val="28"/>
          <w:u w:val="single"/>
        </w:rPr>
        <w:t xml:space="preserve">the </w:t>
      </w:r>
      <w:r w:rsidRPr="00900AD8">
        <w:rPr>
          <w:strike/>
          <w:color w:val="000000" w:themeColor="text1"/>
          <w:sz w:val="28"/>
          <w:szCs w:val="28"/>
        </w:rPr>
        <w:t xml:space="preserve">such </w:t>
      </w:r>
      <w:r w:rsidRPr="00900AD8">
        <w:rPr>
          <w:color w:val="000000" w:themeColor="text1"/>
          <w:sz w:val="28"/>
          <w:szCs w:val="28"/>
        </w:rPr>
        <w:t xml:space="preserve">party paid to file or appear, and the statutory fees required for a record tax case. Parties </w:t>
      </w:r>
      <w:r w:rsidRPr="00900AD8">
        <w:rPr>
          <w:color w:val="000000" w:themeColor="text1"/>
          <w:sz w:val="28"/>
          <w:szCs w:val="28"/>
          <w:u w:val="single"/>
        </w:rPr>
        <w:t>must</w:t>
      </w:r>
      <w:r w:rsidRPr="00900AD8">
        <w:rPr>
          <w:strike/>
          <w:color w:val="000000" w:themeColor="text1"/>
          <w:sz w:val="28"/>
          <w:szCs w:val="28"/>
        </w:rPr>
        <w:t>are to</w:t>
      </w:r>
      <w:r w:rsidRPr="00900AD8">
        <w:rPr>
          <w:color w:val="000000" w:themeColor="text1"/>
          <w:sz w:val="28"/>
          <w:szCs w:val="28"/>
        </w:rPr>
        <w:t xml:space="preserve"> pay </w:t>
      </w:r>
      <w:r w:rsidRPr="00900AD8">
        <w:rPr>
          <w:color w:val="000000" w:themeColor="text1"/>
          <w:sz w:val="28"/>
          <w:szCs w:val="28"/>
          <w:u w:val="single"/>
        </w:rPr>
        <w:t xml:space="preserve">the </w:t>
      </w:r>
      <w:r w:rsidRPr="00900AD8">
        <w:rPr>
          <w:strike/>
          <w:color w:val="000000" w:themeColor="text1"/>
          <w:sz w:val="28"/>
          <w:szCs w:val="28"/>
        </w:rPr>
        <w:t xml:space="preserve">such </w:t>
      </w:r>
      <w:r w:rsidRPr="00900AD8">
        <w:rPr>
          <w:color w:val="000000" w:themeColor="text1"/>
          <w:sz w:val="28"/>
          <w:szCs w:val="28"/>
        </w:rPr>
        <w:t xml:space="preserve">assessment </w:t>
      </w:r>
      <w:r w:rsidRPr="00900AD8">
        <w:rPr>
          <w:strike/>
          <w:color w:val="000000" w:themeColor="text1"/>
          <w:sz w:val="28"/>
          <w:szCs w:val="28"/>
        </w:rPr>
        <w:t xml:space="preserve">within </w:t>
      </w:r>
      <w:r w:rsidRPr="00900AD8">
        <w:rPr>
          <w:color w:val="000000" w:themeColor="text1"/>
          <w:sz w:val="28"/>
          <w:szCs w:val="28"/>
          <w:u w:val="single"/>
        </w:rPr>
        <w:t xml:space="preserve">no later than </w:t>
      </w:r>
      <w:r w:rsidRPr="00900AD8">
        <w:rPr>
          <w:color w:val="000000" w:themeColor="text1"/>
          <w:sz w:val="28"/>
          <w:szCs w:val="28"/>
        </w:rPr>
        <w:t xml:space="preserve">10 days </w:t>
      </w:r>
      <w:r w:rsidRPr="00900AD8">
        <w:rPr>
          <w:strike/>
          <w:color w:val="000000" w:themeColor="text1"/>
          <w:sz w:val="28"/>
          <w:szCs w:val="28"/>
        </w:rPr>
        <w:t xml:space="preserve">of </w:t>
      </w:r>
      <w:r w:rsidRPr="00900AD8">
        <w:rPr>
          <w:color w:val="000000" w:themeColor="text1"/>
          <w:sz w:val="28"/>
          <w:szCs w:val="28"/>
          <w:u w:val="single"/>
        </w:rPr>
        <w:t xml:space="preserve"> after transmittal of the assessment </w:t>
      </w:r>
      <w:r w:rsidRPr="00900AD8">
        <w:rPr>
          <w:color w:val="000000" w:themeColor="text1"/>
          <w:sz w:val="28"/>
          <w:szCs w:val="28"/>
        </w:rPr>
        <w:t>notice by the clerk.</w:t>
      </w:r>
    </w:p>
    <w:p w14:paraId="215EE690"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21. Clerk to Serve Small Tax Complaint</w:t>
      </w:r>
    </w:p>
    <w:p w14:paraId="50BFD62A" w14:textId="77777777"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When a small tax claim is filed, the </w:t>
      </w:r>
      <w:r w:rsidRPr="00900AD8">
        <w:rPr>
          <w:color w:val="000000" w:themeColor="text1"/>
          <w:sz w:val="28"/>
          <w:szCs w:val="28"/>
          <w:u w:val="single"/>
        </w:rPr>
        <w:t xml:space="preserve">Tax Court </w:t>
      </w:r>
      <w:r w:rsidRPr="00900AD8">
        <w:rPr>
          <w:color w:val="000000" w:themeColor="text1"/>
          <w:sz w:val="28"/>
          <w:szCs w:val="28"/>
        </w:rPr>
        <w:t xml:space="preserve">Clerk </w:t>
      </w:r>
      <w:r w:rsidRPr="00900AD8">
        <w:rPr>
          <w:color w:val="000000" w:themeColor="text1"/>
          <w:sz w:val="28"/>
          <w:szCs w:val="28"/>
          <w:u w:val="single"/>
        </w:rPr>
        <w:t>must</w:t>
      </w:r>
      <w:r w:rsidRPr="00900AD8">
        <w:rPr>
          <w:strike/>
          <w:color w:val="000000" w:themeColor="text1"/>
          <w:sz w:val="28"/>
          <w:szCs w:val="28"/>
        </w:rPr>
        <w:t>of the Tax Court shall</w:t>
      </w:r>
      <w:r w:rsidRPr="00900AD8">
        <w:rPr>
          <w:color w:val="000000" w:themeColor="text1"/>
          <w:sz w:val="28"/>
          <w:szCs w:val="28"/>
        </w:rPr>
        <w:t xml:space="preserve"> serve a copy of the complaint on the applicable state or local taxing authority by mail. Service is effective upon </w:t>
      </w:r>
      <w:r w:rsidRPr="00900AD8">
        <w:rPr>
          <w:color w:val="000000" w:themeColor="text1"/>
          <w:sz w:val="28"/>
          <w:szCs w:val="28"/>
          <w:u w:val="single"/>
        </w:rPr>
        <w:t xml:space="preserve">the complaint’s </w:t>
      </w:r>
      <w:r w:rsidRPr="00900AD8">
        <w:rPr>
          <w:color w:val="000000" w:themeColor="text1"/>
          <w:sz w:val="28"/>
          <w:szCs w:val="28"/>
        </w:rPr>
        <w:t xml:space="preserve">receipt </w:t>
      </w:r>
      <w:r w:rsidRPr="00900AD8">
        <w:rPr>
          <w:strike/>
          <w:color w:val="000000" w:themeColor="text1"/>
          <w:sz w:val="28"/>
          <w:szCs w:val="28"/>
        </w:rPr>
        <w:t xml:space="preserve">of the complaint </w:t>
      </w:r>
      <w:r w:rsidRPr="00900AD8">
        <w:rPr>
          <w:color w:val="000000" w:themeColor="text1"/>
          <w:sz w:val="28"/>
          <w:szCs w:val="28"/>
        </w:rPr>
        <w:t xml:space="preserve">by the </w:t>
      </w:r>
      <w:r w:rsidRPr="00900AD8">
        <w:rPr>
          <w:color w:val="000000" w:themeColor="text1"/>
          <w:sz w:val="28"/>
          <w:szCs w:val="28"/>
          <w:u w:val="single"/>
        </w:rPr>
        <w:t>t</w:t>
      </w:r>
      <w:r w:rsidRPr="00900AD8">
        <w:rPr>
          <w:strike/>
          <w:color w:val="000000" w:themeColor="text1"/>
          <w:sz w:val="28"/>
          <w:szCs w:val="28"/>
        </w:rPr>
        <w:t>T</w:t>
      </w:r>
      <w:r w:rsidRPr="00900AD8">
        <w:rPr>
          <w:color w:val="000000" w:themeColor="text1"/>
          <w:sz w:val="28"/>
          <w:szCs w:val="28"/>
        </w:rPr>
        <w:t xml:space="preserve">axing </w:t>
      </w:r>
      <w:r w:rsidRPr="00900AD8">
        <w:rPr>
          <w:color w:val="000000" w:themeColor="text1"/>
          <w:sz w:val="28"/>
          <w:szCs w:val="28"/>
          <w:u w:val="single"/>
        </w:rPr>
        <w:t>a</w:t>
      </w:r>
      <w:r w:rsidRPr="00900AD8">
        <w:rPr>
          <w:strike/>
          <w:color w:val="000000" w:themeColor="text1"/>
          <w:sz w:val="28"/>
          <w:szCs w:val="28"/>
        </w:rPr>
        <w:t>A</w:t>
      </w:r>
      <w:r w:rsidRPr="00900AD8">
        <w:rPr>
          <w:color w:val="000000" w:themeColor="text1"/>
          <w:sz w:val="28"/>
          <w:szCs w:val="28"/>
        </w:rPr>
        <w:t>uthority. </w:t>
      </w:r>
    </w:p>
    <w:p w14:paraId="6A87D768"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22. Non-Lawyer Representation in Small Tax Claims</w:t>
      </w:r>
    </w:p>
    <w:p w14:paraId="785F9BED" w14:textId="77777777"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In a small tax claim, a party may be represented by a person who is not an active member of the State Bar, if the </w:t>
      </w:r>
      <w:r w:rsidRPr="00900AD8">
        <w:rPr>
          <w:color w:val="000000" w:themeColor="text1"/>
          <w:sz w:val="28"/>
          <w:szCs w:val="28"/>
          <w:u w:val="single"/>
        </w:rPr>
        <w:t xml:space="preserve">Tax </w:t>
      </w:r>
      <w:r w:rsidRPr="00900AD8">
        <w:rPr>
          <w:color w:val="000000" w:themeColor="text1"/>
          <w:sz w:val="28"/>
          <w:szCs w:val="28"/>
        </w:rPr>
        <w:t>Court allows</w:t>
      </w:r>
      <w:r w:rsidRPr="00900AD8">
        <w:rPr>
          <w:strike/>
          <w:color w:val="000000" w:themeColor="text1"/>
          <w:sz w:val="28"/>
          <w:szCs w:val="28"/>
        </w:rPr>
        <w:t xml:space="preserve"> such representation</w:t>
      </w:r>
      <w:r w:rsidRPr="00900AD8">
        <w:rPr>
          <w:color w:val="000000" w:themeColor="text1"/>
          <w:sz w:val="28"/>
          <w:szCs w:val="28"/>
        </w:rPr>
        <w:t xml:space="preserve">. The Tax Court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establish a procedure</w:t>
      </w:r>
      <w:r w:rsidRPr="00900AD8">
        <w:rPr>
          <w:strike/>
          <w:color w:val="000000" w:themeColor="text1"/>
          <w:sz w:val="28"/>
          <w:szCs w:val="28"/>
        </w:rPr>
        <w:t xml:space="preserve"> consistent with the Statute and Rules of Court,</w:t>
      </w:r>
      <w:r w:rsidRPr="00900AD8">
        <w:rPr>
          <w:color w:val="000000" w:themeColor="text1"/>
          <w:sz w:val="28"/>
          <w:szCs w:val="28"/>
        </w:rPr>
        <w:t xml:space="preserve"> by which non-lawyer representation can be effected in small tax claims. Information about </w:t>
      </w:r>
      <w:r w:rsidRPr="00900AD8">
        <w:rPr>
          <w:color w:val="000000" w:themeColor="text1"/>
          <w:sz w:val="28"/>
          <w:szCs w:val="28"/>
          <w:u w:val="single"/>
        </w:rPr>
        <w:t>the</w:t>
      </w:r>
      <w:r w:rsidRPr="00900AD8">
        <w:rPr>
          <w:strike/>
          <w:color w:val="000000" w:themeColor="text1"/>
          <w:sz w:val="28"/>
          <w:szCs w:val="28"/>
        </w:rPr>
        <w:t>such</w:t>
      </w:r>
      <w:r w:rsidRPr="00E40858">
        <w:rPr>
          <w:color w:val="000000" w:themeColor="text1"/>
          <w:sz w:val="28"/>
          <w:szCs w:val="28"/>
        </w:rPr>
        <w:t xml:space="preserve"> </w:t>
      </w:r>
      <w:r w:rsidRPr="00900AD8">
        <w:rPr>
          <w:color w:val="000000" w:themeColor="text1"/>
          <w:sz w:val="28"/>
          <w:szCs w:val="28"/>
        </w:rPr>
        <w:t xml:space="preserve">procedure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be in writing, and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be available from the Tax Court on request.</w:t>
      </w:r>
    </w:p>
    <w:p w14:paraId="06EDC990"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 xml:space="preserve">Rule 23. Dismissal </w:t>
      </w:r>
      <w:r w:rsidRPr="00900AD8">
        <w:rPr>
          <w:b/>
          <w:bCs/>
          <w:color w:val="000000" w:themeColor="text1"/>
          <w:sz w:val="28"/>
          <w:szCs w:val="28"/>
          <w:u w:val="single"/>
        </w:rPr>
        <w:t>By Taxpayer</w:t>
      </w:r>
      <w:r w:rsidRPr="00900AD8">
        <w:rPr>
          <w:b/>
          <w:bCs/>
          <w:strike/>
          <w:color w:val="000000" w:themeColor="text1"/>
          <w:sz w:val="28"/>
          <w:szCs w:val="28"/>
        </w:rPr>
        <w:t>Before Judgment</w:t>
      </w:r>
    </w:p>
    <w:p w14:paraId="6B5A5388" w14:textId="77777777" w:rsidR="00323CBF" w:rsidRPr="00900AD8" w:rsidRDefault="00323CBF" w:rsidP="00323CBF">
      <w:pPr>
        <w:spacing w:after="480"/>
        <w:rPr>
          <w:b/>
          <w:bCs/>
          <w:color w:val="000000" w:themeColor="text1"/>
          <w:sz w:val="28"/>
          <w:szCs w:val="28"/>
        </w:rPr>
      </w:pPr>
      <w:r w:rsidRPr="00900AD8">
        <w:rPr>
          <w:color w:val="000000" w:themeColor="text1"/>
          <w:sz w:val="28"/>
          <w:szCs w:val="28"/>
          <w:shd w:val="clear" w:color="auto" w:fill="FFFFFF"/>
        </w:rPr>
        <w:t xml:space="preserve">A taxpayer may dismiss a small </w:t>
      </w:r>
      <w:r w:rsidRPr="00900AD8">
        <w:rPr>
          <w:color w:val="000000" w:themeColor="text1"/>
          <w:sz w:val="28"/>
          <w:szCs w:val="28"/>
          <w:u w:val="single"/>
          <w:shd w:val="clear" w:color="auto" w:fill="FFFFFF"/>
        </w:rPr>
        <w:t xml:space="preserve">tax </w:t>
      </w:r>
      <w:r w:rsidRPr="00900AD8">
        <w:rPr>
          <w:color w:val="000000" w:themeColor="text1"/>
          <w:sz w:val="28"/>
          <w:szCs w:val="28"/>
          <w:shd w:val="clear" w:color="auto" w:fill="FFFFFF"/>
        </w:rPr>
        <w:t xml:space="preserve">claims case </w:t>
      </w:r>
      <w:r w:rsidRPr="00900AD8">
        <w:rPr>
          <w:strike/>
          <w:color w:val="000000" w:themeColor="text1"/>
          <w:sz w:val="28"/>
          <w:szCs w:val="28"/>
          <w:shd w:val="clear" w:color="auto" w:fill="FFFFFF"/>
        </w:rPr>
        <w:t xml:space="preserve">before the entry of judgment </w:t>
      </w:r>
      <w:r w:rsidRPr="00900AD8">
        <w:rPr>
          <w:color w:val="000000" w:themeColor="text1"/>
          <w:sz w:val="28"/>
          <w:szCs w:val="28"/>
          <w:shd w:val="clear" w:color="auto" w:fill="FFFFFF"/>
        </w:rPr>
        <w:t xml:space="preserve">by filing a Notice of Dismissal with the </w:t>
      </w:r>
      <w:r w:rsidRPr="00900AD8">
        <w:rPr>
          <w:strike/>
          <w:color w:val="000000" w:themeColor="text1"/>
          <w:sz w:val="28"/>
          <w:szCs w:val="28"/>
          <w:shd w:val="clear" w:color="auto" w:fill="FFFFFF"/>
        </w:rPr>
        <w:t xml:space="preserve">Clerk of the </w:t>
      </w:r>
      <w:r w:rsidRPr="00900AD8">
        <w:rPr>
          <w:color w:val="000000" w:themeColor="text1"/>
          <w:sz w:val="28"/>
          <w:szCs w:val="28"/>
          <w:shd w:val="clear" w:color="auto" w:fill="FFFFFF"/>
        </w:rPr>
        <w:t>Tax Court</w:t>
      </w:r>
      <w:r w:rsidRPr="00900AD8">
        <w:rPr>
          <w:color w:val="000000" w:themeColor="text1"/>
          <w:sz w:val="28"/>
          <w:szCs w:val="28"/>
          <w:u w:val="single"/>
          <w:shd w:val="clear" w:color="auto" w:fill="FFFFFF"/>
        </w:rPr>
        <w:t xml:space="preserve"> Clerk before the opposing party serves either an answer or a motion for summary judgment. A small tax claims case also may be dismissed by order of the Tax Court based on a stipulation of dismissal signed by all parties who have appeared</w:t>
      </w:r>
      <w:r w:rsidRPr="00900AD8">
        <w:rPr>
          <w:color w:val="000000" w:themeColor="text1"/>
          <w:sz w:val="28"/>
          <w:szCs w:val="28"/>
          <w:shd w:val="clear" w:color="auto" w:fill="FFFFFF"/>
        </w:rPr>
        <w:t>.</w:t>
      </w:r>
      <w:r w:rsidRPr="00900AD8">
        <w:rPr>
          <w:color w:val="000000" w:themeColor="text1"/>
          <w:sz w:val="28"/>
          <w:szCs w:val="28"/>
          <w:u w:val="single"/>
          <w:shd w:val="clear" w:color="auto" w:fill="FFFFFF"/>
        </w:rPr>
        <w:t xml:space="preserve"> The order may be signed by a judge, an authorized court commissioner, the clerk, or a deputy clerk.</w:t>
      </w:r>
      <w:r w:rsidRPr="00900AD8">
        <w:rPr>
          <w:color w:val="000000" w:themeColor="text1"/>
          <w:sz w:val="28"/>
          <w:szCs w:val="28"/>
          <w:shd w:val="clear" w:color="auto" w:fill="FFFFFF"/>
        </w:rPr>
        <w:t xml:space="preserve"> A dismissal by the taxpayer is with prejudice</w:t>
      </w:r>
      <w:r w:rsidRPr="00900AD8">
        <w:rPr>
          <w:color w:val="000000" w:themeColor="text1"/>
          <w:sz w:val="28"/>
          <w:szCs w:val="28"/>
          <w:u w:val="single"/>
          <w:shd w:val="clear" w:color="auto" w:fill="FFFFFF"/>
        </w:rPr>
        <w:t>, meaning a taxpayer is barred from bringing a later case on the same claim for the same tax period</w:t>
      </w:r>
      <w:r w:rsidRPr="00900AD8">
        <w:rPr>
          <w:color w:val="000000" w:themeColor="text1"/>
          <w:sz w:val="28"/>
          <w:szCs w:val="28"/>
          <w:shd w:val="clear" w:color="auto" w:fill="FFFFFF"/>
        </w:rPr>
        <w:t>.</w:t>
      </w:r>
    </w:p>
    <w:p w14:paraId="0343676B"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25. Small Claims Hearings and Trials</w:t>
      </w:r>
    </w:p>
    <w:p w14:paraId="4BE333A2" w14:textId="77777777" w:rsidR="00323CBF" w:rsidRPr="00900AD8" w:rsidRDefault="00323CBF" w:rsidP="00323CBF">
      <w:pPr>
        <w:spacing w:after="480"/>
        <w:rPr>
          <w:b/>
          <w:bCs/>
          <w:color w:val="000000" w:themeColor="text1"/>
          <w:sz w:val="28"/>
          <w:szCs w:val="28"/>
        </w:rPr>
      </w:pPr>
      <w:r w:rsidRPr="00900AD8">
        <w:rPr>
          <w:color w:val="000000" w:themeColor="text1"/>
          <w:sz w:val="28"/>
          <w:szCs w:val="28"/>
        </w:rPr>
        <w:t xml:space="preserve">All testimony in a small claims hearing or trial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be given under oath. The proceedings </w:t>
      </w:r>
      <w:r w:rsidRPr="00900AD8">
        <w:rPr>
          <w:color w:val="000000" w:themeColor="text1"/>
          <w:sz w:val="28"/>
          <w:szCs w:val="28"/>
          <w:u w:val="single"/>
        </w:rPr>
        <w:t xml:space="preserve">do not </w:t>
      </w:r>
      <w:r w:rsidRPr="00900AD8">
        <w:rPr>
          <w:color w:val="000000" w:themeColor="text1"/>
          <w:sz w:val="28"/>
          <w:szCs w:val="28"/>
        </w:rPr>
        <w:t xml:space="preserve">need </w:t>
      </w:r>
      <w:r w:rsidRPr="00900AD8">
        <w:rPr>
          <w:color w:val="000000" w:themeColor="text1"/>
          <w:sz w:val="28"/>
          <w:szCs w:val="28"/>
          <w:u w:val="single"/>
        </w:rPr>
        <w:t xml:space="preserve">to </w:t>
      </w:r>
      <w:r w:rsidRPr="00900AD8">
        <w:rPr>
          <w:strike/>
          <w:color w:val="000000" w:themeColor="text1"/>
          <w:sz w:val="28"/>
          <w:szCs w:val="28"/>
        </w:rPr>
        <w:t xml:space="preserve">not </w:t>
      </w:r>
      <w:r w:rsidRPr="00900AD8">
        <w:rPr>
          <w:color w:val="000000" w:themeColor="text1"/>
          <w:sz w:val="28"/>
          <w:szCs w:val="28"/>
        </w:rPr>
        <w:t>be recorded.</w:t>
      </w:r>
    </w:p>
    <w:p w14:paraId="6640BDCB"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26. Introduction of Evidence</w:t>
      </w:r>
    </w:p>
    <w:p w14:paraId="4075B842" w14:textId="5CBE13D3" w:rsidR="00FF3ADB" w:rsidRPr="00900AD8" w:rsidRDefault="00323CBF" w:rsidP="00323CBF">
      <w:pPr>
        <w:autoSpaceDE w:val="0"/>
        <w:autoSpaceDN w:val="0"/>
        <w:adjustRightInd w:val="0"/>
        <w:rPr>
          <w:color w:val="000000" w:themeColor="text1"/>
          <w:sz w:val="28"/>
          <w:szCs w:val="28"/>
        </w:rPr>
      </w:pPr>
      <w:r w:rsidRPr="00900AD8">
        <w:rPr>
          <w:color w:val="000000" w:themeColor="text1"/>
          <w:sz w:val="28"/>
          <w:szCs w:val="28"/>
          <w:shd w:val="clear" w:color="auto" w:fill="FFFFFF"/>
        </w:rPr>
        <w:t xml:space="preserve">A small claims trial </w:t>
      </w:r>
      <w:r w:rsidRPr="00900AD8">
        <w:rPr>
          <w:strike/>
          <w:color w:val="000000" w:themeColor="text1"/>
          <w:sz w:val="28"/>
          <w:szCs w:val="28"/>
          <w:shd w:val="clear" w:color="auto" w:fill="FFFFFF"/>
        </w:rPr>
        <w:t xml:space="preserve">shall </w:t>
      </w:r>
      <w:r w:rsidRPr="00900AD8">
        <w:rPr>
          <w:color w:val="000000" w:themeColor="text1"/>
          <w:sz w:val="28"/>
          <w:szCs w:val="28"/>
          <w:u w:val="single"/>
          <w:shd w:val="clear" w:color="auto" w:fill="FFFFFF"/>
        </w:rPr>
        <w:t xml:space="preserve">must </w:t>
      </w:r>
      <w:r w:rsidRPr="00900AD8">
        <w:rPr>
          <w:color w:val="000000" w:themeColor="text1"/>
          <w:sz w:val="28"/>
          <w:szCs w:val="28"/>
          <w:shd w:val="clear" w:color="auto" w:fill="FFFFFF"/>
        </w:rPr>
        <w:t>be</w:t>
      </w:r>
      <w:r w:rsidRPr="00900AD8">
        <w:rPr>
          <w:strike/>
          <w:color w:val="000000" w:themeColor="text1"/>
          <w:sz w:val="28"/>
          <w:szCs w:val="28"/>
          <w:shd w:val="clear" w:color="auto" w:fill="FFFFFF"/>
        </w:rPr>
        <w:t xml:space="preserve"> informal.</w:t>
      </w:r>
      <w:r w:rsidRPr="00900AD8">
        <w:rPr>
          <w:color w:val="000000" w:themeColor="text1"/>
          <w:sz w:val="28"/>
          <w:szCs w:val="28"/>
          <w:u w:val="single"/>
          <w:shd w:val="clear" w:color="auto" w:fill="FFFFFF"/>
        </w:rPr>
        <w:t xml:space="preserve"> conducted as informally as the requirements of due process and fairness allow</w:t>
      </w:r>
      <w:r w:rsidRPr="00900AD8">
        <w:rPr>
          <w:color w:val="000000" w:themeColor="text1"/>
          <w:sz w:val="28"/>
          <w:szCs w:val="28"/>
          <w:shd w:val="clear" w:color="auto" w:fill="FFFFFF"/>
        </w:rPr>
        <w:t xml:space="preserve">. Any </w:t>
      </w:r>
      <w:r w:rsidRPr="00900AD8">
        <w:rPr>
          <w:color w:val="000000" w:themeColor="text1"/>
          <w:sz w:val="28"/>
          <w:szCs w:val="28"/>
          <w:u w:val="single"/>
          <w:shd w:val="clear" w:color="auto" w:fill="FFFFFF"/>
        </w:rPr>
        <w:t>non-privileged evidence tending to make a fact at issue more or less probable is admissible unless the Court determines the evidence lacks reliability or will cause unfair prejudice or confusion, or waste time.</w:t>
      </w:r>
      <w:r w:rsidRPr="00900AD8">
        <w:rPr>
          <w:strike/>
          <w:color w:val="000000" w:themeColor="text1"/>
          <w:sz w:val="28"/>
          <w:szCs w:val="28"/>
          <w:shd w:val="clear" w:color="auto" w:fill="FFFFFF"/>
        </w:rPr>
        <w:t>evidence may be received which will assist the Court to arrive at a just and equitable determination of the case. Subject to the foregoing, the Arizona Rules of Evidence shall govern the taking of evidence, except that the Tax Judge or Commissioner may receive opinion evidence, hearsay, and documentary evidence on such foundation as the Court determines to be reliable, consistent with the summary nature of the proceeding.</w:t>
      </w:r>
    </w:p>
    <w:p w14:paraId="0942B7DE" w14:textId="77777777" w:rsidR="00FF3ADB" w:rsidRPr="00900AD8" w:rsidRDefault="00FF3ADB" w:rsidP="00833F02">
      <w:pPr>
        <w:autoSpaceDE w:val="0"/>
        <w:autoSpaceDN w:val="0"/>
        <w:adjustRightInd w:val="0"/>
        <w:rPr>
          <w:color w:val="000000" w:themeColor="text1"/>
          <w:sz w:val="28"/>
          <w:szCs w:val="28"/>
        </w:rPr>
      </w:pPr>
    </w:p>
    <w:p w14:paraId="028AAA3E" w14:textId="76AEE153" w:rsidR="00062089" w:rsidRPr="00900AD8" w:rsidRDefault="00BF4500" w:rsidP="00062089">
      <w:pPr>
        <w:autoSpaceDE w:val="0"/>
        <w:autoSpaceDN w:val="0"/>
        <w:adjustRightInd w:val="0"/>
        <w:jc w:val="center"/>
        <w:rPr>
          <w:b/>
          <w:bCs/>
          <w:color w:val="000000" w:themeColor="text1"/>
          <w:sz w:val="28"/>
          <w:szCs w:val="28"/>
          <w:u w:val="single"/>
        </w:rPr>
      </w:pPr>
      <w:r w:rsidRPr="00900AD8">
        <w:rPr>
          <w:b/>
          <w:bCs/>
          <w:color w:val="000000" w:themeColor="text1"/>
          <w:sz w:val="28"/>
          <w:szCs w:val="28"/>
          <w:u w:val="single"/>
        </w:rPr>
        <w:t>COMMENT TO 2024 AMENDMENT</w:t>
      </w:r>
      <w:r w:rsidR="00323CBF" w:rsidRPr="00900AD8">
        <w:rPr>
          <w:b/>
          <w:bCs/>
          <w:color w:val="000000" w:themeColor="text1"/>
          <w:sz w:val="28"/>
          <w:szCs w:val="28"/>
          <w:u w:val="single"/>
        </w:rPr>
        <w:t>S</w:t>
      </w:r>
    </w:p>
    <w:p w14:paraId="370877B6" w14:textId="69089A53" w:rsidR="004D5499" w:rsidRPr="00900AD8" w:rsidRDefault="005D2313" w:rsidP="00062089">
      <w:pPr>
        <w:autoSpaceDE w:val="0"/>
        <w:autoSpaceDN w:val="0"/>
        <w:adjustRightInd w:val="0"/>
        <w:rPr>
          <w:color w:val="000000" w:themeColor="text1"/>
          <w:sz w:val="28"/>
          <w:szCs w:val="28"/>
          <w:u w:val="single"/>
        </w:rPr>
      </w:pPr>
      <w:r w:rsidRPr="00900AD8">
        <w:rPr>
          <w:color w:val="000000" w:themeColor="text1"/>
          <w:sz w:val="28"/>
          <w:szCs w:val="28"/>
          <w:u w:val="single"/>
        </w:rPr>
        <w:br/>
      </w:r>
      <w:r w:rsidR="00062089" w:rsidRPr="00900AD8">
        <w:rPr>
          <w:color w:val="000000" w:themeColor="text1"/>
          <w:sz w:val="28"/>
          <w:szCs w:val="28"/>
          <w:u w:val="single"/>
        </w:rPr>
        <w:t xml:space="preserve">      </w:t>
      </w:r>
      <w:r w:rsidR="00E66A0A" w:rsidRPr="00900AD8">
        <w:rPr>
          <w:color w:val="000000" w:themeColor="text1"/>
          <w:sz w:val="28"/>
          <w:szCs w:val="28"/>
          <w:u w:val="single"/>
        </w:rPr>
        <w:t xml:space="preserve"> </w:t>
      </w:r>
      <w:r w:rsidR="00900AD8" w:rsidRPr="00900AD8">
        <w:rPr>
          <w:color w:val="000000" w:themeColor="text1"/>
          <w:sz w:val="28"/>
          <w:szCs w:val="28"/>
          <w:u w:val="single"/>
          <w:shd w:val="clear" w:color="auto" w:fill="FFFFFF"/>
        </w:rPr>
        <w:t>These amendments “restyle” the Arizona Tax Court Rules of Practice in a manner similar to the 2017 restyling of the Arizona Rules of Civil Procedure. By using clearer language and, if possible, plain English, these rules should be easier to understand. The restyled rules avoid long sentences, ambiguous terminology (such as the word “shall”), and legal jargon. These rules also use consistent formatting conventions and terminology</w:t>
      </w:r>
      <w:r w:rsidR="00E66A0A" w:rsidRPr="00900AD8">
        <w:rPr>
          <w:color w:val="000000" w:themeColor="text1"/>
          <w:sz w:val="28"/>
          <w:szCs w:val="28"/>
          <w:u w:val="single"/>
        </w:rPr>
        <w:t xml:space="preserve">. </w:t>
      </w:r>
    </w:p>
    <w:sectPr w:rsidR="004D5499" w:rsidRPr="00900AD8"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8988" w14:textId="77777777" w:rsidR="00F37275" w:rsidRDefault="00F37275">
      <w:r>
        <w:separator/>
      </w:r>
    </w:p>
  </w:endnote>
  <w:endnote w:type="continuationSeparator" w:id="0">
    <w:p w14:paraId="0DA5BBB9" w14:textId="77777777" w:rsidR="00F37275" w:rsidRDefault="00F3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7D84" w14:textId="77777777" w:rsidR="00F37275" w:rsidRDefault="00F37275">
      <w:r>
        <w:separator/>
      </w:r>
    </w:p>
  </w:footnote>
  <w:footnote w:type="continuationSeparator" w:id="0">
    <w:p w14:paraId="1D7AB3DB" w14:textId="77777777" w:rsidR="00F37275" w:rsidRDefault="00F37275">
      <w:r>
        <w:continuationSeparator/>
      </w:r>
    </w:p>
  </w:footnote>
  <w:footnote w:id="1">
    <w:p w14:paraId="146183F0" w14:textId="51F8F174" w:rsidR="006A79DB" w:rsidRPr="006A79DB" w:rsidRDefault="006A79DB">
      <w:pPr>
        <w:pStyle w:val="FootnoteText"/>
        <w:rPr>
          <w:sz w:val="28"/>
          <w:szCs w:val="28"/>
        </w:rPr>
      </w:pPr>
      <w:r w:rsidRPr="006A79DB">
        <w:rPr>
          <w:rStyle w:val="FootnoteReference"/>
          <w:sz w:val="28"/>
          <w:szCs w:val="28"/>
        </w:rPr>
        <w:footnoteRef/>
      </w:r>
      <w:r w:rsidRPr="006A79DB">
        <w:rPr>
          <w:sz w:val="28"/>
          <w:szCs w:val="28"/>
        </w:rPr>
        <w:t xml:space="preserve"> Sarah Pelton, J.D. Candidate, Class of 2024, Sandra Day O’Connor College of Law, Arizona State University.</w:t>
      </w:r>
    </w:p>
  </w:footnote>
  <w:footnote w:id="2">
    <w:p w14:paraId="41522BE6" w14:textId="7F123CB1" w:rsidR="00921F3A" w:rsidRPr="006A79DB" w:rsidRDefault="00921F3A">
      <w:pPr>
        <w:pStyle w:val="FootnoteText"/>
        <w:rPr>
          <w:sz w:val="28"/>
          <w:szCs w:val="28"/>
        </w:rPr>
      </w:pPr>
      <w:r w:rsidRPr="006A79DB">
        <w:rPr>
          <w:rStyle w:val="FootnoteReference"/>
          <w:sz w:val="28"/>
          <w:szCs w:val="28"/>
        </w:rPr>
        <w:footnoteRef/>
      </w:r>
      <w:r w:rsidRPr="006A79DB">
        <w:rPr>
          <w:sz w:val="28"/>
          <w:szCs w:val="28"/>
        </w:rPr>
        <w:t xml:space="preserve"> “</w:t>
      </w:r>
      <w:r w:rsidRPr="006A79DB">
        <w:rPr>
          <w:color w:val="000000" w:themeColor="text1"/>
          <w:sz w:val="28"/>
          <w:szCs w:val="28"/>
        </w:rPr>
        <w:t>Any evidence may be received which will assist the Court to arrive at a just and equitable determination of the case.</w:t>
      </w:r>
      <w:r w:rsidRPr="006A79DB">
        <w:rPr>
          <w:color w:val="000000" w:themeColor="text1"/>
          <w:sz w:val="28"/>
          <w:szCs w:val="28"/>
        </w:rPr>
        <w:t>”</w:t>
      </w:r>
    </w:p>
  </w:footnote>
  <w:footnote w:id="3">
    <w:p w14:paraId="2AC07482" w14:textId="55719F02" w:rsidR="00921F3A" w:rsidRPr="006A79DB" w:rsidRDefault="00921F3A">
      <w:pPr>
        <w:pStyle w:val="FootnoteText"/>
        <w:rPr>
          <w:sz w:val="28"/>
          <w:szCs w:val="28"/>
        </w:rPr>
      </w:pPr>
      <w:r w:rsidRPr="006A79DB">
        <w:rPr>
          <w:rStyle w:val="FootnoteReference"/>
          <w:sz w:val="28"/>
          <w:szCs w:val="28"/>
        </w:rPr>
        <w:footnoteRef/>
      </w:r>
      <w:r w:rsidRPr="006A79DB">
        <w:rPr>
          <w:sz w:val="28"/>
          <w:szCs w:val="28"/>
        </w:rPr>
        <w:t xml:space="preserve"> “</w:t>
      </w:r>
      <w:r w:rsidRPr="006A79DB">
        <w:rPr>
          <w:color w:val="212121"/>
          <w:sz w:val="28"/>
          <w:szCs w:val="28"/>
          <w:shd w:val="clear" w:color="auto" w:fill="FFFFFF"/>
        </w:rPr>
        <w:t>Subject to the foregoing, the Arizona Rules of Evidence shall govern the taking of evidence, except that the Tax Judge or Commissioner may receive opinion evidence, hearsay, and documentary evidence on such foundation as the Court determines to be reliable, consistent with the summary nature of the proceeding.</w:t>
      </w:r>
      <w:r w:rsidRPr="006A79DB">
        <w:rPr>
          <w:color w:val="212121"/>
          <w:sz w:val="28"/>
          <w:szCs w:val="28"/>
          <w:shd w:val="clear" w:color="auto" w:fill="FFFFFF"/>
        </w:rPr>
        <w:t>”</w:t>
      </w:r>
    </w:p>
  </w:footnote>
  <w:footnote w:id="4">
    <w:p w14:paraId="205A8C23" w14:textId="37683C2C" w:rsidR="00E66A0A" w:rsidRPr="006A79DB" w:rsidRDefault="00E66A0A" w:rsidP="00E66A0A">
      <w:pPr>
        <w:pStyle w:val="FootnoteText"/>
        <w:rPr>
          <w:sz w:val="28"/>
          <w:szCs w:val="28"/>
        </w:rPr>
      </w:pPr>
      <w:r w:rsidRPr="006A79DB">
        <w:rPr>
          <w:rStyle w:val="FootnoteReference"/>
          <w:sz w:val="28"/>
          <w:szCs w:val="28"/>
        </w:rPr>
        <w:footnoteRef/>
      </w:r>
      <w:r w:rsidRPr="006A79DB">
        <w:rPr>
          <w:sz w:val="28"/>
          <w:szCs w:val="28"/>
        </w:rPr>
        <w:t xml:space="preserve"> Changes or additions in rule text are indicated by </w:t>
      </w:r>
      <w:r w:rsidRPr="006A79DB">
        <w:rPr>
          <w:sz w:val="28"/>
          <w:szCs w:val="28"/>
          <w:u w:val="single"/>
        </w:rPr>
        <w:t>underscoring</w:t>
      </w:r>
      <w:r w:rsidRPr="006A79DB">
        <w:rPr>
          <w:sz w:val="28"/>
          <w:szCs w:val="28"/>
        </w:rPr>
        <w:t xml:space="preserve"> and deletions from text are indicated by </w:t>
      </w:r>
      <w:r w:rsidRPr="006A79DB">
        <w:rPr>
          <w:strike/>
          <w:sz w:val="28"/>
          <w:szCs w:val="28"/>
        </w:rPr>
        <w:t>strikeouts</w:t>
      </w:r>
      <w:r w:rsidRPr="006A79DB">
        <w:rPr>
          <w:sz w:val="28"/>
          <w:szCs w:val="28"/>
        </w:rPr>
        <w:t>.</w:t>
      </w:r>
      <w:r w:rsidR="00323CBF" w:rsidRPr="006A79DB">
        <w:rPr>
          <w:sz w:val="28"/>
          <w:szCs w:val="28"/>
        </w:rPr>
        <w:t xml:space="preserve"> Rules </w:t>
      </w:r>
      <w:r w:rsidR="00323CBF" w:rsidRPr="006A79DB">
        <w:rPr>
          <w:i/>
          <w:iCs/>
          <w:sz w:val="28"/>
          <w:szCs w:val="28"/>
        </w:rPr>
        <w:t>not</w:t>
      </w:r>
      <w:r w:rsidR="00323CBF" w:rsidRPr="006A79DB">
        <w:rPr>
          <w:sz w:val="28"/>
          <w:szCs w:val="28"/>
        </w:rPr>
        <w:t xml:space="preserve"> noted in this Attachment either have no proposed changes associated with them or were prior repealed by this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1"/>
  </w:num>
  <w:num w:numId="5">
    <w:abstractNumId w:val="13"/>
  </w:num>
  <w:num w:numId="6">
    <w:abstractNumId w:val="10"/>
  </w:num>
  <w:num w:numId="7">
    <w:abstractNumId w:val="5"/>
  </w:num>
  <w:num w:numId="8">
    <w:abstractNumId w:val="8"/>
  </w:num>
  <w:num w:numId="9">
    <w:abstractNumId w:val="7"/>
  </w:num>
  <w:num w:numId="10">
    <w:abstractNumId w:val="14"/>
  </w:num>
  <w:num w:numId="11">
    <w:abstractNumId w:val="2"/>
  </w:num>
  <w:num w:numId="12">
    <w:abstractNumId w:val="6"/>
  </w:num>
  <w:num w:numId="13">
    <w:abstractNumId w:val="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050F5"/>
    <w:rsid w:val="00010DBC"/>
    <w:rsid w:val="00014F13"/>
    <w:rsid w:val="00016835"/>
    <w:rsid w:val="0002547F"/>
    <w:rsid w:val="000409A2"/>
    <w:rsid w:val="00041FC5"/>
    <w:rsid w:val="0004337F"/>
    <w:rsid w:val="000476BF"/>
    <w:rsid w:val="00054594"/>
    <w:rsid w:val="00062089"/>
    <w:rsid w:val="00063A90"/>
    <w:rsid w:val="00064955"/>
    <w:rsid w:val="00070435"/>
    <w:rsid w:val="000710A2"/>
    <w:rsid w:val="00094B58"/>
    <w:rsid w:val="000A717F"/>
    <w:rsid w:val="000B2CEB"/>
    <w:rsid w:val="000B659A"/>
    <w:rsid w:val="000B7448"/>
    <w:rsid w:val="000C0E99"/>
    <w:rsid w:val="000C0EDF"/>
    <w:rsid w:val="000C5CB0"/>
    <w:rsid w:val="000D0999"/>
    <w:rsid w:val="000E08B7"/>
    <w:rsid w:val="000E37DB"/>
    <w:rsid w:val="000E3B3A"/>
    <w:rsid w:val="000E7EE1"/>
    <w:rsid w:val="00101F9C"/>
    <w:rsid w:val="00112975"/>
    <w:rsid w:val="00114090"/>
    <w:rsid w:val="00120C0B"/>
    <w:rsid w:val="001220E0"/>
    <w:rsid w:val="001239F6"/>
    <w:rsid w:val="00130FC7"/>
    <w:rsid w:val="00135C63"/>
    <w:rsid w:val="0014152E"/>
    <w:rsid w:val="001451DE"/>
    <w:rsid w:val="001464F3"/>
    <w:rsid w:val="0016454E"/>
    <w:rsid w:val="00164DE3"/>
    <w:rsid w:val="00171F82"/>
    <w:rsid w:val="00194284"/>
    <w:rsid w:val="001966BD"/>
    <w:rsid w:val="001A3658"/>
    <w:rsid w:val="001A7EF9"/>
    <w:rsid w:val="001B030F"/>
    <w:rsid w:val="001B6095"/>
    <w:rsid w:val="001C49BB"/>
    <w:rsid w:val="001C7389"/>
    <w:rsid w:val="001E0228"/>
    <w:rsid w:val="001E171A"/>
    <w:rsid w:val="001E46BA"/>
    <w:rsid w:val="001E5139"/>
    <w:rsid w:val="001F3F71"/>
    <w:rsid w:val="0020422E"/>
    <w:rsid w:val="00204415"/>
    <w:rsid w:val="00204848"/>
    <w:rsid w:val="00206EE6"/>
    <w:rsid w:val="002166E4"/>
    <w:rsid w:val="00220D01"/>
    <w:rsid w:val="00222344"/>
    <w:rsid w:val="002226D5"/>
    <w:rsid w:val="0022786E"/>
    <w:rsid w:val="00246E9A"/>
    <w:rsid w:val="00251D2C"/>
    <w:rsid w:val="002545BD"/>
    <w:rsid w:val="00254E37"/>
    <w:rsid w:val="00272AD8"/>
    <w:rsid w:val="0027365A"/>
    <w:rsid w:val="0028442C"/>
    <w:rsid w:val="00286573"/>
    <w:rsid w:val="00291B34"/>
    <w:rsid w:val="0029218E"/>
    <w:rsid w:val="00294568"/>
    <w:rsid w:val="002954B2"/>
    <w:rsid w:val="002967EB"/>
    <w:rsid w:val="0029769D"/>
    <w:rsid w:val="002A3826"/>
    <w:rsid w:val="002A484D"/>
    <w:rsid w:val="002A62C5"/>
    <w:rsid w:val="002C0C51"/>
    <w:rsid w:val="002C260D"/>
    <w:rsid w:val="002C3D60"/>
    <w:rsid w:val="002D22D6"/>
    <w:rsid w:val="002D4D28"/>
    <w:rsid w:val="002D5B9B"/>
    <w:rsid w:val="002E4504"/>
    <w:rsid w:val="002E475E"/>
    <w:rsid w:val="002F00C4"/>
    <w:rsid w:val="002F576D"/>
    <w:rsid w:val="002F7963"/>
    <w:rsid w:val="0030696F"/>
    <w:rsid w:val="003076CF"/>
    <w:rsid w:val="0031002A"/>
    <w:rsid w:val="00311D4B"/>
    <w:rsid w:val="00316C1C"/>
    <w:rsid w:val="00321B38"/>
    <w:rsid w:val="00323CBF"/>
    <w:rsid w:val="00327FF9"/>
    <w:rsid w:val="00330E95"/>
    <w:rsid w:val="00331E30"/>
    <w:rsid w:val="00335AF8"/>
    <w:rsid w:val="003405F9"/>
    <w:rsid w:val="00352526"/>
    <w:rsid w:val="00352D09"/>
    <w:rsid w:val="00363E5E"/>
    <w:rsid w:val="00367112"/>
    <w:rsid w:val="003815A3"/>
    <w:rsid w:val="00381690"/>
    <w:rsid w:val="00382EE8"/>
    <w:rsid w:val="00384804"/>
    <w:rsid w:val="00384D36"/>
    <w:rsid w:val="00395568"/>
    <w:rsid w:val="003A03CA"/>
    <w:rsid w:val="003A171B"/>
    <w:rsid w:val="003A5F66"/>
    <w:rsid w:val="003A6B61"/>
    <w:rsid w:val="003A770F"/>
    <w:rsid w:val="003B73EF"/>
    <w:rsid w:val="003C307E"/>
    <w:rsid w:val="003C429B"/>
    <w:rsid w:val="003C7139"/>
    <w:rsid w:val="003D73E0"/>
    <w:rsid w:val="003F0B50"/>
    <w:rsid w:val="003F0F10"/>
    <w:rsid w:val="004057D7"/>
    <w:rsid w:val="0041229A"/>
    <w:rsid w:val="00415027"/>
    <w:rsid w:val="00430699"/>
    <w:rsid w:val="00432A28"/>
    <w:rsid w:val="00434DBF"/>
    <w:rsid w:val="004401D5"/>
    <w:rsid w:val="004462DA"/>
    <w:rsid w:val="00450A4A"/>
    <w:rsid w:val="00452A0D"/>
    <w:rsid w:val="00465E46"/>
    <w:rsid w:val="0046620F"/>
    <w:rsid w:val="00466D75"/>
    <w:rsid w:val="00472065"/>
    <w:rsid w:val="00475773"/>
    <w:rsid w:val="004825C5"/>
    <w:rsid w:val="0049007D"/>
    <w:rsid w:val="004935AD"/>
    <w:rsid w:val="00494527"/>
    <w:rsid w:val="004A330A"/>
    <w:rsid w:val="004B18E3"/>
    <w:rsid w:val="004D5499"/>
    <w:rsid w:val="004E1324"/>
    <w:rsid w:val="004F26BF"/>
    <w:rsid w:val="004F57C6"/>
    <w:rsid w:val="00516E1B"/>
    <w:rsid w:val="00516E35"/>
    <w:rsid w:val="00544249"/>
    <w:rsid w:val="00552154"/>
    <w:rsid w:val="00552B6E"/>
    <w:rsid w:val="00557D60"/>
    <w:rsid w:val="00562710"/>
    <w:rsid w:val="0056732A"/>
    <w:rsid w:val="0057310B"/>
    <w:rsid w:val="00590E40"/>
    <w:rsid w:val="005A7BDB"/>
    <w:rsid w:val="005C08D4"/>
    <w:rsid w:val="005C3208"/>
    <w:rsid w:val="005C470C"/>
    <w:rsid w:val="005C7C06"/>
    <w:rsid w:val="005D03AF"/>
    <w:rsid w:val="005D0458"/>
    <w:rsid w:val="005D2313"/>
    <w:rsid w:val="005D3F4B"/>
    <w:rsid w:val="005F11EA"/>
    <w:rsid w:val="005F3D17"/>
    <w:rsid w:val="005F7BBA"/>
    <w:rsid w:val="006007F5"/>
    <w:rsid w:val="00600973"/>
    <w:rsid w:val="0060188F"/>
    <w:rsid w:val="006052DE"/>
    <w:rsid w:val="00605591"/>
    <w:rsid w:val="006072CC"/>
    <w:rsid w:val="00613518"/>
    <w:rsid w:val="0061354D"/>
    <w:rsid w:val="00615DBF"/>
    <w:rsid w:val="0061656B"/>
    <w:rsid w:val="00623CFC"/>
    <w:rsid w:val="006356D7"/>
    <w:rsid w:val="00642063"/>
    <w:rsid w:val="00656710"/>
    <w:rsid w:val="00657E55"/>
    <w:rsid w:val="00660C0F"/>
    <w:rsid w:val="00661B33"/>
    <w:rsid w:val="00672F03"/>
    <w:rsid w:val="00681559"/>
    <w:rsid w:val="00695322"/>
    <w:rsid w:val="006A280D"/>
    <w:rsid w:val="006A51FD"/>
    <w:rsid w:val="006A79DB"/>
    <w:rsid w:val="006B4552"/>
    <w:rsid w:val="006B55F6"/>
    <w:rsid w:val="006C307F"/>
    <w:rsid w:val="006D5FFA"/>
    <w:rsid w:val="006E3663"/>
    <w:rsid w:val="006E3F35"/>
    <w:rsid w:val="006F60FA"/>
    <w:rsid w:val="00702467"/>
    <w:rsid w:val="00705211"/>
    <w:rsid w:val="00712033"/>
    <w:rsid w:val="00716C66"/>
    <w:rsid w:val="00726D5D"/>
    <w:rsid w:val="007406F1"/>
    <w:rsid w:val="00742558"/>
    <w:rsid w:val="00751F83"/>
    <w:rsid w:val="00753937"/>
    <w:rsid w:val="00754B4B"/>
    <w:rsid w:val="00763789"/>
    <w:rsid w:val="007640C5"/>
    <w:rsid w:val="00785F30"/>
    <w:rsid w:val="00793E22"/>
    <w:rsid w:val="007A4A1D"/>
    <w:rsid w:val="007B3A55"/>
    <w:rsid w:val="007C0D6E"/>
    <w:rsid w:val="007D5D7A"/>
    <w:rsid w:val="007D7FF1"/>
    <w:rsid w:val="007E3B02"/>
    <w:rsid w:val="007E44D6"/>
    <w:rsid w:val="007F7F7B"/>
    <w:rsid w:val="008110D0"/>
    <w:rsid w:val="00811B6D"/>
    <w:rsid w:val="00814FA8"/>
    <w:rsid w:val="00816622"/>
    <w:rsid w:val="00822E89"/>
    <w:rsid w:val="008248E9"/>
    <w:rsid w:val="00833F02"/>
    <w:rsid w:val="00834896"/>
    <w:rsid w:val="00851A26"/>
    <w:rsid w:val="00851AF9"/>
    <w:rsid w:val="00867E15"/>
    <w:rsid w:val="00871C88"/>
    <w:rsid w:val="00874930"/>
    <w:rsid w:val="0088177D"/>
    <w:rsid w:val="00884CC4"/>
    <w:rsid w:val="0088794C"/>
    <w:rsid w:val="008908F0"/>
    <w:rsid w:val="00892F9D"/>
    <w:rsid w:val="00893543"/>
    <w:rsid w:val="008A18F8"/>
    <w:rsid w:val="008A7F7D"/>
    <w:rsid w:val="008B227A"/>
    <w:rsid w:val="008B5A58"/>
    <w:rsid w:val="008C75AD"/>
    <w:rsid w:val="008D3E3D"/>
    <w:rsid w:val="008E716B"/>
    <w:rsid w:val="008E7E85"/>
    <w:rsid w:val="008F26A1"/>
    <w:rsid w:val="008F5ED6"/>
    <w:rsid w:val="00900AD8"/>
    <w:rsid w:val="00903404"/>
    <w:rsid w:val="0091039C"/>
    <w:rsid w:val="009107A9"/>
    <w:rsid w:val="00910A20"/>
    <w:rsid w:val="00910CC0"/>
    <w:rsid w:val="00911252"/>
    <w:rsid w:val="00921F3A"/>
    <w:rsid w:val="009264C1"/>
    <w:rsid w:val="00932BE0"/>
    <w:rsid w:val="00933DFC"/>
    <w:rsid w:val="00933F65"/>
    <w:rsid w:val="009357A6"/>
    <w:rsid w:val="00937D74"/>
    <w:rsid w:val="00937EA2"/>
    <w:rsid w:val="00946825"/>
    <w:rsid w:val="00955820"/>
    <w:rsid w:val="00957BBA"/>
    <w:rsid w:val="009667CB"/>
    <w:rsid w:val="00971353"/>
    <w:rsid w:val="00972473"/>
    <w:rsid w:val="00976F01"/>
    <w:rsid w:val="00983A04"/>
    <w:rsid w:val="00985AC4"/>
    <w:rsid w:val="009862E6"/>
    <w:rsid w:val="009906A8"/>
    <w:rsid w:val="0099102F"/>
    <w:rsid w:val="00991211"/>
    <w:rsid w:val="00994665"/>
    <w:rsid w:val="009A2705"/>
    <w:rsid w:val="009B0D47"/>
    <w:rsid w:val="009B0EBD"/>
    <w:rsid w:val="009B3E3D"/>
    <w:rsid w:val="009C3B71"/>
    <w:rsid w:val="009D0FBC"/>
    <w:rsid w:val="009D231B"/>
    <w:rsid w:val="009F136F"/>
    <w:rsid w:val="009F5930"/>
    <w:rsid w:val="00A01980"/>
    <w:rsid w:val="00A053BE"/>
    <w:rsid w:val="00A05FD7"/>
    <w:rsid w:val="00A125DB"/>
    <w:rsid w:val="00A20696"/>
    <w:rsid w:val="00A210DF"/>
    <w:rsid w:val="00A22B07"/>
    <w:rsid w:val="00A25376"/>
    <w:rsid w:val="00A32156"/>
    <w:rsid w:val="00A348F0"/>
    <w:rsid w:val="00A34B57"/>
    <w:rsid w:val="00A4013E"/>
    <w:rsid w:val="00A40C31"/>
    <w:rsid w:val="00A530BF"/>
    <w:rsid w:val="00A56423"/>
    <w:rsid w:val="00A61FF5"/>
    <w:rsid w:val="00A73AC8"/>
    <w:rsid w:val="00A81C59"/>
    <w:rsid w:val="00A828FF"/>
    <w:rsid w:val="00A929EB"/>
    <w:rsid w:val="00A96BA7"/>
    <w:rsid w:val="00AA6BB9"/>
    <w:rsid w:val="00AB3C45"/>
    <w:rsid w:val="00AF3BF5"/>
    <w:rsid w:val="00B021F3"/>
    <w:rsid w:val="00B11672"/>
    <w:rsid w:val="00B12BA8"/>
    <w:rsid w:val="00B23469"/>
    <w:rsid w:val="00B2522B"/>
    <w:rsid w:val="00B256DE"/>
    <w:rsid w:val="00B3367B"/>
    <w:rsid w:val="00B35AAC"/>
    <w:rsid w:val="00B376AE"/>
    <w:rsid w:val="00B46592"/>
    <w:rsid w:val="00B554C6"/>
    <w:rsid w:val="00B57432"/>
    <w:rsid w:val="00B60C05"/>
    <w:rsid w:val="00B64E18"/>
    <w:rsid w:val="00B70A7F"/>
    <w:rsid w:val="00B80328"/>
    <w:rsid w:val="00B8057F"/>
    <w:rsid w:val="00B8061E"/>
    <w:rsid w:val="00B87299"/>
    <w:rsid w:val="00B91E14"/>
    <w:rsid w:val="00B91FCC"/>
    <w:rsid w:val="00B93C99"/>
    <w:rsid w:val="00BA0419"/>
    <w:rsid w:val="00BA0D86"/>
    <w:rsid w:val="00BA1306"/>
    <w:rsid w:val="00BA340C"/>
    <w:rsid w:val="00BC3783"/>
    <w:rsid w:val="00BC38CE"/>
    <w:rsid w:val="00BD1C29"/>
    <w:rsid w:val="00BD1C33"/>
    <w:rsid w:val="00BD373E"/>
    <w:rsid w:val="00BD3B93"/>
    <w:rsid w:val="00BE2F8C"/>
    <w:rsid w:val="00BF4500"/>
    <w:rsid w:val="00C00376"/>
    <w:rsid w:val="00C04654"/>
    <w:rsid w:val="00C06B90"/>
    <w:rsid w:val="00C0704A"/>
    <w:rsid w:val="00C10B4D"/>
    <w:rsid w:val="00C120DF"/>
    <w:rsid w:val="00C121E4"/>
    <w:rsid w:val="00C15B5A"/>
    <w:rsid w:val="00C16580"/>
    <w:rsid w:val="00C20483"/>
    <w:rsid w:val="00C25222"/>
    <w:rsid w:val="00C41CA7"/>
    <w:rsid w:val="00C543A4"/>
    <w:rsid w:val="00C6522C"/>
    <w:rsid w:val="00C67CA5"/>
    <w:rsid w:val="00C85D57"/>
    <w:rsid w:val="00C87389"/>
    <w:rsid w:val="00C90839"/>
    <w:rsid w:val="00C96601"/>
    <w:rsid w:val="00CB05DC"/>
    <w:rsid w:val="00CB085A"/>
    <w:rsid w:val="00CB69C5"/>
    <w:rsid w:val="00CC0A43"/>
    <w:rsid w:val="00CF6BC5"/>
    <w:rsid w:val="00D0366F"/>
    <w:rsid w:val="00D21D5D"/>
    <w:rsid w:val="00D25ED1"/>
    <w:rsid w:val="00D2783D"/>
    <w:rsid w:val="00D27B00"/>
    <w:rsid w:val="00D27E20"/>
    <w:rsid w:val="00D34176"/>
    <w:rsid w:val="00D4359D"/>
    <w:rsid w:val="00D50085"/>
    <w:rsid w:val="00D52EB6"/>
    <w:rsid w:val="00D52FE5"/>
    <w:rsid w:val="00D63A59"/>
    <w:rsid w:val="00D706E2"/>
    <w:rsid w:val="00D72696"/>
    <w:rsid w:val="00D8417E"/>
    <w:rsid w:val="00D87F80"/>
    <w:rsid w:val="00D90C79"/>
    <w:rsid w:val="00D930DA"/>
    <w:rsid w:val="00D94362"/>
    <w:rsid w:val="00D9442D"/>
    <w:rsid w:val="00DB06C6"/>
    <w:rsid w:val="00DB344A"/>
    <w:rsid w:val="00DC4A55"/>
    <w:rsid w:val="00DC5878"/>
    <w:rsid w:val="00DC7770"/>
    <w:rsid w:val="00DD540B"/>
    <w:rsid w:val="00DE1B0D"/>
    <w:rsid w:val="00DE6792"/>
    <w:rsid w:val="00DF0B5D"/>
    <w:rsid w:val="00DF2BB5"/>
    <w:rsid w:val="00DF3F66"/>
    <w:rsid w:val="00DF4649"/>
    <w:rsid w:val="00DF54BF"/>
    <w:rsid w:val="00E0019F"/>
    <w:rsid w:val="00E01020"/>
    <w:rsid w:val="00E012C2"/>
    <w:rsid w:val="00E03BB6"/>
    <w:rsid w:val="00E03DC7"/>
    <w:rsid w:val="00E05418"/>
    <w:rsid w:val="00E06AFB"/>
    <w:rsid w:val="00E10DBA"/>
    <w:rsid w:val="00E318D6"/>
    <w:rsid w:val="00E32482"/>
    <w:rsid w:val="00E40858"/>
    <w:rsid w:val="00E46152"/>
    <w:rsid w:val="00E66A0A"/>
    <w:rsid w:val="00E66AFE"/>
    <w:rsid w:val="00E74909"/>
    <w:rsid w:val="00E7723D"/>
    <w:rsid w:val="00E8375F"/>
    <w:rsid w:val="00E8448E"/>
    <w:rsid w:val="00E930DA"/>
    <w:rsid w:val="00EA14C0"/>
    <w:rsid w:val="00EB028F"/>
    <w:rsid w:val="00EC02BB"/>
    <w:rsid w:val="00ED04A5"/>
    <w:rsid w:val="00ED5A3B"/>
    <w:rsid w:val="00ED7967"/>
    <w:rsid w:val="00EE0A66"/>
    <w:rsid w:val="00EE0B76"/>
    <w:rsid w:val="00EE2BC2"/>
    <w:rsid w:val="00EE40B0"/>
    <w:rsid w:val="00EE40CC"/>
    <w:rsid w:val="00EE4124"/>
    <w:rsid w:val="00EE4847"/>
    <w:rsid w:val="00EE4D4F"/>
    <w:rsid w:val="00EF190C"/>
    <w:rsid w:val="00F01351"/>
    <w:rsid w:val="00F03FDF"/>
    <w:rsid w:val="00F0477F"/>
    <w:rsid w:val="00F0605D"/>
    <w:rsid w:val="00F15D8F"/>
    <w:rsid w:val="00F2479C"/>
    <w:rsid w:val="00F26FFD"/>
    <w:rsid w:val="00F27BF6"/>
    <w:rsid w:val="00F31320"/>
    <w:rsid w:val="00F3179C"/>
    <w:rsid w:val="00F321B7"/>
    <w:rsid w:val="00F33F76"/>
    <w:rsid w:val="00F37275"/>
    <w:rsid w:val="00F40359"/>
    <w:rsid w:val="00F4386D"/>
    <w:rsid w:val="00F51D92"/>
    <w:rsid w:val="00F618AD"/>
    <w:rsid w:val="00F624A5"/>
    <w:rsid w:val="00F73E2A"/>
    <w:rsid w:val="00F82A57"/>
    <w:rsid w:val="00F84736"/>
    <w:rsid w:val="00F94293"/>
    <w:rsid w:val="00FA09C0"/>
    <w:rsid w:val="00FA20F3"/>
    <w:rsid w:val="00FB1AFC"/>
    <w:rsid w:val="00FC0B07"/>
    <w:rsid w:val="00FC3BAC"/>
    <w:rsid w:val="00FD47C6"/>
    <w:rsid w:val="00FE096C"/>
    <w:rsid w:val="00FE5750"/>
    <w:rsid w:val="00FE7840"/>
    <w:rsid w:val="00FF1A3D"/>
    <w:rsid w:val="00FF2B36"/>
    <w:rsid w:val="00FF304D"/>
    <w:rsid w:val="00FF3ADB"/>
    <w:rsid w:val="00FF643E"/>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 w:type="character" w:styleId="Strong">
    <w:name w:val="Strong"/>
    <w:basedOn w:val="DefaultParagraphFont"/>
    <w:uiPriority w:val="22"/>
    <w:qFormat/>
    <w:rsid w:val="00FF7A81"/>
    <w:rPr>
      <w:b/>
      <w:bCs/>
    </w:rPr>
  </w:style>
  <w:style w:type="character" w:customStyle="1" w:styleId="coconcept128">
    <w:name w:val="co_concept_1_28"/>
    <w:basedOn w:val="DefaultParagraphFont"/>
    <w:rsid w:val="00FF7A81"/>
  </w:style>
  <w:style w:type="character" w:customStyle="1" w:styleId="coconcept5262">
    <w:name w:val="co_concept_52_62"/>
    <w:basedOn w:val="DefaultParagraphFont"/>
    <w:rsid w:val="0016454E"/>
  </w:style>
  <w:style w:type="character" w:customStyle="1" w:styleId="copinpointicon">
    <w:name w:val="co_pinpointicon"/>
    <w:basedOn w:val="DefaultParagraphFont"/>
    <w:rsid w:val="0016454E"/>
  </w:style>
  <w:style w:type="character" w:customStyle="1" w:styleId="markij37wh3p0">
    <w:name w:val="markij37wh3p0"/>
    <w:basedOn w:val="DefaultParagraphFont"/>
    <w:rsid w:val="006A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6340">
      <w:bodyDiv w:val="1"/>
      <w:marLeft w:val="0"/>
      <w:marRight w:val="0"/>
      <w:marTop w:val="0"/>
      <w:marBottom w:val="0"/>
      <w:divBdr>
        <w:top w:val="none" w:sz="0" w:space="0" w:color="auto"/>
        <w:left w:val="none" w:sz="0" w:space="0" w:color="auto"/>
        <w:bottom w:val="none" w:sz="0" w:space="0" w:color="auto"/>
        <w:right w:val="none" w:sz="0" w:space="0" w:color="auto"/>
      </w:divBdr>
      <w:divsChild>
        <w:div w:id="1911229141">
          <w:marLeft w:val="0"/>
          <w:marRight w:val="0"/>
          <w:marTop w:val="0"/>
          <w:marBottom w:val="0"/>
          <w:divBdr>
            <w:top w:val="none" w:sz="0" w:space="0" w:color="auto"/>
            <w:left w:val="none" w:sz="0" w:space="0" w:color="auto"/>
            <w:bottom w:val="none" w:sz="0" w:space="0" w:color="auto"/>
            <w:right w:val="none" w:sz="0" w:space="0" w:color="auto"/>
          </w:divBdr>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474176236">
      <w:bodyDiv w:val="1"/>
      <w:marLeft w:val="0"/>
      <w:marRight w:val="0"/>
      <w:marTop w:val="0"/>
      <w:marBottom w:val="0"/>
      <w:divBdr>
        <w:top w:val="none" w:sz="0" w:space="0" w:color="auto"/>
        <w:left w:val="none" w:sz="0" w:space="0" w:color="auto"/>
        <w:bottom w:val="none" w:sz="0" w:space="0" w:color="auto"/>
        <w:right w:val="none" w:sz="0" w:space="0" w:color="auto"/>
      </w:divBdr>
      <w:divsChild>
        <w:div w:id="377629993">
          <w:marLeft w:val="0"/>
          <w:marRight w:val="0"/>
          <w:marTop w:val="0"/>
          <w:marBottom w:val="0"/>
          <w:divBdr>
            <w:top w:val="none" w:sz="0" w:space="0" w:color="auto"/>
            <w:left w:val="none" w:sz="0" w:space="0" w:color="auto"/>
            <w:bottom w:val="none" w:sz="0" w:space="0" w:color="auto"/>
            <w:right w:val="none" w:sz="0" w:space="0" w:color="auto"/>
          </w:divBdr>
        </w:div>
      </w:divsChild>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207446964">
      <w:bodyDiv w:val="1"/>
      <w:marLeft w:val="0"/>
      <w:marRight w:val="0"/>
      <w:marTop w:val="0"/>
      <w:marBottom w:val="0"/>
      <w:divBdr>
        <w:top w:val="none" w:sz="0" w:space="0" w:color="auto"/>
        <w:left w:val="none" w:sz="0" w:space="0" w:color="auto"/>
        <w:bottom w:val="none" w:sz="0" w:space="0" w:color="auto"/>
        <w:right w:val="none" w:sz="0" w:space="0" w:color="auto"/>
      </w:divBdr>
      <w:divsChild>
        <w:div w:id="392849303">
          <w:marLeft w:val="0"/>
          <w:marRight w:val="0"/>
          <w:marTop w:val="0"/>
          <w:marBottom w:val="0"/>
          <w:divBdr>
            <w:top w:val="none" w:sz="0" w:space="0" w:color="auto"/>
            <w:left w:val="none" w:sz="0" w:space="0" w:color="auto"/>
            <w:bottom w:val="none" w:sz="0" w:space="0" w:color="auto"/>
            <w:right w:val="none" w:sz="0" w:space="0" w:color="auto"/>
          </w:divBdr>
        </w:div>
        <w:div w:id="1147891981">
          <w:marLeft w:val="0"/>
          <w:marRight w:val="0"/>
          <w:marTop w:val="0"/>
          <w:marBottom w:val="0"/>
          <w:divBdr>
            <w:top w:val="none" w:sz="0" w:space="0" w:color="auto"/>
            <w:left w:val="none" w:sz="0" w:space="0" w:color="auto"/>
            <w:bottom w:val="none" w:sz="0" w:space="0" w:color="auto"/>
            <w:right w:val="none" w:sz="0" w:space="0" w:color="auto"/>
          </w:divBdr>
        </w:div>
        <w:div w:id="586037539">
          <w:marLeft w:val="0"/>
          <w:marRight w:val="0"/>
          <w:marTop w:val="0"/>
          <w:marBottom w:val="0"/>
          <w:divBdr>
            <w:top w:val="none" w:sz="0" w:space="0" w:color="auto"/>
            <w:left w:val="none" w:sz="0" w:space="0" w:color="auto"/>
            <w:bottom w:val="none" w:sz="0" w:space="0" w:color="auto"/>
            <w:right w:val="none" w:sz="0" w:space="0" w:color="auto"/>
          </w:divBdr>
        </w:div>
        <w:div w:id="219904284">
          <w:marLeft w:val="0"/>
          <w:marRight w:val="0"/>
          <w:marTop w:val="0"/>
          <w:marBottom w:val="0"/>
          <w:divBdr>
            <w:top w:val="none" w:sz="0" w:space="0" w:color="auto"/>
            <w:left w:val="none" w:sz="0" w:space="0" w:color="auto"/>
            <w:bottom w:val="none" w:sz="0" w:space="0" w:color="auto"/>
            <w:right w:val="none" w:sz="0" w:space="0" w:color="auto"/>
          </w:divBdr>
        </w:div>
      </w:divsChild>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20</Pages>
  <Words>5075</Words>
  <Characters>25825</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30839</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Sara Agne (SUP)</cp:lastModifiedBy>
  <cp:revision>24</cp:revision>
  <cp:lastPrinted>2023-01-09T22:57:00Z</cp:lastPrinted>
  <dcterms:created xsi:type="dcterms:W3CDTF">2023-01-09T17:57:00Z</dcterms:created>
  <dcterms:modified xsi:type="dcterms:W3CDTF">2023-01-09T23:23:00Z</dcterms:modified>
</cp:coreProperties>
</file>