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D893" w14:textId="7884351C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052F3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Proposed Amendment to </w:t>
      </w:r>
      <w:r>
        <w:rPr>
          <w:rFonts w:ascii="TimesNewRomanPS-BoldMT" w:hAnsi="TimesNewRomanPS-BoldMT" w:cs="TimesNewRomanPS-BoldMT"/>
          <w:b/>
          <w:bCs/>
          <w:color w:val="1052F3"/>
          <w:sz w:val="28"/>
          <w:szCs w:val="28"/>
        </w:rPr>
        <w:t>Rule 9.1</w:t>
      </w:r>
    </w:p>
    <w:p w14:paraId="02F67613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052F3"/>
          <w:sz w:val="28"/>
          <w:szCs w:val="28"/>
        </w:rPr>
      </w:pPr>
    </w:p>
    <w:p w14:paraId="7B334C33" w14:textId="441C76F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1052F3"/>
          <w:sz w:val="28"/>
          <w:szCs w:val="28"/>
        </w:rPr>
        <w:t>Rule 9.1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The Defendant's </w:t>
      </w:r>
      <w:r w:rsidRPr="004F476A">
        <w:rPr>
          <w:rFonts w:ascii="TimesNewRomanPSMT" w:hAnsi="TimesNewRomanPSMT" w:cs="TimesNewRomanPSMT"/>
          <w:strike/>
          <w:color w:val="000000"/>
          <w:sz w:val="28"/>
          <w:szCs w:val="28"/>
        </w:rPr>
        <w:t>Waiver of the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Right to Be Present</w:t>
      </w:r>
    </w:p>
    <w:p w14:paraId="130CC730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9FF47B2" w14:textId="77777777" w:rsidR="004F476A" w:rsidRP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000000"/>
          <w:sz w:val="28"/>
          <w:szCs w:val="28"/>
        </w:rPr>
      </w:pPr>
      <w:r w:rsidRPr="004F476A">
        <w:rPr>
          <w:rFonts w:ascii="TimesNewRomanPSMT" w:hAnsi="TimesNewRomanPSMT" w:cs="TimesNewRomanPSMT"/>
          <w:strike/>
          <w:color w:val="000000"/>
          <w:sz w:val="28"/>
          <w:szCs w:val="28"/>
        </w:rPr>
        <w:t>Except for sentencing or as these rules otherwise provide, a defendant's voluntary</w:t>
      </w:r>
    </w:p>
    <w:p w14:paraId="1421E69C" w14:textId="524D3F5A" w:rsidR="004F476A" w:rsidRP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000000"/>
          <w:sz w:val="28"/>
          <w:szCs w:val="28"/>
        </w:rPr>
      </w:pPr>
      <w:r w:rsidRPr="004F476A">
        <w:rPr>
          <w:rFonts w:ascii="TimesNewRomanPSMT" w:hAnsi="TimesNewRomanPSMT" w:cs="TimesNewRomanPSMT"/>
          <w:strike/>
          <w:color w:val="000000"/>
          <w:sz w:val="28"/>
          <w:szCs w:val="28"/>
        </w:rPr>
        <w:t>absence waives the right to be present at any proceeding. The court may infer that a</w:t>
      </w:r>
      <w:r w:rsidRPr="004F476A">
        <w:rPr>
          <w:rFonts w:ascii="TimesNewRomanPSMT" w:hAnsi="TimesNewRomanPSMT" w:cs="TimesNewRomanPSMT"/>
          <w:strike/>
          <w:color w:val="000000"/>
          <w:sz w:val="28"/>
          <w:szCs w:val="28"/>
        </w:rPr>
        <w:t xml:space="preserve"> </w:t>
      </w:r>
      <w:r w:rsidRPr="004F476A">
        <w:rPr>
          <w:rFonts w:ascii="TimesNewRomanPSMT" w:hAnsi="TimesNewRomanPSMT" w:cs="TimesNewRomanPSMT"/>
          <w:strike/>
          <w:color w:val="000000"/>
          <w:sz w:val="28"/>
          <w:szCs w:val="28"/>
        </w:rPr>
        <w:t>defendant's absence is voluntary if the defendant had actual notice of the date and</w:t>
      </w:r>
    </w:p>
    <w:p w14:paraId="739899FA" w14:textId="77777777" w:rsidR="004F476A" w:rsidRP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color w:val="000000"/>
          <w:sz w:val="28"/>
          <w:szCs w:val="28"/>
        </w:rPr>
      </w:pPr>
      <w:r w:rsidRPr="004F476A">
        <w:rPr>
          <w:rFonts w:ascii="TimesNewRomanPSMT" w:hAnsi="TimesNewRomanPSMT" w:cs="TimesNewRomanPSMT"/>
          <w:strike/>
          <w:color w:val="000000"/>
          <w:sz w:val="28"/>
          <w:szCs w:val="28"/>
        </w:rPr>
        <w:t>time of the proceeding, notice of the right to be present, and notice that the</w:t>
      </w:r>
    </w:p>
    <w:p w14:paraId="40580B93" w14:textId="6C4244AA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F476A">
        <w:rPr>
          <w:rFonts w:ascii="TimesNewRomanPSMT" w:hAnsi="TimesNewRomanPSMT" w:cs="TimesNewRomanPSMT"/>
          <w:strike/>
          <w:color w:val="000000"/>
          <w:sz w:val="28"/>
          <w:szCs w:val="28"/>
        </w:rPr>
        <w:t>proceeding would go forward in the defendant's absence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455131DB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CC0D4B5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(a) When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Required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color w:val="000000"/>
          <w:sz w:val="28"/>
          <w:szCs w:val="28"/>
        </w:rPr>
        <w:t>Unless provided by this or other rules, the defendant must be</w:t>
      </w:r>
    </w:p>
    <w:p w14:paraId="5CACD01C" w14:textId="56F28163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present at:</w:t>
      </w:r>
    </w:p>
    <w:p w14:paraId="305AA335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CB8B064" w14:textId="203405D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(1)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the initial appearance, the initial arraignment, and the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plea;</w:t>
      </w:r>
      <w:proofErr w:type="gramEnd"/>
    </w:p>
    <w:p w14:paraId="06D0DDEE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453CD97" w14:textId="63E118EF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(2)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every trial stage, including jury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impanelment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and the return of the verdict; and</w:t>
      </w:r>
    </w:p>
    <w:p w14:paraId="4D8667FC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E02C4A4" w14:textId="384FFC40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(3) </w:t>
      </w:r>
      <w:r>
        <w:rPr>
          <w:rFonts w:ascii="TimesNewRomanPSMT" w:hAnsi="TimesNewRomanPSMT" w:cs="TimesNewRomanPSMT"/>
          <w:color w:val="000000"/>
          <w:sz w:val="28"/>
          <w:szCs w:val="28"/>
        </w:rPr>
        <w:t>sentencing.</w:t>
      </w:r>
    </w:p>
    <w:p w14:paraId="6F8CE496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B3E968D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(b) When Not Required. </w:t>
      </w:r>
      <w:r>
        <w:rPr>
          <w:rFonts w:ascii="TimesNewRomanPSMT" w:hAnsi="TimesNewRomanPSMT" w:cs="TimesNewRomanPSMT"/>
          <w:color w:val="000000"/>
          <w:sz w:val="28"/>
          <w:szCs w:val="28"/>
        </w:rPr>
        <w:t>A defendant need not be present under any of the</w:t>
      </w:r>
    </w:p>
    <w:p w14:paraId="5B228A4B" w14:textId="0B2A3752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following circumstances:</w:t>
      </w:r>
    </w:p>
    <w:p w14:paraId="6D98FCC2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7204ED0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(1) Organizational Defendant</w:t>
      </w:r>
      <w:r>
        <w:rPr>
          <w:rFonts w:ascii="TimesNewRomanPSMT" w:hAnsi="TimesNewRomanPSMT" w:cs="TimesNewRomanPSMT"/>
          <w:color w:val="000000"/>
          <w:sz w:val="28"/>
          <w:szCs w:val="28"/>
        </w:rPr>
        <w:t>. The defendant is an organization represented by</w:t>
      </w:r>
    </w:p>
    <w:p w14:paraId="0D7C6D2A" w14:textId="2125929E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counsel who is present.</w:t>
      </w:r>
    </w:p>
    <w:p w14:paraId="39767FDB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9749170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(2) Misdemeanor Offense</w:t>
      </w:r>
      <w:r>
        <w:rPr>
          <w:rFonts w:ascii="TimesNewRomanPSMT" w:hAnsi="TimesNewRomanPSMT" w:cs="TimesNewRomanPSMT"/>
          <w:color w:val="000000"/>
          <w:sz w:val="28"/>
          <w:szCs w:val="28"/>
        </w:rPr>
        <w:t>. The offense is punishable by fine or by imprisonment</w:t>
      </w:r>
    </w:p>
    <w:p w14:paraId="07FC63D6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for not more than one year, or both, and with the defendant's written consent, the</w:t>
      </w:r>
    </w:p>
    <w:p w14:paraId="788EBCD0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court permits arraignment, plea, trial, and sentencing to occur by video</w:t>
      </w:r>
    </w:p>
    <w:p w14:paraId="16EE80FC" w14:textId="1213C0D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teleconferencing or in the defendant's absence.</w:t>
      </w:r>
    </w:p>
    <w:p w14:paraId="1AD9A823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6D6FC1E" w14:textId="77777777" w:rsidR="004F476A" w:rsidRPr="00FF4B12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4B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(3) Conference or Hearing on a Legal Question. </w:t>
      </w:r>
      <w:r w:rsidRPr="00FF4B12">
        <w:rPr>
          <w:rFonts w:ascii="Times New Roman" w:hAnsi="Times New Roman" w:cs="Times New Roman"/>
          <w:color w:val="000000"/>
          <w:sz w:val="28"/>
          <w:szCs w:val="28"/>
        </w:rPr>
        <w:t>The proceeding involves only a</w:t>
      </w:r>
    </w:p>
    <w:p w14:paraId="1092EA10" w14:textId="2B140AC0" w:rsidR="004F476A" w:rsidRPr="00FF4B12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4B12">
        <w:rPr>
          <w:rFonts w:ascii="Times New Roman" w:hAnsi="Times New Roman" w:cs="Times New Roman"/>
          <w:color w:val="000000"/>
          <w:sz w:val="28"/>
          <w:szCs w:val="28"/>
        </w:rPr>
        <w:t>conference or hearing on a question of law.</w:t>
      </w:r>
    </w:p>
    <w:p w14:paraId="3AED3EE4" w14:textId="77777777" w:rsidR="004F476A" w:rsidRPr="00FF4B12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F2A0F26" w14:textId="3A92942F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(c) Waiving Continued Presence.</w:t>
      </w:r>
    </w:p>
    <w:p w14:paraId="244BA35F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B940C82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(1) In General. </w:t>
      </w:r>
      <w:r>
        <w:rPr>
          <w:rFonts w:ascii="TimesNewRomanPSMT" w:hAnsi="TimesNewRomanPSMT" w:cs="TimesNewRomanPSMT"/>
          <w:color w:val="000000"/>
          <w:sz w:val="28"/>
          <w:szCs w:val="28"/>
        </w:rPr>
        <w:t>A defendant who was initially present at trial, or who had pleaded</w:t>
      </w:r>
    </w:p>
    <w:p w14:paraId="39B099B0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guilty or nolo contendere, waives the right to be present under the following</w:t>
      </w:r>
    </w:p>
    <w:p w14:paraId="4704D332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circumstances:</w:t>
      </w:r>
    </w:p>
    <w:p w14:paraId="1F271256" w14:textId="4AD11A6E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2EFD68F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8F739AB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lastRenderedPageBreak/>
        <w:t xml:space="preserve">(A) </w:t>
      </w:r>
      <w:r>
        <w:rPr>
          <w:rFonts w:ascii="TimesNewRomanPSMT" w:hAnsi="TimesNewRomanPSMT" w:cs="TimesNewRomanPSMT"/>
          <w:color w:val="000000"/>
          <w:sz w:val="28"/>
          <w:szCs w:val="28"/>
        </w:rPr>
        <w:t>when the defendant is voluntarily absent after the trial has begun, regardless of</w:t>
      </w:r>
    </w:p>
    <w:p w14:paraId="7F6C3972" w14:textId="56071BAB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whether the court informed the defendant of an obligation to remain during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trial;</w:t>
      </w:r>
      <w:proofErr w:type="gramEnd"/>
    </w:p>
    <w:p w14:paraId="69BD424A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5E4D2EE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(B)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in a noncapital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case, when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the defendant is voluntarily absent during</w:t>
      </w:r>
    </w:p>
    <w:p w14:paraId="667CF2DD" w14:textId="1CA5028D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sentencing; or</w:t>
      </w:r>
    </w:p>
    <w:p w14:paraId="015FA3C2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27DF29B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(C) </w:t>
      </w:r>
      <w:r>
        <w:rPr>
          <w:rFonts w:ascii="TimesNewRomanPSMT" w:hAnsi="TimesNewRomanPSMT" w:cs="TimesNewRomanPSMT"/>
          <w:color w:val="000000"/>
          <w:sz w:val="28"/>
          <w:szCs w:val="28"/>
        </w:rPr>
        <w:t>when the court warns the defendant forfeits the right due to disruptive conduct</w:t>
      </w:r>
    </w:p>
    <w:p w14:paraId="14D11AD9" w14:textId="4D19F65C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as provided in </w:t>
      </w:r>
      <w:r>
        <w:rPr>
          <w:rFonts w:ascii="TimesNewRomanPSMT" w:hAnsi="TimesNewRomanPSMT" w:cs="TimesNewRomanPSMT"/>
          <w:color w:val="1052F3"/>
          <w:sz w:val="28"/>
          <w:szCs w:val="28"/>
        </w:rPr>
        <w:t>Rule 9.2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14:paraId="780CF9B1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4FFB7F2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(2) Waiver's Effect. </w:t>
      </w:r>
      <w:r>
        <w:rPr>
          <w:rFonts w:ascii="TimesNewRomanPSMT" w:hAnsi="TimesNewRomanPSMT" w:cs="TimesNewRomanPSMT"/>
          <w:color w:val="000000"/>
          <w:sz w:val="28"/>
          <w:szCs w:val="28"/>
        </w:rPr>
        <w:t>If the defendant waives the right to be present, the trial may</w:t>
      </w:r>
    </w:p>
    <w:p w14:paraId="514092D5" w14:textId="77777777" w:rsidR="004F476A" w:rsidRDefault="004F476A" w:rsidP="004F476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proceed to completion, including the verdict's return, during the defendant's</w:t>
      </w:r>
    </w:p>
    <w:p w14:paraId="7732E211" w14:textId="354DE001" w:rsidR="000A558B" w:rsidRDefault="004F476A" w:rsidP="004F476A">
      <w:r>
        <w:rPr>
          <w:rFonts w:ascii="TimesNewRomanPSMT" w:hAnsi="TimesNewRomanPSMT" w:cs="TimesNewRomanPSMT"/>
          <w:color w:val="000000"/>
          <w:sz w:val="28"/>
          <w:szCs w:val="28"/>
        </w:rPr>
        <w:t>absence.</w:t>
      </w:r>
    </w:p>
    <w:sectPr w:rsidR="000A55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0DFC" w14:textId="77777777" w:rsidR="004F476A" w:rsidRDefault="004F476A" w:rsidP="004F476A">
      <w:pPr>
        <w:spacing w:after="0" w:line="240" w:lineRule="auto"/>
      </w:pPr>
      <w:r>
        <w:separator/>
      </w:r>
    </w:p>
  </w:endnote>
  <w:endnote w:type="continuationSeparator" w:id="0">
    <w:p w14:paraId="247C09C5" w14:textId="77777777" w:rsidR="004F476A" w:rsidRDefault="004F476A" w:rsidP="004F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027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E8229" w14:textId="2D669515" w:rsidR="004F476A" w:rsidRDefault="004F47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310B3" w14:textId="77777777" w:rsidR="004F476A" w:rsidRDefault="004F4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F8AE" w14:textId="77777777" w:rsidR="004F476A" w:rsidRDefault="004F476A" w:rsidP="004F476A">
      <w:pPr>
        <w:spacing w:after="0" w:line="240" w:lineRule="auto"/>
      </w:pPr>
      <w:r>
        <w:separator/>
      </w:r>
    </w:p>
  </w:footnote>
  <w:footnote w:type="continuationSeparator" w:id="0">
    <w:p w14:paraId="775E02C9" w14:textId="77777777" w:rsidR="004F476A" w:rsidRDefault="004F476A" w:rsidP="004F4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6A"/>
    <w:rsid w:val="0020209A"/>
    <w:rsid w:val="004F476A"/>
    <w:rsid w:val="008B5345"/>
    <w:rsid w:val="00D63041"/>
    <w:rsid w:val="00F05A5B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7B56"/>
  <w15:chartTrackingRefBased/>
  <w15:docId w15:val="{A63619D1-9C8E-4E27-A170-3241AE37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6A"/>
  </w:style>
  <w:style w:type="paragraph" w:styleId="Footer">
    <w:name w:val="footer"/>
    <w:basedOn w:val="Normal"/>
    <w:link w:val="FooterChar"/>
    <w:uiPriority w:val="99"/>
    <w:unhideWhenUsed/>
    <w:rsid w:val="004F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1768</Characters>
  <Application>Microsoft Office Word</Application>
  <DocSecurity>0</DocSecurity>
  <Lines>38</Lines>
  <Paragraphs>13</Paragraphs>
  <ScaleCrop>false</ScaleCrop>
  <Company>Maricopa County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Heade (OPD)</dc:creator>
  <cp:keywords/>
  <dc:description/>
  <cp:lastModifiedBy>Kevin Heade (OPD)</cp:lastModifiedBy>
  <cp:revision>2</cp:revision>
  <dcterms:created xsi:type="dcterms:W3CDTF">2023-01-09T17:01:00Z</dcterms:created>
  <dcterms:modified xsi:type="dcterms:W3CDTF">2023-01-09T17:05:00Z</dcterms:modified>
</cp:coreProperties>
</file>