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12FA1D95" w14:textId="77777777" w:rsidR="007B37F1" w:rsidRDefault="007B37F1" w:rsidP="007B37F1">
      <w:pPr>
        <w:rPr>
          <w:rFonts w:ascii="Times New Roman" w:hAnsi="Times New Roman"/>
          <w:sz w:val="28"/>
          <w:szCs w:val="28"/>
        </w:rPr>
      </w:pPr>
    </w:p>
    <w:p w14:paraId="204D8777" w14:textId="77777777" w:rsidR="007B37F1" w:rsidRDefault="007B37F1" w:rsidP="007B37F1">
      <w:pPr>
        <w:tabs>
          <w:tab w:val="left" w:pos="5040"/>
        </w:tabs>
        <w:rPr>
          <w:rFonts w:ascii="Times New Roman" w:hAnsi="Times New Roman"/>
          <w:sz w:val="28"/>
          <w:szCs w:val="28"/>
        </w:rPr>
      </w:pPr>
      <w:r>
        <w:rPr>
          <w:rFonts w:ascii="Times New Roman" w:hAnsi="Times New Roman"/>
          <w:sz w:val="28"/>
          <w:szCs w:val="28"/>
        </w:rPr>
        <w:t>In the matter of:</w:t>
      </w:r>
      <w:r>
        <w:rPr>
          <w:rFonts w:ascii="Times New Roman" w:hAnsi="Times New Roman"/>
          <w:sz w:val="28"/>
          <w:szCs w:val="28"/>
        </w:rPr>
        <w:tab/>
        <w:t>)</w:t>
      </w:r>
    </w:p>
    <w:p w14:paraId="5952ABC2" w14:textId="77777777" w:rsidR="007B37F1" w:rsidRDefault="007B37F1" w:rsidP="007B37F1">
      <w:pPr>
        <w:tabs>
          <w:tab w:val="left" w:pos="5040"/>
        </w:tabs>
        <w:rPr>
          <w:rFonts w:ascii="Times New Roman" w:hAnsi="Times New Roman"/>
          <w:sz w:val="28"/>
          <w:szCs w:val="28"/>
        </w:rPr>
      </w:pPr>
      <w:r>
        <w:rPr>
          <w:rFonts w:ascii="Times New Roman" w:hAnsi="Times New Roman"/>
          <w:sz w:val="28"/>
          <w:szCs w:val="28"/>
        </w:rPr>
        <w:tab/>
        <w:t>)</w:t>
      </w:r>
    </w:p>
    <w:p w14:paraId="53940EE9" w14:textId="22E4A5D2" w:rsidR="007B37F1"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PETITION TO AMEND CRIMINAL</w:t>
      </w:r>
      <w:r>
        <w:rPr>
          <w:rFonts w:ascii="Times New Roman" w:hAnsi="Times New Roman"/>
          <w:sz w:val="28"/>
          <w:szCs w:val="28"/>
        </w:rPr>
        <w:tab/>
        <w:t>)</w:t>
      </w:r>
      <w:r>
        <w:rPr>
          <w:rFonts w:ascii="Times New Roman" w:hAnsi="Times New Roman"/>
          <w:sz w:val="28"/>
          <w:szCs w:val="28"/>
        </w:rPr>
        <w:tab/>
        <w:t>Supreme Court No. 22-0038</w:t>
      </w:r>
    </w:p>
    <w:p w14:paraId="720CEDE3" w14:textId="595B40F0" w:rsidR="007B37F1"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RULE 1.5 AND JUVENILE RULE 227</w:t>
      </w:r>
      <w:r>
        <w:rPr>
          <w:rFonts w:ascii="Times New Roman" w:hAnsi="Times New Roman"/>
          <w:sz w:val="28"/>
          <w:szCs w:val="28"/>
        </w:rPr>
        <w:tab/>
        <w:t>)</w:t>
      </w:r>
      <w:r>
        <w:rPr>
          <w:rFonts w:ascii="Times New Roman" w:hAnsi="Times New Roman"/>
          <w:sz w:val="28"/>
          <w:szCs w:val="28"/>
        </w:rPr>
        <w:tab/>
      </w:r>
    </w:p>
    <w:p w14:paraId="750F1738" w14:textId="0B4EECF4" w:rsidR="007B37F1"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AND ADOPT CRIMINAL RULE 7.7</w:t>
      </w:r>
      <w:r>
        <w:rPr>
          <w:rFonts w:ascii="Times New Roman" w:hAnsi="Times New Roman"/>
          <w:sz w:val="28"/>
          <w:szCs w:val="28"/>
        </w:rPr>
        <w:tab/>
        <w:t>)</w:t>
      </w:r>
      <w:r>
        <w:rPr>
          <w:rFonts w:ascii="Times New Roman" w:hAnsi="Times New Roman"/>
          <w:sz w:val="28"/>
          <w:szCs w:val="28"/>
        </w:rPr>
        <w:tab/>
        <w:t>REPLY</w:t>
      </w:r>
    </w:p>
    <w:p w14:paraId="5EFAC5FD" w14:textId="74477AD1" w:rsidR="007B37F1"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 xml:space="preserve">AND JUVENILE RULE 228 </w:t>
      </w:r>
      <w:r>
        <w:rPr>
          <w:rFonts w:ascii="Times New Roman" w:hAnsi="Times New Roman"/>
          <w:sz w:val="28"/>
          <w:szCs w:val="28"/>
        </w:rPr>
        <w:tab/>
        <w:t>)</w:t>
      </w:r>
      <w:r>
        <w:rPr>
          <w:rFonts w:ascii="Times New Roman" w:hAnsi="Times New Roman"/>
          <w:sz w:val="28"/>
          <w:szCs w:val="28"/>
        </w:rPr>
        <w:tab/>
      </w:r>
    </w:p>
    <w:p w14:paraId="558A647C" w14:textId="77777777" w:rsidR="007B37F1"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w:t>
      </w:r>
      <w:r>
        <w:rPr>
          <w:rFonts w:ascii="Times New Roman" w:hAnsi="Times New Roman"/>
          <w:sz w:val="28"/>
          <w:szCs w:val="28"/>
        </w:rPr>
        <w:tab/>
        <w:t xml:space="preserve"> </w:t>
      </w:r>
    </w:p>
    <w:p w14:paraId="393DC044" w14:textId="77777777" w:rsidR="007B37F1" w:rsidRDefault="007B37F1" w:rsidP="007B37F1">
      <w:pPr>
        <w:tabs>
          <w:tab w:val="left" w:pos="5040"/>
          <w:tab w:val="left" w:pos="5760"/>
        </w:tabs>
        <w:rPr>
          <w:rFonts w:ascii="Times New Roman" w:hAnsi="Times New Roman"/>
        </w:rPr>
      </w:pPr>
      <w:r>
        <w:rPr>
          <w:rFonts w:ascii="Times New Roman" w:hAnsi="Times New Roman"/>
          <w:sz w:val="28"/>
          <w:szCs w:val="28"/>
        </w:rPr>
        <w:t>____________________________________)</w:t>
      </w:r>
    </w:p>
    <w:p w14:paraId="3BE8E65E" w14:textId="77777777" w:rsidR="007B37F1" w:rsidRDefault="007B37F1" w:rsidP="007B37F1">
      <w:pPr>
        <w:ind w:firstLine="720"/>
        <w:jc w:val="both"/>
        <w:rPr>
          <w:rFonts w:ascii="Times New Roman" w:hAnsi="Times New Roman"/>
          <w:sz w:val="28"/>
          <w:szCs w:val="28"/>
        </w:rPr>
      </w:pPr>
    </w:p>
    <w:p w14:paraId="4CFEDD5F" w14:textId="293BB0BD" w:rsidR="007B25D5" w:rsidRPr="007B25D5" w:rsidRDefault="007B25D5" w:rsidP="00125185">
      <w:pPr>
        <w:spacing w:line="480" w:lineRule="auto"/>
        <w:ind w:firstLine="720"/>
        <w:jc w:val="both"/>
        <w:rPr>
          <w:rFonts w:ascii="Times New Roman" w:hAnsi="Times New Roman"/>
          <w:sz w:val="28"/>
          <w:szCs w:val="28"/>
        </w:rPr>
      </w:pPr>
      <w:r w:rsidRPr="007B25D5">
        <w:rPr>
          <w:rFonts w:ascii="Times New Roman" w:hAnsi="Times New Roman"/>
          <w:sz w:val="28"/>
          <w:szCs w:val="28"/>
        </w:rPr>
        <w:t xml:space="preserve">David K. Byers, Administrative Director, Administrative Office of the Courts, and </w:t>
      </w:r>
      <w:r w:rsidR="009811A9">
        <w:rPr>
          <w:rFonts w:ascii="Times New Roman" w:hAnsi="Times New Roman"/>
          <w:sz w:val="28"/>
          <w:szCs w:val="28"/>
        </w:rPr>
        <w:t>P</w:t>
      </w:r>
      <w:r w:rsidRPr="007B25D5">
        <w:rPr>
          <w:rFonts w:ascii="Times New Roman" w:hAnsi="Times New Roman"/>
          <w:sz w:val="28"/>
          <w:szCs w:val="28"/>
        </w:rPr>
        <w:t>etitioner in this matter, hereby replies pursuant to Rule 28(e)(5), Rules of the Supreme Court of Arizona</w:t>
      </w:r>
      <w:r w:rsidR="00D10A77">
        <w:rPr>
          <w:rFonts w:ascii="Times New Roman" w:hAnsi="Times New Roman"/>
          <w:sz w:val="28"/>
          <w:szCs w:val="28"/>
        </w:rPr>
        <w:t xml:space="preserve"> and this Court’s</w:t>
      </w:r>
      <w:r w:rsidR="008B2722">
        <w:rPr>
          <w:rFonts w:ascii="Times New Roman" w:hAnsi="Times New Roman"/>
          <w:sz w:val="28"/>
          <w:szCs w:val="28"/>
        </w:rPr>
        <w:t xml:space="preserve"> Order dated</w:t>
      </w:r>
      <w:r w:rsidR="00D10A77">
        <w:rPr>
          <w:rFonts w:ascii="Times New Roman" w:hAnsi="Times New Roman"/>
          <w:sz w:val="28"/>
          <w:szCs w:val="28"/>
        </w:rPr>
        <w:t xml:space="preserve"> </w:t>
      </w:r>
      <w:r w:rsidR="00551087">
        <w:rPr>
          <w:rFonts w:ascii="Times New Roman" w:hAnsi="Times New Roman"/>
          <w:sz w:val="28"/>
          <w:szCs w:val="28"/>
        </w:rPr>
        <w:t>September 21</w:t>
      </w:r>
      <w:r w:rsidR="008B2722">
        <w:rPr>
          <w:rFonts w:ascii="Times New Roman" w:hAnsi="Times New Roman"/>
          <w:sz w:val="28"/>
          <w:szCs w:val="28"/>
        </w:rPr>
        <w:t>, 2022</w:t>
      </w:r>
      <w:r w:rsidRPr="007B25D5">
        <w:rPr>
          <w:rFonts w:ascii="Times New Roman" w:hAnsi="Times New Roman"/>
          <w:sz w:val="28"/>
          <w:szCs w:val="28"/>
        </w:rPr>
        <w:t xml:space="preserve">. </w:t>
      </w:r>
    </w:p>
    <w:p w14:paraId="48640F3B" w14:textId="6FD67DA9" w:rsidR="007B25D5" w:rsidRPr="00A96A42" w:rsidRDefault="00A96A42" w:rsidP="008C5576">
      <w:pPr>
        <w:spacing w:line="480" w:lineRule="auto"/>
        <w:jc w:val="both"/>
        <w:rPr>
          <w:rFonts w:ascii="Times New Roman" w:hAnsi="Times New Roman"/>
          <w:b/>
          <w:bCs/>
          <w:sz w:val="28"/>
          <w:szCs w:val="28"/>
        </w:rPr>
      </w:pPr>
      <w:r w:rsidRPr="00A96A42">
        <w:rPr>
          <w:rFonts w:ascii="Times New Roman" w:hAnsi="Times New Roman"/>
          <w:b/>
          <w:bCs/>
          <w:sz w:val="28"/>
          <w:szCs w:val="28"/>
        </w:rPr>
        <w:t xml:space="preserve">I. </w:t>
      </w:r>
      <w:r w:rsidR="00125185">
        <w:rPr>
          <w:rFonts w:ascii="Times New Roman" w:hAnsi="Times New Roman"/>
          <w:b/>
          <w:bCs/>
          <w:sz w:val="28"/>
          <w:szCs w:val="28"/>
        </w:rPr>
        <w:t xml:space="preserve">Procedural History </w:t>
      </w:r>
    </w:p>
    <w:p w14:paraId="1286AE18" w14:textId="27E54110" w:rsidR="00417075" w:rsidRDefault="00A96A42" w:rsidP="00071341">
      <w:pPr>
        <w:spacing w:line="480" w:lineRule="auto"/>
        <w:ind w:firstLine="720"/>
        <w:jc w:val="both"/>
        <w:rPr>
          <w:rFonts w:ascii="Times New Roman" w:hAnsi="Times New Roman"/>
          <w:sz w:val="28"/>
          <w:szCs w:val="28"/>
        </w:rPr>
      </w:pPr>
      <w:r>
        <w:rPr>
          <w:rFonts w:ascii="Times New Roman" w:hAnsi="Times New Roman"/>
          <w:sz w:val="28"/>
          <w:szCs w:val="28"/>
        </w:rPr>
        <w:t xml:space="preserve">On </w:t>
      </w:r>
      <w:r w:rsidR="00893915">
        <w:rPr>
          <w:rFonts w:ascii="Times New Roman" w:hAnsi="Times New Roman"/>
          <w:sz w:val="28"/>
          <w:szCs w:val="28"/>
        </w:rPr>
        <w:t>September 19</w:t>
      </w:r>
      <w:r w:rsidR="00DC01E7">
        <w:rPr>
          <w:rFonts w:ascii="Times New Roman" w:hAnsi="Times New Roman"/>
          <w:sz w:val="28"/>
          <w:szCs w:val="28"/>
        </w:rPr>
        <w:t xml:space="preserve">, 2022, Petitioner filed </w:t>
      </w:r>
      <w:r w:rsidR="00293D1D">
        <w:rPr>
          <w:rFonts w:ascii="Times New Roman" w:hAnsi="Times New Roman"/>
          <w:sz w:val="28"/>
          <w:szCs w:val="28"/>
        </w:rPr>
        <w:t>a petition to</w:t>
      </w:r>
      <w:r w:rsidR="00DB018B">
        <w:rPr>
          <w:rFonts w:ascii="Times New Roman" w:hAnsi="Times New Roman"/>
          <w:sz w:val="28"/>
          <w:szCs w:val="28"/>
        </w:rPr>
        <w:t xml:space="preserve"> amend</w:t>
      </w:r>
      <w:r w:rsidR="00293D1D">
        <w:rPr>
          <w:rFonts w:ascii="Times New Roman" w:hAnsi="Times New Roman"/>
          <w:sz w:val="28"/>
          <w:szCs w:val="28"/>
        </w:rPr>
        <w:t xml:space="preserve"> </w:t>
      </w:r>
      <w:r w:rsidR="00C975BD">
        <w:rPr>
          <w:rFonts w:ascii="Times New Roman" w:hAnsi="Times New Roman"/>
          <w:sz w:val="28"/>
          <w:szCs w:val="28"/>
        </w:rPr>
        <w:t xml:space="preserve">Criminal Rule 1.5 and Juvenile Rule </w:t>
      </w:r>
      <w:proofErr w:type="gramStart"/>
      <w:r w:rsidR="00C975BD">
        <w:rPr>
          <w:rFonts w:ascii="Times New Roman" w:hAnsi="Times New Roman"/>
          <w:sz w:val="28"/>
          <w:szCs w:val="28"/>
        </w:rPr>
        <w:t>227, and</w:t>
      </w:r>
      <w:proofErr w:type="gramEnd"/>
      <w:r w:rsidR="00C975BD">
        <w:rPr>
          <w:rFonts w:ascii="Times New Roman" w:hAnsi="Times New Roman"/>
          <w:sz w:val="28"/>
          <w:szCs w:val="28"/>
        </w:rPr>
        <w:t xml:space="preserve"> create a new Criminal Rule 7.7 and a new Juvenile Rule 228 to address the detainment of </w:t>
      </w:r>
      <w:r w:rsidR="00C975BD">
        <w:rPr>
          <w:rFonts w:ascii="Times New Roman" w:hAnsi="Times New Roman"/>
          <w:bCs/>
          <w:sz w:val="28"/>
          <w:szCs w:val="28"/>
        </w:rPr>
        <w:t xml:space="preserve">juveniles transferred for criminal prosecution or charged pursuant to A.R.S. §13-501. </w:t>
      </w:r>
      <w:r w:rsidR="00417075">
        <w:rPr>
          <w:rFonts w:ascii="Times New Roman" w:hAnsi="Times New Roman"/>
          <w:bCs/>
          <w:sz w:val="28"/>
          <w:szCs w:val="28"/>
        </w:rPr>
        <w:t>Proposed amendments</w:t>
      </w:r>
      <w:r w:rsidR="00417075">
        <w:rPr>
          <w:rFonts w:ascii="Times New Roman" w:hAnsi="Times New Roman"/>
          <w:sz w:val="28"/>
          <w:szCs w:val="28"/>
        </w:rPr>
        <w:t xml:space="preserve"> were prompted by changes made to A.R.S. §8-305 through the enactment of Senate Bill (SB) 1073 during the 2022 Second Regular Session of the 55</w:t>
      </w:r>
      <w:r w:rsidR="00417075">
        <w:rPr>
          <w:rFonts w:ascii="Times New Roman" w:hAnsi="Times New Roman"/>
          <w:sz w:val="28"/>
          <w:szCs w:val="28"/>
          <w:vertAlign w:val="superscript"/>
        </w:rPr>
        <w:t>th</w:t>
      </w:r>
      <w:r w:rsidR="00417075">
        <w:rPr>
          <w:rFonts w:ascii="Times New Roman" w:hAnsi="Times New Roman"/>
          <w:sz w:val="28"/>
          <w:szCs w:val="28"/>
        </w:rPr>
        <w:t xml:space="preserve"> Legislature. The proposed </w:t>
      </w:r>
      <w:r w:rsidR="00417075">
        <w:rPr>
          <w:rFonts w:ascii="Times New Roman" w:hAnsi="Times New Roman"/>
          <w:sz w:val="28"/>
          <w:szCs w:val="28"/>
        </w:rPr>
        <w:lastRenderedPageBreak/>
        <w:t>amendments also incorporate federal requirements under the Juvenile Justice and Delinquency Prevention Act for grant funding intended to improve juvenile justice system</w:t>
      </w:r>
      <w:r w:rsidR="00417075">
        <w:rPr>
          <w:rFonts w:ascii="Times New Roman" w:eastAsia="Times New Roman" w:hAnsi="Times New Roman"/>
          <w:sz w:val="28"/>
          <w:szCs w:val="28"/>
        </w:rPr>
        <w:t xml:space="preserve"> programs and juvenile delinquency education, research, prevention, treatment, and rehabilitation programs</w:t>
      </w:r>
      <w:r w:rsidR="00417075">
        <w:rPr>
          <w:rFonts w:ascii="Times New Roman" w:hAnsi="Times New Roman"/>
          <w:sz w:val="28"/>
          <w:szCs w:val="28"/>
        </w:rPr>
        <w:t xml:space="preserve">. </w:t>
      </w:r>
    </w:p>
    <w:p w14:paraId="095A11DC" w14:textId="5821641E" w:rsidR="00071341" w:rsidRDefault="00A96F7D" w:rsidP="00071341">
      <w:pPr>
        <w:spacing w:line="480" w:lineRule="auto"/>
        <w:ind w:firstLine="720"/>
        <w:jc w:val="both"/>
        <w:rPr>
          <w:rFonts w:ascii="Times New Roman" w:hAnsi="Times New Roman"/>
          <w:sz w:val="28"/>
          <w:szCs w:val="28"/>
        </w:rPr>
      </w:pPr>
      <w:r>
        <w:rPr>
          <w:rFonts w:ascii="Times New Roman" w:hAnsi="Times New Roman"/>
          <w:sz w:val="28"/>
          <w:szCs w:val="28"/>
        </w:rPr>
        <w:t>Because</w:t>
      </w:r>
      <w:r w:rsidR="000A0AEB">
        <w:rPr>
          <w:rFonts w:ascii="Times New Roman" w:hAnsi="Times New Roman"/>
          <w:sz w:val="28"/>
          <w:szCs w:val="28"/>
        </w:rPr>
        <w:t xml:space="preserve"> SB </w:t>
      </w:r>
      <w:r w:rsidR="00417075">
        <w:rPr>
          <w:rFonts w:ascii="Times New Roman" w:hAnsi="Times New Roman"/>
          <w:sz w:val="28"/>
          <w:szCs w:val="28"/>
        </w:rPr>
        <w:t>1073</w:t>
      </w:r>
      <w:r w:rsidR="000A0AEB">
        <w:rPr>
          <w:rFonts w:ascii="Times New Roman" w:hAnsi="Times New Roman"/>
          <w:sz w:val="28"/>
          <w:szCs w:val="28"/>
        </w:rPr>
        <w:t xml:space="preserve"> became effective on September 24, 2022, Petitioner requested expedited consideration of the </w:t>
      </w:r>
      <w:r w:rsidR="0002235B">
        <w:rPr>
          <w:rFonts w:ascii="Times New Roman" w:hAnsi="Times New Roman"/>
          <w:sz w:val="28"/>
          <w:szCs w:val="28"/>
        </w:rPr>
        <w:t xml:space="preserve">petition </w:t>
      </w:r>
      <w:r w:rsidR="008D193F">
        <w:rPr>
          <w:rFonts w:ascii="Times New Roman" w:hAnsi="Times New Roman"/>
          <w:sz w:val="28"/>
          <w:szCs w:val="28"/>
        </w:rPr>
        <w:t xml:space="preserve">and emergency adoption of the proposed rule amendments </w:t>
      </w:r>
      <w:r w:rsidR="0002235B">
        <w:rPr>
          <w:rFonts w:ascii="Times New Roman" w:hAnsi="Times New Roman"/>
          <w:sz w:val="28"/>
          <w:szCs w:val="28"/>
        </w:rPr>
        <w:t>at the Court’s December 2022 Rules Agenda</w:t>
      </w:r>
      <w:r w:rsidR="00A46020">
        <w:rPr>
          <w:rFonts w:ascii="Times New Roman" w:hAnsi="Times New Roman"/>
          <w:sz w:val="28"/>
          <w:szCs w:val="28"/>
        </w:rPr>
        <w:t xml:space="preserve"> with a comment period to follow</w:t>
      </w:r>
      <w:r w:rsidR="0002235B">
        <w:rPr>
          <w:rFonts w:ascii="Times New Roman" w:hAnsi="Times New Roman"/>
          <w:sz w:val="28"/>
          <w:szCs w:val="28"/>
        </w:rPr>
        <w:t xml:space="preserve">. </w:t>
      </w:r>
      <w:r w:rsidR="006F78FB">
        <w:rPr>
          <w:rFonts w:ascii="Times New Roman" w:hAnsi="Times New Roman"/>
          <w:sz w:val="28"/>
          <w:szCs w:val="28"/>
        </w:rPr>
        <w:t xml:space="preserve"> </w:t>
      </w:r>
      <w:r w:rsidR="00892E60">
        <w:rPr>
          <w:rFonts w:ascii="Times New Roman" w:hAnsi="Times New Roman"/>
          <w:sz w:val="28"/>
          <w:szCs w:val="28"/>
        </w:rPr>
        <w:t>Petitioner</w:t>
      </w:r>
      <w:r w:rsidR="0002235B">
        <w:rPr>
          <w:rFonts w:ascii="Times New Roman" w:hAnsi="Times New Roman"/>
          <w:sz w:val="28"/>
          <w:szCs w:val="28"/>
        </w:rPr>
        <w:t xml:space="preserve"> also</w:t>
      </w:r>
      <w:r w:rsidR="00892E60">
        <w:rPr>
          <w:rFonts w:ascii="Times New Roman" w:hAnsi="Times New Roman"/>
          <w:sz w:val="28"/>
          <w:szCs w:val="28"/>
        </w:rPr>
        <w:t xml:space="preserve"> requested that this petition</w:t>
      </w:r>
      <w:r w:rsidR="00E42218">
        <w:rPr>
          <w:rFonts w:ascii="Times New Roman" w:hAnsi="Times New Roman"/>
          <w:sz w:val="28"/>
          <w:szCs w:val="28"/>
        </w:rPr>
        <w:t xml:space="preserve"> be open for </w:t>
      </w:r>
      <w:r>
        <w:rPr>
          <w:rFonts w:ascii="Times New Roman" w:hAnsi="Times New Roman"/>
          <w:sz w:val="28"/>
          <w:szCs w:val="28"/>
        </w:rPr>
        <w:t xml:space="preserve">public </w:t>
      </w:r>
      <w:r w:rsidR="000A0AEB">
        <w:rPr>
          <w:rFonts w:ascii="Times New Roman" w:hAnsi="Times New Roman"/>
          <w:sz w:val="28"/>
          <w:szCs w:val="28"/>
        </w:rPr>
        <w:t>comment</w:t>
      </w:r>
      <w:r w:rsidR="00E42218">
        <w:rPr>
          <w:rFonts w:ascii="Times New Roman" w:hAnsi="Times New Roman"/>
          <w:sz w:val="28"/>
          <w:szCs w:val="28"/>
        </w:rPr>
        <w:t xml:space="preserve"> until October 31</w:t>
      </w:r>
      <w:r w:rsidR="000A0AEB">
        <w:rPr>
          <w:rFonts w:ascii="Times New Roman" w:hAnsi="Times New Roman"/>
          <w:sz w:val="28"/>
          <w:szCs w:val="28"/>
        </w:rPr>
        <w:t>, 2022</w:t>
      </w:r>
      <w:r w:rsidR="0062704F">
        <w:rPr>
          <w:rFonts w:ascii="Times New Roman" w:hAnsi="Times New Roman"/>
          <w:sz w:val="28"/>
          <w:szCs w:val="28"/>
        </w:rPr>
        <w:t>,</w:t>
      </w:r>
      <w:r w:rsidR="00892E60">
        <w:rPr>
          <w:rFonts w:ascii="Times New Roman" w:hAnsi="Times New Roman"/>
          <w:sz w:val="28"/>
          <w:szCs w:val="28"/>
        </w:rPr>
        <w:t xml:space="preserve"> </w:t>
      </w:r>
      <w:r w:rsidR="0002235B">
        <w:rPr>
          <w:rFonts w:ascii="Times New Roman" w:hAnsi="Times New Roman"/>
          <w:sz w:val="28"/>
          <w:szCs w:val="28"/>
        </w:rPr>
        <w:t xml:space="preserve">so that </w:t>
      </w:r>
      <w:r w:rsidR="008D193F">
        <w:rPr>
          <w:rFonts w:ascii="Times New Roman" w:hAnsi="Times New Roman"/>
          <w:sz w:val="28"/>
          <w:szCs w:val="28"/>
        </w:rPr>
        <w:t xml:space="preserve">the Court could </w:t>
      </w:r>
      <w:r w:rsidR="0062704F">
        <w:rPr>
          <w:rFonts w:ascii="Times New Roman" w:hAnsi="Times New Roman"/>
          <w:sz w:val="28"/>
          <w:szCs w:val="28"/>
        </w:rPr>
        <w:t xml:space="preserve">additionally </w:t>
      </w:r>
      <w:r w:rsidR="008D193F">
        <w:rPr>
          <w:rFonts w:ascii="Times New Roman" w:hAnsi="Times New Roman"/>
          <w:sz w:val="28"/>
          <w:szCs w:val="28"/>
        </w:rPr>
        <w:t xml:space="preserve">consider any comments </w:t>
      </w:r>
      <w:r w:rsidR="00071341">
        <w:rPr>
          <w:rFonts w:ascii="Times New Roman" w:hAnsi="Times New Roman"/>
          <w:sz w:val="28"/>
          <w:szCs w:val="28"/>
        </w:rPr>
        <w:t xml:space="preserve">at its December Rules Agenda.  </w:t>
      </w:r>
    </w:p>
    <w:p w14:paraId="3536F9CB" w14:textId="12C39117" w:rsidR="0044452E" w:rsidRDefault="00C30B9E" w:rsidP="006C12B9">
      <w:pPr>
        <w:spacing w:line="480" w:lineRule="auto"/>
        <w:ind w:firstLine="720"/>
        <w:jc w:val="both"/>
        <w:rPr>
          <w:rFonts w:ascii="Times New Roman" w:hAnsi="Times New Roman"/>
          <w:sz w:val="28"/>
          <w:szCs w:val="28"/>
        </w:rPr>
      </w:pPr>
      <w:r>
        <w:rPr>
          <w:rFonts w:ascii="Times New Roman" w:hAnsi="Times New Roman"/>
          <w:sz w:val="28"/>
          <w:szCs w:val="28"/>
        </w:rPr>
        <w:t xml:space="preserve">On </w:t>
      </w:r>
      <w:r w:rsidR="00190CE1">
        <w:rPr>
          <w:rFonts w:ascii="Times New Roman" w:hAnsi="Times New Roman"/>
          <w:sz w:val="28"/>
          <w:szCs w:val="28"/>
        </w:rPr>
        <w:t>September 21, 2022</w:t>
      </w:r>
      <w:r>
        <w:rPr>
          <w:rFonts w:ascii="Times New Roman" w:hAnsi="Times New Roman"/>
          <w:sz w:val="28"/>
          <w:szCs w:val="28"/>
        </w:rPr>
        <w:t xml:space="preserve">, this Court </w:t>
      </w:r>
      <w:r w:rsidR="0062704F">
        <w:rPr>
          <w:rFonts w:ascii="Times New Roman" w:hAnsi="Times New Roman"/>
          <w:sz w:val="28"/>
          <w:szCs w:val="28"/>
        </w:rPr>
        <w:t xml:space="preserve">granted Petitioner’s request to </w:t>
      </w:r>
      <w:r w:rsidR="008E485E">
        <w:rPr>
          <w:rFonts w:ascii="Times New Roman" w:hAnsi="Times New Roman"/>
          <w:sz w:val="28"/>
          <w:szCs w:val="28"/>
        </w:rPr>
        <w:t>consider this petition on an expedited basis</w:t>
      </w:r>
      <w:r w:rsidR="00726119">
        <w:rPr>
          <w:rFonts w:ascii="Times New Roman" w:hAnsi="Times New Roman"/>
          <w:sz w:val="28"/>
          <w:szCs w:val="28"/>
        </w:rPr>
        <w:t xml:space="preserve">. </w:t>
      </w:r>
      <w:r w:rsidR="006F78FB">
        <w:rPr>
          <w:rFonts w:ascii="Times New Roman" w:hAnsi="Times New Roman"/>
          <w:sz w:val="28"/>
          <w:szCs w:val="28"/>
        </w:rPr>
        <w:t xml:space="preserve"> </w:t>
      </w:r>
      <w:r w:rsidR="00726119">
        <w:rPr>
          <w:rFonts w:ascii="Times New Roman" w:hAnsi="Times New Roman"/>
          <w:sz w:val="28"/>
          <w:szCs w:val="28"/>
        </w:rPr>
        <w:t>The Court further</w:t>
      </w:r>
      <w:r w:rsidR="001336D0">
        <w:rPr>
          <w:rFonts w:ascii="Times New Roman" w:hAnsi="Times New Roman"/>
          <w:sz w:val="28"/>
          <w:szCs w:val="28"/>
        </w:rPr>
        <w:t xml:space="preserve"> ordered the petition be</w:t>
      </w:r>
      <w:r w:rsidR="008E485E">
        <w:rPr>
          <w:rFonts w:ascii="Times New Roman" w:hAnsi="Times New Roman"/>
          <w:sz w:val="28"/>
          <w:szCs w:val="28"/>
        </w:rPr>
        <w:t xml:space="preserve"> </w:t>
      </w:r>
      <w:r w:rsidR="00533F9C">
        <w:rPr>
          <w:rFonts w:ascii="Times New Roman" w:hAnsi="Times New Roman"/>
          <w:sz w:val="28"/>
          <w:szCs w:val="28"/>
        </w:rPr>
        <w:t>open</w:t>
      </w:r>
      <w:r w:rsidR="00726119">
        <w:rPr>
          <w:rFonts w:ascii="Times New Roman" w:hAnsi="Times New Roman"/>
          <w:sz w:val="28"/>
          <w:szCs w:val="28"/>
        </w:rPr>
        <w:t>ed</w:t>
      </w:r>
      <w:r w:rsidR="00533F9C">
        <w:rPr>
          <w:rFonts w:ascii="Times New Roman" w:hAnsi="Times New Roman"/>
          <w:sz w:val="28"/>
          <w:szCs w:val="28"/>
        </w:rPr>
        <w:t xml:space="preserve"> </w:t>
      </w:r>
      <w:r w:rsidR="001336D0">
        <w:rPr>
          <w:rFonts w:ascii="Times New Roman" w:hAnsi="Times New Roman"/>
          <w:sz w:val="28"/>
          <w:szCs w:val="28"/>
        </w:rPr>
        <w:t>for public</w:t>
      </w:r>
      <w:r w:rsidR="00533F9C">
        <w:rPr>
          <w:rFonts w:ascii="Times New Roman" w:hAnsi="Times New Roman"/>
          <w:sz w:val="28"/>
          <w:szCs w:val="28"/>
        </w:rPr>
        <w:t xml:space="preserve"> comment until October 31, 2022</w:t>
      </w:r>
      <w:r w:rsidR="00535B85">
        <w:rPr>
          <w:rFonts w:ascii="Times New Roman" w:hAnsi="Times New Roman"/>
          <w:sz w:val="28"/>
          <w:szCs w:val="28"/>
        </w:rPr>
        <w:t>, with any reply due by November 4, 2022</w:t>
      </w:r>
      <w:r w:rsidR="00AD740D">
        <w:rPr>
          <w:rFonts w:ascii="Times New Roman" w:hAnsi="Times New Roman"/>
          <w:sz w:val="28"/>
          <w:szCs w:val="28"/>
        </w:rPr>
        <w:t xml:space="preserve">. </w:t>
      </w:r>
      <w:r w:rsidR="006F78FB">
        <w:rPr>
          <w:rFonts w:ascii="Times New Roman" w:hAnsi="Times New Roman"/>
          <w:sz w:val="28"/>
          <w:szCs w:val="28"/>
        </w:rPr>
        <w:t xml:space="preserve"> </w:t>
      </w:r>
      <w:r w:rsidR="00AD740D">
        <w:rPr>
          <w:rFonts w:ascii="Times New Roman" w:hAnsi="Times New Roman"/>
          <w:sz w:val="28"/>
          <w:szCs w:val="28"/>
        </w:rPr>
        <w:t>Th</w:t>
      </w:r>
      <w:r w:rsidR="001336D0">
        <w:rPr>
          <w:rFonts w:ascii="Times New Roman" w:hAnsi="Times New Roman"/>
          <w:sz w:val="28"/>
          <w:szCs w:val="28"/>
        </w:rPr>
        <w:t>e</w:t>
      </w:r>
      <w:r w:rsidR="00AD740D">
        <w:rPr>
          <w:rFonts w:ascii="Times New Roman" w:hAnsi="Times New Roman"/>
          <w:sz w:val="28"/>
          <w:szCs w:val="28"/>
        </w:rPr>
        <w:t xml:space="preserve"> Court will consider whether to adopt these </w:t>
      </w:r>
      <w:r w:rsidR="00962C42">
        <w:rPr>
          <w:rFonts w:ascii="Times New Roman" w:hAnsi="Times New Roman"/>
          <w:sz w:val="28"/>
          <w:szCs w:val="28"/>
        </w:rPr>
        <w:t>amendments on a</w:t>
      </w:r>
      <w:r w:rsidR="00535B85">
        <w:rPr>
          <w:rFonts w:ascii="Times New Roman" w:hAnsi="Times New Roman"/>
          <w:sz w:val="28"/>
          <w:szCs w:val="28"/>
        </w:rPr>
        <w:t xml:space="preserve">n emergency </w:t>
      </w:r>
      <w:r w:rsidR="00962C42">
        <w:rPr>
          <w:rFonts w:ascii="Times New Roman" w:hAnsi="Times New Roman"/>
          <w:sz w:val="28"/>
          <w:szCs w:val="28"/>
        </w:rPr>
        <w:t xml:space="preserve">basis at its December 2022 Rules </w:t>
      </w:r>
      <w:r w:rsidR="00535B85">
        <w:rPr>
          <w:rFonts w:ascii="Times New Roman" w:hAnsi="Times New Roman"/>
          <w:sz w:val="28"/>
          <w:szCs w:val="28"/>
        </w:rPr>
        <w:t>A</w:t>
      </w:r>
      <w:r w:rsidR="00962C42">
        <w:rPr>
          <w:rFonts w:ascii="Times New Roman" w:hAnsi="Times New Roman"/>
          <w:sz w:val="28"/>
          <w:szCs w:val="28"/>
        </w:rPr>
        <w:t>genda.</w:t>
      </w:r>
      <w:r w:rsidR="00C56280">
        <w:rPr>
          <w:rFonts w:ascii="Times New Roman" w:hAnsi="Times New Roman"/>
          <w:sz w:val="28"/>
          <w:szCs w:val="28"/>
        </w:rPr>
        <w:t xml:space="preserve"> </w:t>
      </w:r>
      <w:r w:rsidR="006F78FB">
        <w:rPr>
          <w:rFonts w:ascii="Times New Roman" w:hAnsi="Times New Roman"/>
          <w:sz w:val="28"/>
          <w:szCs w:val="28"/>
        </w:rPr>
        <w:t xml:space="preserve"> </w:t>
      </w:r>
      <w:r w:rsidR="00C56280">
        <w:rPr>
          <w:rFonts w:ascii="Times New Roman" w:hAnsi="Times New Roman"/>
          <w:sz w:val="28"/>
          <w:szCs w:val="28"/>
        </w:rPr>
        <w:t>After the Court’s consideration of this petition at its December 2022 Rules Agenda, it</w:t>
      </w:r>
      <w:r w:rsidR="00B368F8">
        <w:rPr>
          <w:rFonts w:ascii="Times New Roman" w:hAnsi="Times New Roman"/>
          <w:sz w:val="28"/>
          <w:szCs w:val="28"/>
        </w:rPr>
        <w:t xml:space="preserve"> will reopen the public comment period until May 1, 2023, with any reply due by June 1, 2023.</w:t>
      </w:r>
      <w:r w:rsidR="00C56280">
        <w:rPr>
          <w:rFonts w:ascii="Times New Roman" w:hAnsi="Times New Roman"/>
          <w:sz w:val="28"/>
          <w:szCs w:val="28"/>
        </w:rPr>
        <w:t xml:space="preserve"> </w:t>
      </w:r>
    </w:p>
    <w:p w14:paraId="3568465A" w14:textId="3887FDD1" w:rsidR="00D27B6B" w:rsidRDefault="0044452E" w:rsidP="006C12B9">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files this reply to address the comments received during </w:t>
      </w:r>
      <w:r w:rsidR="00110313">
        <w:rPr>
          <w:rFonts w:ascii="Times New Roman" w:hAnsi="Times New Roman"/>
          <w:sz w:val="28"/>
          <w:szCs w:val="28"/>
        </w:rPr>
        <w:t>the first comment period</w:t>
      </w:r>
      <w:r w:rsidR="009F5599">
        <w:rPr>
          <w:rFonts w:ascii="Times New Roman" w:hAnsi="Times New Roman"/>
          <w:sz w:val="28"/>
          <w:szCs w:val="28"/>
        </w:rPr>
        <w:t xml:space="preserve"> and incorporate </w:t>
      </w:r>
      <w:r w:rsidR="0088106B">
        <w:rPr>
          <w:rFonts w:ascii="Times New Roman" w:hAnsi="Times New Roman"/>
          <w:sz w:val="28"/>
          <w:szCs w:val="28"/>
        </w:rPr>
        <w:t xml:space="preserve">changes </w:t>
      </w:r>
      <w:r w:rsidR="009B0D02">
        <w:rPr>
          <w:rFonts w:ascii="Times New Roman" w:hAnsi="Times New Roman"/>
          <w:sz w:val="28"/>
          <w:szCs w:val="28"/>
        </w:rPr>
        <w:t xml:space="preserve">to the proposed rule amendments </w:t>
      </w:r>
      <w:r w:rsidR="0088106B">
        <w:rPr>
          <w:rFonts w:ascii="Times New Roman" w:hAnsi="Times New Roman"/>
          <w:sz w:val="28"/>
          <w:szCs w:val="28"/>
        </w:rPr>
        <w:t xml:space="preserve">as set forth in the Appendix. </w:t>
      </w:r>
      <w:r w:rsidR="00110313">
        <w:rPr>
          <w:rFonts w:ascii="Times New Roman" w:hAnsi="Times New Roman"/>
          <w:sz w:val="28"/>
          <w:szCs w:val="28"/>
        </w:rPr>
        <w:t xml:space="preserve"> </w:t>
      </w:r>
    </w:p>
    <w:p w14:paraId="67EC4453" w14:textId="4EE69DB2" w:rsidR="00AC404F" w:rsidRPr="001463DB"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lastRenderedPageBreak/>
        <w:t>I</w:t>
      </w:r>
      <w:r w:rsidR="009F65D5">
        <w:rPr>
          <w:rFonts w:ascii="Times New Roman" w:hAnsi="Times New Roman"/>
          <w:b/>
          <w:sz w:val="28"/>
          <w:szCs w:val="28"/>
        </w:rPr>
        <w:t>I</w:t>
      </w:r>
      <w:r w:rsidRPr="001463DB">
        <w:rPr>
          <w:rFonts w:ascii="Times New Roman" w:hAnsi="Times New Roman"/>
          <w:b/>
          <w:sz w:val="28"/>
          <w:szCs w:val="28"/>
        </w:rPr>
        <w:t>.</w:t>
      </w:r>
      <w:r w:rsidR="00AC3737" w:rsidRPr="001463DB">
        <w:rPr>
          <w:rFonts w:ascii="Times New Roman" w:hAnsi="Times New Roman"/>
          <w:b/>
          <w:sz w:val="28"/>
          <w:szCs w:val="28"/>
        </w:rPr>
        <w:t xml:space="preserve">  </w:t>
      </w:r>
      <w:r w:rsidR="009F65D5">
        <w:rPr>
          <w:rFonts w:ascii="Times New Roman" w:hAnsi="Times New Roman"/>
          <w:b/>
          <w:sz w:val="28"/>
          <w:szCs w:val="28"/>
        </w:rPr>
        <w:t xml:space="preserve">Discussion </w:t>
      </w:r>
    </w:p>
    <w:p w14:paraId="492C66EA" w14:textId="4478CAFF" w:rsidR="00CD419D" w:rsidRDefault="00CD419D" w:rsidP="00CD419D">
      <w:pPr>
        <w:spacing w:line="480" w:lineRule="auto"/>
        <w:ind w:firstLine="720"/>
        <w:jc w:val="both"/>
        <w:rPr>
          <w:rFonts w:ascii="Times New Roman" w:hAnsi="Times New Roman"/>
          <w:sz w:val="28"/>
          <w:szCs w:val="28"/>
        </w:rPr>
      </w:pPr>
      <w:r>
        <w:rPr>
          <w:rFonts w:ascii="Times New Roman" w:hAnsi="Times New Roman"/>
          <w:sz w:val="28"/>
          <w:szCs w:val="28"/>
        </w:rPr>
        <w:t xml:space="preserve">This petition received </w:t>
      </w:r>
      <w:r w:rsidR="007C28EE">
        <w:rPr>
          <w:rFonts w:ascii="Times New Roman" w:hAnsi="Times New Roman"/>
          <w:sz w:val="28"/>
          <w:szCs w:val="28"/>
        </w:rPr>
        <w:t>t</w:t>
      </w:r>
      <w:r w:rsidR="00BF42AC">
        <w:rPr>
          <w:rFonts w:ascii="Times New Roman" w:hAnsi="Times New Roman"/>
          <w:sz w:val="28"/>
          <w:szCs w:val="28"/>
        </w:rPr>
        <w:t>wo</w:t>
      </w:r>
      <w:r>
        <w:rPr>
          <w:rFonts w:ascii="Times New Roman" w:hAnsi="Times New Roman"/>
          <w:sz w:val="28"/>
          <w:szCs w:val="28"/>
        </w:rPr>
        <w:t xml:space="preserve"> comments</w:t>
      </w:r>
      <w:r w:rsidR="00660349">
        <w:rPr>
          <w:rFonts w:ascii="Times New Roman" w:hAnsi="Times New Roman"/>
          <w:sz w:val="28"/>
          <w:szCs w:val="28"/>
        </w:rPr>
        <w:t>.</w:t>
      </w:r>
      <w:r w:rsidR="006F78FB">
        <w:rPr>
          <w:rFonts w:ascii="Times New Roman" w:hAnsi="Times New Roman"/>
          <w:sz w:val="28"/>
          <w:szCs w:val="28"/>
        </w:rPr>
        <w:t xml:space="preserve"> </w:t>
      </w:r>
      <w:r w:rsidR="00C976A0">
        <w:rPr>
          <w:rFonts w:ascii="Times New Roman" w:hAnsi="Times New Roman"/>
          <w:sz w:val="28"/>
          <w:szCs w:val="28"/>
        </w:rPr>
        <w:t>T</w:t>
      </w:r>
      <w:r w:rsidR="00660349">
        <w:rPr>
          <w:rFonts w:ascii="Times New Roman" w:hAnsi="Times New Roman"/>
          <w:sz w:val="28"/>
          <w:szCs w:val="28"/>
        </w:rPr>
        <w:t xml:space="preserve">he </w:t>
      </w:r>
      <w:r w:rsidR="00BF42AC">
        <w:rPr>
          <w:rFonts w:ascii="Times New Roman" w:hAnsi="Times New Roman"/>
          <w:sz w:val="28"/>
          <w:szCs w:val="28"/>
        </w:rPr>
        <w:t>first</w:t>
      </w:r>
      <w:r w:rsidR="00660349">
        <w:rPr>
          <w:rFonts w:ascii="Times New Roman" w:hAnsi="Times New Roman"/>
          <w:sz w:val="28"/>
          <w:szCs w:val="28"/>
        </w:rPr>
        <w:t xml:space="preserve"> comment was </w:t>
      </w:r>
      <w:r w:rsidR="00432A0E">
        <w:rPr>
          <w:rFonts w:ascii="Times New Roman" w:hAnsi="Times New Roman"/>
          <w:sz w:val="28"/>
          <w:szCs w:val="28"/>
        </w:rPr>
        <w:t xml:space="preserve">a joint comment from the </w:t>
      </w:r>
      <w:r w:rsidR="001E2360">
        <w:rPr>
          <w:rFonts w:ascii="Times New Roman" w:hAnsi="Times New Roman"/>
          <w:sz w:val="28"/>
          <w:szCs w:val="28"/>
        </w:rPr>
        <w:t>D</w:t>
      </w:r>
      <w:r w:rsidR="00D70EBD">
        <w:rPr>
          <w:rFonts w:ascii="Times New Roman" w:hAnsi="Times New Roman"/>
          <w:sz w:val="28"/>
          <w:szCs w:val="28"/>
        </w:rPr>
        <w:t>irectors of the Maricopa County Indigent Defense Agencies</w:t>
      </w:r>
      <w:r w:rsidR="00A435C6">
        <w:rPr>
          <w:rFonts w:ascii="Times New Roman" w:hAnsi="Times New Roman"/>
          <w:sz w:val="28"/>
          <w:szCs w:val="28"/>
        </w:rPr>
        <w:t>.</w:t>
      </w:r>
      <w:r w:rsidR="00D70EBD">
        <w:rPr>
          <w:rFonts w:ascii="Times New Roman" w:hAnsi="Times New Roman"/>
          <w:sz w:val="28"/>
          <w:szCs w:val="28"/>
        </w:rPr>
        <w:t xml:space="preserve"> </w:t>
      </w:r>
      <w:r w:rsidR="006F78FB">
        <w:rPr>
          <w:rFonts w:ascii="Times New Roman" w:hAnsi="Times New Roman"/>
          <w:sz w:val="28"/>
          <w:szCs w:val="28"/>
        </w:rPr>
        <w:t xml:space="preserve"> </w:t>
      </w:r>
      <w:r w:rsidR="00D70EBD">
        <w:rPr>
          <w:rFonts w:ascii="Times New Roman" w:hAnsi="Times New Roman"/>
          <w:sz w:val="28"/>
          <w:szCs w:val="28"/>
        </w:rPr>
        <w:t xml:space="preserve">The </w:t>
      </w:r>
      <w:r w:rsidR="00BF42AC">
        <w:rPr>
          <w:rFonts w:ascii="Times New Roman" w:hAnsi="Times New Roman"/>
          <w:sz w:val="28"/>
          <w:szCs w:val="28"/>
        </w:rPr>
        <w:t>second</w:t>
      </w:r>
      <w:r w:rsidR="00D70EBD">
        <w:rPr>
          <w:rFonts w:ascii="Times New Roman" w:hAnsi="Times New Roman"/>
          <w:sz w:val="28"/>
          <w:szCs w:val="28"/>
        </w:rPr>
        <w:t xml:space="preserve"> comment was from</w:t>
      </w:r>
      <w:r w:rsidR="00810ABF">
        <w:rPr>
          <w:rFonts w:ascii="Times New Roman" w:hAnsi="Times New Roman"/>
          <w:sz w:val="28"/>
          <w:szCs w:val="28"/>
        </w:rPr>
        <w:t xml:space="preserve"> </w:t>
      </w:r>
      <w:r w:rsidR="005F48F7">
        <w:rPr>
          <w:rFonts w:ascii="Times New Roman" w:hAnsi="Times New Roman"/>
          <w:sz w:val="28"/>
          <w:szCs w:val="28"/>
        </w:rPr>
        <w:t xml:space="preserve">Mr. Eric Meaux, Chief of Juvenile Probation </w:t>
      </w:r>
      <w:r w:rsidR="003622A3">
        <w:rPr>
          <w:rFonts w:ascii="Times New Roman" w:hAnsi="Times New Roman"/>
          <w:sz w:val="28"/>
          <w:szCs w:val="28"/>
        </w:rPr>
        <w:t>for</w:t>
      </w:r>
      <w:r w:rsidR="00810ABF">
        <w:rPr>
          <w:rFonts w:ascii="Times New Roman" w:hAnsi="Times New Roman"/>
          <w:sz w:val="28"/>
          <w:szCs w:val="28"/>
        </w:rPr>
        <w:t xml:space="preserve"> the Maricopa County</w:t>
      </w:r>
      <w:r w:rsidR="003622A3">
        <w:rPr>
          <w:rFonts w:ascii="Times New Roman" w:hAnsi="Times New Roman"/>
          <w:sz w:val="28"/>
          <w:szCs w:val="28"/>
        </w:rPr>
        <w:t xml:space="preserve"> Juvenile Probation Department</w:t>
      </w:r>
      <w:r w:rsidR="00810ABF">
        <w:rPr>
          <w:rFonts w:ascii="Times New Roman" w:hAnsi="Times New Roman"/>
          <w:sz w:val="28"/>
          <w:szCs w:val="28"/>
        </w:rPr>
        <w:t>.</w:t>
      </w:r>
      <w:r w:rsidR="009A18B0">
        <w:rPr>
          <w:rFonts w:ascii="Times New Roman" w:hAnsi="Times New Roman"/>
          <w:sz w:val="28"/>
          <w:szCs w:val="28"/>
        </w:rPr>
        <w:t xml:space="preserve"> </w:t>
      </w:r>
      <w:r w:rsidR="006F78FB">
        <w:rPr>
          <w:rFonts w:ascii="Times New Roman" w:hAnsi="Times New Roman"/>
          <w:sz w:val="28"/>
          <w:szCs w:val="28"/>
        </w:rPr>
        <w:t xml:space="preserve"> </w:t>
      </w:r>
      <w:r w:rsidR="009A18B0">
        <w:rPr>
          <w:rFonts w:ascii="Times New Roman" w:hAnsi="Times New Roman"/>
          <w:sz w:val="28"/>
          <w:szCs w:val="28"/>
        </w:rPr>
        <w:t xml:space="preserve">Petitioner will reply to each comment in turn. </w:t>
      </w:r>
      <w:r w:rsidR="00810ABF">
        <w:rPr>
          <w:rFonts w:ascii="Times New Roman" w:hAnsi="Times New Roman"/>
          <w:sz w:val="28"/>
          <w:szCs w:val="28"/>
        </w:rPr>
        <w:t xml:space="preserve"> </w:t>
      </w:r>
      <w:r w:rsidR="00A435C6">
        <w:rPr>
          <w:rFonts w:ascii="Times New Roman" w:hAnsi="Times New Roman"/>
          <w:sz w:val="28"/>
          <w:szCs w:val="28"/>
        </w:rPr>
        <w:t xml:space="preserve">  </w:t>
      </w:r>
      <w:r w:rsidR="00660349">
        <w:rPr>
          <w:rFonts w:ascii="Times New Roman" w:hAnsi="Times New Roman"/>
          <w:sz w:val="28"/>
          <w:szCs w:val="28"/>
        </w:rPr>
        <w:t xml:space="preserve"> </w:t>
      </w:r>
    </w:p>
    <w:p w14:paraId="43C920FB" w14:textId="347A0E74" w:rsidR="00272D90" w:rsidRDefault="00D91A63" w:rsidP="00C306C9">
      <w:pPr>
        <w:tabs>
          <w:tab w:val="left" w:pos="720"/>
        </w:tabs>
        <w:spacing w:line="480" w:lineRule="auto"/>
        <w:jc w:val="both"/>
        <w:rPr>
          <w:rFonts w:ascii="Times New Roman" w:hAnsi="Times New Roman"/>
          <w:b/>
          <w:sz w:val="28"/>
          <w:szCs w:val="28"/>
        </w:rPr>
      </w:pPr>
      <w:r>
        <w:rPr>
          <w:rFonts w:ascii="Times New Roman" w:hAnsi="Times New Roman"/>
          <w:b/>
          <w:sz w:val="28"/>
          <w:szCs w:val="28"/>
        </w:rPr>
        <w:tab/>
      </w:r>
      <w:r w:rsidR="00272D90" w:rsidRPr="00173D6C">
        <w:rPr>
          <w:rFonts w:ascii="Times New Roman" w:hAnsi="Times New Roman"/>
          <w:b/>
          <w:sz w:val="28"/>
          <w:szCs w:val="28"/>
        </w:rPr>
        <w:t xml:space="preserve">A. </w:t>
      </w:r>
      <w:r w:rsidR="003622A3" w:rsidRPr="008C5576">
        <w:rPr>
          <w:rFonts w:ascii="Times New Roman" w:hAnsi="Times New Roman"/>
          <w:b/>
          <w:sz w:val="28"/>
          <w:szCs w:val="28"/>
        </w:rPr>
        <w:t>Directors of the Maricopa County Indigent Defense Agencies</w:t>
      </w:r>
      <w:r w:rsidR="00AE046D">
        <w:rPr>
          <w:rFonts w:ascii="Times New Roman" w:hAnsi="Times New Roman"/>
          <w:b/>
          <w:sz w:val="28"/>
          <w:szCs w:val="28"/>
        </w:rPr>
        <w:t xml:space="preserve"> </w:t>
      </w:r>
      <w:r w:rsidR="00057CA4">
        <w:rPr>
          <w:rFonts w:ascii="Times New Roman" w:hAnsi="Times New Roman"/>
          <w:b/>
          <w:sz w:val="28"/>
          <w:szCs w:val="28"/>
        </w:rPr>
        <w:t xml:space="preserve"> </w:t>
      </w:r>
    </w:p>
    <w:p w14:paraId="2F6FF36A" w14:textId="36C738DB" w:rsidR="008769AE" w:rsidRDefault="007E6482" w:rsidP="008769AE">
      <w:pPr>
        <w:tabs>
          <w:tab w:val="left" w:pos="720"/>
        </w:tabs>
        <w:spacing w:line="480" w:lineRule="auto"/>
        <w:jc w:val="both"/>
        <w:rPr>
          <w:rFonts w:ascii="Times New Roman" w:hAnsi="Times New Roman"/>
          <w:bCs/>
          <w:sz w:val="28"/>
          <w:szCs w:val="28"/>
        </w:rPr>
      </w:pPr>
      <w:r>
        <w:rPr>
          <w:rFonts w:ascii="Times New Roman" w:hAnsi="Times New Roman"/>
          <w:sz w:val="28"/>
          <w:szCs w:val="28"/>
        </w:rPr>
        <w:tab/>
      </w:r>
      <w:r w:rsidR="00BC184B">
        <w:rPr>
          <w:rFonts w:ascii="Times New Roman" w:hAnsi="Times New Roman"/>
          <w:sz w:val="28"/>
          <w:szCs w:val="28"/>
        </w:rPr>
        <w:t xml:space="preserve">The comment from the </w:t>
      </w:r>
      <w:r w:rsidR="00BC184B" w:rsidRPr="00421825">
        <w:rPr>
          <w:rFonts w:ascii="Times New Roman" w:hAnsi="Times New Roman"/>
          <w:bCs/>
          <w:sz w:val="28"/>
          <w:szCs w:val="28"/>
        </w:rPr>
        <w:t>Directors of the Maricopa County Indigent Defense Agencies</w:t>
      </w:r>
      <w:r w:rsidR="00F871D6">
        <w:rPr>
          <w:rFonts w:ascii="Times New Roman" w:hAnsi="Times New Roman"/>
          <w:bCs/>
          <w:sz w:val="28"/>
          <w:szCs w:val="28"/>
        </w:rPr>
        <w:t xml:space="preserve"> fundamentally disagrees with </w:t>
      </w:r>
      <w:r w:rsidR="00147909">
        <w:rPr>
          <w:rFonts w:ascii="Times New Roman" w:hAnsi="Times New Roman"/>
          <w:bCs/>
          <w:sz w:val="28"/>
          <w:szCs w:val="28"/>
        </w:rPr>
        <w:t xml:space="preserve">the </w:t>
      </w:r>
      <w:r w:rsidR="00D81493">
        <w:rPr>
          <w:rFonts w:ascii="Times New Roman" w:hAnsi="Times New Roman"/>
          <w:bCs/>
          <w:sz w:val="28"/>
          <w:szCs w:val="28"/>
        </w:rPr>
        <w:t xml:space="preserve">juvenile </w:t>
      </w:r>
      <w:r w:rsidR="00147909">
        <w:rPr>
          <w:rFonts w:ascii="Times New Roman" w:hAnsi="Times New Roman"/>
          <w:bCs/>
          <w:sz w:val="28"/>
          <w:szCs w:val="28"/>
        </w:rPr>
        <w:t>placement re-determination provisions</w:t>
      </w:r>
      <w:r w:rsidR="006B36C3">
        <w:rPr>
          <w:rFonts w:ascii="Times New Roman" w:hAnsi="Times New Roman"/>
          <w:bCs/>
          <w:sz w:val="28"/>
          <w:szCs w:val="28"/>
        </w:rPr>
        <w:t xml:space="preserve"> provided by A.R.S. §8-305(E) through the enactment of SB 1073.</w:t>
      </w:r>
      <w:r w:rsidR="008769AE" w:rsidRPr="008769AE">
        <w:rPr>
          <w:rFonts w:ascii="Times New Roman" w:hAnsi="Times New Roman"/>
          <w:bCs/>
          <w:sz w:val="28"/>
          <w:szCs w:val="28"/>
        </w:rPr>
        <w:t xml:space="preserve"> </w:t>
      </w:r>
      <w:r w:rsidR="008769AE">
        <w:rPr>
          <w:rFonts w:ascii="Times New Roman" w:hAnsi="Times New Roman"/>
          <w:bCs/>
          <w:sz w:val="28"/>
          <w:szCs w:val="28"/>
        </w:rPr>
        <w:t xml:space="preserve">SB 1073 creates a new A.R.S. §8-305(E) that allows the Juvenile Court Director to file a motion requesting that the juvenile instead be held in an adult detention facility.  Upon receiving the motion, the court must schedule a hearing to consider the request and consider all factors listed in A.R.S. §8-305(D) to determine whether the juvenile should remain in the juvenile detention facility or instead be held in an adult detention facility. </w:t>
      </w:r>
    </w:p>
    <w:p w14:paraId="4289EE90" w14:textId="29AC6069" w:rsidR="008261C4" w:rsidRDefault="00FA5684" w:rsidP="008769AE">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t xml:space="preserve">The comment suggests that </w:t>
      </w:r>
      <w:r w:rsidR="00CF0EEA">
        <w:rPr>
          <w:rFonts w:ascii="Times New Roman" w:hAnsi="Times New Roman"/>
          <w:bCs/>
          <w:sz w:val="28"/>
          <w:szCs w:val="28"/>
        </w:rPr>
        <w:t xml:space="preserve">instead of filing a motion with the criminal court to </w:t>
      </w:r>
      <w:r w:rsidR="00340F5B">
        <w:rPr>
          <w:rFonts w:ascii="Times New Roman" w:hAnsi="Times New Roman"/>
          <w:bCs/>
          <w:sz w:val="28"/>
          <w:szCs w:val="28"/>
        </w:rPr>
        <w:t xml:space="preserve">determine whether the minor is best suited to remain in the juvenile </w:t>
      </w:r>
      <w:r w:rsidR="003D1570">
        <w:rPr>
          <w:rFonts w:ascii="Times New Roman" w:hAnsi="Times New Roman"/>
          <w:bCs/>
          <w:sz w:val="28"/>
          <w:szCs w:val="28"/>
        </w:rPr>
        <w:t xml:space="preserve">detention </w:t>
      </w:r>
      <w:r w:rsidR="006B2E88">
        <w:rPr>
          <w:rFonts w:ascii="Times New Roman" w:hAnsi="Times New Roman"/>
          <w:bCs/>
          <w:sz w:val="28"/>
          <w:szCs w:val="28"/>
        </w:rPr>
        <w:t>center</w:t>
      </w:r>
      <w:r w:rsidR="00340F5B">
        <w:rPr>
          <w:rFonts w:ascii="Times New Roman" w:hAnsi="Times New Roman"/>
          <w:bCs/>
          <w:sz w:val="28"/>
          <w:szCs w:val="28"/>
        </w:rPr>
        <w:t xml:space="preserve">, the </w:t>
      </w:r>
      <w:r w:rsidR="003D1570">
        <w:rPr>
          <w:rFonts w:ascii="Times New Roman" w:hAnsi="Times New Roman"/>
          <w:bCs/>
          <w:sz w:val="28"/>
          <w:szCs w:val="28"/>
        </w:rPr>
        <w:t xml:space="preserve">juvenile detention </w:t>
      </w:r>
      <w:r w:rsidR="006B2E88">
        <w:rPr>
          <w:rFonts w:ascii="Times New Roman" w:hAnsi="Times New Roman"/>
          <w:bCs/>
          <w:sz w:val="28"/>
          <w:szCs w:val="28"/>
        </w:rPr>
        <w:t>center</w:t>
      </w:r>
      <w:r w:rsidR="00AD5D7E">
        <w:rPr>
          <w:rFonts w:ascii="Times New Roman" w:hAnsi="Times New Roman"/>
          <w:bCs/>
          <w:sz w:val="28"/>
          <w:szCs w:val="28"/>
        </w:rPr>
        <w:t>s</w:t>
      </w:r>
      <w:r w:rsidR="003D1570">
        <w:rPr>
          <w:rFonts w:ascii="Times New Roman" w:hAnsi="Times New Roman"/>
          <w:bCs/>
          <w:sz w:val="28"/>
          <w:szCs w:val="28"/>
        </w:rPr>
        <w:t xml:space="preserve"> should instead use evidence-based practices </w:t>
      </w:r>
      <w:r w:rsidR="00956FC4">
        <w:rPr>
          <w:rFonts w:ascii="Times New Roman" w:hAnsi="Times New Roman"/>
          <w:bCs/>
          <w:sz w:val="28"/>
          <w:szCs w:val="28"/>
        </w:rPr>
        <w:t xml:space="preserve">designed to de-escalate disruptive behavior. </w:t>
      </w:r>
      <w:r w:rsidR="001823F9">
        <w:rPr>
          <w:rFonts w:ascii="Times New Roman" w:hAnsi="Times New Roman"/>
          <w:bCs/>
          <w:sz w:val="28"/>
          <w:szCs w:val="28"/>
        </w:rPr>
        <w:t xml:space="preserve"> </w:t>
      </w:r>
      <w:r w:rsidR="00AD5D7E">
        <w:rPr>
          <w:rFonts w:ascii="Times New Roman" w:hAnsi="Times New Roman"/>
          <w:bCs/>
          <w:sz w:val="28"/>
          <w:szCs w:val="28"/>
        </w:rPr>
        <w:t>Regardless</w:t>
      </w:r>
      <w:r w:rsidR="00C408CF">
        <w:rPr>
          <w:rFonts w:ascii="Times New Roman" w:hAnsi="Times New Roman"/>
          <w:bCs/>
          <w:sz w:val="28"/>
          <w:szCs w:val="28"/>
        </w:rPr>
        <w:t>, t</w:t>
      </w:r>
      <w:r w:rsidR="00A1653E">
        <w:rPr>
          <w:rFonts w:ascii="Times New Roman" w:hAnsi="Times New Roman"/>
          <w:bCs/>
          <w:sz w:val="28"/>
          <w:szCs w:val="28"/>
        </w:rPr>
        <w:t xml:space="preserve">he Arizona legislature has </w:t>
      </w:r>
      <w:r w:rsidR="00A1653E">
        <w:rPr>
          <w:rFonts w:ascii="Times New Roman" w:hAnsi="Times New Roman"/>
          <w:bCs/>
          <w:sz w:val="28"/>
          <w:szCs w:val="28"/>
        </w:rPr>
        <w:lastRenderedPageBreak/>
        <w:t>enacted a law that courts are to follow regarding juveniles who</w:t>
      </w:r>
      <w:r w:rsidR="00E80804">
        <w:rPr>
          <w:rFonts w:ascii="Times New Roman" w:hAnsi="Times New Roman"/>
          <w:bCs/>
          <w:sz w:val="28"/>
          <w:szCs w:val="28"/>
        </w:rPr>
        <w:t xml:space="preserve"> may need to be moved from a juvenile detention facility to an adult detention facility.  The purpose of this petition is to </w:t>
      </w:r>
      <w:r w:rsidR="003A05F3">
        <w:rPr>
          <w:rFonts w:ascii="Times New Roman" w:hAnsi="Times New Roman"/>
          <w:bCs/>
          <w:sz w:val="28"/>
          <w:szCs w:val="28"/>
        </w:rPr>
        <w:t xml:space="preserve">create procedural rules </w:t>
      </w:r>
      <w:r w:rsidR="00975A55">
        <w:rPr>
          <w:rFonts w:ascii="Times New Roman" w:hAnsi="Times New Roman"/>
          <w:bCs/>
          <w:sz w:val="28"/>
          <w:szCs w:val="28"/>
        </w:rPr>
        <w:t>for courts to follow</w:t>
      </w:r>
      <w:r w:rsidR="003A05F3">
        <w:rPr>
          <w:rFonts w:ascii="Times New Roman" w:hAnsi="Times New Roman"/>
          <w:bCs/>
          <w:sz w:val="28"/>
          <w:szCs w:val="28"/>
        </w:rPr>
        <w:t xml:space="preserve"> when </w:t>
      </w:r>
      <w:r w:rsidR="00975A55">
        <w:rPr>
          <w:rFonts w:ascii="Times New Roman" w:hAnsi="Times New Roman"/>
          <w:bCs/>
          <w:sz w:val="28"/>
          <w:szCs w:val="28"/>
        </w:rPr>
        <w:t xml:space="preserve">a </w:t>
      </w:r>
      <w:r w:rsidR="008D0DFF">
        <w:rPr>
          <w:rFonts w:ascii="Times New Roman" w:hAnsi="Times New Roman"/>
          <w:bCs/>
          <w:sz w:val="28"/>
          <w:szCs w:val="28"/>
        </w:rPr>
        <w:t xml:space="preserve">lawful motion is filed requesting the </w:t>
      </w:r>
      <w:r w:rsidR="00975A55">
        <w:rPr>
          <w:rFonts w:ascii="Times New Roman" w:hAnsi="Times New Roman"/>
          <w:bCs/>
          <w:sz w:val="28"/>
          <w:szCs w:val="28"/>
        </w:rPr>
        <w:t>same</w:t>
      </w:r>
      <w:r w:rsidR="008D0DFF">
        <w:rPr>
          <w:rFonts w:ascii="Times New Roman" w:hAnsi="Times New Roman"/>
          <w:bCs/>
          <w:sz w:val="28"/>
          <w:szCs w:val="28"/>
        </w:rPr>
        <w:t>.</w:t>
      </w:r>
    </w:p>
    <w:p w14:paraId="0D8E1D27" w14:textId="1F4E1C33" w:rsidR="006B36C3" w:rsidRDefault="008261C4" w:rsidP="00003FCA">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t>The comment also suggests that the re</w:t>
      </w:r>
      <w:r w:rsidRPr="00B82980">
        <w:rPr>
          <w:rFonts w:ascii="Times New Roman" w:hAnsi="Times New Roman"/>
          <w:bCs/>
          <w:sz w:val="28"/>
          <w:szCs w:val="28"/>
        </w:rPr>
        <w:t xml:space="preserve">-determination proceedings </w:t>
      </w:r>
      <w:r w:rsidR="0051033E" w:rsidRPr="00B82980">
        <w:rPr>
          <w:rFonts w:ascii="Times New Roman" w:hAnsi="Times New Roman"/>
          <w:bCs/>
          <w:sz w:val="28"/>
          <w:szCs w:val="28"/>
        </w:rPr>
        <w:t xml:space="preserve">should </w:t>
      </w:r>
      <w:r w:rsidRPr="00B82980">
        <w:rPr>
          <w:rFonts w:ascii="Times New Roman" w:hAnsi="Times New Roman"/>
          <w:bCs/>
          <w:sz w:val="28"/>
          <w:szCs w:val="28"/>
        </w:rPr>
        <w:t>be sealed</w:t>
      </w:r>
      <w:r w:rsidR="00472684" w:rsidRPr="00B82980">
        <w:rPr>
          <w:rFonts w:ascii="Times New Roman" w:hAnsi="Times New Roman"/>
          <w:bCs/>
          <w:sz w:val="28"/>
          <w:szCs w:val="28"/>
        </w:rPr>
        <w:t>, citing A.R.S. §8-208 and in</w:t>
      </w:r>
      <w:r w:rsidR="00F54414" w:rsidRPr="00B82980">
        <w:rPr>
          <w:rFonts w:ascii="Times New Roman" w:hAnsi="Times New Roman"/>
          <w:bCs/>
          <w:sz w:val="28"/>
          <w:szCs w:val="28"/>
        </w:rPr>
        <w:t xml:space="preserve">dicating that otherwise confidential juvenile records may be used against the juvenile </w:t>
      </w:r>
      <w:r w:rsidR="0038631A" w:rsidRPr="00B82980">
        <w:rPr>
          <w:rFonts w:ascii="Times New Roman" w:hAnsi="Times New Roman"/>
          <w:bCs/>
          <w:sz w:val="28"/>
          <w:szCs w:val="28"/>
        </w:rPr>
        <w:t>in their criminal matter.</w:t>
      </w:r>
      <w:r w:rsidRPr="00B82980">
        <w:rPr>
          <w:rFonts w:ascii="Times New Roman" w:hAnsi="Times New Roman"/>
          <w:bCs/>
          <w:sz w:val="28"/>
          <w:szCs w:val="28"/>
        </w:rPr>
        <w:t xml:space="preserve"> </w:t>
      </w:r>
      <w:r w:rsidR="004621FF" w:rsidRPr="00B82980">
        <w:rPr>
          <w:rFonts w:ascii="Times New Roman" w:hAnsi="Times New Roman"/>
          <w:bCs/>
          <w:sz w:val="28"/>
          <w:szCs w:val="28"/>
        </w:rPr>
        <w:t>Petitione</w:t>
      </w:r>
      <w:r w:rsidR="00FE49E7" w:rsidRPr="00B82980">
        <w:rPr>
          <w:rFonts w:ascii="Times New Roman" w:hAnsi="Times New Roman"/>
          <w:bCs/>
          <w:sz w:val="28"/>
          <w:szCs w:val="28"/>
        </w:rPr>
        <w:t>r takes no position on whether these proceedings should be sealed</w:t>
      </w:r>
      <w:r w:rsidR="007457AA" w:rsidRPr="00B82980">
        <w:rPr>
          <w:rFonts w:ascii="Times New Roman" w:hAnsi="Times New Roman"/>
          <w:bCs/>
          <w:sz w:val="28"/>
          <w:szCs w:val="28"/>
        </w:rPr>
        <w:t xml:space="preserve">. </w:t>
      </w:r>
      <w:r w:rsidR="00DE1607" w:rsidRPr="00B82980">
        <w:rPr>
          <w:rFonts w:ascii="Times New Roman" w:hAnsi="Times New Roman"/>
          <w:bCs/>
          <w:sz w:val="28"/>
          <w:szCs w:val="28"/>
        </w:rPr>
        <w:t>However</w:t>
      </w:r>
      <w:r w:rsidR="00DE1607">
        <w:rPr>
          <w:rFonts w:ascii="Times New Roman" w:hAnsi="Times New Roman"/>
          <w:bCs/>
          <w:sz w:val="28"/>
          <w:szCs w:val="28"/>
        </w:rPr>
        <w:t xml:space="preserve">, </w:t>
      </w:r>
      <w:r w:rsidR="00FE49E7">
        <w:rPr>
          <w:rFonts w:ascii="Times New Roman" w:hAnsi="Times New Roman"/>
          <w:bCs/>
          <w:sz w:val="28"/>
          <w:szCs w:val="28"/>
        </w:rPr>
        <w:t>if th</w:t>
      </w:r>
      <w:r w:rsidR="00C3480B">
        <w:rPr>
          <w:rFonts w:ascii="Times New Roman" w:hAnsi="Times New Roman"/>
          <w:bCs/>
          <w:sz w:val="28"/>
          <w:szCs w:val="28"/>
        </w:rPr>
        <w:t>is</w:t>
      </w:r>
      <w:r w:rsidR="00FE49E7">
        <w:rPr>
          <w:rFonts w:ascii="Times New Roman" w:hAnsi="Times New Roman"/>
          <w:bCs/>
          <w:sz w:val="28"/>
          <w:szCs w:val="28"/>
        </w:rPr>
        <w:t xml:space="preserve"> </w:t>
      </w:r>
      <w:r w:rsidR="00C3480B">
        <w:rPr>
          <w:rFonts w:ascii="Times New Roman" w:hAnsi="Times New Roman"/>
          <w:bCs/>
          <w:sz w:val="28"/>
          <w:szCs w:val="28"/>
        </w:rPr>
        <w:t>C</w:t>
      </w:r>
      <w:r w:rsidR="00FE49E7">
        <w:rPr>
          <w:rFonts w:ascii="Times New Roman" w:hAnsi="Times New Roman"/>
          <w:bCs/>
          <w:sz w:val="28"/>
          <w:szCs w:val="28"/>
        </w:rPr>
        <w:t xml:space="preserve">ourt is inclined to adopt such a provision, Petitioner suggests leaving it to the </w:t>
      </w:r>
      <w:r w:rsidR="00B824C9">
        <w:rPr>
          <w:rFonts w:ascii="Times New Roman" w:hAnsi="Times New Roman"/>
          <w:bCs/>
          <w:sz w:val="28"/>
          <w:szCs w:val="28"/>
        </w:rPr>
        <w:t xml:space="preserve">assigned </w:t>
      </w:r>
      <w:r w:rsidR="00FE49E7">
        <w:rPr>
          <w:rFonts w:ascii="Times New Roman" w:hAnsi="Times New Roman"/>
          <w:bCs/>
          <w:sz w:val="28"/>
          <w:szCs w:val="28"/>
        </w:rPr>
        <w:t>judicial officer to make the determination</w:t>
      </w:r>
      <w:r w:rsidR="00926B2A">
        <w:rPr>
          <w:rFonts w:ascii="Times New Roman" w:hAnsi="Times New Roman"/>
          <w:bCs/>
          <w:sz w:val="28"/>
          <w:szCs w:val="28"/>
        </w:rPr>
        <w:t xml:space="preserve">, akin to the provisions of Juvenile Rule </w:t>
      </w:r>
      <w:r w:rsidR="00C3480B">
        <w:rPr>
          <w:rFonts w:ascii="Times New Roman" w:hAnsi="Times New Roman"/>
          <w:bCs/>
          <w:sz w:val="28"/>
          <w:szCs w:val="28"/>
        </w:rPr>
        <w:t>215(b) regarding delinquency hearings.</w:t>
      </w:r>
    </w:p>
    <w:p w14:paraId="4C8DD11F" w14:textId="13DD0B7E" w:rsidR="00A10761" w:rsidRPr="006B36C3" w:rsidRDefault="00A10761" w:rsidP="00003FCA">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t xml:space="preserve">Lastly, the comment suggests that </w:t>
      </w:r>
      <w:r w:rsidR="00014689">
        <w:rPr>
          <w:rFonts w:ascii="Times New Roman" w:hAnsi="Times New Roman"/>
          <w:bCs/>
          <w:sz w:val="28"/>
          <w:szCs w:val="28"/>
        </w:rPr>
        <w:t xml:space="preserve">the re-determination hearings should be handled by </w:t>
      </w:r>
      <w:r w:rsidR="006B2E88">
        <w:rPr>
          <w:rFonts w:ascii="Times New Roman" w:hAnsi="Times New Roman"/>
          <w:bCs/>
          <w:sz w:val="28"/>
          <w:szCs w:val="28"/>
        </w:rPr>
        <w:t xml:space="preserve">a judicial officer other than the </w:t>
      </w:r>
      <w:r w:rsidR="00D26303">
        <w:rPr>
          <w:rFonts w:ascii="Times New Roman" w:hAnsi="Times New Roman"/>
          <w:bCs/>
          <w:sz w:val="28"/>
          <w:szCs w:val="28"/>
        </w:rPr>
        <w:t>case management and trial judges</w:t>
      </w:r>
      <w:r w:rsidR="00D81493">
        <w:rPr>
          <w:rFonts w:ascii="Times New Roman" w:hAnsi="Times New Roman"/>
          <w:bCs/>
          <w:sz w:val="28"/>
          <w:szCs w:val="28"/>
        </w:rPr>
        <w:t>,</w:t>
      </w:r>
      <w:r w:rsidR="007B122B">
        <w:rPr>
          <w:rFonts w:ascii="Times New Roman" w:hAnsi="Times New Roman"/>
          <w:bCs/>
          <w:sz w:val="28"/>
          <w:szCs w:val="28"/>
        </w:rPr>
        <w:t xml:space="preserve"> and the county attorney should be excluded from these proceedings</w:t>
      </w:r>
      <w:r w:rsidR="00BD0CA3">
        <w:rPr>
          <w:rFonts w:ascii="Times New Roman" w:hAnsi="Times New Roman"/>
          <w:bCs/>
          <w:sz w:val="28"/>
          <w:szCs w:val="28"/>
        </w:rPr>
        <w:t>, as the State of Arizona is represented by the Attorney General</w:t>
      </w:r>
      <w:r w:rsidR="00D26303">
        <w:rPr>
          <w:rFonts w:ascii="Times New Roman" w:hAnsi="Times New Roman"/>
          <w:bCs/>
          <w:sz w:val="28"/>
          <w:szCs w:val="28"/>
        </w:rPr>
        <w:t xml:space="preserve">. Petitioner believes that the case management and trial judges </w:t>
      </w:r>
      <w:r w:rsidR="0088555F">
        <w:rPr>
          <w:rFonts w:ascii="Times New Roman" w:hAnsi="Times New Roman"/>
          <w:bCs/>
          <w:sz w:val="28"/>
          <w:szCs w:val="28"/>
        </w:rPr>
        <w:t xml:space="preserve">assigned to the case </w:t>
      </w:r>
      <w:r w:rsidR="00D26303">
        <w:rPr>
          <w:rFonts w:ascii="Times New Roman" w:hAnsi="Times New Roman"/>
          <w:bCs/>
          <w:sz w:val="28"/>
          <w:szCs w:val="28"/>
        </w:rPr>
        <w:t xml:space="preserve">are in the best position to determine where the juvenile should be placed.  </w:t>
      </w:r>
      <w:r w:rsidR="00544D98">
        <w:rPr>
          <w:rFonts w:ascii="Times New Roman" w:hAnsi="Times New Roman"/>
          <w:bCs/>
          <w:sz w:val="28"/>
          <w:szCs w:val="28"/>
        </w:rPr>
        <w:t>T</w:t>
      </w:r>
      <w:r w:rsidR="00D26303">
        <w:rPr>
          <w:rFonts w:ascii="Times New Roman" w:hAnsi="Times New Roman"/>
          <w:bCs/>
          <w:sz w:val="28"/>
          <w:szCs w:val="28"/>
        </w:rPr>
        <w:t xml:space="preserve">o </w:t>
      </w:r>
      <w:r w:rsidR="0049107A">
        <w:rPr>
          <w:rFonts w:ascii="Times New Roman" w:hAnsi="Times New Roman"/>
          <w:bCs/>
          <w:sz w:val="28"/>
          <w:szCs w:val="28"/>
        </w:rPr>
        <w:t xml:space="preserve">require a different judicial officer to </w:t>
      </w:r>
      <w:r w:rsidR="00FF465F">
        <w:rPr>
          <w:rFonts w:ascii="Times New Roman" w:hAnsi="Times New Roman"/>
          <w:bCs/>
          <w:sz w:val="28"/>
          <w:szCs w:val="28"/>
        </w:rPr>
        <w:t xml:space="preserve">conduct the re-determination hearing is to suggest that the case management and trial judges </w:t>
      </w:r>
      <w:r w:rsidR="00DB018B">
        <w:rPr>
          <w:rFonts w:ascii="Times New Roman" w:hAnsi="Times New Roman"/>
          <w:bCs/>
          <w:sz w:val="28"/>
          <w:szCs w:val="28"/>
        </w:rPr>
        <w:t>would not</w:t>
      </w:r>
      <w:r w:rsidR="00FF465F">
        <w:rPr>
          <w:rFonts w:ascii="Times New Roman" w:hAnsi="Times New Roman"/>
          <w:bCs/>
          <w:sz w:val="28"/>
          <w:szCs w:val="28"/>
        </w:rPr>
        <w:t xml:space="preserve"> render</w:t>
      </w:r>
      <w:r w:rsidR="00DB018B">
        <w:rPr>
          <w:rFonts w:ascii="Times New Roman" w:hAnsi="Times New Roman"/>
          <w:bCs/>
          <w:sz w:val="28"/>
          <w:szCs w:val="28"/>
        </w:rPr>
        <w:t xml:space="preserve"> </w:t>
      </w:r>
      <w:r w:rsidR="00FF465F">
        <w:rPr>
          <w:rFonts w:ascii="Times New Roman" w:hAnsi="Times New Roman"/>
          <w:bCs/>
          <w:sz w:val="28"/>
          <w:szCs w:val="28"/>
        </w:rPr>
        <w:t xml:space="preserve">a fair and </w:t>
      </w:r>
      <w:r w:rsidR="00FF465F" w:rsidRPr="00B82980">
        <w:rPr>
          <w:rFonts w:ascii="Times New Roman" w:hAnsi="Times New Roman"/>
          <w:bCs/>
          <w:sz w:val="28"/>
          <w:szCs w:val="28"/>
        </w:rPr>
        <w:t xml:space="preserve">impartial decision on other matters regarding the juvenile. </w:t>
      </w:r>
      <w:r w:rsidR="00BD0CA3" w:rsidRPr="00B82980">
        <w:rPr>
          <w:rFonts w:ascii="Times New Roman" w:hAnsi="Times New Roman"/>
          <w:bCs/>
          <w:sz w:val="28"/>
          <w:szCs w:val="28"/>
        </w:rPr>
        <w:t xml:space="preserve">As to the presence of the county attorney, </w:t>
      </w:r>
      <w:r w:rsidR="00BC7E86" w:rsidRPr="00B82980">
        <w:rPr>
          <w:rFonts w:ascii="Times New Roman" w:hAnsi="Times New Roman"/>
          <w:bCs/>
          <w:sz w:val="28"/>
          <w:szCs w:val="28"/>
        </w:rPr>
        <w:t>Petitioner takes no position.</w:t>
      </w:r>
      <w:r w:rsidR="00BC7E86">
        <w:rPr>
          <w:rFonts w:ascii="Times New Roman" w:hAnsi="Times New Roman"/>
          <w:bCs/>
          <w:sz w:val="28"/>
          <w:szCs w:val="28"/>
        </w:rPr>
        <w:t xml:space="preserve"> </w:t>
      </w:r>
    </w:p>
    <w:p w14:paraId="363FAE43" w14:textId="64AC9FAA" w:rsidR="008C5576" w:rsidRPr="004F5064" w:rsidRDefault="00CA5E0E" w:rsidP="007B56DC">
      <w:pPr>
        <w:pStyle w:val="ListParagraph"/>
        <w:tabs>
          <w:tab w:val="left" w:pos="720"/>
        </w:tabs>
        <w:spacing w:line="480" w:lineRule="auto"/>
        <w:jc w:val="both"/>
        <w:rPr>
          <w:rFonts w:ascii="Times New Roman" w:hAnsi="Times New Roman"/>
          <w:b/>
          <w:sz w:val="28"/>
          <w:szCs w:val="28"/>
        </w:rPr>
      </w:pPr>
      <w:r w:rsidRPr="004F5064">
        <w:rPr>
          <w:rFonts w:ascii="Times New Roman" w:hAnsi="Times New Roman"/>
          <w:b/>
          <w:sz w:val="28"/>
          <w:szCs w:val="28"/>
        </w:rPr>
        <w:lastRenderedPageBreak/>
        <w:t xml:space="preserve">B. </w:t>
      </w:r>
      <w:r w:rsidR="003622A3" w:rsidRPr="004F5064">
        <w:rPr>
          <w:rFonts w:ascii="Times New Roman" w:hAnsi="Times New Roman"/>
          <w:b/>
          <w:sz w:val="28"/>
          <w:szCs w:val="28"/>
        </w:rPr>
        <w:t xml:space="preserve">Mr. Eric Meaux, </w:t>
      </w:r>
      <w:r w:rsidR="004F5064" w:rsidRPr="004F5064">
        <w:rPr>
          <w:rFonts w:ascii="Times New Roman" w:hAnsi="Times New Roman"/>
          <w:b/>
          <w:bCs/>
          <w:sz w:val="28"/>
          <w:szCs w:val="28"/>
        </w:rPr>
        <w:t>Chief of Juvenile Probation for the Maricopa County Juvenile Probation Department</w:t>
      </w:r>
    </w:p>
    <w:p w14:paraId="5FB42D91" w14:textId="159AFB4B" w:rsidR="00D04329" w:rsidRDefault="00A507E6" w:rsidP="00003FCA">
      <w:pPr>
        <w:spacing w:line="480" w:lineRule="auto"/>
        <w:ind w:firstLine="720"/>
        <w:jc w:val="both"/>
        <w:rPr>
          <w:rFonts w:ascii="Times New Roman" w:hAnsi="Times New Roman"/>
          <w:sz w:val="28"/>
          <w:szCs w:val="28"/>
        </w:rPr>
      </w:pPr>
      <w:r>
        <w:rPr>
          <w:rFonts w:ascii="Times New Roman" w:hAnsi="Times New Roman"/>
          <w:sz w:val="28"/>
          <w:szCs w:val="28"/>
        </w:rPr>
        <w:t xml:space="preserve">The comment from Mr. Eric Meaux </w:t>
      </w:r>
      <w:r w:rsidR="00F01B5A">
        <w:rPr>
          <w:rFonts w:ascii="Times New Roman" w:hAnsi="Times New Roman"/>
          <w:sz w:val="28"/>
          <w:szCs w:val="28"/>
        </w:rPr>
        <w:t xml:space="preserve">makes three substantive recommendations (1) </w:t>
      </w:r>
      <w:r w:rsidR="00694706">
        <w:rPr>
          <w:rFonts w:ascii="Times New Roman" w:hAnsi="Times New Roman"/>
          <w:sz w:val="28"/>
          <w:szCs w:val="28"/>
        </w:rPr>
        <w:t xml:space="preserve">adding a provision to proposed Criminal </w:t>
      </w:r>
      <w:r w:rsidR="00DB018B">
        <w:rPr>
          <w:rFonts w:ascii="Times New Roman" w:hAnsi="Times New Roman"/>
          <w:sz w:val="28"/>
          <w:szCs w:val="28"/>
        </w:rPr>
        <w:t xml:space="preserve">Rule </w:t>
      </w:r>
      <w:r w:rsidR="00694706">
        <w:rPr>
          <w:rFonts w:ascii="Times New Roman" w:hAnsi="Times New Roman"/>
          <w:sz w:val="28"/>
          <w:szCs w:val="28"/>
        </w:rPr>
        <w:t>7.7</w:t>
      </w:r>
      <w:r w:rsidR="004201FF">
        <w:rPr>
          <w:rFonts w:ascii="Times New Roman" w:hAnsi="Times New Roman"/>
          <w:sz w:val="28"/>
          <w:szCs w:val="28"/>
        </w:rPr>
        <w:t xml:space="preserve"> that would allow the court to consider </w:t>
      </w:r>
      <w:r w:rsidR="001D4F57">
        <w:rPr>
          <w:rFonts w:ascii="Times New Roman" w:hAnsi="Times New Roman"/>
          <w:sz w:val="28"/>
          <w:szCs w:val="28"/>
        </w:rPr>
        <w:t>relevant information and recommendations from the juvenile detention facility in determining where the juvenile should be detained</w:t>
      </w:r>
      <w:r w:rsidR="0038273A">
        <w:rPr>
          <w:rFonts w:ascii="Times New Roman" w:hAnsi="Times New Roman"/>
          <w:sz w:val="28"/>
          <w:szCs w:val="28"/>
        </w:rPr>
        <w:t>;</w:t>
      </w:r>
      <w:r w:rsidR="001D4F57">
        <w:rPr>
          <w:rFonts w:ascii="Times New Roman" w:hAnsi="Times New Roman"/>
          <w:sz w:val="28"/>
          <w:szCs w:val="28"/>
        </w:rPr>
        <w:t xml:space="preserve"> (2) </w:t>
      </w:r>
      <w:r w:rsidR="007A0A19">
        <w:rPr>
          <w:rFonts w:ascii="Times New Roman" w:hAnsi="Times New Roman"/>
          <w:sz w:val="28"/>
          <w:szCs w:val="28"/>
        </w:rPr>
        <w:t>adding a provision to proposed Juvenile Rule 228 that would allow</w:t>
      </w:r>
      <w:r w:rsidR="00EC3133">
        <w:rPr>
          <w:rFonts w:ascii="Times New Roman" w:hAnsi="Times New Roman"/>
          <w:sz w:val="28"/>
          <w:szCs w:val="28"/>
        </w:rPr>
        <w:t xml:space="preserve"> the Director of Juvenile Court Services to file a re-determination motion if </w:t>
      </w:r>
      <w:r w:rsidR="007C3DCD">
        <w:rPr>
          <w:rFonts w:ascii="Times New Roman" w:hAnsi="Times New Roman"/>
          <w:sz w:val="28"/>
          <w:szCs w:val="28"/>
        </w:rPr>
        <w:t>new circumstances</w:t>
      </w:r>
      <w:r w:rsidR="00594C67">
        <w:rPr>
          <w:rFonts w:ascii="Times New Roman" w:hAnsi="Times New Roman"/>
          <w:sz w:val="28"/>
          <w:szCs w:val="28"/>
        </w:rPr>
        <w:t xml:space="preserve"> not previously considered by the court</w:t>
      </w:r>
      <w:r w:rsidR="007C3DCD">
        <w:rPr>
          <w:rFonts w:ascii="Times New Roman" w:hAnsi="Times New Roman"/>
          <w:sz w:val="28"/>
          <w:szCs w:val="28"/>
        </w:rPr>
        <w:t xml:space="preserve"> arose</w:t>
      </w:r>
      <w:r w:rsidR="00CE2B2B">
        <w:rPr>
          <w:rFonts w:ascii="Times New Roman" w:hAnsi="Times New Roman"/>
          <w:sz w:val="28"/>
          <w:szCs w:val="28"/>
        </w:rPr>
        <w:t xml:space="preserve"> related to the required </w:t>
      </w:r>
      <w:r w:rsidR="00594C67">
        <w:rPr>
          <w:rFonts w:ascii="Times New Roman" w:hAnsi="Times New Roman"/>
          <w:sz w:val="28"/>
          <w:szCs w:val="28"/>
        </w:rPr>
        <w:t xml:space="preserve">factors </w:t>
      </w:r>
      <w:r w:rsidR="00DB018B">
        <w:rPr>
          <w:rFonts w:ascii="Times New Roman" w:hAnsi="Times New Roman"/>
          <w:sz w:val="28"/>
          <w:szCs w:val="28"/>
        </w:rPr>
        <w:t xml:space="preserve">that must be considered </w:t>
      </w:r>
      <w:r w:rsidR="00594C67">
        <w:rPr>
          <w:rFonts w:ascii="Times New Roman" w:hAnsi="Times New Roman"/>
          <w:sz w:val="28"/>
          <w:szCs w:val="28"/>
        </w:rPr>
        <w:t>under proposed Rule 228(1) through (</w:t>
      </w:r>
      <w:r w:rsidR="0038273A">
        <w:rPr>
          <w:rFonts w:ascii="Times New Roman" w:hAnsi="Times New Roman"/>
          <w:sz w:val="28"/>
          <w:szCs w:val="28"/>
        </w:rPr>
        <w:t xml:space="preserve">9); and (3) adding a provision to </w:t>
      </w:r>
      <w:r w:rsidR="00B60AAA">
        <w:rPr>
          <w:rFonts w:ascii="Times New Roman" w:hAnsi="Times New Roman"/>
          <w:sz w:val="28"/>
          <w:szCs w:val="28"/>
        </w:rPr>
        <w:t xml:space="preserve">Juvenile </w:t>
      </w:r>
      <w:r w:rsidR="0038273A">
        <w:rPr>
          <w:rFonts w:ascii="Times New Roman" w:hAnsi="Times New Roman"/>
          <w:sz w:val="28"/>
          <w:szCs w:val="28"/>
        </w:rPr>
        <w:t>Rule 227</w:t>
      </w:r>
      <w:r w:rsidR="00B60AAA">
        <w:rPr>
          <w:rFonts w:ascii="Times New Roman" w:hAnsi="Times New Roman"/>
          <w:sz w:val="28"/>
          <w:szCs w:val="28"/>
        </w:rPr>
        <w:t>(a)(3)</w:t>
      </w:r>
      <w:r w:rsidR="00462655">
        <w:rPr>
          <w:rFonts w:ascii="Times New Roman" w:hAnsi="Times New Roman"/>
          <w:sz w:val="28"/>
          <w:szCs w:val="28"/>
        </w:rPr>
        <w:t>(F)</w:t>
      </w:r>
      <w:r w:rsidR="00B60AAA">
        <w:rPr>
          <w:rFonts w:ascii="Times New Roman" w:hAnsi="Times New Roman"/>
          <w:sz w:val="28"/>
          <w:szCs w:val="28"/>
        </w:rPr>
        <w:t xml:space="preserve"> that would </w:t>
      </w:r>
      <w:r w:rsidR="00A8573C">
        <w:rPr>
          <w:rFonts w:ascii="Times New Roman" w:hAnsi="Times New Roman"/>
          <w:sz w:val="28"/>
          <w:szCs w:val="28"/>
        </w:rPr>
        <w:t>require</w:t>
      </w:r>
      <w:r w:rsidR="00B164D2">
        <w:rPr>
          <w:rFonts w:ascii="Times New Roman" w:hAnsi="Times New Roman"/>
          <w:sz w:val="28"/>
          <w:szCs w:val="28"/>
        </w:rPr>
        <w:t xml:space="preserve"> </w:t>
      </w:r>
      <w:r w:rsidR="00E27008">
        <w:rPr>
          <w:rFonts w:ascii="Times New Roman" w:hAnsi="Times New Roman"/>
          <w:sz w:val="28"/>
          <w:szCs w:val="28"/>
        </w:rPr>
        <w:t>that</w:t>
      </w:r>
      <w:r w:rsidR="00A8573C">
        <w:rPr>
          <w:rFonts w:ascii="Times New Roman" w:hAnsi="Times New Roman"/>
          <w:sz w:val="28"/>
          <w:szCs w:val="28"/>
        </w:rPr>
        <w:t xml:space="preserve"> a</w:t>
      </w:r>
      <w:r w:rsidR="00E27008">
        <w:rPr>
          <w:rFonts w:ascii="Times New Roman" w:hAnsi="Times New Roman"/>
          <w:sz w:val="28"/>
          <w:szCs w:val="28"/>
        </w:rPr>
        <w:t xml:space="preserve"> juvenile</w:t>
      </w:r>
      <w:r w:rsidR="001F53A1">
        <w:rPr>
          <w:rFonts w:ascii="Times New Roman" w:hAnsi="Times New Roman"/>
          <w:sz w:val="28"/>
          <w:szCs w:val="28"/>
        </w:rPr>
        <w:t xml:space="preserve"> </w:t>
      </w:r>
      <w:r w:rsidR="00A8573C">
        <w:rPr>
          <w:rFonts w:ascii="Times New Roman" w:hAnsi="Times New Roman"/>
          <w:sz w:val="28"/>
          <w:szCs w:val="28"/>
        </w:rPr>
        <w:t>who</w:t>
      </w:r>
      <w:r w:rsidR="00000C81">
        <w:rPr>
          <w:rFonts w:ascii="Times New Roman" w:hAnsi="Times New Roman"/>
          <w:sz w:val="28"/>
          <w:szCs w:val="28"/>
        </w:rPr>
        <w:t xml:space="preserve"> the court determines should remain in a juvenile facility and</w:t>
      </w:r>
      <w:r w:rsidR="00E27008">
        <w:rPr>
          <w:rFonts w:ascii="Times New Roman" w:hAnsi="Times New Roman"/>
          <w:sz w:val="28"/>
          <w:szCs w:val="28"/>
        </w:rPr>
        <w:t xml:space="preserve"> </w:t>
      </w:r>
      <w:r w:rsidR="00DC6BA8">
        <w:rPr>
          <w:rFonts w:ascii="Times New Roman" w:hAnsi="Times New Roman"/>
          <w:sz w:val="28"/>
          <w:szCs w:val="28"/>
        </w:rPr>
        <w:t>i</w:t>
      </w:r>
      <w:r w:rsidR="00000C81">
        <w:rPr>
          <w:rFonts w:ascii="Times New Roman" w:hAnsi="Times New Roman"/>
          <w:sz w:val="28"/>
          <w:szCs w:val="28"/>
        </w:rPr>
        <w:t xml:space="preserve">s </w:t>
      </w:r>
      <w:r w:rsidR="00D356C8">
        <w:rPr>
          <w:rFonts w:ascii="Times New Roman" w:hAnsi="Times New Roman"/>
          <w:sz w:val="28"/>
          <w:szCs w:val="28"/>
        </w:rPr>
        <w:t xml:space="preserve">in the custody of the </w:t>
      </w:r>
      <w:r w:rsidR="001F53A1">
        <w:rPr>
          <w:rFonts w:ascii="Times New Roman" w:hAnsi="Times New Roman"/>
          <w:sz w:val="28"/>
          <w:szCs w:val="28"/>
        </w:rPr>
        <w:t xml:space="preserve">Department of Juvenile Corrections </w:t>
      </w:r>
      <w:r w:rsidR="00E27008">
        <w:rPr>
          <w:rFonts w:ascii="Times New Roman" w:hAnsi="Times New Roman"/>
          <w:sz w:val="28"/>
          <w:szCs w:val="28"/>
        </w:rPr>
        <w:t xml:space="preserve">be </w:t>
      </w:r>
      <w:r w:rsidR="00D356C8">
        <w:rPr>
          <w:rFonts w:ascii="Times New Roman" w:hAnsi="Times New Roman"/>
          <w:sz w:val="28"/>
          <w:szCs w:val="28"/>
        </w:rPr>
        <w:t xml:space="preserve">remanded </w:t>
      </w:r>
      <w:r w:rsidR="00DC6BA8">
        <w:rPr>
          <w:rFonts w:ascii="Times New Roman" w:hAnsi="Times New Roman"/>
          <w:sz w:val="28"/>
          <w:szCs w:val="28"/>
        </w:rPr>
        <w:t>to</w:t>
      </w:r>
      <w:r w:rsidR="00D356C8">
        <w:rPr>
          <w:rFonts w:ascii="Times New Roman" w:hAnsi="Times New Roman"/>
          <w:sz w:val="28"/>
          <w:szCs w:val="28"/>
        </w:rPr>
        <w:t xml:space="preserve"> the Department </w:t>
      </w:r>
      <w:r w:rsidR="00000C81">
        <w:rPr>
          <w:rFonts w:ascii="Times New Roman" w:hAnsi="Times New Roman"/>
          <w:sz w:val="28"/>
          <w:szCs w:val="28"/>
        </w:rPr>
        <w:t>of Juvenile Corrections</w:t>
      </w:r>
      <w:r w:rsidR="007C3DCD">
        <w:rPr>
          <w:rFonts w:ascii="Times New Roman" w:hAnsi="Times New Roman"/>
          <w:sz w:val="28"/>
          <w:szCs w:val="28"/>
        </w:rPr>
        <w:t xml:space="preserve">. </w:t>
      </w:r>
      <w:r w:rsidR="00F01B5A">
        <w:rPr>
          <w:rFonts w:ascii="Times New Roman" w:hAnsi="Times New Roman"/>
          <w:sz w:val="28"/>
          <w:szCs w:val="28"/>
        </w:rPr>
        <w:t xml:space="preserve"> </w:t>
      </w:r>
    </w:p>
    <w:p w14:paraId="01BDA08F" w14:textId="5800C3DF" w:rsidR="001B16FA" w:rsidRDefault="00DC6BA8" w:rsidP="00003FCA">
      <w:pPr>
        <w:spacing w:line="480" w:lineRule="auto"/>
        <w:ind w:firstLine="720"/>
        <w:jc w:val="both"/>
        <w:rPr>
          <w:rFonts w:ascii="Times New Roman" w:hAnsi="Times New Roman"/>
          <w:sz w:val="28"/>
          <w:szCs w:val="28"/>
        </w:rPr>
      </w:pPr>
      <w:r>
        <w:rPr>
          <w:rFonts w:ascii="Times New Roman" w:hAnsi="Times New Roman"/>
          <w:sz w:val="28"/>
          <w:szCs w:val="28"/>
        </w:rPr>
        <w:t>Petitioner ha</w:t>
      </w:r>
      <w:r w:rsidR="000375E3">
        <w:rPr>
          <w:rFonts w:ascii="Times New Roman" w:hAnsi="Times New Roman"/>
          <w:sz w:val="28"/>
          <w:szCs w:val="28"/>
        </w:rPr>
        <w:t>s</w:t>
      </w:r>
      <w:r>
        <w:rPr>
          <w:rFonts w:ascii="Times New Roman" w:hAnsi="Times New Roman"/>
          <w:sz w:val="28"/>
          <w:szCs w:val="28"/>
        </w:rPr>
        <w:t xml:space="preserve"> no objection to </w:t>
      </w:r>
      <w:r w:rsidR="0012352D">
        <w:rPr>
          <w:rFonts w:ascii="Times New Roman" w:hAnsi="Times New Roman"/>
          <w:sz w:val="28"/>
          <w:szCs w:val="28"/>
        </w:rPr>
        <w:t xml:space="preserve">items (1) and (2), and the proposed changes are reflected in the Appendix.  </w:t>
      </w:r>
      <w:r w:rsidR="001B16FA">
        <w:rPr>
          <w:rFonts w:ascii="Times New Roman" w:hAnsi="Times New Roman"/>
          <w:sz w:val="28"/>
          <w:szCs w:val="28"/>
        </w:rPr>
        <w:t xml:space="preserve">However, if the Court is inclined to adopt these changes, Petitioner believes that a corresponding </w:t>
      </w:r>
      <w:r w:rsidR="00024ABB">
        <w:rPr>
          <w:rFonts w:ascii="Times New Roman" w:hAnsi="Times New Roman"/>
          <w:sz w:val="28"/>
          <w:szCs w:val="28"/>
        </w:rPr>
        <w:t>amendment</w:t>
      </w:r>
      <w:r w:rsidR="001B16FA">
        <w:rPr>
          <w:rFonts w:ascii="Times New Roman" w:hAnsi="Times New Roman"/>
          <w:sz w:val="28"/>
          <w:szCs w:val="28"/>
        </w:rPr>
        <w:t xml:space="preserve"> to Juvenile Rule 218(h)</w:t>
      </w:r>
      <w:r w:rsidR="00CE4B94">
        <w:rPr>
          <w:rFonts w:ascii="Times New Roman" w:hAnsi="Times New Roman"/>
          <w:sz w:val="28"/>
          <w:szCs w:val="28"/>
        </w:rPr>
        <w:t xml:space="preserve"> as adopted on an emergency basis through the Court’s Order on petition R-</w:t>
      </w:r>
      <w:r w:rsidR="007C5AFD">
        <w:rPr>
          <w:rFonts w:ascii="Times New Roman" w:hAnsi="Times New Roman"/>
          <w:sz w:val="28"/>
          <w:szCs w:val="28"/>
        </w:rPr>
        <w:t>22-0034</w:t>
      </w:r>
      <w:r w:rsidR="001B16FA">
        <w:rPr>
          <w:rFonts w:ascii="Times New Roman" w:hAnsi="Times New Roman"/>
          <w:sz w:val="28"/>
          <w:szCs w:val="28"/>
        </w:rPr>
        <w:t xml:space="preserve"> is necessary.  Th</w:t>
      </w:r>
      <w:r w:rsidR="00024ABB">
        <w:rPr>
          <w:rFonts w:ascii="Times New Roman" w:hAnsi="Times New Roman"/>
          <w:sz w:val="28"/>
          <w:szCs w:val="28"/>
        </w:rPr>
        <w:t xml:space="preserve">e proposed amendment to Juvenile Rule 218(h) is set forth in the Appendix. </w:t>
      </w:r>
    </w:p>
    <w:p w14:paraId="1289880C" w14:textId="37563861" w:rsidR="00BF693B" w:rsidRDefault="0012352D" w:rsidP="00003FCA">
      <w:pPr>
        <w:spacing w:line="480" w:lineRule="auto"/>
        <w:ind w:firstLine="720"/>
        <w:jc w:val="both"/>
        <w:rPr>
          <w:rFonts w:ascii="Times New Roman" w:hAnsi="Times New Roman"/>
          <w:bCs/>
          <w:sz w:val="28"/>
          <w:szCs w:val="28"/>
        </w:rPr>
      </w:pPr>
      <w:r>
        <w:rPr>
          <w:rFonts w:ascii="Times New Roman" w:hAnsi="Times New Roman"/>
          <w:sz w:val="28"/>
          <w:szCs w:val="28"/>
        </w:rPr>
        <w:lastRenderedPageBreak/>
        <w:t>Petitioner believes that item (3) is beyond the scope of this petition’s purpose of implementing SB 1073</w:t>
      </w:r>
      <w:r w:rsidR="0062399C">
        <w:rPr>
          <w:rFonts w:ascii="Times New Roman" w:hAnsi="Times New Roman"/>
          <w:sz w:val="28"/>
          <w:szCs w:val="28"/>
        </w:rPr>
        <w:t xml:space="preserve"> and seeks to further vet this issue with stakeholders. </w:t>
      </w:r>
    </w:p>
    <w:p w14:paraId="44555744" w14:textId="760634CA" w:rsidR="00541FC3" w:rsidRPr="00FE00C3" w:rsidRDefault="004D2562" w:rsidP="00CF48D5">
      <w:pPr>
        <w:tabs>
          <w:tab w:val="left" w:pos="720"/>
        </w:tabs>
        <w:spacing w:line="480" w:lineRule="auto"/>
        <w:jc w:val="both"/>
        <w:rPr>
          <w:rFonts w:ascii="Times New Roman" w:hAnsi="Times New Roman"/>
          <w:b/>
          <w:sz w:val="28"/>
          <w:szCs w:val="28"/>
        </w:rPr>
      </w:pPr>
      <w:r>
        <w:rPr>
          <w:rFonts w:ascii="Times New Roman" w:hAnsi="Times New Roman"/>
          <w:b/>
          <w:sz w:val="28"/>
          <w:szCs w:val="28"/>
        </w:rPr>
        <w:t xml:space="preserve">III. </w:t>
      </w:r>
      <w:r w:rsidR="00003FCA">
        <w:rPr>
          <w:rFonts w:ascii="Times New Roman" w:hAnsi="Times New Roman"/>
          <w:b/>
          <w:sz w:val="28"/>
          <w:szCs w:val="28"/>
        </w:rPr>
        <w:t>Conclusion</w:t>
      </w:r>
    </w:p>
    <w:p w14:paraId="1901A28C" w14:textId="3BB6BC07" w:rsidR="00AC404F" w:rsidRPr="00CF48D5" w:rsidRDefault="00F55656" w:rsidP="00CF48D5">
      <w:pPr>
        <w:tabs>
          <w:tab w:val="left" w:pos="720"/>
        </w:tabs>
        <w:spacing w:line="480" w:lineRule="auto"/>
        <w:jc w:val="both"/>
        <w:rPr>
          <w:rFonts w:ascii="Times New Roman" w:hAnsi="Times New Roman"/>
          <w:sz w:val="28"/>
          <w:szCs w:val="28"/>
        </w:rPr>
      </w:pPr>
      <w:r w:rsidRPr="00CF48D5">
        <w:rPr>
          <w:rFonts w:ascii="Times New Roman" w:hAnsi="Times New Roman"/>
          <w:sz w:val="28"/>
          <w:szCs w:val="28"/>
        </w:rPr>
        <w:tab/>
      </w:r>
      <w:r w:rsidR="00CF48D5" w:rsidRPr="00CF48D5">
        <w:rPr>
          <w:rFonts w:ascii="Times New Roman" w:hAnsi="Times New Roman"/>
          <w:sz w:val="28"/>
          <w:szCs w:val="28"/>
        </w:rPr>
        <w:t xml:space="preserve">Petitioner appreciates the comments stakeholders submitted during the comment period and deems it important to file this Reply to address the concerns reflected in the comments. Based on the foregoing responses, Petitioner respectfully requests that the Court adopt </w:t>
      </w:r>
      <w:r w:rsidR="00B2033E">
        <w:rPr>
          <w:rFonts w:ascii="Times New Roman" w:hAnsi="Times New Roman"/>
          <w:sz w:val="28"/>
          <w:szCs w:val="28"/>
        </w:rPr>
        <w:t xml:space="preserve">on an emergency basis at its December 2022 Rules Agenda </w:t>
      </w:r>
      <w:r w:rsidR="0052753A">
        <w:rPr>
          <w:rFonts w:ascii="Times New Roman" w:hAnsi="Times New Roman"/>
          <w:sz w:val="28"/>
          <w:szCs w:val="28"/>
        </w:rPr>
        <w:t xml:space="preserve">the </w:t>
      </w:r>
      <w:r w:rsidR="00B2033E">
        <w:rPr>
          <w:rFonts w:ascii="Times New Roman" w:hAnsi="Times New Roman"/>
          <w:sz w:val="28"/>
          <w:szCs w:val="28"/>
        </w:rPr>
        <w:t xml:space="preserve">proposed rule </w:t>
      </w:r>
      <w:r w:rsidR="0052753A">
        <w:rPr>
          <w:rFonts w:ascii="Times New Roman" w:hAnsi="Times New Roman"/>
          <w:sz w:val="28"/>
          <w:szCs w:val="28"/>
        </w:rPr>
        <w:t xml:space="preserve">amendments </w:t>
      </w:r>
      <w:r w:rsidR="00CF48D5" w:rsidRPr="00CF48D5">
        <w:rPr>
          <w:rFonts w:ascii="Times New Roman" w:hAnsi="Times New Roman"/>
          <w:sz w:val="28"/>
          <w:szCs w:val="28"/>
        </w:rPr>
        <w:t xml:space="preserve">as set forth </w:t>
      </w:r>
      <w:r w:rsidR="007228B8">
        <w:rPr>
          <w:rFonts w:ascii="Times New Roman" w:hAnsi="Times New Roman"/>
          <w:sz w:val="28"/>
          <w:szCs w:val="28"/>
        </w:rPr>
        <w:t>in the Appendix</w:t>
      </w:r>
      <w:r w:rsidR="00721930" w:rsidRPr="00CF48D5">
        <w:rPr>
          <w:rFonts w:ascii="Times New Roman" w:hAnsi="Times New Roman"/>
          <w:sz w:val="28"/>
          <w:szCs w:val="28"/>
        </w:rPr>
        <w:t>.</w:t>
      </w:r>
    </w:p>
    <w:p w14:paraId="6EC59C57" w14:textId="70F9914E"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057CA4">
        <w:rPr>
          <w:rFonts w:ascii="Times New Roman" w:hAnsi="Times New Roman"/>
          <w:sz w:val="28"/>
          <w:szCs w:val="28"/>
        </w:rPr>
        <w:t>4</w:t>
      </w:r>
      <w:r w:rsidR="00D336BA" w:rsidRPr="00D336BA">
        <w:rPr>
          <w:rFonts w:ascii="Times New Roman" w:hAnsi="Times New Roman"/>
          <w:sz w:val="28"/>
          <w:szCs w:val="28"/>
          <w:vertAlign w:val="superscript"/>
        </w:rPr>
        <w:t>th</w:t>
      </w:r>
      <w:r w:rsidR="00324E48">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057CA4">
        <w:rPr>
          <w:rFonts w:ascii="Times New Roman" w:hAnsi="Times New Roman"/>
          <w:sz w:val="28"/>
          <w:szCs w:val="28"/>
        </w:rPr>
        <w:t>November</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8A1AC3">
        <w:rPr>
          <w:rFonts w:ascii="Times New Roman" w:hAnsi="Times New Roman"/>
          <w:sz w:val="28"/>
          <w:szCs w:val="28"/>
        </w:rPr>
        <w:t>2</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16AE1BDB" w:rsidR="009619AF" w:rsidRPr="00747240" w:rsidRDefault="00CB0272" w:rsidP="00666D7F">
      <w:pPr>
        <w:tabs>
          <w:tab w:val="left" w:pos="4320"/>
        </w:tabs>
        <w:rPr>
          <w:rFonts w:ascii="Times New Roman" w:hAnsi="Times New Roman"/>
          <w:sz w:val="28"/>
          <w:szCs w:val="28"/>
          <w:u w:val="single"/>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747240" w:rsidRPr="00747240">
        <w:rPr>
          <w:rFonts w:ascii="Times New Roman" w:hAnsi="Times New Roman"/>
          <w:sz w:val="28"/>
          <w:szCs w:val="28"/>
          <w:u w:val="single"/>
        </w:rPr>
        <w:t>David K. Byers</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0A123B4A" w14:textId="6E7DA544" w:rsidR="0072138A" w:rsidRPr="00003FCA" w:rsidRDefault="0072138A" w:rsidP="0072138A">
      <w:pPr>
        <w:jc w:val="center"/>
        <w:rPr>
          <w:rFonts w:ascii="Times New Roman" w:eastAsia="Times New Roman" w:hAnsi="Times New Roman"/>
          <w:b/>
          <w:bCs/>
          <w:color w:val="000000"/>
          <w:sz w:val="28"/>
          <w:szCs w:val="28"/>
        </w:rPr>
      </w:pPr>
      <w:r w:rsidRPr="00003FCA">
        <w:rPr>
          <w:rFonts w:ascii="Times New Roman" w:eastAsia="Times New Roman" w:hAnsi="Times New Roman"/>
          <w:b/>
          <w:bCs/>
          <w:color w:val="000000"/>
          <w:sz w:val="28"/>
          <w:szCs w:val="28"/>
        </w:rPr>
        <w:lastRenderedPageBreak/>
        <w:t xml:space="preserve">APPENDIX </w:t>
      </w:r>
    </w:p>
    <w:p w14:paraId="7879383B" w14:textId="77777777" w:rsidR="0072138A" w:rsidRPr="00003FCA" w:rsidRDefault="0072138A" w:rsidP="0072138A">
      <w:pPr>
        <w:jc w:val="center"/>
        <w:rPr>
          <w:rFonts w:ascii="Times New Roman" w:eastAsia="Times New Roman" w:hAnsi="Times New Roman"/>
          <w:b/>
          <w:bCs/>
          <w:color w:val="000000"/>
          <w:sz w:val="28"/>
          <w:szCs w:val="28"/>
        </w:rPr>
      </w:pPr>
    </w:p>
    <w:p w14:paraId="5D6F3208" w14:textId="77777777" w:rsidR="0072138A" w:rsidRPr="00003FCA" w:rsidRDefault="0072138A" w:rsidP="0072138A">
      <w:pPr>
        <w:jc w:val="center"/>
        <w:rPr>
          <w:rFonts w:ascii="Times New Roman" w:eastAsia="Times New Roman" w:hAnsi="Times New Roman"/>
          <w:b/>
          <w:bCs/>
          <w:color w:val="000000"/>
          <w:sz w:val="28"/>
          <w:szCs w:val="28"/>
        </w:rPr>
      </w:pPr>
      <w:r w:rsidRPr="00003FCA">
        <w:rPr>
          <w:rFonts w:ascii="Times New Roman" w:eastAsia="Times New Roman" w:hAnsi="Times New Roman"/>
          <w:b/>
          <w:bCs/>
          <w:color w:val="000000"/>
          <w:sz w:val="28"/>
          <w:szCs w:val="28"/>
        </w:rPr>
        <w:t>Arizona Rules of Criminal Procedure</w:t>
      </w:r>
    </w:p>
    <w:p w14:paraId="0DDF4DD4" w14:textId="77777777" w:rsidR="0072138A" w:rsidRPr="00003FCA" w:rsidRDefault="0072138A" w:rsidP="0072138A">
      <w:pPr>
        <w:jc w:val="center"/>
        <w:rPr>
          <w:rFonts w:ascii="Times New Roman" w:eastAsia="Times New Roman" w:hAnsi="Times New Roman"/>
          <w:iCs/>
          <w:color w:val="000000"/>
          <w:sz w:val="28"/>
          <w:szCs w:val="28"/>
        </w:rPr>
      </w:pPr>
      <w:r w:rsidRPr="00003FCA">
        <w:rPr>
          <w:rFonts w:ascii="Times New Roman" w:eastAsia="Times New Roman" w:hAnsi="Times New Roman"/>
          <w:iCs/>
          <w:color w:val="000000"/>
          <w:sz w:val="28"/>
          <w:szCs w:val="28"/>
        </w:rPr>
        <w:t>(</w:t>
      </w:r>
      <w:proofErr w:type="gramStart"/>
      <w:r w:rsidRPr="00003FCA">
        <w:rPr>
          <w:rFonts w:ascii="Times New Roman" w:eastAsia="Times New Roman" w:hAnsi="Times New Roman"/>
          <w:iCs/>
          <w:color w:val="000000"/>
          <w:sz w:val="28"/>
          <w:szCs w:val="28"/>
        </w:rPr>
        <w:t>deletions</w:t>
      </w:r>
      <w:proofErr w:type="gramEnd"/>
      <w:r w:rsidRPr="00003FCA">
        <w:rPr>
          <w:rFonts w:ascii="Times New Roman" w:eastAsia="Times New Roman" w:hAnsi="Times New Roman"/>
          <w:iCs/>
          <w:color w:val="000000"/>
          <w:sz w:val="28"/>
          <w:szCs w:val="28"/>
        </w:rPr>
        <w:t xml:space="preserve"> shown with </w:t>
      </w:r>
      <w:r w:rsidRPr="00003FCA">
        <w:rPr>
          <w:rFonts w:ascii="Times New Roman" w:eastAsia="Times New Roman" w:hAnsi="Times New Roman"/>
          <w:iCs/>
          <w:strike/>
          <w:color w:val="000000"/>
          <w:sz w:val="28"/>
          <w:szCs w:val="28"/>
        </w:rPr>
        <w:t>strikethrough</w:t>
      </w:r>
      <w:r w:rsidRPr="00003FCA">
        <w:rPr>
          <w:rFonts w:ascii="Times New Roman" w:eastAsia="Times New Roman" w:hAnsi="Times New Roman"/>
          <w:iCs/>
          <w:color w:val="000000"/>
          <w:sz w:val="28"/>
          <w:szCs w:val="28"/>
        </w:rPr>
        <w:t xml:space="preserve">, new language is </w:t>
      </w:r>
      <w:r w:rsidRPr="00003FCA">
        <w:rPr>
          <w:rFonts w:ascii="Times New Roman" w:eastAsia="Times New Roman" w:hAnsi="Times New Roman"/>
          <w:iCs/>
          <w:color w:val="000000"/>
          <w:sz w:val="28"/>
          <w:szCs w:val="28"/>
          <w:u w:val="single"/>
        </w:rPr>
        <w:t>underlined</w:t>
      </w:r>
      <w:r w:rsidRPr="00003FCA">
        <w:rPr>
          <w:rFonts w:ascii="Times New Roman" w:eastAsia="Times New Roman" w:hAnsi="Times New Roman"/>
          <w:iCs/>
          <w:color w:val="000000"/>
          <w:sz w:val="28"/>
          <w:szCs w:val="28"/>
        </w:rPr>
        <w:t>)</w:t>
      </w:r>
    </w:p>
    <w:p w14:paraId="4AB9673A" w14:textId="77777777" w:rsidR="0072138A" w:rsidRPr="00003FCA" w:rsidRDefault="0072138A" w:rsidP="0072138A">
      <w:pPr>
        <w:rPr>
          <w:rFonts w:ascii="Times New Roman" w:eastAsia="Times New Roman" w:hAnsi="Times New Roman"/>
          <w:iCs/>
          <w:color w:val="000000"/>
          <w:sz w:val="28"/>
          <w:szCs w:val="28"/>
        </w:rPr>
      </w:pPr>
    </w:p>
    <w:p w14:paraId="45B9F22A" w14:textId="77777777" w:rsidR="0072138A" w:rsidRPr="00003FCA" w:rsidRDefault="0072138A" w:rsidP="0072138A">
      <w:pPr>
        <w:shd w:val="clear" w:color="auto" w:fill="FFFFFF"/>
        <w:jc w:val="center"/>
        <w:textAlignment w:val="baseline"/>
        <w:rPr>
          <w:rStyle w:val="Strong"/>
          <w:rFonts w:ascii="Times New Roman" w:hAnsi="Times New Roman"/>
          <w:sz w:val="28"/>
          <w:szCs w:val="28"/>
          <w:bdr w:val="none" w:sz="0" w:space="0" w:color="auto" w:frame="1"/>
        </w:rPr>
      </w:pPr>
      <w:r w:rsidRPr="00003FCA">
        <w:rPr>
          <w:rStyle w:val="Strong"/>
          <w:rFonts w:ascii="Times New Roman" w:hAnsi="Times New Roman"/>
          <w:sz w:val="28"/>
          <w:szCs w:val="28"/>
          <w:bdr w:val="none" w:sz="0" w:space="0" w:color="auto" w:frame="1"/>
        </w:rPr>
        <w:t>RULE 1. GENERAL PROVISIONS</w:t>
      </w:r>
    </w:p>
    <w:p w14:paraId="098C03C9" w14:textId="77777777" w:rsidR="0072138A" w:rsidRPr="00003FCA" w:rsidRDefault="0072138A" w:rsidP="0072138A">
      <w:pPr>
        <w:shd w:val="clear" w:color="auto" w:fill="FFFFFF"/>
        <w:textAlignment w:val="baseline"/>
        <w:rPr>
          <w:rFonts w:ascii="Times New Roman" w:eastAsia="Times New Roman" w:hAnsi="Times New Roman"/>
          <w:color w:val="000000"/>
          <w:sz w:val="28"/>
          <w:szCs w:val="28"/>
        </w:rPr>
      </w:pPr>
    </w:p>
    <w:p w14:paraId="5B79F748" w14:textId="77777777" w:rsidR="0072138A" w:rsidRPr="00003FCA" w:rsidRDefault="0072138A" w:rsidP="0072138A">
      <w:pPr>
        <w:shd w:val="clear" w:color="auto" w:fill="FFFFFF"/>
        <w:textAlignment w:val="baseline"/>
        <w:rPr>
          <w:rFonts w:ascii="Times New Roman" w:eastAsia="Times New Roman" w:hAnsi="Times New Roman"/>
          <w:color w:val="000000"/>
          <w:sz w:val="28"/>
          <w:szCs w:val="28"/>
        </w:rPr>
      </w:pPr>
      <w:r w:rsidRPr="00003FCA">
        <w:rPr>
          <w:rFonts w:ascii="Times New Roman" w:eastAsia="Times New Roman" w:hAnsi="Times New Roman"/>
          <w:b/>
          <w:bCs/>
          <w:color w:val="000000"/>
          <w:sz w:val="28"/>
          <w:szCs w:val="28"/>
          <w:bdr w:val="none" w:sz="0" w:space="0" w:color="auto" w:frame="1"/>
        </w:rPr>
        <w:t>Rule 1.5. Interactive Audiovisual Systems</w:t>
      </w:r>
    </w:p>
    <w:p w14:paraId="71106703" w14:textId="77777777" w:rsidR="0072138A" w:rsidRPr="00003FCA" w:rsidRDefault="0072138A" w:rsidP="0072138A">
      <w:pPr>
        <w:shd w:val="clear" w:color="auto" w:fill="FFFFFF"/>
        <w:textAlignment w:val="baseline"/>
        <w:rPr>
          <w:rFonts w:ascii="Times New Roman" w:eastAsia="Times New Roman" w:hAnsi="Times New Roman"/>
          <w:color w:val="000000"/>
          <w:sz w:val="28"/>
          <w:szCs w:val="28"/>
        </w:rPr>
      </w:pPr>
      <w:r w:rsidRPr="00003FCA">
        <w:rPr>
          <w:rFonts w:ascii="Times New Roman" w:eastAsia="Times New Roman" w:hAnsi="Times New Roman"/>
          <w:b/>
          <w:bCs/>
          <w:color w:val="000000"/>
          <w:sz w:val="28"/>
          <w:szCs w:val="28"/>
          <w:bdr w:val="none" w:sz="0" w:space="0" w:color="auto" w:frame="1"/>
        </w:rPr>
        <w:t>(a) [No Changes]</w:t>
      </w:r>
    </w:p>
    <w:p w14:paraId="1D4CC079" w14:textId="77777777" w:rsidR="0072138A" w:rsidRPr="00003FCA" w:rsidRDefault="0072138A" w:rsidP="0072138A">
      <w:pPr>
        <w:shd w:val="clear" w:color="auto" w:fill="FFFFFF"/>
        <w:textAlignment w:val="baseline"/>
        <w:rPr>
          <w:rFonts w:ascii="Times New Roman" w:eastAsia="Times New Roman" w:hAnsi="Times New Roman"/>
          <w:color w:val="000000"/>
          <w:sz w:val="28"/>
          <w:szCs w:val="28"/>
        </w:rPr>
      </w:pPr>
      <w:r w:rsidRPr="00003FCA">
        <w:rPr>
          <w:rFonts w:ascii="Times New Roman" w:eastAsia="Times New Roman" w:hAnsi="Times New Roman"/>
          <w:b/>
          <w:bCs/>
          <w:color w:val="000000"/>
          <w:sz w:val="28"/>
          <w:szCs w:val="28"/>
          <w:bdr w:val="none" w:sz="0" w:space="0" w:color="auto" w:frame="1"/>
        </w:rPr>
        <w:t>(b) [No Changes]</w:t>
      </w:r>
    </w:p>
    <w:p w14:paraId="2480A877" w14:textId="77777777" w:rsidR="0072138A" w:rsidRPr="00003FCA" w:rsidRDefault="0072138A" w:rsidP="0072138A">
      <w:pPr>
        <w:shd w:val="clear" w:color="auto" w:fill="FFFFFF"/>
        <w:textAlignment w:val="baseline"/>
        <w:rPr>
          <w:rFonts w:ascii="Times New Roman" w:eastAsia="Times New Roman" w:hAnsi="Times New Roman"/>
          <w:color w:val="000000"/>
          <w:sz w:val="28"/>
          <w:szCs w:val="28"/>
        </w:rPr>
      </w:pPr>
      <w:r w:rsidRPr="00003FCA">
        <w:rPr>
          <w:rFonts w:ascii="Times New Roman" w:eastAsia="Times New Roman" w:hAnsi="Times New Roman"/>
          <w:b/>
          <w:bCs/>
          <w:color w:val="000000"/>
          <w:sz w:val="28"/>
          <w:szCs w:val="28"/>
          <w:bdr w:val="none" w:sz="0" w:space="0" w:color="auto" w:frame="1"/>
        </w:rPr>
        <w:t>(c) When a Defendant May Appear by Videoconference.</w:t>
      </w:r>
    </w:p>
    <w:p w14:paraId="76CBB425" w14:textId="77777777" w:rsidR="0072138A" w:rsidRPr="00003FCA" w:rsidRDefault="0072138A" w:rsidP="0072138A">
      <w:pPr>
        <w:shd w:val="clear" w:color="auto" w:fill="FFFFFF"/>
        <w:ind w:left="720"/>
        <w:textAlignment w:val="baseline"/>
        <w:rPr>
          <w:rFonts w:ascii="Times New Roman" w:eastAsia="Times New Roman" w:hAnsi="Times New Roman"/>
          <w:color w:val="000000"/>
          <w:sz w:val="28"/>
          <w:szCs w:val="28"/>
        </w:rPr>
      </w:pPr>
      <w:r w:rsidRPr="00003FCA">
        <w:rPr>
          <w:rFonts w:ascii="Times New Roman" w:eastAsia="Times New Roman" w:hAnsi="Times New Roman"/>
          <w:color w:val="000000"/>
          <w:sz w:val="28"/>
          <w:szCs w:val="28"/>
        </w:rPr>
        <w:t>(1) </w:t>
      </w:r>
      <w:r w:rsidRPr="00003FCA">
        <w:rPr>
          <w:rFonts w:ascii="Times New Roman" w:eastAsia="Times New Roman" w:hAnsi="Times New Roman"/>
          <w:i/>
          <w:iCs/>
          <w:color w:val="000000"/>
          <w:sz w:val="28"/>
          <w:szCs w:val="28"/>
          <w:bdr w:val="none" w:sz="0" w:space="0" w:color="auto" w:frame="1"/>
        </w:rPr>
        <w:t>In the Court's Discretion</w:t>
      </w:r>
      <w:r w:rsidRPr="00003FCA">
        <w:rPr>
          <w:rFonts w:ascii="Times New Roman" w:eastAsia="Times New Roman" w:hAnsi="Times New Roman"/>
          <w:color w:val="000000"/>
          <w:sz w:val="28"/>
          <w:szCs w:val="28"/>
        </w:rPr>
        <w:t>. A court may require a defendant's appearance by use of an interactive audiovisual system without the parties' consent at any of the following:</w:t>
      </w:r>
    </w:p>
    <w:p w14:paraId="7FCAE440" w14:textId="77777777" w:rsidR="0072138A" w:rsidRPr="00003FCA" w:rsidRDefault="0072138A" w:rsidP="0072138A">
      <w:pPr>
        <w:shd w:val="clear" w:color="auto" w:fill="FFFFFF"/>
        <w:ind w:left="720" w:firstLine="720"/>
        <w:textAlignment w:val="baseline"/>
        <w:rPr>
          <w:rFonts w:ascii="Times New Roman" w:eastAsia="Times New Roman" w:hAnsi="Times New Roman"/>
          <w:color w:val="000000"/>
          <w:sz w:val="28"/>
          <w:szCs w:val="28"/>
        </w:rPr>
      </w:pPr>
      <w:r w:rsidRPr="00003FCA">
        <w:rPr>
          <w:rFonts w:ascii="Times New Roman" w:eastAsia="Times New Roman" w:hAnsi="Times New Roman"/>
          <w:color w:val="000000"/>
          <w:sz w:val="28"/>
          <w:szCs w:val="28"/>
        </w:rPr>
        <w:t>(A) through (F) [No changes]</w:t>
      </w:r>
    </w:p>
    <w:p w14:paraId="25A37259" w14:textId="77777777" w:rsidR="0072138A" w:rsidRPr="00003FCA" w:rsidRDefault="0072138A" w:rsidP="0072138A">
      <w:pPr>
        <w:shd w:val="clear" w:color="auto" w:fill="FFFFFF"/>
        <w:ind w:left="720" w:firstLine="720"/>
        <w:textAlignment w:val="baseline"/>
        <w:rPr>
          <w:rFonts w:ascii="Times New Roman" w:eastAsia="Times New Roman" w:hAnsi="Times New Roman"/>
          <w:color w:val="000000"/>
          <w:sz w:val="28"/>
          <w:szCs w:val="28"/>
        </w:rPr>
      </w:pPr>
      <w:r w:rsidRPr="00003FCA">
        <w:rPr>
          <w:rFonts w:ascii="Times New Roman" w:eastAsia="Times New Roman" w:hAnsi="Times New Roman"/>
          <w:color w:val="000000"/>
          <w:sz w:val="28"/>
          <w:szCs w:val="28"/>
        </w:rPr>
        <w:t>(G) a change of plea in a misdemeanor case;</w:t>
      </w:r>
      <w:r w:rsidRPr="00003FCA">
        <w:rPr>
          <w:rFonts w:ascii="Times New Roman" w:eastAsia="Times New Roman" w:hAnsi="Times New Roman"/>
          <w:strike/>
          <w:color w:val="000000"/>
          <w:sz w:val="28"/>
          <w:szCs w:val="28"/>
        </w:rPr>
        <w:t xml:space="preserve"> or</w:t>
      </w:r>
    </w:p>
    <w:p w14:paraId="0A6686FE" w14:textId="77777777" w:rsidR="0072138A" w:rsidRPr="00003FCA" w:rsidRDefault="0072138A" w:rsidP="0072138A">
      <w:pPr>
        <w:shd w:val="clear" w:color="auto" w:fill="FFFFFF"/>
        <w:ind w:left="720" w:firstLine="720"/>
        <w:textAlignment w:val="baseline"/>
        <w:rPr>
          <w:rFonts w:ascii="Times New Roman" w:eastAsia="Times New Roman" w:hAnsi="Times New Roman"/>
          <w:color w:val="000000"/>
          <w:sz w:val="28"/>
          <w:szCs w:val="28"/>
          <w:u w:val="single"/>
        </w:rPr>
      </w:pPr>
      <w:r w:rsidRPr="00003FCA">
        <w:rPr>
          <w:rFonts w:ascii="Times New Roman" w:eastAsia="Times New Roman" w:hAnsi="Times New Roman"/>
          <w:color w:val="000000"/>
          <w:sz w:val="28"/>
          <w:szCs w:val="28"/>
        </w:rPr>
        <w:t>(H) an informal conference held under Rule 32.7</w:t>
      </w:r>
      <w:r w:rsidRPr="00003FCA">
        <w:rPr>
          <w:rFonts w:ascii="Times New Roman" w:eastAsia="Times New Roman" w:hAnsi="Times New Roman"/>
          <w:strike/>
          <w:color w:val="000000"/>
          <w:sz w:val="28"/>
          <w:szCs w:val="28"/>
        </w:rPr>
        <w:t>.</w:t>
      </w:r>
      <w:r w:rsidRPr="00003FCA">
        <w:rPr>
          <w:rFonts w:ascii="Times New Roman" w:eastAsia="Times New Roman" w:hAnsi="Times New Roman"/>
          <w:color w:val="000000"/>
          <w:sz w:val="28"/>
          <w:szCs w:val="28"/>
          <w:u w:val="single"/>
        </w:rPr>
        <w:t>; or</w:t>
      </w:r>
    </w:p>
    <w:p w14:paraId="1A557CC4" w14:textId="77777777" w:rsidR="0072138A" w:rsidRPr="00003FCA" w:rsidRDefault="0072138A" w:rsidP="0072138A">
      <w:pPr>
        <w:shd w:val="clear" w:color="auto" w:fill="FFFFFF"/>
        <w:ind w:left="720" w:firstLine="720"/>
        <w:textAlignment w:val="baseline"/>
        <w:rPr>
          <w:rFonts w:ascii="Times New Roman" w:eastAsia="Times New Roman" w:hAnsi="Times New Roman"/>
          <w:color w:val="000000"/>
          <w:sz w:val="28"/>
          <w:szCs w:val="28"/>
          <w:u w:val="single"/>
        </w:rPr>
      </w:pPr>
      <w:r w:rsidRPr="00003FCA">
        <w:rPr>
          <w:rFonts w:ascii="Times New Roman" w:eastAsia="Times New Roman" w:hAnsi="Times New Roman"/>
          <w:color w:val="000000"/>
          <w:sz w:val="28"/>
          <w:szCs w:val="28"/>
          <w:u w:val="single"/>
        </w:rPr>
        <w:t xml:space="preserve">(I) a hearing under Rule 7.7(c). </w:t>
      </w:r>
    </w:p>
    <w:p w14:paraId="5CA03169" w14:textId="77777777" w:rsidR="0072138A" w:rsidRPr="00003FCA" w:rsidRDefault="0072138A" w:rsidP="0072138A">
      <w:pPr>
        <w:shd w:val="clear" w:color="auto" w:fill="FFFFFF"/>
        <w:ind w:left="720"/>
        <w:textAlignment w:val="baseline"/>
        <w:rPr>
          <w:rFonts w:ascii="Times New Roman" w:eastAsia="Times New Roman" w:hAnsi="Times New Roman"/>
          <w:color w:val="000000"/>
          <w:sz w:val="28"/>
          <w:szCs w:val="28"/>
        </w:rPr>
      </w:pPr>
      <w:r w:rsidRPr="00003FCA">
        <w:rPr>
          <w:rFonts w:ascii="Times New Roman" w:eastAsia="Times New Roman" w:hAnsi="Times New Roman"/>
          <w:color w:val="000000"/>
          <w:sz w:val="28"/>
          <w:szCs w:val="28"/>
        </w:rPr>
        <w:t>(2) </w:t>
      </w:r>
      <w:r w:rsidRPr="00003FCA">
        <w:rPr>
          <w:rFonts w:ascii="Times New Roman" w:eastAsia="Times New Roman" w:hAnsi="Times New Roman"/>
          <w:color w:val="000000"/>
          <w:sz w:val="28"/>
          <w:szCs w:val="28"/>
          <w:bdr w:val="none" w:sz="0" w:space="0" w:color="auto" w:frame="1"/>
        </w:rPr>
        <w:t>through (4) [No Changes]</w:t>
      </w:r>
    </w:p>
    <w:p w14:paraId="08946A8E" w14:textId="77777777" w:rsidR="0072138A" w:rsidRPr="00003FCA"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40C88228" w14:textId="77777777" w:rsidR="0072138A" w:rsidRPr="00003FCA"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673617B0" w14:textId="77777777" w:rsidR="0072138A" w:rsidRPr="00003FCA"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r w:rsidRPr="00003FCA">
        <w:rPr>
          <w:rStyle w:val="Strong"/>
          <w:rFonts w:ascii="Times New Roman" w:hAnsi="Times New Roman"/>
          <w:sz w:val="28"/>
          <w:szCs w:val="28"/>
          <w:bdr w:val="none" w:sz="0" w:space="0" w:color="auto" w:frame="1"/>
        </w:rPr>
        <w:t>RULE 7. RELEASE</w:t>
      </w:r>
    </w:p>
    <w:p w14:paraId="2137AF01" w14:textId="77777777" w:rsidR="0072138A" w:rsidRPr="00003FCA" w:rsidRDefault="0072138A" w:rsidP="0072138A">
      <w:pPr>
        <w:shd w:val="clear" w:color="auto" w:fill="FFFFFF"/>
        <w:spacing w:line="276" w:lineRule="auto"/>
        <w:jc w:val="both"/>
        <w:textAlignment w:val="baseline"/>
        <w:rPr>
          <w:rFonts w:ascii="Times New Roman" w:eastAsia="Times New Roman" w:hAnsi="Times New Roman"/>
          <w:sz w:val="28"/>
          <w:szCs w:val="28"/>
          <w:u w:val="single"/>
        </w:rPr>
      </w:pPr>
    </w:p>
    <w:p w14:paraId="70417AB3" w14:textId="77777777" w:rsidR="0072138A" w:rsidRPr="00003FCA" w:rsidRDefault="0072138A" w:rsidP="0072138A">
      <w:pPr>
        <w:shd w:val="clear" w:color="auto" w:fill="FFFFFF"/>
        <w:spacing w:line="276" w:lineRule="auto"/>
        <w:jc w:val="both"/>
        <w:textAlignment w:val="baseline"/>
        <w:rPr>
          <w:rFonts w:ascii="Times New Roman" w:eastAsia="Times New Roman" w:hAnsi="Times New Roman"/>
          <w:b/>
          <w:bCs/>
          <w:sz w:val="28"/>
          <w:szCs w:val="28"/>
          <w:u w:val="single"/>
        </w:rPr>
      </w:pPr>
      <w:r w:rsidRPr="00003FCA">
        <w:rPr>
          <w:rFonts w:ascii="Times New Roman" w:eastAsia="Times New Roman" w:hAnsi="Times New Roman"/>
          <w:b/>
          <w:bCs/>
          <w:sz w:val="28"/>
          <w:szCs w:val="28"/>
          <w:u w:val="single"/>
        </w:rPr>
        <w:t>Rule 7.7. Detaining a Juvenile Transferred for Criminal Prosecution or Charged Pursuant to A.R.S. § 13-501.</w:t>
      </w:r>
      <w:r w:rsidRPr="00003FCA">
        <w:rPr>
          <w:rFonts w:ascii="Times New Roman" w:eastAsia="Times New Roman" w:hAnsi="Times New Roman"/>
          <w:sz w:val="28"/>
          <w:szCs w:val="28"/>
          <w:u w:val="single"/>
        </w:rPr>
        <w:t xml:space="preserve"> </w:t>
      </w:r>
    </w:p>
    <w:p w14:paraId="1B0D0DDB" w14:textId="77777777" w:rsidR="0072138A" w:rsidRPr="00003FCA" w:rsidRDefault="0072138A" w:rsidP="0072138A">
      <w:pPr>
        <w:shd w:val="clear" w:color="auto" w:fill="FFFFFF"/>
        <w:spacing w:line="276" w:lineRule="auto"/>
        <w:jc w:val="both"/>
        <w:textAlignment w:val="baseline"/>
        <w:rPr>
          <w:rFonts w:ascii="Times New Roman" w:eastAsia="Times New Roman" w:hAnsi="Times New Roman"/>
          <w:b/>
          <w:bCs/>
          <w:sz w:val="28"/>
          <w:szCs w:val="28"/>
          <w:u w:val="single"/>
        </w:rPr>
      </w:pPr>
      <w:r w:rsidRPr="00003FCA">
        <w:rPr>
          <w:rFonts w:ascii="Times New Roman" w:eastAsia="Times New Roman" w:hAnsi="Times New Roman"/>
          <w:b/>
          <w:bCs/>
          <w:sz w:val="28"/>
          <w:szCs w:val="28"/>
          <w:u w:val="single"/>
        </w:rPr>
        <w:t xml:space="preserve">(a) Generally. </w:t>
      </w:r>
      <w:r w:rsidRPr="00003FCA">
        <w:rPr>
          <w:rFonts w:ascii="Times New Roman" w:eastAsia="Times New Roman" w:hAnsi="Times New Roman"/>
          <w:sz w:val="28"/>
          <w:szCs w:val="28"/>
          <w:u w:val="single"/>
        </w:rPr>
        <w:t>A juvenile may not be detained in an adult detention facility unless the juvenile can be detained separately from, and with no sight or sound contact between, any adult charged with or convicted of a crime, except to the extent authorized by federal law or regulation.</w:t>
      </w:r>
      <w:r w:rsidRPr="00003FCA">
        <w:rPr>
          <w:rFonts w:ascii="Times New Roman" w:eastAsia="Times New Roman" w:hAnsi="Times New Roman"/>
          <w:b/>
          <w:bCs/>
          <w:sz w:val="28"/>
          <w:szCs w:val="28"/>
          <w:u w:val="single"/>
        </w:rPr>
        <w:t xml:space="preserve"> </w:t>
      </w:r>
    </w:p>
    <w:p w14:paraId="5ED94287" w14:textId="77777777" w:rsidR="0072138A" w:rsidRPr="00003FCA" w:rsidRDefault="0072138A" w:rsidP="0072138A">
      <w:pPr>
        <w:shd w:val="clear" w:color="auto" w:fill="FFFFFF"/>
        <w:spacing w:line="276" w:lineRule="auto"/>
        <w:jc w:val="both"/>
        <w:textAlignment w:val="baseline"/>
        <w:rPr>
          <w:rFonts w:ascii="Times New Roman" w:eastAsia="Times New Roman" w:hAnsi="Times New Roman"/>
          <w:sz w:val="28"/>
          <w:szCs w:val="28"/>
          <w:u w:val="single"/>
        </w:rPr>
      </w:pPr>
      <w:r w:rsidRPr="00003FCA">
        <w:rPr>
          <w:rFonts w:ascii="Times New Roman" w:eastAsia="Times New Roman" w:hAnsi="Times New Roman"/>
          <w:b/>
          <w:bCs/>
          <w:sz w:val="28"/>
          <w:szCs w:val="28"/>
          <w:u w:val="single"/>
        </w:rPr>
        <w:t xml:space="preserve">(b) Determining Where the Juvenile Will Be Detained. </w:t>
      </w:r>
      <w:r w:rsidRPr="00003FCA">
        <w:rPr>
          <w:rFonts w:ascii="Times New Roman" w:eastAsia="Times New Roman" w:hAnsi="Times New Roman"/>
          <w:sz w:val="28"/>
          <w:szCs w:val="28"/>
          <w:u w:val="single"/>
        </w:rPr>
        <w:t xml:space="preserve"> In determining whether a juvenile should be detained in a juvenile detention facility or an adult detention facility, the court must consider the following factors: </w:t>
      </w:r>
    </w:p>
    <w:p w14:paraId="4FDA292E" w14:textId="77777777" w:rsidR="0072138A" w:rsidRPr="00003FCA" w:rsidRDefault="0072138A" w:rsidP="0072138A">
      <w:pPr>
        <w:shd w:val="clear" w:color="auto" w:fill="FFFFFF"/>
        <w:spacing w:line="276" w:lineRule="auto"/>
        <w:ind w:left="720"/>
        <w:jc w:val="both"/>
        <w:textAlignment w:val="baseline"/>
        <w:rPr>
          <w:rFonts w:ascii="Times New Roman" w:eastAsia="Times New Roman" w:hAnsi="Times New Roman"/>
          <w:sz w:val="28"/>
          <w:szCs w:val="28"/>
          <w:u w:val="single"/>
        </w:rPr>
      </w:pPr>
      <w:r w:rsidRPr="00003FCA">
        <w:rPr>
          <w:rFonts w:ascii="Times New Roman" w:eastAsia="Times New Roman" w:hAnsi="Times New Roman"/>
          <w:sz w:val="28"/>
          <w:szCs w:val="28"/>
          <w:u w:val="single"/>
        </w:rPr>
        <w:t xml:space="preserve">(1) The best interests of the juvenile who is detained in the adult detention facility and other juveniles in the juvenile detention </w:t>
      </w:r>
      <w:proofErr w:type="gramStart"/>
      <w:r w:rsidRPr="00003FCA">
        <w:rPr>
          <w:rFonts w:ascii="Times New Roman" w:eastAsia="Times New Roman" w:hAnsi="Times New Roman"/>
          <w:sz w:val="28"/>
          <w:szCs w:val="28"/>
          <w:u w:val="single"/>
        </w:rPr>
        <w:t>facility;</w:t>
      </w:r>
      <w:proofErr w:type="gramEnd"/>
    </w:p>
    <w:p w14:paraId="7F6AB860" w14:textId="77777777" w:rsidR="0072138A" w:rsidRPr="00003FCA" w:rsidRDefault="0072138A" w:rsidP="0072138A">
      <w:pPr>
        <w:shd w:val="clear" w:color="auto" w:fill="FFFFFF"/>
        <w:spacing w:line="276" w:lineRule="auto"/>
        <w:ind w:firstLine="720"/>
        <w:jc w:val="both"/>
        <w:textAlignment w:val="baseline"/>
        <w:rPr>
          <w:rFonts w:ascii="Times New Roman" w:eastAsia="Times New Roman" w:hAnsi="Times New Roman"/>
          <w:sz w:val="28"/>
          <w:szCs w:val="28"/>
          <w:u w:val="single"/>
        </w:rPr>
      </w:pPr>
      <w:r w:rsidRPr="00003FCA">
        <w:rPr>
          <w:rFonts w:ascii="Times New Roman" w:eastAsia="Times New Roman" w:hAnsi="Times New Roman"/>
          <w:sz w:val="28"/>
          <w:szCs w:val="28"/>
          <w:u w:val="single"/>
        </w:rPr>
        <w:t xml:space="preserve">(2) The juvenile’s </w:t>
      </w:r>
      <w:proofErr w:type="gramStart"/>
      <w:r w:rsidRPr="00003FCA">
        <w:rPr>
          <w:rFonts w:ascii="Times New Roman" w:eastAsia="Times New Roman" w:hAnsi="Times New Roman"/>
          <w:sz w:val="28"/>
          <w:szCs w:val="28"/>
          <w:u w:val="single"/>
        </w:rPr>
        <w:t>age;</w:t>
      </w:r>
      <w:proofErr w:type="gramEnd"/>
    </w:p>
    <w:p w14:paraId="3C3045F1" w14:textId="77777777" w:rsidR="0072138A" w:rsidRPr="00003FCA" w:rsidRDefault="0072138A" w:rsidP="0072138A">
      <w:pPr>
        <w:shd w:val="clear" w:color="auto" w:fill="FFFFFF"/>
        <w:spacing w:line="276" w:lineRule="auto"/>
        <w:ind w:firstLine="720"/>
        <w:jc w:val="both"/>
        <w:textAlignment w:val="baseline"/>
        <w:rPr>
          <w:rFonts w:ascii="Times New Roman" w:eastAsia="Times New Roman" w:hAnsi="Times New Roman"/>
          <w:sz w:val="28"/>
          <w:szCs w:val="28"/>
          <w:u w:val="single"/>
        </w:rPr>
      </w:pPr>
      <w:r w:rsidRPr="00003FCA">
        <w:rPr>
          <w:rFonts w:ascii="Times New Roman" w:eastAsia="Times New Roman" w:hAnsi="Times New Roman"/>
          <w:sz w:val="28"/>
          <w:szCs w:val="28"/>
          <w:u w:val="single"/>
        </w:rPr>
        <w:t xml:space="preserve">(3) The juvenile’s physical and mental </w:t>
      </w:r>
      <w:proofErr w:type="gramStart"/>
      <w:r w:rsidRPr="00003FCA">
        <w:rPr>
          <w:rFonts w:ascii="Times New Roman" w:eastAsia="Times New Roman" w:hAnsi="Times New Roman"/>
          <w:sz w:val="28"/>
          <w:szCs w:val="28"/>
          <w:u w:val="single"/>
        </w:rPr>
        <w:t>maturity;</w:t>
      </w:r>
      <w:proofErr w:type="gramEnd"/>
      <w:r w:rsidRPr="00003FCA">
        <w:rPr>
          <w:rFonts w:ascii="Times New Roman" w:eastAsia="Times New Roman" w:hAnsi="Times New Roman"/>
          <w:sz w:val="28"/>
          <w:szCs w:val="28"/>
          <w:u w:val="single"/>
        </w:rPr>
        <w:t xml:space="preserve"> </w:t>
      </w:r>
    </w:p>
    <w:p w14:paraId="22F80D30" w14:textId="77777777" w:rsidR="0072138A" w:rsidRPr="00003FCA" w:rsidRDefault="0072138A" w:rsidP="0072138A">
      <w:pPr>
        <w:shd w:val="clear" w:color="auto" w:fill="FFFFFF"/>
        <w:spacing w:line="276" w:lineRule="auto"/>
        <w:ind w:left="720"/>
        <w:jc w:val="both"/>
        <w:textAlignment w:val="baseline"/>
        <w:rPr>
          <w:rFonts w:ascii="Times New Roman" w:eastAsia="Times New Roman" w:hAnsi="Times New Roman"/>
          <w:sz w:val="28"/>
          <w:szCs w:val="28"/>
          <w:u w:val="single"/>
        </w:rPr>
      </w:pPr>
      <w:r w:rsidRPr="00003FCA">
        <w:rPr>
          <w:rFonts w:ascii="Times New Roman" w:eastAsia="Times New Roman" w:hAnsi="Times New Roman"/>
          <w:sz w:val="28"/>
          <w:szCs w:val="28"/>
          <w:u w:val="single"/>
        </w:rPr>
        <w:lastRenderedPageBreak/>
        <w:t>(4) The juvenile’s present mental state, including whether the juvenile presents an imminent risk of self-</w:t>
      </w:r>
      <w:proofErr w:type="gramStart"/>
      <w:r w:rsidRPr="00003FCA">
        <w:rPr>
          <w:rFonts w:ascii="Times New Roman" w:eastAsia="Times New Roman" w:hAnsi="Times New Roman"/>
          <w:sz w:val="28"/>
          <w:szCs w:val="28"/>
          <w:u w:val="single"/>
        </w:rPr>
        <w:t>harm;</w:t>
      </w:r>
      <w:proofErr w:type="gramEnd"/>
    </w:p>
    <w:p w14:paraId="211EADBA" w14:textId="77777777" w:rsidR="0072138A" w:rsidRPr="00003FCA" w:rsidRDefault="0072138A" w:rsidP="0072138A">
      <w:pPr>
        <w:shd w:val="clear" w:color="auto" w:fill="FFFFFF"/>
        <w:spacing w:line="276" w:lineRule="auto"/>
        <w:ind w:firstLine="720"/>
        <w:jc w:val="both"/>
        <w:textAlignment w:val="baseline"/>
        <w:rPr>
          <w:rFonts w:ascii="Times New Roman" w:eastAsia="Times New Roman" w:hAnsi="Times New Roman"/>
          <w:sz w:val="28"/>
          <w:szCs w:val="28"/>
          <w:u w:val="single"/>
        </w:rPr>
      </w:pPr>
      <w:r w:rsidRPr="00003FCA">
        <w:rPr>
          <w:rFonts w:ascii="Times New Roman" w:eastAsia="Times New Roman" w:hAnsi="Times New Roman"/>
          <w:sz w:val="28"/>
          <w:szCs w:val="28"/>
          <w:u w:val="single"/>
        </w:rPr>
        <w:t xml:space="preserve">(5) The nature and circumstances of the alleged </w:t>
      </w:r>
      <w:proofErr w:type="gramStart"/>
      <w:r w:rsidRPr="00003FCA">
        <w:rPr>
          <w:rFonts w:ascii="Times New Roman" w:eastAsia="Times New Roman" w:hAnsi="Times New Roman"/>
          <w:sz w:val="28"/>
          <w:szCs w:val="28"/>
          <w:u w:val="single"/>
        </w:rPr>
        <w:t>offense;</w:t>
      </w:r>
      <w:proofErr w:type="gramEnd"/>
      <w:r w:rsidRPr="00003FCA">
        <w:rPr>
          <w:rFonts w:ascii="Times New Roman" w:eastAsia="Times New Roman" w:hAnsi="Times New Roman"/>
          <w:sz w:val="28"/>
          <w:szCs w:val="28"/>
          <w:u w:val="single"/>
        </w:rPr>
        <w:t xml:space="preserve"> </w:t>
      </w:r>
    </w:p>
    <w:p w14:paraId="30FB7065" w14:textId="77777777" w:rsidR="0072138A" w:rsidRPr="00241D1B" w:rsidRDefault="0072138A" w:rsidP="0072138A">
      <w:pPr>
        <w:shd w:val="clear" w:color="auto" w:fill="FFFFFF"/>
        <w:spacing w:line="276" w:lineRule="auto"/>
        <w:ind w:firstLine="720"/>
        <w:jc w:val="both"/>
        <w:textAlignment w:val="baseline"/>
        <w:rPr>
          <w:rFonts w:ascii="Times New Roman" w:eastAsia="Times New Roman" w:hAnsi="Times New Roman"/>
          <w:sz w:val="28"/>
          <w:szCs w:val="28"/>
          <w:u w:val="single"/>
        </w:rPr>
      </w:pPr>
      <w:r w:rsidRPr="00003FCA">
        <w:rPr>
          <w:rFonts w:ascii="Times New Roman" w:eastAsia="Times New Roman" w:hAnsi="Times New Roman"/>
          <w:sz w:val="28"/>
          <w:szCs w:val="28"/>
          <w:u w:val="single"/>
        </w:rPr>
        <w:t xml:space="preserve">(6) </w:t>
      </w:r>
      <w:r w:rsidRPr="00241D1B">
        <w:rPr>
          <w:rFonts w:ascii="Times New Roman" w:eastAsia="Times New Roman" w:hAnsi="Times New Roman"/>
          <w:sz w:val="28"/>
          <w:szCs w:val="28"/>
          <w:u w:val="single"/>
        </w:rPr>
        <w:t xml:space="preserve">The juvenile’s history of prior delinquent </w:t>
      </w:r>
      <w:proofErr w:type="gramStart"/>
      <w:r w:rsidRPr="00241D1B">
        <w:rPr>
          <w:rFonts w:ascii="Times New Roman" w:eastAsia="Times New Roman" w:hAnsi="Times New Roman"/>
          <w:sz w:val="28"/>
          <w:szCs w:val="28"/>
          <w:u w:val="single"/>
        </w:rPr>
        <w:t>acts;</w:t>
      </w:r>
      <w:proofErr w:type="gramEnd"/>
      <w:r w:rsidRPr="00241D1B">
        <w:rPr>
          <w:rFonts w:ascii="Times New Roman" w:eastAsia="Times New Roman" w:hAnsi="Times New Roman"/>
          <w:sz w:val="28"/>
          <w:szCs w:val="28"/>
          <w:u w:val="single"/>
        </w:rPr>
        <w:t xml:space="preserve"> </w:t>
      </w:r>
    </w:p>
    <w:p w14:paraId="39139288" w14:textId="77777777" w:rsidR="0072138A" w:rsidRPr="00241D1B" w:rsidRDefault="0072138A" w:rsidP="0072138A">
      <w:pPr>
        <w:shd w:val="clear" w:color="auto" w:fill="FFFFFF"/>
        <w:spacing w:line="276" w:lineRule="auto"/>
        <w:ind w:left="720"/>
        <w:jc w:val="both"/>
        <w:textAlignment w:val="baseline"/>
        <w:rPr>
          <w:rFonts w:ascii="Times New Roman" w:eastAsia="Times New Roman" w:hAnsi="Times New Roman"/>
          <w:sz w:val="28"/>
          <w:szCs w:val="28"/>
          <w:u w:val="single"/>
        </w:rPr>
      </w:pPr>
      <w:r w:rsidRPr="00241D1B">
        <w:rPr>
          <w:rFonts w:ascii="Times New Roman" w:eastAsia="Times New Roman" w:hAnsi="Times New Roman"/>
          <w:sz w:val="28"/>
          <w:szCs w:val="28"/>
          <w:u w:val="single"/>
        </w:rPr>
        <w:t xml:space="preserve">(7) The ability of the juvenile and adult detention facilities to meet the specific needs of the juvenile while also protecting the safety of the public and the safety of other detained </w:t>
      </w:r>
      <w:proofErr w:type="gramStart"/>
      <w:r w:rsidRPr="00241D1B">
        <w:rPr>
          <w:rFonts w:ascii="Times New Roman" w:eastAsia="Times New Roman" w:hAnsi="Times New Roman"/>
          <w:sz w:val="28"/>
          <w:szCs w:val="28"/>
          <w:u w:val="single"/>
        </w:rPr>
        <w:t>juveniles;</w:t>
      </w:r>
      <w:proofErr w:type="gramEnd"/>
      <w:r w:rsidRPr="00241D1B">
        <w:rPr>
          <w:rFonts w:ascii="Times New Roman" w:eastAsia="Times New Roman" w:hAnsi="Times New Roman"/>
          <w:sz w:val="28"/>
          <w:szCs w:val="28"/>
          <w:u w:val="single"/>
        </w:rPr>
        <w:t xml:space="preserve"> </w:t>
      </w:r>
    </w:p>
    <w:p w14:paraId="3EE93BF4" w14:textId="77777777" w:rsidR="0072138A" w:rsidRPr="00241D1B" w:rsidRDefault="0072138A" w:rsidP="0072138A">
      <w:pPr>
        <w:shd w:val="clear" w:color="auto" w:fill="FFFFFF"/>
        <w:spacing w:line="276" w:lineRule="auto"/>
        <w:ind w:left="720"/>
        <w:jc w:val="both"/>
        <w:textAlignment w:val="baseline"/>
        <w:rPr>
          <w:rFonts w:ascii="Times New Roman" w:eastAsia="Times New Roman" w:hAnsi="Times New Roman"/>
          <w:sz w:val="28"/>
          <w:szCs w:val="28"/>
          <w:u w:val="single"/>
        </w:rPr>
      </w:pPr>
      <w:r w:rsidRPr="00241D1B">
        <w:rPr>
          <w:rFonts w:ascii="Times New Roman" w:eastAsia="Times New Roman" w:hAnsi="Times New Roman"/>
          <w:sz w:val="28"/>
          <w:szCs w:val="28"/>
          <w:u w:val="single"/>
        </w:rPr>
        <w:t xml:space="preserve">(8) The existing programs and facilities for juveniles at the juvenile and adult detention facilities; and </w:t>
      </w:r>
    </w:p>
    <w:p w14:paraId="14ADE399" w14:textId="388D3099" w:rsidR="0072138A" w:rsidRPr="00241D1B" w:rsidRDefault="0072138A" w:rsidP="00E42522">
      <w:pPr>
        <w:shd w:val="clear" w:color="auto" w:fill="FFFFFF"/>
        <w:spacing w:line="276" w:lineRule="auto"/>
        <w:ind w:left="720"/>
        <w:jc w:val="both"/>
        <w:textAlignment w:val="baseline"/>
        <w:rPr>
          <w:rFonts w:ascii="Times New Roman" w:eastAsia="Times New Roman" w:hAnsi="Times New Roman"/>
          <w:sz w:val="28"/>
          <w:szCs w:val="28"/>
          <w:u w:val="single"/>
        </w:rPr>
      </w:pPr>
      <w:r w:rsidRPr="00241D1B">
        <w:rPr>
          <w:rFonts w:ascii="Times New Roman" w:eastAsia="Times New Roman" w:hAnsi="Times New Roman"/>
          <w:sz w:val="28"/>
          <w:szCs w:val="28"/>
          <w:u w:val="single"/>
        </w:rPr>
        <w:t>(9) Any other factors the court deems relevant</w:t>
      </w:r>
      <w:r w:rsidR="00F31F5D" w:rsidRPr="00241D1B">
        <w:rPr>
          <w:rFonts w:ascii="Times New Roman" w:eastAsia="Times New Roman" w:hAnsi="Times New Roman"/>
          <w:sz w:val="28"/>
          <w:szCs w:val="28"/>
          <w:u w:val="single"/>
        </w:rPr>
        <w:t>, including</w:t>
      </w:r>
      <w:r w:rsidR="00E42522" w:rsidRPr="00241D1B">
        <w:rPr>
          <w:rFonts w:ascii="Times New Roman" w:eastAsia="Times New Roman" w:hAnsi="Times New Roman"/>
          <w:sz w:val="28"/>
          <w:szCs w:val="28"/>
          <w:u w:val="single"/>
        </w:rPr>
        <w:t xml:space="preserve"> information and recommendations from the juvenile detention facility</w:t>
      </w:r>
      <w:r w:rsidRPr="00241D1B">
        <w:rPr>
          <w:rFonts w:ascii="Times New Roman" w:eastAsia="Times New Roman" w:hAnsi="Times New Roman"/>
          <w:sz w:val="28"/>
          <w:szCs w:val="28"/>
          <w:u w:val="single"/>
        </w:rPr>
        <w:t>.</w:t>
      </w:r>
    </w:p>
    <w:p w14:paraId="6E0123E5" w14:textId="77777777" w:rsidR="0072138A" w:rsidRPr="00241D1B" w:rsidRDefault="0072138A" w:rsidP="0072138A">
      <w:pPr>
        <w:shd w:val="clear" w:color="auto" w:fill="FFFFFF"/>
        <w:spacing w:line="276" w:lineRule="auto"/>
        <w:jc w:val="both"/>
        <w:textAlignment w:val="baseline"/>
        <w:rPr>
          <w:rFonts w:ascii="Times New Roman" w:eastAsia="Times New Roman" w:hAnsi="Times New Roman"/>
          <w:sz w:val="28"/>
          <w:szCs w:val="28"/>
          <w:u w:val="single"/>
        </w:rPr>
      </w:pPr>
      <w:r w:rsidRPr="00241D1B">
        <w:rPr>
          <w:rFonts w:ascii="Times New Roman" w:eastAsia="Times New Roman" w:hAnsi="Times New Roman"/>
          <w:b/>
          <w:bCs/>
          <w:sz w:val="28"/>
          <w:szCs w:val="28"/>
          <w:u w:val="single"/>
        </w:rPr>
        <w:t>(c) Review of Detention Placement.</w:t>
      </w:r>
      <w:r w:rsidRPr="00241D1B">
        <w:rPr>
          <w:rFonts w:ascii="Times New Roman" w:eastAsia="Times New Roman" w:hAnsi="Times New Roman"/>
          <w:i/>
          <w:iCs/>
          <w:sz w:val="28"/>
          <w:szCs w:val="28"/>
          <w:u w:val="single"/>
        </w:rPr>
        <w:t xml:space="preserve"> </w:t>
      </w:r>
      <w:r w:rsidRPr="00241D1B">
        <w:rPr>
          <w:rFonts w:ascii="Times New Roman" w:eastAsia="Times New Roman" w:hAnsi="Times New Roman"/>
          <w:sz w:val="28"/>
          <w:szCs w:val="28"/>
          <w:u w:val="single"/>
        </w:rPr>
        <w:t>If a juvenile is detained in an adult detention facility, the court must hold a hearing at least every 30 days to determine whether the juvenile should remain in the adult detention facility. The court’s determination must be in writing and must consider the factors in (b)(1) through (9).</w:t>
      </w:r>
    </w:p>
    <w:p w14:paraId="3CCAF4B0" w14:textId="77777777" w:rsidR="0072138A" w:rsidRPr="00241D1B" w:rsidRDefault="0072138A" w:rsidP="0072138A">
      <w:pPr>
        <w:shd w:val="clear" w:color="auto" w:fill="FFFFFF"/>
        <w:spacing w:line="276" w:lineRule="auto"/>
        <w:jc w:val="both"/>
        <w:textAlignment w:val="baseline"/>
        <w:rPr>
          <w:rFonts w:ascii="Times New Roman" w:eastAsia="Times New Roman" w:hAnsi="Times New Roman"/>
          <w:sz w:val="28"/>
          <w:szCs w:val="28"/>
          <w:u w:val="single"/>
        </w:rPr>
      </w:pPr>
      <w:r w:rsidRPr="00241D1B">
        <w:rPr>
          <w:rFonts w:ascii="Times New Roman" w:eastAsia="Times New Roman" w:hAnsi="Times New Roman"/>
          <w:b/>
          <w:bCs/>
          <w:sz w:val="28"/>
          <w:szCs w:val="28"/>
          <w:u w:val="single"/>
        </w:rPr>
        <w:t>(d) Time Limit.</w:t>
      </w:r>
      <w:r w:rsidRPr="00241D1B">
        <w:rPr>
          <w:rFonts w:ascii="Times New Roman" w:eastAsia="Times New Roman" w:hAnsi="Times New Roman"/>
          <w:sz w:val="28"/>
          <w:szCs w:val="28"/>
          <w:u w:val="single"/>
        </w:rPr>
        <w:t xml:space="preserve"> A juvenile cannot be detained in an adult detention facility for more than 180 days unless the court makes a written finding that good cause exists to keep the juvenile in the adult detention facility, or the juvenile consents to remaining in the adult detention facility and the court determines that the consent is knowing, intelligent, and voluntary. </w:t>
      </w:r>
    </w:p>
    <w:p w14:paraId="5119DE60" w14:textId="77777777" w:rsidR="0072138A" w:rsidRPr="00241D1B" w:rsidRDefault="0072138A" w:rsidP="0072138A">
      <w:pPr>
        <w:shd w:val="clear" w:color="auto" w:fill="FFFFFF"/>
        <w:spacing w:line="276" w:lineRule="auto"/>
        <w:jc w:val="both"/>
        <w:textAlignment w:val="baseline"/>
        <w:rPr>
          <w:rFonts w:ascii="Times New Roman" w:eastAsia="Times New Roman" w:hAnsi="Times New Roman"/>
          <w:sz w:val="28"/>
          <w:szCs w:val="28"/>
          <w:u w:val="single"/>
        </w:rPr>
      </w:pPr>
    </w:p>
    <w:p w14:paraId="6874EBEE"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688BE83E"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5A598A1C"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38142A1E"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78A0817C"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409461EA"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177D2F31"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388834D5"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5C5F9489"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59D23EB5"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71BC9804"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6B20D1BA"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651ACB92"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50009BBF"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4263C3F4"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p>
    <w:p w14:paraId="0861521E" w14:textId="77777777" w:rsidR="0072138A" w:rsidRPr="00241D1B" w:rsidRDefault="0072138A" w:rsidP="0072138A">
      <w:pPr>
        <w:shd w:val="clear" w:color="auto" w:fill="FFFFFF"/>
        <w:spacing w:line="276" w:lineRule="auto"/>
        <w:jc w:val="center"/>
        <w:textAlignment w:val="baseline"/>
        <w:rPr>
          <w:rStyle w:val="Strong"/>
          <w:rFonts w:ascii="Times New Roman" w:hAnsi="Times New Roman"/>
          <w:sz w:val="28"/>
          <w:szCs w:val="28"/>
          <w:bdr w:val="none" w:sz="0" w:space="0" w:color="auto" w:frame="1"/>
        </w:rPr>
      </w:pPr>
      <w:r w:rsidRPr="00241D1B">
        <w:rPr>
          <w:rStyle w:val="Strong"/>
          <w:rFonts w:ascii="Times New Roman" w:hAnsi="Times New Roman"/>
          <w:sz w:val="28"/>
          <w:szCs w:val="28"/>
          <w:bdr w:val="none" w:sz="0" w:space="0" w:color="auto" w:frame="1"/>
        </w:rPr>
        <w:t>Arizona Rules of Procedure for Juvenile Court</w:t>
      </w:r>
    </w:p>
    <w:p w14:paraId="189800A6" w14:textId="77777777" w:rsidR="0072138A" w:rsidRPr="00241D1B" w:rsidRDefault="0072138A" w:rsidP="0072138A">
      <w:pPr>
        <w:jc w:val="center"/>
        <w:rPr>
          <w:rFonts w:ascii="Times New Roman" w:eastAsia="Times New Roman" w:hAnsi="Times New Roman"/>
          <w:iCs/>
          <w:sz w:val="28"/>
          <w:szCs w:val="28"/>
        </w:rPr>
      </w:pPr>
      <w:r w:rsidRPr="00241D1B">
        <w:rPr>
          <w:rFonts w:ascii="Times New Roman" w:eastAsia="Times New Roman" w:hAnsi="Times New Roman"/>
          <w:iCs/>
          <w:sz w:val="28"/>
          <w:szCs w:val="28"/>
        </w:rPr>
        <w:t>(</w:t>
      </w:r>
      <w:proofErr w:type="gramStart"/>
      <w:r w:rsidRPr="00241D1B">
        <w:rPr>
          <w:rFonts w:ascii="Times New Roman" w:eastAsia="Times New Roman" w:hAnsi="Times New Roman"/>
          <w:iCs/>
          <w:sz w:val="28"/>
          <w:szCs w:val="28"/>
        </w:rPr>
        <w:t>deletions</w:t>
      </w:r>
      <w:proofErr w:type="gramEnd"/>
      <w:r w:rsidRPr="00241D1B">
        <w:rPr>
          <w:rFonts w:ascii="Times New Roman" w:eastAsia="Times New Roman" w:hAnsi="Times New Roman"/>
          <w:iCs/>
          <w:sz w:val="28"/>
          <w:szCs w:val="28"/>
        </w:rPr>
        <w:t xml:space="preserve"> shown with </w:t>
      </w:r>
      <w:r w:rsidRPr="00241D1B">
        <w:rPr>
          <w:rFonts w:ascii="Times New Roman" w:eastAsia="Times New Roman" w:hAnsi="Times New Roman"/>
          <w:iCs/>
          <w:strike/>
          <w:sz w:val="28"/>
          <w:szCs w:val="28"/>
        </w:rPr>
        <w:t>strikethrough</w:t>
      </w:r>
      <w:r w:rsidRPr="00241D1B">
        <w:rPr>
          <w:rFonts w:ascii="Times New Roman" w:eastAsia="Times New Roman" w:hAnsi="Times New Roman"/>
          <w:iCs/>
          <w:sz w:val="28"/>
          <w:szCs w:val="28"/>
        </w:rPr>
        <w:t xml:space="preserve">, new language is </w:t>
      </w:r>
      <w:r w:rsidRPr="00241D1B">
        <w:rPr>
          <w:rFonts w:ascii="Times New Roman" w:eastAsia="Times New Roman" w:hAnsi="Times New Roman"/>
          <w:iCs/>
          <w:sz w:val="28"/>
          <w:szCs w:val="28"/>
          <w:u w:val="single"/>
        </w:rPr>
        <w:t>underlined</w:t>
      </w:r>
      <w:r w:rsidRPr="00241D1B">
        <w:rPr>
          <w:rFonts w:ascii="Times New Roman" w:eastAsia="Times New Roman" w:hAnsi="Times New Roman"/>
          <w:iCs/>
          <w:sz w:val="28"/>
          <w:szCs w:val="28"/>
        </w:rPr>
        <w:t>)</w:t>
      </w:r>
    </w:p>
    <w:p w14:paraId="1A5D992E" w14:textId="77777777" w:rsidR="0072138A" w:rsidRPr="00241D1B" w:rsidRDefault="0072138A" w:rsidP="0072138A">
      <w:pPr>
        <w:shd w:val="clear" w:color="auto" w:fill="FFFFFF"/>
        <w:spacing w:line="276" w:lineRule="auto"/>
        <w:jc w:val="both"/>
        <w:textAlignment w:val="baseline"/>
        <w:rPr>
          <w:rFonts w:ascii="Times New Roman" w:eastAsia="Times New Roman" w:hAnsi="Times New Roman"/>
          <w:i/>
          <w:iCs/>
          <w:sz w:val="28"/>
          <w:szCs w:val="28"/>
          <w:u w:val="single"/>
        </w:rPr>
      </w:pPr>
    </w:p>
    <w:p w14:paraId="0B266C20" w14:textId="6DA0E579" w:rsidR="000C022E" w:rsidRPr="00241D1B" w:rsidRDefault="000C022E" w:rsidP="0072138A">
      <w:pPr>
        <w:shd w:val="clear" w:color="auto" w:fill="FFFFFF"/>
        <w:spacing w:line="276" w:lineRule="auto"/>
        <w:jc w:val="both"/>
        <w:textAlignment w:val="baseline"/>
        <w:rPr>
          <w:rStyle w:val="Strong"/>
          <w:rFonts w:ascii="Times New Roman" w:hAnsi="Times New Roman"/>
          <w:sz w:val="28"/>
          <w:szCs w:val="28"/>
          <w:bdr w:val="none" w:sz="0" w:space="0" w:color="auto" w:frame="1"/>
        </w:rPr>
      </w:pPr>
      <w:r w:rsidRPr="00241D1B">
        <w:rPr>
          <w:rStyle w:val="Strong"/>
          <w:rFonts w:ascii="Times New Roman" w:hAnsi="Times New Roman"/>
          <w:sz w:val="28"/>
          <w:szCs w:val="28"/>
          <w:bdr w:val="none" w:sz="0" w:space="0" w:color="auto" w:frame="1"/>
        </w:rPr>
        <w:t>Rule 218</w:t>
      </w:r>
      <w:r w:rsidR="00794760" w:rsidRPr="00241D1B">
        <w:rPr>
          <w:rStyle w:val="Strong"/>
          <w:rFonts w:ascii="Times New Roman" w:hAnsi="Times New Roman"/>
          <w:sz w:val="28"/>
          <w:szCs w:val="28"/>
          <w:bdr w:val="none" w:sz="0" w:space="0" w:color="auto" w:frame="1"/>
        </w:rPr>
        <w:t>. Detention and Probable Cause Hearing</w:t>
      </w:r>
    </w:p>
    <w:p w14:paraId="20F82BBC" w14:textId="440FFC2E" w:rsidR="000C022E" w:rsidRPr="00241D1B" w:rsidRDefault="000C022E" w:rsidP="0072138A">
      <w:pPr>
        <w:shd w:val="clear" w:color="auto" w:fill="FFFFFF"/>
        <w:spacing w:line="276" w:lineRule="auto"/>
        <w:jc w:val="both"/>
        <w:textAlignment w:val="baseline"/>
        <w:rPr>
          <w:rFonts w:ascii="Times New Roman" w:hAnsi="Times New Roman"/>
          <w:sz w:val="28"/>
          <w:szCs w:val="28"/>
          <w:shd w:val="clear" w:color="auto" w:fill="FFFFFF"/>
        </w:rPr>
      </w:pPr>
      <w:r w:rsidRPr="00241D1B">
        <w:rPr>
          <w:rStyle w:val="Strong"/>
          <w:rFonts w:ascii="Times New Roman" w:hAnsi="Times New Roman"/>
          <w:sz w:val="28"/>
          <w:szCs w:val="28"/>
          <w:bdr w:val="none" w:sz="0" w:space="0" w:color="auto" w:frame="1"/>
          <w:shd w:val="clear" w:color="auto" w:fill="FFFFFF"/>
        </w:rPr>
        <w:t>(h) Release to County Jail.</w:t>
      </w:r>
      <w:r w:rsidRPr="00241D1B">
        <w:rPr>
          <w:rFonts w:ascii="Times New Roman" w:hAnsi="Times New Roman"/>
          <w:sz w:val="28"/>
          <w:szCs w:val="28"/>
          <w:shd w:val="clear" w:color="auto" w:fill="FFFFFF"/>
        </w:rPr>
        <w:t> </w:t>
      </w:r>
      <w:r w:rsidR="002B53F6" w:rsidRPr="00241D1B">
        <w:rPr>
          <w:rFonts w:ascii="Times New Roman" w:hAnsi="Times New Roman"/>
          <w:sz w:val="28"/>
          <w:szCs w:val="28"/>
          <w:u w:val="single"/>
          <w:shd w:val="clear" w:color="auto" w:fill="FFFFFF"/>
        </w:rPr>
        <w:t xml:space="preserve">In accordance with and </w:t>
      </w:r>
      <w:r w:rsidRPr="00241D1B">
        <w:rPr>
          <w:rFonts w:ascii="Times New Roman" w:hAnsi="Times New Roman"/>
          <w:strike/>
          <w:sz w:val="28"/>
          <w:szCs w:val="28"/>
          <w:shd w:val="clear" w:color="auto" w:fill="FFFFFF"/>
        </w:rPr>
        <w:t>A</w:t>
      </w:r>
      <w:r w:rsidR="002B53F6" w:rsidRPr="00241D1B">
        <w:rPr>
          <w:rFonts w:ascii="Times New Roman" w:hAnsi="Times New Roman"/>
          <w:sz w:val="28"/>
          <w:szCs w:val="28"/>
          <w:u w:val="single"/>
          <w:shd w:val="clear" w:color="auto" w:fill="FFFFFF"/>
        </w:rPr>
        <w:t>a</w:t>
      </w:r>
      <w:r w:rsidRPr="00241D1B">
        <w:rPr>
          <w:rFonts w:ascii="Times New Roman" w:hAnsi="Times New Roman"/>
          <w:sz w:val="28"/>
          <w:szCs w:val="28"/>
          <w:shd w:val="clear" w:color="auto" w:fill="FFFFFF"/>
        </w:rPr>
        <w:t>fter considering the factors listed in </w:t>
      </w:r>
      <w:r w:rsidRPr="00241D1B">
        <w:rPr>
          <w:rFonts w:ascii="Times New Roman" w:hAnsi="Times New Roman"/>
          <w:strike/>
          <w:sz w:val="28"/>
          <w:szCs w:val="28"/>
          <w:bdr w:val="none" w:sz="0" w:space="0" w:color="auto" w:frame="1"/>
          <w:shd w:val="clear" w:color="auto" w:fill="FFFFFF"/>
        </w:rPr>
        <w:t>A.R.S. § 8-305(D)</w:t>
      </w:r>
      <w:r w:rsidR="00FF1A13" w:rsidRPr="00241D1B">
        <w:rPr>
          <w:rFonts w:ascii="Times New Roman" w:hAnsi="Times New Roman"/>
          <w:sz w:val="28"/>
          <w:szCs w:val="28"/>
          <w:u w:val="single"/>
        </w:rPr>
        <w:t xml:space="preserve"> </w:t>
      </w:r>
      <w:r w:rsidR="00664D7D">
        <w:rPr>
          <w:rFonts w:ascii="Times New Roman" w:hAnsi="Times New Roman"/>
          <w:sz w:val="28"/>
          <w:szCs w:val="28"/>
          <w:u w:val="single"/>
        </w:rPr>
        <w:t xml:space="preserve">Criminal </w:t>
      </w:r>
      <w:r w:rsidR="00FF1A13" w:rsidRPr="00241D1B">
        <w:rPr>
          <w:rFonts w:ascii="Times New Roman" w:hAnsi="Times New Roman"/>
          <w:sz w:val="28"/>
          <w:szCs w:val="28"/>
          <w:u w:val="single"/>
        </w:rPr>
        <w:t>Rule 7.7</w:t>
      </w:r>
      <w:r w:rsidRPr="00241D1B">
        <w:rPr>
          <w:rFonts w:ascii="Times New Roman" w:hAnsi="Times New Roman"/>
          <w:sz w:val="28"/>
          <w:szCs w:val="28"/>
          <w:shd w:val="clear" w:color="auto" w:fill="FFFFFF"/>
        </w:rPr>
        <w:t>, the court may release a juvenile from a juvenile detention facility to a county jail upon the filing of a criminal complaint charging a juvenile with an offense listed in </w:t>
      </w:r>
      <w:r w:rsidRPr="00241D1B">
        <w:rPr>
          <w:rFonts w:ascii="Times New Roman" w:hAnsi="Times New Roman"/>
          <w:sz w:val="28"/>
          <w:szCs w:val="28"/>
          <w:bdr w:val="none" w:sz="0" w:space="0" w:color="auto" w:frame="1"/>
          <w:shd w:val="clear" w:color="auto" w:fill="FFFFFF"/>
        </w:rPr>
        <w:t>A.R.S. § 13-501</w:t>
      </w:r>
      <w:r w:rsidRPr="00241D1B">
        <w:rPr>
          <w:rFonts w:ascii="Times New Roman" w:hAnsi="Times New Roman"/>
          <w:sz w:val="28"/>
          <w:szCs w:val="28"/>
          <w:shd w:val="clear" w:color="auto" w:fill="FFFFFF"/>
        </w:rPr>
        <w:t xml:space="preserve"> or upon hearing a motion filed by the director of juvenile court services requesting </w:t>
      </w:r>
      <w:r w:rsidR="00FA72B9">
        <w:rPr>
          <w:rFonts w:ascii="Times New Roman" w:hAnsi="Times New Roman"/>
          <w:sz w:val="28"/>
          <w:szCs w:val="28"/>
          <w:u w:val="single"/>
          <w:shd w:val="clear" w:color="auto" w:fill="FFFFFF"/>
        </w:rPr>
        <w:t xml:space="preserve">that </w:t>
      </w:r>
      <w:r w:rsidRPr="00FA72B9">
        <w:rPr>
          <w:rFonts w:ascii="Times New Roman" w:hAnsi="Times New Roman"/>
          <w:sz w:val="28"/>
          <w:szCs w:val="28"/>
          <w:shd w:val="clear" w:color="auto" w:fill="FFFFFF"/>
        </w:rPr>
        <w:t xml:space="preserve">the </w:t>
      </w:r>
      <w:r w:rsidRPr="004701D0">
        <w:rPr>
          <w:rFonts w:ascii="Times New Roman" w:hAnsi="Times New Roman"/>
          <w:strike/>
          <w:sz w:val="28"/>
          <w:szCs w:val="28"/>
          <w:shd w:val="clear" w:color="auto" w:fill="FFFFFF"/>
        </w:rPr>
        <w:t>transfer</w:t>
      </w:r>
      <w:r w:rsidRPr="00C00BF3">
        <w:rPr>
          <w:rFonts w:ascii="Times New Roman" w:hAnsi="Times New Roman"/>
          <w:strike/>
          <w:sz w:val="28"/>
          <w:szCs w:val="28"/>
          <w:shd w:val="clear" w:color="auto" w:fill="FFFFFF"/>
        </w:rPr>
        <w:t xml:space="preserve"> </w:t>
      </w:r>
      <w:r w:rsidR="00C00BF3" w:rsidRPr="00241D1B">
        <w:rPr>
          <w:rFonts w:ascii="Times New Roman" w:eastAsia="Times New Roman" w:hAnsi="Times New Roman"/>
          <w:sz w:val="28"/>
          <w:szCs w:val="28"/>
          <w:u w:val="single"/>
        </w:rPr>
        <w:t>juvenile instead be held in an adult detention facility</w:t>
      </w:r>
      <w:r w:rsidR="00C00BF3" w:rsidRPr="00241D1B">
        <w:rPr>
          <w:rFonts w:ascii="Times New Roman" w:hAnsi="Times New Roman"/>
          <w:sz w:val="28"/>
          <w:szCs w:val="28"/>
          <w:shd w:val="clear" w:color="auto" w:fill="FFFFFF"/>
        </w:rPr>
        <w:t xml:space="preserve"> </w:t>
      </w:r>
      <w:r w:rsidRPr="00241D1B">
        <w:rPr>
          <w:rFonts w:ascii="Times New Roman" w:hAnsi="Times New Roman"/>
          <w:sz w:val="28"/>
          <w:szCs w:val="28"/>
          <w:shd w:val="clear" w:color="auto" w:fill="FFFFFF"/>
        </w:rPr>
        <w:t>under </w:t>
      </w:r>
      <w:r w:rsidRPr="00241D1B">
        <w:rPr>
          <w:rFonts w:ascii="Times New Roman" w:hAnsi="Times New Roman"/>
          <w:strike/>
          <w:sz w:val="28"/>
          <w:szCs w:val="28"/>
          <w:bdr w:val="none" w:sz="0" w:space="0" w:color="auto" w:frame="1"/>
          <w:shd w:val="clear" w:color="auto" w:fill="FFFFFF"/>
        </w:rPr>
        <w:t>A.R.S. § 8-305(E)</w:t>
      </w:r>
      <w:r w:rsidR="00FA2C1B" w:rsidRPr="008F61B8">
        <w:rPr>
          <w:rFonts w:ascii="Times New Roman" w:hAnsi="Times New Roman"/>
          <w:strike/>
          <w:sz w:val="28"/>
          <w:szCs w:val="28"/>
          <w:shd w:val="clear" w:color="auto" w:fill="FFFFFF"/>
        </w:rPr>
        <w:t xml:space="preserve"> </w:t>
      </w:r>
      <w:r w:rsidR="00FA2C1B" w:rsidRPr="00241D1B">
        <w:rPr>
          <w:rFonts w:ascii="Times New Roman" w:hAnsi="Times New Roman"/>
          <w:sz w:val="28"/>
          <w:szCs w:val="28"/>
          <w:u w:val="single"/>
          <w:shd w:val="clear" w:color="auto" w:fill="FFFFFF"/>
        </w:rPr>
        <w:t>Rule 228</w:t>
      </w:r>
      <w:r w:rsidRPr="00241D1B">
        <w:rPr>
          <w:rFonts w:ascii="Times New Roman" w:hAnsi="Times New Roman"/>
          <w:sz w:val="28"/>
          <w:szCs w:val="28"/>
          <w:shd w:val="clear" w:color="auto" w:fill="FFFFFF"/>
        </w:rPr>
        <w:t>. The filing of a criminal complaint is the date of arrest for purposes of </w:t>
      </w:r>
      <w:r w:rsidRPr="00241D1B">
        <w:rPr>
          <w:rFonts w:ascii="Times New Roman" w:hAnsi="Times New Roman"/>
          <w:sz w:val="28"/>
          <w:szCs w:val="28"/>
          <w:bdr w:val="none" w:sz="0" w:space="0" w:color="auto" w:frame="1"/>
          <w:shd w:val="clear" w:color="auto" w:fill="FFFFFF"/>
        </w:rPr>
        <w:t>Criminal Rule 4.1</w:t>
      </w:r>
      <w:r w:rsidRPr="00241D1B">
        <w:rPr>
          <w:rFonts w:ascii="Times New Roman" w:hAnsi="Times New Roman"/>
          <w:sz w:val="28"/>
          <w:szCs w:val="28"/>
          <w:shd w:val="clear" w:color="auto" w:fill="FFFFFF"/>
        </w:rPr>
        <w:t>.</w:t>
      </w:r>
    </w:p>
    <w:p w14:paraId="185D3EEA" w14:textId="77777777" w:rsidR="000C022E" w:rsidRPr="00241D1B" w:rsidRDefault="000C022E" w:rsidP="0072138A">
      <w:pPr>
        <w:shd w:val="clear" w:color="auto" w:fill="FFFFFF"/>
        <w:spacing w:line="276" w:lineRule="auto"/>
        <w:jc w:val="both"/>
        <w:textAlignment w:val="baseline"/>
        <w:rPr>
          <w:rStyle w:val="Strong"/>
          <w:rFonts w:ascii="Times New Roman" w:hAnsi="Times New Roman"/>
          <w:sz w:val="28"/>
          <w:szCs w:val="28"/>
          <w:bdr w:val="none" w:sz="0" w:space="0" w:color="auto" w:frame="1"/>
        </w:rPr>
      </w:pPr>
    </w:p>
    <w:p w14:paraId="13CA2805" w14:textId="43DCDD66" w:rsidR="0072138A" w:rsidRPr="00241D1B" w:rsidRDefault="0072138A" w:rsidP="0072138A">
      <w:pPr>
        <w:shd w:val="clear" w:color="auto" w:fill="FFFFFF"/>
        <w:spacing w:line="276" w:lineRule="auto"/>
        <w:jc w:val="both"/>
        <w:textAlignment w:val="baseline"/>
        <w:rPr>
          <w:rFonts w:ascii="Times New Roman" w:hAnsi="Times New Roman"/>
          <w:b/>
          <w:bCs/>
          <w:sz w:val="28"/>
          <w:szCs w:val="28"/>
        </w:rPr>
      </w:pPr>
      <w:r w:rsidRPr="00241D1B">
        <w:rPr>
          <w:rStyle w:val="Strong"/>
          <w:rFonts w:ascii="Times New Roman" w:hAnsi="Times New Roman"/>
          <w:sz w:val="28"/>
          <w:szCs w:val="28"/>
          <w:bdr w:val="none" w:sz="0" w:space="0" w:color="auto" w:frame="1"/>
        </w:rPr>
        <w:t>Rule 227. Post Transfer</w:t>
      </w:r>
    </w:p>
    <w:p w14:paraId="4D6E0508" w14:textId="77777777" w:rsidR="0072138A" w:rsidRPr="00241D1B" w:rsidRDefault="0072138A" w:rsidP="0072138A">
      <w:pPr>
        <w:shd w:val="clear" w:color="auto" w:fill="FFFFFF"/>
        <w:spacing w:line="276" w:lineRule="auto"/>
        <w:jc w:val="both"/>
        <w:textAlignment w:val="baseline"/>
        <w:rPr>
          <w:rFonts w:ascii="Times New Roman" w:hAnsi="Times New Roman"/>
          <w:sz w:val="28"/>
          <w:szCs w:val="28"/>
        </w:rPr>
      </w:pPr>
      <w:r w:rsidRPr="00241D1B">
        <w:rPr>
          <w:rStyle w:val="Strong"/>
          <w:rFonts w:ascii="Times New Roman" w:hAnsi="Times New Roman"/>
          <w:sz w:val="28"/>
          <w:szCs w:val="28"/>
          <w:bdr w:val="none" w:sz="0" w:space="0" w:color="auto" w:frame="1"/>
        </w:rPr>
        <w:t>(a) Court Actions.</w:t>
      </w:r>
      <w:r w:rsidRPr="00241D1B">
        <w:rPr>
          <w:rFonts w:ascii="Times New Roman" w:hAnsi="Times New Roman"/>
          <w:sz w:val="28"/>
          <w:szCs w:val="28"/>
        </w:rPr>
        <w:t> Once the judicial officer finds that the juvenile should be transferred to the criminal division of the superior court, the juvenile court must:</w:t>
      </w:r>
    </w:p>
    <w:p w14:paraId="10C3ED1C" w14:textId="77777777" w:rsidR="0072138A" w:rsidRPr="00241D1B" w:rsidRDefault="0072138A" w:rsidP="0072138A">
      <w:pPr>
        <w:shd w:val="clear" w:color="auto" w:fill="FFFFFF"/>
        <w:spacing w:line="276" w:lineRule="auto"/>
        <w:ind w:left="720"/>
        <w:jc w:val="center"/>
        <w:textAlignment w:val="baseline"/>
        <w:rPr>
          <w:rFonts w:ascii="Times New Roman" w:hAnsi="Times New Roman"/>
          <w:sz w:val="28"/>
          <w:szCs w:val="28"/>
        </w:rPr>
      </w:pPr>
      <w:r w:rsidRPr="00241D1B">
        <w:rPr>
          <w:rFonts w:ascii="Times New Roman" w:hAnsi="Times New Roman"/>
          <w:sz w:val="28"/>
          <w:szCs w:val="28"/>
        </w:rPr>
        <w:t>*         *        *</w:t>
      </w:r>
    </w:p>
    <w:p w14:paraId="476BFF8C" w14:textId="77777777" w:rsidR="0072138A" w:rsidRPr="00241D1B" w:rsidRDefault="0072138A" w:rsidP="0072138A">
      <w:pPr>
        <w:shd w:val="clear" w:color="auto" w:fill="FFFFFF"/>
        <w:spacing w:line="276" w:lineRule="auto"/>
        <w:ind w:left="720"/>
        <w:jc w:val="both"/>
        <w:textAlignment w:val="baseline"/>
        <w:rPr>
          <w:rFonts w:ascii="Times New Roman" w:hAnsi="Times New Roman"/>
          <w:sz w:val="28"/>
          <w:szCs w:val="28"/>
        </w:rPr>
      </w:pPr>
      <w:r w:rsidRPr="00241D1B">
        <w:rPr>
          <w:rFonts w:ascii="Times New Roman" w:hAnsi="Times New Roman"/>
          <w:sz w:val="28"/>
          <w:szCs w:val="28"/>
        </w:rPr>
        <w:t>(3) </w:t>
      </w:r>
      <w:r w:rsidRPr="00241D1B">
        <w:rPr>
          <w:rStyle w:val="Emphasis"/>
          <w:rFonts w:ascii="Times New Roman" w:hAnsi="Times New Roman"/>
          <w:sz w:val="28"/>
          <w:szCs w:val="28"/>
          <w:bdr w:val="none" w:sz="0" w:space="0" w:color="auto" w:frame="1"/>
        </w:rPr>
        <w:t>Initial Appearance.</w:t>
      </w:r>
      <w:r w:rsidRPr="00241D1B">
        <w:rPr>
          <w:rFonts w:ascii="Times New Roman" w:hAnsi="Times New Roman"/>
          <w:sz w:val="28"/>
          <w:szCs w:val="28"/>
        </w:rPr>
        <w:t> Conduct an initial appearance as required by </w:t>
      </w:r>
      <w:r w:rsidRPr="00241D1B">
        <w:rPr>
          <w:rFonts w:ascii="Times New Roman" w:hAnsi="Times New Roman"/>
          <w:sz w:val="28"/>
          <w:szCs w:val="28"/>
          <w:bdr w:val="none" w:sz="0" w:space="0" w:color="auto" w:frame="1"/>
        </w:rPr>
        <w:t>Criminal Rule 4.2</w:t>
      </w:r>
      <w:r w:rsidRPr="00241D1B">
        <w:rPr>
          <w:rFonts w:ascii="Times New Roman" w:hAnsi="Times New Roman"/>
          <w:sz w:val="28"/>
          <w:szCs w:val="28"/>
        </w:rPr>
        <w:t>. At the initial appearance the court must:</w:t>
      </w:r>
    </w:p>
    <w:p w14:paraId="1537766D" w14:textId="77777777" w:rsidR="0072138A" w:rsidRPr="00241D1B" w:rsidRDefault="0072138A" w:rsidP="0072138A">
      <w:pPr>
        <w:shd w:val="clear" w:color="auto" w:fill="FFFFFF"/>
        <w:spacing w:line="276" w:lineRule="auto"/>
        <w:ind w:left="720"/>
        <w:jc w:val="center"/>
        <w:textAlignment w:val="baseline"/>
        <w:rPr>
          <w:rFonts w:ascii="Times New Roman" w:hAnsi="Times New Roman"/>
          <w:sz w:val="28"/>
          <w:szCs w:val="28"/>
        </w:rPr>
      </w:pPr>
      <w:r w:rsidRPr="00241D1B">
        <w:rPr>
          <w:rFonts w:ascii="Times New Roman" w:hAnsi="Times New Roman"/>
          <w:sz w:val="28"/>
          <w:szCs w:val="28"/>
        </w:rPr>
        <w:t>*         *        *</w:t>
      </w:r>
    </w:p>
    <w:p w14:paraId="0BC701E7" w14:textId="77777777" w:rsidR="0072138A" w:rsidRPr="00241D1B" w:rsidRDefault="0072138A" w:rsidP="0072138A">
      <w:pPr>
        <w:shd w:val="clear" w:color="auto" w:fill="FFFFFF"/>
        <w:spacing w:line="276" w:lineRule="auto"/>
        <w:ind w:left="1440"/>
        <w:jc w:val="both"/>
        <w:textAlignment w:val="baseline"/>
        <w:rPr>
          <w:rFonts w:ascii="Times New Roman" w:hAnsi="Times New Roman"/>
          <w:sz w:val="28"/>
          <w:szCs w:val="28"/>
        </w:rPr>
      </w:pPr>
      <w:r w:rsidRPr="00241D1B">
        <w:rPr>
          <w:rFonts w:ascii="Times New Roman" w:hAnsi="Times New Roman"/>
          <w:sz w:val="28"/>
          <w:szCs w:val="28"/>
        </w:rPr>
        <w:t>(F) determine, if the juvenile is not released, the facility that will have custody of the juvenile pursuant to </w:t>
      </w:r>
      <w:r w:rsidRPr="00241D1B">
        <w:rPr>
          <w:rFonts w:ascii="Times New Roman" w:hAnsi="Times New Roman"/>
          <w:sz w:val="28"/>
          <w:szCs w:val="28"/>
          <w:bdr w:val="none" w:sz="0" w:space="0" w:color="auto" w:frame="1"/>
        </w:rPr>
        <w:t>A.R.S. § 8-305(C) and (D)</w:t>
      </w:r>
      <w:r w:rsidRPr="00241D1B">
        <w:rPr>
          <w:rFonts w:ascii="Times New Roman" w:hAnsi="Times New Roman"/>
          <w:sz w:val="28"/>
          <w:szCs w:val="28"/>
        </w:rPr>
        <w:t> and remand the juvenile to the custody of an appropriate officer.</w:t>
      </w:r>
      <w:r w:rsidRPr="00241D1B">
        <w:rPr>
          <w:rFonts w:ascii="Times New Roman" w:eastAsia="Times New Roman" w:hAnsi="Times New Roman"/>
          <w:sz w:val="28"/>
          <w:szCs w:val="28"/>
          <w:u w:val="single"/>
        </w:rPr>
        <w:t xml:space="preserve"> The court’s determination and detention of the juvenile must comply with Criminal Rule 7.7.</w:t>
      </w:r>
    </w:p>
    <w:p w14:paraId="6CA0A746" w14:textId="77777777" w:rsidR="0072138A" w:rsidRPr="00241D1B" w:rsidRDefault="0072138A" w:rsidP="0072138A">
      <w:pPr>
        <w:shd w:val="clear" w:color="auto" w:fill="FFFFFF"/>
        <w:spacing w:line="276" w:lineRule="auto"/>
        <w:jc w:val="both"/>
        <w:textAlignment w:val="baseline"/>
        <w:rPr>
          <w:rStyle w:val="Strong"/>
          <w:rFonts w:ascii="Times New Roman" w:hAnsi="Times New Roman"/>
          <w:sz w:val="28"/>
          <w:szCs w:val="28"/>
          <w:bdr w:val="none" w:sz="0" w:space="0" w:color="auto" w:frame="1"/>
        </w:rPr>
      </w:pPr>
      <w:r w:rsidRPr="00241D1B">
        <w:rPr>
          <w:rStyle w:val="Strong"/>
          <w:rFonts w:ascii="Times New Roman" w:hAnsi="Times New Roman"/>
          <w:sz w:val="28"/>
          <w:szCs w:val="28"/>
          <w:bdr w:val="none" w:sz="0" w:space="0" w:color="auto" w:frame="1"/>
        </w:rPr>
        <w:t>(b) [No Changes]</w:t>
      </w:r>
    </w:p>
    <w:p w14:paraId="6A3E16A6" w14:textId="77777777" w:rsidR="0072138A" w:rsidRPr="00241D1B" w:rsidRDefault="0072138A" w:rsidP="0072138A">
      <w:pPr>
        <w:shd w:val="clear" w:color="auto" w:fill="FFFFFF"/>
        <w:spacing w:line="276" w:lineRule="auto"/>
        <w:jc w:val="both"/>
        <w:textAlignment w:val="baseline"/>
        <w:rPr>
          <w:rFonts w:ascii="Times New Roman" w:hAnsi="Times New Roman"/>
          <w:sz w:val="28"/>
          <w:szCs w:val="28"/>
        </w:rPr>
      </w:pPr>
    </w:p>
    <w:p w14:paraId="6AF7BFA2" w14:textId="77777777" w:rsidR="0072138A" w:rsidRPr="00241D1B" w:rsidRDefault="0072138A" w:rsidP="0072138A">
      <w:pPr>
        <w:shd w:val="clear" w:color="auto" w:fill="FFFFFF"/>
        <w:spacing w:line="276" w:lineRule="auto"/>
        <w:jc w:val="both"/>
        <w:textAlignment w:val="baseline"/>
        <w:rPr>
          <w:rFonts w:ascii="Times New Roman" w:eastAsia="Times New Roman" w:hAnsi="Times New Roman"/>
          <w:b/>
          <w:bCs/>
          <w:sz w:val="28"/>
          <w:szCs w:val="28"/>
          <w:u w:val="single"/>
        </w:rPr>
      </w:pPr>
      <w:bookmarkStart w:id="0" w:name="_Hlk114140148"/>
      <w:r w:rsidRPr="00241D1B">
        <w:rPr>
          <w:rFonts w:ascii="Times New Roman" w:eastAsia="Times New Roman" w:hAnsi="Times New Roman"/>
          <w:b/>
          <w:bCs/>
          <w:sz w:val="28"/>
          <w:szCs w:val="28"/>
          <w:u w:val="single"/>
        </w:rPr>
        <w:t>Rule 228. Request to Hold a Juvenile Charged Under A.R.S. § 13-501 in an Adult Detention Facility</w:t>
      </w:r>
    </w:p>
    <w:p w14:paraId="3D7FA82E" w14:textId="6DE941DD" w:rsidR="0072138A" w:rsidRPr="00241D1B" w:rsidRDefault="00485A90" w:rsidP="0072138A">
      <w:pPr>
        <w:shd w:val="clear" w:color="auto" w:fill="FFFFFF"/>
        <w:spacing w:line="276" w:lineRule="auto"/>
        <w:jc w:val="both"/>
        <w:textAlignment w:val="baseline"/>
        <w:rPr>
          <w:rFonts w:ascii="Times New Roman" w:eastAsia="Times New Roman" w:hAnsi="Times New Roman"/>
          <w:sz w:val="28"/>
          <w:szCs w:val="28"/>
          <w:u w:val="single"/>
        </w:rPr>
      </w:pPr>
      <w:r w:rsidRPr="00241D1B">
        <w:rPr>
          <w:rFonts w:ascii="Times New Roman" w:eastAsia="Times New Roman" w:hAnsi="Times New Roman"/>
          <w:b/>
          <w:bCs/>
          <w:sz w:val="28"/>
          <w:szCs w:val="28"/>
          <w:u w:val="single"/>
        </w:rPr>
        <w:t>(a)</w:t>
      </w:r>
      <w:r w:rsidRPr="00241D1B">
        <w:rPr>
          <w:rFonts w:ascii="Times New Roman" w:eastAsia="Times New Roman" w:hAnsi="Times New Roman"/>
          <w:sz w:val="28"/>
          <w:szCs w:val="28"/>
          <w:u w:val="single"/>
        </w:rPr>
        <w:t xml:space="preserve"> </w:t>
      </w:r>
      <w:r w:rsidR="002D617E" w:rsidRPr="00241D1B">
        <w:rPr>
          <w:rFonts w:ascii="Times New Roman" w:eastAsia="Times New Roman" w:hAnsi="Times New Roman"/>
          <w:b/>
          <w:bCs/>
          <w:sz w:val="28"/>
          <w:szCs w:val="28"/>
          <w:u w:val="single"/>
        </w:rPr>
        <w:t>Motion.</w:t>
      </w:r>
      <w:r w:rsidR="002D617E" w:rsidRPr="00241D1B">
        <w:rPr>
          <w:rFonts w:ascii="Times New Roman" w:eastAsia="Times New Roman" w:hAnsi="Times New Roman"/>
          <w:sz w:val="28"/>
          <w:szCs w:val="28"/>
          <w:u w:val="single"/>
        </w:rPr>
        <w:t xml:space="preserve"> </w:t>
      </w:r>
      <w:r w:rsidR="0072138A" w:rsidRPr="00241D1B">
        <w:rPr>
          <w:rFonts w:ascii="Times New Roman" w:eastAsia="Times New Roman" w:hAnsi="Times New Roman"/>
          <w:sz w:val="28"/>
          <w:szCs w:val="28"/>
          <w:u w:val="single"/>
        </w:rPr>
        <w:t>If a juvenile who is charged pursuant to A.R.S. § 13-501 is detained in a juvenile detention facility, the Director of Juvenile Court Services in the county in which the juvenile is detained may file a motion requesting that the juvenile instead be held in an adult detention facility based on the juvenile’s behavior while in detention</w:t>
      </w:r>
      <w:r w:rsidR="000C13FA" w:rsidRPr="00241D1B">
        <w:rPr>
          <w:rFonts w:ascii="Times New Roman" w:eastAsia="Times New Roman" w:hAnsi="Times New Roman"/>
          <w:sz w:val="28"/>
          <w:szCs w:val="28"/>
          <w:u w:val="single"/>
        </w:rPr>
        <w:t xml:space="preserve"> or new circumstances relevant to factors (1) through (9)</w:t>
      </w:r>
      <w:r w:rsidR="00986107" w:rsidRPr="00241D1B">
        <w:rPr>
          <w:rFonts w:ascii="Times New Roman" w:eastAsia="Times New Roman" w:hAnsi="Times New Roman"/>
          <w:sz w:val="28"/>
          <w:szCs w:val="28"/>
          <w:u w:val="single"/>
        </w:rPr>
        <w:t xml:space="preserve"> below </w:t>
      </w:r>
      <w:r w:rsidR="00E6261C" w:rsidRPr="00241D1B">
        <w:rPr>
          <w:rFonts w:ascii="Times New Roman" w:eastAsia="Times New Roman" w:hAnsi="Times New Roman"/>
          <w:sz w:val="28"/>
          <w:szCs w:val="28"/>
          <w:u w:val="single"/>
        </w:rPr>
        <w:t xml:space="preserve">of which </w:t>
      </w:r>
      <w:r w:rsidR="00E6261C" w:rsidRPr="00241D1B">
        <w:rPr>
          <w:rFonts w:ascii="Times New Roman" w:eastAsia="Times New Roman" w:hAnsi="Times New Roman"/>
          <w:sz w:val="28"/>
          <w:szCs w:val="28"/>
          <w:u w:val="single"/>
        </w:rPr>
        <w:lastRenderedPageBreak/>
        <w:t xml:space="preserve">the director was not previously aware and </w:t>
      </w:r>
      <w:r w:rsidR="00986107" w:rsidRPr="00241D1B">
        <w:rPr>
          <w:rFonts w:ascii="Times New Roman" w:eastAsia="Times New Roman" w:hAnsi="Times New Roman"/>
          <w:sz w:val="28"/>
          <w:szCs w:val="28"/>
          <w:u w:val="single"/>
        </w:rPr>
        <w:t>that were not previously considered by the court</w:t>
      </w:r>
      <w:r w:rsidR="00C72BED" w:rsidRPr="00241D1B">
        <w:rPr>
          <w:rFonts w:ascii="Times New Roman" w:eastAsia="Times New Roman" w:hAnsi="Times New Roman"/>
          <w:sz w:val="28"/>
          <w:szCs w:val="28"/>
          <w:u w:val="single"/>
        </w:rPr>
        <w:t xml:space="preserve"> </w:t>
      </w:r>
      <w:r w:rsidR="0097199E" w:rsidRPr="00241D1B">
        <w:rPr>
          <w:rFonts w:ascii="Times New Roman" w:eastAsia="Times New Roman" w:hAnsi="Times New Roman"/>
          <w:sz w:val="28"/>
          <w:szCs w:val="28"/>
          <w:u w:val="single"/>
        </w:rPr>
        <w:t>when</w:t>
      </w:r>
      <w:r w:rsidR="00C72BED" w:rsidRPr="00241D1B">
        <w:rPr>
          <w:rFonts w:ascii="Times New Roman" w:eastAsia="Times New Roman" w:hAnsi="Times New Roman"/>
          <w:sz w:val="28"/>
          <w:szCs w:val="28"/>
          <w:u w:val="single"/>
        </w:rPr>
        <w:t xml:space="preserve"> determining where the juvenile should be detained</w:t>
      </w:r>
      <w:r w:rsidR="0072138A" w:rsidRPr="00241D1B">
        <w:rPr>
          <w:rFonts w:ascii="Times New Roman" w:eastAsia="Times New Roman" w:hAnsi="Times New Roman"/>
          <w:sz w:val="28"/>
          <w:szCs w:val="28"/>
          <w:u w:val="single"/>
        </w:rPr>
        <w:t xml:space="preserve">.  Upon receipt of the motion, the court must schedule a hearing at which the court must consider the following factors: </w:t>
      </w:r>
    </w:p>
    <w:bookmarkEnd w:id="0"/>
    <w:p w14:paraId="6563D024" w14:textId="77777777" w:rsidR="0072138A" w:rsidRPr="00241D1B" w:rsidRDefault="0072138A" w:rsidP="0072138A">
      <w:pPr>
        <w:shd w:val="clear" w:color="auto" w:fill="FFFFFF"/>
        <w:spacing w:line="276" w:lineRule="auto"/>
        <w:ind w:left="720"/>
        <w:jc w:val="both"/>
        <w:textAlignment w:val="baseline"/>
        <w:rPr>
          <w:rFonts w:ascii="Times New Roman" w:eastAsia="Times New Roman" w:hAnsi="Times New Roman"/>
          <w:sz w:val="28"/>
          <w:szCs w:val="28"/>
          <w:u w:val="single"/>
        </w:rPr>
      </w:pPr>
      <w:r w:rsidRPr="00241D1B">
        <w:rPr>
          <w:rFonts w:ascii="Times New Roman" w:eastAsia="Times New Roman" w:hAnsi="Times New Roman"/>
          <w:sz w:val="28"/>
          <w:szCs w:val="28"/>
          <w:u w:val="single"/>
        </w:rPr>
        <w:t xml:space="preserve">(1) The best interests of the juvenile who is charged and the other juveniles in the juvenile detention </w:t>
      </w:r>
      <w:proofErr w:type="gramStart"/>
      <w:r w:rsidRPr="00241D1B">
        <w:rPr>
          <w:rFonts w:ascii="Times New Roman" w:eastAsia="Times New Roman" w:hAnsi="Times New Roman"/>
          <w:sz w:val="28"/>
          <w:szCs w:val="28"/>
          <w:u w:val="single"/>
        </w:rPr>
        <w:t>facility;</w:t>
      </w:r>
      <w:proofErr w:type="gramEnd"/>
    </w:p>
    <w:p w14:paraId="4134D057" w14:textId="77777777" w:rsidR="0072138A" w:rsidRPr="00241D1B" w:rsidRDefault="0072138A" w:rsidP="0072138A">
      <w:pPr>
        <w:shd w:val="clear" w:color="auto" w:fill="FFFFFF"/>
        <w:spacing w:line="276" w:lineRule="auto"/>
        <w:ind w:firstLine="720"/>
        <w:jc w:val="both"/>
        <w:textAlignment w:val="baseline"/>
        <w:rPr>
          <w:rFonts w:ascii="Times New Roman" w:eastAsia="Times New Roman" w:hAnsi="Times New Roman"/>
          <w:sz w:val="28"/>
          <w:szCs w:val="28"/>
          <w:u w:val="single"/>
        </w:rPr>
      </w:pPr>
      <w:r w:rsidRPr="00241D1B">
        <w:rPr>
          <w:rFonts w:ascii="Times New Roman" w:eastAsia="Times New Roman" w:hAnsi="Times New Roman"/>
          <w:sz w:val="28"/>
          <w:szCs w:val="28"/>
          <w:u w:val="single"/>
        </w:rPr>
        <w:t xml:space="preserve">(2) The juvenile’s </w:t>
      </w:r>
      <w:proofErr w:type="gramStart"/>
      <w:r w:rsidRPr="00241D1B">
        <w:rPr>
          <w:rFonts w:ascii="Times New Roman" w:eastAsia="Times New Roman" w:hAnsi="Times New Roman"/>
          <w:sz w:val="28"/>
          <w:szCs w:val="28"/>
          <w:u w:val="single"/>
        </w:rPr>
        <w:t>age;</w:t>
      </w:r>
      <w:proofErr w:type="gramEnd"/>
    </w:p>
    <w:p w14:paraId="22297C96" w14:textId="77777777" w:rsidR="0072138A" w:rsidRPr="00241D1B" w:rsidRDefault="0072138A" w:rsidP="0072138A">
      <w:pPr>
        <w:shd w:val="clear" w:color="auto" w:fill="FFFFFF"/>
        <w:spacing w:line="276" w:lineRule="auto"/>
        <w:ind w:firstLine="720"/>
        <w:jc w:val="both"/>
        <w:textAlignment w:val="baseline"/>
        <w:rPr>
          <w:rFonts w:ascii="Times New Roman" w:eastAsia="Times New Roman" w:hAnsi="Times New Roman"/>
          <w:sz w:val="28"/>
          <w:szCs w:val="28"/>
          <w:u w:val="single"/>
        </w:rPr>
      </w:pPr>
      <w:r w:rsidRPr="00241D1B">
        <w:rPr>
          <w:rFonts w:ascii="Times New Roman" w:eastAsia="Times New Roman" w:hAnsi="Times New Roman"/>
          <w:sz w:val="28"/>
          <w:szCs w:val="28"/>
          <w:u w:val="single"/>
        </w:rPr>
        <w:t xml:space="preserve">(3) The juvenile’s physical and mental </w:t>
      </w:r>
      <w:proofErr w:type="gramStart"/>
      <w:r w:rsidRPr="00241D1B">
        <w:rPr>
          <w:rFonts w:ascii="Times New Roman" w:eastAsia="Times New Roman" w:hAnsi="Times New Roman"/>
          <w:sz w:val="28"/>
          <w:szCs w:val="28"/>
          <w:u w:val="single"/>
        </w:rPr>
        <w:t>maturity;</w:t>
      </w:r>
      <w:proofErr w:type="gramEnd"/>
      <w:r w:rsidRPr="00241D1B">
        <w:rPr>
          <w:rFonts w:ascii="Times New Roman" w:eastAsia="Times New Roman" w:hAnsi="Times New Roman"/>
          <w:sz w:val="28"/>
          <w:szCs w:val="28"/>
          <w:u w:val="single"/>
        </w:rPr>
        <w:t xml:space="preserve"> </w:t>
      </w:r>
    </w:p>
    <w:p w14:paraId="2C9D5E4F" w14:textId="77777777" w:rsidR="0072138A" w:rsidRPr="00241D1B" w:rsidRDefault="0072138A" w:rsidP="0072138A">
      <w:pPr>
        <w:shd w:val="clear" w:color="auto" w:fill="FFFFFF"/>
        <w:spacing w:line="276" w:lineRule="auto"/>
        <w:ind w:left="720"/>
        <w:jc w:val="both"/>
        <w:textAlignment w:val="baseline"/>
        <w:rPr>
          <w:rFonts w:ascii="Times New Roman" w:eastAsia="Times New Roman" w:hAnsi="Times New Roman"/>
          <w:sz w:val="28"/>
          <w:szCs w:val="28"/>
          <w:u w:val="single"/>
        </w:rPr>
      </w:pPr>
      <w:r w:rsidRPr="00241D1B">
        <w:rPr>
          <w:rFonts w:ascii="Times New Roman" w:eastAsia="Times New Roman" w:hAnsi="Times New Roman"/>
          <w:sz w:val="28"/>
          <w:szCs w:val="28"/>
          <w:u w:val="single"/>
        </w:rPr>
        <w:t>(4) The juvenile’s present mental state, including whether the juvenile presents an imminent risk of self-</w:t>
      </w:r>
      <w:proofErr w:type="gramStart"/>
      <w:r w:rsidRPr="00241D1B">
        <w:rPr>
          <w:rFonts w:ascii="Times New Roman" w:eastAsia="Times New Roman" w:hAnsi="Times New Roman"/>
          <w:sz w:val="28"/>
          <w:szCs w:val="28"/>
          <w:u w:val="single"/>
        </w:rPr>
        <w:t>harm;</w:t>
      </w:r>
      <w:proofErr w:type="gramEnd"/>
    </w:p>
    <w:p w14:paraId="2C37D20B" w14:textId="77777777" w:rsidR="0072138A" w:rsidRPr="00241D1B" w:rsidRDefault="0072138A" w:rsidP="0072138A">
      <w:pPr>
        <w:shd w:val="clear" w:color="auto" w:fill="FFFFFF"/>
        <w:spacing w:line="276" w:lineRule="auto"/>
        <w:ind w:firstLine="720"/>
        <w:jc w:val="both"/>
        <w:textAlignment w:val="baseline"/>
        <w:rPr>
          <w:rFonts w:ascii="Times New Roman" w:eastAsia="Times New Roman" w:hAnsi="Times New Roman"/>
          <w:sz w:val="28"/>
          <w:szCs w:val="28"/>
          <w:u w:val="single"/>
        </w:rPr>
      </w:pPr>
      <w:r w:rsidRPr="00241D1B">
        <w:rPr>
          <w:rFonts w:ascii="Times New Roman" w:eastAsia="Times New Roman" w:hAnsi="Times New Roman"/>
          <w:sz w:val="28"/>
          <w:szCs w:val="28"/>
          <w:u w:val="single"/>
        </w:rPr>
        <w:t xml:space="preserve">(5) The nature and circumstances of the alleged </w:t>
      </w:r>
      <w:proofErr w:type="gramStart"/>
      <w:r w:rsidRPr="00241D1B">
        <w:rPr>
          <w:rFonts w:ascii="Times New Roman" w:eastAsia="Times New Roman" w:hAnsi="Times New Roman"/>
          <w:sz w:val="28"/>
          <w:szCs w:val="28"/>
          <w:u w:val="single"/>
        </w:rPr>
        <w:t>offense;</w:t>
      </w:r>
      <w:proofErr w:type="gramEnd"/>
      <w:r w:rsidRPr="00241D1B">
        <w:rPr>
          <w:rFonts w:ascii="Times New Roman" w:eastAsia="Times New Roman" w:hAnsi="Times New Roman"/>
          <w:sz w:val="28"/>
          <w:szCs w:val="28"/>
          <w:u w:val="single"/>
        </w:rPr>
        <w:t xml:space="preserve"> </w:t>
      </w:r>
    </w:p>
    <w:p w14:paraId="7481C590" w14:textId="77777777" w:rsidR="0072138A" w:rsidRPr="00241D1B" w:rsidRDefault="0072138A" w:rsidP="0072138A">
      <w:pPr>
        <w:shd w:val="clear" w:color="auto" w:fill="FFFFFF"/>
        <w:spacing w:line="276" w:lineRule="auto"/>
        <w:ind w:firstLine="720"/>
        <w:jc w:val="both"/>
        <w:textAlignment w:val="baseline"/>
        <w:rPr>
          <w:rFonts w:ascii="Times New Roman" w:eastAsia="Times New Roman" w:hAnsi="Times New Roman"/>
          <w:sz w:val="28"/>
          <w:szCs w:val="28"/>
          <w:u w:val="single"/>
        </w:rPr>
      </w:pPr>
      <w:r w:rsidRPr="00241D1B">
        <w:rPr>
          <w:rFonts w:ascii="Times New Roman" w:eastAsia="Times New Roman" w:hAnsi="Times New Roman"/>
          <w:sz w:val="28"/>
          <w:szCs w:val="28"/>
          <w:u w:val="single"/>
        </w:rPr>
        <w:t xml:space="preserve">(6) The juvenile’s history of prior delinquent </w:t>
      </w:r>
      <w:proofErr w:type="gramStart"/>
      <w:r w:rsidRPr="00241D1B">
        <w:rPr>
          <w:rFonts w:ascii="Times New Roman" w:eastAsia="Times New Roman" w:hAnsi="Times New Roman"/>
          <w:sz w:val="28"/>
          <w:szCs w:val="28"/>
          <w:u w:val="single"/>
        </w:rPr>
        <w:t>acts;</w:t>
      </w:r>
      <w:proofErr w:type="gramEnd"/>
      <w:r w:rsidRPr="00241D1B">
        <w:rPr>
          <w:rFonts w:ascii="Times New Roman" w:eastAsia="Times New Roman" w:hAnsi="Times New Roman"/>
          <w:sz w:val="28"/>
          <w:szCs w:val="28"/>
          <w:u w:val="single"/>
        </w:rPr>
        <w:t xml:space="preserve"> </w:t>
      </w:r>
    </w:p>
    <w:p w14:paraId="31850FC9" w14:textId="77777777" w:rsidR="0072138A" w:rsidRPr="00241D1B" w:rsidRDefault="0072138A" w:rsidP="0072138A">
      <w:pPr>
        <w:shd w:val="clear" w:color="auto" w:fill="FFFFFF"/>
        <w:spacing w:line="276" w:lineRule="auto"/>
        <w:ind w:left="720"/>
        <w:jc w:val="both"/>
        <w:textAlignment w:val="baseline"/>
        <w:rPr>
          <w:rFonts w:ascii="Times New Roman" w:eastAsia="Times New Roman" w:hAnsi="Times New Roman"/>
          <w:sz w:val="28"/>
          <w:szCs w:val="28"/>
          <w:u w:val="single"/>
        </w:rPr>
      </w:pPr>
      <w:r w:rsidRPr="00241D1B">
        <w:rPr>
          <w:rFonts w:ascii="Times New Roman" w:eastAsia="Times New Roman" w:hAnsi="Times New Roman"/>
          <w:sz w:val="28"/>
          <w:szCs w:val="28"/>
          <w:u w:val="single"/>
        </w:rPr>
        <w:t xml:space="preserve">(7) The ability of the juvenile and adult detention facilities to meet the specific needs of the juvenile while also protecting the safety of the public and the safety of other detained </w:t>
      </w:r>
      <w:proofErr w:type="gramStart"/>
      <w:r w:rsidRPr="00241D1B">
        <w:rPr>
          <w:rFonts w:ascii="Times New Roman" w:eastAsia="Times New Roman" w:hAnsi="Times New Roman"/>
          <w:sz w:val="28"/>
          <w:szCs w:val="28"/>
          <w:u w:val="single"/>
        </w:rPr>
        <w:t>juveniles;</w:t>
      </w:r>
      <w:proofErr w:type="gramEnd"/>
      <w:r w:rsidRPr="00241D1B">
        <w:rPr>
          <w:rFonts w:ascii="Times New Roman" w:eastAsia="Times New Roman" w:hAnsi="Times New Roman"/>
          <w:sz w:val="28"/>
          <w:szCs w:val="28"/>
          <w:u w:val="single"/>
        </w:rPr>
        <w:t xml:space="preserve"> </w:t>
      </w:r>
    </w:p>
    <w:p w14:paraId="58BB7034" w14:textId="77777777" w:rsidR="0072138A" w:rsidRPr="00241D1B" w:rsidRDefault="0072138A" w:rsidP="0072138A">
      <w:pPr>
        <w:shd w:val="clear" w:color="auto" w:fill="FFFFFF"/>
        <w:spacing w:line="276" w:lineRule="auto"/>
        <w:ind w:left="720"/>
        <w:jc w:val="both"/>
        <w:textAlignment w:val="baseline"/>
        <w:rPr>
          <w:rFonts w:ascii="Times New Roman" w:eastAsia="Times New Roman" w:hAnsi="Times New Roman"/>
          <w:sz w:val="28"/>
          <w:szCs w:val="28"/>
          <w:u w:val="single"/>
        </w:rPr>
      </w:pPr>
      <w:r w:rsidRPr="00241D1B">
        <w:rPr>
          <w:rFonts w:ascii="Times New Roman" w:eastAsia="Times New Roman" w:hAnsi="Times New Roman"/>
          <w:sz w:val="28"/>
          <w:szCs w:val="28"/>
          <w:u w:val="single"/>
        </w:rPr>
        <w:t xml:space="preserve">(8) The existing programs and facilities for juveniles at the juvenile and adult detention facilities; and </w:t>
      </w:r>
    </w:p>
    <w:p w14:paraId="29CC6118" w14:textId="77777777" w:rsidR="0072138A" w:rsidRPr="00003FCA" w:rsidRDefault="0072138A" w:rsidP="0072138A">
      <w:pPr>
        <w:shd w:val="clear" w:color="auto" w:fill="FFFFFF"/>
        <w:spacing w:line="276" w:lineRule="auto"/>
        <w:ind w:firstLine="720"/>
        <w:jc w:val="both"/>
        <w:textAlignment w:val="baseline"/>
        <w:rPr>
          <w:rFonts w:ascii="Times New Roman" w:eastAsia="Times New Roman" w:hAnsi="Times New Roman"/>
          <w:sz w:val="28"/>
          <w:szCs w:val="28"/>
          <w:u w:val="single"/>
        </w:rPr>
      </w:pPr>
      <w:r w:rsidRPr="00241D1B">
        <w:rPr>
          <w:rFonts w:ascii="Times New Roman" w:eastAsia="Times New Roman" w:hAnsi="Times New Roman"/>
          <w:sz w:val="28"/>
          <w:szCs w:val="28"/>
          <w:u w:val="single"/>
        </w:rPr>
        <w:t xml:space="preserve">(9) Any other </w:t>
      </w:r>
      <w:r w:rsidRPr="00003FCA">
        <w:rPr>
          <w:rFonts w:ascii="Times New Roman" w:eastAsia="Times New Roman" w:hAnsi="Times New Roman"/>
          <w:sz w:val="28"/>
          <w:szCs w:val="28"/>
          <w:u w:val="single"/>
        </w:rPr>
        <w:t>factors the court deems relevant.</w:t>
      </w:r>
    </w:p>
    <w:sectPr w:rsidR="0072138A" w:rsidRPr="00003FCA"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1CA02" w14:textId="77777777" w:rsidR="00D1749D" w:rsidRDefault="00D1749D" w:rsidP="00D12C76">
      <w:r>
        <w:separator/>
      </w:r>
    </w:p>
  </w:endnote>
  <w:endnote w:type="continuationSeparator" w:id="0">
    <w:p w14:paraId="79C791D5" w14:textId="77777777" w:rsidR="00D1749D" w:rsidRDefault="00D1749D" w:rsidP="00D12C76">
      <w:r>
        <w:continuationSeparator/>
      </w:r>
    </w:p>
  </w:endnote>
  <w:endnote w:type="continuationNotice" w:id="1">
    <w:p w14:paraId="4517C047" w14:textId="77777777" w:rsidR="00D1749D" w:rsidRDefault="00D17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6CBCE7AE"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458669B5"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Appendix – 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4E4A8" w14:textId="77777777" w:rsidR="00D1749D" w:rsidRDefault="00D1749D" w:rsidP="00D12C76">
      <w:r>
        <w:separator/>
      </w:r>
    </w:p>
  </w:footnote>
  <w:footnote w:type="continuationSeparator" w:id="0">
    <w:p w14:paraId="3D6C4457" w14:textId="77777777" w:rsidR="00D1749D" w:rsidRDefault="00D1749D" w:rsidP="00D12C76">
      <w:r>
        <w:continuationSeparator/>
      </w:r>
    </w:p>
  </w:footnote>
  <w:footnote w:type="continuationNotice" w:id="1">
    <w:p w14:paraId="2F0DE65B" w14:textId="77777777" w:rsidR="00D1749D" w:rsidRDefault="00D17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D452D0"/>
    <w:multiLevelType w:val="hybridMultilevel"/>
    <w:tmpl w:val="69208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DA7E41"/>
    <w:multiLevelType w:val="hybridMultilevel"/>
    <w:tmpl w:val="9078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8"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B761D3"/>
    <w:multiLevelType w:val="hybridMultilevel"/>
    <w:tmpl w:val="18C48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8"/>
  </w:num>
  <w:num w:numId="4">
    <w:abstractNumId w:val="28"/>
  </w:num>
  <w:num w:numId="5">
    <w:abstractNumId w:val="24"/>
  </w:num>
  <w:num w:numId="6">
    <w:abstractNumId w:val="25"/>
  </w:num>
  <w:num w:numId="7">
    <w:abstractNumId w:val="23"/>
  </w:num>
  <w:num w:numId="8">
    <w:abstractNumId w:val="20"/>
  </w:num>
  <w:num w:numId="9">
    <w:abstractNumId w:val="40"/>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1"/>
  </w:num>
  <w:num w:numId="31">
    <w:abstractNumId w:val="43"/>
  </w:num>
  <w:num w:numId="32">
    <w:abstractNumId w:val="33"/>
  </w:num>
  <w:num w:numId="33">
    <w:abstractNumId w:val="26"/>
  </w:num>
  <w:num w:numId="34">
    <w:abstractNumId w:val="42"/>
  </w:num>
  <w:num w:numId="35">
    <w:abstractNumId w:val="32"/>
  </w:num>
  <w:num w:numId="36">
    <w:abstractNumId w:val="30"/>
  </w:num>
  <w:num w:numId="37">
    <w:abstractNumId w:val="35"/>
  </w:num>
  <w:num w:numId="38">
    <w:abstractNumId w:val="37"/>
  </w:num>
  <w:num w:numId="39">
    <w:abstractNumId w:val="41"/>
  </w:num>
  <w:num w:numId="40">
    <w:abstractNumId w:val="27"/>
  </w:num>
  <w:num w:numId="41">
    <w:abstractNumId w:val="34"/>
  </w:num>
  <w:num w:numId="42">
    <w:abstractNumId w:val="39"/>
  </w:num>
  <w:num w:numId="43">
    <w:abstractNumId w:val="36"/>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0C81"/>
    <w:rsid w:val="0000184F"/>
    <w:rsid w:val="00001C0D"/>
    <w:rsid w:val="00002ADD"/>
    <w:rsid w:val="00003FCA"/>
    <w:rsid w:val="00004D92"/>
    <w:rsid w:val="00005041"/>
    <w:rsid w:val="0000550F"/>
    <w:rsid w:val="000068EF"/>
    <w:rsid w:val="00006CE0"/>
    <w:rsid w:val="0000758C"/>
    <w:rsid w:val="00007BA3"/>
    <w:rsid w:val="000105DD"/>
    <w:rsid w:val="00011557"/>
    <w:rsid w:val="00012D9C"/>
    <w:rsid w:val="000139EC"/>
    <w:rsid w:val="000143CD"/>
    <w:rsid w:val="00014689"/>
    <w:rsid w:val="00014E7F"/>
    <w:rsid w:val="00015184"/>
    <w:rsid w:val="00015402"/>
    <w:rsid w:val="00016182"/>
    <w:rsid w:val="000169A6"/>
    <w:rsid w:val="00017217"/>
    <w:rsid w:val="0002025F"/>
    <w:rsid w:val="00021880"/>
    <w:rsid w:val="0002235B"/>
    <w:rsid w:val="00023E7B"/>
    <w:rsid w:val="0002475E"/>
    <w:rsid w:val="00024ABB"/>
    <w:rsid w:val="00024D59"/>
    <w:rsid w:val="0002563C"/>
    <w:rsid w:val="0002596E"/>
    <w:rsid w:val="00027720"/>
    <w:rsid w:val="00030B3E"/>
    <w:rsid w:val="00030E64"/>
    <w:rsid w:val="000330F9"/>
    <w:rsid w:val="000349D4"/>
    <w:rsid w:val="0003545F"/>
    <w:rsid w:val="00035A64"/>
    <w:rsid w:val="00036C9A"/>
    <w:rsid w:val="00036E2F"/>
    <w:rsid w:val="000374F2"/>
    <w:rsid w:val="000375E3"/>
    <w:rsid w:val="00040032"/>
    <w:rsid w:val="00040D76"/>
    <w:rsid w:val="000426A4"/>
    <w:rsid w:val="0004278C"/>
    <w:rsid w:val="00042D30"/>
    <w:rsid w:val="000433BE"/>
    <w:rsid w:val="00043469"/>
    <w:rsid w:val="00043A48"/>
    <w:rsid w:val="00043C66"/>
    <w:rsid w:val="00043EA4"/>
    <w:rsid w:val="00044CF5"/>
    <w:rsid w:val="00045070"/>
    <w:rsid w:val="00045A44"/>
    <w:rsid w:val="00046853"/>
    <w:rsid w:val="00046B0D"/>
    <w:rsid w:val="00046B76"/>
    <w:rsid w:val="000472C7"/>
    <w:rsid w:val="00050972"/>
    <w:rsid w:val="00050C54"/>
    <w:rsid w:val="00052F7C"/>
    <w:rsid w:val="00053692"/>
    <w:rsid w:val="00053DAE"/>
    <w:rsid w:val="00054FE8"/>
    <w:rsid w:val="00055E8F"/>
    <w:rsid w:val="00057842"/>
    <w:rsid w:val="000578DE"/>
    <w:rsid w:val="00057CA4"/>
    <w:rsid w:val="00060A6C"/>
    <w:rsid w:val="0006143D"/>
    <w:rsid w:val="0006147E"/>
    <w:rsid w:val="000619AF"/>
    <w:rsid w:val="000621B1"/>
    <w:rsid w:val="0006221A"/>
    <w:rsid w:val="000624C9"/>
    <w:rsid w:val="0006325A"/>
    <w:rsid w:val="000632F0"/>
    <w:rsid w:val="00065EB5"/>
    <w:rsid w:val="00066FE5"/>
    <w:rsid w:val="0006708E"/>
    <w:rsid w:val="00070CAE"/>
    <w:rsid w:val="00071341"/>
    <w:rsid w:val="00071AAA"/>
    <w:rsid w:val="00073A78"/>
    <w:rsid w:val="00074860"/>
    <w:rsid w:val="00074F0A"/>
    <w:rsid w:val="00076B33"/>
    <w:rsid w:val="00077F93"/>
    <w:rsid w:val="00077FD8"/>
    <w:rsid w:val="00080CE8"/>
    <w:rsid w:val="00081216"/>
    <w:rsid w:val="00082270"/>
    <w:rsid w:val="00084944"/>
    <w:rsid w:val="00085F8B"/>
    <w:rsid w:val="00086201"/>
    <w:rsid w:val="00087A2C"/>
    <w:rsid w:val="00091D91"/>
    <w:rsid w:val="00092455"/>
    <w:rsid w:val="000924EF"/>
    <w:rsid w:val="000925C6"/>
    <w:rsid w:val="00092DA3"/>
    <w:rsid w:val="00093317"/>
    <w:rsid w:val="00093E95"/>
    <w:rsid w:val="000950EC"/>
    <w:rsid w:val="000957FB"/>
    <w:rsid w:val="000A0AEB"/>
    <w:rsid w:val="000A17CE"/>
    <w:rsid w:val="000A200A"/>
    <w:rsid w:val="000A3E8D"/>
    <w:rsid w:val="000A5141"/>
    <w:rsid w:val="000A7CAE"/>
    <w:rsid w:val="000B0070"/>
    <w:rsid w:val="000B051C"/>
    <w:rsid w:val="000B19C3"/>
    <w:rsid w:val="000B1C08"/>
    <w:rsid w:val="000B39AD"/>
    <w:rsid w:val="000B3A1A"/>
    <w:rsid w:val="000B4A15"/>
    <w:rsid w:val="000B54BE"/>
    <w:rsid w:val="000B5A29"/>
    <w:rsid w:val="000C022E"/>
    <w:rsid w:val="000C07C0"/>
    <w:rsid w:val="000C13FA"/>
    <w:rsid w:val="000C1C67"/>
    <w:rsid w:val="000C1ED1"/>
    <w:rsid w:val="000C21AC"/>
    <w:rsid w:val="000C22E9"/>
    <w:rsid w:val="000C23D3"/>
    <w:rsid w:val="000C3B75"/>
    <w:rsid w:val="000C4D2A"/>
    <w:rsid w:val="000C4FAC"/>
    <w:rsid w:val="000C5BDB"/>
    <w:rsid w:val="000C7338"/>
    <w:rsid w:val="000C7920"/>
    <w:rsid w:val="000D0F6D"/>
    <w:rsid w:val="000D3703"/>
    <w:rsid w:val="000D37E4"/>
    <w:rsid w:val="000D585B"/>
    <w:rsid w:val="000D58AE"/>
    <w:rsid w:val="000D66C3"/>
    <w:rsid w:val="000D68E8"/>
    <w:rsid w:val="000D7FA6"/>
    <w:rsid w:val="000E158D"/>
    <w:rsid w:val="000E205A"/>
    <w:rsid w:val="000E2DDC"/>
    <w:rsid w:val="000E3704"/>
    <w:rsid w:val="000E5AC3"/>
    <w:rsid w:val="000E6310"/>
    <w:rsid w:val="000E7246"/>
    <w:rsid w:val="000E76C8"/>
    <w:rsid w:val="000F0883"/>
    <w:rsid w:val="000F146E"/>
    <w:rsid w:val="000F174F"/>
    <w:rsid w:val="000F1EEB"/>
    <w:rsid w:val="000F1F41"/>
    <w:rsid w:val="000F25F5"/>
    <w:rsid w:val="000F3DBE"/>
    <w:rsid w:val="000F49E9"/>
    <w:rsid w:val="000F4CE8"/>
    <w:rsid w:val="000F61A2"/>
    <w:rsid w:val="000F67D8"/>
    <w:rsid w:val="000F733C"/>
    <w:rsid w:val="000F786B"/>
    <w:rsid w:val="00100158"/>
    <w:rsid w:val="00100434"/>
    <w:rsid w:val="001009A6"/>
    <w:rsid w:val="00100E7C"/>
    <w:rsid w:val="001018A1"/>
    <w:rsid w:val="00101FAA"/>
    <w:rsid w:val="001031EC"/>
    <w:rsid w:val="001035D8"/>
    <w:rsid w:val="001037D4"/>
    <w:rsid w:val="001043E5"/>
    <w:rsid w:val="001050D0"/>
    <w:rsid w:val="001056F4"/>
    <w:rsid w:val="00107C17"/>
    <w:rsid w:val="001101DF"/>
    <w:rsid w:val="00110313"/>
    <w:rsid w:val="00111803"/>
    <w:rsid w:val="00111CA6"/>
    <w:rsid w:val="001122C9"/>
    <w:rsid w:val="001126E4"/>
    <w:rsid w:val="00113B81"/>
    <w:rsid w:val="0011415A"/>
    <w:rsid w:val="0011557C"/>
    <w:rsid w:val="00115CD1"/>
    <w:rsid w:val="001177EE"/>
    <w:rsid w:val="00117872"/>
    <w:rsid w:val="00117BD2"/>
    <w:rsid w:val="00121353"/>
    <w:rsid w:val="00122A72"/>
    <w:rsid w:val="0012317E"/>
    <w:rsid w:val="001231C0"/>
    <w:rsid w:val="0012352D"/>
    <w:rsid w:val="00125185"/>
    <w:rsid w:val="0012566A"/>
    <w:rsid w:val="00126475"/>
    <w:rsid w:val="00126E90"/>
    <w:rsid w:val="00131A1A"/>
    <w:rsid w:val="0013363F"/>
    <w:rsid w:val="001336D0"/>
    <w:rsid w:val="001345DD"/>
    <w:rsid w:val="00134E99"/>
    <w:rsid w:val="0013564D"/>
    <w:rsid w:val="00135950"/>
    <w:rsid w:val="00135D82"/>
    <w:rsid w:val="0013628B"/>
    <w:rsid w:val="0013656F"/>
    <w:rsid w:val="00136647"/>
    <w:rsid w:val="00136CE3"/>
    <w:rsid w:val="00137715"/>
    <w:rsid w:val="00140B89"/>
    <w:rsid w:val="00140E72"/>
    <w:rsid w:val="00143681"/>
    <w:rsid w:val="001437ED"/>
    <w:rsid w:val="00143C9F"/>
    <w:rsid w:val="00144040"/>
    <w:rsid w:val="0014572E"/>
    <w:rsid w:val="00146093"/>
    <w:rsid w:val="00146111"/>
    <w:rsid w:val="00146159"/>
    <w:rsid w:val="001463DB"/>
    <w:rsid w:val="00147209"/>
    <w:rsid w:val="00147909"/>
    <w:rsid w:val="00152A84"/>
    <w:rsid w:val="00152AC8"/>
    <w:rsid w:val="00153BE0"/>
    <w:rsid w:val="00155345"/>
    <w:rsid w:val="00155497"/>
    <w:rsid w:val="00156D68"/>
    <w:rsid w:val="00160E0D"/>
    <w:rsid w:val="00161E85"/>
    <w:rsid w:val="00163AB7"/>
    <w:rsid w:val="00164B71"/>
    <w:rsid w:val="001651FB"/>
    <w:rsid w:val="00166AB9"/>
    <w:rsid w:val="00167892"/>
    <w:rsid w:val="00170616"/>
    <w:rsid w:val="0017120D"/>
    <w:rsid w:val="00171816"/>
    <w:rsid w:val="00171F32"/>
    <w:rsid w:val="00172E45"/>
    <w:rsid w:val="00173A0F"/>
    <w:rsid w:val="00173D6C"/>
    <w:rsid w:val="001746FB"/>
    <w:rsid w:val="00175E62"/>
    <w:rsid w:val="0017601E"/>
    <w:rsid w:val="00177A1C"/>
    <w:rsid w:val="0018039A"/>
    <w:rsid w:val="0018146E"/>
    <w:rsid w:val="0018169E"/>
    <w:rsid w:val="00182027"/>
    <w:rsid w:val="001820E1"/>
    <w:rsid w:val="001823F9"/>
    <w:rsid w:val="00183476"/>
    <w:rsid w:val="001835BA"/>
    <w:rsid w:val="0018416D"/>
    <w:rsid w:val="001846FA"/>
    <w:rsid w:val="0018626E"/>
    <w:rsid w:val="00186FF5"/>
    <w:rsid w:val="001879B7"/>
    <w:rsid w:val="00187D0E"/>
    <w:rsid w:val="0019039E"/>
    <w:rsid w:val="00190BF9"/>
    <w:rsid w:val="00190CE1"/>
    <w:rsid w:val="00192F79"/>
    <w:rsid w:val="00195BED"/>
    <w:rsid w:val="001961BB"/>
    <w:rsid w:val="0019670B"/>
    <w:rsid w:val="00196C11"/>
    <w:rsid w:val="00196CCA"/>
    <w:rsid w:val="001971D4"/>
    <w:rsid w:val="00197736"/>
    <w:rsid w:val="001A00D5"/>
    <w:rsid w:val="001A1764"/>
    <w:rsid w:val="001A18F5"/>
    <w:rsid w:val="001A3BD4"/>
    <w:rsid w:val="001A3DBE"/>
    <w:rsid w:val="001A3E37"/>
    <w:rsid w:val="001A415A"/>
    <w:rsid w:val="001A48A4"/>
    <w:rsid w:val="001A4A03"/>
    <w:rsid w:val="001A701E"/>
    <w:rsid w:val="001A7828"/>
    <w:rsid w:val="001B16FA"/>
    <w:rsid w:val="001B2C5F"/>
    <w:rsid w:val="001B51AF"/>
    <w:rsid w:val="001B595B"/>
    <w:rsid w:val="001B6CAD"/>
    <w:rsid w:val="001B7537"/>
    <w:rsid w:val="001C1424"/>
    <w:rsid w:val="001C1820"/>
    <w:rsid w:val="001C1C68"/>
    <w:rsid w:val="001C1D06"/>
    <w:rsid w:val="001C3F8A"/>
    <w:rsid w:val="001C403F"/>
    <w:rsid w:val="001C40FE"/>
    <w:rsid w:val="001C4529"/>
    <w:rsid w:val="001C4E31"/>
    <w:rsid w:val="001C51B8"/>
    <w:rsid w:val="001C5BC2"/>
    <w:rsid w:val="001C5D4B"/>
    <w:rsid w:val="001C5D5B"/>
    <w:rsid w:val="001C6962"/>
    <w:rsid w:val="001D1B6C"/>
    <w:rsid w:val="001D23D0"/>
    <w:rsid w:val="001D2D30"/>
    <w:rsid w:val="001D3203"/>
    <w:rsid w:val="001D35D1"/>
    <w:rsid w:val="001D491C"/>
    <w:rsid w:val="001D4F57"/>
    <w:rsid w:val="001D4F61"/>
    <w:rsid w:val="001D570F"/>
    <w:rsid w:val="001D6C3B"/>
    <w:rsid w:val="001D6EC9"/>
    <w:rsid w:val="001D6F7C"/>
    <w:rsid w:val="001D7113"/>
    <w:rsid w:val="001D7C24"/>
    <w:rsid w:val="001D7FAD"/>
    <w:rsid w:val="001E0E60"/>
    <w:rsid w:val="001E0F9C"/>
    <w:rsid w:val="001E1320"/>
    <w:rsid w:val="001E2360"/>
    <w:rsid w:val="001E24D3"/>
    <w:rsid w:val="001E29DE"/>
    <w:rsid w:val="001E4D9D"/>
    <w:rsid w:val="001E5325"/>
    <w:rsid w:val="001E613A"/>
    <w:rsid w:val="001F0249"/>
    <w:rsid w:val="001F1D69"/>
    <w:rsid w:val="001F2960"/>
    <w:rsid w:val="001F2DCE"/>
    <w:rsid w:val="001F3D56"/>
    <w:rsid w:val="001F5007"/>
    <w:rsid w:val="001F53A1"/>
    <w:rsid w:val="00200536"/>
    <w:rsid w:val="00202F41"/>
    <w:rsid w:val="00202FBB"/>
    <w:rsid w:val="002035AD"/>
    <w:rsid w:val="0020663A"/>
    <w:rsid w:val="00206FA8"/>
    <w:rsid w:val="0020794A"/>
    <w:rsid w:val="00210FD1"/>
    <w:rsid w:val="00212A9B"/>
    <w:rsid w:val="00212C88"/>
    <w:rsid w:val="00212EE1"/>
    <w:rsid w:val="00213611"/>
    <w:rsid w:val="002155C9"/>
    <w:rsid w:val="00216106"/>
    <w:rsid w:val="00216727"/>
    <w:rsid w:val="00216B7F"/>
    <w:rsid w:val="002172A5"/>
    <w:rsid w:val="0021784A"/>
    <w:rsid w:val="00221092"/>
    <w:rsid w:val="00223042"/>
    <w:rsid w:val="00223C0F"/>
    <w:rsid w:val="002251D2"/>
    <w:rsid w:val="00225559"/>
    <w:rsid w:val="00227876"/>
    <w:rsid w:val="002316A2"/>
    <w:rsid w:val="002321AB"/>
    <w:rsid w:val="002336F3"/>
    <w:rsid w:val="00233731"/>
    <w:rsid w:val="00233DC3"/>
    <w:rsid w:val="00234404"/>
    <w:rsid w:val="002348F5"/>
    <w:rsid w:val="002354EF"/>
    <w:rsid w:val="002358E1"/>
    <w:rsid w:val="00237488"/>
    <w:rsid w:val="00237874"/>
    <w:rsid w:val="00237A91"/>
    <w:rsid w:val="00241D1B"/>
    <w:rsid w:val="00242D45"/>
    <w:rsid w:val="00242E80"/>
    <w:rsid w:val="00244794"/>
    <w:rsid w:val="00251017"/>
    <w:rsid w:val="00251900"/>
    <w:rsid w:val="00251B9D"/>
    <w:rsid w:val="002534C9"/>
    <w:rsid w:val="00254773"/>
    <w:rsid w:val="00254866"/>
    <w:rsid w:val="00255209"/>
    <w:rsid w:val="00255259"/>
    <w:rsid w:val="002560FB"/>
    <w:rsid w:val="00257094"/>
    <w:rsid w:val="0025792E"/>
    <w:rsid w:val="00260CDB"/>
    <w:rsid w:val="00261270"/>
    <w:rsid w:val="00262613"/>
    <w:rsid w:val="00262995"/>
    <w:rsid w:val="00264AEC"/>
    <w:rsid w:val="0026505F"/>
    <w:rsid w:val="002651D7"/>
    <w:rsid w:val="00265C37"/>
    <w:rsid w:val="002667EE"/>
    <w:rsid w:val="002677CC"/>
    <w:rsid w:val="0027009D"/>
    <w:rsid w:val="00271938"/>
    <w:rsid w:val="00272D90"/>
    <w:rsid w:val="0027425F"/>
    <w:rsid w:val="00274705"/>
    <w:rsid w:val="00277794"/>
    <w:rsid w:val="00280C24"/>
    <w:rsid w:val="0028320A"/>
    <w:rsid w:val="00283A8E"/>
    <w:rsid w:val="002848E5"/>
    <w:rsid w:val="00284B85"/>
    <w:rsid w:val="00286D6A"/>
    <w:rsid w:val="00290484"/>
    <w:rsid w:val="00290D5F"/>
    <w:rsid w:val="0029205E"/>
    <w:rsid w:val="00292A6F"/>
    <w:rsid w:val="00293983"/>
    <w:rsid w:val="00293D1D"/>
    <w:rsid w:val="002940F4"/>
    <w:rsid w:val="00294112"/>
    <w:rsid w:val="002944C2"/>
    <w:rsid w:val="0029469F"/>
    <w:rsid w:val="00294C0F"/>
    <w:rsid w:val="002954AE"/>
    <w:rsid w:val="00297286"/>
    <w:rsid w:val="00297835"/>
    <w:rsid w:val="002979FA"/>
    <w:rsid w:val="002A1FC6"/>
    <w:rsid w:val="002A2253"/>
    <w:rsid w:val="002A29AC"/>
    <w:rsid w:val="002A3BEC"/>
    <w:rsid w:val="002A43B1"/>
    <w:rsid w:val="002A5006"/>
    <w:rsid w:val="002A724B"/>
    <w:rsid w:val="002A7945"/>
    <w:rsid w:val="002A7C6B"/>
    <w:rsid w:val="002B082D"/>
    <w:rsid w:val="002B0EF3"/>
    <w:rsid w:val="002B144C"/>
    <w:rsid w:val="002B1A55"/>
    <w:rsid w:val="002B1BC0"/>
    <w:rsid w:val="002B1E64"/>
    <w:rsid w:val="002B257A"/>
    <w:rsid w:val="002B28C1"/>
    <w:rsid w:val="002B43F8"/>
    <w:rsid w:val="002B53F6"/>
    <w:rsid w:val="002B608F"/>
    <w:rsid w:val="002B636E"/>
    <w:rsid w:val="002B6B74"/>
    <w:rsid w:val="002B7DC9"/>
    <w:rsid w:val="002C0A62"/>
    <w:rsid w:val="002C0C7C"/>
    <w:rsid w:val="002C28EB"/>
    <w:rsid w:val="002C2FDF"/>
    <w:rsid w:val="002C30B3"/>
    <w:rsid w:val="002C3FFD"/>
    <w:rsid w:val="002C54F6"/>
    <w:rsid w:val="002C614F"/>
    <w:rsid w:val="002C64F2"/>
    <w:rsid w:val="002C6582"/>
    <w:rsid w:val="002C7173"/>
    <w:rsid w:val="002C7C2E"/>
    <w:rsid w:val="002C7D30"/>
    <w:rsid w:val="002D1F1F"/>
    <w:rsid w:val="002D2BF9"/>
    <w:rsid w:val="002D3CE7"/>
    <w:rsid w:val="002D4EFB"/>
    <w:rsid w:val="002D580F"/>
    <w:rsid w:val="002D617E"/>
    <w:rsid w:val="002D6759"/>
    <w:rsid w:val="002D6C3D"/>
    <w:rsid w:val="002D75D8"/>
    <w:rsid w:val="002E1B5C"/>
    <w:rsid w:val="002E3409"/>
    <w:rsid w:val="002E34D7"/>
    <w:rsid w:val="002E3FE6"/>
    <w:rsid w:val="002E711E"/>
    <w:rsid w:val="002F06C1"/>
    <w:rsid w:val="002F0BC3"/>
    <w:rsid w:val="002F186A"/>
    <w:rsid w:val="002F4AB7"/>
    <w:rsid w:val="002F4B7F"/>
    <w:rsid w:val="002F6136"/>
    <w:rsid w:val="002F72E9"/>
    <w:rsid w:val="002F7347"/>
    <w:rsid w:val="00300C7B"/>
    <w:rsid w:val="00300C8E"/>
    <w:rsid w:val="00301465"/>
    <w:rsid w:val="0030251A"/>
    <w:rsid w:val="00303B1D"/>
    <w:rsid w:val="00306E4B"/>
    <w:rsid w:val="00307176"/>
    <w:rsid w:val="0030789A"/>
    <w:rsid w:val="00307917"/>
    <w:rsid w:val="00307F9E"/>
    <w:rsid w:val="0031324C"/>
    <w:rsid w:val="003133D2"/>
    <w:rsid w:val="00314A2E"/>
    <w:rsid w:val="00314B59"/>
    <w:rsid w:val="00315524"/>
    <w:rsid w:val="00316B17"/>
    <w:rsid w:val="0032011D"/>
    <w:rsid w:val="00321F84"/>
    <w:rsid w:val="00322911"/>
    <w:rsid w:val="00322C95"/>
    <w:rsid w:val="00324E48"/>
    <w:rsid w:val="003257A1"/>
    <w:rsid w:val="00326195"/>
    <w:rsid w:val="00330440"/>
    <w:rsid w:val="00331619"/>
    <w:rsid w:val="00332474"/>
    <w:rsid w:val="00334384"/>
    <w:rsid w:val="0033440B"/>
    <w:rsid w:val="003345E7"/>
    <w:rsid w:val="00335739"/>
    <w:rsid w:val="00335BE5"/>
    <w:rsid w:val="00336C14"/>
    <w:rsid w:val="00340002"/>
    <w:rsid w:val="00340F5B"/>
    <w:rsid w:val="003419E2"/>
    <w:rsid w:val="00341B4D"/>
    <w:rsid w:val="00342DD5"/>
    <w:rsid w:val="00344870"/>
    <w:rsid w:val="00344DB3"/>
    <w:rsid w:val="00345640"/>
    <w:rsid w:val="003461B8"/>
    <w:rsid w:val="00346ABE"/>
    <w:rsid w:val="00350175"/>
    <w:rsid w:val="00350367"/>
    <w:rsid w:val="003513A0"/>
    <w:rsid w:val="00351E0F"/>
    <w:rsid w:val="00352A8A"/>
    <w:rsid w:val="00353A5E"/>
    <w:rsid w:val="00353DD4"/>
    <w:rsid w:val="003544A3"/>
    <w:rsid w:val="00354DC5"/>
    <w:rsid w:val="0035662F"/>
    <w:rsid w:val="00356DA1"/>
    <w:rsid w:val="00360E55"/>
    <w:rsid w:val="00360F99"/>
    <w:rsid w:val="003620C4"/>
    <w:rsid w:val="003622A3"/>
    <w:rsid w:val="003631AB"/>
    <w:rsid w:val="00363F89"/>
    <w:rsid w:val="00364260"/>
    <w:rsid w:val="0036437E"/>
    <w:rsid w:val="00364428"/>
    <w:rsid w:val="00364C3D"/>
    <w:rsid w:val="00365E80"/>
    <w:rsid w:val="0036628E"/>
    <w:rsid w:val="00367AF3"/>
    <w:rsid w:val="00367F62"/>
    <w:rsid w:val="0037032D"/>
    <w:rsid w:val="0037173C"/>
    <w:rsid w:val="0037235A"/>
    <w:rsid w:val="00372898"/>
    <w:rsid w:val="00372FF4"/>
    <w:rsid w:val="00373A2E"/>
    <w:rsid w:val="00373C32"/>
    <w:rsid w:val="003742DF"/>
    <w:rsid w:val="003767D0"/>
    <w:rsid w:val="00376FAC"/>
    <w:rsid w:val="00377BE6"/>
    <w:rsid w:val="003805D6"/>
    <w:rsid w:val="00380FD0"/>
    <w:rsid w:val="0038234F"/>
    <w:rsid w:val="003823CB"/>
    <w:rsid w:val="0038273A"/>
    <w:rsid w:val="00383B33"/>
    <w:rsid w:val="00384DB1"/>
    <w:rsid w:val="00385841"/>
    <w:rsid w:val="0038631A"/>
    <w:rsid w:val="003863BA"/>
    <w:rsid w:val="00386BB5"/>
    <w:rsid w:val="00386FD7"/>
    <w:rsid w:val="003876C0"/>
    <w:rsid w:val="00391876"/>
    <w:rsid w:val="0039228F"/>
    <w:rsid w:val="0039260E"/>
    <w:rsid w:val="003A05F3"/>
    <w:rsid w:val="003A1022"/>
    <w:rsid w:val="003A149D"/>
    <w:rsid w:val="003A1D71"/>
    <w:rsid w:val="003A1DE8"/>
    <w:rsid w:val="003A2881"/>
    <w:rsid w:val="003A36AD"/>
    <w:rsid w:val="003A39AF"/>
    <w:rsid w:val="003A40D5"/>
    <w:rsid w:val="003A4E29"/>
    <w:rsid w:val="003A7241"/>
    <w:rsid w:val="003A7BB7"/>
    <w:rsid w:val="003B208D"/>
    <w:rsid w:val="003B22C8"/>
    <w:rsid w:val="003B337F"/>
    <w:rsid w:val="003B4AF7"/>
    <w:rsid w:val="003B4FDA"/>
    <w:rsid w:val="003B5617"/>
    <w:rsid w:val="003B5FDD"/>
    <w:rsid w:val="003B7433"/>
    <w:rsid w:val="003B780A"/>
    <w:rsid w:val="003C007D"/>
    <w:rsid w:val="003C1176"/>
    <w:rsid w:val="003C1D2E"/>
    <w:rsid w:val="003C1EA1"/>
    <w:rsid w:val="003C22A3"/>
    <w:rsid w:val="003C2ED0"/>
    <w:rsid w:val="003C3B2B"/>
    <w:rsid w:val="003C3CF2"/>
    <w:rsid w:val="003C503C"/>
    <w:rsid w:val="003C56B1"/>
    <w:rsid w:val="003C5DE2"/>
    <w:rsid w:val="003C625B"/>
    <w:rsid w:val="003C6A70"/>
    <w:rsid w:val="003D004A"/>
    <w:rsid w:val="003D0D92"/>
    <w:rsid w:val="003D1019"/>
    <w:rsid w:val="003D1570"/>
    <w:rsid w:val="003D15EB"/>
    <w:rsid w:val="003D1A68"/>
    <w:rsid w:val="003D32F3"/>
    <w:rsid w:val="003D3A9B"/>
    <w:rsid w:val="003D3BB9"/>
    <w:rsid w:val="003D3ECF"/>
    <w:rsid w:val="003D7217"/>
    <w:rsid w:val="003D7318"/>
    <w:rsid w:val="003D7912"/>
    <w:rsid w:val="003E1BBD"/>
    <w:rsid w:val="003E1F98"/>
    <w:rsid w:val="003E29F1"/>
    <w:rsid w:val="003E55F0"/>
    <w:rsid w:val="003E675B"/>
    <w:rsid w:val="003E7A16"/>
    <w:rsid w:val="003F0229"/>
    <w:rsid w:val="003F0E28"/>
    <w:rsid w:val="003F19D1"/>
    <w:rsid w:val="003F1C5B"/>
    <w:rsid w:val="003F1E89"/>
    <w:rsid w:val="003F2534"/>
    <w:rsid w:val="003F3D3D"/>
    <w:rsid w:val="003F4998"/>
    <w:rsid w:val="003F5577"/>
    <w:rsid w:val="003F5D9A"/>
    <w:rsid w:val="003F6647"/>
    <w:rsid w:val="003F6C33"/>
    <w:rsid w:val="003F6C99"/>
    <w:rsid w:val="003F6E59"/>
    <w:rsid w:val="0040379C"/>
    <w:rsid w:val="004039DA"/>
    <w:rsid w:val="004050AF"/>
    <w:rsid w:val="00405117"/>
    <w:rsid w:val="00406023"/>
    <w:rsid w:val="00406697"/>
    <w:rsid w:val="00406E0C"/>
    <w:rsid w:val="00407829"/>
    <w:rsid w:val="00407E7C"/>
    <w:rsid w:val="004102DC"/>
    <w:rsid w:val="00410980"/>
    <w:rsid w:val="00411942"/>
    <w:rsid w:val="00411C45"/>
    <w:rsid w:val="00411D46"/>
    <w:rsid w:val="00412C11"/>
    <w:rsid w:val="00413096"/>
    <w:rsid w:val="00414298"/>
    <w:rsid w:val="00414542"/>
    <w:rsid w:val="004145F3"/>
    <w:rsid w:val="004156CC"/>
    <w:rsid w:val="004167A9"/>
    <w:rsid w:val="00417075"/>
    <w:rsid w:val="00417441"/>
    <w:rsid w:val="00417572"/>
    <w:rsid w:val="0041757A"/>
    <w:rsid w:val="004176C2"/>
    <w:rsid w:val="00417EC4"/>
    <w:rsid w:val="004201FF"/>
    <w:rsid w:val="00420756"/>
    <w:rsid w:val="00421825"/>
    <w:rsid w:val="00422460"/>
    <w:rsid w:val="00423285"/>
    <w:rsid w:val="00423F81"/>
    <w:rsid w:val="00424A45"/>
    <w:rsid w:val="00426997"/>
    <w:rsid w:val="00427D68"/>
    <w:rsid w:val="0043076E"/>
    <w:rsid w:val="00430A9E"/>
    <w:rsid w:val="00432A0E"/>
    <w:rsid w:val="00432CBC"/>
    <w:rsid w:val="004347C8"/>
    <w:rsid w:val="00434FF7"/>
    <w:rsid w:val="00436400"/>
    <w:rsid w:val="00436E24"/>
    <w:rsid w:val="004373D7"/>
    <w:rsid w:val="00437D5F"/>
    <w:rsid w:val="0044006F"/>
    <w:rsid w:val="00440E23"/>
    <w:rsid w:val="00440E62"/>
    <w:rsid w:val="0044106E"/>
    <w:rsid w:val="00442EF5"/>
    <w:rsid w:val="004441CA"/>
    <w:rsid w:val="0044452E"/>
    <w:rsid w:val="00446630"/>
    <w:rsid w:val="00446698"/>
    <w:rsid w:val="00446727"/>
    <w:rsid w:val="004505F6"/>
    <w:rsid w:val="0045089B"/>
    <w:rsid w:val="0045096F"/>
    <w:rsid w:val="00450D12"/>
    <w:rsid w:val="0045123C"/>
    <w:rsid w:val="00451B65"/>
    <w:rsid w:val="00451EA9"/>
    <w:rsid w:val="0045227F"/>
    <w:rsid w:val="00453CCD"/>
    <w:rsid w:val="00454F36"/>
    <w:rsid w:val="00456031"/>
    <w:rsid w:val="00456FEE"/>
    <w:rsid w:val="00457EEC"/>
    <w:rsid w:val="0046198E"/>
    <w:rsid w:val="004621FF"/>
    <w:rsid w:val="00462620"/>
    <w:rsid w:val="00462655"/>
    <w:rsid w:val="00464AD8"/>
    <w:rsid w:val="00465538"/>
    <w:rsid w:val="004658AC"/>
    <w:rsid w:val="00465E27"/>
    <w:rsid w:val="00466186"/>
    <w:rsid w:val="00466399"/>
    <w:rsid w:val="00466A64"/>
    <w:rsid w:val="004678D1"/>
    <w:rsid w:val="00467CB6"/>
    <w:rsid w:val="00470047"/>
    <w:rsid w:val="004701D0"/>
    <w:rsid w:val="00470923"/>
    <w:rsid w:val="00470D31"/>
    <w:rsid w:val="00472684"/>
    <w:rsid w:val="004739B8"/>
    <w:rsid w:val="0047469F"/>
    <w:rsid w:val="00474C94"/>
    <w:rsid w:val="00480270"/>
    <w:rsid w:val="00480DC8"/>
    <w:rsid w:val="004812AD"/>
    <w:rsid w:val="00482508"/>
    <w:rsid w:val="0048400E"/>
    <w:rsid w:val="00484592"/>
    <w:rsid w:val="00484C8F"/>
    <w:rsid w:val="00485A02"/>
    <w:rsid w:val="00485A90"/>
    <w:rsid w:val="00486677"/>
    <w:rsid w:val="004875E9"/>
    <w:rsid w:val="00487EA5"/>
    <w:rsid w:val="00490308"/>
    <w:rsid w:val="0049107A"/>
    <w:rsid w:val="00491598"/>
    <w:rsid w:val="00491762"/>
    <w:rsid w:val="00491CFC"/>
    <w:rsid w:val="00492E2D"/>
    <w:rsid w:val="00493465"/>
    <w:rsid w:val="00494368"/>
    <w:rsid w:val="00494572"/>
    <w:rsid w:val="0049567A"/>
    <w:rsid w:val="00496A25"/>
    <w:rsid w:val="00496E61"/>
    <w:rsid w:val="004A052D"/>
    <w:rsid w:val="004A0A55"/>
    <w:rsid w:val="004A0EF4"/>
    <w:rsid w:val="004A1E29"/>
    <w:rsid w:val="004A2843"/>
    <w:rsid w:val="004A2847"/>
    <w:rsid w:val="004A2DAA"/>
    <w:rsid w:val="004A4297"/>
    <w:rsid w:val="004A42B5"/>
    <w:rsid w:val="004A43CE"/>
    <w:rsid w:val="004A4F14"/>
    <w:rsid w:val="004A51E3"/>
    <w:rsid w:val="004A7140"/>
    <w:rsid w:val="004A7244"/>
    <w:rsid w:val="004A77C0"/>
    <w:rsid w:val="004B00DD"/>
    <w:rsid w:val="004B15DD"/>
    <w:rsid w:val="004B17F6"/>
    <w:rsid w:val="004B2B7F"/>
    <w:rsid w:val="004B2DE2"/>
    <w:rsid w:val="004B3238"/>
    <w:rsid w:val="004B47C4"/>
    <w:rsid w:val="004B6280"/>
    <w:rsid w:val="004B62E6"/>
    <w:rsid w:val="004B7016"/>
    <w:rsid w:val="004B74F9"/>
    <w:rsid w:val="004C0F92"/>
    <w:rsid w:val="004C3286"/>
    <w:rsid w:val="004C3DCF"/>
    <w:rsid w:val="004C6F89"/>
    <w:rsid w:val="004C7732"/>
    <w:rsid w:val="004C7765"/>
    <w:rsid w:val="004D0AF8"/>
    <w:rsid w:val="004D205E"/>
    <w:rsid w:val="004D23FB"/>
    <w:rsid w:val="004D2562"/>
    <w:rsid w:val="004D2651"/>
    <w:rsid w:val="004D2D9D"/>
    <w:rsid w:val="004D38EF"/>
    <w:rsid w:val="004D3DD0"/>
    <w:rsid w:val="004D4405"/>
    <w:rsid w:val="004D47BC"/>
    <w:rsid w:val="004D5389"/>
    <w:rsid w:val="004D60BB"/>
    <w:rsid w:val="004D746D"/>
    <w:rsid w:val="004E05D7"/>
    <w:rsid w:val="004E1BD6"/>
    <w:rsid w:val="004E2183"/>
    <w:rsid w:val="004E4393"/>
    <w:rsid w:val="004E4F70"/>
    <w:rsid w:val="004E5033"/>
    <w:rsid w:val="004E5311"/>
    <w:rsid w:val="004E5BF3"/>
    <w:rsid w:val="004F05E7"/>
    <w:rsid w:val="004F0BCA"/>
    <w:rsid w:val="004F0CCE"/>
    <w:rsid w:val="004F0DF1"/>
    <w:rsid w:val="004F2558"/>
    <w:rsid w:val="004F33C8"/>
    <w:rsid w:val="004F4633"/>
    <w:rsid w:val="004F4848"/>
    <w:rsid w:val="004F4AB3"/>
    <w:rsid w:val="004F5064"/>
    <w:rsid w:val="004F578C"/>
    <w:rsid w:val="004F6489"/>
    <w:rsid w:val="004F7AB4"/>
    <w:rsid w:val="00500264"/>
    <w:rsid w:val="00501720"/>
    <w:rsid w:val="00501F4E"/>
    <w:rsid w:val="0050234A"/>
    <w:rsid w:val="00504164"/>
    <w:rsid w:val="00504BEE"/>
    <w:rsid w:val="005054D6"/>
    <w:rsid w:val="005072BB"/>
    <w:rsid w:val="0050743B"/>
    <w:rsid w:val="00507C9E"/>
    <w:rsid w:val="00507CD5"/>
    <w:rsid w:val="0051033E"/>
    <w:rsid w:val="0051186F"/>
    <w:rsid w:val="00511C06"/>
    <w:rsid w:val="00511F2F"/>
    <w:rsid w:val="00511F44"/>
    <w:rsid w:val="00512624"/>
    <w:rsid w:val="00512C16"/>
    <w:rsid w:val="0051333B"/>
    <w:rsid w:val="005136AC"/>
    <w:rsid w:val="0051515E"/>
    <w:rsid w:val="0051526E"/>
    <w:rsid w:val="005153CC"/>
    <w:rsid w:val="005158E1"/>
    <w:rsid w:val="00515EC0"/>
    <w:rsid w:val="00521090"/>
    <w:rsid w:val="0052142B"/>
    <w:rsid w:val="005217B7"/>
    <w:rsid w:val="00521A69"/>
    <w:rsid w:val="00521FBC"/>
    <w:rsid w:val="00522EFB"/>
    <w:rsid w:val="005235C2"/>
    <w:rsid w:val="005235FB"/>
    <w:rsid w:val="00523CFB"/>
    <w:rsid w:val="00524A1A"/>
    <w:rsid w:val="00524E1E"/>
    <w:rsid w:val="00524E99"/>
    <w:rsid w:val="00525D6B"/>
    <w:rsid w:val="005260CB"/>
    <w:rsid w:val="0052753A"/>
    <w:rsid w:val="00527576"/>
    <w:rsid w:val="00527FB6"/>
    <w:rsid w:val="00530268"/>
    <w:rsid w:val="00530F0B"/>
    <w:rsid w:val="0053131A"/>
    <w:rsid w:val="005326B9"/>
    <w:rsid w:val="00533F9C"/>
    <w:rsid w:val="005357C2"/>
    <w:rsid w:val="00535B85"/>
    <w:rsid w:val="00535C67"/>
    <w:rsid w:val="00536F83"/>
    <w:rsid w:val="0053721F"/>
    <w:rsid w:val="005372CC"/>
    <w:rsid w:val="005372DE"/>
    <w:rsid w:val="00540A58"/>
    <w:rsid w:val="00540FEE"/>
    <w:rsid w:val="00541308"/>
    <w:rsid w:val="005416D7"/>
    <w:rsid w:val="005417AC"/>
    <w:rsid w:val="00541FC3"/>
    <w:rsid w:val="00542704"/>
    <w:rsid w:val="00542B66"/>
    <w:rsid w:val="005430C3"/>
    <w:rsid w:val="0054394D"/>
    <w:rsid w:val="00544D98"/>
    <w:rsid w:val="00546249"/>
    <w:rsid w:val="005471C8"/>
    <w:rsid w:val="005478F4"/>
    <w:rsid w:val="00551087"/>
    <w:rsid w:val="00552513"/>
    <w:rsid w:val="00553383"/>
    <w:rsid w:val="00554A74"/>
    <w:rsid w:val="0055722B"/>
    <w:rsid w:val="0055791B"/>
    <w:rsid w:val="005606A1"/>
    <w:rsid w:val="00560E99"/>
    <w:rsid w:val="0056125D"/>
    <w:rsid w:val="00561C81"/>
    <w:rsid w:val="00562546"/>
    <w:rsid w:val="0056405A"/>
    <w:rsid w:val="0056431B"/>
    <w:rsid w:val="0056455F"/>
    <w:rsid w:val="005647E7"/>
    <w:rsid w:val="00565517"/>
    <w:rsid w:val="0056626A"/>
    <w:rsid w:val="005671D7"/>
    <w:rsid w:val="0057038B"/>
    <w:rsid w:val="0057065E"/>
    <w:rsid w:val="00571964"/>
    <w:rsid w:val="00572BF2"/>
    <w:rsid w:val="0057425E"/>
    <w:rsid w:val="0057433E"/>
    <w:rsid w:val="00574C60"/>
    <w:rsid w:val="005761A3"/>
    <w:rsid w:val="00576AFB"/>
    <w:rsid w:val="00577D32"/>
    <w:rsid w:val="00581220"/>
    <w:rsid w:val="00581D5C"/>
    <w:rsid w:val="00582179"/>
    <w:rsid w:val="00582739"/>
    <w:rsid w:val="00584025"/>
    <w:rsid w:val="005847B9"/>
    <w:rsid w:val="00584EC5"/>
    <w:rsid w:val="00585ACD"/>
    <w:rsid w:val="00585B65"/>
    <w:rsid w:val="00586F3D"/>
    <w:rsid w:val="0058708C"/>
    <w:rsid w:val="00593650"/>
    <w:rsid w:val="00593B18"/>
    <w:rsid w:val="00593CEE"/>
    <w:rsid w:val="00594B2A"/>
    <w:rsid w:val="00594C67"/>
    <w:rsid w:val="00595766"/>
    <w:rsid w:val="0059579D"/>
    <w:rsid w:val="0059587A"/>
    <w:rsid w:val="00597D35"/>
    <w:rsid w:val="005A08A7"/>
    <w:rsid w:val="005A2695"/>
    <w:rsid w:val="005A4A50"/>
    <w:rsid w:val="005A609F"/>
    <w:rsid w:val="005A6424"/>
    <w:rsid w:val="005A7590"/>
    <w:rsid w:val="005A7951"/>
    <w:rsid w:val="005A7CEB"/>
    <w:rsid w:val="005B014F"/>
    <w:rsid w:val="005B29AA"/>
    <w:rsid w:val="005B3B2E"/>
    <w:rsid w:val="005B484A"/>
    <w:rsid w:val="005B72E7"/>
    <w:rsid w:val="005B7509"/>
    <w:rsid w:val="005B7A44"/>
    <w:rsid w:val="005B7ACC"/>
    <w:rsid w:val="005C0127"/>
    <w:rsid w:val="005C1CEE"/>
    <w:rsid w:val="005C328E"/>
    <w:rsid w:val="005C4667"/>
    <w:rsid w:val="005C51D3"/>
    <w:rsid w:val="005C5AA9"/>
    <w:rsid w:val="005C6184"/>
    <w:rsid w:val="005C6C59"/>
    <w:rsid w:val="005C6E56"/>
    <w:rsid w:val="005D01CD"/>
    <w:rsid w:val="005D0ED4"/>
    <w:rsid w:val="005D12F3"/>
    <w:rsid w:val="005D2541"/>
    <w:rsid w:val="005D3AB8"/>
    <w:rsid w:val="005D456D"/>
    <w:rsid w:val="005D4DF8"/>
    <w:rsid w:val="005D4EAC"/>
    <w:rsid w:val="005D7AC9"/>
    <w:rsid w:val="005E02D9"/>
    <w:rsid w:val="005E0303"/>
    <w:rsid w:val="005E0A03"/>
    <w:rsid w:val="005E12B5"/>
    <w:rsid w:val="005E1A29"/>
    <w:rsid w:val="005E1B4D"/>
    <w:rsid w:val="005E4C27"/>
    <w:rsid w:val="005E7480"/>
    <w:rsid w:val="005F1FCB"/>
    <w:rsid w:val="005F2612"/>
    <w:rsid w:val="005F3D49"/>
    <w:rsid w:val="005F48F7"/>
    <w:rsid w:val="005F5A89"/>
    <w:rsid w:val="005F5D95"/>
    <w:rsid w:val="005F63B1"/>
    <w:rsid w:val="005F7261"/>
    <w:rsid w:val="00600BED"/>
    <w:rsid w:val="0060124A"/>
    <w:rsid w:val="0060463F"/>
    <w:rsid w:val="00605C7A"/>
    <w:rsid w:val="00606104"/>
    <w:rsid w:val="006073EE"/>
    <w:rsid w:val="006077F0"/>
    <w:rsid w:val="00612F09"/>
    <w:rsid w:val="00613494"/>
    <w:rsid w:val="00613DB8"/>
    <w:rsid w:val="006151D8"/>
    <w:rsid w:val="00615852"/>
    <w:rsid w:val="006159F4"/>
    <w:rsid w:val="006161C5"/>
    <w:rsid w:val="00617F5A"/>
    <w:rsid w:val="00621469"/>
    <w:rsid w:val="00621E17"/>
    <w:rsid w:val="006232C1"/>
    <w:rsid w:val="006232C6"/>
    <w:rsid w:val="0062399C"/>
    <w:rsid w:val="00624EC2"/>
    <w:rsid w:val="00625424"/>
    <w:rsid w:val="00625B3C"/>
    <w:rsid w:val="00626474"/>
    <w:rsid w:val="006267F6"/>
    <w:rsid w:val="00626F70"/>
    <w:rsid w:val="00626FF7"/>
    <w:rsid w:val="0062704F"/>
    <w:rsid w:val="00627D0D"/>
    <w:rsid w:val="00632161"/>
    <w:rsid w:val="006336A9"/>
    <w:rsid w:val="0063396B"/>
    <w:rsid w:val="006343B6"/>
    <w:rsid w:val="00634ABA"/>
    <w:rsid w:val="00635189"/>
    <w:rsid w:val="00636FEB"/>
    <w:rsid w:val="00637064"/>
    <w:rsid w:val="00641867"/>
    <w:rsid w:val="006427CE"/>
    <w:rsid w:val="00642881"/>
    <w:rsid w:val="00642964"/>
    <w:rsid w:val="006433AD"/>
    <w:rsid w:val="00643A25"/>
    <w:rsid w:val="00644187"/>
    <w:rsid w:val="006444FF"/>
    <w:rsid w:val="006447EB"/>
    <w:rsid w:val="0064543A"/>
    <w:rsid w:val="006458C0"/>
    <w:rsid w:val="00645ACF"/>
    <w:rsid w:val="00646821"/>
    <w:rsid w:val="006502E4"/>
    <w:rsid w:val="006526E8"/>
    <w:rsid w:val="0065480A"/>
    <w:rsid w:val="00654ED0"/>
    <w:rsid w:val="0065588C"/>
    <w:rsid w:val="00655B53"/>
    <w:rsid w:val="00656204"/>
    <w:rsid w:val="00660198"/>
    <w:rsid w:val="00660349"/>
    <w:rsid w:val="006630DE"/>
    <w:rsid w:val="00663F40"/>
    <w:rsid w:val="0066470C"/>
    <w:rsid w:val="006649F1"/>
    <w:rsid w:val="00664D7D"/>
    <w:rsid w:val="0066560E"/>
    <w:rsid w:val="00665C36"/>
    <w:rsid w:val="00665D96"/>
    <w:rsid w:val="00666D7F"/>
    <w:rsid w:val="006670DF"/>
    <w:rsid w:val="006676AE"/>
    <w:rsid w:val="006678B4"/>
    <w:rsid w:val="00667F9C"/>
    <w:rsid w:val="006707A4"/>
    <w:rsid w:val="006716ED"/>
    <w:rsid w:val="00672CBA"/>
    <w:rsid w:val="0067319F"/>
    <w:rsid w:val="00674A93"/>
    <w:rsid w:val="00675AA6"/>
    <w:rsid w:val="00680C3E"/>
    <w:rsid w:val="00681083"/>
    <w:rsid w:val="006819C9"/>
    <w:rsid w:val="00682EA1"/>
    <w:rsid w:val="0068399E"/>
    <w:rsid w:val="006861D0"/>
    <w:rsid w:val="00690623"/>
    <w:rsid w:val="006909DE"/>
    <w:rsid w:val="0069118E"/>
    <w:rsid w:val="00692B09"/>
    <w:rsid w:val="00692F24"/>
    <w:rsid w:val="00693A04"/>
    <w:rsid w:val="00694706"/>
    <w:rsid w:val="006953F4"/>
    <w:rsid w:val="00695FE0"/>
    <w:rsid w:val="00696989"/>
    <w:rsid w:val="0069738F"/>
    <w:rsid w:val="006978D9"/>
    <w:rsid w:val="006A2ACD"/>
    <w:rsid w:val="006A3EA1"/>
    <w:rsid w:val="006A4142"/>
    <w:rsid w:val="006A44CF"/>
    <w:rsid w:val="006A6EA9"/>
    <w:rsid w:val="006B0D57"/>
    <w:rsid w:val="006B13B2"/>
    <w:rsid w:val="006B1ED6"/>
    <w:rsid w:val="006B2A2F"/>
    <w:rsid w:val="006B2E88"/>
    <w:rsid w:val="006B36C3"/>
    <w:rsid w:val="006B5C2B"/>
    <w:rsid w:val="006B6D5B"/>
    <w:rsid w:val="006B796B"/>
    <w:rsid w:val="006C050D"/>
    <w:rsid w:val="006C12B9"/>
    <w:rsid w:val="006C14F9"/>
    <w:rsid w:val="006C1518"/>
    <w:rsid w:val="006C1957"/>
    <w:rsid w:val="006C1982"/>
    <w:rsid w:val="006C20AB"/>
    <w:rsid w:val="006C20B1"/>
    <w:rsid w:val="006C211F"/>
    <w:rsid w:val="006C268A"/>
    <w:rsid w:val="006C3F19"/>
    <w:rsid w:val="006C4DD4"/>
    <w:rsid w:val="006C5141"/>
    <w:rsid w:val="006C5A59"/>
    <w:rsid w:val="006C6D05"/>
    <w:rsid w:val="006C7EF7"/>
    <w:rsid w:val="006D03CE"/>
    <w:rsid w:val="006D0DC5"/>
    <w:rsid w:val="006D0FF9"/>
    <w:rsid w:val="006D1EE3"/>
    <w:rsid w:val="006D2CA8"/>
    <w:rsid w:val="006D2D9C"/>
    <w:rsid w:val="006D310F"/>
    <w:rsid w:val="006D40F6"/>
    <w:rsid w:val="006D4CC5"/>
    <w:rsid w:val="006D71DA"/>
    <w:rsid w:val="006D7DF7"/>
    <w:rsid w:val="006E0C94"/>
    <w:rsid w:val="006E2A09"/>
    <w:rsid w:val="006E4270"/>
    <w:rsid w:val="006E69D1"/>
    <w:rsid w:val="006E768A"/>
    <w:rsid w:val="006F0593"/>
    <w:rsid w:val="006F11A4"/>
    <w:rsid w:val="006F35D4"/>
    <w:rsid w:val="006F5A7C"/>
    <w:rsid w:val="006F63C0"/>
    <w:rsid w:val="006F71D8"/>
    <w:rsid w:val="006F77FA"/>
    <w:rsid w:val="006F78FB"/>
    <w:rsid w:val="00700055"/>
    <w:rsid w:val="007014B2"/>
    <w:rsid w:val="00703018"/>
    <w:rsid w:val="00703193"/>
    <w:rsid w:val="00703BFB"/>
    <w:rsid w:val="007045EA"/>
    <w:rsid w:val="00704986"/>
    <w:rsid w:val="007066F9"/>
    <w:rsid w:val="00707355"/>
    <w:rsid w:val="007077DC"/>
    <w:rsid w:val="007102CB"/>
    <w:rsid w:val="007122CB"/>
    <w:rsid w:val="0071372D"/>
    <w:rsid w:val="00714741"/>
    <w:rsid w:val="00714850"/>
    <w:rsid w:val="00715143"/>
    <w:rsid w:val="0071562A"/>
    <w:rsid w:val="00716047"/>
    <w:rsid w:val="00716AD9"/>
    <w:rsid w:val="00716B10"/>
    <w:rsid w:val="0071725B"/>
    <w:rsid w:val="00717987"/>
    <w:rsid w:val="007208C4"/>
    <w:rsid w:val="00720C35"/>
    <w:rsid w:val="0072138A"/>
    <w:rsid w:val="00721930"/>
    <w:rsid w:val="00721ABC"/>
    <w:rsid w:val="00721D1D"/>
    <w:rsid w:val="007228B8"/>
    <w:rsid w:val="00722A1E"/>
    <w:rsid w:val="00723258"/>
    <w:rsid w:val="00723359"/>
    <w:rsid w:val="00723512"/>
    <w:rsid w:val="007244EA"/>
    <w:rsid w:val="0072477C"/>
    <w:rsid w:val="00726119"/>
    <w:rsid w:val="00726BFA"/>
    <w:rsid w:val="00730DAD"/>
    <w:rsid w:val="007310EC"/>
    <w:rsid w:val="00734206"/>
    <w:rsid w:val="00734418"/>
    <w:rsid w:val="007347E7"/>
    <w:rsid w:val="00735206"/>
    <w:rsid w:val="00735448"/>
    <w:rsid w:val="00736120"/>
    <w:rsid w:val="007373AE"/>
    <w:rsid w:val="00737684"/>
    <w:rsid w:val="00740173"/>
    <w:rsid w:val="00741269"/>
    <w:rsid w:val="00742F70"/>
    <w:rsid w:val="00744575"/>
    <w:rsid w:val="0074468F"/>
    <w:rsid w:val="007453DE"/>
    <w:rsid w:val="007457AA"/>
    <w:rsid w:val="00747240"/>
    <w:rsid w:val="007502AF"/>
    <w:rsid w:val="00750366"/>
    <w:rsid w:val="00751765"/>
    <w:rsid w:val="00753B77"/>
    <w:rsid w:val="00753BAE"/>
    <w:rsid w:val="00755267"/>
    <w:rsid w:val="00755B31"/>
    <w:rsid w:val="007569EC"/>
    <w:rsid w:val="00756EB0"/>
    <w:rsid w:val="007574B0"/>
    <w:rsid w:val="00757A2E"/>
    <w:rsid w:val="00757E82"/>
    <w:rsid w:val="007608F5"/>
    <w:rsid w:val="00761C24"/>
    <w:rsid w:val="00762FE6"/>
    <w:rsid w:val="0076416A"/>
    <w:rsid w:val="00764CDF"/>
    <w:rsid w:val="00765112"/>
    <w:rsid w:val="007721CA"/>
    <w:rsid w:val="00773E24"/>
    <w:rsid w:val="0077425D"/>
    <w:rsid w:val="00775670"/>
    <w:rsid w:val="007760A8"/>
    <w:rsid w:val="007764DE"/>
    <w:rsid w:val="00777DB7"/>
    <w:rsid w:val="00777F7D"/>
    <w:rsid w:val="00780D65"/>
    <w:rsid w:val="00781590"/>
    <w:rsid w:val="00784049"/>
    <w:rsid w:val="00785EBA"/>
    <w:rsid w:val="0078637C"/>
    <w:rsid w:val="007864BE"/>
    <w:rsid w:val="00786C41"/>
    <w:rsid w:val="00790111"/>
    <w:rsid w:val="00790469"/>
    <w:rsid w:val="00790BAC"/>
    <w:rsid w:val="00791950"/>
    <w:rsid w:val="007924E8"/>
    <w:rsid w:val="00792886"/>
    <w:rsid w:val="007940D6"/>
    <w:rsid w:val="00794760"/>
    <w:rsid w:val="0079489D"/>
    <w:rsid w:val="007957D5"/>
    <w:rsid w:val="00796812"/>
    <w:rsid w:val="00797484"/>
    <w:rsid w:val="00797AA2"/>
    <w:rsid w:val="007A0054"/>
    <w:rsid w:val="007A0A19"/>
    <w:rsid w:val="007A2AF0"/>
    <w:rsid w:val="007A4E51"/>
    <w:rsid w:val="007B122B"/>
    <w:rsid w:val="007B25D5"/>
    <w:rsid w:val="007B2646"/>
    <w:rsid w:val="007B345F"/>
    <w:rsid w:val="007B37F1"/>
    <w:rsid w:val="007B4635"/>
    <w:rsid w:val="007B514B"/>
    <w:rsid w:val="007B56DC"/>
    <w:rsid w:val="007B5D2E"/>
    <w:rsid w:val="007B5F0B"/>
    <w:rsid w:val="007B65B3"/>
    <w:rsid w:val="007C218F"/>
    <w:rsid w:val="007C28EE"/>
    <w:rsid w:val="007C2A66"/>
    <w:rsid w:val="007C3114"/>
    <w:rsid w:val="007C3DB0"/>
    <w:rsid w:val="007C3DC8"/>
    <w:rsid w:val="007C3DCD"/>
    <w:rsid w:val="007C54E2"/>
    <w:rsid w:val="007C59C2"/>
    <w:rsid w:val="007C5AFD"/>
    <w:rsid w:val="007C5B1F"/>
    <w:rsid w:val="007C635B"/>
    <w:rsid w:val="007C7B59"/>
    <w:rsid w:val="007D1722"/>
    <w:rsid w:val="007D2593"/>
    <w:rsid w:val="007D260D"/>
    <w:rsid w:val="007D27BC"/>
    <w:rsid w:val="007D38A0"/>
    <w:rsid w:val="007D467F"/>
    <w:rsid w:val="007D4795"/>
    <w:rsid w:val="007D47E9"/>
    <w:rsid w:val="007D6299"/>
    <w:rsid w:val="007D748F"/>
    <w:rsid w:val="007D7545"/>
    <w:rsid w:val="007D7BED"/>
    <w:rsid w:val="007E043D"/>
    <w:rsid w:val="007E173C"/>
    <w:rsid w:val="007E1B8A"/>
    <w:rsid w:val="007E2D2F"/>
    <w:rsid w:val="007E3642"/>
    <w:rsid w:val="007E3FFA"/>
    <w:rsid w:val="007E493B"/>
    <w:rsid w:val="007E4F8C"/>
    <w:rsid w:val="007E59B0"/>
    <w:rsid w:val="007E6482"/>
    <w:rsid w:val="007E699C"/>
    <w:rsid w:val="007F0679"/>
    <w:rsid w:val="007F0DAC"/>
    <w:rsid w:val="007F18F6"/>
    <w:rsid w:val="007F3884"/>
    <w:rsid w:val="007F4FCB"/>
    <w:rsid w:val="007F5B25"/>
    <w:rsid w:val="007F60E0"/>
    <w:rsid w:val="007F6454"/>
    <w:rsid w:val="007F7D79"/>
    <w:rsid w:val="00800689"/>
    <w:rsid w:val="0080109F"/>
    <w:rsid w:val="008012DC"/>
    <w:rsid w:val="008016B3"/>
    <w:rsid w:val="00801EB2"/>
    <w:rsid w:val="008020C4"/>
    <w:rsid w:val="00802261"/>
    <w:rsid w:val="008029AB"/>
    <w:rsid w:val="008038DE"/>
    <w:rsid w:val="00804ADA"/>
    <w:rsid w:val="00810474"/>
    <w:rsid w:val="00810ABF"/>
    <w:rsid w:val="00811524"/>
    <w:rsid w:val="0081172C"/>
    <w:rsid w:val="008134D5"/>
    <w:rsid w:val="008136F5"/>
    <w:rsid w:val="00813A03"/>
    <w:rsid w:val="0081475A"/>
    <w:rsid w:val="00814895"/>
    <w:rsid w:val="00815332"/>
    <w:rsid w:val="00815DEE"/>
    <w:rsid w:val="00816684"/>
    <w:rsid w:val="0081717F"/>
    <w:rsid w:val="00817259"/>
    <w:rsid w:val="008200BD"/>
    <w:rsid w:val="00820985"/>
    <w:rsid w:val="008215DC"/>
    <w:rsid w:val="0082177E"/>
    <w:rsid w:val="00821E68"/>
    <w:rsid w:val="00822201"/>
    <w:rsid w:val="0082298C"/>
    <w:rsid w:val="00822E1B"/>
    <w:rsid w:val="00824113"/>
    <w:rsid w:val="00824B2A"/>
    <w:rsid w:val="008261C4"/>
    <w:rsid w:val="00830932"/>
    <w:rsid w:val="00830BE8"/>
    <w:rsid w:val="00831F20"/>
    <w:rsid w:val="008323D8"/>
    <w:rsid w:val="00832AA2"/>
    <w:rsid w:val="00833085"/>
    <w:rsid w:val="0083531C"/>
    <w:rsid w:val="00836D14"/>
    <w:rsid w:val="008376A6"/>
    <w:rsid w:val="0083773A"/>
    <w:rsid w:val="00841133"/>
    <w:rsid w:val="008418F7"/>
    <w:rsid w:val="00841C0F"/>
    <w:rsid w:val="00842295"/>
    <w:rsid w:val="00842818"/>
    <w:rsid w:val="00843A64"/>
    <w:rsid w:val="00846A96"/>
    <w:rsid w:val="00847730"/>
    <w:rsid w:val="00850463"/>
    <w:rsid w:val="008506C5"/>
    <w:rsid w:val="0085164E"/>
    <w:rsid w:val="00851866"/>
    <w:rsid w:val="0085186D"/>
    <w:rsid w:val="00852CDA"/>
    <w:rsid w:val="00853022"/>
    <w:rsid w:val="00853024"/>
    <w:rsid w:val="00853A3B"/>
    <w:rsid w:val="00854777"/>
    <w:rsid w:val="00855299"/>
    <w:rsid w:val="008574BB"/>
    <w:rsid w:val="00860F1E"/>
    <w:rsid w:val="00862156"/>
    <w:rsid w:val="008629D0"/>
    <w:rsid w:val="00863C11"/>
    <w:rsid w:val="008643D7"/>
    <w:rsid w:val="0086580D"/>
    <w:rsid w:val="008660F6"/>
    <w:rsid w:val="0086650C"/>
    <w:rsid w:val="008669D5"/>
    <w:rsid w:val="00867A77"/>
    <w:rsid w:val="00867CE3"/>
    <w:rsid w:val="0087023B"/>
    <w:rsid w:val="0087089F"/>
    <w:rsid w:val="0087097D"/>
    <w:rsid w:val="0087145F"/>
    <w:rsid w:val="008734ED"/>
    <w:rsid w:val="00873B06"/>
    <w:rsid w:val="008749D9"/>
    <w:rsid w:val="00875316"/>
    <w:rsid w:val="008769AE"/>
    <w:rsid w:val="00876C50"/>
    <w:rsid w:val="00877F7B"/>
    <w:rsid w:val="00880228"/>
    <w:rsid w:val="008803AC"/>
    <w:rsid w:val="0088106B"/>
    <w:rsid w:val="008810F3"/>
    <w:rsid w:val="00882300"/>
    <w:rsid w:val="00883BEA"/>
    <w:rsid w:val="00883D3B"/>
    <w:rsid w:val="00883F79"/>
    <w:rsid w:val="00884D30"/>
    <w:rsid w:val="00884DA9"/>
    <w:rsid w:val="00885464"/>
    <w:rsid w:val="0088555F"/>
    <w:rsid w:val="00885B13"/>
    <w:rsid w:val="00886E6E"/>
    <w:rsid w:val="00887208"/>
    <w:rsid w:val="0088732D"/>
    <w:rsid w:val="00887360"/>
    <w:rsid w:val="0088757C"/>
    <w:rsid w:val="00887DB4"/>
    <w:rsid w:val="0089023F"/>
    <w:rsid w:val="00891231"/>
    <w:rsid w:val="0089289F"/>
    <w:rsid w:val="00892B77"/>
    <w:rsid w:val="00892E60"/>
    <w:rsid w:val="008936A9"/>
    <w:rsid w:val="00893915"/>
    <w:rsid w:val="008941AA"/>
    <w:rsid w:val="00895167"/>
    <w:rsid w:val="0089632B"/>
    <w:rsid w:val="008A0947"/>
    <w:rsid w:val="008A0E3C"/>
    <w:rsid w:val="008A100D"/>
    <w:rsid w:val="008A1AC3"/>
    <w:rsid w:val="008A239D"/>
    <w:rsid w:val="008A2401"/>
    <w:rsid w:val="008A4972"/>
    <w:rsid w:val="008A4DBE"/>
    <w:rsid w:val="008A5EB8"/>
    <w:rsid w:val="008A6ABF"/>
    <w:rsid w:val="008A6AF5"/>
    <w:rsid w:val="008A75EB"/>
    <w:rsid w:val="008B0935"/>
    <w:rsid w:val="008B2722"/>
    <w:rsid w:val="008B27AC"/>
    <w:rsid w:val="008B2FFF"/>
    <w:rsid w:val="008B56C1"/>
    <w:rsid w:val="008B588D"/>
    <w:rsid w:val="008B5A0D"/>
    <w:rsid w:val="008B6339"/>
    <w:rsid w:val="008B7315"/>
    <w:rsid w:val="008B769D"/>
    <w:rsid w:val="008B79B2"/>
    <w:rsid w:val="008C1120"/>
    <w:rsid w:val="008C2077"/>
    <w:rsid w:val="008C2C1C"/>
    <w:rsid w:val="008C2D05"/>
    <w:rsid w:val="008C2EE6"/>
    <w:rsid w:val="008C376B"/>
    <w:rsid w:val="008C3D7E"/>
    <w:rsid w:val="008C54F2"/>
    <w:rsid w:val="008C5576"/>
    <w:rsid w:val="008C57D0"/>
    <w:rsid w:val="008C6025"/>
    <w:rsid w:val="008C61AC"/>
    <w:rsid w:val="008C6B3F"/>
    <w:rsid w:val="008D01A2"/>
    <w:rsid w:val="008D086D"/>
    <w:rsid w:val="008D0912"/>
    <w:rsid w:val="008D0DFF"/>
    <w:rsid w:val="008D193F"/>
    <w:rsid w:val="008D1CC2"/>
    <w:rsid w:val="008D32A3"/>
    <w:rsid w:val="008D624B"/>
    <w:rsid w:val="008D6488"/>
    <w:rsid w:val="008D7A9C"/>
    <w:rsid w:val="008E0750"/>
    <w:rsid w:val="008E15FD"/>
    <w:rsid w:val="008E1A25"/>
    <w:rsid w:val="008E2DBA"/>
    <w:rsid w:val="008E31BB"/>
    <w:rsid w:val="008E3A02"/>
    <w:rsid w:val="008E3D8B"/>
    <w:rsid w:val="008E401B"/>
    <w:rsid w:val="008E412D"/>
    <w:rsid w:val="008E4552"/>
    <w:rsid w:val="008E485E"/>
    <w:rsid w:val="008E4D1F"/>
    <w:rsid w:val="008E63B9"/>
    <w:rsid w:val="008E6A60"/>
    <w:rsid w:val="008F042D"/>
    <w:rsid w:val="008F270F"/>
    <w:rsid w:val="008F3EDE"/>
    <w:rsid w:val="008F558D"/>
    <w:rsid w:val="008F5E7F"/>
    <w:rsid w:val="008F5E81"/>
    <w:rsid w:val="008F61B8"/>
    <w:rsid w:val="008F7062"/>
    <w:rsid w:val="008F7DED"/>
    <w:rsid w:val="00901653"/>
    <w:rsid w:val="00901700"/>
    <w:rsid w:val="009025A5"/>
    <w:rsid w:val="00902F09"/>
    <w:rsid w:val="009033D9"/>
    <w:rsid w:val="00903A0C"/>
    <w:rsid w:val="00905FD3"/>
    <w:rsid w:val="00907E55"/>
    <w:rsid w:val="009125B7"/>
    <w:rsid w:val="00912ABE"/>
    <w:rsid w:val="0091343A"/>
    <w:rsid w:val="00913CE1"/>
    <w:rsid w:val="0091468B"/>
    <w:rsid w:val="00914A44"/>
    <w:rsid w:val="0091608A"/>
    <w:rsid w:val="00916091"/>
    <w:rsid w:val="00916FFF"/>
    <w:rsid w:val="00917B3E"/>
    <w:rsid w:val="009207E6"/>
    <w:rsid w:val="009210D6"/>
    <w:rsid w:val="00921AE7"/>
    <w:rsid w:val="00921B01"/>
    <w:rsid w:val="009229F1"/>
    <w:rsid w:val="00922E87"/>
    <w:rsid w:val="00923FD3"/>
    <w:rsid w:val="00924386"/>
    <w:rsid w:val="00925C12"/>
    <w:rsid w:val="00926B2A"/>
    <w:rsid w:val="00926FB7"/>
    <w:rsid w:val="009273A4"/>
    <w:rsid w:val="00927617"/>
    <w:rsid w:val="0093138B"/>
    <w:rsid w:val="009315B2"/>
    <w:rsid w:val="009316F4"/>
    <w:rsid w:val="00932FF5"/>
    <w:rsid w:val="00933806"/>
    <w:rsid w:val="009341F0"/>
    <w:rsid w:val="00934AF7"/>
    <w:rsid w:val="00935488"/>
    <w:rsid w:val="009355B8"/>
    <w:rsid w:val="0093560B"/>
    <w:rsid w:val="00936940"/>
    <w:rsid w:val="009375D6"/>
    <w:rsid w:val="00940589"/>
    <w:rsid w:val="00941E7E"/>
    <w:rsid w:val="00942288"/>
    <w:rsid w:val="0094346C"/>
    <w:rsid w:val="0094396F"/>
    <w:rsid w:val="00943AAC"/>
    <w:rsid w:val="00944750"/>
    <w:rsid w:val="00944B60"/>
    <w:rsid w:val="00945B66"/>
    <w:rsid w:val="009467D1"/>
    <w:rsid w:val="00947594"/>
    <w:rsid w:val="00947E69"/>
    <w:rsid w:val="00947F8D"/>
    <w:rsid w:val="00950FF5"/>
    <w:rsid w:val="00952485"/>
    <w:rsid w:val="0095258F"/>
    <w:rsid w:val="0095335A"/>
    <w:rsid w:val="00953B17"/>
    <w:rsid w:val="00954904"/>
    <w:rsid w:val="009552BE"/>
    <w:rsid w:val="009555A8"/>
    <w:rsid w:val="0095579D"/>
    <w:rsid w:val="00956450"/>
    <w:rsid w:val="009568B8"/>
    <w:rsid w:val="00956EEF"/>
    <w:rsid w:val="00956FC4"/>
    <w:rsid w:val="0095724F"/>
    <w:rsid w:val="0095798D"/>
    <w:rsid w:val="00960671"/>
    <w:rsid w:val="009619AF"/>
    <w:rsid w:val="00961D75"/>
    <w:rsid w:val="00962388"/>
    <w:rsid w:val="0096260E"/>
    <w:rsid w:val="00962C42"/>
    <w:rsid w:val="00962D74"/>
    <w:rsid w:val="00962E78"/>
    <w:rsid w:val="00963ED2"/>
    <w:rsid w:val="009667D5"/>
    <w:rsid w:val="00967347"/>
    <w:rsid w:val="00967671"/>
    <w:rsid w:val="00967F83"/>
    <w:rsid w:val="009713CE"/>
    <w:rsid w:val="009714BE"/>
    <w:rsid w:val="00971681"/>
    <w:rsid w:val="0097199E"/>
    <w:rsid w:val="00971D68"/>
    <w:rsid w:val="00972622"/>
    <w:rsid w:val="009729F6"/>
    <w:rsid w:val="009741D3"/>
    <w:rsid w:val="00975A55"/>
    <w:rsid w:val="00976DA3"/>
    <w:rsid w:val="00977313"/>
    <w:rsid w:val="00977BB9"/>
    <w:rsid w:val="009811A9"/>
    <w:rsid w:val="00981FB6"/>
    <w:rsid w:val="009824B0"/>
    <w:rsid w:val="009854C3"/>
    <w:rsid w:val="00985E75"/>
    <w:rsid w:val="00986039"/>
    <w:rsid w:val="00986107"/>
    <w:rsid w:val="0098637D"/>
    <w:rsid w:val="00986856"/>
    <w:rsid w:val="00987CE8"/>
    <w:rsid w:val="00987DB2"/>
    <w:rsid w:val="0099076C"/>
    <w:rsid w:val="0099109F"/>
    <w:rsid w:val="009924A7"/>
    <w:rsid w:val="00994AAF"/>
    <w:rsid w:val="00994DB1"/>
    <w:rsid w:val="009A18B0"/>
    <w:rsid w:val="009A3697"/>
    <w:rsid w:val="009A515E"/>
    <w:rsid w:val="009A61B9"/>
    <w:rsid w:val="009A6CDB"/>
    <w:rsid w:val="009A701B"/>
    <w:rsid w:val="009A734F"/>
    <w:rsid w:val="009A75A1"/>
    <w:rsid w:val="009A79B2"/>
    <w:rsid w:val="009B091B"/>
    <w:rsid w:val="009B0AFB"/>
    <w:rsid w:val="009B0D02"/>
    <w:rsid w:val="009B31A8"/>
    <w:rsid w:val="009B33D9"/>
    <w:rsid w:val="009B3A7D"/>
    <w:rsid w:val="009B3E08"/>
    <w:rsid w:val="009B41E1"/>
    <w:rsid w:val="009B576A"/>
    <w:rsid w:val="009B5B52"/>
    <w:rsid w:val="009B5BCD"/>
    <w:rsid w:val="009B70B3"/>
    <w:rsid w:val="009B7B35"/>
    <w:rsid w:val="009C192A"/>
    <w:rsid w:val="009C20AA"/>
    <w:rsid w:val="009C20C1"/>
    <w:rsid w:val="009C2669"/>
    <w:rsid w:val="009C3CA0"/>
    <w:rsid w:val="009C5D3C"/>
    <w:rsid w:val="009C71B9"/>
    <w:rsid w:val="009D1092"/>
    <w:rsid w:val="009D1301"/>
    <w:rsid w:val="009D1A30"/>
    <w:rsid w:val="009D4289"/>
    <w:rsid w:val="009D4421"/>
    <w:rsid w:val="009D4E56"/>
    <w:rsid w:val="009D5B34"/>
    <w:rsid w:val="009D6546"/>
    <w:rsid w:val="009D71EA"/>
    <w:rsid w:val="009D7732"/>
    <w:rsid w:val="009E08DF"/>
    <w:rsid w:val="009E0A8C"/>
    <w:rsid w:val="009E1370"/>
    <w:rsid w:val="009E168F"/>
    <w:rsid w:val="009E4B48"/>
    <w:rsid w:val="009E562F"/>
    <w:rsid w:val="009E5F71"/>
    <w:rsid w:val="009E65FE"/>
    <w:rsid w:val="009E6EC8"/>
    <w:rsid w:val="009E7BF7"/>
    <w:rsid w:val="009F0718"/>
    <w:rsid w:val="009F143E"/>
    <w:rsid w:val="009F183A"/>
    <w:rsid w:val="009F1C33"/>
    <w:rsid w:val="009F2401"/>
    <w:rsid w:val="009F29C8"/>
    <w:rsid w:val="009F3095"/>
    <w:rsid w:val="009F3E65"/>
    <w:rsid w:val="009F53A1"/>
    <w:rsid w:val="009F5599"/>
    <w:rsid w:val="009F65D5"/>
    <w:rsid w:val="009F6BC9"/>
    <w:rsid w:val="00A00503"/>
    <w:rsid w:val="00A00B8B"/>
    <w:rsid w:val="00A01897"/>
    <w:rsid w:val="00A03432"/>
    <w:rsid w:val="00A051D8"/>
    <w:rsid w:val="00A0536D"/>
    <w:rsid w:val="00A05A19"/>
    <w:rsid w:val="00A06387"/>
    <w:rsid w:val="00A06B31"/>
    <w:rsid w:val="00A07188"/>
    <w:rsid w:val="00A076E9"/>
    <w:rsid w:val="00A10356"/>
    <w:rsid w:val="00A10761"/>
    <w:rsid w:val="00A10AEE"/>
    <w:rsid w:val="00A142CC"/>
    <w:rsid w:val="00A15D03"/>
    <w:rsid w:val="00A1653E"/>
    <w:rsid w:val="00A16CF3"/>
    <w:rsid w:val="00A16DC3"/>
    <w:rsid w:val="00A17DC8"/>
    <w:rsid w:val="00A20274"/>
    <w:rsid w:val="00A210D6"/>
    <w:rsid w:val="00A21A69"/>
    <w:rsid w:val="00A21CDE"/>
    <w:rsid w:val="00A220E9"/>
    <w:rsid w:val="00A23DF6"/>
    <w:rsid w:val="00A276A2"/>
    <w:rsid w:val="00A27BB0"/>
    <w:rsid w:val="00A27E4A"/>
    <w:rsid w:val="00A304AC"/>
    <w:rsid w:val="00A32D15"/>
    <w:rsid w:val="00A34131"/>
    <w:rsid w:val="00A349DF"/>
    <w:rsid w:val="00A3533A"/>
    <w:rsid w:val="00A3580B"/>
    <w:rsid w:val="00A35A55"/>
    <w:rsid w:val="00A35C55"/>
    <w:rsid w:val="00A40DA2"/>
    <w:rsid w:val="00A40FC9"/>
    <w:rsid w:val="00A42E3A"/>
    <w:rsid w:val="00A431E9"/>
    <w:rsid w:val="00A435C6"/>
    <w:rsid w:val="00A43917"/>
    <w:rsid w:val="00A443AE"/>
    <w:rsid w:val="00A44A8A"/>
    <w:rsid w:val="00A4560D"/>
    <w:rsid w:val="00A45DD5"/>
    <w:rsid w:val="00A45F5D"/>
    <w:rsid w:val="00A46020"/>
    <w:rsid w:val="00A472F4"/>
    <w:rsid w:val="00A47E43"/>
    <w:rsid w:val="00A507E6"/>
    <w:rsid w:val="00A50FA3"/>
    <w:rsid w:val="00A513F9"/>
    <w:rsid w:val="00A52DC4"/>
    <w:rsid w:val="00A52DCF"/>
    <w:rsid w:val="00A5324D"/>
    <w:rsid w:val="00A53C69"/>
    <w:rsid w:val="00A54182"/>
    <w:rsid w:val="00A543AD"/>
    <w:rsid w:val="00A567AE"/>
    <w:rsid w:val="00A57A95"/>
    <w:rsid w:val="00A57DD7"/>
    <w:rsid w:val="00A60774"/>
    <w:rsid w:val="00A6165C"/>
    <w:rsid w:val="00A61D3E"/>
    <w:rsid w:val="00A61D9D"/>
    <w:rsid w:val="00A633F1"/>
    <w:rsid w:val="00A641EC"/>
    <w:rsid w:val="00A6488F"/>
    <w:rsid w:val="00A649EE"/>
    <w:rsid w:val="00A64AAC"/>
    <w:rsid w:val="00A651AF"/>
    <w:rsid w:val="00A665D9"/>
    <w:rsid w:val="00A669DC"/>
    <w:rsid w:val="00A670EB"/>
    <w:rsid w:val="00A671B5"/>
    <w:rsid w:val="00A72CDD"/>
    <w:rsid w:val="00A7346C"/>
    <w:rsid w:val="00A74B1E"/>
    <w:rsid w:val="00A751F8"/>
    <w:rsid w:val="00A759B1"/>
    <w:rsid w:val="00A75B23"/>
    <w:rsid w:val="00A8011B"/>
    <w:rsid w:val="00A80826"/>
    <w:rsid w:val="00A808C5"/>
    <w:rsid w:val="00A80AC1"/>
    <w:rsid w:val="00A80B70"/>
    <w:rsid w:val="00A80D56"/>
    <w:rsid w:val="00A81113"/>
    <w:rsid w:val="00A845C1"/>
    <w:rsid w:val="00A8573C"/>
    <w:rsid w:val="00A8623B"/>
    <w:rsid w:val="00A87B88"/>
    <w:rsid w:val="00A87EAB"/>
    <w:rsid w:val="00A9345C"/>
    <w:rsid w:val="00A96A42"/>
    <w:rsid w:val="00A96F7D"/>
    <w:rsid w:val="00A97249"/>
    <w:rsid w:val="00AA2633"/>
    <w:rsid w:val="00AA401D"/>
    <w:rsid w:val="00AA5878"/>
    <w:rsid w:val="00AA64FD"/>
    <w:rsid w:val="00AA731E"/>
    <w:rsid w:val="00AA7D61"/>
    <w:rsid w:val="00AB04AE"/>
    <w:rsid w:val="00AB0813"/>
    <w:rsid w:val="00AB18F7"/>
    <w:rsid w:val="00AB1DDB"/>
    <w:rsid w:val="00AB1E2E"/>
    <w:rsid w:val="00AB35E5"/>
    <w:rsid w:val="00AB4564"/>
    <w:rsid w:val="00AB5525"/>
    <w:rsid w:val="00AB5A47"/>
    <w:rsid w:val="00AB6754"/>
    <w:rsid w:val="00AB6CF1"/>
    <w:rsid w:val="00AC0623"/>
    <w:rsid w:val="00AC1A09"/>
    <w:rsid w:val="00AC3737"/>
    <w:rsid w:val="00AC404F"/>
    <w:rsid w:val="00AC453B"/>
    <w:rsid w:val="00AC530B"/>
    <w:rsid w:val="00AC6137"/>
    <w:rsid w:val="00AC6A7A"/>
    <w:rsid w:val="00AD0FAF"/>
    <w:rsid w:val="00AD250B"/>
    <w:rsid w:val="00AD345E"/>
    <w:rsid w:val="00AD4462"/>
    <w:rsid w:val="00AD55AA"/>
    <w:rsid w:val="00AD5D7E"/>
    <w:rsid w:val="00AD5E07"/>
    <w:rsid w:val="00AD66BE"/>
    <w:rsid w:val="00AD6FA7"/>
    <w:rsid w:val="00AD740D"/>
    <w:rsid w:val="00AE02C9"/>
    <w:rsid w:val="00AE046D"/>
    <w:rsid w:val="00AE2BCA"/>
    <w:rsid w:val="00AE3151"/>
    <w:rsid w:val="00AE5140"/>
    <w:rsid w:val="00AE54DF"/>
    <w:rsid w:val="00AE7069"/>
    <w:rsid w:val="00AE7778"/>
    <w:rsid w:val="00AF07BD"/>
    <w:rsid w:val="00AF1D2C"/>
    <w:rsid w:val="00AF362E"/>
    <w:rsid w:val="00AF3993"/>
    <w:rsid w:val="00AF3D10"/>
    <w:rsid w:val="00AF6595"/>
    <w:rsid w:val="00B001E0"/>
    <w:rsid w:val="00B002DE"/>
    <w:rsid w:val="00B0044E"/>
    <w:rsid w:val="00B00C13"/>
    <w:rsid w:val="00B01FD0"/>
    <w:rsid w:val="00B0201A"/>
    <w:rsid w:val="00B02772"/>
    <w:rsid w:val="00B049B1"/>
    <w:rsid w:val="00B050F5"/>
    <w:rsid w:val="00B0546E"/>
    <w:rsid w:val="00B077D2"/>
    <w:rsid w:val="00B1061E"/>
    <w:rsid w:val="00B107C3"/>
    <w:rsid w:val="00B11EB8"/>
    <w:rsid w:val="00B164D2"/>
    <w:rsid w:val="00B17286"/>
    <w:rsid w:val="00B2033E"/>
    <w:rsid w:val="00B20A2E"/>
    <w:rsid w:val="00B20C3C"/>
    <w:rsid w:val="00B2107A"/>
    <w:rsid w:val="00B21D60"/>
    <w:rsid w:val="00B22A36"/>
    <w:rsid w:val="00B24340"/>
    <w:rsid w:val="00B24AF9"/>
    <w:rsid w:val="00B25B4C"/>
    <w:rsid w:val="00B26C70"/>
    <w:rsid w:val="00B26FCB"/>
    <w:rsid w:val="00B27372"/>
    <w:rsid w:val="00B2777A"/>
    <w:rsid w:val="00B3026D"/>
    <w:rsid w:val="00B3043F"/>
    <w:rsid w:val="00B312DC"/>
    <w:rsid w:val="00B33C70"/>
    <w:rsid w:val="00B360E8"/>
    <w:rsid w:val="00B368F8"/>
    <w:rsid w:val="00B37758"/>
    <w:rsid w:val="00B400B6"/>
    <w:rsid w:val="00B42367"/>
    <w:rsid w:val="00B4373A"/>
    <w:rsid w:val="00B44877"/>
    <w:rsid w:val="00B44DEC"/>
    <w:rsid w:val="00B454E2"/>
    <w:rsid w:val="00B45741"/>
    <w:rsid w:val="00B4593F"/>
    <w:rsid w:val="00B46332"/>
    <w:rsid w:val="00B51118"/>
    <w:rsid w:val="00B515A6"/>
    <w:rsid w:val="00B5166A"/>
    <w:rsid w:val="00B51B22"/>
    <w:rsid w:val="00B520C0"/>
    <w:rsid w:val="00B52273"/>
    <w:rsid w:val="00B528A1"/>
    <w:rsid w:val="00B52BEF"/>
    <w:rsid w:val="00B53090"/>
    <w:rsid w:val="00B53A0E"/>
    <w:rsid w:val="00B54288"/>
    <w:rsid w:val="00B54E0A"/>
    <w:rsid w:val="00B555D6"/>
    <w:rsid w:val="00B55B46"/>
    <w:rsid w:val="00B5629C"/>
    <w:rsid w:val="00B60765"/>
    <w:rsid w:val="00B609BC"/>
    <w:rsid w:val="00B60AAA"/>
    <w:rsid w:val="00B6117B"/>
    <w:rsid w:val="00B61304"/>
    <w:rsid w:val="00B616C7"/>
    <w:rsid w:val="00B617B9"/>
    <w:rsid w:val="00B6239C"/>
    <w:rsid w:val="00B62605"/>
    <w:rsid w:val="00B64BAD"/>
    <w:rsid w:val="00B65BB4"/>
    <w:rsid w:val="00B670A1"/>
    <w:rsid w:val="00B673FF"/>
    <w:rsid w:val="00B67F27"/>
    <w:rsid w:val="00B71AB2"/>
    <w:rsid w:val="00B722D6"/>
    <w:rsid w:val="00B73C8B"/>
    <w:rsid w:val="00B76BB5"/>
    <w:rsid w:val="00B81461"/>
    <w:rsid w:val="00B816F4"/>
    <w:rsid w:val="00B8174E"/>
    <w:rsid w:val="00B8183D"/>
    <w:rsid w:val="00B81F63"/>
    <w:rsid w:val="00B824C9"/>
    <w:rsid w:val="00B825E3"/>
    <w:rsid w:val="00B82980"/>
    <w:rsid w:val="00B84F45"/>
    <w:rsid w:val="00B85138"/>
    <w:rsid w:val="00B85687"/>
    <w:rsid w:val="00B8675E"/>
    <w:rsid w:val="00B87BAC"/>
    <w:rsid w:val="00B907E1"/>
    <w:rsid w:val="00B913AE"/>
    <w:rsid w:val="00B91C57"/>
    <w:rsid w:val="00B91F3E"/>
    <w:rsid w:val="00B92F1F"/>
    <w:rsid w:val="00B9547D"/>
    <w:rsid w:val="00B96E8D"/>
    <w:rsid w:val="00B9775F"/>
    <w:rsid w:val="00B97EF9"/>
    <w:rsid w:val="00BA120B"/>
    <w:rsid w:val="00BA186D"/>
    <w:rsid w:val="00BA2099"/>
    <w:rsid w:val="00BA25C9"/>
    <w:rsid w:val="00BA2A82"/>
    <w:rsid w:val="00BA436E"/>
    <w:rsid w:val="00BA5442"/>
    <w:rsid w:val="00BA5D69"/>
    <w:rsid w:val="00BA67EE"/>
    <w:rsid w:val="00BA693F"/>
    <w:rsid w:val="00BA6AC5"/>
    <w:rsid w:val="00BA6CDC"/>
    <w:rsid w:val="00BA6D44"/>
    <w:rsid w:val="00BB05D9"/>
    <w:rsid w:val="00BB0B1A"/>
    <w:rsid w:val="00BB19E8"/>
    <w:rsid w:val="00BB4722"/>
    <w:rsid w:val="00BB483E"/>
    <w:rsid w:val="00BB61A2"/>
    <w:rsid w:val="00BB6C56"/>
    <w:rsid w:val="00BB7DD9"/>
    <w:rsid w:val="00BC03FB"/>
    <w:rsid w:val="00BC184B"/>
    <w:rsid w:val="00BC1F6E"/>
    <w:rsid w:val="00BC2277"/>
    <w:rsid w:val="00BC2693"/>
    <w:rsid w:val="00BC2730"/>
    <w:rsid w:val="00BC315C"/>
    <w:rsid w:val="00BC5221"/>
    <w:rsid w:val="00BC5825"/>
    <w:rsid w:val="00BC5D52"/>
    <w:rsid w:val="00BC6C17"/>
    <w:rsid w:val="00BC7CF6"/>
    <w:rsid w:val="00BC7E86"/>
    <w:rsid w:val="00BD04FD"/>
    <w:rsid w:val="00BD0CA3"/>
    <w:rsid w:val="00BD0E58"/>
    <w:rsid w:val="00BD1DCF"/>
    <w:rsid w:val="00BD2A9E"/>
    <w:rsid w:val="00BD40A6"/>
    <w:rsid w:val="00BD42E1"/>
    <w:rsid w:val="00BD4625"/>
    <w:rsid w:val="00BD529A"/>
    <w:rsid w:val="00BD6E6A"/>
    <w:rsid w:val="00BD7538"/>
    <w:rsid w:val="00BE037B"/>
    <w:rsid w:val="00BE0AC4"/>
    <w:rsid w:val="00BE20FF"/>
    <w:rsid w:val="00BE265D"/>
    <w:rsid w:val="00BE323B"/>
    <w:rsid w:val="00BE36D0"/>
    <w:rsid w:val="00BE3A7D"/>
    <w:rsid w:val="00BE5233"/>
    <w:rsid w:val="00BE7DCD"/>
    <w:rsid w:val="00BE7F93"/>
    <w:rsid w:val="00BF1256"/>
    <w:rsid w:val="00BF130E"/>
    <w:rsid w:val="00BF14FB"/>
    <w:rsid w:val="00BF2989"/>
    <w:rsid w:val="00BF2EA1"/>
    <w:rsid w:val="00BF38A8"/>
    <w:rsid w:val="00BF3B17"/>
    <w:rsid w:val="00BF42AC"/>
    <w:rsid w:val="00BF4451"/>
    <w:rsid w:val="00BF490F"/>
    <w:rsid w:val="00BF4E6F"/>
    <w:rsid w:val="00BF55C1"/>
    <w:rsid w:val="00BF656D"/>
    <w:rsid w:val="00BF693B"/>
    <w:rsid w:val="00BF7C01"/>
    <w:rsid w:val="00BF7D8E"/>
    <w:rsid w:val="00C00BF3"/>
    <w:rsid w:val="00C01D1E"/>
    <w:rsid w:val="00C0238A"/>
    <w:rsid w:val="00C042F3"/>
    <w:rsid w:val="00C04DD9"/>
    <w:rsid w:val="00C0535D"/>
    <w:rsid w:val="00C05B5B"/>
    <w:rsid w:val="00C05E08"/>
    <w:rsid w:val="00C0635A"/>
    <w:rsid w:val="00C06876"/>
    <w:rsid w:val="00C06928"/>
    <w:rsid w:val="00C073D8"/>
    <w:rsid w:val="00C11145"/>
    <w:rsid w:val="00C11BC4"/>
    <w:rsid w:val="00C11E60"/>
    <w:rsid w:val="00C11EA5"/>
    <w:rsid w:val="00C1432D"/>
    <w:rsid w:val="00C151DB"/>
    <w:rsid w:val="00C1567B"/>
    <w:rsid w:val="00C168AD"/>
    <w:rsid w:val="00C17AED"/>
    <w:rsid w:val="00C206F5"/>
    <w:rsid w:val="00C21650"/>
    <w:rsid w:val="00C21D26"/>
    <w:rsid w:val="00C23357"/>
    <w:rsid w:val="00C2542E"/>
    <w:rsid w:val="00C2688D"/>
    <w:rsid w:val="00C2710B"/>
    <w:rsid w:val="00C2742F"/>
    <w:rsid w:val="00C3010B"/>
    <w:rsid w:val="00C306C9"/>
    <w:rsid w:val="00C30B53"/>
    <w:rsid w:val="00C30B9E"/>
    <w:rsid w:val="00C32365"/>
    <w:rsid w:val="00C32AEA"/>
    <w:rsid w:val="00C3480B"/>
    <w:rsid w:val="00C348D0"/>
    <w:rsid w:val="00C36F0B"/>
    <w:rsid w:val="00C37747"/>
    <w:rsid w:val="00C37940"/>
    <w:rsid w:val="00C408CF"/>
    <w:rsid w:val="00C40D8B"/>
    <w:rsid w:val="00C41C60"/>
    <w:rsid w:val="00C452DB"/>
    <w:rsid w:val="00C4603A"/>
    <w:rsid w:val="00C461A8"/>
    <w:rsid w:val="00C47D79"/>
    <w:rsid w:val="00C50130"/>
    <w:rsid w:val="00C50292"/>
    <w:rsid w:val="00C50665"/>
    <w:rsid w:val="00C5068C"/>
    <w:rsid w:val="00C509C1"/>
    <w:rsid w:val="00C51A72"/>
    <w:rsid w:val="00C51E91"/>
    <w:rsid w:val="00C52800"/>
    <w:rsid w:val="00C52B0B"/>
    <w:rsid w:val="00C5396F"/>
    <w:rsid w:val="00C53B9F"/>
    <w:rsid w:val="00C544D7"/>
    <w:rsid w:val="00C55184"/>
    <w:rsid w:val="00C55B81"/>
    <w:rsid w:val="00C55C19"/>
    <w:rsid w:val="00C55E26"/>
    <w:rsid w:val="00C56280"/>
    <w:rsid w:val="00C569CA"/>
    <w:rsid w:val="00C56C0D"/>
    <w:rsid w:val="00C6055F"/>
    <w:rsid w:val="00C607B4"/>
    <w:rsid w:val="00C607FA"/>
    <w:rsid w:val="00C6159C"/>
    <w:rsid w:val="00C61C62"/>
    <w:rsid w:val="00C6448F"/>
    <w:rsid w:val="00C65131"/>
    <w:rsid w:val="00C6546B"/>
    <w:rsid w:val="00C6649B"/>
    <w:rsid w:val="00C665EB"/>
    <w:rsid w:val="00C66A88"/>
    <w:rsid w:val="00C7016C"/>
    <w:rsid w:val="00C71177"/>
    <w:rsid w:val="00C71E3E"/>
    <w:rsid w:val="00C72BED"/>
    <w:rsid w:val="00C73082"/>
    <w:rsid w:val="00C73C04"/>
    <w:rsid w:val="00C73CDC"/>
    <w:rsid w:val="00C7452E"/>
    <w:rsid w:val="00C74920"/>
    <w:rsid w:val="00C74EA6"/>
    <w:rsid w:val="00C7514C"/>
    <w:rsid w:val="00C7561B"/>
    <w:rsid w:val="00C760E8"/>
    <w:rsid w:val="00C76682"/>
    <w:rsid w:val="00C76CCC"/>
    <w:rsid w:val="00C7765B"/>
    <w:rsid w:val="00C834B2"/>
    <w:rsid w:val="00C85153"/>
    <w:rsid w:val="00C851B4"/>
    <w:rsid w:val="00C854A1"/>
    <w:rsid w:val="00C85AA6"/>
    <w:rsid w:val="00C85CD5"/>
    <w:rsid w:val="00C861BA"/>
    <w:rsid w:val="00C87068"/>
    <w:rsid w:val="00C873DD"/>
    <w:rsid w:val="00C879B3"/>
    <w:rsid w:val="00C87E56"/>
    <w:rsid w:val="00C902CE"/>
    <w:rsid w:val="00C908C3"/>
    <w:rsid w:val="00C91681"/>
    <w:rsid w:val="00C920C6"/>
    <w:rsid w:val="00C930C5"/>
    <w:rsid w:val="00C9416D"/>
    <w:rsid w:val="00C946D3"/>
    <w:rsid w:val="00C95FC9"/>
    <w:rsid w:val="00C96B00"/>
    <w:rsid w:val="00C975BD"/>
    <w:rsid w:val="00C976A0"/>
    <w:rsid w:val="00C978C1"/>
    <w:rsid w:val="00CA13E4"/>
    <w:rsid w:val="00CA2E84"/>
    <w:rsid w:val="00CA3057"/>
    <w:rsid w:val="00CA330C"/>
    <w:rsid w:val="00CA5E0E"/>
    <w:rsid w:val="00CA757D"/>
    <w:rsid w:val="00CA770B"/>
    <w:rsid w:val="00CA7A5E"/>
    <w:rsid w:val="00CB0272"/>
    <w:rsid w:val="00CB06BB"/>
    <w:rsid w:val="00CB13B3"/>
    <w:rsid w:val="00CB17F6"/>
    <w:rsid w:val="00CB1825"/>
    <w:rsid w:val="00CB28F9"/>
    <w:rsid w:val="00CB2975"/>
    <w:rsid w:val="00CB2EFD"/>
    <w:rsid w:val="00CB340A"/>
    <w:rsid w:val="00CB37DE"/>
    <w:rsid w:val="00CB3869"/>
    <w:rsid w:val="00CB500E"/>
    <w:rsid w:val="00CB5C50"/>
    <w:rsid w:val="00CB6A9F"/>
    <w:rsid w:val="00CB768D"/>
    <w:rsid w:val="00CB7AEA"/>
    <w:rsid w:val="00CC0818"/>
    <w:rsid w:val="00CC0AC8"/>
    <w:rsid w:val="00CC2924"/>
    <w:rsid w:val="00CC2F53"/>
    <w:rsid w:val="00CC317C"/>
    <w:rsid w:val="00CC31D5"/>
    <w:rsid w:val="00CC3237"/>
    <w:rsid w:val="00CC41E3"/>
    <w:rsid w:val="00CC50B9"/>
    <w:rsid w:val="00CC5585"/>
    <w:rsid w:val="00CC7287"/>
    <w:rsid w:val="00CC7A35"/>
    <w:rsid w:val="00CC7D54"/>
    <w:rsid w:val="00CD16BF"/>
    <w:rsid w:val="00CD419D"/>
    <w:rsid w:val="00CD53CC"/>
    <w:rsid w:val="00CD5820"/>
    <w:rsid w:val="00CD5897"/>
    <w:rsid w:val="00CD5ED9"/>
    <w:rsid w:val="00CD60CD"/>
    <w:rsid w:val="00CD6222"/>
    <w:rsid w:val="00CD6A1E"/>
    <w:rsid w:val="00CD7457"/>
    <w:rsid w:val="00CE0CF1"/>
    <w:rsid w:val="00CE126E"/>
    <w:rsid w:val="00CE28CB"/>
    <w:rsid w:val="00CE2B2B"/>
    <w:rsid w:val="00CE41EC"/>
    <w:rsid w:val="00CE4566"/>
    <w:rsid w:val="00CE4B94"/>
    <w:rsid w:val="00CE524A"/>
    <w:rsid w:val="00CE549A"/>
    <w:rsid w:val="00CE5A25"/>
    <w:rsid w:val="00CE7352"/>
    <w:rsid w:val="00CE78F4"/>
    <w:rsid w:val="00CE7AAF"/>
    <w:rsid w:val="00CF03FF"/>
    <w:rsid w:val="00CF06C8"/>
    <w:rsid w:val="00CF0A67"/>
    <w:rsid w:val="00CF0EEA"/>
    <w:rsid w:val="00CF225A"/>
    <w:rsid w:val="00CF3A15"/>
    <w:rsid w:val="00CF3BA3"/>
    <w:rsid w:val="00CF3D50"/>
    <w:rsid w:val="00CF4670"/>
    <w:rsid w:val="00CF4694"/>
    <w:rsid w:val="00CF48D5"/>
    <w:rsid w:val="00CF658E"/>
    <w:rsid w:val="00CF6D5E"/>
    <w:rsid w:val="00CF6E7C"/>
    <w:rsid w:val="00CF75F1"/>
    <w:rsid w:val="00D00099"/>
    <w:rsid w:val="00D00339"/>
    <w:rsid w:val="00D00B4F"/>
    <w:rsid w:val="00D031D9"/>
    <w:rsid w:val="00D03240"/>
    <w:rsid w:val="00D04329"/>
    <w:rsid w:val="00D05A1F"/>
    <w:rsid w:val="00D05B35"/>
    <w:rsid w:val="00D06BB3"/>
    <w:rsid w:val="00D07A74"/>
    <w:rsid w:val="00D10A77"/>
    <w:rsid w:val="00D11C46"/>
    <w:rsid w:val="00D12240"/>
    <w:rsid w:val="00D122D9"/>
    <w:rsid w:val="00D12389"/>
    <w:rsid w:val="00D12ACD"/>
    <w:rsid w:val="00D12C76"/>
    <w:rsid w:val="00D1749D"/>
    <w:rsid w:val="00D203DA"/>
    <w:rsid w:val="00D2055E"/>
    <w:rsid w:val="00D220CB"/>
    <w:rsid w:val="00D229D8"/>
    <w:rsid w:val="00D24058"/>
    <w:rsid w:val="00D257F4"/>
    <w:rsid w:val="00D25B04"/>
    <w:rsid w:val="00D26303"/>
    <w:rsid w:val="00D27B6B"/>
    <w:rsid w:val="00D3078A"/>
    <w:rsid w:val="00D330E1"/>
    <w:rsid w:val="00D336BA"/>
    <w:rsid w:val="00D34FCB"/>
    <w:rsid w:val="00D353BE"/>
    <w:rsid w:val="00D356C8"/>
    <w:rsid w:val="00D363D2"/>
    <w:rsid w:val="00D36A89"/>
    <w:rsid w:val="00D36D02"/>
    <w:rsid w:val="00D37CDD"/>
    <w:rsid w:val="00D37D9B"/>
    <w:rsid w:val="00D37FF5"/>
    <w:rsid w:val="00D402BB"/>
    <w:rsid w:val="00D41171"/>
    <w:rsid w:val="00D414F3"/>
    <w:rsid w:val="00D41DE1"/>
    <w:rsid w:val="00D41FEA"/>
    <w:rsid w:val="00D43407"/>
    <w:rsid w:val="00D44CB0"/>
    <w:rsid w:val="00D44D83"/>
    <w:rsid w:val="00D460AB"/>
    <w:rsid w:val="00D46A3A"/>
    <w:rsid w:val="00D502E1"/>
    <w:rsid w:val="00D50B97"/>
    <w:rsid w:val="00D5141F"/>
    <w:rsid w:val="00D5200A"/>
    <w:rsid w:val="00D52331"/>
    <w:rsid w:val="00D52E24"/>
    <w:rsid w:val="00D535EF"/>
    <w:rsid w:val="00D53B3F"/>
    <w:rsid w:val="00D53C6C"/>
    <w:rsid w:val="00D53D3F"/>
    <w:rsid w:val="00D56728"/>
    <w:rsid w:val="00D56A69"/>
    <w:rsid w:val="00D57835"/>
    <w:rsid w:val="00D60902"/>
    <w:rsid w:val="00D60FA2"/>
    <w:rsid w:val="00D6181A"/>
    <w:rsid w:val="00D623ED"/>
    <w:rsid w:val="00D62629"/>
    <w:rsid w:val="00D62A29"/>
    <w:rsid w:val="00D62AD2"/>
    <w:rsid w:val="00D63CF5"/>
    <w:rsid w:val="00D65241"/>
    <w:rsid w:val="00D66E3D"/>
    <w:rsid w:val="00D6716A"/>
    <w:rsid w:val="00D708E1"/>
    <w:rsid w:val="00D70EBD"/>
    <w:rsid w:val="00D71552"/>
    <w:rsid w:val="00D724E7"/>
    <w:rsid w:val="00D72BC0"/>
    <w:rsid w:val="00D72DD0"/>
    <w:rsid w:val="00D73877"/>
    <w:rsid w:val="00D7556B"/>
    <w:rsid w:val="00D76513"/>
    <w:rsid w:val="00D76CF9"/>
    <w:rsid w:val="00D806B7"/>
    <w:rsid w:val="00D80E10"/>
    <w:rsid w:val="00D81493"/>
    <w:rsid w:val="00D817B9"/>
    <w:rsid w:val="00D823D8"/>
    <w:rsid w:val="00D8281D"/>
    <w:rsid w:val="00D8316E"/>
    <w:rsid w:val="00D84DF8"/>
    <w:rsid w:val="00D86FAC"/>
    <w:rsid w:val="00D8729D"/>
    <w:rsid w:val="00D87491"/>
    <w:rsid w:val="00D878E1"/>
    <w:rsid w:val="00D87CB4"/>
    <w:rsid w:val="00D903A2"/>
    <w:rsid w:val="00D90EFE"/>
    <w:rsid w:val="00D910E5"/>
    <w:rsid w:val="00D9196C"/>
    <w:rsid w:val="00D91A63"/>
    <w:rsid w:val="00D91EAC"/>
    <w:rsid w:val="00D9304C"/>
    <w:rsid w:val="00D93833"/>
    <w:rsid w:val="00D93B45"/>
    <w:rsid w:val="00D9426B"/>
    <w:rsid w:val="00D952AE"/>
    <w:rsid w:val="00D95C62"/>
    <w:rsid w:val="00D96416"/>
    <w:rsid w:val="00D96A55"/>
    <w:rsid w:val="00D96A76"/>
    <w:rsid w:val="00D96AFA"/>
    <w:rsid w:val="00DA0707"/>
    <w:rsid w:val="00DA152C"/>
    <w:rsid w:val="00DA182C"/>
    <w:rsid w:val="00DA21CE"/>
    <w:rsid w:val="00DA2BAC"/>
    <w:rsid w:val="00DA3F6D"/>
    <w:rsid w:val="00DA4200"/>
    <w:rsid w:val="00DA572E"/>
    <w:rsid w:val="00DB018B"/>
    <w:rsid w:val="00DB0392"/>
    <w:rsid w:val="00DB0659"/>
    <w:rsid w:val="00DB0E01"/>
    <w:rsid w:val="00DB1E32"/>
    <w:rsid w:val="00DB214C"/>
    <w:rsid w:val="00DB2299"/>
    <w:rsid w:val="00DB3AA7"/>
    <w:rsid w:val="00DB479A"/>
    <w:rsid w:val="00DB55CC"/>
    <w:rsid w:val="00DB5D51"/>
    <w:rsid w:val="00DB6CCC"/>
    <w:rsid w:val="00DC01E7"/>
    <w:rsid w:val="00DC0634"/>
    <w:rsid w:val="00DC0DF3"/>
    <w:rsid w:val="00DC18F4"/>
    <w:rsid w:val="00DC1A26"/>
    <w:rsid w:val="00DC1C32"/>
    <w:rsid w:val="00DC1EF3"/>
    <w:rsid w:val="00DC2D7B"/>
    <w:rsid w:val="00DC2E00"/>
    <w:rsid w:val="00DC4265"/>
    <w:rsid w:val="00DC5C45"/>
    <w:rsid w:val="00DC6BA8"/>
    <w:rsid w:val="00DC7008"/>
    <w:rsid w:val="00DC7452"/>
    <w:rsid w:val="00DD1044"/>
    <w:rsid w:val="00DD2576"/>
    <w:rsid w:val="00DD2EB6"/>
    <w:rsid w:val="00DD3412"/>
    <w:rsid w:val="00DD4109"/>
    <w:rsid w:val="00DD56AA"/>
    <w:rsid w:val="00DD58DF"/>
    <w:rsid w:val="00DD5E85"/>
    <w:rsid w:val="00DD663F"/>
    <w:rsid w:val="00DD67FC"/>
    <w:rsid w:val="00DD7243"/>
    <w:rsid w:val="00DE003E"/>
    <w:rsid w:val="00DE072A"/>
    <w:rsid w:val="00DE0934"/>
    <w:rsid w:val="00DE09C8"/>
    <w:rsid w:val="00DE1607"/>
    <w:rsid w:val="00DE2316"/>
    <w:rsid w:val="00DE2BBB"/>
    <w:rsid w:val="00DE3C19"/>
    <w:rsid w:val="00DE3E43"/>
    <w:rsid w:val="00DE731F"/>
    <w:rsid w:val="00DF04F9"/>
    <w:rsid w:val="00DF0B1D"/>
    <w:rsid w:val="00DF0C4C"/>
    <w:rsid w:val="00DF1AA5"/>
    <w:rsid w:val="00DF382F"/>
    <w:rsid w:val="00DF495E"/>
    <w:rsid w:val="00DF5A1B"/>
    <w:rsid w:val="00DF7B21"/>
    <w:rsid w:val="00E0099D"/>
    <w:rsid w:val="00E0114C"/>
    <w:rsid w:val="00E01292"/>
    <w:rsid w:val="00E02630"/>
    <w:rsid w:val="00E027BB"/>
    <w:rsid w:val="00E05392"/>
    <w:rsid w:val="00E06752"/>
    <w:rsid w:val="00E06D01"/>
    <w:rsid w:val="00E07C66"/>
    <w:rsid w:val="00E07EC6"/>
    <w:rsid w:val="00E10CBD"/>
    <w:rsid w:val="00E1145A"/>
    <w:rsid w:val="00E1157B"/>
    <w:rsid w:val="00E1484D"/>
    <w:rsid w:val="00E14EC4"/>
    <w:rsid w:val="00E153BB"/>
    <w:rsid w:val="00E161D9"/>
    <w:rsid w:val="00E1676B"/>
    <w:rsid w:val="00E172E7"/>
    <w:rsid w:val="00E17368"/>
    <w:rsid w:val="00E17E1C"/>
    <w:rsid w:val="00E2067D"/>
    <w:rsid w:val="00E21DDB"/>
    <w:rsid w:val="00E22669"/>
    <w:rsid w:val="00E23B06"/>
    <w:rsid w:val="00E25324"/>
    <w:rsid w:val="00E25835"/>
    <w:rsid w:val="00E25874"/>
    <w:rsid w:val="00E2656B"/>
    <w:rsid w:val="00E26A53"/>
    <w:rsid w:val="00E27008"/>
    <w:rsid w:val="00E276FB"/>
    <w:rsid w:val="00E27711"/>
    <w:rsid w:val="00E30609"/>
    <w:rsid w:val="00E30756"/>
    <w:rsid w:val="00E30AB9"/>
    <w:rsid w:val="00E30C1A"/>
    <w:rsid w:val="00E317EF"/>
    <w:rsid w:val="00E31AEB"/>
    <w:rsid w:val="00E322C9"/>
    <w:rsid w:val="00E326C6"/>
    <w:rsid w:val="00E327B7"/>
    <w:rsid w:val="00E337FC"/>
    <w:rsid w:val="00E33B5B"/>
    <w:rsid w:val="00E33CD3"/>
    <w:rsid w:val="00E33F32"/>
    <w:rsid w:val="00E35816"/>
    <w:rsid w:val="00E362BD"/>
    <w:rsid w:val="00E36B9C"/>
    <w:rsid w:val="00E36EA3"/>
    <w:rsid w:val="00E36F25"/>
    <w:rsid w:val="00E3722A"/>
    <w:rsid w:val="00E404A6"/>
    <w:rsid w:val="00E409B8"/>
    <w:rsid w:val="00E40BC2"/>
    <w:rsid w:val="00E42218"/>
    <w:rsid w:val="00E42522"/>
    <w:rsid w:val="00E428B3"/>
    <w:rsid w:val="00E437FB"/>
    <w:rsid w:val="00E43867"/>
    <w:rsid w:val="00E44B8F"/>
    <w:rsid w:val="00E44DC5"/>
    <w:rsid w:val="00E50643"/>
    <w:rsid w:val="00E51995"/>
    <w:rsid w:val="00E5532C"/>
    <w:rsid w:val="00E56E5B"/>
    <w:rsid w:val="00E57E86"/>
    <w:rsid w:val="00E60D48"/>
    <w:rsid w:val="00E610A0"/>
    <w:rsid w:val="00E610B1"/>
    <w:rsid w:val="00E61452"/>
    <w:rsid w:val="00E6261C"/>
    <w:rsid w:val="00E634F8"/>
    <w:rsid w:val="00E64022"/>
    <w:rsid w:val="00E640EE"/>
    <w:rsid w:val="00E64D97"/>
    <w:rsid w:val="00E655EE"/>
    <w:rsid w:val="00E65F3A"/>
    <w:rsid w:val="00E67C0A"/>
    <w:rsid w:val="00E67DD2"/>
    <w:rsid w:val="00E67EFB"/>
    <w:rsid w:val="00E72D28"/>
    <w:rsid w:val="00E72E9F"/>
    <w:rsid w:val="00E748E3"/>
    <w:rsid w:val="00E74BAE"/>
    <w:rsid w:val="00E751FF"/>
    <w:rsid w:val="00E76442"/>
    <w:rsid w:val="00E76FB0"/>
    <w:rsid w:val="00E77E74"/>
    <w:rsid w:val="00E77EBA"/>
    <w:rsid w:val="00E80541"/>
    <w:rsid w:val="00E80804"/>
    <w:rsid w:val="00E81A1A"/>
    <w:rsid w:val="00E81E85"/>
    <w:rsid w:val="00E82B51"/>
    <w:rsid w:val="00E84821"/>
    <w:rsid w:val="00E849A3"/>
    <w:rsid w:val="00E854F5"/>
    <w:rsid w:val="00E859F3"/>
    <w:rsid w:val="00E85E8F"/>
    <w:rsid w:val="00E862B0"/>
    <w:rsid w:val="00E86D44"/>
    <w:rsid w:val="00E87CE0"/>
    <w:rsid w:val="00E919AB"/>
    <w:rsid w:val="00E9200C"/>
    <w:rsid w:val="00E94E5A"/>
    <w:rsid w:val="00E94E90"/>
    <w:rsid w:val="00E94FA9"/>
    <w:rsid w:val="00E963CB"/>
    <w:rsid w:val="00E968FC"/>
    <w:rsid w:val="00EA0A9A"/>
    <w:rsid w:val="00EA16FA"/>
    <w:rsid w:val="00EA25B0"/>
    <w:rsid w:val="00EA3DD7"/>
    <w:rsid w:val="00EA50E0"/>
    <w:rsid w:val="00EA522D"/>
    <w:rsid w:val="00EA59E0"/>
    <w:rsid w:val="00EA60F1"/>
    <w:rsid w:val="00EA6358"/>
    <w:rsid w:val="00EA6D59"/>
    <w:rsid w:val="00EA6DEB"/>
    <w:rsid w:val="00EA6EA2"/>
    <w:rsid w:val="00EB1D8C"/>
    <w:rsid w:val="00EB2739"/>
    <w:rsid w:val="00EB3A40"/>
    <w:rsid w:val="00EB4260"/>
    <w:rsid w:val="00EB438B"/>
    <w:rsid w:val="00EB43DB"/>
    <w:rsid w:val="00EB6101"/>
    <w:rsid w:val="00EB62E1"/>
    <w:rsid w:val="00EB6BE0"/>
    <w:rsid w:val="00EC21CE"/>
    <w:rsid w:val="00EC23FC"/>
    <w:rsid w:val="00EC255C"/>
    <w:rsid w:val="00EC29CD"/>
    <w:rsid w:val="00EC3107"/>
    <w:rsid w:val="00EC3133"/>
    <w:rsid w:val="00EC32CE"/>
    <w:rsid w:val="00EC3ABC"/>
    <w:rsid w:val="00EC5621"/>
    <w:rsid w:val="00EC5C53"/>
    <w:rsid w:val="00EC6098"/>
    <w:rsid w:val="00EC7754"/>
    <w:rsid w:val="00ED04E3"/>
    <w:rsid w:val="00ED0662"/>
    <w:rsid w:val="00ED129C"/>
    <w:rsid w:val="00ED1FE9"/>
    <w:rsid w:val="00ED504F"/>
    <w:rsid w:val="00ED5745"/>
    <w:rsid w:val="00ED61F7"/>
    <w:rsid w:val="00ED6533"/>
    <w:rsid w:val="00ED6D60"/>
    <w:rsid w:val="00ED7189"/>
    <w:rsid w:val="00EE0B56"/>
    <w:rsid w:val="00EE1231"/>
    <w:rsid w:val="00EE303B"/>
    <w:rsid w:val="00EE40AC"/>
    <w:rsid w:val="00EE42AB"/>
    <w:rsid w:val="00EE4478"/>
    <w:rsid w:val="00EE4F64"/>
    <w:rsid w:val="00EE6D51"/>
    <w:rsid w:val="00EF0823"/>
    <w:rsid w:val="00EF0D6B"/>
    <w:rsid w:val="00EF1231"/>
    <w:rsid w:val="00EF18FC"/>
    <w:rsid w:val="00EF1A40"/>
    <w:rsid w:val="00EF2A1E"/>
    <w:rsid w:val="00EF2E6B"/>
    <w:rsid w:val="00EF4776"/>
    <w:rsid w:val="00EF538C"/>
    <w:rsid w:val="00EF5773"/>
    <w:rsid w:val="00F00BE8"/>
    <w:rsid w:val="00F016A6"/>
    <w:rsid w:val="00F0196B"/>
    <w:rsid w:val="00F01B5A"/>
    <w:rsid w:val="00F02035"/>
    <w:rsid w:val="00F02432"/>
    <w:rsid w:val="00F02575"/>
    <w:rsid w:val="00F02BE0"/>
    <w:rsid w:val="00F02E1E"/>
    <w:rsid w:val="00F03AED"/>
    <w:rsid w:val="00F04F5E"/>
    <w:rsid w:val="00F0554E"/>
    <w:rsid w:val="00F0592C"/>
    <w:rsid w:val="00F05BB1"/>
    <w:rsid w:val="00F10B70"/>
    <w:rsid w:val="00F11225"/>
    <w:rsid w:val="00F1134A"/>
    <w:rsid w:val="00F1135D"/>
    <w:rsid w:val="00F12635"/>
    <w:rsid w:val="00F1349B"/>
    <w:rsid w:val="00F13E3B"/>
    <w:rsid w:val="00F14C80"/>
    <w:rsid w:val="00F152AB"/>
    <w:rsid w:val="00F167AF"/>
    <w:rsid w:val="00F16855"/>
    <w:rsid w:val="00F17694"/>
    <w:rsid w:val="00F2008A"/>
    <w:rsid w:val="00F20CE4"/>
    <w:rsid w:val="00F2134E"/>
    <w:rsid w:val="00F240EF"/>
    <w:rsid w:val="00F24461"/>
    <w:rsid w:val="00F24F72"/>
    <w:rsid w:val="00F252EB"/>
    <w:rsid w:val="00F25BE7"/>
    <w:rsid w:val="00F26235"/>
    <w:rsid w:val="00F263AF"/>
    <w:rsid w:val="00F272DC"/>
    <w:rsid w:val="00F27426"/>
    <w:rsid w:val="00F2748E"/>
    <w:rsid w:val="00F3007A"/>
    <w:rsid w:val="00F30B39"/>
    <w:rsid w:val="00F313C4"/>
    <w:rsid w:val="00F31F5D"/>
    <w:rsid w:val="00F32077"/>
    <w:rsid w:val="00F32825"/>
    <w:rsid w:val="00F32F98"/>
    <w:rsid w:val="00F33AEA"/>
    <w:rsid w:val="00F33C52"/>
    <w:rsid w:val="00F340AE"/>
    <w:rsid w:val="00F35683"/>
    <w:rsid w:val="00F356EC"/>
    <w:rsid w:val="00F35B3D"/>
    <w:rsid w:val="00F35C47"/>
    <w:rsid w:val="00F36C6B"/>
    <w:rsid w:val="00F40575"/>
    <w:rsid w:val="00F41DC3"/>
    <w:rsid w:val="00F43D22"/>
    <w:rsid w:val="00F43F9D"/>
    <w:rsid w:val="00F44706"/>
    <w:rsid w:val="00F45A30"/>
    <w:rsid w:val="00F4796A"/>
    <w:rsid w:val="00F5065E"/>
    <w:rsid w:val="00F52159"/>
    <w:rsid w:val="00F537BD"/>
    <w:rsid w:val="00F53F55"/>
    <w:rsid w:val="00F54414"/>
    <w:rsid w:val="00F55279"/>
    <w:rsid w:val="00F55656"/>
    <w:rsid w:val="00F5571B"/>
    <w:rsid w:val="00F56080"/>
    <w:rsid w:val="00F56603"/>
    <w:rsid w:val="00F56698"/>
    <w:rsid w:val="00F56707"/>
    <w:rsid w:val="00F56B39"/>
    <w:rsid w:val="00F572A5"/>
    <w:rsid w:val="00F5764F"/>
    <w:rsid w:val="00F57C83"/>
    <w:rsid w:val="00F60553"/>
    <w:rsid w:val="00F6066D"/>
    <w:rsid w:val="00F61106"/>
    <w:rsid w:val="00F61552"/>
    <w:rsid w:val="00F61B46"/>
    <w:rsid w:val="00F631F5"/>
    <w:rsid w:val="00F6378D"/>
    <w:rsid w:val="00F64D83"/>
    <w:rsid w:val="00F6510A"/>
    <w:rsid w:val="00F66139"/>
    <w:rsid w:val="00F6708E"/>
    <w:rsid w:val="00F70332"/>
    <w:rsid w:val="00F717AB"/>
    <w:rsid w:val="00F72240"/>
    <w:rsid w:val="00F72B88"/>
    <w:rsid w:val="00F730F3"/>
    <w:rsid w:val="00F7332A"/>
    <w:rsid w:val="00F74AC1"/>
    <w:rsid w:val="00F779AD"/>
    <w:rsid w:val="00F80218"/>
    <w:rsid w:val="00F81381"/>
    <w:rsid w:val="00F81E9E"/>
    <w:rsid w:val="00F82886"/>
    <w:rsid w:val="00F83CF6"/>
    <w:rsid w:val="00F8515E"/>
    <w:rsid w:val="00F871D6"/>
    <w:rsid w:val="00F90F98"/>
    <w:rsid w:val="00F91911"/>
    <w:rsid w:val="00F9312B"/>
    <w:rsid w:val="00F93347"/>
    <w:rsid w:val="00F9442B"/>
    <w:rsid w:val="00F94CA7"/>
    <w:rsid w:val="00F96233"/>
    <w:rsid w:val="00F9671C"/>
    <w:rsid w:val="00F97292"/>
    <w:rsid w:val="00F976CB"/>
    <w:rsid w:val="00FA00F1"/>
    <w:rsid w:val="00FA08F9"/>
    <w:rsid w:val="00FA1BC4"/>
    <w:rsid w:val="00FA2211"/>
    <w:rsid w:val="00FA23F4"/>
    <w:rsid w:val="00FA2C1B"/>
    <w:rsid w:val="00FA5684"/>
    <w:rsid w:val="00FA57C4"/>
    <w:rsid w:val="00FA6533"/>
    <w:rsid w:val="00FA72B9"/>
    <w:rsid w:val="00FA759F"/>
    <w:rsid w:val="00FA75D5"/>
    <w:rsid w:val="00FB07B9"/>
    <w:rsid w:val="00FB0B13"/>
    <w:rsid w:val="00FB0E92"/>
    <w:rsid w:val="00FB148E"/>
    <w:rsid w:val="00FB1BE2"/>
    <w:rsid w:val="00FB24D2"/>
    <w:rsid w:val="00FB2ABA"/>
    <w:rsid w:val="00FB33CC"/>
    <w:rsid w:val="00FB37A0"/>
    <w:rsid w:val="00FB5519"/>
    <w:rsid w:val="00FB5E9E"/>
    <w:rsid w:val="00FB62A1"/>
    <w:rsid w:val="00FB7E7B"/>
    <w:rsid w:val="00FC03A4"/>
    <w:rsid w:val="00FC100E"/>
    <w:rsid w:val="00FC1BC5"/>
    <w:rsid w:val="00FC21C4"/>
    <w:rsid w:val="00FC25B8"/>
    <w:rsid w:val="00FC26BE"/>
    <w:rsid w:val="00FC283D"/>
    <w:rsid w:val="00FC3AA9"/>
    <w:rsid w:val="00FC46F0"/>
    <w:rsid w:val="00FC64AC"/>
    <w:rsid w:val="00FC7B88"/>
    <w:rsid w:val="00FD3A64"/>
    <w:rsid w:val="00FD4681"/>
    <w:rsid w:val="00FD50C2"/>
    <w:rsid w:val="00FD524A"/>
    <w:rsid w:val="00FD7C40"/>
    <w:rsid w:val="00FD7CB0"/>
    <w:rsid w:val="00FE00C3"/>
    <w:rsid w:val="00FE046D"/>
    <w:rsid w:val="00FE0ACC"/>
    <w:rsid w:val="00FE219A"/>
    <w:rsid w:val="00FE27CA"/>
    <w:rsid w:val="00FE2A76"/>
    <w:rsid w:val="00FE3A33"/>
    <w:rsid w:val="00FE4150"/>
    <w:rsid w:val="00FE4592"/>
    <w:rsid w:val="00FE49E7"/>
    <w:rsid w:val="00FE4DC1"/>
    <w:rsid w:val="00FE5414"/>
    <w:rsid w:val="00FE5D46"/>
    <w:rsid w:val="00FE664C"/>
    <w:rsid w:val="00FE6696"/>
    <w:rsid w:val="00FE7110"/>
    <w:rsid w:val="00FE74BD"/>
    <w:rsid w:val="00FF07F3"/>
    <w:rsid w:val="00FF1A13"/>
    <w:rsid w:val="00FF2315"/>
    <w:rsid w:val="00FF282A"/>
    <w:rsid w:val="00FF333E"/>
    <w:rsid w:val="00FF3A0A"/>
    <w:rsid w:val="00FF3FBC"/>
    <w:rsid w:val="00FF465F"/>
    <w:rsid w:val="00FF5702"/>
    <w:rsid w:val="00FF5C1A"/>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character" w:customStyle="1" w:styleId="contextualspellingandgrammarerror">
    <w:name w:val="contextualspellingandgrammarerror"/>
    <w:basedOn w:val="DefaultParagraphFont"/>
    <w:rsid w:val="00AD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266064">
      <w:bodyDiv w:val="1"/>
      <w:marLeft w:val="0"/>
      <w:marRight w:val="0"/>
      <w:marTop w:val="0"/>
      <w:marBottom w:val="0"/>
      <w:divBdr>
        <w:top w:val="none" w:sz="0" w:space="0" w:color="auto"/>
        <w:left w:val="none" w:sz="0" w:space="0" w:color="auto"/>
        <w:bottom w:val="none" w:sz="0" w:space="0" w:color="auto"/>
        <w:right w:val="none" w:sz="0" w:space="0" w:color="auto"/>
      </w:divBdr>
      <w:divsChild>
        <w:div w:id="1318414741">
          <w:marLeft w:val="0"/>
          <w:marRight w:val="0"/>
          <w:marTop w:val="0"/>
          <w:marBottom w:val="0"/>
          <w:divBdr>
            <w:top w:val="none" w:sz="0" w:space="0" w:color="auto"/>
            <w:left w:val="none" w:sz="0" w:space="0" w:color="auto"/>
            <w:bottom w:val="none" w:sz="0" w:space="0" w:color="auto"/>
            <w:right w:val="none" w:sz="0" w:space="0" w:color="auto"/>
          </w:divBdr>
          <w:divsChild>
            <w:div w:id="980187794">
              <w:marLeft w:val="0"/>
              <w:marRight w:val="0"/>
              <w:marTop w:val="0"/>
              <w:marBottom w:val="0"/>
              <w:divBdr>
                <w:top w:val="none" w:sz="0" w:space="0" w:color="auto"/>
                <w:left w:val="none" w:sz="0" w:space="0" w:color="auto"/>
                <w:bottom w:val="none" w:sz="0" w:space="0" w:color="auto"/>
                <w:right w:val="none" w:sz="0" w:space="0" w:color="auto"/>
              </w:divBdr>
            </w:div>
          </w:divsChild>
        </w:div>
        <w:div w:id="1272014552">
          <w:marLeft w:val="0"/>
          <w:marRight w:val="0"/>
          <w:marTop w:val="0"/>
          <w:marBottom w:val="0"/>
          <w:divBdr>
            <w:top w:val="none" w:sz="0" w:space="0" w:color="auto"/>
            <w:left w:val="none" w:sz="0" w:space="0" w:color="auto"/>
            <w:bottom w:val="none" w:sz="0" w:space="0" w:color="auto"/>
            <w:right w:val="none" w:sz="0" w:space="0" w:color="auto"/>
          </w:divBdr>
          <w:divsChild>
            <w:div w:id="914625254">
              <w:marLeft w:val="0"/>
              <w:marRight w:val="0"/>
              <w:marTop w:val="0"/>
              <w:marBottom w:val="0"/>
              <w:divBdr>
                <w:top w:val="none" w:sz="0" w:space="0" w:color="auto"/>
                <w:left w:val="none" w:sz="0" w:space="0" w:color="auto"/>
                <w:bottom w:val="none" w:sz="0" w:space="0" w:color="auto"/>
                <w:right w:val="none" w:sz="0" w:space="0" w:color="auto"/>
              </w:divBdr>
              <w:divsChild>
                <w:div w:id="419177442">
                  <w:marLeft w:val="0"/>
                  <w:marRight w:val="0"/>
                  <w:marTop w:val="0"/>
                  <w:marBottom w:val="0"/>
                  <w:divBdr>
                    <w:top w:val="none" w:sz="0" w:space="0" w:color="auto"/>
                    <w:left w:val="none" w:sz="0" w:space="0" w:color="auto"/>
                    <w:bottom w:val="none" w:sz="0" w:space="0" w:color="auto"/>
                    <w:right w:val="none" w:sz="0" w:space="0" w:color="auto"/>
                  </w:divBdr>
                </w:div>
              </w:divsChild>
            </w:div>
            <w:div w:id="2144156418">
              <w:marLeft w:val="0"/>
              <w:marRight w:val="0"/>
              <w:marTop w:val="0"/>
              <w:marBottom w:val="0"/>
              <w:divBdr>
                <w:top w:val="none" w:sz="0" w:space="0" w:color="auto"/>
                <w:left w:val="none" w:sz="0" w:space="0" w:color="auto"/>
                <w:bottom w:val="none" w:sz="0" w:space="0" w:color="auto"/>
                <w:right w:val="none" w:sz="0" w:space="0" w:color="auto"/>
              </w:divBdr>
              <w:divsChild>
                <w:div w:id="503324267">
                  <w:marLeft w:val="0"/>
                  <w:marRight w:val="0"/>
                  <w:marTop w:val="0"/>
                  <w:marBottom w:val="0"/>
                  <w:divBdr>
                    <w:top w:val="none" w:sz="0" w:space="0" w:color="auto"/>
                    <w:left w:val="none" w:sz="0" w:space="0" w:color="auto"/>
                    <w:bottom w:val="none" w:sz="0" w:space="0" w:color="auto"/>
                    <w:right w:val="none" w:sz="0" w:space="0" w:color="auto"/>
                  </w:divBdr>
                </w:div>
              </w:divsChild>
            </w:div>
            <w:div w:id="412776627">
              <w:marLeft w:val="0"/>
              <w:marRight w:val="0"/>
              <w:marTop w:val="0"/>
              <w:marBottom w:val="0"/>
              <w:divBdr>
                <w:top w:val="none" w:sz="0" w:space="0" w:color="auto"/>
                <w:left w:val="none" w:sz="0" w:space="0" w:color="auto"/>
                <w:bottom w:val="none" w:sz="0" w:space="0" w:color="auto"/>
                <w:right w:val="none" w:sz="0" w:space="0" w:color="auto"/>
              </w:divBdr>
              <w:divsChild>
                <w:div w:id="1430466037">
                  <w:marLeft w:val="0"/>
                  <w:marRight w:val="0"/>
                  <w:marTop w:val="0"/>
                  <w:marBottom w:val="0"/>
                  <w:divBdr>
                    <w:top w:val="none" w:sz="0" w:space="0" w:color="auto"/>
                    <w:left w:val="none" w:sz="0" w:space="0" w:color="auto"/>
                    <w:bottom w:val="none" w:sz="0" w:space="0" w:color="auto"/>
                    <w:right w:val="none" w:sz="0" w:space="0" w:color="auto"/>
                  </w:divBdr>
                </w:div>
              </w:divsChild>
            </w:div>
            <w:div w:id="1766730007">
              <w:marLeft w:val="0"/>
              <w:marRight w:val="0"/>
              <w:marTop w:val="0"/>
              <w:marBottom w:val="0"/>
              <w:divBdr>
                <w:top w:val="none" w:sz="0" w:space="0" w:color="auto"/>
                <w:left w:val="none" w:sz="0" w:space="0" w:color="auto"/>
                <w:bottom w:val="none" w:sz="0" w:space="0" w:color="auto"/>
                <w:right w:val="none" w:sz="0" w:space="0" w:color="auto"/>
              </w:divBdr>
              <w:divsChild>
                <w:div w:id="210266913">
                  <w:marLeft w:val="0"/>
                  <w:marRight w:val="0"/>
                  <w:marTop w:val="0"/>
                  <w:marBottom w:val="0"/>
                  <w:divBdr>
                    <w:top w:val="none" w:sz="0" w:space="0" w:color="auto"/>
                    <w:left w:val="none" w:sz="0" w:space="0" w:color="auto"/>
                    <w:bottom w:val="none" w:sz="0" w:space="0" w:color="auto"/>
                    <w:right w:val="none" w:sz="0" w:space="0" w:color="auto"/>
                  </w:divBdr>
                </w:div>
              </w:divsChild>
            </w:div>
            <w:div w:id="1486782136">
              <w:marLeft w:val="0"/>
              <w:marRight w:val="0"/>
              <w:marTop w:val="0"/>
              <w:marBottom w:val="0"/>
              <w:divBdr>
                <w:top w:val="none" w:sz="0" w:space="0" w:color="auto"/>
                <w:left w:val="none" w:sz="0" w:space="0" w:color="auto"/>
                <w:bottom w:val="none" w:sz="0" w:space="0" w:color="auto"/>
                <w:right w:val="none" w:sz="0" w:space="0" w:color="auto"/>
              </w:divBdr>
              <w:divsChild>
                <w:div w:id="1844709479">
                  <w:marLeft w:val="0"/>
                  <w:marRight w:val="0"/>
                  <w:marTop w:val="0"/>
                  <w:marBottom w:val="0"/>
                  <w:divBdr>
                    <w:top w:val="none" w:sz="0" w:space="0" w:color="auto"/>
                    <w:left w:val="none" w:sz="0" w:space="0" w:color="auto"/>
                    <w:bottom w:val="none" w:sz="0" w:space="0" w:color="auto"/>
                    <w:right w:val="none" w:sz="0" w:space="0" w:color="auto"/>
                  </w:divBdr>
                </w:div>
              </w:divsChild>
            </w:div>
            <w:div w:id="407732205">
              <w:marLeft w:val="0"/>
              <w:marRight w:val="0"/>
              <w:marTop w:val="0"/>
              <w:marBottom w:val="0"/>
              <w:divBdr>
                <w:top w:val="none" w:sz="0" w:space="0" w:color="auto"/>
                <w:left w:val="none" w:sz="0" w:space="0" w:color="auto"/>
                <w:bottom w:val="none" w:sz="0" w:space="0" w:color="auto"/>
                <w:right w:val="none" w:sz="0" w:space="0" w:color="auto"/>
              </w:divBdr>
              <w:divsChild>
                <w:div w:id="20719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68680">
      <w:bodyDiv w:val="1"/>
      <w:marLeft w:val="0"/>
      <w:marRight w:val="0"/>
      <w:marTop w:val="0"/>
      <w:marBottom w:val="0"/>
      <w:divBdr>
        <w:top w:val="none" w:sz="0" w:space="0" w:color="auto"/>
        <w:left w:val="none" w:sz="0" w:space="0" w:color="auto"/>
        <w:bottom w:val="none" w:sz="0" w:space="0" w:color="auto"/>
        <w:right w:val="none" w:sz="0" w:space="0" w:color="auto"/>
      </w:divBdr>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291591236">
      <w:bodyDiv w:val="1"/>
      <w:marLeft w:val="0"/>
      <w:marRight w:val="0"/>
      <w:marTop w:val="0"/>
      <w:marBottom w:val="0"/>
      <w:divBdr>
        <w:top w:val="none" w:sz="0" w:space="0" w:color="auto"/>
        <w:left w:val="none" w:sz="0" w:space="0" w:color="auto"/>
        <w:bottom w:val="none" w:sz="0" w:space="0" w:color="auto"/>
        <w:right w:val="none" w:sz="0" w:space="0" w:color="auto"/>
      </w:divBdr>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49203567">
      <w:bodyDiv w:val="1"/>
      <w:marLeft w:val="0"/>
      <w:marRight w:val="0"/>
      <w:marTop w:val="0"/>
      <w:marBottom w:val="0"/>
      <w:divBdr>
        <w:top w:val="none" w:sz="0" w:space="0" w:color="auto"/>
        <w:left w:val="none" w:sz="0" w:space="0" w:color="auto"/>
        <w:bottom w:val="none" w:sz="0" w:space="0" w:color="auto"/>
        <w:right w:val="none" w:sz="0" w:space="0" w:color="auto"/>
      </w:divBdr>
      <w:divsChild>
        <w:div w:id="353767250">
          <w:marLeft w:val="0"/>
          <w:marRight w:val="0"/>
          <w:marTop w:val="0"/>
          <w:marBottom w:val="0"/>
          <w:divBdr>
            <w:top w:val="none" w:sz="0" w:space="0" w:color="auto"/>
            <w:left w:val="none" w:sz="0" w:space="0" w:color="auto"/>
            <w:bottom w:val="none" w:sz="0" w:space="0" w:color="auto"/>
            <w:right w:val="none" w:sz="0" w:space="0" w:color="auto"/>
          </w:divBdr>
          <w:divsChild>
            <w:div w:id="1372460638">
              <w:marLeft w:val="0"/>
              <w:marRight w:val="0"/>
              <w:marTop w:val="0"/>
              <w:marBottom w:val="0"/>
              <w:divBdr>
                <w:top w:val="none" w:sz="0" w:space="0" w:color="auto"/>
                <w:left w:val="none" w:sz="0" w:space="0" w:color="auto"/>
                <w:bottom w:val="none" w:sz="0" w:space="0" w:color="auto"/>
                <w:right w:val="none" w:sz="0" w:space="0" w:color="auto"/>
              </w:divBdr>
            </w:div>
          </w:divsChild>
        </w:div>
        <w:div w:id="1250892422">
          <w:marLeft w:val="0"/>
          <w:marRight w:val="0"/>
          <w:marTop w:val="0"/>
          <w:marBottom w:val="0"/>
          <w:divBdr>
            <w:top w:val="none" w:sz="0" w:space="0" w:color="auto"/>
            <w:left w:val="none" w:sz="0" w:space="0" w:color="auto"/>
            <w:bottom w:val="none" w:sz="0" w:space="0" w:color="auto"/>
            <w:right w:val="none" w:sz="0" w:space="0" w:color="auto"/>
          </w:divBdr>
          <w:divsChild>
            <w:div w:id="710424932">
              <w:marLeft w:val="0"/>
              <w:marRight w:val="0"/>
              <w:marTop w:val="0"/>
              <w:marBottom w:val="0"/>
              <w:divBdr>
                <w:top w:val="none" w:sz="0" w:space="0" w:color="auto"/>
                <w:left w:val="none" w:sz="0" w:space="0" w:color="auto"/>
                <w:bottom w:val="none" w:sz="0" w:space="0" w:color="auto"/>
                <w:right w:val="none" w:sz="0" w:space="0" w:color="auto"/>
              </w:divBdr>
              <w:divsChild>
                <w:div w:id="11931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808">
          <w:marLeft w:val="0"/>
          <w:marRight w:val="0"/>
          <w:marTop w:val="0"/>
          <w:marBottom w:val="0"/>
          <w:divBdr>
            <w:top w:val="none" w:sz="0" w:space="0" w:color="auto"/>
            <w:left w:val="none" w:sz="0" w:space="0" w:color="auto"/>
            <w:bottom w:val="none" w:sz="0" w:space="0" w:color="auto"/>
            <w:right w:val="none" w:sz="0" w:space="0" w:color="auto"/>
          </w:divBdr>
          <w:divsChild>
            <w:div w:id="1536120895">
              <w:marLeft w:val="0"/>
              <w:marRight w:val="0"/>
              <w:marTop w:val="0"/>
              <w:marBottom w:val="0"/>
              <w:divBdr>
                <w:top w:val="none" w:sz="0" w:space="0" w:color="auto"/>
                <w:left w:val="none" w:sz="0" w:space="0" w:color="auto"/>
                <w:bottom w:val="none" w:sz="0" w:space="0" w:color="auto"/>
                <w:right w:val="none" w:sz="0" w:space="0" w:color="auto"/>
              </w:divBdr>
              <w:divsChild>
                <w:div w:id="590702648">
                  <w:marLeft w:val="0"/>
                  <w:marRight w:val="0"/>
                  <w:marTop w:val="0"/>
                  <w:marBottom w:val="0"/>
                  <w:divBdr>
                    <w:top w:val="none" w:sz="0" w:space="0" w:color="auto"/>
                    <w:left w:val="none" w:sz="0" w:space="0" w:color="auto"/>
                    <w:bottom w:val="none" w:sz="0" w:space="0" w:color="auto"/>
                    <w:right w:val="none" w:sz="0" w:space="0" w:color="auto"/>
                  </w:divBdr>
                </w:div>
              </w:divsChild>
            </w:div>
            <w:div w:id="1003510991">
              <w:marLeft w:val="0"/>
              <w:marRight w:val="0"/>
              <w:marTop w:val="0"/>
              <w:marBottom w:val="0"/>
              <w:divBdr>
                <w:top w:val="none" w:sz="0" w:space="0" w:color="auto"/>
                <w:left w:val="none" w:sz="0" w:space="0" w:color="auto"/>
                <w:bottom w:val="none" w:sz="0" w:space="0" w:color="auto"/>
                <w:right w:val="none" w:sz="0" w:space="0" w:color="auto"/>
              </w:divBdr>
              <w:divsChild>
                <w:div w:id="531573391">
                  <w:marLeft w:val="0"/>
                  <w:marRight w:val="0"/>
                  <w:marTop w:val="0"/>
                  <w:marBottom w:val="0"/>
                  <w:divBdr>
                    <w:top w:val="none" w:sz="0" w:space="0" w:color="auto"/>
                    <w:left w:val="none" w:sz="0" w:space="0" w:color="auto"/>
                    <w:bottom w:val="none" w:sz="0" w:space="0" w:color="auto"/>
                    <w:right w:val="none" w:sz="0" w:space="0" w:color="auto"/>
                  </w:divBdr>
                  <w:divsChild>
                    <w:div w:id="21391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2545">
              <w:marLeft w:val="0"/>
              <w:marRight w:val="0"/>
              <w:marTop w:val="0"/>
              <w:marBottom w:val="0"/>
              <w:divBdr>
                <w:top w:val="none" w:sz="0" w:space="0" w:color="auto"/>
                <w:left w:val="none" w:sz="0" w:space="0" w:color="auto"/>
                <w:bottom w:val="none" w:sz="0" w:space="0" w:color="auto"/>
                <w:right w:val="none" w:sz="0" w:space="0" w:color="auto"/>
              </w:divBdr>
              <w:divsChild>
                <w:div w:id="1856530096">
                  <w:marLeft w:val="0"/>
                  <w:marRight w:val="0"/>
                  <w:marTop w:val="0"/>
                  <w:marBottom w:val="0"/>
                  <w:divBdr>
                    <w:top w:val="none" w:sz="0" w:space="0" w:color="auto"/>
                    <w:left w:val="none" w:sz="0" w:space="0" w:color="auto"/>
                    <w:bottom w:val="none" w:sz="0" w:space="0" w:color="auto"/>
                    <w:right w:val="none" w:sz="0" w:space="0" w:color="auto"/>
                  </w:divBdr>
                  <w:divsChild>
                    <w:div w:id="3787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0207">
              <w:marLeft w:val="0"/>
              <w:marRight w:val="0"/>
              <w:marTop w:val="0"/>
              <w:marBottom w:val="0"/>
              <w:divBdr>
                <w:top w:val="none" w:sz="0" w:space="0" w:color="auto"/>
                <w:left w:val="none" w:sz="0" w:space="0" w:color="auto"/>
                <w:bottom w:val="none" w:sz="0" w:space="0" w:color="auto"/>
                <w:right w:val="none" w:sz="0" w:space="0" w:color="auto"/>
              </w:divBdr>
              <w:divsChild>
                <w:div w:id="416829744">
                  <w:marLeft w:val="0"/>
                  <w:marRight w:val="0"/>
                  <w:marTop w:val="0"/>
                  <w:marBottom w:val="0"/>
                  <w:divBdr>
                    <w:top w:val="none" w:sz="0" w:space="0" w:color="auto"/>
                    <w:left w:val="none" w:sz="0" w:space="0" w:color="auto"/>
                    <w:bottom w:val="none" w:sz="0" w:space="0" w:color="auto"/>
                    <w:right w:val="none" w:sz="0" w:space="0" w:color="auto"/>
                  </w:divBdr>
                  <w:divsChild>
                    <w:div w:id="13696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2913">
              <w:marLeft w:val="0"/>
              <w:marRight w:val="0"/>
              <w:marTop w:val="0"/>
              <w:marBottom w:val="0"/>
              <w:divBdr>
                <w:top w:val="none" w:sz="0" w:space="0" w:color="auto"/>
                <w:left w:val="none" w:sz="0" w:space="0" w:color="auto"/>
                <w:bottom w:val="none" w:sz="0" w:space="0" w:color="auto"/>
                <w:right w:val="none" w:sz="0" w:space="0" w:color="auto"/>
              </w:divBdr>
              <w:divsChild>
                <w:div w:id="984433283">
                  <w:marLeft w:val="0"/>
                  <w:marRight w:val="0"/>
                  <w:marTop w:val="0"/>
                  <w:marBottom w:val="0"/>
                  <w:divBdr>
                    <w:top w:val="none" w:sz="0" w:space="0" w:color="auto"/>
                    <w:left w:val="none" w:sz="0" w:space="0" w:color="auto"/>
                    <w:bottom w:val="none" w:sz="0" w:space="0" w:color="auto"/>
                    <w:right w:val="none" w:sz="0" w:space="0" w:color="auto"/>
                  </w:divBdr>
                  <w:divsChild>
                    <w:div w:id="15392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3801">
              <w:marLeft w:val="0"/>
              <w:marRight w:val="0"/>
              <w:marTop w:val="0"/>
              <w:marBottom w:val="0"/>
              <w:divBdr>
                <w:top w:val="none" w:sz="0" w:space="0" w:color="auto"/>
                <w:left w:val="none" w:sz="0" w:space="0" w:color="auto"/>
                <w:bottom w:val="none" w:sz="0" w:space="0" w:color="auto"/>
                <w:right w:val="none" w:sz="0" w:space="0" w:color="auto"/>
              </w:divBdr>
              <w:divsChild>
                <w:div w:id="1451706314">
                  <w:marLeft w:val="0"/>
                  <w:marRight w:val="0"/>
                  <w:marTop w:val="0"/>
                  <w:marBottom w:val="0"/>
                  <w:divBdr>
                    <w:top w:val="none" w:sz="0" w:space="0" w:color="auto"/>
                    <w:left w:val="none" w:sz="0" w:space="0" w:color="auto"/>
                    <w:bottom w:val="none" w:sz="0" w:space="0" w:color="auto"/>
                    <w:right w:val="none" w:sz="0" w:space="0" w:color="auto"/>
                  </w:divBdr>
                  <w:divsChild>
                    <w:div w:id="3972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2729">
              <w:marLeft w:val="0"/>
              <w:marRight w:val="0"/>
              <w:marTop w:val="0"/>
              <w:marBottom w:val="0"/>
              <w:divBdr>
                <w:top w:val="none" w:sz="0" w:space="0" w:color="auto"/>
                <w:left w:val="none" w:sz="0" w:space="0" w:color="auto"/>
                <w:bottom w:val="none" w:sz="0" w:space="0" w:color="auto"/>
                <w:right w:val="none" w:sz="0" w:space="0" w:color="auto"/>
              </w:divBdr>
              <w:divsChild>
                <w:div w:id="1217667745">
                  <w:marLeft w:val="0"/>
                  <w:marRight w:val="0"/>
                  <w:marTop w:val="0"/>
                  <w:marBottom w:val="0"/>
                  <w:divBdr>
                    <w:top w:val="none" w:sz="0" w:space="0" w:color="auto"/>
                    <w:left w:val="none" w:sz="0" w:space="0" w:color="auto"/>
                    <w:bottom w:val="none" w:sz="0" w:space="0" w:color="auto"/>
                    <w:right w:val="none" w:sz="0" w:space="0" w:color="auto"/>
                  </w:divBdr>
                  <w:divsChild>
                    <w:div w:id="258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394">
              <w:marLeft w:val="0"/>
              <w:marRight w:val="0"/>
              <w:marTop w:val="0"/>
              <w:marBottom w:val="0"/>
              <w:divBdr>
                <w:top w:val="none" w:sz="0" w:space="0" w:color="auto"/>
                <w:left w:val="none" w:sz="0" w:space="0" w:color="auto"/>
                <w:bottom w:val="none" w:sz="0" w:space="0" w:color="auto"/>
                <w:right w:val="none" w:sz="0" w:space="0" w:color="auto"/>
              </w:divBdr>
              <w:divsChild>
                <w:div w:id="13963815">
                  <w:marLeft w:val="0"/>
                  <w:marRight w:val="0"/>
                  <w:marTop w:val="0"/>
                  <w:marBottom w:val="0"/>
                  <w:divBdr>
                    <w:top w:val="none" w:sz="0" w:space="0" w:color="auto"/>
                    <w:left w:val="none" w:sz="0" w:space="0" w:color="auto"/>
                    <w:bottom w:val="none" w:sz="0" w:space="0" w:color="auto"/>
                    <w:right w:val="none" w:sz="0" w:space="0" w:color="auto"/>
                  </w:divBdr>
                  <w:divsChild>
                    <w:div w:id="18704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587">
              <w:marLeft w:val="0"/>
              <w:marRight w:val="0"/>
              <w:marTop w:val="0"/>
              <w:marBottom w:val="0"/>
              <w:divBdr>
                <w:top w:val="none" w:sz="0" w:space="0" w:color="auto"/>
                <w:left w:val="none" w:sz="0" w:space="0" w:color="auto"/>
                <w:bottom w:val="none" w:sz="0" w:space="0" w:color="auto"/>
                <w:right w:val="none" w:sz="0" w:space="0" w:color="auto"/>
              </w:divBdr>
              <w:divsChild>
                <w:div w:id="1600672275">
                  <w:marLeft w:val="0"/>
                  <w:marRight w:val="0"/>
                  <w:marTop w:val="0"/>
                  <w:marBottom w:val="0"/>
                  <w:divBdr>
                    <w:top w:val="none" w:sz="0" w:space="0" w:color="auto"/>
                    <w:left w:val="none" w:sz="0" w:space="0" w:color="auto"/>
                    <w:bottom w:val="none" w:sz="0" w:space="0" w:color="auto"/>
                    <w:right w:val="none" w:sz="0" w:space="0" w:color="auto"/>
                  </w:divBdr>
                  <w:divsChild>
                    <w:div w:id="14204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6761">
              <w:marLeft w:val="0"/>
              <w:marRight w:val="0"/>
              <w:marTop w:val="0"/>
              <w:marBottom w:val="0"/>
              <w:divBdr>
                <w:top w:val="none" w:sz="0" w:space="0" w:color="auto"/>
                <w:left w:val="none" w:sz="0" w:space="0" w:color="auto"/>
                <w:bottom w:val="none" w:sz="0" w:space="0" w:color="auto"/>
                <w:right w:val="none" w:sz="0" w:space="0" w:color="auto"/>
              </w:divBdr>
              <w:divsChild>
                <w:div w:id="293146923">
                  <w:marLeft w:val="0"/>
                  <w:marRight w:val="0"/>
                  <w:marTop w:val="0"/>
                  <w:marBottom w:val="0"/>
                  <w:divBdr>
                    <w:top w:val="none" w:sz="0" w:space="0" w:color="auto"/>
                    <w:left w:val="none" w:sz="0" w:space="0" w:color="auto"/>
                    <w:bottom w:val="none" w:sz="0" w:space="0" w:color="auto"/>
                    <w:right w:val="none" w:sz="0" w:space="0" w:color="auto"/>
                  </w:divBdr>
                  <w:divsChild>
                    <w:div w:id="19463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6608">
              <w:marLeft w:val="0"/>
              <w:marRight w:val="0"/>
              <w:marTop w:val="0"/>
              <w:marBottom w:val="0"/>
              <w:divBdr>
                <w:top w:val="none" w:sz="0" w:space="0" w:color="auto"/>
                <w:left w:val="none" w:sz="0" w:space="0" w:color="auto"/>
                <w:bottom w:val="none" w:sz="0" w:space="0" w:color="auto"/>
                <w:right w:val="none" w:sz="0" w:space="0" w:color="auto"/>
              </w:divBdr>
              <w:divsChild>
                <w:div w:id="1366369230">
                  <w:marLeft w:val="0"/>
                  <w:marRight w:val="0"/>
                  <w:marTop w:val="0"/>
                  <w:marBottom w:val="0"/>
                  <w:divBdr>
                    <w:top w:val="none" w:sz="0" w:space="0" w:color="auto"/>
                    <w:left w:val="none" w:sz="0" w:space="0" w:color="auto"/>
                    <w:bottom w:val="none" w:sz="0" w:space="0" w:color="auto"/>
                    <w:right w:val="none" w:sz="0" w:space="0" w:color="auto"/>
                  </w:divBdr>
                  <w:divsChild>
                    <w:div w:id="1731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1404">
              <w:marLeft w:val="0"/>
              <w:marRight w:val="0"/>
              <w:marTop w:val="0"/>
              <w:marBottom w:val="0"/>
              <w:divBdr>
                <w:top w:val="none" w:sz="0" w:space="0" w:color="auto"/>
                <w:left w:val="none" w:sz="0" w:space="0" w:color="auto"/>
                <w:bottom w:val="none" w:sz="0" w:space="0" w:color="auto"/>
                <w:right w:val="none" w:sz="0" w:space="0" w:color="auto"/>
              </w:divBdr>
              <w:divsChild>
                <w:div w:id="58864495">
                  <w:marLeft w:val="0"/>
                  <w:marRight w:val="0"/>
                  <w:marTop w:val="0"/>
                  <w:marBottom w:val="0"/>
                  <w:divBdr>
                    <w:top w:val="none" w:sz="0" w:space="0" w:color="auto"/>
                    <w:left w:val="none" w:sz="0" w:space="0" w:color="auto"/>
                    <w:bottom w:val="none" w:sz="0" w:space="0" w:color="auto"/>
                    <w:right w:val="none" w:sz="0" w:space="0" w:color="auto"/>
                  </w:divBdr>
                  <w:divsChild>
                    <w:div w:id="5677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0740">
          <w:marLeft w:val="0"/>
          <w:marRight w:val="0"/>
          <w:marTop w:val="0"/>
          <w:marBottom w:val="0"/>
          <w:divBdr>
            <w:top w:val="none" w:sz="0" w:space="0" w:color="auto"/>
            <w:left w:val="none" w:sz="0" w:space="0" w:color="auto"/>
            <w:bottom w:val="none" w:sz="0" w:space="0" w:color="auto"/>
            <w:right w:val="none" w:sz="0" w:space="0" w:color="auto"/>
          </w:divBdr>
          <w:divsChild>
            <w:div w:id="154733870">
              <w:marLeft w:val="0"/>
              <w:marRight w:val="0"/>
              <w:marTop w:val="0"/>
              <w:marBottom w:val="0"/>
              <w:divBdr>
                <w:top w:val="none" w:sz="0" w:space="0" w:color="auto"/>
                <w:left w:val="none" w:sz="0" w:space="0" w:color="auto"/>
                <w:bottom w:val="none" w:sz="0" w:space="0" w:color="auto"/>
                <w:right w:val="none" w:sz="0" w:space="0" w:color="auto"/>
              </w:divBdr>
              <w:divsChild>
                <w:div w:id="765343668">
                  <w:marLeft w:val="0"/>
                  <w:marRight w:val="0"/>
                  <w:marTop w:val="0"/>
                  <w:marBottom w:val="0"/>
                  <w:divBdr>
                    <w:top w:val="none" w:sz="0" w:space="0" w:color="auto"/>
                    <w:left w:val="none" w:sz="0" w:space="0" w:color="auto"/>
                    <w:bottom w:val="none" w:sz="0" w:space="0" w:color="auto"/>
                    <w:right w:val="none" w:sz="0" w:space="0" w:color="auto"/>
                  </w:divBdr>
                </w:div>
              </w:divsChild>
            </w:div>
            <w:div w:id="1653681953">
              <w:marLeft w:val="0"/>
              <w:marRight w:val="0"/>
              <w:marTop w:val="0"/>
              <w:marBottom w:val="0"/>
              <w:divBdr>
                <w:top w:val="none" w:sz="0" w:space="0" w:color="auto"/>
                <w:left w:val="none" w:sz="0" w:space="0" w:color="auto"/>
                <w:bottom w:val="none" w:sz="0" w:space="0" w:color="auto"/>
                <w:right w:val="none" w:sz="0" w:space="0" w:color="auto"/>
              </w:divBdr>
              <w:divsChild>
                <w:div w:id="1767117474">
                  <w:marLeft w:val="0"/>
                  <w:marRight w:val="0"/>
                  <w:marTop w:val="0"/>
                  <w:marBottom w:val="0"/>
                  <w:divBdr>
                    <w:top w:val="none" w:sz="0" w:space="0" w:color="auto"/>
                    <w:left w:val="none" w:sz="0" w:space="0" w:color="auto"/>
                    <w:bottom w:val="none" w:sz="0" w:space="0" w:color="auto"/>
                    <w:right w:val="none" w:sz="0" w:space="0" w:color="auto"/>
                  </w:divBdr>
                  <w:divsChild>
                    <w:div w:id="6136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3610">
              <w:marLeft w:val="0"/>
              <w:marRight w:val="0"/>
              <w:marTop w:val="0"/>
              <w:marBottom w:val="0"/>
              <w:divBdr>
                <w:top w:val="none" w:sz="0" w:space="0" w:color="auto"/>
                <w:left w:val="none" w:sz="0" w:space="0" w:color="auto"/>
                <w:bottom w:val="none" w:sz="0" w:space="0" w:color="auto"/>
                <w:right w:val="none" w:sz="0" w:space="0" w:color="auto"/>
              </w:divBdr>
              <w:divsChild>
                <w:div w:id="1007631536">
                  <w:marLeft w:val="0"/>
                  <w:marRight w:val="0"/>
                  <w:marTop w:val="0"/>
                  <w:marBottom w:val="0"/>
                  <w:divBdr>
                    <w:top w:val="none" w:sz="0" w:space="0" w:color="auto"/>
                    <w:left w:val="none" w:sz="0" w:space="0" w:color="auto"/>
                    <w:bottom w:val="none" w:sz="0" w:space="0" w:color="auto"/>
                    <w:right w:val="none" w:sz="0" w:space="0" w:color="auto"/>
                  </w:divBdr>
                  <w:divsChild>
                    <w:div w:id="3857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2163">
              <w:marLeft w:val="0"/>
              <w:marRight w:val="0"/>
              <w:marTop w:val="0"/>
              <w:marBottom w:val="0"/>
              <w:divBdr>
                <w:top w:val="none" w:sz="0" w:space="0" w:color="auto"/>
                <w:left w:val="none" w:sz="0" w:space="0" w:color="auto"/>
                <w:bottom w:val="none" w:sz="0" w:space="0" w:color="auto"/>
                <w:right w:val="none" w:sz="0" w:space="0" w:color="auto"/>
              </w:divBdr>
              <w:divsChild>
                <w:div w:id="200091006">
                  <w:marLeft w:val="0"/>
                  <w:marRight w:val="0"/>
                  <w:marTop w:val="0"/>
                  <w:marBottom w:val="0"/>
                  <w:divBdr>
                    <w:top w:val="none" w:sz="0" w:space="0" w:color="auto"/>
                    <w:left w:val="none" w:sz="0" w:space="0" w:color="auto"/>
                    <w:bottom w:val="none" w:sz="0" w:space="0" w:color="auto"/>
                    <w:right w:val="none" w:sz="0" w:space="0" w:color="auto"/>
                  </w:divBdr>
                  <w:divsChild>
                    <w:div w:id="11541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79660">
          <w:marLeft w:val="0"/>
          <w:marRight w:val="0"/>
          <w:marTop w:val="0"/>
          <w:marBottom w:val="0"/>
          <w:divBdr>
            <w:top w:val="none" w:sz="0" w:space="0" w:color="auto"/>
            <w:left w:val="none" w:sz="0" w:space="0" w:color="auto"/>
            <w:bottom w:val="none" w:sz="0" w:space="0" w:color="auto"/>
            <w:right w:val="none" w:sz="0" w:space="0" w:color="auto"/>
          </w:divBdr>
          <w:divsChild>
            <w:div w:id="425347771">
              <w:marLeft w:val="0"/>
              <w:marRight w:val="0"/>
              <w:marTop w:val="0"/>
              <w:marBottom w:val="0"/>
              <w:divBdr>
                <w:top w:val="none" w:sz="0" w:space="0" w:color="auto"/>
                <w:left w:val="none" w:sz="0" w:space="0" w:color="auto"/>
                <w:bottom w:val="none" w:sz="0" w:space="0" w:color="auto"/>
                <w:right w:val="none" w:sz="0" w:space="0" w:color="auto"/>
              </w:divBdr>
              <w:divsChild>
                <w:div w:id="15314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2167">
          <w:marLeft w:val="0"/>
          <w:marRight w:val="0"/>
          <w:marTop w:val="0"/>
          <w:marBottom w:val="0"/>
          <w:divBdr>
            <w:top w:val="none" w:sz="0" w:space="0" w:color="auto"/>
            <w:left w:val="none" w:sz="0" w:space="0" w:color="auto"/>
            <w:bottom w:val="none" w:sz="0" w:space="0" w:color="auto"/>
            <w:right w:val="none" w:sz="0" w:space="0" w:color="auto"/>
          </w:divBdr>
          <w:divsChild>
            <w:div w:id="2070883435">
              <w:marLeft w:val="0"/>
              <w:marRight w:val="0"/>
              <w:marTop w:val="0"/>
              <w:marBottom w:val="0"/>
              <w:divBdr>
                <w:top w:val="none" w:sz="0" w:space="0" w:color="auto"/>
                <w:left w:val="none" w:sz="0" w:space="0" w:color="auto"/>
                <w:bottom w:val="none" w:sz="0" w:space="0" w:color="auto"/>
                <w:right w:val="none" w:sz="0" w:space="0" w:color="auto"/>
              </w:divBdr>
              <w:divsChild>
                <w:div w:id="16914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0137">
      <w:bodyDiv w:val="1"/>
      <w:marLeft w:val="0"/>
      <w:marRight w:val="0"/>
      <w:marTop w:val="0"/>
      <w:marBottom w:val="0"/>
      <w:divBdr>
        <w:top w:val="none" w:sz="0" w:space="0" w:color="auto"/>
        <w:left w:val="none" w:sz="0" w:space="0" w:color="auto"/>
        <w:bottom w:val="none" w:sz="0" w:space="0" w:color="auto"/>
        <w:right w:val="none" w:sz="0" w:space="0" w:color="auto"/>
      </w:divBdr>
    </w:div>
    <w:div w:id="1795100619">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2.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4.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2022-11-02T16:43:00Z</dcterms:created>
  <dcterms:modified xsi:type="dcterms:W3CDTF">2022-11-04T22:39:00Z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