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45A4C940"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1F3D56">
        <w:rPr>
          <w:rFonts w:ascii="Times New Roman" w:hAnsi="Times New Roman"/>
          <w:sz w:val="28"/>
          <w:szCs w:val="28"/>
        </w:rPr>
        <w:t>SUPREME</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0169A6">
        <w:rPr>
          <w:rFonts w:ascii="Times New Roman" w:hAnsi="Times New Roman"/>
          <w:sz w:val="28"/>
          <w:szCs w:val="28"/>
        </w:rPr>
        <w:t>2</w:t>
      </w:r>
      <w:r w:rsidRPr="001463DB">
        <w:rPr>
          <w:rFonts w:ascii="Times New Roman" w:hAnsi="Times New Roman"/>
          <w:sz w:val="28"/>
          <w:szCs w:val="28"/>
        </w:rPr>
        <w:t>-</w:t>
      </w:r>
      <w:r w:rsidR="00853022">
        <w:rPr>
          <w:rFonts w:ascii="Times New Roman" w:hAnsi="Times New Roman"/>
          <w:sz w:val="28"/>
          <w:szCs w:val="28"/>
        </w:rPr>
        <w:t>0037</w:t>
      </w:r>
    </w:p>
    <w:p w14:paraId="59AE3CC9" w14:textId="615A5525" w:rsidR="00902F09" w:rsidRPr="001463DB" w:rsidRDefault="00CE0CF1" w:rsidP="00902F09">
      <w:pPr>
        <w:tabs>
          <w:tab w:val="left" w:pos="5040"/>
          <w:tab w:val="left" w:pos="5760"/>
        </w:tabs>
        <w:rPr>
          <w:rFonts w:ascii="Times New Roman" w:hAnsi="Times New Roman"/>
          <w:sz w:val="28"/>
          <w:szCs w:val="28"/>
        </w:rPr>
      </w:pPr>
      <w:r>
        <w:rPr>
          <w:rFonts w:ascii="Times New Roman" w:hAnsi="Times New Roman"/>
          <w:sz w:val="28"/>
          <w:szCs w:val="28"/>
        </w:rPr>
        <w:t>COURT RULES 30 AND 123</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B87BAC">
        <w:rPr>
          <w:rFonts w:ascii="Times New Roman" w:hAnsi="Times New Roman"/>
          <w:sz w:val="28"/>
          <w:szCs w:val="28"/>
        </w:rPr>
        <w:t xml:space="preserve"> </w:t>
      </w:r>
    </w:p>
    <w:p w14:paraId="0C5ECEC1" w14:textId="5BACA420" w:rsidR="00902F09" w:rsidRPr="001463DB" w:rsidRDefault="00902F09"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Pr="001463DB">
        <w:rPr>
          <w:rFonts w:ascii="Times New Roman" w:hAnsi="Times New Roman"/>
          <w:sz w:val="28"/>
          <w:szCs w:val="28"/>
        </w:rPr>
        <w:tab/>
      </w:r>
      <w:r w:rsidR="00364428">
        <w:rPr>
          <w:rFonts w:ascii="Times New Roman" w:hAnsi="Times New Roman"/>
          <w:sz w:val="28"/>
          <w:szCs w:val="28"/>
        </w:rPr>
        <w:t>REPLY</w:t>
      </w:r>
    </w:p>
    <w:p w14:paraId="2C2E6C86" w14:textId="6C6B2382"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00FA2211">
        <w:rPr>
          <w:rFonts w:ascii="Times New Roman" w:hAnsi="Times New Roman"/>
          <w:sz w:val="28"/>
          <w:szCs w:val="28"/>
        </w:rPr>
        <w:tab/>
      </w:r>
      <w:r w:rsidR="00B87BAC">
        <w:rPr>
          <w:rFonts w:ascii="Times New Roman" w:hAnsi="Times New Roman"/>
          <w:sz w:val="28"/>
          <w:szCs w:val="28"/>
        </w:rPr>
        <w:t xml:space="preserve"> </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CFEDD5F" w14:textId="49A73CE0" w:rsidR="007B25D5" w:rsidRPr="007B25D5" w:rsidRDefault="007B25D5" w:rsidP="00125185">
      <w:pPr>
        <w:spacing w:line="480" w:lineRule="auto"/>
        <w:ind w:firstLine="720"/>
        <w:jc w:val="both"/>
        <w:rPr>
          <w:rFonts w:ascii="Times New Roman" w:hAnsi="Times New Roman"/>
          <w:sz w:val="28"/>
          <w:szCs w:val="28"/>
        </w:rPr>
      </w:pPr>
      <w:r w:rsidRPr="007B25D5">
        <w:rPr>
          <w:rFonts w:ascii="Times New Roman" w:hAnsi="Times New Roman"/>
          <w:sz w:val="28"/>
          <w:szCs w:val="28"/>
        </w:rPr>
        <w:t xml:space="preserve">David K. Byers, Administrative Director, Administrative Office of the Courts, and </w:t>
      </w:r>
      <w:r w:rsidR="009811A9">
        <w:rPr>
          <w:rFonts w:ascii="Times New Roman" w:hAnsi="Times New Roman"/>
          <w:sz w:val="28"/>
          <w:szCs w:val="28"/>
        </w:rPr>
        <w:t>P</w:t>
      </w:r>
      <w:r w:rsidRPr="007B25D5">
        <w:rPr>
          <w:rFonts w:ascii="Times New Roman" w:hAnsi="Times New Roman"/>
          <w:sz w:val="28"/>
          <w:szCs w:val="28"/>
        </w:rPr>
        <w:t xml:space="preserve">etitioner in this matter, hereby replies pursuant to Rule 28(e)(5), Rules of the Supreme Court of Arizona. </w:t>
      </w:r>
    </w:p>
    <w:p w14:paraId="48640F3B" w14:textId="6FD67DA9" w:rsidR="007B25D5" w:rsidRPr="00A96A42" w:rsidRDefault="00A96A42" w:rsidP="00BA25C9">
      <w:pPr>
        <w:spacing w:line="480" w:lineRule="auto"/>
        <w:ind w:firstLine="720"/>
        <w:jc w:val="both"/>
        <w:rPr>
          <w:rFonts w:ascii="Times New Roman" w:hAnsi="Times New Roman"/>
          <w:b/>
          <w:bCs/>
          <w:sz w:val="28"/>
          <w:szCs w:val="28"/>
        </w:rPr>
      </w:pPr>
      <w:r w:rsidRPr="00A96A42">
        <w:rPr>
          <w:rFonts w:ascii="Times New Roman" w:hAnsi="Times New Roman"/>
          <w:b/>
          <w:bCs/>
          <w:sz w:val="28"/>
          <w:szCs w:val="28"/>
        </w:rPr>
        <w:t xml:space="preserve">I. </w:t>
      </w:r>
      <w:r w:rsidR="00125185">
        <w:rPr>
          <w:rFonts w:ascii="Times New Roman" w:hAnsi="Times New Roman"/>
          <w:b/>
          <w:bCs/>
          <w:sz w:val="28"/>
          <w:szCs w:val="28"/>
        </w:rPr>
        <w:t xml:space="preserve">Procedural History </w:t>
      </w:r>
    </w:p>
    <w:p w14:paraId="3B220663" w14:textId="06963760" w:rsidR="002A7C6B" w:rsidRDefault="00A96A42" w:rsidP="006C12B9">
      <w:pPr>
        <w:spacing w:line="480" w:lineRule="auto"/>
        <w:ind w:firstLine="720"/>
        <w:jc w:val="both"/>
        <w:rPr>
          <w:rFonts w:ascii="Times New Roman" w:hAnsi="Times New Roman"/>
          <w:sz w:val="28"/>
          <w:szCs w:val="28"/>
        </w:rPr>
      </w:pPr>
      <w:r>
        <w:rPr>
          <w:rFonts w:ascii="Times New Roman" w:hAnsi="Times New Roman"/>
          <w:sz w:val="28"/>
          <w:szCs w:val="28"/>
        </w:rPr>
        <w:t xml:space="preserve">On </w:t>
      </w:r>
      <w:r w:rsidR="00DC01E7">
        <w:rPr>
          <w:rFonts w:ascii="Times New Roman" w:hAnsi="Times New Roman"/>
          <w:sz w:val="28"/>
          <w:szCs w:val="28"/>
        </w:rPr>
        <w:t xml:space="preserve">July 20, 2022, Petitioner filed </w:t>
      </w:r>
      <w:r w:rsidR="00293D1D">
        <w:rPr>
          <w:rFonts w:ascii="Times New Roman" w:hAnsi="Times New Roman"/>
          <w:sz w:val="28"/>
          <w:szCs w:val="28"/>
        </w:rPr>
        <w:t xml:space="preserve">a petition to amend </w:t>
      </w:r>
      <w:r w:rsidR="006C12B9">
        <w:rPr>
          <w:rFonts w:ascii="Times New Roman" w:hAnsi="Times New Roman"/>
          <w:sz w:val="28"/>
          <w:szCs w:val="28"/>
        </w:rPr>
        <w:t xml:space="preserve">Rule 123 of the Supreme Court </w:t>
      </w:r>
      <w:r w:rsidR="00BA25C9">
        <w:rPr>
          <w:rFonts w:ascii="Times New Roman" w:hAnsi="Times New Roman"/>
          <w:sz w:val="28"/>
          <w:szCs w:val="28"/>
        </w:rPr>
        <w:t>to implement</w:t>
      </w:r>
      <w:r w:rsidR="00D460AB">
        <w:rPr>
          <w:rFonts w:ascii="Times New Roman" w:hAnsi="Times New Roman"/>
          <w:sz w:val="28"/>
          <w:szCs w:val="28"/>
        </w:rPr>
        <w:t xml:space="preserve"> the </w:t>
      </w:r>
      <w:r w:rsidR="007077DC">
        <w:rPr>
          <w:rFonts w:ascii="Times New Roman" w:hAnsi="Times New Roman"/>
          <w:sz w:val="28"/>
          <w:szCs w:val="28"/>
        </w:rPr>
        <w:t xml:space="preserve">legislature’s </w:t>
      </w:r>
      <w:r w:rsidR="004E2183">
        <w:rPr>
          <w:rFonts w:ascii="Times New Roman" w:hAnsi="Times New Roman"/>
          <w:sz w:val="28"/>
          <w:szCs w:val="28"/>
        </w:rPr>
        <w:t xml:space="preserve">enactment of </w:t>
      </w:r>
      <w:r w:rsidR="00036C9A">
        <w:rPr>
          <w:rFonts w:ascii="Times New Roman" w:hAnsi="Times New Roman"/>
          <w:sz w:val="28"/>
          <w:szCs w:val="28"/>
        </w:rPr>
        <w:t xml:space="preserve">A.R.S. § </w:t>
      </w:r>
      <w:r w:rsidR="00D806B7">
        <w:rPr>
          <w:rFonts w:ascii="Times New Roman" w:hAnsi="Times New Roman"/>
          <w:sz w:val="28"/>
          <w:szCs w:val="28"/>
        </w:rPr>
        <w:t>36-509.01</w:t>
      </w:r>
      <w:r w:rsidR="00B825E3">
        <w:rPr>
          <w:rFonts w:ascii="Times New Roman" w:hAnsi="Times New Roman"/>
          <w:sz w:val="28"/>
          <w:szCs w:val="28"/>
        </w:rPr>
        <w:t xml:space="preserve"> </w:t>
      </w:r>
      <w:r w:rsidR="00813A03">
        <w:rPr>
          <w:rFonts w:ascii="Times New Roman" w:hAnsi="Times New Roman"/>
          <w:sz w:val="28"/>
          <w:szCs w:val="28"/>
        </w:rPr>
        <w:t>through</w:t>
      </w:r>
      <w:r w:rsidR="00B825E3">
        <w:rPr>
          <w:rFonts w:ascii="Times New Roman" w:hAnsi="Times New Roman"/>
          <w:sz w:val="28"/>
          <w:szCs w:val="28"/>
        </w:rPr>
        <w:t xml:space="preserve"> Senate Bill</w:t>
      </w:r>
      <w:r w:rsidR="00813A03">
        <w:rPr>
          <w:rFonts w:ascii="Times New Roman" w:hAnsi="Times New Roman"/>
          <w:sz w:val="28"/>
          <w:szCs w:val="28"/>
        </w:rPr>
        <w:t xml:space="preserve"> (SB) 1114</w:t>
      </w:r>
      <w:r w:rsidR="00515EC0">
        <w:rPr>
          <w:rFonts w:ascii="Times New Roman" w:hAnsi="Times New Roman"/>
          <w:sz w:val="28"/>
          <w:szCs w:val="28"/>
        </w:rPr>
        <w:t xml:space="preserve"> during the</w:t>
      </w:r>
      <w:r w:rsidR="00B825E3">
        <w:rPr>
          <w:rFonts w:ascii="Times New Roman" w:hAnsi="Times New Roman"/>
          <w:sz w:val="28"/>
          <w:szCs w:val="28"/>
        </w:rPr>
        <w:t xml:space="preserve"> </w:t>
      </w:r>
      <w:r w:rsidR="00C40D8B">
        <w:rPr>
          <w:rFonts w:ascii="Times New Roman" w:hAnsi="Times New Roman"/>
          <w:sz w:val="28"/>
          <w:szCs w:val="28"/>
        </w:rPr>
        <w:t xml:space="preserve">2022 </w:t>
      </w:r>
      <w:r w:rsidR="00515EC0">
        <w:rPr>
          <w:rFonts w:ascii="Times New Roman" w:hAnsi="Times New Roman"/>
          <w:sz w:val="28"/>
          <w:szCs w:val="28"/>
        </w:rPr>
        <w:t>Second</w:t>
      </w:r>
      <w:r w:rsidR="00C40D8B">
        <w:rPr>
          <w:rFonts w:ascii="Times New Roman" w:hAnsi="Times New Roman"/>
          <w:sz w:val="28"/>
          <w:szCs w:val="28"/>
        </w:rPr>
        <w:t xml:space="preserve"> Reg</w:t>
      </w:r>
      <w:r w:rsidR="00515EC0">
        <w:rPr>
          <w:rFonts w:ascii="Times New Roman" w:hAnsi="Times New Roman"/>
          <w:sz w:val="28"/>
          <w:szCs w:val="28"/>
        </w:rPr>
        <w:t>ular Session of the Fifty-fifth Legislature</w:t>
      </w:r>
      <w:r w:rsidR="008660F6">
        <w:rPr>
          <w:rFonts w:ascii="Times New Roman" w:hAnsi="Times New Roman"/>
          <w:sz w:val="28"/>
          <w:szCs w:val="28"/>
        </w:rPr>
        <w:t xml:space="preserve"> related </w:t>
      </w:r>
      <w:r w:rsidR="009811A9">
        <w:rPr>
          <w:rFonts w:ascii="Times New Roman" w:hAnsi="Times New Roman"/>
          <w:sz w:val="28"/>
          <w:szCs w:val="28"/>
        </w:rPr>
        <w:t xml:space="preserve">to </w:t>
      </w:r>
      <w:r w:rsidR="008660F6">
        <w:rPr>
          <w:rFonts w:ascii="Times New Roman" w:hAnsi="Times New Roman"/>
          <w:sz w:val="28"/>
          <w:szCs w:val="28"/>
        </w:rPr>
        <w:t xml:space="preserve">the confidentiality of </w:t>
      </w:r>
      <w:r w:rsidR="002321AB">
        <w:rPr>
          <w:rFonts w:ascii="Times New Roman" w:hAnsi="Times New Roman"/>
          <w:sz w:val="28"/>
          <w:szCs w:val="28"/>
        </w:rPr>
        <w:t>case</w:t>
      </w:r>
      <w:r w:rsidR="008660F6">
        <w:rPr>
          <w:rFonts w:ascii="Times New Roman" w:hAnsi="Times New Roman"/>
          <w:sz w:val="28"/>
          <w:szCs w:val="28"/>
        </w:rPr>
        <w:t xml:space="preserve"> records</w:t>
      </w:r>
      <w:r w:rsidR="009E1370">
        <w:rPr>
          <w:rFonts w:ascii="Times New Roman" w:hAnsi="Times New Roman"/>
          <w:sz w:val="28"/>
          <w:szCs w:val="28"/>
        </w:rPr>
        <w:t xml:space="preserve"> for proceedings brought under </w:t>
      </w:r>
      <w:r w:rsidR="002321AB">
        <w:rPr>
          <w:rFonts w:ascii="Times New Roman" w:hAnsi="Times New Roman"/>
          <w:sz w:val="28"/>
          <w:szCs w:val="28"/>
        </w:rPr>
        <w:t>Title 36, Chapter 5, Article 4 or 5</w:t>
      </w:r>
      <w:r w:rsidR="00515EC0">
        <w:rPr>
          <w:rFonts w:ascii="Times New Roman" w:hAnsi="Times New Roman"/>
          <w:sz w:val="28"/>
          <w:szCs w:val="28"/>
        </w:rPr>
        <w:t>.</w:t>
      </w:r>
      <w:r w:rsidR="00C40D8B">
        <w:rPr>
          <w:rFonts w:ascii="Times New Roman" w:hAnsi="Times New Roman"/>
          <w:sz w:val="28"/>
          <w:szCs w:val="28"/>
        </w:rPr>
        <w:t xml:space="preserve"> </w:t>
      </w:r>
      <w:r w:rsidR="002A7C6B">
        <w:rPr>
          <w:rFonts w:ascii="Times New Roman" w:hAnsi="Times New Roman"/>
          <w:sz w:val="28"/>
          <w:szCs w:val="28"/>
        </w:rPr>
        <w:t>Petitioner also</w:t>
      </w:r>
      <w:r w:rsidR="00887208" w:rsidRPr="00765112">
        <w:rPr>
          <w:rFonts w:ascii="Times New Roman" w:hAnsi="Times New Roman"/>
          <w:sz w:val="28"/>
          <w:szCs w:val="28"/>
        </w:rPr>
        <w:t xml:space="preserve"> petition</w:t>
      </w:r>
      <w:r w:rsidR="0000184F">
        <w:rPr>
          <w:rFonts w:ascii="Times New Roman" w:hAnsi="Times New Roman"/>
          <w:sz w:val="28"/>
          <w:szCs w:val="28"/>
        </w:rPr>
        <w:t>ed</w:t>
      </w:r>
      <w:r w:rsidR="00887208" w:rsidRPr="00765112">
        <w:rPr>
          <w:rFonts w:ascii="Times New Roman" w:hAnsi="Times New Roman"/>
          <w:sz w:val="28"/>
          <w:szCs w:val="28"/>
        </w:rPr>
        <w:t xml:space="preserve"> </w:t>
      </w:r>
      <w:r w:rsidR="00887208">
        <w:rPr>
          <w:rFonts w:ascii="Times New Roman" w:hAnsi="Times New Roman"/>
          <w:sz w:val="28"/>
          <w:szCs w:val="28"/>
        </w:rPr>
        <w:t>this</w:t>
      </w:r>
      <w:r w:rsidR="00887208" w:rsidRPr="00765112">
        <w:rPr>
          <w:rFonts w:ascii="Times New Roman" w:hAnsi="Times New Roman"/>
          <w:sz w:val="28"/>
          <w:szCs w:val="28"/>
        </w:rPr>
        <w:t xml:space="preserve"> Court</w:t>
      </w:r>
      <w:r w:rsidR="00887208">
        <w:rPr>
          <w:rFonts w:ascii="Times New Roman" w:hAnsi="Times New Roman"/>
          <w:sz w:val="28"/>
          <w:szCs w:val="28"/>
        </w:rPr>
        <w:t xml:space="preserve"> to</w:t>
      </w:r>
      <w:r w:rsidR="00887208" w:rsidRPr="00765112">
        <w:rPr>
          <w:rFonts w:ascii="Times New Roman" w:hAnsi="Times New Roman"/>
          <w:sz w:val="28"/>
          <w:szCs w:val="28"/>
        </w:rPr>
        <w:t xml:space="preserve"> </w:t>
      </w:r>
      <w:r w:rsidR="00887208">
        <w:rPr>
          <w:rFonts w:ascii="Times New Roman" w:hAnsi="Times New Roman"/>
          <w:sz w:val="28"/>
          <w:szCs w:val="28"/>
        </w:rPr>
        <w:t>amend Supreme Court Rule 30</w:t>
      </w:r>
      <w:r w:rsidR="00E44DC5">
        <w:rPr>
          <w:rFonts w:ascii="Times New Roman" w:hAnsi="Times New Roman"/>
          <w:sz w:val="28"/>
          <w:szCs w:val="28"/>
        </w:rPr>
        <w:t xml:space="preserve"> </w:t>
      </w:r>
      <w:r w:rsidR="00426997">
        <w:rPr>
          <w:rFonts w:ascii="Times New Roman" w:hAnsi="Times New Roman"/>
          <w:sz w:val="28"/>
          <w:szCs w:val="28"/>
        </w:rPr>
        <w:t xml:space="preserve">so that it </w:t>
      </w:r>
      <w:r w:rsidR="0064543A">
        <w:rPr>
          <w:rFonts w:ascii="Times New Roman" w:hAnsi="Times New Roman"/>
          <w:sz w:val="28"/>
          <w:szCs w:val="28"/>
        </w:rPr>
        <w:t xml:space="preserve">more closely </w:t>
      </w:r>
      <w:r w:rsidR="00426997">
        <w:rPr>
          <w:rFonts w:ascii="Times New Roman" w:hAnsi="Times New Roman"/>
          <w:sz w:val="28"/>
          <w:szCs w:val="28"/>
        </w:rPr>
        <w:t xml:space="preserve">reflects the </w:t>
      </w:r>
      <w:r w:rsidR="003A7BB7">
        <w:rPr>
          <w:rFonts w:ascii="Times New Roman" w:hAnsi="Times New Roman"/>
          <w:sz w:val="28"/>
          <w:szCs w:val="28"/>
        </w:rPr>
        <w:t>legislative intent of the</w:t>
      </w:r>
      <w:r w:rsidR="003D1A68">
        <w:rPr>
          <w:rFonts w:ascii="Times New Roman" w:hAnsi="Times New Roman"/>
          <w:sz w:val="28"/>
          <w:szCs w:val="28"/>
        </w:rPr>
        <w:t xml:space="preserve"> </w:t>
      </w:r>
      <w:r w:rsidR="0064543A">
        <w:rPr>
          <w:rFonts w:ascii="Times New Roman" w:hAnsi="Times New Roman"/>
          <w:sz w:val="28"/>
          <w:szCs w:val="28"/>
        </w:rPr>
        <w:t xml:space="preserve">amendments to </w:t>
      </w:r>
      <w:r w:rsidR="00AD6FA7">
        <w:rPr>
          <w:rFonts w:ascii="Times New Roman" w:hAnsi="Times New Roman"/>
          <w:sz w:val="28"/>
          <w:szCs w:val="28"/>
        </w:rPr>
        <w:t>A.R.S. § 38-424</w:t>
      </w:r>
      <w:r w:rsidR="003A7BB7">
        <w:rPr>
          <w:rFonts w:ascii="Times New Roman" w:hAnsi="Times New Roman"/>
          <w:sz w:val="28"/>
          <w:szCs w:val="28"/>
        </w:rPr>
        <w:t xml:space="preserve"> made</w:t>
      </w:r>
      <w:r w:rsidR="00C6649B">
        <w:rPr>
          <w:rFonts w:ascii="Times New Roman" w:hAnsi="Times New Roman"/>
          <w:sz w:val="28"/>
          <w:szCs w:val="28"/>
        </w:rPr>
        <w:t xml:space="preserve"> </w:t>
      </w:r>
      <w:r w:rsidR="007A2AF0">
        <w:rPr>
          <w:rFonts w:ascii="Times New Roman" w:hAnsi="Times New Roman"/>
          <w:sz w:val="28"/>
          <w:szCs w:val="28"/>
        </w:rPr>
        <w:t>by SB 1267</w:t>
      </w:r>
      <w:r w:rsidR="0064543A">
        <w:rPr>
          <w:rFonts w:ascii="Times New Roman" w:hAnsi="Times New Roman"/>
          <w:sz w:val="28"/>
          <w:szCs w:val="28"/>
        </w:rPr>
        <w:t xml:space="preserve"> </w:t>
      </w:r>
      <w:r w:rsidR="007A2AF0">
        <w:rPr>
          <w:rFonts w:ascii="Times New Roman" w:hAnsi="Times New Roman"/>
          <w:sz w:val="28"/>
          <w:szCs w:val="28"/>
        </w:rPr>
        <w:t xml:space="preserve">during the 2021 First </w:t>
      </w:r>
      <w:r w:rsidR="007A2AF0">
        <w:rPr>
          <w:rFonts w:ascii="Times New Roman" w:hAnsi="Times New Roman"/>
          <w:sz w:val="28"/>
          <w:szCs w:val="28"/>
        </w:rPr>
        <w:lastRenderedPageBreak/>
        <w:t>Regular Session of the Fifty-fifth Legislature</w:t>
      </w:r>
      <w:r w:rsidR="00B53090">
        <w:rPr>
          <w:rFonts w:ascii="Times New Roman" w:hAnsi="Times New Roman"/>
          <w:sz w:val="28"/>
          <w:szCs w:val="28"/>
        </w:rPr>
        <w:t xml:space="preserve"> as it relates to capturing the verbatim record </w:t>
      </w:r>
      <w:r w:rsidR="00E634F8">
        <w:rPr>
          <w:rFonts w:ascii="Times New Roman" w:hAnsi="Times New Roman"/>
          <w:sz w:val="28"/>
          <w:szCs w:val="28"/>
        </w:rPr>
        <w:t xml:space="preserve">of proceedings under </w:t>
      </w:r>
      <w:r w:rsidR="00480DC8">
        <w:rPr>
          <w:rFonts w:ascii="Times New Roman" w:hAnsi="Times New Roman"/>
          <w:sz w:val="28"/>
          <w:szCs w:val="28"/>
        </w:rPr>
        <w:t>Title 36, Chapter 5</w:t>
      </w:r>
      <w:r w:rsidR="0002475E">
        <w:rPr>
          <w:rFonts w:ascii="Times New Roman" w:hAnsi="Times New Roman"/>
          <w:sz w:val="28"/>
          <w:szCs w:val="28"/>
        </w:rPr>
        <w:t>.</w:t>
      </w:r>
    </w:p>
    <w:p w14:paraId="3568465A" w14:textId="063F1307" w:rsidR="00D27B6B" w:rsidRDefault="00C30B9E" w:rsidP="006C12B9">
      <w:pPr>
        <w:spacing w:line="480" w:lineRule="auto"/>
        <w:ind w:firstLine="720"/>
        <w:jc w:val="both"/>
        <w:rPr>
          <w:rFonts w:ascii="Times New Roman" w:hAnsi="Times New Roman"/>
          <w:sz w:val="28"/>
          <w:szCs w:val="28"/>
        </w:rPr>
      </w:pPr>
      <w:r>
        <w:rPr>
          <w:rFonts w:ascii="Times New Roman" w:hAnsi="Times New Roman"/>
          <w:sz w:val="28"/>
          <w:szCs w:val="28"/>
        </w:rPr>
        <w:t xml:space="preserve">On August 29, 2022, this Court adopted </w:t>
      </w:r>
      <w:r w:rsidR="00AD740D">
        <w:rPr>
          <w:rFonts w:ascii="Times New Roman" w:hAnsi="Times New Roman"/>
          <w:sz w:val="28"/>
          <w:szCs w:val="28"/>
        </w:rPr>
        <w:t xml:space="preserve">on an emergency basis Petitioner’s proposed </w:t>
      </w:r>
      <w:r w:rsidR="00962C42">
        <w:rPr>
          <w:rFonts w:ascii="Times New Roman" w:hAnsi="Times New Roman"/>
          <w:sz w:val="28"/>
          <w:szCs w:val="28"/>
        </w:rPr>
        <w:t>amendments</w:t>
      </w:r>
      <w:r w:rsidR="00AD740D">
        <w:rPr>
          <w:rFonts w:ascii="Times New Roman" w:hAnsi="Times New Roman"/>
          <w:sz w:val="28"/>
          <w:szCs w:val="28"/>
        </w:rPr>
        <w:t xml:space="preserve"> to Supreme Court Rules 30 and 123.  This Court will consider whether to adopt these </w:t>
      </w:r>
      <w:r w:rsidR="00962C42">
        <w:rPr>
          <w:rFonts w:ascii="Times New Roman" w:hAnsi="Times New Roman"/>
          <w:sz w:val="28"/>
          <w:szCs w:val="28"/>
        </w:rPr>
        <w:t xml:space="preserve">amendments on a permanent basis at its December 2022 Rules agenda. </w:t>
      </w:r>
      <w:r w:rsidR="0091608A">
        <w:rPr>
          <w:rFonts w:ascii="Times New Roman" w:hAnsi="Times New Roman"/>
          <w:sz w:val="28"/>
          <w:szCs w:val="28"/>
        </w:rPr>
        <w:t xml:space="preserve">This petition was open for comment until October 3, </w:t>
      </w:r>
      <w:r w:rsidR="00043EA4">
        <w:rPr>
          <w:rFonts w:ascii="Times New Roman" w:hAnsi="Times New Roman"/>
          <w:sz w:val="28"/>
          <w:szCs w:val="28"/>
        </w:rPr>
        <w:t>2022,</w:t>
      </w:r>
      <w:r w:rsidR="0091608A">
        <w:rPr>
          <w:rFonts w:ascii="Times New Roman" w:hAnsi="Times New Roman"/>
          <w:sz w:val="28"/>
          <w:szCs w:val="28"/>
        </w:rPr>
        <w:t xml:space="preserve"> with any reply due by October 17, 2022.</w:t>
      </w:r>
    </w:p>
    <w:p w14:paraId="67EC4453" w14:textId="05299425" w:rsidR="00AC404F" w:rsidRPr="001463DB" w:rsidRDefault="009F65D5" w:rsidP="007E59B0">
      <w:pPr>
        <w:tabs>
          <w:tab w:val="left" w:pos="720"/>
        </w:tabs>
        <w:spacing w:line="480" w:lineRule="auto"/>
        <w:jc w:val="both"/>
        <w:rPr>
          <w:rFonts w:ascii="Times New Roman" w:hAnsi="Times New Roman"/>
          <w:b/>
          <w:sz w:val="28"/>
          <w:szCs w:val="28"/>
        </w:rPr>
      </w:pPr>
      <w:r>
        <w:rPr>
          <w:rFonts w:ascii="Times New Roman" w:hAnsi="Times New Roman"/>
          <w:b/>
          <w:sz w:val="28"/>
          <w:szCs w:val="28"/>
        </w:rPr>
        <w:tab/>
      </w:r>
      <w:r w:rsidR="00AC404F" w:rsidRPr="001463DB">
        <w:rPr>
          <w:rFonts w:ascii="Times New Roman" w:hAnsi="Times New Roman"/>
          <w:b/>
          <w:sz w:val="28"/>
          <w:szCs w:val="28"/>
        </w:rPr>
        <w:t>I</w:t>
      </w:r>
      <w:r>
        <w:rPr>
          <w:rFonts w:ascii="Times New Roman" w:hAnsi="Times New Roman"/>
          <w:b/>
          <w:sz w:val="28"/>
          <w:szCs w:val="28"/>
        </w:rPr>
        <w:t>I</w:t>
      </w:r>
      <w:r w:rsidR="00AC404F" w:rsidRPr="001463DB">
        <w:rPr>
          <w:rFonts w:ascii="Times New Roman" w:hAnsi="Times New Roman"/>
          <w:b/>
          <w:sz w:val="28"/>
          <w:szCs w:val="28"/>
        </w:rPr>
        <w:t>.</w:t>
      </w:r>
      <w:r w:rsidR="00AC3737" w:rsidRPr="001463DB">
        <w:rPr>
          <w:rFonts w:ascii="Times New Roman" w:hAnsi="Times New Roman"/>
          <w:b/>
          <w:sz w:val="28"/>
          <w:szCs w:val="28"/>
        </w:rPr>
        <w:t xml:space="preserve">  </w:t>
      </w:r>
      <w:r>
        <w:rPr>
          <w:rFonts w:ascii="Times New Roman" w:hAnsi="Times New Roman"/>
          <w:b/>
          <w:sz w:val="28"/>
          <w:szCs w:val="28"/>
        </w:rPr>
        <w:t xml:space="preserve">Discussion of Comments </w:t>
      </w:r>
    </w:p>
    <w:p w14:paraId="492C66EA" w14:textId="5C43B2B7" w:rsidR="00CD419D" w:rsidRDefault="00CD419D" w:rsidP="00CD419D">
      <w:pPr>
        <w:spacing w:line="480" w:lineRule="auto"/>
        <w:ind w:firstLine="720"/>
        <w:jc w:val="both"/>
        <w:rPr>
          <w:rFonts w:ascii="Times New Roman" w:hAnsi="Times New Roman"/>
          <w:sz w:val="28"/>
          <w:szCs w:val="28"/>
        </w:rPr>
      </w:pPr>
      <w:r>
        <w:rPr>
          <w:rFonts w:ascii="Times New Roman" w:hAnsi="Times New Roman"/>
          <w:sz w:val="28"/>
          <w:szCs w:val="28"/>
        </w:rPr>
        <w:t>This petition received two comments</w:t>
      </w:r>
      <w:r w:rsidR="00660349">
        <w:rPr>
          <w:rFonts w:ascii="Times New Roman" w:hAnsi="Times New Roman"/>
          <w:sz w:val="28"/>
          <w:szCs w:val="28"/>
        </w:rPr>
        <w:t>. The first comment was</w:t>
      </w:r>
      <w:r>
        <w:rPr>
          <w:rFonts w:ascii="Times New Roman" w:hAnsi="Times New Roman"/>
          <w:sz w:val="28"/>
          <w:szCs w:val="28"/>
        </w:rPr>
        <w:t xml:space="preserve"> from the Arizona Court Reporters Association </w:t>
      </w:r>
      <w:r w:rsidR="00C976A0">
        <w:rPr>
          <w:rFonts w:ascii="Times New Roman" w:hAnsi="Times New Roman"/>
          <w:sz w:val="28"/>
          <w:szCs w:val="28"/>
        </w:rPr>
        <w:t>regarding</w:t>
      </w:r>
      <w:r>
        <w:rPr>
          <w:rFonts w:ascii="Times New Roman" w:hAnsi="Times New Roman"/>
          <w:sz w:val="28"/>
          <w:szCs w:val="28"/>
        </w:rPr>
        <w:t xml:space="preserve"> </w:t>
      </w:r>
      <w:r w:rsidR="00660349">
        <w:rPr>
          <w:rFonts w:ascii="Times New Roman" w:hAnsi="Times New Roman"/>
          <w:sz w:val="28"/>
          <w:szCs w:val="28"/>
        </w:rPr>
        <w:t xml:space="preserve">Petitioner’s proposed </w:t>
      </w:r>
      <w:r w:rsidR="00B0201A">
        <w:rPr>
          <w:rFonts w:ascii="Times New Roman" w:hAnsi="Times New Roman"/>
          <w:sz w:val="28"/>
          <w:szCs w:val="28"/>
        </w:rPr>
        <w:t>amendment</w:t>
      </w:r>
      <w:r w:rsidR="00660349">
        <w:rPr>
          <w:rFonts w:ascii="Times New Roman" w:hAnsi="Times New Roman"/>
          <w:sz w:val="28"/>
          <w:szCs w:val="28"/>
        </w:rPr>
        <w:t>s to Supreme Court Rule 30</w:t>
      </w:r>
      <w:r w:rsidR="00C976A0">
        <w:rPr>
          <w:rFonts w:ascii="Times New Roman" w:hAnsi="Times New Roman"/>
          <w:sz w:val="28"/>
          <w:szCs w:val="28"/>
        </w:rPr>
        <w:t>. T</w:t>
      </w:r>
      <w:r w:rsidR="00660349">
        <w:rPr>
          <w:rFonts w:ascii="Times New Roman" w:hAnsi="Times New Roman"/>
          <w:sz w:val="28"/>
          <w:szCs w:val="28"/>
        </w:rPr>
        <w:t xml:space="preserve">he second comment was from the </w:t>
      </w:r>
      <w:r w:rsidR="00A435C6">
        <w:rPr>
          <w:rFonts w:ascii="Times New Roman" w:hAnsi="Times New Roman"/>
          <w:sz w:val="28"/>
          <w:szCs w:val="28"/>
        </w:rPr>
        <w:t>Clerk of Court for the Superior Court in Maricopa County</w:t>
      </w:r>
      <w:r w:rsidR="00FE3A33">
        <w:rPr>
          <w:rFonts w:ascii="Times New Roman" w:hAnsi="Times New Roman"/>
          <w:sz w:val="28"/>
          <w:szCs w:val="28"/>
        </w:rPr>
        <w:t xml:space="preserve"> </w:t>
      </w:r>
      <w:r w:rsidR="00C976A0">
        <w:rPr>
          <w:rFonts w:ascii="Times New Roman" w:hAnsi="Times New Roman"/>
          <w:sz w:val="28"/>
          <w:szCs w:val="28"/>
        </w:rPr>
        <w:t>regarding</w:t>
      </w:r>
      <w:r w:rsidR="00FE3A33">
        <w:rPr>
          <w:rFonts w:ascii="Times New Roman" w:hAnsi="Times New Roman"/>
          <w:sz w:val="28"/>
          <w:szCs w:val="28"/>
        </w:rPr>
        <w:t xml:space="preserve"> Petitioner’s proposed </w:t>
      </w:r>
      <w:r w:rsidR="000624C9">
        <w:rPr>
          <w:rFonts w:ascii="Times New Roman" w:hAnsi="Times New Roman"/>
          <w:sz w:val="28"/>
          <w:szCs w:val="28"/>
        </w:rPr>
        <w:t>amendment</w:t>
      </w:r>
      <w:r w:rsidR="00FE3A33">
        <w:rPr>
          <w:rFonts w:ascii="Times New Roman" w:hAnsi="Times New Roman"/>
          <w:sz w:val="28"/>
          <w:szCs w:val="28"/>
        </w:rPr>
        <w:t>s to Supreme Court Rule 123</w:t>
      </w:r>
      <w:r w:rsidR="00A435C6">
        <w:rPr>
          <w:rFonts w:ascii="Times New Roman" w:hAnsi="Times New Roman"/>
          <w:sz w:val="28"/>
          <w:szCs w:val="28"/>
        </w:rPr>
        <w:t xml:space="preserve">.  </w:t>
      </w:r>
      <w:r w:rsidR="00660349">
        <w:rPr>
          <w:rFonts w:ascii="Times New Roman" w:hAnsi="Times New Roman"/>
          <w:sz w:val="28"/>
          <w:szCs w:val="28"/>
        </w:rPr>
        <w:t xml:space="preserve"> </w:t>
      </w:r>
    </w:p>
    <w:p w14:paraId="43C920FB" w14:textId="1731BB58" w:rsidR="00272D90" w:rsidRDefault="00D91A63" w:rsidP="00C306C9">
      <w:pPr>
        <w:tabs>
          <w:tab w:val="left" w:pos="720"/>
        </w:tabs>
        <w:spacing w:line="480" w:lineRule="auto"/>
        <w:jc w:val="both"/>
        <w:rPr>
          <w:rFonts w:ascii="Times New Roman" w:hAnsi="Times New Roman"/>
          <w:b/>
          <w:sz w:val="28"/>
          <w:szCs w:val="28"/>
        </w:rPr>
      </w:pPr>
      <w:r>
        <w:rPr>
          <w:rFonts w:ascii="Times New Roman" w:hAnsi="Times New Roman"/>
          <w:b/>
          <w:sz w:val="28"/>
          <w:szCs w:val="28"/>
        </w:rPr>
        <w:tab/>
      </w:r>
      <w:r w:rsidR="00CA5E0E">
        <w:rPr>
          <w:rFonts w:ascii="Times New Roman" w:hAnsi="Times New Roman"/>
          <w:b/>
          <w:sz w:val="28"/>
          <w:szCs w:val="28"/>
        </w:rPr>
        <w:tab/>
      </w:r>
      <w:r w:rsidR="00272D90" w:rsidRPr="00173D6C">
        <w:rPr>
          <w:rFonts w:ascii="Times New Roman" w:hAnsi="Times New Roman"/>
          <w:b/>
          <w:sz w:val="28"/>
          <w:szCs w:val="28"/>
        </w:rPr>
        <w:t xml:space="preserve">A. </w:t>
      </w:r>
      <w:r w:rsidR="00943AAC">
        <w:rPr>
          <w:rFonts w:ascii="Times New Roman" w:hAnsi="Times New Roman"/>
          <w:b/>
          <w:sz w:val="28"/>
          <w:szCs w:val="28"/>
        </w:rPr>
        <w:t xml:space="preserve">Supreme Court </w:t>
      </w:r>
      <w:r w:rsidR="00FE3A33">
        <w:rPr>
          <w:rFonts w:ascii="Times New Roman" w:hAnsi="Times New Roman"/>
          <w:b/>
          <w:sz w:val="28"/>
          <w:szCs w:val="28"/>
        </w:rPr>
        <w:t>Rule 30</w:t>
      </w:r>
      <w:r w:rsidR="00943AAC">
        <w:rPr>
          <w:rFonts w:ascii="Times New Roman" w:hAnsi="Times New Roman"/>
          <w:b/>
          <w:sz w:val="28"/>
          <w:szCs w:val="28"/>
        </w:rPr>
        <w:t xml:space="preserve"> &amp; SB 1267</w:t>
      </w:r>
    </w:p>
    <w:p w14:paraId="5DCFE779" w14:textId="2D04AE03" w:rsidR="00F9442B" w:rsidRDefault="00F9442B" w:rsidP="00F9442B">
      <w:pPr>
        <w:tabs>
          <w:tab w:val="left" w:pos="720"/>
        </w:tabs>
        <w:spacing w:line="480" w:lineRule="auto"/>
        <w:jc w:val="both"/>
        <w:rPr>
          <w:rFonts w:ascii="Times New Roman" w:hAnsi="Times New Roman"/>
          <w:sz w:val="28"/>
          <w:szCs w:val="24"/>
        </w:rPr>
      </w:pPr>
      <w:r>
        <w:rPr>
          <w:rFonts w:ascii="Times New Roman" w:hAnsi="Times New Roman"/>
          <w:sz w:val="28"/>
          <w:szCs w:val="28"/>
          <w:shd w:val="clear" w:color="auto" w:fill="FFFFFF"/>
        </w:rPr>
        <w:tab/>
        <w:t xml:space="preserve">The comment </w:t>
      </w:r>
      <w:r>
        <w:rPr>
          <w:rFonts w:ascii="Times New Roman" w:hAnsi="Times New Roman"/>
          <w:sz w:val="28"/>
          <w:szCs w:val="28"/>
        </w:rPr>
        <w:t xml:space="preserve">from the Arizona Court Reporters Association objects to Petitioner’s proposed amendment to </w:t>
      </w:r>
      <w:r w:rsidR="009924A7">
        <w:rPr>
          <w:rFonts w:ascii="Times New Roman" w:hAnsi="Times New Roman"/>
          <w:sz w:val="28"/>
          <w:szCs w:val="24"/>
        </w:rPr>
        <w:t>Supreme Court Rule 30(b)(2)</w:t>
      </w:r>
      <w:r w:rsidR="00E027BB">
        <w:rPr>
          <w:rFonts w:ascii="Times New Roman" w:hAnsi="Times New Roman"/>
          <w:sz w:val="28"/>
          <w:szCs w:val="24"/>
        </w:rPr>
        <w:t>(b)</w:t>
      </w:r>
      <w:r w:rsidR="009924A7">
        <w:rPr>
          <w:rFonts w:ascii="Times New Roman" w:hAnsi="Times New Roman"/>
          <w:sz w:val="28"/>
          <w:szCs w:val="24"/>
        </w:rPr>
        <w:t xml:space="preserve"> </w:t>
      </w:r>
      <w:r w:rsidR="000B19C3">
        <w:rPr>
          <w:rFonts w:ascii="Times New Roman" w:hAnsi="Times New Roman"/>
          <w:sz w:val="28"/>
          <w:szCs w:val="28"/>
        </w:rPr>
        <w:t xml:space="preserve">as it relates to changing </w:t>
      </w:r>
      <w:r w:rsidR="000B19C3">
        <w:rPr>
          <w:rFonts w:ascii="Times New Roman" w:hAnsi="Times New Roman"/>
          <w:sz w:val="28"/>
          <w:szCs w:val="24"/>
        </w:rPr>
        <w:t>“</w:t>
      </w:r>
      <w:r w:rsidR="000B19C3" w:rsidRPr="00BF14FB">
        <w:rPr>
          <w:rFonts w:ascii="Times New Roman" w:hAnsi="Times New Roman"/>
          <w:sz w:val="28"/>
          <w:szCs w:val="24"/>
        </w:rPr>
        <w:t>Proceedings brought pursuant to</w:t>
      </w:r>
      <w:r w:rsidR="000B19C3">
        <w:rPr>
          <w:rFonts w:ascii="Times New Roman" w:hAnsi="Times New Roman"/>
          <w:sz w:val="28"/>
          <w:szCs w:val="24"/>
        </w:rPr>
        <w:t xml:space="preserve"> A.R.S. Title 36, Chapter 5”</w:t>
      </w:r>
      <w:r w:rsidR="009924A7">
        <w:rPr>
          <w:rFonts w:ascii="Times New Roman" w:hAnsi="Times New Roman"/>
          <w:sz w:val="28"/>
          <w:szCs w:val="24"/>
        </w:rPr>
        <w:t xml:space="preserve"> to “</w:t>
      </w:r>
      <w:r w:rsidR="009924A7" w:rsidRPr="009924A7">
        <w:rPr>
          <w:rFonts w:ascii="Times New Roman" w:hAnsi="Times New Roman"/>
          <w:sz w:val="28"/>
          <w:szCs w:val="24"/>
        </w:rPr>
        <w:t>As required by</w:t>
      </w:r>
      <w:r w:rsidR="009924A7">
        <w:rPr>
          <w:rFonts w:ascii="Times New Roman" w:hAnsi="Times New Roman"/>
          <w:sz w:val="28"/>
          <w:szCs w:val="24"/>
        </w:rPr>
        <w:t xml:space="preserve"> A.R.S. Title 36, Chapter 5.”</w:t>
      </w:r>
    </w:p>
    <w:p w14:paraId="728A3791" w14:textId="06A10B0A" w:rsidR="009B31A8" w:rsidRDefault="009B31A8" w:rsidP="00F9442B">
      <w:pPr>
        <w:tabs>
          <w:tab w:val="left" w:pos="720"/>
        </w:tabs>
        <w:spacing w:line="480" w:lineRule="auto"/>
        <w:jc w:val="both"/>
        <w:rPr>
          <w:rFonts w:ascii="Times New Roman" w:hAnsi="Times New Roman"/>
          <w:sz w:val="28"/>
          <w:szCs w:val="28"/>
          <w:shd w:val="clear" w:color="auto" w:fill="FFFFFF"/>
        </w:rPr>
      </w:pPr>
      <w:r>
        <w:rPr>
          <w:rFonts w:ascii="Times New Roman" w:hAnsi="Times New Roman"/>
          <w:sz w:val="28"/>
          <w:szCs w:val="24"/>
        </w:rPr>
        <w:tab/>
        <w:t>SB 1267, effective on September 29, 2021, was enacted during the 2021 First Regular Session of the 55</w:t>
      </w:r>
      <w:r w:rsidRPr="00EC21CE">
        <w:rPr>
          <w:rFonts w:ascii="Times New Roman" w:hAnsi="Times New Roman"/>
          <w:sz w:val="28"/>
          <w:szCs w:val="24"/>
          <w:vertAlign w:val="superscript"/>
        </w:rPr>
        <w:t>th</w:t>
      </w:r>
      <w:r>
        <w:rPr>
          <w:rFonts w:ascii="Times New Roman" w:hAnsi="Times New Roman"/>
          <w:sz w:val="28"/>
          <w:szCs w:val="24"/>
        </w:rPr>
        <w:t xml:space="preserve"> Legislature and made several changes to A.R.S. § 38-</w:t>
      </w:r>
      <w:r>
        <w:rPr>
          <w:rFonts w:ascii="Times New Roman" w:hAnsi="Times New Roman"/>
          <w:sz w:val="28"/>
          <w:szCs w:val="24"/>
        </w:rPr>
        <w:lastRenderedPageBreak/>
        <w:t>424 regarding the use of electronic recording to create the court record. These changes resulted in a need to amend Supreme Court Rule 30 to conform to and implement the statutory amendments. Accordingly, on June 3, 2021 Petitioner sought to amend then-pending rule petition R-20-0013 regarding Supreme Court Rule 30 to implement the requirements of A.R.S.</w:t>
      </w:r>
      <w:r w:rsidR="0002563C">
        <w:rPr>
          <w:rFonts w:ascii="Times New Roman" w:hAnsi="Times New Roman"/>
          <w:sz w:val="28"/>
          <w:szCs w:val="24"/>
        </w:rPr>
        <w:t xml:space="preserve"> </w:t>
      </w:r>
      <w:r>
        <w:rPr>
          <w:rFonts w:ascii="Times New Roman" w:hAnsi="Times New Roman"/>
          <w:sz w:val="28"/>
          <w:szCs w:val="24"/>
        </w:rPr>
        <w:t xml:space="preserve">§ 38-424 as amended.  </w:t>
      </w:r>
    </w:p>
    <w:p w14:paraId="4F1582A2" w14:textId="4867CD96" w:rsidR="004A4297" w:rsidRPr="000E7246" w:rsidRDefault="00F9442B" w:rsidP="004A4297">
      <w:pPr>
        <w:tabs>
          <w:tab w:val="left" w:pos="720"/>
        </w:tabs>
        <w:spacing w:line="480" w:lineRule="auto"/>
        <w:jc w:val="both"/>
        <w:rPr>
          <w:rFonts w:ascii="Times New Roman" w:hAnsi="Times New Roman"/>
          <w:sz w:val="28"/>
          <w:szCs w:val="28"/>
        </w:rPr>
      </w:pPr>
      <w:r>
        <w:rPr>
          <w:rFonts w:ascii="Times New Roman" w:hAnsi="Times New Roman"/>
          <w:sz w:val="28"/>
          <w:szCs w:val="28"/>
          <w:shd w:val="clear" w:color="auto" w:fill="FFFFFF"/>
        </w:rPr>
        <w:tab/>
      </w:r>
      <w:r w:rsidR="00331619">
        <w:rPr>
          <w:rFonts w:ascii="Times New Roman" w:hAnsi="Times New Roman"/>
          <w:sz w:val="28"/>
          <w:szCs w:val="28"/>
        </w:rPr>
        <w:t>T</w:t>
      </w:r>
      <w:r w:rsidR="00331619" w:rsidRPr="00121353">
        <w:rPr>
          <w:rFonts w:ascii="Times New Roman" w:hAnsi="Times New Roman"/>
          <w:sz w:val="28"/>
          <w:szCs w:val="28"/>
        </w:rPr>
        <w:t xml:space="preserve">he purpose of SB 1267 </w:t>
      </w:r>
      <w:r w:rsidR="002F06C1">
        <w:rPr>
          <w:rFonts w:ascii="Times New Roman" w:hAnsi="Times New Roman"/>
          <w:sz w:val="28"/>
          <w:szCs w:val="28"/>
        </w:rPr>
        <w:t>was</w:t>
      </w:r>
      <w:r w:rsidR="00331619" w:rsidRPr="00121353">
        <w:rPr>
          <w:rFonts w:ascii="Times New Roman" w:hAnsi="Times New Roman"/>
          <w:sz w:val="28"/>
          <w:szCs w:val="28"/>
        </w:rPr>
        <w:t xml:space="preserve"> to allow trial courts a level of flexibility by harnessing the available technology to ensure that cases can continue to move </w:t>
      </w:r>
      <w:r w:rsidR="00331619" w:rsidRPr="00053DAE">
        <w:rPr>
          <w:rFonts w:ascii="Times New Roman" w:hAnsi="Times New Roman"/>
          <w:sz w:val="28"/>
          <w:szCs w:val="28"/>
        </w:rPr>
        <w:t>through the litigation process without delay in instances where a court reporter cannot be present</w:t>
      </w:r>
      <w:r w:rsidR="00294C0F" w:rsidRPr="00053DAE">
        <w:rPr>
          <w:rFonts w:ascii="Times New Roman" w:hAnsi="Times New Roman"/>
          <w:sz w:val="28"/>
          <w:szCs w:val="28"/>
        </w:rPr>
        <w:t>.</w:t>
      </w:r>
      <w:r w:rsidR="000C4FAC" w:rsidRPr="00053DAE">
        <w:rPr>
          <w:rFonts w:ascii="Times New Roman" w:hAnsi="Times New Roman"/>
          <w:sz w:val="28"/>
          <w:szCs w:val="28"/>
        </w:rPr>
        <w:t xml:space="preserve"> </w:t>
      </w:r>
      <w:r w:rsidR="000E7246">
        <w:rPr>
          <w:rFonts w:ascii="Times New Roman" w:hAnsi="Times New Roman"/>
          <w:sz w:val="28"/>
          <w:szCs w:val="28"/>
        </w:rPr>
        <w:t>Specifically, t</w:t>
      </w:r>
      <w:r w:rsidR="00540A58">
        <w:rPr>
          <w:rFonts w:ascii="Times New Roman" w:hAnsi="Times New Roman"/>
          <w:sz w:val="28"/>
          <w:szCs w:val="28"/>
        </w:rPr>
        <w:t xml:space="preserve">he legislature </w:t>
      </w:r>
      <w:r w:rsidR="004A4297">
        <w:rPr>
          <w:rFonts w:ascii="Times New Roman" w:hAnsi="Times New Roman"/>
          <w:sz w:val="28"/>
          <w:szCs w:val="28"/>
        </w:rPr>
        <w:t xml:space="preserve">amended </w:t>
      </w:r>
      <w:r w:rsidR="004A4297">
        <w:rPr>
          <w:rFonts w:ascii="Times New Roman" w:hAnsi="Times New Roman"/>
          <w:sz w:val="28"/>
          <w:szCs w:val="24"/>
        </w:rPr>
        <w:t>A.R.S. § 38-424 to allow</w:t>
      </w:r>
      <w:r w:rsidR="002954AE">
        <w:rPr>
          <w:rFonts w:ascii="Times New Roman" w:hAnsi="Times New Roman"/>
          <w:sz w:val="28"/>
          <w:szCs w:val="24"/>
        </w:rPr>
        <w:t xml:space="preserve"> </w:t>
      </w:r>
      <w:r w:rsidR="004A4297">
        <w:rPr>
          <w:rFonts w:ascii="Times New Roman" w:hAnsi="Times New Roman"/>
          <w:sz w:val="28"/>
          <w:szCs w:val="24"/>
        </w:rPr>
        <w:t>courts to use electronic recording in lieu of court reporters to capture the verbatim record in court proceedings</w:t>
      </w:r>
      <w:r w:rsidR="00914A44">
        <w:rPr>
          <w:rFonts w:ascii="Times New Roman" w:hAnsi="Times New Roman"/>
          <w:sz w:val="28"/>
          <w:szCs w:val="24"/>
        </w:rPr>
        <w:t>, with exceptions, including</w:t>
      </w:r>
      <w:r w:rsidR="00FF3A0A">
        <w:rPr>
          <w:rFonts w:ascii="Times New Roman" w:hAnsi="Times New Roman"/>
          <w:sz w:val="28"/>
          <w:szCs w:val="24"/>
        </w:rPr>
        <w:t xml:space="preserve"> </w:t>
      </w:r>
      <w:r w:rsidR="00CF75F1">
        <w:rPr>
          <w:rFonts w:ascii="Times New Roman" w:hAnsi="Times New Roman"/>
          <w:sz w:val="28"/>
          <w:szCs w:val="24"/>
        </w:rPr>
        <w:t>“</w:t>
      </w:r>
      <w:r w:rsidR="00936940">
        <w:rPr>
          <w:rFonts w:ascii="Times New Roman" w:hAnsi="Times New Roman"/>
          <w:sz w:val="28"/>
          <w:szCs w:val="24"/>
        </w:rPr>
        <w:t xml:space="preserve">[e]xcept . . . </w:t>
      </w:r>
      <w:r w:rsidR="004A4297">
        <w:rPr>
          <w:rFonts w:ascii="Times New Roman" w:hAnsi="Times New Roman"/>
          <w:sz w:val="28"/>
          <w:szCs w:val="24"/>
        </w:rPr>
        <w:t xml:space="preserve">as provided in . . . Title 36, Chapter 5 . . .” The pertinent portion of Title 36, Chapter 5 as it relates to </w:t>
      </w:r>
      <w:r w:rsidR="005136AC">
        <w:rPr>
          <w:rFonts w:ascii="Times New Roman" w:hAnsi="Times New Roman"/>
          <w:sz w:val="28"/>
          <w:szCs w:val="24"/>
        </w:rPr>
        <w:t xml:space="preserve">the use of a </w:t>
      </w:r>
      <w:r w:rsidR="005136AC" w:rsidRPr="003A149D">
        <w:rPr>
          <w:rFonts w:ascii="Times New Roman" w:hAnsi="Times New Roman"/>
          <w:sz w:val="28"/>
          <w:szCs w:val="24"/>
        </w:rPr>
        <w:t xml:space="preserve">court reporter </w:t>
      </w:r>
      <w:r w:rsidR="004A4297" w:rsidRPr="003A149D">
        <w:rPr>
          <w:rFonts w:ascii="Times New Roman" w:hAnsi="Times New Roman"/>
          <w:sz w:val="28"/>
          <w:szCs w:val="24"/>
        </w:rPr>
        <w:t>is contained in A.R.S. § 36-539(E) and states:</w:t>
      </w:r>
    </w:p>
    <w:p w14:paraId="0741713F" w14:textId="77777777" w:rsidR="004A4297" w:rsidRDefault="004A4297" w:rsidP="004A4297">
      <w:pPr>
        <w:tabs>
          <w:tab w:val="left" w:pos="720"/>
        </w:tabs>
        <w:ind w:left="1440" w:right="1440"/>
        <w:jc w:val="both"/>
        <w:rPr>
          <w:rFonts w:ascii="Times New Roman" w:hAnsi="Times New Roman"/>
          <w:sz w:val="28"/>
          <w:szCs w:val="28"/>
          <w:shd w:val="clear" w:color="auto" w:fill="FFFFFF"/>
        </w:rPr>
      </w:pPr>
      <w:r w:rsidRPr="003A149D">
        <w:rPr>
          <w:rFonts w:ascii="Times New Roman" w:hAnsi="Times New Roman"/>
          <w:sz w:val="28"/>
          <w:szCs w:val="28"/>
          <w:shd w:val="clear" w:color="auto" w:fill="FFFFFF"/>
        </w:rPr>
        <w:t xml:space="preserve">A verbatim record of all proceedings under this section shall be made by stenographic means by a court reporter if a written request for a court reporter is made by any party to the proceedings at least twenty-four hours in advance of such proceedings. If stenographic means are not requested in the manner provided by this subsection, electronic means shall be directed by the presiding judge. The stenographic notes or </w:t>
      </w:r>
      <w:r w:rsidRPr="004D5389">
        <w:rPr>
          <w:rFonts w:ascii="Times New Roman" w:hAnsi="Times New Roman"/>
          <w:sz w:val="28"/>
          <w:szCs w:val="28"/>
          <w:shd w:val="clear" w:color="auto" w:fill="FFFFFF"/>
        </w:rPr>
        <w:t>electronic tape shall be retained as provided by statute.</w:t>
      </w:r>
    </w:p>
    <w:p w14:paraId="33419693" w14:textId="55663930" w:rsidR="0051526E" w:rsidRDefault="000E7246" w:rsidP="004A4297">
      <w:pPr>
        <w:tabs>
          <w:tab w:val="left" w:pos="720"/>
        </w:tabs>
        <w:ind w:left="1440" w:right="1440"/>
        <w:jc w:val="both"/>
        <w:rPr>
          <w:rFonts w:ascii="Times New Roman" w:hAnsi="Times New Roman"/>
          <w:sz w:val="28"/>
          <w:szCs w:val="28"/>
          <w:shd w:val="clear" w:color="auto" w:fill="FFFFFF"/>
        </w:rPr>
      </w:pPr>
      <w:r>
        <w:rPr>
          <w:rFonts w:ascii="Times New Roman" w:hAnsi="Times New Roman"/>
          <w:sz w:val="28"/>
          <w:szCs w:val="28"/>
          <w:shd w:val="clear" w:color="auto" w:fill="FFFFFF"/>
        </w:rPr>
        <w:tab/>
      </w:r>
    </w:p>
    <w:p w14:paraId="732D04DB" w14:textId="0EB004DD" w:rsidR="00AD55AA" w:rsidRPr="000578DE" w:rsidRDefault="000E7246" w:rsidP="00AD55AA">
      <w:pPr>
        <w:tabs>
          <w:tab w:val="left" w:pos="720"/>
        </w:tabs>
        <w:spacing w:line="480" w:lineRule="auto"/>
        <w:jc w:val="both"/>
        <w:rPr>
          <w:rFonts w:ascii="Times New Roman" w:hAnsi="Times New Roman"/>
          <w:sz w:val="28"/>
          <w:szCs w:val="28"/>
        </w:rPr>
      </w:pPr>
      <w:r>
        <w:rPr>
          <w:rFonts w:ascii="Times New Roman" w:hAnsi="Times New Roman"/>
          <w:sz w:val="28"/>
          <w:szCs w:val="24"/>
        </w:rPr>
        <w:tab/>
      </w:r>
      <w:r w:rsidR="00AD55AA" w:rsidRPr="000578DE">
        <w:rPr>
          <w:rFonts w:ascii="Times New Roman" w:hAnsi="Times New Roman"/>
          <w:sz w:val="28"/>
          <w:szCs w:val="24"/>
        </w:rPr>
        <w:t>Using a court reporter in lieu of electronic recording to capture the verbatim record in every Title 36, Chapter 5 proceeding was not contemplated by SB 1267</w:t>
      </w:r>
      <w:r w:rsidR="00EC3ABC">
        <w:rPr>
          <w:rFonts w:ascii="Times New Roman" w:hAnsi="Times New Roman"/>
          <w:sz w:val="28"/>
          <w:szCs w:val="24"/>
        </w:rPr>
        <w:t xml:space="preserve">, </w:t>
      </w:r>
      <w:r w:rsidR="00EC3ABC">
        <w:rPr>
          <w:rFonts w:ascii="Times New Roman" w:hAnsi="Times New Roman"/>
          <w:sz w:val="28"/>
          <w:szCs w:val="24"/>
        </w:rPr>
        <w:lastRenderedPageBreak/>
        <w:t xml:space="preserve">nor is it contemplated by the current statutory scheme of </w:t>
      </w:r>
      <w:r w:rsidR="00EC3ABC" w:rsidRPr="000578DE">
        <w:rPr>
          <w:rFonts w:ascii="Times New Roman" w:hAnsi="Times New Roman"/>
          <w:sz w:val="28"/>
          <w:szCs w:val="24"/>
        </w:rPr>
        <w:t>Title 36, Chapter 5</w:t>
      </w:r>
      <w:r w:rsidR="00AD55AA" w:rsidRPr="000578DE">
        <w:rPr>
          <w:rFonts w:ascii="Times New Roman" w:hAnsi="Times New Roman"/>
          <w:sz w:val="28"/>
          <w:szCs w:val="24"/>
        </w:rPr>
        <w:t xml:space="preserve">. </w:t>
      </w:r>
      <w:r w:rsidR="00AD55AA" w:rsidRPr="000578DE">
        <w:rPr>
          <w:rFonts w:ascii="Times New Roman" w:hAnsi="Times New Roman"/>
          <w:sz w:val="28"/>
          <w:szCs w:val="28"/>
        </w:rPr>
        <w:t xml:space="preserve">As Petitioner noted in </w:t>
      </w:r>
      <w:r w:rsidR="00254773">
        <w:rPr>
          <w:rFonts w:ascii="Times New Roman" w:hAnsi="Times New Roman"/>
          <w:sz w:val="28"/>
          <w:szCs w:val="28"/>
        </w:rPr>
        <w:t>t</w:t>
      </w:r>
      <w:r w:rsidR="00AD55AA" w:rsidRPr="000578DE">
        <w:rPr>
          <w:rFonts w:ascii="Times New Roman" w:hAnsi="Times New Roman"/>
          <w:sz w:val="28"/>
          <w:szCs w:val="28"/>
        </w:rPr>
        <w:t xml:space="preserve">his petition, </w:t>
      </w:r>
      <w:r w:rsidR="00AD55AA" w:rsidRPr="000578DE">
        <w:rPr>
          <w:rFonts w:ascii="Times New Roman" w:hAnsi="Times New Roman"/>
          <w:sz w:val="28"/>
          <w:szCs w:val="24"/>
        </w:rPr>
        <w:t>requiring the use of a court reporter in lieu of electronic recording to capture the verbatim record in every Title 36, Chapter 5 proceeding will have significant resource</w:t>
      </w:r>
      <w:r w:rsidR="0078637C">
        <w:rPr>
          <w:rFonts w:ascii="Times New Roman" w:hAnsi="Times New Roman"/>
          <w:sz w:val="28"/>
          <w:szCs w:val="24"/>
        </w:rPr>
        <w:t xml:space="preserve"> and budgetary</w:t>
      </w:r>
      <w:r w:rsidR="00AD55AA" w:rsidRPr="000578DE">
        <w:rPr>
          <w:rFonts w:ascii="Times New Roman" w:hAnsi="Times New Roman"/>
          <w:sz w:val="28"/>
          <w:szCs w:val="24"/>
        </w:rPr>
        <w:t xml:space="preserve"> impacts, as courts are already experiencing challenges with securing a court reporter for other proceeding</w:t>
      </w:r>
      <w:r w:rsidR="00350367" w:rsidRPr="000578DE">
        <w:rPr>
          <w:rFonts w:ascii="Times New Roman" w:hAnsi="Times New Roman"/>
          <w:sz w:val="28"/>
          <w:szCs w:val="24"/>
        </w:rPr>
        <w:t>s</w:t>
      </w:r>
      <w:r w:rsidR="00AD55AA" w:rsidRPr="000578DE">
        <w:rPr>
          <w:rFonts w:ascii="Times New Roman" w:hAnsi="Times New Roman"/>
          <w:sz w:val="28"/>
          <w:szCs w:val="24"/>
        </w:rPr>
        <w:t>.</w:t>
      </w:r>
    </w:p>
    <w:p w14:paraId="56C310C9" w14:textId="3AFE7EE5" w:rsidR="00B53A0E" w:rsidRDefault="00CD6A1E" w:rsidP="00625424">
      <w:pPr>
        <w:spacing w:line="480" w:lineRule="auto"/>
        <w:ind w:firstLine="720"/>
        <w:jc w:val="both"/>
        <w:rPr>
          <w:rFonts w:ascii="Times New Roman" w:hAnsi="Times New Roman"/>
          <w:sz w:val="28"/>
          <w:szCs w:val="24"/>
        </w:rPr>
      </w:pPr>
      <w:r>
        <w:rPr>
          <w:rFonts w:ascii="Times New Roman" w:hAnsi="Times New Roman"/>
          <w:sz w:val="28"/>
          <w:szCs w:val="24"/>
        </w:rPr>
        <w:t>The c</w:t>
      </w:r>
      <w:r w:rsidR="00AE2BCA" w:rsidRPr="000578DE">
        <w:rPr>
          <w:rFonts w:ascii="Times New Roman" w:hAnsi="Times New Roman"/>
          <w:sz w:val="28"/>
          <w:szCs w:val="24"/>
        </w:rPr>
        <w:t xml:space="preserve">omment </w:t>
      </w:r>
      <w:r>
        <w:rPr>
          <w:rFonts w:ascii="Times New Roman" w:hAnsi="Times New Roman"/>
          <w:sz w:val="28"/>
          <w:szCs w:val="24"/>
        </w:rPr>
        <w:t>also</w:t>
      </w:r>
      <w:r w:rsidR="00AE2BCA" w:rsidRPr="000578DE">
        <w:rPr>
          <w:rFonts w:ascii="Times New Roman" w:hAnsi="Times New Roman"/>
          <w:sz w:val="28"/>
          <w:szCs w:val="24"/>
        </w:rPr>
        <w:t xml:space="preserve"> raise</w:t>
      </w:r>
      <w:r>
        <w:rPr>
          <w:rFonts w:ascii="Times New Roman" w:hAnsi="Times New Roman"/>
          <w:sz w:val="28"/>
          <w:szCs w:val="24"/>
        </w:rPr>
        <w:t>s</w:t>
      </w:r>
      <w:r w:rsidR="00AE2BCA" w:rsidRPr="000578DE">
        <w:rPr>
          <w:rFonts w:ascii="Times New Roman" w:hAnsi="Times New Roman"/>
          <w:sz w:val="28"/>
          <w:szCs w:val="24"/>
        </w:rPr>
        <w:t xml:space="preserve"> concerns about the quality of electronic recording</w:t>
      </w:r>
      <w:r w:rsidR="008E6A60">
        <w:rPr>
          <w:rFonts w:ascii="Times New Roman" w:hAnsi="Times New Roman"/>
          <w:sz w:val="28"/>
          <w:szCs w:val="24"/>
        </w:rPr>
        <w:t xml:space="preserve">. </w:t>
      </w:r>
      <w:r w:rsidR="00D84DF8">
        <w:rPr>
          <w:rFonts w:ascii="Times New Roman" w:hAnsi="Times New Roman"/>
          <w:sz w:val="28"/>
          <w:szCs w:val="24"/>
        </w:rPr>
        <w:t xml:space="preserve">However, </w:t>
      </w:r>
      <w:r w:rsidR="00625424">
        <w:rPr>
          <w:rFonts w:ascii="Times New Roman" w:hAnsi="Times New Roman"/>
          <w:sz w:val="28"/>
          <w:szCs w:val="24"/>
        </w:rPr>
        <w:t>u</w:t>
      </w:r>
      <w:r w:rsidR="00D84DF8">
        <w:rPr>
          <w:rFonts w:ascii="Times New Roman" w:hAnsi="Times New Roman"/>
          <w:sz w:val="28"/>
          <w:szCs w:val="24"/>
        </w:rPr>
        <w:t>sing electronic recording in Title 36, Chapter 5 proceedings, absent a request for a court reporter under A.R.S. § 36-529(E), has been the day-to-day practice for years.</w:t>
      </w:r>
      <w:r w:rsidR="00625424">
        <w:rPr>
          <w:rFonts w:ascii="Times New Roman" w:hAnsi="Times New Roman"/>
          <w:sz w:val="28"/>
          <w:szCs w:val="24"/>
        </w:rPr>
        <w:t xml:space="preserve"> </w:t>
      </w:r>
      <w:r w:rsidR="008E6A60">
        <w:rPr>
          <w:rFonts w:ascii="Times New Roman" w:hAnsi="Times New Roman"/>
          <w:sz w:val="28"/>
          <w:szCs w:val="24"/>
        </w:rPr>
        <w:t>A</w:t>
      </w:r>
      <w:r w:rsidR="001C4E31">
        <w:rPr>
          <w:rFonts w:ascii="Times New Roman" w:hAnsi="Times New Roman"/>
          <w:sz w:val="28"/>
          <w:szCs w:val="24"/>
        </w:rPr>
        <w:t xml:space="preserve">s </w:t>
      </w:r>
      <w:r w:rsidR="00AE2BCA" w:rsidRPr="000578DE">
        <w:rPr>
          <w:rFonts w:ascii="Times New Roman" w:hAnsi="Times New Roman"/>
          <w:sz w:val="28"/>
          <w:szCs w:val="24"/>
        </w:rPr>
        <w:t xml:space="preserve">Petitioner noted in his </w:t>
      </w:r>
      <w:r w:rsidR="00107C17">
        <w:rPr>
          <w:rFonts w:ascii="Times New Roman" w:hAnsi="Times New Roman"/>
          <w:sz w:val="28"/>
          <w:szCs w:val="24"/>
        </w:rPr>
        <w:t xml:space="preserve">June 1, 2020 and </w:t>
      </w:r>
      <w:r w:rsidR="00417572">
        <w:rPr>
          <w:rFonts w:ascii="Times New Roman" w:hAnsi="Times New Roman"/>
          <w:sz w:val="28"/>
          <w:szCs w:val="24"/>
        </w:rPr>
        <w:t>November 15, 2021 replies to the comments on</w:t>
      </w:r>
      <w:r w:rsidR="00D502E1">
        <w:rPr>
          <w:rFonts w:ascii="Times New Roman" w:hAnsi="Times New Roman"/>
          <w:sz w:val="28"/>
          <w:szCs w:val="24"/>
        </w:rPr>
        <w:t xml:space="preserve"> petition R-20-0013</w:t>
      </w:r>
      <w:r w:rsidR="00AE2BCA" w:rsidRPr="000578DE">
        <w:rPr>
          <w:rFonts w:ascii="Times New Roman" w:hAnsi="Times New Roman"/>
          <w:sz w:val="28"/>
          <w:szCs w:val="24"/>
        </w:rPr>
        <w:t>, technology has advanced such that multiple channels can be used for electronic recording, allowing voices to be separated in playback of the recording</w:t>
      </w:r>
      <w:r w:rsidR="00B53A0E">
        <w:rPr>
          <w:rFonts w:ascii="Times New Roman" w:hAnsi="Times New Roman"/>
          <w:sz w:val="28"/>
          <w:szCs w:val="24"/>
        </w:rPr>
        <w:t xml:space="preserve">. </w:t>
      </w:r>
      <w:r w:rsidR="00B51118" w:rsidRPr="000578DE">
        <w:rPr>
          <w:rFonts w:ascii="Times New Roman" w:hAnsi="Times New Roman"/>
          <w:sz w:val="28"/>
          <w:szCs w:val="24"/>
        </w:rPr>
        <w:t xml:space="preserve">Additionally, technology is such that backup systems are put in place to ensure that the entire record is not lost in the event of an outage or malfunction. </w:t>
      </w:r>
    </w:p>
    <w:p w14:paraId="0437F003" w14:textId="53A53EF0" w:rsidR="00B51118" w:rsidRPr="000578DE" w:rsidRDefault="00DF382F" w:rsidP="00625424">
      <w:pPr>
        <w:spacing w:line="480" w:lineRule="auto"/>
        <w:ind w:firstLine="720"/>
        <w:jc w:val="both"/>
        <w:rPr>
          <w:rFonts w:ascii="Times New Roman" w:hAnsi="Times New Roman"/>
          <w:sz w:val="28"/>
          <w:szCs w:val="24"/>
        </w:rPr>
      </w:pPr>
      <w:r>
        <w:rPr>
          <w:rFonts w:ascii="Times New Roman" w:hAnsi="Times New Roman"/>
          <w:sz w:val="28"/>
          <w:szCs w:val="24"/>
        </w:rPr>
        <w:t xml:space="preserve">Electronic recording has </w:t>
      </w:r>
      <w:r w:rsidR="001C403F">
        <w:rPr>
          <w:rFonts w:ascii="Times New Roman" w:hAnsi="Times New Roman"/>
          <w:sz w:val="28"/>
          <w:szCs w:val="24"/>
        </w:rPr>
        <w:t>served as the primary method of capturing</w:t>
      </w:r>
      <w:r w:rsidR="00C6055F">
        <w:rPr>
          <w:rFonts w:ascii="Times New Roman" w:hAnsi="Times New Roman"/>
          <w:sz w:val="28"/>
          <w:szCs w:val="24"/>
        </w:rPr>
        <w:t xml:space="preserve"> the verbatim record </w:t>
      </w:r>
      <w:r w:rsidR="00254773">
        <w:rPr>
          <w:rFonts w:ascii="Times New Roman" w:hAnsi="Times New Roman"/>
          <w:sz w:val="28"/>
          <w:szCs w:val="24"/>
        </w:rPr>
        <w:t xml:space="preserve">in </w:t>
      </w:r>
      <w:r w:rsidR="0068399E">
        <w:rPr>
          <w:rFonts w:ascii="Times New Roman" w:hAnsi="Times New Roman"/>
          <w:sz w:val="28"/>
          <w:szCs w:val="24"/>
        </w:rPr>
        <w:t xml:space="preserve">Title 36, Chapter 5 proceedings </w:t>
      </w:r>
      <w:r w:rsidR="00C6055F">
        <w:rPr>
          <w:rFonts w:ascii="Times New Roman" w:hAnsi="Times New Roman"/>
          <w:sz w:val="28"/>
          <w:szCs w:val="24"/>
        </w:rPr>
        <w:t xml:space="preserve">for years </w:t>
      </w:r>
      <w:r w:rsidR="0068399E">
        <w:rPr>
          <w:rFonts w:ascii="Times New Roman" w:hAnsi="Times New Roman"/>
          <w:sz w:val="28"/>
          <w:szCs w:val="24"/>
        </w:rPr>
        <w:t xml:space="preserve">and there is no reason to </w:t>
      </w:r>
      <w:r w:rsidR="00C6055F">
        <w:rPr>
          <w:rFonts w:ascii="Times New Roman" w:hAnsi="Times New Roman"/>
          <w:sz w:val="28"/>
          <w:szCs w:val="24"/>
        </w:rPr>
        <w:t xml:space="preserve">now </w:t>
      </w:r>
      <w:r w:rsidR="0068399E">
        <w:rPr>
          <w:rFonts w:ascii="Times New Roman" w:hAnsi="Times New Roman"/>
          <w:sz w:val="28"/>
          <w:szCs w:val="24"/>
        </w:rPr>
        <w:t xml:space="preserve">suggest that it </w:t>
      </w:r>
      <w:r w:rsidR="00C6055F">
        <w:rPr>
          <w:rFonts w:ascii="Times New Roman" w:hAnsi="Times New Roman"/>
          <w:sz w:val="28"/>
          <w:szCs w:val="24"/>
        </w:rPr>
        <w:t>i</w:t>
      </w:r>
      <w:r w:rsidR="001C403F">
        <w:rPr>
          <w:rFonts w:ascii="Times New Roman" w:hAnsi="Times New Roman"/>
          <w:sz w:val="28"/>
          <w:szCs w:val="24"/>
        </w:rPr>
        <w:t xml:space="preserve">s inadequate. </w:t>
      </w:r>
      <w:r w:rsidR="00B53A0E">
        <w:rPr>
          <w:rFonts w:ascii="Times New Roman" w:hAnsi="Times New Roman"/>
          <w:sz w:val="28"/>
          <w:szCs w:val="24"/>
        </w:rPr>
        <w:t xml:space="preserve">Therefore, Petitioner respectfully </w:t>
      </w:r>
      <w:r w:rsidR="00027720">
        <w:rPr>
          <w:rFonts w:ascii="Times New Roman" w:hAnsi="Times New Roman"/>
          <w:sz w:val="28"/>
          <w:szCs w:val="24"/>
        </w:rPr>
        <w:t xml:space="preserve">requests that the Court adopt on a permanent basis the </w:t>
      </w:r>
      <w:r w:rsidR="00B97EF9">
        <w:rPr>
          <w:rFonts w:ascii="Times New Roman" w:hAnsi="Times New Roman"/>
          <w:sz w:val="28"/>
          <w:szCs w:val="24"/>
        </w:rPr>
        <w:t>proposed changes to Supreme Court Rule 30(b)(2)(b) as set forth in petition R-22-</w:t>
      </w:r>
      <w:r w:rsidR="001D570F">
        <w:rPr>
          <w:rFonts w:ascii="Times New Roman" w:hAnsi="Times New Roman"/>
          <w:sz w:val="28"/>
          <w:szCs w:val="24"/>
        </w:rPr>
        <w:t>0037 filed on July 20, 2022.</w:t>
      </w:r>
      <w:r w:rsidR="00027720">
        <w:rPr>
          <w:rFonts w:ascii="Times New Roman" w:hAnsi="Times New Roman"/>
          <w:sz w:val="28"/>
          <w:szCs w:val="24"/>
        </w:rPr>
        <w:t xml:space="preserve"> </w:t>
      </w:r>
      <w:r w:rsidR="00D84DF8">
        <w:rPr>
          <w:rFonts w:ascii="Times New Roman" w:hAnsi="Times New Roman"/>
          <w:sz w:val="28"/>
          <w:szCs w:val="24"/>
        </w:rPr>
        <w:t xml:space="preserve"> </w:t>
      </w:r>
      <w:r w:rsidR="00EA60F1">
        <w:rPr>
          <w:rFonts w:ascii="Times New Roman" w:hAnsi="Times New Roman"/>
          <w:sz w:val="28"/>
          <w:szCs w:val="24"/>
        </w:rPr>
        <w:t xml:space="preserve"> </w:t>
      </w:r>
    </w:p>
    <w:p w14:paraId="295B1D96" w14:textId="37135BBA" w:rsidR="00AE2BCA" w:rsidRPr="000578DE" w:rsidRDefault="00CA5E0E" w:rsidP="00AE2BCA">
      <w:pPr>
        <w:spacing w:line="480" w:lineRule="auto"/>
        <w:ind w:firstLine="720"/>
        <w:jc w:val="both"/>
        <w:rPr>
          <w:rFonts w:ascii="Times New Roman" w:hAnsi="Times New Roman"/>
          <w:sz w:val="28"/>
          <w:szCs w:val="24"/>
        </w:rPr>
      </w:pPr>
      <w:r>
        <w:rPr>
          <w:rFonts w:ascii="Times New Roman" w:hAnsi="Times New Roman"/>
          <w:b/>
          <w:sz w:val="28"/>
          <w:szCs w:val="28"/>
        </w:rPr>
        <w:t>B</w:t>
      </w:r>
      <w:r w:rsidRPr="00173D6C">
        <w:rPr>
          <w:rFonts w:ascii="Times New Roman" w:hAnsi="Times New Roman"/>
          <w:b/>
          <w:sz w:val="28"/>
          <w:szCs w:val="28"/>
        </w:rPr>
        <w:t xml:space="preserve">. </w:t>
      </w:r>
      <w:r>
        <w:rPr>
          <w:rFonts w:ascii="Times New Roman" w:hAnsi="Times New Roman"/>
          <w:b/>
          <w:sz w:val="28"/>
          <w:szCs w:val="28"/>
        </w:rPr>
        <w:t>Supreme Court Rule 123 &amp; SB 1114</w:t>
      </w:r>
    </w:p>
    <w:p w14:paraId="1AD25B4A" w14:textId="419E7136" w:rsidR="005B484A" w:rsidRDefault="008C2EE6" w:rsidP="00842818">
      <w:pPr>
        <w:tabs>
          <w:tab w:val="left" w:pos="720"/>
        </w:tabs>
        <w:spacing w:line="480" w:lineRule="auto"/>
        <w:jc w:val="both"/>
        <w:rPr>
          <w:rFonts w:ascii="Times New Roman" w:hAnsi="Times New Roman"/>
          <w:sz w:val="28"/>
          <w:szCs w:val="28"/>
        </w:rPr>
      </w:pPr>
      <w:r>
        <w:rPr>
          <w:rFonts w:ascii="Times New Roman" w:hAnsi="Times New Roman"/>
          <w:sz w:val="28"/>
          <w:szCs w:val="28"/>
        </w:rPr>
        <w:lastRenderedPageBreak/>
        <w:tab/>
        <w:t xml:space="preserve">The comment from the Clerk of Court for the Superior Court in Maricopa County suggests changes to </w:t>
      </w:r>
      <w:r w:rsidR="001651FB">
        <w:rPr>
          <w:rFonts w:ascii="Times New Roman" w:hAnsi="Times New Roman"/>
          <w:sz w:val="28"/>
          <w:szCs w:val="28"/>
        </w:rPr>
        <w:t>Rule 123(d)(6)(B)</w:t>
      </w:r>
      <w:r w:rsidR="005B484A">
        <w:rPr>
          <w:rFonts w:ascii="Times New Roman" w:hAnsi="Times New Roman"/>
          <w:sz w:val="28"/>
          <w:szCs w:val="28"/>
        </w:rPr>
        <w:t xml:space="preserve"> as follows:</w:t>
      </w:r>
    </w:p>
    <w:p w14:paraId="30AC72B1" w14:textId="23D3F04C" w:rsidR="005B484A" w:rsidRDefault="00082270" w:rsidP="005B484A">
      <w:pPr>
        <w:pStyle w:val="ListParagraph"/>
        <w:numPr>
          <w:ilvl w:val="0"/>
          <w:numId w:val="42"/>
        </w:numPr>
        <w:tabs>
          <w:tab w:val="left" w:pos="720"/>
        </w:tabs>
        <w:spacing w:line="480" w:lineRule="auto"/>
        <w:jc w:val="both"/>
        <w:rPr>
          <w:rFonts w:ascii="Times New Roman" w:hAnsi="Times New Roman"/>
          <w:sz w:val="28"/>
          <w:szCs w:val="28"/>
        </w:rPr>
      </w:pPr>
      <w:r>
        <w:rPr>
          <w:rFonts w:ascii="Times New Roman" w:hAnsi="Times New Roman"/>
          <w:sz w:val="28"/>
          <w:szCs w:val="28"/>
        </w:rPr>
        <w:t>Section (iv)</w:t>
      </w:r>
      <w:r w:rsidR="00BF4451">
        <w:rPr>
          <w:rFonts w:ascii="Times New Roman" w:hAnsi="Times New Roman"/>
          <w:sz w:val="28"/>
          <w:szCs w:val="28"/>
        </w:rPr>
        <w:t>:</w:t>
      </w:r>
      <w:r>
        <w:rPr>
          <w:rFonts w:ascii="Times New Roman" w:hAnsi="Times New Roman"/>
          <w:sz w:val="28"/>
          <w:szCs w:val="28"/>
        </w:rPr>
        <w:t xml:space="preserve"> limit</w:t>
      </w:r>
      <w:r w:rsidR="00A276A2">
        <w:rPr>
          <w:rFonts w:ascii="Times New Roman" w:hAnsi="Times New Roman"/>
          <w:sz w:val="28"/>
          <w:szCs w:val="28"/>
        </w:rPr>
        <w:t xml:space="preserve"> proceedings to Arizona court proceedings. Petitioner agrees with this recommendation. </w:t>
      </w:r>
    </w:p>
    <w:p w14:paraId="28750BC7" w14:textId="39EBAF06" w:rsidR="00EB3A40" w:rsidRPr="003544A3" w:rsidRDefault="00EB3A40" w:rsidP="005B484A">
      <w:pPr>
        <w:pStyle w:val="ListParagraph"/>
        <w:numPr>
          <w:ilvl w:val="0"/>
          <w:numId w:val="42"/>
        </w:numPr>
        <w:tabs>
          <w:tab w:val="left" w:pos="720"/>
        </w:tabs>
        <w:spacing w:line="480" w:lineRule="auto"/>
        <w:jc w:val="both"/>
        <w:rPr>
          <w:rFonts w:ascii="Times New Roman" w:hAnsi="Times New Roman"/>
          <w:sz w:val="28"/>
          <w:szCs w:val="28"/>
        </w:rPr>
      </w:pPr>
      <w:r>
        <w:rPr>
          <w:rFonts w:ascii="Times New Roman" w:hAnsi="Times New Roman"/>
          <w:sz w:val="28"/>
          <w:szCs w:val="28"/>
        </w:rPr>
        <w:t>Section (v)</w:t>
      </w:r>
      <w:r w:rsidR="00BF4451">
        <w:rPr>
          <w:rFonts w:ascii="Times New Roman" w:hAnsi="Times New Roman"/>
          <w:sz w:val="28"/>
          <w:szCs w:val="28"/>
        </w:rPr>
        <w:t>:</w:t>
      </w:r>
      <w:r>
        <w:rPr>
          <w:rFonts w:ascii="Times New Roman" w:hAnsi="Times New Roman"/>
          <w:sz w:val="28"/>
          <w:szCs w:val="28"/>
        </w:rPr>
        <w:t xml:space="preserve"> remove “</w:t>
      </w:r>
      <w:r w:rsidR="00F35C47">
        <w:rPr>
          <w:rFonts w:ascii="Times New Roman" w:hAnsi="Times New Roman"/>
          <w:sz w:val="28"/>
          <w:szCs w:val="28"/>
        </w:rPr>
        <w:t xml:space="preserve">a person nominated, in a pending petition filed,” limit proceedings to Arizona court proceedings, and </w:t>
      </w:r>
      <w:r w:rsidR="00DB214C">
        <w:rPr>
          <w:rFonts w:ascii="Times New Roman" w:hAnsi="Times New Roman"/>
          <w:sz w:val="28"/>
          <w:szCs w:val="28"/>
        </w:rPr>
        <w:t>clarify</w:t>
      </w:r>
      <w:r w:rsidR="00F35C47">
        <w:rPr>
          <w:rFonts w:ascii="Times New Roman" w:hAnsi="Times New Roman"/>
          <w:sz w:val="28"/>
          <w:szCs w:val="28"/>
        </w:rPr>
        <w:t xml:space="preserve"> that the attorney</w:t>
      </w:r>
      <w:r w:rsidR="00DB214C">
        <w:rPr>
          <w:rFonts w:ascii="Times New Roman" w:hAnsi="Times New Roman"/>
          <w:sz w:val="28"/>
          <w:szCs w:val="28"/>
        </w:rPr>
        <w:t xml:space="preserve"> </w:t>
      </w:r>
      <w:r w:rsidR="009A79B2">
        <w:rPr>
          <w:rFonts w:ascii="Times New Roman" w:hAnsi="Times New Roman"/>
          <w:sz w:val="28"/>
          <w:szCs w:val="28"/>
        </w:rPr>
        <w:t xml:space="preserve">of record </w:t>
      </w:r>
      <w:r w:rsidR="00DB214C">
        <w:rPr>
          <w:rFonts w:ascii="Times New Roman" w:hAnsi="Times New Roman"/>
          <w:sz w:val="28"/>
          <w:szCs w:val="28"/>
        </w:rPr>
        <w:t>referenced is the guardian’s or conservator’s attorney. Petitioner agrees with this recommendation</w:t>
      </w:r>
      <w:r w:rsidR="00E36B9C">
        <w:rPr>
          <w:rFonts w:ascii="Times New Roman" w:hAnsi="Times New Roman"/>
          <w:sz w:val="28"/>
          <w:szCs w:val="28"/>
        </w:rPr>
        <w:t>. Petitioner</w:t>
      </w:r>
      <w:r w:rsidR="00C5068C">
        <w:rPr>
          <w:rFonts w:ascii="Times New Roman" w:hAnsi="Times New Roman"/>
          <w:sz w:val="28"/>
          <w:szCs w:val="28"/>
        </w:rPr>
        <w:t xml:space="preserve"> also </w:t>
      </w:r>
      <w:r w:rsidR="00E36B9C">
        <w:rPr>
          <w:rFonts w:ascii="Times New Roman" w:hAnsi="Times New Roman"/>
          <w:sz w:val="28"/>
          <w:szCs w:val="28"/>
        </w:rPr>
        <w:t>recommends</w:t>
      </w:r>
      <w:r w:rsidR="009A79B2">
        <w:rPr>
          <w:rFonts w:ascii="Times New Roman" w:hAnsi="Times New Roman"/>
          <w:sz w:val="28"/>
          <w:szCs w:val="28"/>
        </w:rPr>
        <w:t xml:space="preserve"> adding “current” before “attorney of record”</w:t>
      </w:r>
      <w:r w:rsidR="00E36B9C">
        <w:rPr>
          <w:rFonts w:ascii="Times New Roman" w:hAnsi="Times New Roman"/>
          <w:sz w:val="28"/>
          <w:szCs w:val="28"/>
        </w:rPr>
        <w:t xml:space="preserve"> and adding verbiage to clarify that the </w:t>
      </w:r>
      <w:r w:rsidR="003544A3" w:rsidRPr="003544A3">
        <w:rPr>
          <w:rFonts w:ascii="Times New Roman" w:hAnsi="Times New Roman"/>
          <w:sz w:val="28"/>
          <w:szCs w:val="28"/>
        </w:rPr>
        <w:t xml:space="preserve">guardian’s or conservator’s current attorney of record </w:t>
      </w:r>
      <w:r w:rsidR="003544A3">
        <w:rPr>
          <w:rFonts w:ascii="Times New Roman" w:hAnsi="Times New Roman"/>
          <w:sz w:val="28"/>
          <w:szCs w:val="28"/>
        </w:rPr>
        <w:t>must be in an</w:t>
      </w:r>
      <w:r w:rsidR="003544A3" w:rsidRPr="003544A3">
        <w:rPr>
          <w:rFonts w:ascii="Times New Roman" w:hAnsi="Times New Roman"/>
          <w:sz w:val="28"/>
          <w:szCs w:val="28"/>
        </w:rPr>
        <w:t xml:space="preserve"> Arizona court proceeding</w:t>
      </w:r>
      <w:r w:rsidR="006C1518">
        <w:rPr>
          <w:rFonts w:ascii="Times New Roman" w:hAnsi="Times New Roman"/>
          <w:sz w:val="28"/>
          <w:szCs w:val="28"/>
        </w:rPr>
        <w:t xml:space="preserve"> that is</w:t>
      </w:r>
      <w:r w:rsidR="003544A3" w:rsidRPr="003544A3">
        <w:rPr>
          <w:rFonts w:ascii="Times New Roman" w:hAnsi="Times New Roman"/>
          <w:sz w:val="28"/>
          <w:szCs w:val="28"/>
        </w:rPr>
        <w:t xml:space="preserve"> </w:t>
      </w:r>
      <w:r w:rsidR="003544A3" w:rsidRPr="006C1518">
        <w:rPr>
          <w:rFonts w:ascii="Times New Roman" w:hAnsi="Times New Roman"/>
          <w:sz w:val="28"/>
          <w:szCs w:val="28"/>
        </w:rPr>
        <w:t>related to the subject person</w:t>
      </w:r>
      <w:r w:rsidR="006C1518">
        <w:rPr>
          <w:rFonts w:ascii="Times New Roman" w:hAnsi="Times New Roman"/>
          <w:sz w:val="28"/>
          <w:szCs w:val="28"/>
        </w:rPr>
        <w:t>.</w:t>
      </w:r>
    </w:p>
    <w:p w14:paraId="186D9437" w14:textId="21FE6C19" w:rsidR="00F61552" w:rsidRDefault="00F61552" w:rsidP="005B484A">
      <w:pPr>
        <w:pStyle w:val="ListParagraph"/>
        <w:numPr>
          <w:ilvl w:val="0"/>
          <w:numId w:val="42"/>
        </w:numPr>
        <w:tabs>
          <w:tab w:val="left" w:pos="720"/>
        </w:tabs>
        <w:spacing w:line="480" w:lineRule="auto"/>
        <w:jc w:val="both"/>
        <w:rPr>
          <w:rFonts w:ascii="Times New Roman" w:hAnsi="Times New Roman"/>
          <w:sz w:val="28"/>
          <w:szCs w:val="28"/>
        </w:rPr>
      </w:pPr>
      <w:r>
        <w:rPr>
          <w:rFonts w:ascii="Times New Roman" w:hAnsi="Times New Roman"/>
          <w:sz w:val="28"/>
          <w:szCs w:val="28"/>
        </w:rPr>
        <w:t>Sections (vi) and (vii)</w:t>
      </w:r>
      <w:r w:rsidR="00BF4451">
        <w:rPr>
          <w:rFonts w:ascii="Times New Roman" w:hAnsi="Times New Roman"/>
          <w:sz w:val="28"/>
          <w:szCs w:val="28"/>
        </w:rPr>
        <w:t>:</w:t>
      </w:r>
      <w:r>
        <w:rPr>
          <w:rFonts w:ascii="Times New Roman" w:hAnsi="Times New Roman"/>
          <w:sz w:val="28"/>
          <w:szCs w:val="28"/>
        </w:rPr>
        <w:t xml:space="preserve"> add “pending” </w:t>
      </w:r>
      <w:r w:rsidR="002C64F2">
        <w:rPr>
          <w:rFonts w:ascii="Times New Roman" w:hAnsi="Times New Roman"/>
          <w:sz w:val="28"/>
          <w:szCs w:val="28"/>
        </w:rPr>
        <w:t xml:space="preserve">to clarify that an investigator or </w:t>
      </w:r>
      <w:r w:rsidR="00AB5A47">
        <w:rPr>
          <w:rFonts w:ascii="Times New Roman" w:hAnsi="Times New Roman"/>
          <w:sz w:val="28"/>
          <w:szCs w:val="28"/>
        </w:rPr>
        <w:t>medical</w:t>
      </w:r>
      <w:r w:rsidR="002C64F2">
        <w:rPr>
          <w:rFonts w:ascii="Times New Roman" w:hAnsi="Times New Roman"/>
          <w:sz w:val="28"/>
          <w:szCs w:val="28"/>
        </w:rPr>
        <w:t xml:space="preserve"> professional as defined in Probate </w:t>
      </w:r>
      <w:r w:rsidR="00AB5A47">
        <w:rPr>
          <w:rFonts w:ascii="Times New Roman" w:hAnsi="Times New Roman"/>
          <w:sz w:val="28"/>
          <w:szCs w:val="28"/>
        </w:rPr>
        <w:t xml:space="preserve">Rule 2 may have access to the </w:t>
      </w:r>
      <w:r w:rsidR="002D75D8">
        <w:rPr>
          <w:rFonts w:ascii="Times New Roman" w:hAnsi="Times New Roman"/>
          <w:sz w:val="28"/>
          <w:szCs w:val="28"/>
        </w:rPr>
        <w:t xml:space="preserve">case </w:t>
      </w:r>
      <w:r w:rsidR="00AB5A47">
        <w:rPr>
          <w:rFonts w:ascii="Times New Roman" w:hAnsi="Times New Roman"/>
          <w:sz w:val="28"/>
          <w:szCs w:val="28"/>
        </w:rPr>
        <w:t>record</w:t>
      </w:r>
      <w:r w:rsidR="002D75D8">
        <w:rPr>
          <w:rFonts w:ascii="Times New Roman" w:hAnsi="Times New Roman"/>
          <w:sz w:val="28"/>
          <w:szCs w:val="28"/>
        </w:rPr>
        <w:t>s</w:t>
      </w:r>
      <w:r w:rsidR="00AB5A47">
        <w:rPr>
          <w:rFonts w:ascii="Times New Roman" w:hAnsi="Times New Roman"/>
          <w:sz w:val="28"/>
          <w:szCs w:val="28"/>
        </w:rPr>
        <w:t xml:space="preserve"> only while a guardianship, conservatorship, or other protective proceeding is pending.</w:t>
      </w:r>
      <w:r w:rsidR="002F4AB7">
        <w:rPr>
          <w:rFonts w:ascii="Times New Roman" w:hAnsi="Times New Roman"/>
          <w:sz w:val="28"/>
          <w:szCs w:val="28"/>
        </w:rPr>
        <w:t xml:space="preserve"> Petitioner agrees with this recommendation.</w:t>
      </w:r>
    </w:p>
    <w:p w14:paraId="25B9B296" w14:textId="230826DC" w:rsidR="002F4AB7" w:rsidRDefault="002F4AB7" w:rsidP="005B484A">
      <w:pPr>
        <w:pStyle w:val="ListParagraph"/>
        <w:numPr>
          <w:ilvl w:val="0"/>
          <w:numId w:val="42"/>
        </w:numPr>
        <w:tabs>
          <w:tab w:val="left" w:pos="720"/>
        </w:tabs>
        <w:spacing w:line="480" w:lineRule="auto"/>
        <w:jc w:val="both"/>
        <w:rPr>
          <w:rFonts w:ascii="Times New Roman" w:hAnsi="Times New Roman"/>
          <w:sz w:val="28"/>
          <w:szCs w:val="28"/>
        </w:rPr>
      </w:pPr>
      <w:r>
        <w:rPr>
          <w:rFonts w:ascii="Times New Roman" w:hAnsi="Times New Roman"/>
          <w:sz w:val="28"/>
          <w:szCs w:val="28"/>
        </w:rPr>
        <w:t>Section (</w:t>
      </w:r>
      <w:r w:rsidR="00360F99">
        <w:rPr>
          <w:rFonts w:ascii="Times New Roman" w:hAnsi="Times New Roman"/>
          <w:sz w:val="28"/>
          <w:szCs w:val="28"/>
        </w:rPr>
        <w:t>i</w:t>
      </w:r>
      <w:r>
        <w:rPr>
          <w:rFonts w:ascii="Times New Roman" w:hAnsi="Times New Roman"/>
          <w:sz w:val="28"/>
          <w:szCs w:val="28"/>
        </w:rPr>
        <w:t>x)</w:t>
      </w:r>
      <w:r w:rsidR="00BF4451">
        <w:rPr>
          <w:rFonts w:ascii="Times New Roman" w:hAnsi="Times New Roman"/>
          <w:sz w:val="28"/>
          <w:szCs w:val="28"/>
        </w:rPr>
        <w:t>:</w:t>
      </w:r>
      <w:r>
        <w:rPr>
          <w:rFonts w:ascii="Times New Roman" w:hAnsi="Times New Roman"/>
          <w:sz w:val="28"/>
          <w:szCs w:val="28"/>
        </w:rPr>
        <w:t xml:space="preserve"> remove. Petitioner agrees with this recommendation.</w:t>
      </w:r>
    </w:p>
    <w:p w14:paraId="06E1D632" w14:textId="24479B01" w:rsidR="00E25835" w:rsidRDefault="00E25835" w:rsidP="005B484A">
      <w:pPr>
        <w:pStyle w:val="ListParagraph"/>
        <w:numPr>
          <w:ilvl w:val="0"/>
          <w:numId w:val="42"/>
        </w:numPr>
        <w:tabs>
          <w:tab w:val="left" w:pos="720"/>
        </w:tabs>
        <w:spacing w:line="480" w:lineRule="auto"/>
        <w:jc w:val="both"/>
        <w:rPr>
          <w:rFonts w:ascii="Times New Roman" w:hAnsi="Times New Roman"/>
          <w:sz w:val="28"/>
          <w:szCs w:val="28"/>
        </w:rPr>
      </w:pPr>
      <w:r>
        <w:rPr>
          <w:rFonts w:ascii="Times New Roman" w:hAnsi="Times New Roman"/>
          <w:sz w:val="28"/>
          <w:szCs w:val="28"/>
        </w:rPr>
        <w:t>Section (</w:t>
      </w:r>
      <w:r w:rsidR="00987CE8">
        <w:rPr>
          <w:rFonts w:ascii="Times New Roman" w:hAnsi="Times New Roman"/>
          <w:sz w:val="28"/>
          <w:szCs w:val="28"/>
        </w:rPr>
        <w:t>x)</w:t>
      </w:r>
      <w:r w:rsidR="00BF4451">
        <w:rPr>
          <w:rFonts w:ascii="Times New Roman" w:hAnsi="Times New Roman"/>
          <w:sz w:val="28"/>
          <w:szCs w:val="28"/>
        </w:rPr>
        <w:t>:</w:t>
      </w:r>
      <w:r w:rsidR="00987CE8">
        <w:rPr>
          <w:rFonts w:ascii="Times New Roman" w:hAnsi="Times New Roman"/>
          <w:sz w:val="28"/>
          <w:szCs w:val="28"/>
        </w:rPr>
        <w:t xml:space="preserve"> amend to exclude mental health providers </w:t>
      </w:r>
      <w:r w:rsidR="00C873DD">
        <w:rPr>
          <w:rFonts w:ascii="Times New Roman" w:hAnsi="Times New Roman"/>
          <w:sz w:val="28"/>
          <w:szCs w:val="28"/>
        </w:rPr>
        <w:t xml:space="preserve">because the clerk is not in a </w:t>
      </w:r>
      <w:r w:rsidR="00C873DD" w:rsidRPr="00465E27">
        <w:rPr>
          <w:rFonts w:ascii="Times New Roman" w:hAnsi="Times New Roman"/>
          <w:sz w:val="28"/>
          <w:szCs w:val="28"/>
        </w:rPr>
        <w:t>position to be able</w:t>
      </w:r>
      <w:r w:rsidR="007E3642" w:rsidRPr="00465E27">
        <w:rPr>
          <w:rFonts w:ascii="Times New Roman" w:hAnsi="Times New Roman"/>
          <w:sz w:val="28"/>
          <w:szCs w:val="28"/>
        </w:rPr>
        <w:t xml:space="preserve"> to </w:t>
      </w:r>
      <w:r w:rsidR="00C873DD" w:rsidRPr="00465E27">
        <w:rPr>
          <w:rFonts w:ascii="Times New Roman" w:hAnsi="Times New Roman"/>
          <w:sz w:val="28"/>
          <w:szCs w:val="28"/>
        </w:rPr>
        <w:t>validate</w:t>
      </w:r>
      <w:r w:rsidR="007E3642" w:rsidRPr="00465E27">
        <w:rPr>
          <w:rFonts w:ascii="Times New Roman" w:hAnsi="Times New Roman"/>
          <w:sz w:val="28"/>
          <w:szCs w:val="28"/>
        </w:rPr>
        <w:t xml:space="preserve"> </w:t>
      </w:r>
      <w:r w:rsidR="00C873DD" w:rsidRPr="00465E27">
        <w:rPr>
          <w:rFonts w:ascii="Times New Roman" w:hAnsi="Times New Roman"/>
          <w:sz w:val="28"/>
          <w:szCs w:val="28"/>
        </w:rPr>
        <w:t xml:space="preserve">who or what </w:t>
      </w:r>
      <w:r w:rsidR="007E3642" w:rsidRPr="00465E27">
        <w:rPr>
          <w:rFonts w:ascii="Times New Roman" w:hAnsi="Times New Roman"/>
          <w:sz w:val="28"/>
          <w:szCs w:val="28"/>
        </w:rPr>
        <w:t xml:space="preserve">constitutes </w:t>
      </w:r>
      <w:r w:rsidR="00C873DD" w:rsidRPr="00465E27">
        <w:rPr>
          <w:rFonts w:ascii="Times New Roman" w:hAnsi="Times New Roman"/>
          <w:sz w:val="28"/>
          <w:szCs w:val="28"/>
        </w:rPr>
        <w:t xml:space="preserve">a “mental health provider.” </w:t>
      </w:r>
      <w:r w:rsidR="00A57A95" w:rsidRPr="00465E27">
        <w:rPr>
          <w:rFonts w:ascii="Times New Roman" w:hAnsi="Times New Roman"/>
          <w:sz w:val="28"/>
          <w:szCs w:val="28"/>
        </w:rPr>
        <w:t>Petitioner proposes alternative verbiage</w:t>
      </w:r>
      <w:r w:rsidR="00E153BB" w:rsidRPr="00465E27">
        <w:rPr>
          <w:rFonts w:ascii="Times New Roman" w:hAnsi="Times New Roman"/>
          <w:sz w:val="28"/>
          <w:szCs w:val="28"/>
        </w:rPr>
        <w:t xml:space="preserve"> </w:t>
      </w:r>
      <w:r w:rsidR="000E76C8" w:rsidRPr="00465E27">
        <w:rPr>
          <w:rFonts w:ascii="Times New Roman" w:hAnsi="Times New Roman"/>
          <w:sz w:val="28"/>
          <w:szCs w:val="28"/>
        </w:rPr>
        <w:t>as set forth in the Appendix</w:t>
      </w:r>
      <w:r w:rsidR="00465E27" w:rsidRPr="00465E27">
        <w:rPr>
          <w:rFonts w:ascii="Times New Roman" w:hAnsi="Times New Roman"/>
          <w:sz w:val="28"/>
          <w:szCs w:val="28"/>
        </w:rPr>
        <w:t xml:space="preserve"> to</w:t>
      </w:r>
      <w:r w:rsidR="00597D35">
        <w:rPr>
          <w:rFonts w:ascii="Times New Roman" w:hAnsi="Times New Roman"/>
          <w:sz w:val="28"/>
          <w:szCs w:val="28"/>
        </w:rPr>
        <w:t xml:space="preserve"> allow</w:t>
      </w:r>
      <w:r w:rsidR="000F146E">
        <w:rPr>
          <w:rFonts w:ascii="Times New Roman" w:hAnsi="Times New Roman"/>
          <w:sz w:val="28"/>
          <w:szCs w:val="28"/>
        </w:rPr>
        <w:t xml:space="preserve"> access to mental health proceeding records by</w:t>
      </w:r>
      <w:r w:rsidR="00465E27" w:rsidRPr="00465E27">
        <w:rPr>
          <w:rFonts w:ascii="Times New Roman" w:hAnsi="Times New Roman"/>
          <w:sz w:val="28"/>
          <w:szCs w:val="28"/>
        </w:rPr>
        <w:t xml:space="preserve"> </w:t>
      </w:r>
      <w:r w:rsidR="00597D35" w:rsidRPr="00EE1231">
        <w:rPr>
          <w:rFonts w:ascii="Times New Roman" w:hAnsi="Times New Roman"/>
          <w:sz w:val="28"/>
          <w:szCs w:val="28"/>
        </w:rPr>
        <w:t xml:space="preserve">a </w:t>
      </w:r>
      <w:r w:rsidR="00597D35" w:rsidRPr="00597D35">
        <w:rPr>
          <w:rFonts w:ascii="Times New Roman" w:hAnsi="Times New Roman"/>
          <w:sz w:val="28"/>
          <w:szCs w:val="28"/>
        </w:rPr>
        <w:t xml:space="preserve">lawful </w:t>
      </w:r>
      <w:r w:rsidR="00597D35" w:rsidRPr="00597D35">
        <w:rPr>
          <w:rFonts w:ascii="Times New Roman" w:hAnsi="Times New Roman"/>
          <w:sz w:val="28"/>
          <w:szCs w:val="28"/>
        </w:rPr>
        <w:lastRenderedPageBreak/>
        <w:t>representative of a regional</w:t>
      </w:r>
      <w:r w:rsidR="00597D35" w:rsidRPr="00EE1231">
        <w:rPr>
          <w:rFonts w:ascii="Times New Roman" w:hAnsi="Times New Roman"/>
          <w:sz w:val="28"/>
          <w:szCs w:val="28"/>
        </w:rPr>
        <w:t xml:space="preserve"> behavioral health authority or health care provider </w:t>
      </w:r>
      <w:r w:rsidR="00597D35" w:rsidRPr="00C41C60">
        <w:rPr>
          <w:rFonts w:ascii="Times New Roman" w:hAnsi="Times New Roman"/>
          <w:sz w:val="28"/>
          <w:szCs w:val="28"/>
        </w:rPr>
        <w:t>as defined in </w:t>
      </w:r>
      <w:r w:rsidR="00597D35" w:rsidRPr="00C41C60">
        <w:rPr>
          <w:rFonts w:ascii="Times New Roman" w:hAnsi="Times New Roman"/>
          <w:sz w:val="28"/>
          <w:szCs w:val="28"/>
          <w:bdr w:val="none" w:sz="0" w:space="0" w:color="auto" w:frame="1"/>
        </w:rPr>
        <w:t>ARS § 36-501</w:t>
      </w:r>
      <w:r w:rsidR="00597D35" w:rsidRPr="00C41C60">
        <w:rPr>
          <w:rFonts w:ascii="Times New Roman" w:hAnsi="Times New Roman"/>
          <w:sz w:val="28"/>
          <w:szCs w:val="28"/>
        </w:rPr>
        <w:t xml:space="preserve"> and their respective attorneys </w:t>
      </w:r>
      <w:r w:rsidR="00C41C60" w:rsidRPr="00C41C60">
        <w:rPr>
          <w:rFonts w:ascii="Times New Roman" w:hAnsi="Times New Roman"/>
          <w:sz w:val="28"/>
          <w:szCs w:val="28"/>
          <w:shd w:val="clear" w:color="auto" w:fill="FFFFFF"/>
        </w:rPr>
        <w:t>through an electronic system established by the director of the Administrative Office of the Courts</w:t>
      </w:r>
      <w:r w:rsidR="00C32AEA">
        <w:rPr>
          <w:rFonts w:ascii="Times New Roman" w:hAnsi="Times New Roman"/>
          <w:sz w:val="28"/>
          <w:szCs w:val="28"/>
        </w:rPr>
        <w:t xml:space="preserve"> pursuant to</w:t>
      </w:r>
      <w:r w:rsidR="00FE4DC1">
        <w:rPr>
          <w:rFonts w:ascii="Times New Roman" w:hAnsi="Times New Roman"/>
          <w:sz w:val="28"/>
          <w:szCs w:val="28"/>
        </w:rPr>
        <w:t xml:space="preserve"> A.R.S. §</w:t>
      </w:r>
      <w:r w:rsidR="00AF07BD">
        <w:rPr>
          <w:rFonts w:ascii="Times New Roman" w:hAnsi="Times New Roman"/>
          <w:sz w:val="28"/>
          <w:szCs w:val="28"/>
        </w:rPr>
        <w:t xml:space="preserve"> </w:t>
      </w:r>
      <w:r w:rsidR="00FE4DC1">
        <w:rPr>
          <w:rFonts w:ascii="Times New Roman" w:hAnsi="Times New Roman"/>
          <w:sz w:val="28"/>
          <w:szCs w:val="28"/>
        </w:rPr>
        <w:t>36-</w:t>
      </w:r>
      <w:r w:rsidR="00AF07BD">
        <w:rPr>
          <w:rFonts w:ascii="Times New Roman" w:hAnsi="Times New Roman"/>
          <w:sz w:val="28"/>
          <w:szCs w:val="28"/>
        </w:rPr>
        <w:t>540(S</w:t>
      </w:r>
      <w:r w:rsidR="00C32AEA">
        <w:rPr>
          <w:rFonts w:ascii="Times New Roman" w:hAnsi="Times New Roman"/>
          <w:sz w:val="28"/>
          <w:szCs w:val="28"/>
        </w:rPr>
        <w:t>).</w:t>
      </w:r>
      <w:r w:rsidR="005A7CEB">
        <w:rPr>
          <w:rFonts w:ascii="Times New Roman" w:hAnsi="Times New Roman"/>
          <w:sz w:val="28"/>
          <w:szCs w:val="28"/>
        </w:rPr>
        <w:t xml:space="preserve"> This alleviates the need for the clerk to </w:t>
      </w:r>
      <w:r w:rsidR="00197736">
        <w:rPr>
          <w:rFonts w:ascii="Times New Roman" w:hAnsi="Times New Roman"/>
          <w:sz w:val="28"/>
          <w:szCs w:val="28"/>
        </w:rPr>
        <w:t xml:space="preserve">validate </w:t>
      </w:r>
      <w:r w:rsidR="00F45A30" w:rsidRPr="00465E27">
        <w:rPr>
          <w:rFonts w:ascii="Times New Roman" w:hAnsi="Times New Roman"/>
          <w:sz w:val="28"/>
          <w:szCs w:val="28"/>
        </w:rPr>
        <w:t>who or what constitutes a “mental health provider”</w:t>
      </w:r>
      <w:r w:rsidR="00F45A30">
        <w:rPr>
          <w:rFonts w:ascii="Times New Roman" w:hAnsi="Times New Roman"/>
          <w:sz w:val="28"/>
          <w:szCs w:val="28"/>
        </w:rPr>
        <w:t xml:space="preserve"> </w:t>
      </w:r>
      <w:r w:rsidR="00197736">
        <w:rPr>
          <w:rFonts w:ascii="Times New Roman" w:hAnsi="Times New Roman"/>
          <w:sz w:val="28"/>
          <w:szCs w:val="28"/>
        </w:rPr>
        <w:t xml:space="preserve">since the records will be </w:t>
      </w:r>
      <w:r w:rsidR="00EC255C">
        <w:rPr>
          <w:rFonts w:ascii="Times New Roman" w:hAnsi="Times New Roman"/>
          <w:sz w:val="28"/>
          <w:szCs w:val="28"/>
        </w:rPr>
        <w:t>available to the appropriate individuals</w:t>
      </w:r>
      <w:r w:rsidR="00197736">
        <w:rPr>
          <w:rFonts w:ascii="Times New Roman" w:hAnsi="Times New Roman"/>
          <w:sz w:val="28"/>
          <w:szCs w:val="28"/>
        </w:rPr>
        <w:t xml:space="preserve"> through the electronic system. </w:t>
      </w:r>
    </w:p>
    <w:p w14:paraId="1668530E" w14:textId="0243A121" w:rsidR="000E76C8" w:rsidRDefault="001E1320" w:rsidP="001E1320">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0E76C8">
        <w:rPr>
          <w:rFonts w:ascii="Times New Roman" w:hAnsi="Times New Roman"/>
          <w:sz w:val="28"/>
          <w:szCs w:val="28"/>
        </w:rPr>
        <w:t xml:space="preserve">Petitioner has incorporated </w:t>
      </w:r>
      <w:r>
        <w:rPr>
          <w:rFonts w:ascii="Times New Roman" w:hAnsi="Times New Roman"/>
          <w:sz w:val="28"/>
          <w:szCs w:val="28"/>
        </w:rPr>
        <w:t xml:space="preserve">the recommendations above into the proposed amendments </w:t>
      </w:r>
      <w:r w:rsidR="003E55F0">
        <w:rPr>
          <w:rFonts w:ascii="Times New Roman" w:hAnsi="Times New Roman"/>
          <w:sz w:val="28"/>
          <w:szCs w:val="28"/>
        </w:rPr>
        <w:t xml:space="preserve">to Rule 123 </w:t>
      </w:r>
      <w:r w:rsidR="001820E1">
        <w:rPr>
          <w:rFonts w:ascii="Times New Roman" w:hAnsi="Times New Roman"/>
          <w:sz w:val="28"/>
          <w:szCs w:val="28"/>
        </w:rPr>
        <w:t xml:space="preserve">as outlined in </w:t>
      </w:r>
      <w:r w:rsidR="003E55F0">
        <w:rPr>
          <w:rFonts w:ascii="Times New Roman" w:hAnsi="Times New Roman"/>
          <w:sz w:val="28"/>
          <w:szCs w:val="28"/>
        </w:rPr>
        <w:t xml:space="preserve">the Appendix. </w:t>
      </w:r>
      <w:r w:rsidR="00A35A55">
        <w:rPr>
          <w:rFonts w:ascii="Times New Roman" w:hAnsi="Times New Roman"/>
          <w:sz w:val="28"/>
          <w:szCs w:val="28"/>
        </w:rPr>
        <w:t xml:space="preserve">In addition to the above amendments, </w:t>
      </w:r>
      <w:r w:rsidR="003E55F0">
        <w:rPr>
          <w:rFonts w:ascii="Times New Roman" w:hAnsi="Times New Roman"/>
          <w:sz w:val="28"/>
          <w:szCs w:val="28"/>
        </w:rPr>
        <w:t xml:space="preserve">Petitioner recommends </w:t>
      </w:r>
      <w:r w:rsidR="00A35A55">
        <w:rPr>
          <w:rFonts w:ascii="Times New Roman" w:hAnsi="Times New Roman"/>
          <w:sz w:val="28"/>
          <w:szCs w:val="28"/>
        </w:rPr>
        <w:t>the following changes to Rule 123</w:t>
      </w:r>
      <w:r w:rsidR="00ED04E3">
        <w:rPr>
          <w:rFonts w:ascii="Times New Roman" w:hAnsi="Times New Roman"/>
          <w:sz w:val="28"/>
          <w:szCs w:val="28"/>
        </w:rPr>
        <w:t>(d) and (g)</w:t>
      </w:r>
      <w:r w:rsidR="00A35A55">
        <w:rPr>
          <w:rFonts w:ascii="Times New Roman" w:hAnsi="Times New Roman"/>
          <w:sz w:val="28"/>
          <w:szCs w:val="28"/>
        </w:rPr>
        <w:t>:</w:t>
      </w:r>
    </w:p>
    <w:p w14:paraId="582327B3" w14:textId="31F8CD6A" w:rsidR="007D4795" w:rsidRDefault="003A1DE8" w:rsidP="00314A2E">
      <w:pPr>
        <w:pStyle w:val="ListParagraph"/>
        <w:numPr>
          <w:ilvl w:val="0"/>
          <w:numId w:val="44"/>
        </w:numPr>
        <w:tabs>
          <w:tab w:val="left" w:pos="720"/>
        </w:tabs>
        <w:spacing w:line="480" w:lineRule="auto"/>
        <w:jc w:val="both"/>
        <w:rPr>
          <w:rFonts w:ascii="Times New Roman" w:hAnsi="Times New Roman"/>
          <w:sz w:val="28"/>
          <w:szCs w:val="28"/>
        </w:rPr>
      </w:pPr>
      <w:r>
        <w:rPr>
          <w:rFonts w:ascii="Times New Roman" w:hAnsi="Times New Roman"/>
          <w:sz w:val="28"/>
          <w:szCs w:val="28"/>
        </w:rPr>
        <w:t xml:space="preserve">(d)(6)(B): </w:t>
      </w:r>
      <w:r w:rsidRPr="003A1DE8">
        <w:rPr>
          <w:rFonts w:ascii="Times New Roman" w:hAnsi="Times New Roman"/>
          <w:sz w:val="28"/>
          <w:szCs w:val="28"/>
        </w:rPr>
        <w:t>amend “</w:t>
      </w:r>
      <w:r w:rsidRPr="003A1DE8">
        <w:rPr>
          <w:rFonts w:ascii="Times New Roman" w:hAnsi="Times New Roman"/>
          <w:sz w:val="28"/>
          <w:szCs w:val="28"/>
        </w:rPr>
        <w:t xml:space="preserve">may be available </w:t>
      </w:r>
      <w:r w:rsidRPr="003A1DE8">
        <w:rPr>
          <w:rFonts w:ascii="Times New Roman" w:hAnsi="Times New Roman"/>
          <w:sz w:val="28"/>
          <w:szCs w:val="28"/>
        </w:rPr>
        <w:t xml:space="preserve"> to “</w:t>
      </w:r>
      <w:r w:rsidRPr="003A1DE8">
        <w:rPr>
          <w:rFonts w:ascii="Times New Roman" w:hAnsi="Times New Roman"/>
          <w:sz w:val="28"/>
          <w:szCs w:val="28"/>
        </w:rPr>
        <w:t>are open</w:t>
      </w:r>
      <w:r w:rsidRPr="003A1DE8">
        <w:rPr>
          <w:rFonts w:ascii="Times New Roman" w:hAnsi="Times New Roman"/>
          <w:sz w:val="28"/>
          <w:szCs w:val="28"/>
        </w:rPr>
        <w:t xml:space="preserve">” </w:t>
      </w:r>
      <w:r w:rsidR="00FC64AC">
        <w:rPr>
          <w:rFonts w:ascii="Times New Roman" w:hAnsi="Times New Roman"/>
          <w:sz w:val="28"/>
          <w:szCs w:val="28"/>
        </w:rPr>
        <w:t xml:space="preserve">to clarify that the records must be provided to the requestor if he or she is an individual listed in </w:t>
      </w:r>
      <w:r w:rsidR="00FC64AC">
        <w:rPr>
          <w:rFonts w:ascii="Times New Roman" w:hAnsi="Times New Roman"/>
          <w:sz w:val="28"/>
          <w:szCs w:val="28"/>
        </w:rPr>
        <w:t>(d)(6)(B)</w:t>
      </w:r>
      <w:r w:rsidR="00716AD9">
        <w:rPr>
          <w:rFonts w:ascii="Times New Roman" w:hAnsi="Times New Roman"/>
          <w:sz w:val="28"/>
          <w:szCs w:val="28"/>
        </w:rPr>
        <w:t xml:space="preserve">(i) through (ix). </w:t>
      </w:r>
    </w:p>
    <w:p w14:paraId="08CA52E9" w14:textId="6BB9F61A" w:rsidR="00A35A55" w:rsidRDefault="00A35A55" w:rsidP="00314A2E">
      <w:pPr>
        <w:pStyle w:val="ListParagraph"/>
        <w:numPr>
          <w:ilvl w:val="0"/>
          <w:numId w:val="44"/>
        </w:numPr>
        <w:tabs>
          <w:tab w:val="left" w:pos="720"/>
        </w:tabs>
        <w:spacing w:line="480" w:lineRule="auto"/>
        <w:jc w:val="both"/>
        <w:rPr>
          <w:rFonts w:ascii="Times New Roman" w:hAnsi="Times New Roman"/>
          <w:sz w:val="28"/>
          <w:szCs w:val="28"/>
        </w:rPr>
      </w:pPr>
      <w:r>
        <w:rPr>
          <w:rFonts w:ascii="Times New Roman" w:hAnsi="Times New Roman"/>
          <w:sz w:val="28"/>
          <w:szCs w:val="28"/>
        </w:rPr>
        <w:t>(d)(6)</w:t>
      </w:r>
      <w:r w:rsidR="00B5629C">
        <w:rPr>
          <w:rFonts w:ascii="Times New Roman" w:hAnsi="Times New Roman"/>
          <w:sz w:val="28"/>
          <w:szCs w:val="28"/>
        </w:rPr>
        <w:t>(B)</w:t>
      </w:r>
      <w:r w:rsidR="00BF4451">
        <w:rPr>
          <w:rFonts w:ascii="Times New Roman" w:hAnsi="Times New Roman"/>
          <w:sz w:val="28"/>
          <w:szCs w:val="28"/>
        </w:rPr>
        <w:t>(i)</w:t>
      </w:r>
      <w:r w:rsidR="008A0E3C">
        <w:rPr>
          <w:rFonts w:ascii="Times New Roman" w:hAnsi="Times New Roman"/>
          <w:sz w:val="28"/>
          <w:szCs w:val="28"/>
        </w:rPr>
        <w:t>:</w:t>
      </w:r>
      <w:r w:rsidR="00BF4451">
        <w:rPr>
          <w:rFonts w:ascii="Times New Roman" w:hAnsi="Times New Roman"/>
          <w:sz w:val="28"/>
          <w:szCs w:val="28"/>
        </w:rPr>
        <w:t xml:space="preserve"> remove</w:t>
      </w:r>
      <w:r w:rsidR="008A0E3C">
        <w:rPr>
          <w:rFonts w:ascii="Times New Roman" w:hAnsi="Times New Roman"/>
          <w:sz w:val="28"/>
          <w:szCs w:val="28"/>
        </w:rPr>
        <w:t>, as Petitioner believes that Rule 123(c)(5) suffices to cover this provision.</w:t>
      </w:r>
    </w:p>
    <w:p w14:paraId="6C0709AD" w14:textId="77777777" w:rsidR="008F270F" w:rsidRDefault="004E4F70" w:rsidP="00314A2E">
      <w:pPr>
        <w:pStyle w:val="ListParagraph"/>
        <w:numPr>
          <w:ilvl w:val="0"/>
          <w:numId w:val="44"/>
        </w:numPr>
        <w:tabs>
          <w:tab w:val="left" w:pos="720"/>
        </w:tabs>
        <w:spacing w:line="480" w:lineRule="auto"/>
        <w:jc w:val="both"/>
        <w:rPr>
          <w:rFonts w:ascii="Times New Roman" w:hAnsi="Times New Roman"/>
          <w:sz w:val="28"/>
          <w:szCs w:val="28"/>
        </w:rPr>
      </w:pPr>
      <w:r>
        <w:rPr>
          <w:rFonts w:ascii="Times New Roman" w:hAnsi="Times New Roman"/>
          <w:sz w:val="28"/>
          <w:szCs w:val="28"/>
        </w:rPr>
        <w:t>(d)(6)</w:t>
      </w:r>
      <w:r w:rsidR="00B5629C">
        <w:rPr>
          <w:rFonts w:ascii="Times New Roman" w:hAnsi="Times New Roman"/>
          <w:sz w:val="28"/>
          <w:szCs w:val="28"/>
        </w:rPr>
        <w:t>(B)</w:t>
      </w:r>
      <w:r>
        <w:rPr>
          <w:rFonts w:ascii="Times New Roman" w:hAnsi="Times New Roman"/>
          <w:sz w:val="28"/>
          <w:szCs w:val="28"/>
        </w:rPr>
        <w:t xml:space="preserve">(iii): add “current” before attorney to clarify that the </w:t>
      </w:r>
      <w:r w:rsidR="00C05E08">
        <w:rPr>
          <w:rFonts w:ascii="Times New Roman" w:hAnsi="Times New Roman"/>
          <w:sz w:val="28"/>
          <w:szCs w:val="28"/>
        </w:rPr>
        <w:t xml:space="preserve">attorney of record in the mental health proceeding must be a current attorney of record. </w:t>
      </w:r>
    </w:p>
    <w:p w14:paraId="49D63297" w14:textId="01EB0B21" w:rsidR="00E428B3" w:rsidRDefault="00B5629C" w:rsidP="00314A2E">
      <w:pPr>
        <w:pStyle w:val="ListParagraph"/>
        <w:numPr>
          <w:ilvl w:val="0"/>
          <w:numId w:val="44"/>
        </w:numPr>
        <w:tabs>
          <w:tab w:val="left" w:pos="720"/>
        </w:tabs>
        <w:spacing w:line="480" w:lineRule="auto"/>
        <w:jc w:val="both"/>
        <w:rPr>
          <w:rFonts w:ascii="Times New Roman" w:hAnsi="Times New Roman"/>
          <w:sz w:val="28"/>
          <w:szCs w:val="28"/>
        </w:rPr>
      </w:pPr>
      <w:r w:rsidRPr="008F270F">
        <w:rPr>
          <w:rFonts w:ascii="Times New Roman" w:hAnsi="Times New Roman"/>
          <w:sz w:val="28"/>
          <w:szCs w:val="28"/>
        </w:rPr>
        <w:t>(d)(6)(</w:t>
      </w:r>
      <w:r w:rsidR="00B360E8" w:rsidRPr="008F270F">
        <w:rPr>
          <w:rFonts w:ascii="Times New Roman" w:hAnsi="Times New Roman"/>
          <w:sz w:val="28"/>
          <w:szCs w:val="28"/>
        </w:rPr>
        <w:t xml:space="preserve">D): </w:t>
      </w:r>
      <w:r w:rsidR="008F270F">
        <w:rPr>
          <w:rFonts w:ascii="Times New Roman" w:hAnsi="Times New Roman"/>
          <w:sz w:val="28"/>
          <w:szCs w:val="28"/>
        </w:rPr>
        <w:t>amend</w:t>
      </w:r>
      <w:r w:rsidR="00E1145A" w:rsidRPr="008F270F">
        <w:rPr>
          <w:rFonts w:ascii="Times New Roman" w:hAnsi="Times New Roman"/>
          <w:sz w:val="28"/>
          <w:szCs w:val="28"/>
        </w:rPr>
        <w:t xml:space="preserve"> </w:t>
      </w:r>
      <w:r w:rsidR="005153CC" w:rsidRPr="008F270F">
        <w:rPr>
          <w:rFonts w:ascii="Times New Roman" w:hAnsi="Times New Roman"/>
          <w:sz w:val="28"/>
          <w:szCs w:val="28"/>
        </w:rPr>
        <w:t xml:space="preserve">to </w:t>
      </w:r>
      <w:r w:rsidR="008F270F">
        <w:rPr>
          <w:rFonts w:ascii="Times New Roman" w:hAnsi="Times New Roman"/>
          <w:sz w:val="28"/>
          <w:szCs w:val="28"/>
        </w:rPr>
        <w:t>include</w:t>
      </w:r>
      <w:r w:rsidR="008D086D">
        <w:rPr>
          <w:rFonts w:ascii="Times New Roman" w:hAnsi="Times New Roman"/>
          <w:sz w:val="28"/>
          <w:szCs w:val="28"/>
        </w:rPr>
        <w:t xml:space="preserve"> </w:t>
      </w:r>
      <w:r w:rsidR="008D086D" w:rsidRPr="008F270F">
        <w:rPr>
          <w:rFonts w:ascii="Times New Roman" w:hAnsi="Times New Roman"/>
          <w:sz w:val="28"/>
          <w:szCs w:val="28"/>
        </w:rPr>
        <w:t>123(d)(6)(C)</w:t>
      </w:r>
      <w:r w:rsidR="008D086D">
        <w:rPr>
          <w:rFonts w:ascii="Times New Roman" w:hAnsi="Times New Roman"/>
          <w:sz w:val="28"/>
          <w:szCs w:val="28"/>
        </w:rPr>
        <w:t xml:space="preserve"> </w:t>
      </w:r>
      <w:r w:rsidR="00C7561B">
        <w:rPr>
          <w:rFonts w:ascii="Times New Roman" w:hAnsi="Times New Roman"/>
          <w:sz w:val="28"/>
          <w:szCs w:val="28"/>
        </w:rPr>
        <w:t xml:space="preserve">to </w:t>
      </w:r>
      <w:r w:rsidR="008F270F">
        <w:rPr>
          <w:rFonts w:ascii="Times New Roman" w:hAnsi="Times New Roman"/>
          <w:sz w:val="28"/>
          <w:szCs w:val="28"/>
        </w:rPr>
        <w:t>allow a</w:t>
      </w:r>
      <w:r w:rsidR="008F270F" w:rsidRPr="008F270F">
        <w:rPr>
          <w:rFonts w:ascii="Times New Roman" w:hAnsi="Times New Roman"/>
          <w:sz w:val="28"/>
          <w:szCs w:val="28"/>
        </w:rPr>
        <w:t xml:space="preserve"> judicial officer assigned to the proceeding, for good cause shown, </w:t>
      </w:r>
      <w:r w:rsidR="008F270F">
        <w:rPr>
          <w:rFonts w:ascii="Times New Roman" w:hAnsi="Times New Roman"/>
          <w:sz w:val="28"/>
          <w:szCs w:val="28"/>
        </w:rPr>
        <w:t>to</w:t>
      </w:r>
      <w:r w:rsidR="008F270F" w:rsidRPr="008F270F">
        <w:rPr>
          <w:rFonts w:ascii="Times New Roman" w:hAnsi="Times New Roman"/>
          <w:sz w:val="28"/>
          <w:szCs w:val="28"/>
        </w:rPr>
        <w:t xml:space="preserve"> authorize the release of case </w:t>
      </w:r>
      <w:r w:rsidR="008F270F" w:rsidRPr="008F270F">
        <w:rPr>
          <w:rFonts w:ascii="Times New Roman" w:hAnsi="Times New Roman"/>
          <w:sz w:val="28"/>
          <w:szCs w:val="28"/>
        </w:rPr>
        <w:lastRenderedPageBreak/>
        <w:t>records and information in a mental health proceeding</w:t>
      </w:r>
      <w:r w:rsidR="006A44CF">
        <w:rPr>
          <w:rFonts w:ascii="Times New Roman" w:hAnsi="Times New Roman"/>
          <w:sz w:val="28"/>
          <w:szCs w:val="28"/>
        </w:rPr>
        <w:t xml:space="preserve"> to an agency not listed in </w:t>
      </w:r>
      <w:r w:rsidR="006A44CF" w:rsidRPr="008F270F">
        <w:rPr>
          <w:rFonts w:ascii="Times New Roman" w:hAnsi="Times New Roman"/>
          <w:sz w:val="28"/>
          <w:szCs w:val="28"/>
        </w:rPr>
        <w:t>123(d)(6)(C)</w:t>
      </w:r>
      <w:r w:rsidR="0035662F">
        <w:rPr>
          <w:rFonts w:ascii="Times New Roman" w:hAnsi="Times New Roman"/>
          <w:sz w:val="28"/>
          <w:szCs w:val="28"/>
        </w:rPr>
        <w:t>.</w:t>
      </w:r>
    </w:p>
    <w:p w14:paraId="28914FBC" w14:textId="6086B453" w:rsidR="002B28C1" w:rsidRPr="00E428B3" w:rsidRDefault="002B28C1" w:rsidP="00314A2E">
      <w:pPr>
        <w:pStyle w:val="ListParagraph"/>
        <w:numPr>
          <w:ilvl w:val="0"/>
          <w:numId w:val="44"/>
        </w:numPr>
        <w:tabs>
          <w:tab w:val="left" w:pos="720"/>
        </w:tabs>
        <w:spacing w:line="480" w:lineRule="auto"/>
        <w:jc w:val="both"/>
        <w:rPr>
          <w:rFonts w:ascii="Times New Roman" w:hAnsi="Times New Roman"/>
          <w:sz w:val="28"/>
          <w:szCs w:val="28"/>
        </w:rPr>
      </w:pPr>
      <w:r w:rsidRPr="00E428B3">
        <w:rPr>
          <w:rFonts w:ascii="Times New Roman" w:hAnsi="Times New Roman"/>
          <w:sz w:val="28"/>
          <w:szCs w:val="28"/>
        </w:rPr>
        <w:t>Create a new (d)(6)(D)</w:t>
      </w:r>
      <w:r w:rsidR="00E428B3" w:rsidRPr="00E428B3">
        <w:rPr>
          <w:rFonts w:ascii="Times New Roman" w:hAnsi="Times New Roman"/>
          <w:sz w:val="28"/>
          <w:szCs w:val="28"/>
        </w:rPr>
        <w:t>,</w:t>
      </w:r>
      <w:r w:rsidRPr="00E428B3">
        <w:rPr>
          <w:rFonts w:ascii="Times New Roman" w:hAnsi="Times New Roman"/>
          <w:sz w:val="28"/>
          <w:szCs w:val="28"/>
        </w:rPr>
        <w:t xml:space="preserve"> and renumber th</w:t>
      </w:r>
      <w:r w:rsidR="00E428B3" w:rsidRPr="00E428B3">
        <w:rPr>
          <w:rFonts w:ascii="Times New Roman" w:hAnsi="Times New Roman"/>
          <w:sz w:val="28"/>
          <w:szCs w:val="28"/>
        </w:rPr>
        <w:t xml:space="preserve">e existing subsections that follow, to require that any request for case records or information relating to a mental health proceeding be referred to a judicial officer if the clerk cannot determine whether the requestor is an individual listed in (d)(6)(B) or an agency listed in (d)(6)(C). </w:t>
      </w:r>
    </w:p>
    <w:p w14:paraId="650D67CC" w14:textId="634C06F0" w:rsidR="0018146E" w:rsidRPr="005217B7" w:rsidRDefault="00D9304C" w:rsidP="00314A2E">
      <w:pPr>
        <w:pStyle w:val="ListParagraph"/>
        <w:numPr>
          <w:ilvl w:val="0"/>
          <w:numId w:val="44"/>
        </w:numPr>
        <w:tabs>
          <w:tab w:val="left" w:pos="720"/>
        </w:tabs>
        <w:spacing w:line="480" w:lineRule="auto"/>
        <w:jc w:val="both"/>
        <w:rPr>
          <w:rFonts w:ascii="Times New Roman" w:hAnsi="Times New Roman"/>
          <w:sz w:val="28"/>
          <w:szCs w:val="28"/>
        </w:rPr>
      </w:pPr>
      <w:r>
        <w:rPr>
          <w:rFonts w:ascii="Times New Roman" w:hAnsi="Times New Roman"/>
          <w:sz w:val="28"/>
          <w:szCs w:val="28"/>
        </w:rPr>
        <w:t>(g)(1)(D)(i)(a)</w:t>
      </w:r>
      <w:r w:rsidR="00AB4564">
        <w:rPr>
          <w:rFonts w:ascii="Times New Roman" w:hAnsi="Times New Roman"/>
          <w:sz w:val="28"/>
          <w:szCs w:val="28"/>
        </w:rPr>
        <w:t>: amend</w:t>
      </w:r>
      <w:r w:rsidR="004B00DD">
        <w:rPr>
          <w:rFonts w:ascii="Times New Roman" w:hAnsi="Times New Roman"/>
          <w:sz w:val="28"/>
          <w:szCs w:val="28"/>
        </w:rPr>
        <w:t xml:space="preserve"> </w:t>
      </w:r>
      <w:r w:rsidR="004B00DD" w:rsidRPr="004B00DD">
        <w:rPr>
          <w:rFonts w:ascii="Times New Roman" w:hAnsi="Times New Roman"/>
          <w:sz w:val="28"/>
          <w:szCs w:val="28"/>
        </w:rPr>
        <w:t>“</w:t>
      </w:r>
      <w:r w:rsidR="004B00DD" w:rsidRPr="004B00DD">
        <w:rPr>
          <w:rFonts w:ascii="Times New Roman" w:hAnsi="Times New Roman"/>
          <w:sz w:val="28"/>
          <w:szCs w:val="28"/>
          <w:shd w:val="clear" w:color="auto" w:fill="FFFFFF"/>
        </w:rPr>
        <w:t>mental health proceedings brought under ARS Title 36</w:t>
      </w:r>
      <w:r w:rsidR="004B00DD">
        <w:rPr>
          <w:rFonts w:ascii="Times New Roman" w:hAnsi="Times New Roman"/>
          <w:sz w:val="28"/>
          <w:szCs w:val="28"/>
          <w:shd w:val="clear" w:color="auto" w:fill="FFFFFF"/>
        </w:rPr>
        <w:t>” to “</w:t>
      </w:r>
      <w:r w:rsidR="004B00DD" w:rsidRPr="0002596E">
        <w:rPr>
          <w:rFonts w:ascii="Times New Roman" w:eastAsia="Times New Roman" w:hAnsi="Times New Roman"/>
          <w:sz w:val="28"/>
          <w:szCs w:val="28"/>
        </w:rPr>
        <w:t xml:space="preserve">mental health proceedings </w:t>
      </w:r>
      <w:r w:rsidR="004B00DD" w:rsidRPr="00B33C70">
        <w:rPr>
          <w:rFonts w:ascii="Times New Roman" w:eastAsia="Times New Roman" w:hAnsi="Times New Roman"/>
          <w:sz w:val="28"/>
          <w:szCs w:val="28"/>
        </w:rPr>
        <w:t xml:space="preserve">as defined </w:t>
      </w:r>
      <w:r w:rsidR="004B00DD">
        <w:rPr>
          <w:rFonts w:ascii="Times New Roman" w:eastAsia="Times New Roman" w:hAnsi="Times New Roman"/>
          <w:sz w:val="28"/>
          <w:szCs w:val="28"/>
        </w:rPr>
        <w:t>in (d)(6)(A) of this rule</w:t>
      </w:r>
      <w:r w:rsidR="00A304AC">
        <w:rPr>
          <w:rFonts w:ascii="Times New Roman" w:eastAsia="Times New Roman" w:hAnsi="Times New Roman"/>
          <w:sz w:val="28"/>
          <w:szCs w:val="28"/>
        </w:rPr>
        <w:t xml:space="preserve">” so that “mental health proceedings” as used in this subsection is not </w:t>
      </w:r>
      <w:r w:rsidR="004A4F14">
        <w:rPr>
          <w:rFonts w:ascii="Times New Roman" w:eastAsia="Times New Roman" w:hAnsi="Times New Roman"/>
          <w:sz w:val="28"/>
          <w:szCs w:val="28"/>
        </w:rPr>
        <w:t xml:space="preserve">inadvertently interpreted to mean </w:t>
      </w:r>
      <w:r w:rsidR="004A4F14" w:rsidRPr="004B62E6">
        <w:rPr>
          <w:rFonts w:ascii="Times New Roman" w:eastAsia="Times New Roman" w:hAnsi="Times New Roman"/>
          <w:i/>
          <w:iCs/>
          <w:sz w:val="28"/>
          <w:szCs w:val="28"/>
        </w:rPr>
        <w:t>any</w:t>
      </w:r>
      <w:r w:rsidR="004A4F14">
        <w:rPr>
          <w:rFonts w:ascii="Times New Roman" w:eastAsia="Times New Roman" w:hAnsi="Times New Roman"/>
          <w:sz w:val="28"/>
          <w:szCs w:val="28"/>
        </w:rPr>
        <w:t xml:space="preserve"> Title 36 proceeding and to clarify that </w:t>
      </w:r>
      <w:r w:rsidR="008016B3">
        <w:rPr>
          <w:rFonts w:ascii="Times New Roman" w:eastAsia="Times New Roman" w:hAnsi="Times New Roman"/>
          <w:sz w:val="28"/>
          <w:szCs w:val="28"/>
        </w:rPr>
        <w:t xml:space="preserve">“mental health proceedings” </w:t>
      </w:r>
      <w:r w:rsidR="008012DC">
        <w:rPr>
          <w:rFonts w:ascii="Times New Roman" w:eastAsia="Times New Roman" w:hAnsi="Times New Roman"/>
          <w:sz w:val="28"/>
          <w:szCs w:val="28"/>
        </w:rPr>
        <w:t xml:space="preserve">as used in this subsection </w:t>
      </w:r>
      <w:r w:rsidR="008016B3" w:rsidRPr="008012DC">
        <w:rPr>
          <w:rFonts w:ascii="Times New Roman" w:eastAsia="Times New Roman" w:hAnsi="Times New Roman"/>
          <w:sz w:val="28"/>
          <w:szCs w:val="28"/>
        </w:rPr>
        <w:t xml:space="preserve">means </w:t>
      </w:r>
      <w:r w:rsidR="008012DC" w:rsidRPr="008012DC">
        <w:rPr>
          <w:rFonts w:ascii="Times New Roman" w:hAnsi="Times New Roman"/>
          <w:sz w:val="28"/>
          <w:szCs w:val="28"/>
          <w:shd w:val="clear" w:color="auto" w:fill="FFFFFF"/>
        </w:rPr>
        <w:t>a proceeding brought under A</w:t>
      </w:r>
      <w:r w:rsidR="008012DC">
        <w:rPr>
          <w:rFonts w:ascii="Times New Roman" w:hAnsi="Times New Roman"/>
          <w:sz w:val="28"/>
          <w:szCs w:val="28"/>
          <w:shd w:val="clear" w:color="auto" w:fill="FFFFFF"/>
        </w:rPr>
        <w:t>.</w:t>
      </w:r>
      <w:r w:rsidR="008012DC" w:rsidRPr="008012DC">
        <w:rPr>
          <w:rFonts w:ascii="Times New Roman" w:hAnsi="Times New Roman"/>
          <w:sz w:val="28"/>
          <w:szCs w:val="28"/>
          <w:shd w:val="clear" w:color="auto" w:fill="FFFFFF"/>
        </w:rPr>
        <w:t>R</w:t>
      </w:r>
      <w:r w:rsidR="008012DC">
        <w:rPr>
          <w:rFonts w:ascii="Times New Roman" w:hAnsi="Times New Roman"/>
          <w:sz w:val="28"/>
          <w:szCs w:val="28"/>
          <w:shd w:val="clear" w:color="auto" w:fill="FFFFFF"/>
        </w:rPr>
        <w:t>.</w:t>
      </w:r>
      <w:r w:rsidR="008012DC" w:rsidRPr="008012DC">
        <w:rPr>
          <w:rFonts w:ascii="Times New Roman" w:hAnsi="Times New Roman"/>
          <w:sz w:val="28"/>
          <w:szCs w:val="28"/>
          <w:shd w:val="clear" w:color="auto" w:fill="FFFFFF"/>
        </w:rPr>
        <w:t>S</w:t>
      </w:r>
      <w:r w:rsidR="008012DC">
        <w:rPr>
          <w:rFonts w:ascii="Times New Roman" w:hAnsi="Times New Roman"/>
          <w:sz w:val="28"/>
          <w:szCs w:val="28"/>
          <w:shd w:val="clear" w:color="auto" w:fill="FFFFFF"/>
        </w:rPr>
        <w:t>.</w:t>
      </w:r>
      <w:r w:rsidR="008012DC" w:rsidRPr="008012DC">
        <w:rPr>
          <w:rFonts w:ascii="Times New Roman" w:hAnsi="Times New Roman"/>
          <w:sz w:val="28"/>
          <w:szCs w:val="28"/>
          <w:shd w:val="clear" w:color="auto" w:fill="FFFFFF"/>
        </w:rPr>
        <w:t xml:space="preserve"> Title 36</w:t>
      </w:r>
      <w:r w:rsidR="008012DC" w:rsidRPr="008012DC">
        <w:rPr>
          <w:rFonts w:ascii="Times New Roman" w:hAnsi="Times New Roman"/>
          <w:i/>
          <w:iCs/>
          <w:sz w:val="28"/>
          <w:szCs w:val="28"/>
          <w:shd w:val="clear" w:color="auto" w:fill="FFFFFF"/>
        </w:rPr>
        <w:t>, Chapter 5, Article 4 or 5</w:t>
      </w:r>
      <w:r w:rsidR="008012DC" w:rsidRPr="008012DC">
        <w:rPr>
          <w:rFonts w:ascii="Times New Roman" w:hAnsi="Times New Roman"/>
          <w:sz w:val="28"/>
          <w:szCs w:val="28"/>
          <w:shd w:val="clear" w:color="auto" w:fill="FFFFFF"/>
        </w:rPr>
        <w:t>.</w:t>
      </w:r>
    </w:p>
    <w:p w14:paraId="03947023" w14:textId="3842F9F1" w:rsidR="005217B7" w:rsidRPr="004B00DD" w:rsidRDefault="005217B7" w:rsidP="00314A2E">
      <w:pPr>
        <w:pStyle w:val="ListParagraph"/>
        <w:numPr>
          <w:ilvl w:val="0"/>
          <w:numId w:val="44"/>
        </w:numPr>
        <w:tabs>
          <w:tab w:val="left" w:pos="720"/>
        </w:tabs>
        <w:spacing w:line="480" w:lineRule="auto"/>
        <w:jc w:val="both"/>
        <w:rPr>
          <w:rFonts w:ascii="Times New Roman" w:hAnsi="Times New Roman"/>
          <w:sz w:val="28"/>
          <w:szCs w:val="28"/>
        </w:rPr>
      </w:pPr>
      <w:r>
        <w:rPr>
          <w:rFonts w:ascii="Times New Roman" w:hAnsi="Times New Roman"/>
          <w:sz w:val="28"/>
          <w:szCs w:val="28"/>
        </w:rPr>
        <w:t>(g)(1)(E)(ii):</w:t>
      </w:r>
      <w:r w:rsidR="005C328E">
        <w:rPr>
          <w:rFonts w:ascii="Times New Roman" w:hAnsi="Times New Roman"/>
          <w:sz w:val="28"/>
          <w:szCs w:val="28"/>
        </w:rPr>
        <w:t xml:space="preserve"> amend “mental health” to “mental health</w:t>
      </w:r>
      <w:r w:rsidR="008C6025">
        <w:rPr>
          <w:rFonts w:ascii="Times New Roman" w:hAnsi="Times New Roman"/>
          <w:sz w:val="28"/>
          <w:szCs w:val="28"/>
        </w:rPr>
        <w:t xml:space="preserve"> proceedings” to clarify </w:t>
      </w:r>
      <w:r w:rsidR="008C6025" w:rsidRPr="001D4F61">
        <w:rPr>
          <w:rFonts w:ascii="Times New Roman" w:hAnsi="Times New Roman"/>
          <w:sz w:val="28"/>
          <w:szCs w:val="28"/>
        </w:rPr>
        <w:t xml:space="preserve">that </w:t>
      </w:r>
      <w:r w:rsidR="001D4F61" w:rsidRPr="001D4F61">
        <w:rPr>
          <w:rFonts w:ascii="Times New Roman" w:hAnsi="Times New Roman"/>
          <w:sz w:val="28"/>
          <w:szCs w:val="28"/>
        </w:rPr>
        <w:t xml:space="preserve">information </w:t>
      </w:r>
      <w:r w:rsidR="00B85138">
        <w:rPr>
          <w:rFonts w:ascii="Times New Roman" w:hAnsi="Times New Roman"/>
          <w:sz w:val="28"/>
          <w:szCs w:val="28"/>
        </w:rPr>
        <w:t xml:space="preserve">that cannot be </w:t>
      </w:r>
      <w:r w:rsidR="001D4F61" w:rsidRPr="001D4F61">
        <w:rPr>
          <w:rFonts w:ascii="Times New Roman" w:hAnsi="Times New Roman"/>
          <w:sz w:val="28"/>
          <w:szCs w:val="28"/>
        </w:rPr>
        <w:t xml:space="preserve">extracted from a case management system </w:t>
      </w:r>
      <w:r w:rsidR="001D4F61">
        <w:rPr>
          <w:rFonts w:ascii="Times New Roman" w:hAnsi="Times New Roman"/>
          <w:sz w:val="28"/>
          <w:szCs w:val="28"/>
        </w:rPr>
        <w:t>as it relates to ment</w:t>
      </w:r>
      <w:r w:rsidR="00B85138">
        <w:rPr>
          <w:rFonts w:ascii="Times New Roman" w:hAnsi="Times New Roman"/>
          <w:sz w:val="28"/>
          <w:szCs w:val="28"/>
        </w:rPr>
        <w:t xml:space="preserve">al health cases </w:t>
      </w:r>
      <w:r w:rsidR="0083531C">
        <w:rPr>
          <w:rFonts w:ascii="Times New Roman" w:hAnsi="Times New Roman"/>
          <w:sz w:val="28"/>
          <w:szCs w:val="28"/>
        </w:rPr>
        <w:t xml:space="preserve">pertains only to </w:t>
      </w:r>
      <w:r w:rsidR="0083531C" w:rsidRPr="008012DC">
        <w:rPr>
          <w:rFonts w:ascii="Times New Roman" w:hAnsi="Times New Roman"/>
          <w:sz w:val="28"/>
          <w:szCs w:val="28"/>
          <w:shd w:val="clear" w:color="auto" w:fill="FFFFFF"/>
        </w:rPr>
        <w:t>proceeding</w:t>
      </w:r>
      <w:r w:rsidR="0083531C">
        <w:rPr>
          <w:rFonts w:ascii="Times New Roman" w:hAnsi="Times New Roman"/>
          <w:sz w:val="28"/>
          <w:szCs w:val="28"/>
          <w:shd w:val="clear" w:color="auto" w:fill="FFFFFF"/>
        </w:rPr>
        <w:t>s</w:t>
      </w:r>
      <w:r w:rsidR="0083531C" w:rsidRPr="008012DC">
        <w:rPr>
          <w:rFonts w:ascii="Times New Roman" w:hAnsi="Times New Roman"/>
          <w:sz w:val="28"/>
          <w:szCs w:val="28"/>
          <w:shd w:val="clear" w:color="auto" w:fill="FFFFFF"/>
        </w:rPr>
        <w:t xml:space="preserve"> brought under A</w:t>
      </w:r>
      <w:r w:rsidR="0083531C">
        <w:rPr>
          <w:rFonts w:ascii="Times New Roman" w:hAnsi="Times New Roman"/>
          <w:sz w:val="28"/>
          <w:szCs w:val="28"/>
          <w:shd w:val="clear" w:color="auto" w:fill="FFFFFF"/>
        </w:rPr>
        <w:t>.</w:t>
      </w:r>
      <w:r w:rsidR="0083531C" w:rsidRPr="008012DC">
        <w:rPr>
          <w:rFonts w:ascii="Times New Roman" w:hAnsi="Times New Roman"/>
          <w:sz w:val="28"/>
          <w:szCs w:val="28"/>
          <w:shd w:val="clear" w:color="auto" w:fill="FFFFFF"/>
        </w:rPr>
        <w:t>R</w:t>
      </w:r>
      <w:r w:rsidR="0083531C">
        <w:rPr>
          <w:rFonts w:ascii="Times New Roman" w:hAnsi="Times New Roman"/>
          <w:sz w:val="28"/>
          <w:szCs w:val="28"/>
          <w:shd w:val="clear" w:color="auto" w:fill="FFFFFF"/>
        </w:rPr>
        <w:t>.</w:t>
      </w:r>
      <w:r w:rsidR="0083531C" w:rsidRPr="008012DC">
        <w:rPr>
          <w:rFonts w:ascii="Times New Roman" w:hAnsi="Times New Roman"/>
          <w:sz w:val="28"/>
          <w:szCs w:val="28"/>
          <w:shd w:val="clear" w:color="auto" w:fill="FFFFFF"/>
        </w:rPr>
        <w:t>S</w:t>
      </w:r>
      <w:r w:rsidR="0083531C">
        <w:rPr>
          <w:rFonts w:ascii="Times New Roman" w:hAnsi="Times New Roman"/>
          <w:sz w:val="28"/>
          <w:szCs w:val="28"/>
          <w:shd w:val="clear" w:color="auto" w:fill="FFFFFF"/>
        </w:rPr>
        <w:t>.</w:t>
      </w:r>
      <w:r w:rsidR="0083531C" w:rsidRPr="008012DC">
        <w:rPr>
          <w:rFonts w:ascii="Times New Roman" w:hAnsi="Times New Roman"/>
          <w:sz w:val="28"/>
          <w:szCs w:val="28"/>
          <w:shd w:val="clear" w:color="auto" w:fill="FFFFFF"/>
        </w:rPr>
        <w:t xml:space="preserve"> Title </w:t>
      </w:r>
      <w:r w:rsidR="0083531C" w:rsidRPr="0083531C">
        <w:rPr>
          <w:rFonts w:ascii="Times New Roman" w:hAnsi="Times New Roman"/>
          <w:sz w:val="28"/>
          <w:szCs w:val="28"/>
          <w:shd w:val="clear" w:color="auto" w:fill="FFFFFF"/>
        </w:rPr>
        <w:t>36, Chapter 5, Article 4 or 5</w:t>
      </w:r>
      <w:r w:rsidR="0083531C">
        <w:rPr>
          <w:rFonts w:ascii="Times New Roman" w:hAnsi="Times New Roman"/>
          <w:sz w:val="28"/>
          <w:szCs w:val="28"/>
          <w:shd w:val="clear" w:color="auto" w:fill="FFFFFF"/>
        </w:rPr>
        <w:t>.</w:t>
      </w:r>
    </w:p>
    <w:p w14:paraId="44555744" w14:textId="2AA50F72" w:rsidR="00541FC3" w:rsidRPr="00FE00C3" w:rsidRDefault="00F6378D" w:rsidP="00CF48D5">
      <w:pPr>
        <w:tabs>
          <w:tab w:val="left" w:pos="720"/>
        </w:tabs>
        <w:spacing w:line="480" w:lineRule="auto"/>
        <w:jc w:val="both"/>
        <w:rPr>
          <w:rFonts w:ascii="Times New Roman" w:hAnsi="Times New Roman"/>
          <w:b/>
          <w:sz w:val="28"/>
          <w:szCs w:val="28"/>
        </w:rPr>
      </w:pPr>
      <w:r>
        <w:rPr>
          <w:rFonts w:ascii="Times New Roman" w:hAnsi="Times New Roman"/>
          <w:sz w:val="28"/>
          <w:szCs w:val="28"/>
          <w:shd w:val="clear" w:color="auto" w:fill="FFFFFF"/>
        </w:rPr>
        <w:tab/>
      </w:r>
      <w:r w:rsidR="004D2562">
        <w:rPr>
          <w:rFonts w:ascii="Times New Roman" w:hAnsi="Times New Roman"/>
          <w:b/>
          <w:sz w:val="28"/>
          <w:szCs w:val="28"/>
        </w:rPr>
        <w:t xml:space="preserve">III. </w:t>
      </w:r>
      <w:r w:rsidR="00AC404F" w:rsidRPr="00FE00C3">
        <w:rPr>
          <w:rFonts w:ascii="Times New Roman" w:hAnsi="Times New Roman"/>
          <w:b/>
          <w:sz w:val="28"/>
          <w:szCs w:val="28"/>
        </w:rPr>
        <w:t>Request.</w:t>
      </w:r>
    </w:p>
    <w:p w14:paraId="1901A28C" w14:textId="387EAA1B" w:rsidR="00AC404F" w:rsidRPr="00CF48D5" w:rsidRDefault="00F55656" w:rsidP="00CF48D5">
      <w:pPr>
        <w:tabs>
          <w:tab w:val="left" w:pos="720"/>
        </w:tabs>
        <w:spacing w:line="480" w:lineRule="auto"/>
        <w:jc w:val="both"/>
        <w:rPr>
          <w:rFonts w:ascii="Times New Roman" w:hAnsi="Times New Roman"/>
          <w:sz w:val="28"/>
          <w:szCs w:val="28"/>
        </w:rPr>
      </w:pPr>
      <w:r w:rsidRPr="00CF48D5">
        <w:rPr>
          <w:rFonts w:ascii="Times New Roman" w:hAnsi="Times New Roman"/>
          <w:sz w:val="28"/>
          <w:szCs w:val="28"/>
        </w:rPr>
        <w:tab/>
      </w:r>
      <w:r w:rsidR="00CF48D5" w:rsidRPr="00CF48D5">
        <w:rPr>
          <w:rFonts w:ascii="Times New Roman" w:hAnsi="Times New Roman"/>
          <w:sz w:val="28"/>
          <w:szCs w:val="28"/>
        </w:rPr>
        <w:t xml:space="preserve">Petitioner appreciates the comments stakeholders submitted during the comment period and deems it important to file this Reply to address the concerns </w:t>
      </w:r>
      <w:r w:rsidR="00CF48D5" w:rsidRPr="00CF48D5">
        <w:rPr>
          <w:rFonts w:ascii="Times New Roman" w:hAnsi="Times New Roman"/>
          <w:sz w:val="28"/>
          <w:szCs w:val="28"/>
        </w:rPr>
        <w:lastRenderedPageBreak/>
        <w:t xml:space="preserve">reflected in the comments. Based on the foregoing responses, Petitioner respectfully requests that the Court permanently adopt </w:t>
      </w:r>
      <w:r w:rsidR="0052753A">
        <w:rPr>
          <w:rFonts w:ascii="Times New Roman" w:hAnsi="Times New Roman"/>
          <w:sz w:val="28"/>
          <w:szCs w:val="28"/>
        </w:rPr>
        <w:t>the amendments to Supreme Court Rule</w:t>
      </w:r>
      <w:r w:rsidR="0006147E">
        <w:rPr>
          <w:rFonts w:ascii="Times New Roman" w:hAnsi="Times New Roman"/>
          <w:sz w:val="28"/>
          <w:szCs w:val="28"/>
        </w:rPr>
        <w:t>s</w:t>
      </w:r>
      <w:r w:rsidR="0052753A">
        <w:rPr>
          <w:rFonts w:ascii="Times New Roman" w:hAnsi="Times New Roman"/>
          <w:sz w:val="28"/>
          <w:szCs w:val="28"/>
        </w:rPr>
        <w:t xml:space="preserve"> 30</w:t>
      </w:r>
      <w:r w:rsidR="00C55C19">
        <w:rPr>
          <w:rFonts w:ascii="Times New Roman" w:hAnsi="Times New Roman"/>
          <w:sz w:val="28"/>
          <w:szCs w:val="28"/>
        </w:rPr>
        <w:t xml:space="preserve"> and</w:t>
      </w:r>
      <w:r w:rsidR="0006147E">
        <w:rPr>
          <w:rFonts w:ascii="Times New Roman" w:hAnsi="Times New Roman"/>
          <w:sz w:val="28"/>
          <w:szCs w:val="28"/>
        </w:rPr>
        <w:t xml:space="preserve"> 123(</w:t>
      </w:r>
      <w:r w:rsidR="00536F83">
        <w:rPr>
          <w:rFonts w:ascii="Times New Roman" w:hAnsi="Times New Roman"/>
          <w:sz w:val="28"/>
          <w:szCs w:val="28"/>
        </w:rPr>
        <w:t>d)(1)</w:t>
      </w:r>
      <w:r w:rsidR="00131A1A">
        <w:rPr>
          <w:rFonts w:ascii="Times New Roman" w:hAnsi="Times New Roman"/>
          <w:sz w:val="28"/>
          <w:szCs w:val="28"/>
        </w:rPr>
        <w:t>(B)</w:t>
      </w:r>
      <w:r w:rsidR="00C55C19">
        <w:rPr>
          <w:rFonts w:ascii="Times New Roman" w:hAnsi="Times New Roman"/>
          <w:sz w:val="28"/>
          <w:szCs w:val="28"/>
        </w:rPr>
        <w:t xml:space="preserve">, </w:t>
      </w:r>
      <w:r w:rsidR="0025792E">
        <w:rPr>
          <w:rFonts w:ascii="Times New Roman" w:hAnsi="Times New Roman"/>
          <w:sz w:val="28"/>
          <w:szCs w:val="28"/>
        </w:rPr>
        <w:t>(g)</w:t>
      </w:r>
      <w:r w:rsidR="0055791B">
        <w:rPr>
          <w:rFonts w:ascii="Times New Roman" w:hAnsi="Times New Roman"/>
          <w:sz w:val="28"/>
          <w:szCs w:val="28"/>
        </w:rPr>
        <w:t>(1)(</w:t>
      </w:r>
      <w:r w:rsidR="0055791B" w:rsidRPr="007E2D2F">
        <w:rPr>
          <w:rFonts w:ascii="Times New Roman" w:hAnsi="Times New Roman"/>
          <w:sz w:val="28"/>
          <w:szCs w:val="28"/>
        </w:rPr>
        <w:t>E</w:t>
      </w:r>
      <w:r w:rsidR="0055791B">
        <w:rPr>
          <w:rFonts w:ascii="Times New Roman" w:hAnsi="Times New Roman"/>
          <w:sz w:val="28"/>
          <w:szCs w:val="28"/>
        </w:rPr>
        <w:t>)</w:t>
      </w:r>
      <w:r w:rsidR="00B722D6">
        <w:rPr>
          <w:rFonts w:ascii="Times New Roman" w:hAnsi="Times New Roman"/>
          <w:sz w:val="28"/>
          <w:szCs w:val="28"/>
        </w:rPr>
        <w:t>(i)</w:t>
      </w:r>
      <w:r w:rsidR="0055791B">
        <w:rPr>
          <w:rFonts w:ascii="Times New Roman" w:hAnsi="Times New Roman"/>
          <w:sz w:val="28"/>
          <w:szCs w:val="28"/>
        </w:rPr>
        <w:t xml:space="preserve">, </w:t>
      </w:r>
      <w:r w:rsidR="00C55C19">
        <w:rPr>
          <w:rFonts w:ascii="Times New Roman" w:hAnsi="Times New Roman"/>
          <w:sz w:val="28"/>
          <w:szCs w:val="28"/>
        </w:rPr>
        <w:t>(h)</w:t>
      </w:r>
      <w:r w:rsidR="00B722D6">
        <w:rPr>
          <w:rFonts w:ascii="Times New Roman" w:hAnsi="Times New Roman"/>
          <w:sz w:val="28"/>
          <w:szCs w:val="28"/>
        </w:rPr>
        <w:t>(4)(A)</w:t>
      </w:r>
      <w:r w:rsidR="00C55C19">
        <w:rPr>
          <w:rFonts w:ascii="Times New Roman" w:hAnsi="Times New Roman"/>
          <w:sz w:val="28"/>
          <w:szCs w:val="28"/>
        </w:rPr>
        <w:t>, and (j)</w:t>
      </w:r>
      <w:r w:rsidR="007E2D2F">
        <w:rPr>
          <w:rFonts w:ascii="Times New Roman" w:hAnsi="Times New Roman"/>
          <w:sz w:val="28"/>
          <w:szCs w:val="28"/>
        </w:rPr>
        <w:t>(3)</w:t>
      </w:r>
      <w:r w:rsidR="00CF48D5" w:rsidRPr="00CF48D5">
        <w:rPr>
          <w:rFonts w:ascii="Times New Roman" w:hAnsi="Times New Roman"/>
          <w:sz w:val="28"/>
          <w:szCs w:val="28"/>
        </w:rPr>
        <w:t xml:space="preserve"> as set forth in its </w:t>
      </w:r>
      <w:r w:rsidR="0052753A">
        <w:rPr>
          <w:rFonts w:ascii="Times New Roman" w:hAnsi="Times New Roman"/>
          <w:sz w:val="28"/>
          <w:szCs w:val="28"/>
        </w:rPr>
        <w:t>August 29, 2021</w:t>
      </w:r>
      <w:r w:rsidR="00CF48D5" w:rsidRPr="00CF48D5">
        <w:rPr>
          <w:rFonts w:ascii="Times New Roman" w:hAnsi="Times New Roman"/>
          <w:sz w:val="28"/>
          <w:szCs w:val="28"/>
        </w:rPr>
        <w:t xml:space="preserve"> Order and </w:t>
      </w:r>
      <w:r w:rsidR="00BE265D">
        <w:rPr>
          <w:rFonts w:ascii="Times New Roman" w:hAnsi="Times New Roman"/>
          <w:sz w:val="28"/>
          <w:szCs w:val="28"/>
        </w:rPr>
        <w:t xml:space="preserve">permanently </w:t>
      </w:r>
      <w:r w:rsidR="00CF48D5" w:rsidRPr="00CF48D5">
        <w:rPr>
          <w:rFonts w:ascii="Times New Roman" w:hAnsi="Times New Roman"/>
          <w:sz w:val="28"/>
          <w:szCs w:val="28"/>
        </w:rPr>
        <w:t xml:space="preserve">adopt the additional proposed amendments to Supreme Court Rule </w:t>
      </w:r>
      <w:r w:rsidR="009B3A7D">
        <w:rPr>
          <w:rFonts w:ascii="Times New Roman" w:hAnsi="Times New Roman"/>
          <w:sz w:val="28"/>
          <w:szCs w:val="28"/>
        </w:rPr>
        <w:t>123</w:t>
      </w:r>
      <w:r w:rsidR="009B3A7D" w:rsidRPr="00842295">
        <w:rPr>
          <w:rFonts w:ascii="Times New Roman" w:hAnsi="Times New Roman"/>
          <w:sz w:val="28"/>
          <w:szCs w:val="28"/>
        </w:rPr>
        <w:t>(d)(</w:t>
      </w:r>
      <w:r w:rsidR="00040032" w:rsidRPr="00842295">
        <w:rPr>
          <w:rFonts w:ascii="Times New Roman" w:hAnsi="Times New Roman"/>
          <w:sz w:val="28"/>
          <w:szCs w:val="28"/>
        </w:rPr>
        <w:t>6)</w:t>
      </w:r>
      <w:r w:rsidR="00895167" w:rsidRPr="00842295">
        <w:rPr>
          <w:rFonts w:ascii="Times New Roman" w:hAnsi="Times New Roman"/>
          <w:sz w:val="28"/>
          <w:szCs w:val="28"/>
        </w:rPr>
        <w:t>,</w:t>
      </w:r>
      <w:r w:rsidR="00895167">
        <w:rPr>
          <w:rFonts w:ascii="Times New Roman" w:hAnsi="Times New Roman"/>
          <w:sz w:val="28"/>
          <w:szCs w:val="28"/>
        </w:rPr>
        <w:t xml:space="preserve"> </w:t>
      </w:r>
      <w:r w:rsidR="00040032">
        <w:rPr>
          <w:rFonts w:ascii="Times New Roman" w:hAnsi="Times New Roman"/>
          <w:sz w:val="28"/>
          <w:szCs w:val="28"/>
        </w:rPr>
        <w:t>(g)(1)(D)</w:t>
      </w:r>
      <w:r w:rsidR="00895167">
        <w:rPr>
          <w:rFonts w:ascii="Times New Roman" w:hAnsi="Times New Roman"/>
          <w:sz w:val="28"/>
          <w:szCs w:val="28"/>
        </w:rPr>
        <w:t xml:space="preserve">(i)(a), and </w:t>
      </w:r>
      <w:r w:rsidR="00335BE5">
        <w:rPr>
          <w:rFonts w:ascii="Times New Roman" w:hAnsi="Times New Roman"/>
          <w:sz w:val="28"/>
          <w:szCs w:val="28"/>
        </w:rPr>
        <w:t>(g)(1)(</w:t>
      </w:r>
      <w:r w:rsidR="00335BE5" w:rsidRPr="007E2D2F">
        <w:rPr>
          <w:rFonts w:ascii="Times New Roman" w:hAnsi="Times New Roman"/>
          <w:sz w:val="28"/>
          <w:szCs w:val="28"/>
        </w:rPr>
        <w:t>E</w:t>
      </w:r>
      <w:r w:rsidR="00335BE5">
        <w:rPr>
          <w:rFonts w:ascii="Times New Roman" w:hAnsi="Times New Roman"/>
          <w:sz w:val="28"/>
          <w:szCs w:val="28"/>
        </w:rPr>
        <w:t xml:space="preserve">)(ii) </w:t>
      </w:r>
      <w:r w:rsidR="00CF48D5" w:rsidRPr="00CF48D5">
        <w:rPr>
          <w:rFonts w:ascii="Times New Roman" w:hAnsi="Times New Roman"/>
          <w:sz w:val="28"/>
          <w:szCs w:val="28"/>
        </w:rPr>
        <w:t>as attached</w:t>
      </w:r>
      <w:r w:rsidR="00721930" w:rsidRPr="00CF48D5">
        <w:rPr>
          <w:rFonts w:ascii="Times New Roman" w:hAnsi="Times New Roman"/>
          <w:sz w:val="28"/>
          <w:szCs w:val="28"/>
        </w:rPr>
        <w:t>.</w:t>
      </w:r>
    </w:p>
    <w:p w14:paraId="6EC59C57" w14:textId="2209DA89"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8506C5">
        <w:rPr>
          <w:rFonts w:ascii="Times New Roman" w:hAnsi="Times New Roman"/>
          <w:sz w:val="28"/>
          <w:szCs w:val="28"/>
        </w:rPr>
        <w:t>17</w:t>
      </w:r>
      <w:r w:rsidR="00D336BA" w:rsidRPr="00D336BA">
        <w:rPr>
          <w:rFonts w:ascii="Times New Roman" w:hAnsi="Times New Roman"/>
          <w:sz w:val="28"/>
          <w:szCs w:val="28"/>
          <w:vertAlign w:val="superscript"/>
        </w:rPr>
        <w:t>th</w:t>
      </w:r>
      <w:r w:rsidR="00324E48">
        <w:rPr>
          <w:rFonts w:ascii="Times New Roman" w:hAnsi="Times New Roman"/>
          <w:sz w:val="28"/>
          <w:szCs w:val="28"/>
        </w:rPr>
        <w:t xml:space="preserve"> </w:t>
      </w:r>
      <w:r w:rsidRPr="001463DB">
        <w:rPr>
          <w:rFonts w:ascii="Times New Roman" w:hAnsi="Times New Roman"/>
          <w:sz w:val="28"/>
          <w:szCs w:val="28"/>
        </w:rPr>
        <w:t xml:space="preserve">day of </w:t>
      </w:r>
      <w:r w:rsidR="008506C5">
        <w:rPr>
          <w:rFonts w:ascii="Times New Roman" w:hAnsi="Times New Roman"/>
          <w:sz w:val="28"/>
          <w:szCs w:val="28"/>
        </w:rPr>
        <w:t>October</w:t>
      </w:r>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8A1AC3">
        <w:rPr>
          <w:rFonts w:ascii="Times New Roman" w:hAnsi="Times New Roman"/>
          <w:sz w:val="28"/>
          <w:szCs w:val="28"/>
        </w:rPr>
        <w:t>2</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59F02121"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136CE3" w:rsidRPr="001463DB">
        <w:rPr>
          <w:rFonts w:ascii="Times New Roman" w:hAnsi="Times New Roman"/>
          <w:sz w:val="28"/>
          <w:szCs w:val="28"/>
        </w:rPr>
        <w:t>_________</w:t>
      </w:r>
      <w:r w:rsidRPr="001463DB">
        <w:rPr>
          <w:rFonts w:ascii="Times New Roman" w:hAnsi="Times New Roman"/>
          <w:sz w:val="28"/>
          <w:szCs w:val="28"/>
        </w:rPr>
        <w:t>___________</w:t>
      </w:r>
      <w:r w:rsidR="0094346C">
        <w:rPr>
          <w:rFonts w:ascii="Times New Roman" w:hAnsi="Times New Roman"/>
          <w:sz w:val="28"/>
          <w:szCs w:val="28"/>
        </w:rPr>
        <w:t>_______</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19582335" w:rsidR="000B051C" w:rsidRPr="00D90EFE" w:rsidRDefault="00DD663F" w:rsidP="000B051C">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lastRenderedPageBreak/>
        <w:t>APPENDIX</w:t>
      </w:r>
    </w:p>
    <w:p w14:paraId="0ED37300" w14:textId="77777777" w:rsidR="00DD663F" w:rsidRPr="00D90EFE" w:rsidRDefault="00DD663F" w:rsidP="000B051C">
      <w:pPr>
        <w:jc w:val="center"/>
        <w:rPr>
          <w:rFonts w:ascii="Times New Roman" w:eastAsia="Times New Roman" w:hAnsi="Times New Roman"/>
          <w:b/>
          <w:bCs/>
          <w:color w:val="000000"/>
          <w:sz w:val="28"/>
          <w:szCs w:val="28"/>
        </w:rPr>
      </w:pPr>
    </w:p>
    <w:p w14:paraId="60EF7C46" w14:textId="6D53E955" w:rsidR="008C376B" w:rsidRPr="00D90EFE" w:rsidRDefault="00977BB9" w:rsidP="000B051C">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Rules of the Supreme Court of Arizona</w:t>
      </w:r>
    </w:p>
    <w:p w14:paraId="5E7F68E3" w14:textId="77777777" w:rsidR="00050C54" w:rsidRPr="00D90EFE" w:rsidRDefault="002155C9" w:rsidP="002155C9">
      <w:pPr>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 xml:space="preserve">(deletions shown with </w:t>
      </w:r>
      <w:r w:rsidRPr="00D90EFE">
        <w:rPr>
          <w:rFonts w:ascii="Times New Roman" w:eastAsia="Times New Roman" w:hAnsi="Times New Roman"/>
          <w:iCs/>
          <w:strike/>
          <w:color w:val="000000"/>
          <w:sz w:val="28"/>
          <w:szCs w:val="28"/>
        </w:rPr>
        <w:t>strikethrough</w:t>
      </w:r>
      <w:r w:rsidRPr="00D90EFE">
        <w:rPr>
          <w:rFonts w:ascii="Times New Roman" w:eastAsia="Times New Roman" w:hAnsi="Times New Roman"/>
          <w:iCs/>
          <w:color w:val="000000"/>
          <w:sz w:val="28"/>
          <w:szCs w:val="28"/>
        </w:rPr>
        <w:t xml:space="preserve">, new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48280C3F" w14:textId="77777777" w:rsidR="00D90EFE" w:rsidRPr="002F4B0B" w:rsidRDefault="00D90EFE" w:rsidP="00D90EFE">
      <w:pPr>
        <w:rPr>
          <w:rFonts w:ascii="Times New Roman" w:hAnsi="Times New Roman"/>
          <w:b/>
          <w:bCs/>
          <w:sz w:val="28"/>
          <w:szCs w:val="28"/>
        </w:rPr>
      </w:pPr>
    </w:p>
    <w:p w14:paraId="792EB28B" w14:textId="77777777" w:rsidR="00411C45" w:rsidRDefault="00411C45" w:rsidP="00411C45">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sidRPr="00D90EFE">
        <w:rPr>
          <w:rFonts w:ascii="Times New Roman" w:eastAsia="Times New Roman" w:hAnsi="Times New Roman"/>
          <w:b/>
          <w:bCs/>
          <w:sz w:val="28"/>
          <w:szCs w:val="28"/>
          <w:bdr w:val="none" w:sz="0" w:space="0" w:color="auto" w:frame="1"/>
        </w:rPr>
        <w:t xml:space="preserve">Rule </w:t>
      </w:r>
      <w:r>
        <w:rPr>
          <w:rFonts w:ascii="Times New Roman" w:eastAsia="Times New Roman" w:hAnsi="Times New Roman"/>
          <w:b/>
          <w:bCs/>
          <w:sz w:val="28"/>
          <w:szCs w:val="28"/>
          <w:bdr w:val="none" w:sz="0" w:space="0" w:color="auto" w:frame="1"/>
        </w:rPr>
        <w:t>123. Access to Judicial Records of the State of Arizona</w:t>
      </w:r>
    </w:p>
    <w:p w14:paraId="0F848392" w14:textId="77777777" w:rsidR="00411C45" w:rsidRDefault="00411C45" w:rsidP="00411C45">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p w14:paraId="69B8424A" w14:textId="6D0BCDB7"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(a) </w:t>
      </w:r>
      <w:r w:rsidR="001A3E37">
        <w:rPr>
          <w:rStyle w:val="Strong"/>
          <w:rFonts w:ascii="Times New Roman" w:hAnsi="Times New Roman"/>
          <w:sz w:val="28"/>
          <w:szCs w:val="28"/>
          <w:bdr w:val="none" w:sz="0" w:space="0" w:color="auto" w:frame="1"/>
        </w:rPr>
        <w:t xml:space="preserve">through (c) </w:t>
      </w:r>
      <w:r>
        <w:rPr>
          <w:rStyle w:val="Strong"/>
          <w:rFonts w:ascii="Times New Roman" w:hAnsi="Times New Roman"/>
          <w:sz w:val="28"/>
          <w:szCs w:val="28"/>
          <w:bdr w:val="none" w:sz="0" w:space="0" w:color="auto" w:frame="1"/>
        </w:rPr>
        <w:t>[No Change]</w:t>
      </w:r>
    </w:p>
    <w:p w14:paraId="413072D2" w14:textId="77777777" w:rsidR="00411C45" w:rsidRPr="000D58AE" w:rsidRDefault="00411C45" w:rsidP="00084944">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(d) Access to Case Records.</w:t>
      </w:r>
      <w:r w:rsidRPr="000D58AE">
        <w:rPr>
          <w:rFonts w:ascii="Times New Roman" w:hAnsi="Times New Roman"/>
          <w:sz w:val="28"/>
          <w:szCs w:val="28"/>
        </w:rPr>
        <w:t xml:space="preserve"> All case records are open to the public except as may be closed by law or as provided in this rule. </w:t>
      </w:r>
      <w:r>
        <w:rPr>
          <w:rFonts w:ascii="Times New Roman" w:hAnsi="Times New Roman"/>
          <w:sz w:val="28"/>
          <w:szCs w:val="28"/>
        </w:rPr>
        <w:t>T</w:t>
      </w:r>
      <w:r w:rsidRPr="000D58AE">
        <w:rPr>
          <w:rFonts w:ascii="Times New Roman" w:hAnsi="Times New Roman"/>
          <w:sz w:val="28"/>
          <w:szCs w:val="28"/>
        </w:rPr>
        <w:t xml:space="preserve">he court </w:t>
      </w:r>
      <w:r>
        <w:rPr>
          <w:rFonts w:ascii="Times New Roman" w:hAnsi="Times New Roman"/>
          <w:sz w:val="28"/>
          <w:szCs w:val="28"/>
        </w:rPr>
        <w:t>must</w:t>
      </w:r>
      <w:r w:rsidRPr="000D58AE">
        <w:rPr>
          <w:rFonts w:ascii="Times New Roman" w:hAnsi="Times New Roman"/>
          <w:sz w:val="28"/>
          <w:szCs w:val="28"/>
        </w:rPr>
        <w:t xml:space="preserve"> state the reason for </w:t>
      </w:r>
      <w:r>
        <w:rPr>
          <w:rFonts w:ascii="Times New Roman" w:hAnsi="Times New Roman"/>
          <w:sz w:val="28"/>
          <w:szCs w:val="28"/>
        </w:rPr>
        <w:t>closing any record and include</w:t>
      </w:r>
      <w:r w:rsidRPr="000D58AE">
        <w:rPr>
          <w:rFonts w:ascii="Times New Roman" w:hAnsi="Times New Roman"/>
          <w:sz w:val="28"/>
          <w:szCs w:val="28"/>
        </w:rPr>
        <w:t xml:space="preserve"> a reference to any statute, case, rule or administrative order </w:t>
      </w:r>
      <w:r>
        <w:rPr>
          <w:rFonts w:ascii="Times New Roman" w:hAnsi="Times New Roman"/>
          <w:sz w:val="28"/>
          <w:szCs w:val="28"/>
        </w:rPr>
        <w:t xml:space="preserve">on which the court </w:t>
      </w:r>
      <w:r w:rsidRPr="000D58AE">
        <w:rPr>
          <w:rFonts w:ascii="Times New Roman" w:hAnsi="Times New Roman"/>
          <w:sz w:val="28"/>
          <w:szCs w:val="28"/>
        </w:rPr>
        <w:t>relied.</w:t>
      </w:r>
    </w:p>
    <w:p w14:paraId="375738C3" w14:textId="0AF81FF4" w:rsidR="00411C45" w:rsidRPr="000D58AE" w:rsidRDefault="00411C45" w:rsidP="00084944">
      <w:pPr>
        <w:shd w:val="clear" w:color="auto" w:fill="FFFFFF"/>
        <w:ind w:firstLine="720"/>
        <w:jc w:val="both"/>
        <w:textAlignment w:val="baseline"/>
        <w:rPr>
          <w:rFonts w:ascii="Times New Roman" w:hAnsi="Times New Roman"/>
          <w:sz w:val="28"/>
          <w:szCs w:val="28"/>
        </w:rPr>
      </w:pPr>
      <w:r w:rsidRPr="000D58AE">
        <w:rPr>
          <w:rFonts w:ascii="Times New Roman" w:hAnsi="Times New Roman"/>
          <w:sz w:val="28"/>
          <w:szCs w:val="28"/>
        </w:rPr>
        <w:t>(1) </w:t>
      </w:r>
      <w:r>
        <w:rPr>
          <w:rFonts w:ascii="Times New Roman" w:hAnsi="Times New Roman"/>
          <w:sz w:val="28"/>
          <w:szCs w:val="28"/>
        </w:rPr>
        <w:t xml:space="preserve">through (5) </w:t>
      </w:r>
      <w:r w:rsidRPr="00DD5E85">
        <w:rPr>
          <w:rStyle w:val="Emphasis"/>
          <w:rFonts w:ascii="Times New Roman" w:hAnsi="Times New Roman"/>
          <w:sz w:val="28"/>
          <w:szCs w:val="28"/>
          <w:bdr w:val="none" w:sz="0" w:space="0" w:color="auto" w:frame="1"/>
        </w:rPr>
        <w:t>[No Change]</w:t>
      </w:r>
    </w:p>
    <w:p w14:paraId="774A1FA4" w14:textId="77777777" w:rsidR="00084944" w:rsidRPr="00084944" w:rsidRDefault="00411C45" w:rsidP="00084944">
      <w:pPr>
        <w:shd w:val="clear" w:color="auto" w:fill="FFFFFF"/>
        <w:ind w:firstLine="720"/>
        <w:jc w:val="both"/>
        <w:textAlignment w:val="baseline"/>
        <w:rPr>
          <w:rFonts w:ascii="Times New Roman" w:hAnsi="Times New Roman"/>
          <w:sz w:val="28"/>
          <w:szCs w:val="28"/>
        </w:rPr>
      </w:pPr>
      <w:r w:rsidRPr="00084944">
        <w:rPr>
          <w:rFonts w:ascii="Times New Roman" w:hAnsi="Times New Roman"/>
          <w:sz w:val="28"/>
          <w:szCs w:val="28"/>
        </w:rPr>
        <w:t>(6)</w:t>
      </w:r>
      <w:r w:rsidRPr="00084944">
        <w:rPr>
          <w:rFonts w:ascii="Times New Roman" w:hAnsi="Times New Roman"/>
          <w:i/>
          <w:iCs/>
          <w:sz w:val="28"/>
          <w:szCs w:val="28"/>
        </w:rPr>
        <w:t xml:space="preserve"> </w:t>
      </w:r>
      <w:r w:rsidR="00084944" w:rsidRPr="00084944">
        <w:rPr>
          <w:rStyle w:val="Emphasis"/>
          <w:rFonts w:ascii="Times New Roman" w:hAnsi="Times New Roman"/>
          <w:sz w:val="28"/>
          <w:szCs w:val="28"/>
          <w:bdr w:val="none" w:sz="0" w:space="0" w:color="auto" w:frame="1"/>
        </w:rPr>
        <w:t>Mental Health Case Records.</w:t>
      </w:r>
    </w:p>
    <w:p w14:paraId="71ACC7B8" w14:textId="6344AF4A" w:rsidR="00084944" w:rsidRPr="00084944" w:rsidRDefault="00084944" w:rsidP="00084944">
      <w:pPr>
        <w:shd w:val="clear" w:color="auto" w:fill="FFFFFF"/>
        <w:ind w:left="1440"/>
        <w:jc w:val="both"/>
        <w:textAlignment w:val="baseline"/>
        <w:rPr>
          <w:rFonts w:ascii="Times New Roman" w:hAnsi="Times New Roman"/>
          <w:sz w:val="28"/>
          <w:szCs w:val="28"/>
        </w:rPr>
      </w:pPr>
      <w:r w:rsidRPr="00084944">
        <w:rPr>
          <w:rFonts w:ascii="Times New Roman" w:hAnsi="Times New Roman"/>
          <w:sz w:val="28"/>
          <w:szCs w:val="28"/>
        </w:rPr>
        <w:t xml:space="preserve">(A) </w:t>
      </w:r>
      <w:r>
        <w:rPr>
          <w:rFonts w:ascii="Times New Roman" w:hAnsi="Times New Roman"/>
          <w:sz w:val="28"/>
          <w:szCs w:val="28"/>
        </w:rPr>
        <w:t>[No Change]</w:t>
      </w:r>
    </w:p>
    <w:p w14:paraId="0C76C27A" w14:textId="6D24DDD4" w:rsidR="00084944" w:rsidRPr="00084944" w:rsidRDefault="00084944" w:rsidP="00084944">
      <w:pPr>
        <w:shd w:val="clear" w:color="auto" w:fill="FFFFFF"/>
        <w:ind w:left="720" w:firstLine="720"/>
        <w:jc w:val="both"/>
        <w:textAlignment w:val="baseline"/>
        <w:rPr>
          <w:rFonts w:ascii="Times New Roman" w:hAnsi="Times New Roman"/>
          <w:sz w:val="28"/>
          <w:szCs w:val="28"/>
        </w:rPr>
      </w:pPr>
      <w:r w:rsidRPr="00084944">
        <w:rPr>
          <w:rFonts w:ascii="Times New Roman" w:hAnsi="Times New Roman"/>
          <w:sz w:val="28"/>
          <w:szCs w:val="28"/>
        </w:rPr>
        <w:t xml:space="preserve">(B) Case records and information </w:t>
      </w:r>
      <w:r w:rsidRPr="00CE41EC">
        <w:rPr>
          <w:rFonts w:ascii="Times New Roman" w:hAnsi="Times New Roman"/>
          <w:strike/>
          <w:sz w:val="28"/>
          <w:szCs w:val="28"/>
        </w:rPr>
        <w:t xml:space="preserve">may be available </w:t>
      </w:r>
      <w:r w:rsidR="0027425F" w:rsidRPr="00367F62">
        <w:rPr>
          <w:rFonts w:ascii="Times New Roman" w:hAnsi="Times New Roman"/>
          <w:sz w:val="28"/>
          <w:szCs w:val="28"/>
          <w:u w:val="single"/>
        </w:rPr>
        <w:t>are open</w:t>
      </w:r>
      <w:r w:rsidR="0027425F">
        <w:rPr>
          <w:rFonts w:ascii="Times New Roman" w:hAnsi="Times New Roman"/>
          <w:sz w:val="28"/>
          <w:szCs w:val="28"/>
          <w:u w:val="single"/>
        </w:rPr>
        <w:t xml:space="preserve"> </w:t>
      </w:r>
      <w:r w:rsidRPr="00084944">
        <w:rPr>
          <w:rFonts w:ascii="Times New Roman" w:hAnsi="Times New Roman"/>
          <w:sz w:val="28"/>
          <w:szCs w:val="28"/>
        </w:rPr>
        <w:t>to the following:</w:t>
      </w:r>
    </w:p>
    <w:p w14:paraId="430F73B3" w14:textId="77777777" w:rsidR="00084944" w:rsidRPr="00077F93" w:rsidRDefault="00084944" w:rsidP="00F5764F">
      <w:pPr>
        <w:shd w:val="clear" w:color="auto" w:fill="FFFFFF"/>
        <w:ind w:left="2160"/>
        <w:jc w:val="both"/>
        <w:textAlignment w:val="baseline"/>
        <w:rPr>
          <w:rFonts w:ascii="Times New Roman" w:hAnsi="Times New Roman"/>
          <w:strike/>
          <w:sz w:val="28"/>
          <w:szCs w:val="28"/>
        </w:rPr>
      </w:pPr>
      <w:r w:rsidRPr="00077F93">
        <w:rPr>
          <w:rFonts w:ascii="Times New Roman" w:hAnsi="Times New Roman"/>
          <w:strike/>
          <w:sz w:val="28"/>
          <w:szCs w:val="28"/>
        </w:rPr>
        <w:t>(i) a superior court judicial officer, court administrator, clerk of court, and staff;</w:t>
      </w:r>
    </w:p>
    <w:p w14:paraId="42D66867" w14:textId="77777777" w:rsidR="00084944" w:rsidRPr="00084944" w:rsidRDefault="00084944" w:rsidP="00F5764F">
      <w:pPr>
        <w:shd w:val="clear" w:color="auto" w:fill="FFFFFF"/>
        <w:ind w:left="2160"/>
        <w:jc w:val="both"/>
        <w:textAlignment w:val="baseline"/>
        <w:rPr>
          <w:rFonts w:ascii="Times New Roman" w:hAnsi="Times New Roman"/>
          <w:sz w:val="28"/>
          <w:szCs w:val="28"/>
        </w:rPr>
      </w:pPr>
      <w:r w:rsidRPr="00084944">
        <w:rPr>
          <w:rFonts w:ascii="Times New Roman" w:hAnsi="Times New Roman"/>
          <w:sz w:val="28"/>
          <w:szCs w:val="28"/>
        </w:rPr>
        <w:t>(</w:t>
      </w:r>
      <w:r w:rsidRPr="00077F93">
        <w:rPr>
          <w:rFonts w:ascii="Times New Roman" w:hAnsi="Times New Roman"/>
          <w:strike/>
          <w:sz w:val="28"/>
          <w:szCs w:val="28"/>
        </w:rPr>
        <w:t>i</w:t>
      </w:r>
      <w:r w:rsidRPr="00084944">
        <w:rPr>
          <w:rFonts w:ascii="Times New Roman" w:hAnsi="Times New Roman"/>
          <w:sz w:val="28"/>
          <w:szCs w:val="28"/>
        </w:rPr>
        <w:t>i) the subject person, which means a person who is the subject of the mental health proceedings whose records or information are being sought;</w:t>
      </w:r>
    </w:p>
    <w:p w14:paraId="3670111C" w14:textId="49C60CE4" w:rsidR="00084944" w:rsidRPr="00084944" w:rsidRDefault="00084944" w:rsidP="006F35D4">
      <w:pPr>
        <w:shd w:val="clear" w:color="auto" w:fill="FFFFFF"/>
        <w:ind w:left="2160"/>
        <w:jc w:val="both"/>
        <w:textAlignment w:val="baseline"/>
        <w:rPr>
          <w:rFonts w:ascii="Times New Roman" w:hAnsi="Times New Roman"/>
          <w:sz w:val="28"/>
          <w:szCs w:val="28"/>
        </w:rPr>
      </w:pPr>
      <w:r w:rsidRPr="00084944">
        <w:rPr>
          <w:rFonts w:ascii="Times New Roman" w:hAnsi="Times New Roman"/>
          <w:sz w:val="28"/>
          <w:szCs w:val="28"/>
        </w:rPr>
        <w:t>(</w:t>
      </w:r>
      <w:r w:rsidRPr="00077F93">
        <w:rPr>
          <w:rFonts w:ascii="Times New Roman" w:hAnsi="Times New Roman"/>
          <w:strike/>
          <w:sz w:val="28"/>
          <w:szCs w:val="28"/>
        </w:rPr>
        <w:t>i</w:t>
      </w:r>
      <w:r w:rsidRPr="00084944">
        <w:rPr>
          <w:rFonts w:ascii="Times New Roman" w:hAnsi="Times New Roman"/>
          <w:sz w:val="28"/>
          <w:szCs w:val="28"/>
        </w:rPr>
        <w:t xml:space="preserve">ii) </w:t>
      </w:r>
      <w:r w:rsidRPr="006F35D4">
        <w:rPr>
          <w:rFonts w:ascii="Times New Roman" w:hAnsi="Times New Roman"/>
          <w:strike/>
          <w:sz w:val="28"/>
          <w:szCs w:val="28"/>
        </w:rPr>
        <w:t xml:space="preserve">an </w:t>
      </w:r>
      <w:r w:rsidR="006F35D4">
        <w:rPr>
          <w:rFonts w:ascii="Times New Roman" w:hAnsi="Times New Roman"/>
          <w:sz w:val="28"/>
          <w:szCs w:val="28"/>
          <w:u w:val="single"/>
        </w:rPr>
        <w:t xml:space="preserve">a </w:t>
      </w:r>
      <w:r w:rsidR="002B1E64">
        <w:rPr>
          <w:rFonts w:ascii="Times New Roman" w:hAnsi="Times New Roman"/>
          <w:sz w:val="28"/>
          <w:szCs w:val="28"/>
          <w:u w:val="single"/>
        </w:rPr>
        <w:t xml:space="preserve">current </w:t>
      </w:r>
      <w:r w:rsidRPr="00084944">
        <w:rPr>
          <w:rFonts w:ascii="Times New Roman" w:hAnsi="Times New Roman"/>
          <w:sz w:val="28"/>
          <w:szCs w:val="28"/>
        </w:rPr>
        <w:t>attorney of record in the mental health proceeding;</w:t>
      </w:r>
    </w:p>
    <w:p w14:paraId="044D22E9" w14:textId="56276DAD" w:rsidR="00084944" w:rsidRPr="00084944" w:rsidRDefault="00084944" w:rsidP="00F5764F">
      <w:pPr>
        <w:shd w:val="clear" w:color="auto" w:fill="FFFFFF"/>
        <w:ind w:left="2160"/>
        <w:jc w:val="both"/>
        <w:textAlignment w:val="baseline"/>
        <w:rPr>
          <w:rFonts w:ascii="Times New Roman" w:hAnsi="Times New Roman"/>
          <w:sz w:val="28"/>
          <w:szCs w:val="28"/>
        </w:rPr>
      </w:pPr>
      <w:r w:rsidRPr="00084944">
        <w:rPr>
          <w:rFonts w:ascii="Times New Roman" w:hAnsi="Times New Roman"/>
          <w:sz w:val="28"/>
          <w:szCs w:val="28"/>
        </w:rPr>
        <w:t>(</w:t>
      </w:r>
      <w:r w:rsidRPr="0087097D">
        <w:rPr>
          <w:rFonts w:ascii="Times New Roman" w:hAnsi="Times New Roman"/>
          <w:strike/>
          <w:sz w:val="28"/>
          <w:szCs w:val="28"/>
        </w:rPr>
        <w:t>iv</w:t>
      </w:r>
      <w:r w:rsidR="0087097D">
        <w:rPr>
          <w:rFonts w:ascii="Times New Roman" w:hAnsi="Times New Roman"/>
          <w:strike/>
          <w:sz w:val="28"/>
          <w:szCs w:val="28"/>
        </w:rPr>
        <w:t xml:space="preserve"> </w:t>
      </w:r>
      <w:r w:rsidR="0087097D" w:rsidRPr="0087097D">
        <w:rPr>
          <w:rFonts w:ascii="Times New Roman" w:hAnsi="Times New Roman"/>
          <w:sz w:val="28"/>
          <w:szCs w:val="28"/>
          <w:u w:val="single"/>
        </w:rPr>
        <w:t>iii</w:t>
      </w:r>
      <w:r w:rsidRPr="00084944">
        <w:rPr>
          <w:rFonts w:ascii="Times New Roman" w:hAnsi="Times New Roman"/>
          <w:sz w:val="28"/>
          <w:szCs w:val="28"/>
        </w:rPr>
        <w:t xml:space="preserve">) the subject person's current attorney of record in any other </w:t>
      </w:r>
      <w:r w:rsidR="002B1E64">
        <w:rPr>
          <w:rFonts w:ascii="Times New Roman" w:hAnsi="Times New Roman"/>
          <w:sz w:val="28"/>
          <w:szCs w:val="28"/>
          <w:u w:val="single"/>
        </w:rPr>
        <w:t xml:space="preserve">Arizona </w:t>
      </w:r>
      <w:r w:rsidRPr="00084944">
        <w:rPr>
          <w:rFonts w:ascii="Times New Roman" w:hAnsi="Times New Roman"/>
          <w:sz w:val="28"/>
          <w:szCs w:val="28"/>
        </w:rPr>
        <w:t>court proceeding;</w:t>
      </w:r>
    </w:p>
    <w:p w14:paraId="1E40FFEA" w14:textId="41A75F03" w:rsidR="00084944" w:rsidRPr="00084944" w:rsidRDefault="00084944" w:rsidP="00F5764F">
      <w:pPr>
        <w:shd w:val="clear" w:color="auto" w:fill="FFFFFF"/>
        <w:ind w:left="2160"/>
        <w:jc w:val="both"/>
        <w:textAlignment w:val="baseline"/>
        <w:rPr>
          <w:rFonts w:ascii="Times New Roman" w:hAnsi="Times New Roman"/>
          <w:sz w:val="28"/>
          <w:szCs w:val="28"/>
        </w:rPr>
      </w:pPr>
      <w:r w:rsidRPr="00084944">
        <w:rPr>
          <w:rFonts w:ascii="Times New Roman" w:hAnsi="Times New Roman"/>
          <w:sz w:val="28"/>
          <w:szCs w:val="28"/>
        </w:rPr>
        <w:t>(</w:t>
      </w:r>
      <w:r w:rsidR="0087097D">
        <w:rPr>
          <w:rFonts w:ascii="Times New Roman" w:hAnsi="Times New Roman"/>
          <w:sz w:val="28"/>
          <w:szCs w:val="28"/>
          <w:u w:val="single"/>
        </w:rPr>
        <w:t>i</w:t>
      </w:r>
      <w:r w:rsidRPr="00084944">
        <w:rPr>
          <w:rFonts w:ascii="Times New Roman" w:hAnsi="Times New Roman"/>
          <w:sz w:val="28"/>
          <w:szCs w:val="28"/>
        </w:rPr>
        <w:t>v) the subject person's court-appointed guardian or conservator</w:t>
      </w:r>
      <w:r w:rsidRPr="003B337F">
        <w:rPr>
          <w:rFonts w:ascii="Times New Roman" w:hAnsi="Times New Roman"/>
          <w:strike/>
          <w:sz w:val="28"/>
          <w:szCs w:val="28"/>
        </w:rPr>
        <w:t>, or a person nominated, in a pending petition filed under ARS Title 14, Chapter 5, to serve as the subject person's guardian and conservator,</w:t>
      </w:r>
      <w:r w:rsidRPr="00084944">
        <w:rPr>
          <w:rFonts w:ascii="Times New Roman" w:hAnsi="Times New Roman"/>
          <w:sz w:val="28"/>
          <w:szCs w:val="28"/>
        </w:rPr>
        <w:t xml:space="preserve"> and that </w:t>
      </w:r>
      <w:r w:rsidRPr="003B337F">
        <w:rPr>
          <w:rFonts w:ascii="Times New Roman" w:hAnsi="Times New Roman"/>
          <w:strike/>
          <w:sz w:val="28"/>
          <w:szCs w:val="28"/>
        </w:rPr>
        <w:t xml:space="preserve">person's </w:t>
      </w:r>
      <w:r w:rsidR="003B337F">
        <w:rPr>
          <w:rFonts w:ascii="Times New Roman" w:hAnsi="Times New Roman"/>
          <w:sz w:val="28"/>
          <w:szCs w:val="28"/>
          <w:u w:val="single"/>
        </w:rPr>
        <w:t>guardian’s or conservator’s</w:t>
      </w:r>
      <w:r w:rsidR="006F35D4">
        <w:rPr>
          <w:rFonts w:ascii="Times New Roman" w:hAnsi="Times New Roman"/>
          <w:sz w:val="28"/>
          <w:szCs w:val="28"/>
          <w:u w:val="single"/>
        </w:rPr>
        <w:t xml:space="preserve"> current </w:t>
      </w:r>
      <w:r w:rsidRPr="00084944">
        <w:rPr>
          <w:rFonts w:ascii="Times New Roman" w:hAnsi="Times New Roman"/>
          <w:sz w:val="28"/>
          <w:szCs w:val="28"/>
        </w:rPr>
        <w:t xml:space="preserve">attorney of record in </w:t>
      </w:r>
      <w:r w:rsidRPr="006F35D4">
        <w:rPr>
          <w:rFonts w:ascii="Times New Roman" w:hAnsi="Times New Roman"/>
          <w:strike/>
          <w:sz w:val="28"/>
          <w:szCs w:val="28"/>
        </w:rPr>
        <w:t xml:space="preserve">any </w:t>
      </w:r>
      <w:r w:rsidR="006F35D4">
        <w:rPr>
          <w:rFonts w:ascii="Times New Roman" w:hAnsi="Times New Roman"/>
          <w:sz w:val="28"/>
          <w:szCs w:val="28"/>
          <w:u w:val="single"/>
        </w:rPr>
        <w:t xml:space="preserve">an Arizona </w:t>
      </w:r>
      <w:r w:rsidRPr="00084944">
        <w:rPr>
          <w:rFonts w:ascii="Times New Roman" w:hAnsi="Times New Roman"/>
          <w:sz w:val="28"/>
          <w:szCs w:val="28"/>
        </w:rPr>
        <w:t>court proceeding</w:t>
      </w:r>
      <w:r w:rsidR="006F35D4">
        <w:rPr>
          <w:rFonts w:ascii="Times New Roman" w:hAnsi="Times New Roman"/>
          <w:sz w:val="28"/>
          <w:szCs w:val="28"/>
          <w:u w:val="single"/>
        </w:rPr>
        <w:t xml:space="preserve"> related to the subject person</w:t>
      </w:r>
      <w:r w:rsidRPr="00084944">
        <w:rPr>
          <w:rFonts w:ascii="Times New Roman" w:hAnsi="Times New Roman"/>
          <w:sz w:val="28"/>
          <w:szCs w:val="28"/>
        </w:rPr>
        <w:t>;</w:t>
      </w:r>
    </w:p>
    <w:p w14:paraId="3EA6817C" w14:textId="299132A8" w:rsidR="00084944" w:rsidRPr="00084944" w:rsidRDefault="00084944" w:rsidP="00F5764F">
      <w:pPr>
        <w:shd w:val="clear" w:color="auto" w:fill="FFFFFF"/>
        <w:ind w:left="2160"/>
        <w:jc w:val="both"/>
        <w:textAlignment w:val="baseline"/>
        <w:rPr>
          <w:rFonts w:ascii="Times New Roman" w:hAnsi="Times New Roman"/>
          <w:sz w:val="28"/>
          <w:szCs w:val="28"/>
        </w:rPr>
      </w:pPr>
      <w:r w:rsidRPr="00084944">
        <w:rPr>
          <w:rFonts w:ascii="Times New Roman" w:hAnsi="Times New Roman"/>
          <w:sz w:val="28"/>
          <w:szCs w:val="28"/>
        </w:rPr>
        <w:t>(v</w:t>
      </w:r>
      <w:r w:rsidRPr="0087097D">
        <w:rPr>
          <w:rFonts w:ascii="Times New Roman" w:hAnsi="Times New Roman"/>
          <w:strike/>
          <w:sz w:val="28"/>
          <w:szCs w:val="28"/>
        </w:rPr>
        <w:t>i</w:t>
      </w:r>
      <w:r w:rsidRPr="00084944">
        <w:rPr>
          <w:rFonts w:ascii="Times New Roman" w:hAnsi="Times New Roman"/>
          <w:sz w:val="28"/>
          <w:szCs w:val="28"/>
        </w:rPr>
        <w:t xml:space="preserve">) an investigator, appointed under ARS Title 14, Chapter 5 in a </w:t>
      </w:r>
      <w:r w:rsidR="006C4DD4">
        <w:rPr>
          <w:rFonts w:ascii="Times New Roman" w:hAnsi="Times New Roman"/>
          <w:sz w:val="28"/>
          <w:szCs w:val="28"/>
          <w:u w:val="single"/>
        </w:rPr>
        <w:t xml:space="preserve">pending </w:t>
      </w:r>
      <w:r w:rsidRPr="00084944">
        <w:rPr>
          <w:rFonts w:ascii="Times New Roman" w:hAnsi="Times New Roman"/>
          <w:sz w:val="28"/>
          <w:szCs w:val="28"/>
        </w:rPr>
        <w:t>guardianship, conservatorship, or other protective proceeding for the subject person;</w:t>
      </w:r>
    </w:p>
    <w:p w14:paraId="14C244D8" w14:textId="254C90C4" w:rsidR="00084944" w:rsidRPr="00084944" w:rsidRDefault="00084944" w:rsidP="00F5764F">
      <w:pPr>
        <w:shd w:val="clear" w:color="auto" w:fill="FFFFFF"/>
        <w:ind w:left="2160"/>
        <w:jc w:val="both"/>
        <w:textAlignment w:val="baseline"/>
        <w:rPr>
          <w:rFonts w:ascii="Times New Roman" w:hAnsi="Times New Roman"/>
          <w:sz w:val="28"/>
          <w:szCs w:val="28"/>
        </w:rPr>
      </w:pPr>
      <w:r w:rsidRPr="00084944">
        <w:rPr>
          <w:rFonts w:ascii="Times New Roman" w:hAnsi="Times New Roman"/>
          <w:sz w:val="28"/>
          <w:szCs w:val="28"/>
        </w:rPr>
        <w:t>(vi</w:t>
      </w:r>
      <w:r w:rsidRPr="0087097D">
        <w:rPr>
          <w:rFonts w:ascii="Times New Roman" w:hAnsi="Times New Roman"/>
          <w:strike/>
          <w:sz w:val="28"/>
          <w:szCs w:val="28"/>
        </w:rPr>
        <w:t>i</w:t>
      </w:r>
      <w:r w:rsidRPr="00084944">
        <w:rPr>
          <w:rFonts w:ascii="Times New Roman" w:hAnsi="Times New Roman"/>
          <w:sz w:val="28"/>
          <w:szCs w:val="28"/>
        </w:rPr>
        <w:t>) a medical professional as defined in </w:t>
      </w:r>
      <w:r w:rsidRPr="00B673FF">
        <w:rPr>
          <w:rFonts w:ascii="Times New Roman" w:hAnsi="Times New Roman"/>
          <w:sz w:val="28"/>
          <w:szCs w:val="28"/>
          <w:bdr w:val="none" w:sz="0" w:space="0" w:color="auto" w:frame="1"/>
        </w:rPr>
        <w:t>Rule 2</w:t>
      </w:r>
      <w:r w:rsidRPr="00084944">
        <w:rPr>
          <w:rFonts w:ascii="Times New Roman" w:hAnsi="Times New Roman"/>
          <w:sz w:val="28"/>
          <w:szCs w:val="28"/>
        </w:rPr>
        <w:t xml:space="preserve">, Arizona Rules of Probate Procedure, appointed under ARS Title 14, Chapter 5 in a </w:t>
      </w:r>
      <w:r w:rsidR="006C4DD4">
        <w:rPr>
          <w:rFonts w:ascii="Times New Roman" w:hAnsi="Times New Roman"/>
          <w:sz w:val="28"/>
          <w:szCs w:val="28"/>
          <w:u w:val="single"/>
        </w:rPr>
        <w:t xml:space="preserve">pending </w:t>
      </w:r>
      <w:r w:rsidRPr="00084944">
        <w:rPr>
          <w:rFonts w:ascii="Times New Roman" w:hAnsi="Times New Roman"/>
          <w:sz w:val="28"/>
          <w:szCs w:val="28"/>
        </w:rPr>
        <w:t>guardianship, conservatorship, or other protective proceeding for the subject person;</w:t>
      </w:r>
    </w:p>
    <w:p w14:paraId="7BD7E14A" w14:textId="19B734C2" w:rsidR="00084944" w:rsidRPr="00084944" w:rsidRDefault="00084944" w:rsidP="00F5764F">
      <w:pPr>
        <w:shd w:val="clear" w:color="auto" w:fill="FFFFFF"/>
        <w:ind w:left="2160"/>
        <w:jc w:val="both"/>
        <w:textAlignment w:val="baseline"/>
        <w:rPr>
          <w:rFonts w:ascii="Times New Roman" w:hAnsi="Times New Roman"/>
          <w:sz w:val="28"/>
          <w:szCs w:val="28"/>
        </w:rPr>
      </w:pPr>
      <w:r w:rsidRPr="00084944">
        <w:rPr>
          <w:rFonts w:ascii="Times New Roman" w:hAnsi="Times New Roman"/>
          <w:sz w:val="28"/>
          <w:szCs w:val="28"/>
        </w:rPr>
        <w:t>(vii</w:t>
      </w:r>
      <w:r w:rsidRPr="0087097D">
        <w:rPr>
          <w:rFonts w:ascii="Times New Roman" w:hAnsi="Times New Roman"/>
          <w:strike/>
          <w:sz w:val="28"/>
          <w:szCs w:val="28"/>
        </w:rPr>
        <w:t>i</w:t>
      </w:r>
      <w:r w:rsidRPr="00084944">
        <w:rPr>
          <w:rFonts w:ascii="Times New Roman" w:hAnsi="Times New Roman"/>
          <w:sz w:val="28"/>
          <w:szCs w:val="28"/>
        </w:rPr>
        <w:t xml:space="preserve">) </w:t>
      </w:r>
      <w:r w:rsidR="00BB0B1A">
        <w:rPr>
          <w:rFonts w:ascii="Times New Roman" w:hAnsi="Times New Roman"/>
          <w:sz w:val="28"/>
          <w:szCs w:val="28"/>
        </w:rPr>
        <w:t>[No change]</w:t>
      </w:r>
    </w:p>
    <w:p w14:paraId="23EAD762" w14:textId="77777777" w:rsidR="00084944" w:rsidRPr="00BB0B1A" w:rsidRDefault="00084944" w:rsidP="00F5764F">
      <w:pPr>
        <w:shd w:val="clear" w:color="auto" w:fill="FFFFFF"/>
        <w:ind w:left="2160"/>
        <w:jc w:val="both"/>
        <w:textAlignment w:val="baseline"/>
        <w:rPr>
          <w:rFonts w:ascii="Times New Roman" w:hAnsi="Times New Roman"/>
          <w:strike/>
          <w:sz w:val="28"/>
          <w:szCs w:val="28"/>
        </w:rPr>
      </w:pPr>
      <w:r w:rsidRPr="00BB0B1A">
        <w:rPr>
          <w:rFonts w:ascii="Times New Roman" w:hAnsi="Times New Roman"/>
          <w:strike/>
          <w:sz w:val="28"/>
          <w:szCs w:val="28"/>
        </w:rPr>
        <w:lastRenderedPageBreak/>
        <w:t>(ix) the subject person's agent under a valid health care or mental care power of attorney;</w:t>
      </w:r>
    </w:p>
    <w:p w14:paraId="03559C0D" w14:textId="3CBBD43D" w:rsidR="00084944" w:rsidRPr="00084944" w:rsidRDefault="00084944" w:rsidP="00F5764F">
      <w:pPr>
        <w:shd w:val="clear" w:color="auto" w:fill="FFFFFF"/>
        <w:ind w:left="2160"/>
        <w:jc w:val="both"/>
        <w:textAlignment w:val="baseline"/>
        <w:rPr>
          <w:rFonts w:ascii="Times New Roman" w:hAnsi="Times New Roman"/>
          <w:sz w:val="28"/>
          <w:szCs w:val="28"/>
        </w:rPr>
      </w:pPr>
      <w:r w:rsidRPr="00084944">
        <w:rPr>
          <w:rFonts w:ascii="Times New Roman" w:hAnsi="Times New Roman"/>
          <w:sz w:val="28"/>
          <w:szCs w:val="28"/>
        </w:rPr>
        <w:t>(</w:t>
      </w:r>
      <w:r w:rsidRPr="0087097D">
        <w:rPr>
          <w:rFonts w:ascii="Times New Roman" w:hAnsi="Times New Roman"/>
          <w:strike/>
          <w:sz w:val="28"/>
          <w:szCs w:val="28"/>
        </w:rPr>
        <w:t>x</w:t>
      </w:r>
      <w:r w:rsidR="00833085">
        <w:rPr>
          <w:rFonts w:ascii="Times New Roman" w:hAnsi="Times New Roman"/>
          <w:strike/>
          <w:sz w:val="28"/>
          <w:szCs w:val="28"/>
        </w:rPr>
        <w:t xml:space="preserve"> </w:t>
      </w:r>
      <w:r w:rsidR="001A18F5">
        <w:rPr>
          <w:rFonts w:ascii="Times New Roman" w:hAnsi="Times New Roman"/>
          <w:sz w:val="28"/>
          <w:szCs w:val="28"/>
          <w:u w:val="single"/>
        </w:rPr>
        <w:t>viii</w:t>
      </w:r>
      <w:r w:rsidRPr="00EE1231">
        <w:rPr>
          <w:rFonts w:ascii="Times New Roman" w:hAnsi="Times New Roman"/>
          <w:sz w:val="28"/>
          <w:szCs w:val="28"/>
        </w:rPr>
        <w:t xml:space="preserve">) </w:t>
      </w:r>
      <w:r w:rsidRPr="00EE1231">
        <w:rPr>
          <w:rFonts w:ascii="Times New Roman" w:hAnsi="Times New Roman"/>
          <w:strike/>
          <w:sz w:val="28"/>
          <w:szCs w:val="28"/>
        </w:rPr>
        <w:t xml:space="preserve">the </w:t>
      </w:r>
      <w:r w:rsidR="003C1176" w:rsidRPr="00EE1231">
        <w:rPr>
          <w:rFonts w:ascii="Times New Roman" w:hAnsi="Times New Roman"/>
          <w:sz w:val="28"/>
          <w:szCs w:val="28"/>
        </w:rPr>
        <w:t xml:space="preserve">a </w:t>
      </w:r>
      <w:r w:rsidR="003C1176" w:rsidRPr="00EE1231">
        <w:rPr>
          <w:rFonts w:ascii="Times New Roman" w:hAnsi="Times New Roman"/>
          <w:sz w:val="28"/>
          <w:szCs w:val="28"/>
          <w:u w:val="single"/>
        </w:rPr>
        <w:t xml:space="preserve">lawful representative </w:t>
      </w:r>
      <w:r w:rsidR="004167A9" w:rsidRPr="00EE1231">
        <w:rPr>
          <w:rFonts w:ascii="Times New Roman" w:hAnsi="Times New Roman"/>
          <w:sz w:val="28"/>
          <w:szCs w:val="28"/>
          <w:u w:val="single"/>
        </w:rPr>
        <w:t xml:space="preserve">of a </w:t>
      </w:r>
      <w:r w:rsidRPr="00EE1231">
        <w:rPr>
          <w:rFonts w:ascii="Times New Roman" w:hAnsi="Times New Roman"/>
          <w:sz w:val="28"/>
          <w:szCs w:val="28"/>
        </w:rPr>
        <w:t>regional behavioral health authority or health care provider as defined in </w:t>
      </w:r>
      <w:r w:rsidRPr="00EE1231">
        <w:rPr>
          <w:rFonts w:ascii="Times New Roman" w:hAnsi="Times New Roman"/>
          <w:sz w:val="28"/>
          <w:szCs w:val="28"/>
          <w:bdr w:val="none" w:sz="0" w:space="0" w:color="auto" w:frame="1"/>
        </w:rPr>
        <w:t>ARS § 36-501</w:t>
      </w:r>
      <w:r w:rsidRPr="00EE1231">
        <w:rPr>
          <w:rFonts w:ascii="Times New Roman" w:hAnsi="Times New Roman"/>
          <w:sz w:val="28"/>
          <w:szCs w:val="28"/>
        </w:rPr>
        <w:t xml:space="preserve"> and their respective </w:t>
      </w:r>
      <w:r w:rsidRPr="00C41C60">
        <w:rPr>
          <w:rFonts w:ascii="Times New Roman" w:hAnsi="Times New Roman"/>
          <w:sz w:val="28"/>
          <w:szCs w:val="28"/>
        </w:rPr>
        <w:t>attorneys</w:t>
      </w:r>
      <w:r w:rsidR="00B42367" w:rsidRPr="00C41C60">
        <w:rPr>
          <w:rFonts w:ascii="Times New Roman" w:hAnsi="Times New Roman"/>
          <w:sz w:val="28"/>
          <w:szCs w:val="28"/>
          <w:u w:val="single"/>
          <w:shd w:val="clear" w:color="auto" w:fill="FFFFFF"/>
        </w:rPr>
        <w:t xml:space="preserve"> through an electronic </w:t>
      </w:r>
      <w:r w:rsidR="003C22A3" w:rsidRPr="00C41C60">
        <w:rPr>
          <w:rFonts w:ascii="Times New Roman" w:hAnsi="Times New Roman"/>
          <w:sz w:val="28"/>
          <w:szCs w:val="28"/>
          <w:u w:val="single"/>
          <w:shd w:val="clear" w:color="auto" w:fill="FFFFFF"/>
        </w:rPr>
        <w:t xml:space="preserve">system as established by the </w:t>
      </w:r>
      <w:r w:rsidR="00294112" w:rsidRPr="00C41C60">
        <w:rPr>
          <w:rFonts w:ascii="Times New Roman" w:hAnsi="Times New Roman"/>
          <w:sz w:val="28"/>
          <w:szCs w:val="28"/>
          <w:u w:val="single"/>
          <w:shd w:val="clear" w:color="auto" w:fill="FFFFFF"/>
        </w:rPr>
        <w:t>d</w:t>
      </w:r>
      <w:r w:rsidR="003C22A3" w:rsidRPr="00C41C60">
        <w:rPr>
          <w:rFonts w:ascii="Times New Roman" w:hAnsi="Times New Roman"/>
          <w:sz w:val="28"/>
          <w:szCs w:val="28"/>
          <w:u w:val="single"/>
          <w:shd w:val="clear" w:color="auto" w:fill="FFFFFF"/>
        </w:rPr>
        <w:t>irector</w:t>
      </w:r>
      <w:r w:rsidR="001D3203" w:rsidRPr="00C41C60">
        <w:rPr>
          <w:rFonts w:ascii="Times New Roman" w:hAnsi="Times New Roman"/>
          <w:sz w:val="28"/>
          <w:szCs w:val="28"/>
          <w:u w:val="single"/>
          <w:shd w:val="clear" w:color="auto" w:fill="FFFFFF"/>
        </w:rPr>
        <w:t xml:space="preserve"> of the Administrative Office of the Courts</w:t>
      </w:r>
      <w:r w:rsidRPr="00B454E2">
        <w:rPr>
          <w:rFonts w:ascii="Times New Roman" w:hAnsi="Times New Roman"/>
          <w:sz w:val="28"/>
          <w:szCs w:val="28"/>
        </w:rPr>
        <w:t>; and</w:t>
      </w:r>
    </w:p>
    <w:p w14:paraId="06506336" w14:textId="61659455" w:rsidR="00084944" w:rsidRPr="00084944" w:rsidRDefault="00084944" w:rsidP="00F5764F">
      <w:pPr>
        <w:shd w:val="clear" w:color="auto" w:fill="FFFFFF"/>
        <w:ind w:left="2160"/>
        <w:jc w:val="both"/>
        <w:textAlignment w:val="baseline"/>
        <w:rPr>
          <w:rFonts w:ascii="Times New Roman" w:hAnsi="Times New Roman"/>
          <w:sz w:val="28"/>
          <w:szCs w:val="28"/>
        </w:rPr>
      </w:pPr>
      <w:r w:rsidRPr="00084944">
        <w:rPr>
          <w:rFonts w:ascii="Times New Roman" w:hAnsi="Times New Roman"/>
          <w:sz w:val="28"/>
          <w:szCs w:val="28"/>
        </w:rPr>
        <w:t>(</w:t>
      </w:r>
      <w:r w:rsidRPr="00833085">
        <w:rPr>
          <w:rFonts w:ascii="Times New Roman" w:hAnsi="Times New Roman"/>
          <w:strike/>
          <w:sz w:val="28"/>
          <w:szCs w:val="28"/>
        </w:rPr>
        <w:t>xi</w:t>
      </w:r>
      <w:r w:rsidR="008B27AC" w:rsidRPr="008B27AC">
        <w:rPr>
          <w:rFonts w:ascii="Times New Roman" w:hAnsi="Times New Roman"/>
          <w:strike/>
          <w:sz w:val="28"/>
          <w:szCs w:val="28"/>
        </w:rPr>
        <w:t xml:space="preserve"> </w:t>
      </w:r>
      <w:r w:rsidR="008B27AC">
        <w:rPr>
          <w:rFonts w:ascii="Times New Roman" w:hAnsi="Times New Roman"/>
          <w:sz w:val="28"/>
          <w:szCs w:val="28"/>
          <w:u w:val="single"/>
        </w:rPr>
        <w:t>ix</w:t>
      </w:r>
      <w:r w:rsidRPr="00084944">
        <w:rPr>
          <w:rFonts w:ascii="Times New Roman" w:hAnsi="Times New Roman"/>
          <w:sz w:val="28"/>
          <w:szCs w:val="28"/>
        </w:rPr>
        <w:t xml:space="preserve">) </w:t>
      </w:r>
      <w:r w:rsidR="00D910E5">
        <w:rPr>
          <w:rFonts w:ascii="Times New Roman" w:hAnsi="Times New Roman"/>
          <w:sz w:val="28"/>
          <w:szCs w:val="28"/>
        </w:rPr>
        <w:t>[No Change]</w:t>
      </w:r>
    </w:p>
    <w:p w14:paraId="2178E819" w14:textId="24EEACC9" w:rsidR="00084944" w:rsidRDefault="00084944" w:rsidP="006A44CF">
      <w:pPr>
        <w:shd w:val="clear" w:color="auto" w:fill="FFFFFF"/>
        <w:ind w:left="720" w:firstLine="720"/>
        <w:jc w:val="both"/>
        <w:textAlignment w:val="baseline"/>
        <w:rPr>
          <w:rFonts w:ascii="Times New Roman" w:hAnsi="Times New Roman"/>
          <w:sz w:val="28"/>
          <w:szCs w:val="28"/>
        </w:rPr>
      </w:pPr>
      <w:r w:rsidRPr="00084944">
        <w:rPr>
          <w:rFonts w:ascii="Times New Roman" w:hAnsi="Times New Roman"/>
          <w:sz w:val="28"/>
          <w:szCs w:val="28"/>
        </w:rPr>
        <w:t xml:space="preserve">(C) </w:t>
      </w:r>
      <w:r w:rsidR="006A44CF">
        <w:rPr>
          <w:rFonts w:ascii="Times New Roman" w:hAnsi="Times New Roman"/>
          <w:sz w:val="28"/>
          <w:szCs w:val="28"/>
        </w:rPr>
        <w:t>[No Change]</w:t>
      </w:r>
    </w:p>
    <w:p w14:paraId="20B842C7" w14:textId="3DF72783" w:rsidR="006526E8" w:rsidRPr="00297835" w:rsidRDefault="00297835" w:rsidP="00297835">
      <w:pPr>
        <w:pStyle w:val="ListParagraph"/>
        <w:ind w:left="1440"/>
        <w:jc w:val="both"/>
        <w:rPr>
          <w:rFonts w:ascii="Times New Roman" w:hAnsi="Times New Roman"/>
          <w:sz w:val="28"/>
          <w:szCs w:val="28"/>
          <w:u w:val="single"/>
        </w:rPr>
      </w:pPr>
      <w:r w:rsidRPr="00297835">
        <w:rPr>
          <w:rFonts w:ascii="Times New Roman" w:hAnsi="Times New Roman"/>
          <w:sz w:val="28"/>
          <w:szCs w:val="28"/>
          <w:u w:val="single"/>
        </w:rPr>
        <w:t xml:space="preserve">(D) A request for case records or information relating to a mental health proceeding must be referred to a judicial officer if the clerk cannot determine whether the requestor is an individual listed in (d)(6)(B) or </w:t>
      </w:r>
      <w:r w:rsidR="00FB2ABA">
        <w:rPr>
          <w:rFonts w:ascii="Times New Roman" w:hAnsi="Times New Roman"/>
          <w:sz w:val="28"/>
          <w:szCs w:val="28"/>
          <w:u w:val="single"/>
        </w:rPr>
        <w:t xml:space="preserve">an agency listed in </w:t>
      </w:r>
      <w:r w:rsidR="00FB2ABA" w:rsidRPr="00297835">
        <w:rPr>
          <w:rFonts w:ascii="Times New Roman" w:hAnsi="Times New Roman"/>
          <w:sz w:val="28"/>
          <w:szCs w:val="28"/>
          <w:u w:val="single"/>
        </w:rPr>
        <w:t>(d)(6)</w:t>
      </w:r>
      <w:r w:rsidRPr="00297835">
        <w:rPr>
          <w:rFonts w:ascii="Times New Roman" w:hAnsi="Times New Roman"/>
          <w:sz w:val="28"/>
          <w:szCs w:val="28"/>
          <w:u w:val="single"/>
        </w:rPr>
        <w:t xml:space="preserve">(C). </w:t>
      </w:r>
    </w:p>
    <w:p w14:paraId="366CD5FC" w14:textId="37F61261" w:rsidR="00084944" w:rsidRPr="00084944" w:rsidRDefault="00084944" w:rsidP="00B673FF">
      <w:pPr>
        <w:shd w:val="clear" w:color="auto" w:fill="FFFFFF"/>
        <w:ind w:left="1440"/>
        <w:jc w:val="both"/>
        <w:textAlignment w:val="baseline"/>
        <w:rPr>
          <w:rFonts w:ascii="Times New Roman" w:hAnsi="Times New Roman"/>
          <w:sz w:val="28"/>
          <w:szCs w:val="28"/>
        </w:rPr>
      </w:pPr>
      <w:r w:rsidRPr="00084944">
        <w:rPr>
          <w:rFonts w:ascii="Times New Roman" w:hAnsi="Times New Roman"/>
          <w:sz w:val="28"/>
          <w:szCs w:val="28"/>
        </w:rPr>
        <w:t>(</w:t>
      </w:r>
      <w:r w:rsidRPr="00297835">
        <w:rPr>
          <w:rFonts w:ascii="Times New Roman" w:hAnsi="Times New Roman"/>
          <w:strike/>
          <w:sz w:val="28"/>
          <w:szCs w:val="28"/>
        </w:rPr>
        <w:t>D</w:t>
      </w:r>
      <w:r w:rsidR="00297835">
        <w:rPr>
          <w:rFonts w:ascii="Times New Roman" w:hAnsi="Times New Roman"/>
          <w:strike/>
          <w:sz w:val="28"/>
          <w:szCs w:val="28"/>
        </w:rPr>
        <w:t xml:space="preserve"> </w:t>
      </w:r>
      <w:r w:rsidR="00297835">
        <w:rPr>
          <w:rFonts w:ascii="Times New Roman" w:hAnsi="Times New Roman"/>
          <w:sz w:val="28"/>
          <w:szCs w:val="28"/>
          <w:u w:val="single"/>
        </w:rPr>
        <w:t>E</w:t>
      </w:r>
      <w:r w:rsidRPr="00084944">
        <w:rPr>
          <w:rFonts w:ascii="Times New Roman" w:hAnsi="Times New Roman"/>
          <w:sz w:val="28"/>
          <w:szCs w:val="28"/>
        </w:rPr>
        <w:t xml:space="preserve">) Upon a written request and after the subject person has had an opportunity to respond, the judicial officer assigned to the proceeding, for good cause shown, may authorize the release of case records and information in a mental health proceeding to an individual </w:t>
      </w:r>
      <w:r w:rsidR="00251017">
        <w:rPr>
          <w:rFonts w:ascii="Times New Roman" w:hAnsi="Times New Roman"/>
          <w:sz w:val="28"/>
          <w:szCs w:val="28"/>
          <w:u w:val="single"/>
        </w:rPr>
        <w:t xml:space="preserve">or an agency </w:t>
      </w:r>
      <w:r w:rsidRPr="00084944">
        <w:rPr>
          <w:rFonts w:ascii="Times New Roman" w:hAnsi="Times New Roman"/>
          <w:sz w:val="28"/>
          <w:szCs w:val="28"/>
        </w:rPr>
        <w:t>not listed in (d)(6)(B)</w:t>
      </w:r>
      <w:r w:rsidR="00D2055E">
        <w:rPr>
          <w:rFonts w:ascii="Times New Roman" w:hAnsi="Times New Roman"/>
          <w:sz w:val="28"/>
          <w:szCs w:val="28"/>
          <w:u w:val="single"/>
        </w:rPr>
        <w:t xml:space="preserve"> or </w:t>
      </w:r>
      <w:r w:rsidR="00251017">
        <w:rPr>
          <w:rFonts w:ascii="Times New Roman" w:hAnsi="Times New Roman"/>
          <w:sz w:val="28"/>
          <w:szCs w:val="28"/>
          <w:u w:val="single"/>
        </w:rPr>
        <w:t>(</w:t>
      </w:r>
      <w:r w:rsidR="00D2055E">
        <w:rPr>
          <w:rFonts w:ascii="Times New Roman" w:hAnsi="Times New Roman"/>
          <w:sz w:val="28"/>
          <w:szCs w:val="28"/>
          <w:u w:val="single"/>
        </w:rPr>
        <w:t>C</w:t>
      </w:r>
      <w:r w:rsidR="00251017">
        <w:rPr>
          <w:rFonts w:ascii="Times New Roman" w:hAnsi="Times New Roman"/>
          <w:sz w:val="28"/>
          <w:szCs w:val="28"/>
          <w:u w:val="single"/>
        </w:rPr>
        <w:t>)</w:t>
      </w:r>
      <w:r w:rsidRPr="00084944">
        <w:rPr>
          <w:rFonts w:ascii="Times New Roman" w:hAnsi="Times New Roman"/>
          <w:sz w:val="28"/>
          <w:szCs w:val="28"/>
        </w:rPr>
        <w:t>. The court's finding of good cause must be in the order authorizing the release.</w:t>
      </w:r>
    </w:p>
    <w:p w14:paraId="0859E24B" w14:textId="58766DCF" w:rsidR="00084944" w:rsidRPr="00084944" w:rsidRDefault="00084944" w:rsidP="00B673FF">
      <w:pPr>
        <w:shd w:val="clear" w:color="auto" w:fill="FFFFFF"/>
        <w:ind w:left="1440"/>
        <w:jc w:val="both"/>
        <w:textAlignment w:val="baseline"/>
        <w:rPr>
          <w:rFonts w:ascii="Times New Roman" w:hAnsi="Times New Roman"/>
          <w:sz w:val="28"/>
          <w:szCs w:val="28"/>
        </w:rPr>
      </w:pPr>
      <w:r w:rsidRPr="00084944">
        <w:rPr>
          <w:rFonts w:ascii="Times New Roman" w:hAnsi="Times New Roman"/>
          <w:sz w:val="28"/>
          <w:szCs w:val="28"/>
        </w:rPr>
        <w:t>(</w:t>
      </w:r>
      <w:r w:rsidRPr="00297835">
        <w:rPr>
          <w:rFonts w:ascii="Times New Roman" w:hAnsi="Times New Roman"/>
          <w:strike/>
          <w:sz w:val="28"/>
          <w:szCs w:val="28"/>
        </w:rPr>
        <w:t>E</w:t>
      </w:r>
      <w:r w:rsidR="00297835">
        <w:rPr>
          <w:rFonts w:ascii="Times New Roman" w:hAnsi="Times New Roman"/>
          <w:strike/>
          <w:sz w:val="28"/>
          <w:szCs w:val="28"/>
        </w:rPr>
        <w:t xml:space="preserve"> </w:t>
      </w:r>
      <w:r w:rsidR="00297835">
        <w:rPr>
          <w:rFonts w:ascii="Times New Roman" w:hAnsi="Times New Roman"/>
          <w:sz w:val="28"/>
          <w:szCs w:val="28"/>
          <w:u w:val="single"/>
        </w:rPr>
        <w:t>F</w:t>
      </w:r>
      <w:r w:rsidRPr="00084944">
        <w:rPr>
          <w:rFonts w:ascii="Times New Roman" w:hAnsi="Times New Roman"/>
          <w:sz w:val="28"/>
          <w:szCs w:val="28"/>
        </w:rPr>
        <w:t xml:space="preserve">) </w:t>
      </w:r>
      <w:r w:rsidR="008C2C1C">
        <w:rPr>
          <w:rFonts w:ascii="Times New Roman" w:hAnsi="Times New Roman"/>
          <w:sz w:val="28"/>
          <w:szCs w:val="28"/>
        </w:rPr>
        <w:t>[No Change]</w:t>
      </w:r>
    </w:p>
    <w:p w14:paraId="22819158" w14:textId="47E553A7" w:rsidR="00411C45" w:rsidRPr="000D58AE" w:rsidRDefault="00411C45" w:rsidP="00B673FF">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(e) </w:t>
      </w:r>
      <w:r w:rsidR="00B673FF">
        <w:rPr>
          <w:rStyle w:val="Strong"/>
          <w:rFonts w:ascii="Times New Roman" w:hAnsi="Times New Roman"/>
          <w:sz w:val="28"/>
          <w:szCs w:val="28"/>
          <w:bdr w:val="none" w:sz="0" w:space="0" w:color="auto" w:frame="1"/>
        </w:rPr>
        <w:t xml:space="preserve">and (f) </w:t>
      </w:r>
      <w:r>
        <w:rPr>
          <w:rStyle w:val="Strong"/>
          <w:rFonts w:ascii="Times New Roman" w:hAnsi="Times New Roman"/>
          <w:sz w:val="28"/>
          <w:szCs w:val="28"/>
          <w:bdr w:val="none" w:sz="0" w:space="0" w:color="auto" w:frame="1"/>
        </w:rPr>
        <w:t>[No change]</w:t>
      </w:r>
    </w:p>
    <w:p w14:paraId="3CB9B7A9" w14:textId="77777777"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(g) Remote Electronic Access to Case Records.</w:t>
      </w:r>
    </w:p>
    <w:p w14:paraId="3BC7A3D0" w14:textId="77777777" w:rsidR="00411C45" w:rsidRPr="000D58AE" w:rsidRDefault="00411C45" w:rsidP="00411C45">
      <w:pPr>
        <w:shd w:val="clear" w:color="auto" w:fill="FFFFFF"/>
        <w:ind w:firstLine="720"/>
        <w:jc w:val="both"/>
        <w:textAlignment w:val="baseline"/>
        <w:rPr>
          <w:rFonts w:ascii="Times New Roman" w:hAnsi="Times New Roman"/>
          <w:sz w:val="28"/>
          <w:szCs w:val="28"/>
        </w:rPr>
      </w:pPr>
      <w:r w:rsidRPr="000D58AE">
        <w:rPr>
          <w:rFonts w:ascii="Times New Roman" w:hAnsi="Times New Roman"/>
          <w:sz w:val="28"/>
          <w:szCs w:val="28"/>
        </w:rPr>
        <w:t>(1) A court may provide remote electronic access to case records as follows:</w:t>
      </w:r>
    </w:p>
    <w:p w14:paraId="74E43F19" w14:textId="77777777" w:rsidR="00411C45" w:rsidRPr="000D58AE" w:rsidRDefault="00411C45" w:rsidP="00411C45">
      <w:pPr>
        <w:shd w:val="clear" w:color="auto" w:fill="FFFFFF"/>
        <w:ind w:left="1440"/>
        <w:jc w:val="both"/>
        <w:textAlignment w:val="baseline"/>
        <w:rPr>
          <w:rFonts w:ascii="Times New Roman" w:hAnsi="Times New Roman"/>
          <w:sz w:val="28"/>
          <w:szCs w:val="28"/>
        </w:rPr>
      </w:pPr>
      <w:r w:rsidRPr="000D58AE">
        <w:rPr>
          <w:rFonts w:ascii="Times New Roman" w:hAnsi="Times New Roman"/>
          <w:sz w:val="28"/>
          <w:szCs w:val="28"/>
        </w:rPr>
        <w:t xml:space="preserve">(A) </w:t>
      </w:r>
      <w:r>
        <w:rPr>
          <w:rFonts w:ascii="Times New Roman" w:hAnsi="Times New Roman"/>
          <w:sz w:val="28"/>
          <w:szCs w:val="28"/>
        </w:rPr>
        <w:t>through (C) [No Change]</w:t>
      </w:r>
    </w:p>
    <w:p w14:paraId="7355886E" w14:textId="77777777" w:rsidR="00411C45" w:rsidRPr="0002596E" w:rsidRDefault="00411C45" w:rsidP="00F1134A">
      <w:pPr>
        <w:shd w:val="clear" w:color="auto" w:fill="FFFFFF"/>
        <w:ind w:left="720" w:firstLine="720"/>
        <w:jc w:val="both"/>
        <w:textAlignment w:val="baseline"/>
        <w:rPr>
          <w:rFonts w:ascii="Times New Roman" w:hAnsi="Times New Roman"/>
          <w:sz w:val="28"/>
          <w:szCs w:val="28"/>
        </w:rPr>
      </w:pPr>
      <w:r w:rsidRPr="0002596E">
        <w:rPr>
          <w:rFonts w:ascii="Times New Roman" w:hAnsi="Times New Roman"/>
          <w:sz w:val="28"/>
          <w:szCs w:val="28"/>
        </w:rPr>
        <w:t>(D) General Public, Registered Users.</w:t>
      </w:r>
    </w:p>
    <w:p w14:paraId="50F8ECB3" w14:textId="77777777" w:rsidR="0002596E" w:rsidRPr="0002596E" w:rsidRDefault="00411C45" w:rsidP="00F1134A">
      <w:pPr>
        <w:shd w:val="clear" w:color="auto" w:fill="FFFFFF"/>
        <w:ind w:left="2160"/>
        <w:jc w:val="both"/>
        <w:textAlignment w:val="baseline"/>
        <w:rPr>
          <w:rFonts w:ascii="Times New Roman" w:eastAsia="Times New Roman" w:hAnsi="Times New Roman"/>
          <w:sz w:val="28"/>
          <w:szCs w:val="28"/>
        </w:rPr>
      </w:pPr>
      <w:r w:rsidRPr="0002596E">
        <w:rPr>
          <w:rFonts w:ascii="Times New Roman" w:hAnsi="Times New Roman"/>
          <w:sz w:val="28"/>
          <w:szCs w:val="28"/>
        </w:rPr>
        <w:t xml:space="preserve">(i) </w:t>
      </w:r>
      <w:r w:rsidR="0002596E" w:rsidRPr="0002596E">
        <w:rPr>
          <w:rFonts w:ascii="Times New Roman" w:eastAsia="Times New Roman" w:hAnsi="Times New Roman"/>
          <w:sz w:val="28"/>
          <w:szCs w:val="28"/>
        </w:rPr>
        <w:t>Members of the public may be provided remote electronic access under ACJA § 1-604 to all of the following categories of case records unless sealed or otherwise made confidential by rule or law:</w:t>
      </w:r>
    </w:p>
    <w:p w14:paraId="789D7155" w14:textId="77777777" w:rsidR="0002596E" w:rsidRPr="0002596E" w:rsidRDefault="0002596E" w:rsidP="00F1134A">
      <w:pPr>
        <w:shd w:val="clear" w:color="auto" w:fill="FFFFFF"/>
        <w:ind w:left="2880"/>
        <w:jc w:val="both"/>
        <w:textAlignment w:val="baseline"/>
        <w:rPr>
          <w:rFonts w:ascii="Times New Roman" w:eastAsia="Times New Roman" w:hAnsi="Times New Roman"/>
          <w:sz w:val="28"/>
          <w:szCs w:val="28"/>
        </w:rPr>
      </w:pPr>
      <w:r w:rsidRPr="0002596E">
        <w:rPr>
          <w:rFonts w:ascii="Times New Roman" w:eastAsia="Times New Roman" w:hAnsi="Times New Roman"/>
          <w:sz w:val="28"/>
          <w:szCs w:val="28"/>
        </w:rPr>
        <w:t>(a) Civil case records in any action brought to enforce, redress, or protect a private or civil right but not:</w:t>
      </w:r>
    </w:p>
    <w:p w14:paraId="4B11AFB5" w14:textId="77777777" w:rsidR="0002596E" w:rsidRPr="0002596E" w:rsidRDefault="0002596E" w:rsidP="00F1134A">
      <w:pPr>
        <w:shd w:val="clear" w:color="auto" w:fill="FFFFFF"/>
        <w:ind w:left="2880" w:firstLine="720"/>
        <w:jc w:val="both"/>
        <w:textAlignment w:val="baseline"/>
        <w:rPr>
          <w:rFonts w:ascii="Times New Roman" w:eastAsia="Times New Roman" w:hAnsi="Times New Roman"/>
          <w:sz w:val="28"/>
          <w:szCs w:val="28"/>
        </w:rPr>
      </w:pPr>
      <w:r w:rsidRPr="0002596E">
        <w:rPr>
          <w:rFonts w:ascii="Times New Roman" w:eastAsia="Times New Roman" w:hAnsi="Times New Roman"/>
          <w:sz w:val="28"/>
          <w:szCs w:val="28"/>
        </w:rPr>
        <w:t>• juvenile matters brought under ARS Title 8;</w:t>
      </w:r>
    </w:p>
    <w:p w14:paraId="008E86E7" w14:textId="77777777" w:rsidR="0002596E" w:rsidRPr="0002596E" w:rsidRDefault="0002596E" w:rsidP="00F1134A">
      <w:pPr>
        <w:shd w:val="clear" w:color="auto" w:fill="FFFFFF"/>
        <w:ind w:left="3600"/>
        <w:jc w:val="both"/>
        <w:textAlignment w:val="baseline"/>
        <w:rPr>
          <w:rFonts w:ascii="Times New Roman" w:eastAsia="Times New Roman" w:hAnsi="Times New Roman"/>
          <w:sz w:val="28"/>
          <w:szCs w:val="28"/>
        </w:rPr>
      </w:pPr>
      <w:r w:rsidRPr="0002596E">
        <w:rPr>
          <w:rFonts w:ascii="Times New Roman" w:eastAsia="Times New Roman" w:hAnsi="Times New Roman"/>
          <w:sz w:val="28"/>
          <w:szCs w:val="28"/>
        </w:rPr>
        <w:t>• family law, paternity, or other matters arising out of ARS Title 25;</w:t>
      </w:r>
    </w:p>
    <w:p w14:paraId="76D9FEB7" w14:textId="77777777" w:rsidR="0002596E" w:rsidRPr="0002596E" w:rsidRDefault="0002596E" w:rsidP="00F1134A">
      <w:pPr>
        <w:shd w:val="clear" w:color="auto" w:fill="FFFFFF"/>
        <w:ind w:left="3600"/>
        <w:jc w:val="both"/>
        <w:textAlignment w:val="baseline"/>
        <w:rPr>
          <w:rFonts w:ascii="Times New Roman" w:eastAsia="Times New Roman" w:hAnsi="Times New Roman"/>
          <w:sz w:val="28"/>
          <w:szCs w:val="28"/>
        </w:rPr>
      </w:pPr>
      <w:r w:rsidRPr="0002596E">
        <w:rPr>
          <w:rFonts w:ascii="Times New Roman" w:eastAsia="Times New Roman" w:hAnsi="Times New Roman"/>
          <w:sz w:val="28"/>
          <w:szCs w:val="28"/>
        </w:rPr>
        <w:t>• orders of protection, injunctions against harassment and all proceedings, judgments or decrees related to the establishment, modification or enforcement of such orders, including contempt;</w:t>
      </w:r>
    </w:p>
    <w:p w14:paraId="240DB888" w14:textId="77777777" w:rsidR="0002596E" w:rsidRPr="0002596E" w:rsidRDefault="0002596E" w:rsidP="00F1134A">
      <w:pPr>
        <w:shd w:val="clear" w:color="auto" w:fill="FFFFFF"/>
        <w:ind w:left="3600"/>
        <w:jc w:val="both"/>
        <w:textAlignment w:val="baseline"/>
        <w:rPr>
          <w:rFonts w:ascii="Times New Roman" w:eastAsia="Times New Roman" w:hAnsi="Times New Roman"/>
          <w:sz w:val="28"/>
          <w:szCs w:val="28"/>
        </w:rPr>
      </w:pPr>
      <w:r w:rsidRPr="0002596E">
        <w:rPr>
          <w:rFonts w:ascii="Times New Roman" w:eastAsia="Times New Roman" w:hAnsi="Times New Roman"/>
          <w:sz w:val="28"/>
          <w:szCs w:val="28"/>
        </w:rPr>
        <w:t>• probate proceedings brought under ARS Title 14; or</w:t>
      </w:r>
    </w:p>
    <w:p w14:paraId="3D6CF6C6" w14:textId="07274CBD" w:rsidR="0002596E" w:rsidRPr="0002596E" w:rsidRDefault="0002596E" w:rsidP="00F1134A">
      <w:pPr>
        <w:shd w:val="clear" w:color="auto" w:fill="FFFFFF"/>
        <w:ind w:left="3600"/>
        <w:jc w:val="both"/>
        <w:textAlignment w:val="baseline"/>
        <w:rPr>
          <w:rFonts w:ascii="Times New Roman" w:eastAsia="Times New Roman" w:hAnsi="Times New Roman"/>
          <w:sz w:val="28"/>
          <w:szCs w:val="28"/>
        </w:rPr>
      </w:pPr>
      <w:r w:rsidRPr="0002596E">
        <w:rPr>
          <w:rFonts w:ascii="Times New Roman" w:eastAsia="Times New Roman" w:hAnsi="Times New Roman"/>
          <w:sz w:val="28"/>
          <w:szCs w:val="28"/>
        </w:rPr>
        <w:lastRenderedPageBreak/>
        <w:t xml:space="preserve">• mental health proceedings </w:t>
      </w:r>
      <w:r w:rsidRPr="0002596E">
        <w:rPr>
          <w:rFonts w:ascii="Times New Roman" w:eastAsia="Times New Roman" w:hAnsi="Times New Roman"/>
          <w:strike/>
          <w:sz w:val="28"/>
          <w:szCs w:val="28"/>
        </w:rPr>
        <w:t>brought under ARS Title 36</w:t>
      </w:r>
      <w:r w:rsidR="00B33C70" w:rsidRPr="00B33C70">
        <w:rPr>
          <w:rFonts w:ascii="Times New Roman" w:eastAsia="Times New Roman" w:hAnsi="Times New Roman"/>
          <w:strike/>
          <w:sz w:val="28"/>
          <w:szCs w:val="28"/>
        </w:rPr>
        <w:t xml:space="preserve"> </w:t>
      </w:r>
      <w:r w:rsidR="00B33C70" w:rsidRPr="00A47E43">
        <w:rPr>
          <w:rFonts w:ascii="Times New Roman" w:eastAsia="Times New Roman" w:hAnsi="Times New Roman"/>
          <w:sz w:val="28"/>
          <w:szCs w:val="28"/>
          <w:u w:val="single"/>
        </w:rPr>
        <w:t xml:space="preserve">as defined in </w:t>
      </w:r>
      <w:r w:rsidR="0018146E" w:rsidRPr="00A47E43">
        <w:rPr>
          <w:rFonts w:ascii="Times New Roman" w:eastAsia="Times New Roman" w:hAnsi="Times New Roman"/>
          <w:sz w:val="28"/>
          <w:szCs w:val="28"/>
          <w:u w:val="single"/>
        </w:rPr>
        <w:t>(d)(6)(A) of this rule</w:t>
      </w:r>
      <w:r w:rsidR="00B33C70">
        <w:rPr>
          <w:rFonts w:ascii="Times New Roman" w:eastAsia="Times New Roman" w:hAnsi="Times New Roman"/>
          <w:sz w:val="28"/>
          <w:szCs w:val="28"/>
        </w:rPr>
        <w:t>.</w:t>
      </w:r>
    </w:p>
    <w:p w14:paraId="707A5D24" w14:textId="1843DAB5" w:rsidR="00411C45" w:rsidRPr="000D58AE" w:rsidRDefault="00411C45" w:rsidP="00F1134A">
      <w:pPr>
        <w:shd w:val="clear" w:color="auto" w:fill="FFFFFF"/>
        <w:ind w:left="2160" w:firstLine="720"/>
        <w:jc w:val="both"/>
        <w:textAlignment w:val="baseline"/>
        <w:rPr>
          <w:rFonts w:ascii="Times New Roman" w:hAnsi="Times New Roman"/>
          <w:sz w:val="28"/>
          <w:szCs w:val="28"/>
        </w:rPr>
      </w:pPr>
      <w:r w:rsidRPr="00CB02C3">
        <w:rPr>
          <w:rFonts w:ascii="Times New Roman" w:hAnsi="Times New Roman"/>
          <w:sz w:val="28"/>
          <w:szCs w:val="28"/>
        </w:rPr>
        <w:t>(b) through (d) [</w:t>
      </w:r>
      <w:r>
        <w:rPr>
          <w:rFonts w:ascii="Times New Roman" w:hAnsi="Times New Roman"/>
          <w:sz w:val="28"/>
          <w:szCs w:val="28"/>
        </w:rPr>
        <w:t>No Change]</w:t>
      </w:r>
    </w:p>
    <w:p w14:paraId="21542AE9" w14:textId="77777777" w:rsidR="00411C45" w:rsidRPr="000D58AE" w:rsidRDefault="00411C45" w:rsidP="00F1134A">
      <w:pPr>
        <w:shd w:val="clear" w:color="auto" w:fill="FFFFFF"/>
        <w:ind w:left="2160"/>
        <w:jc w:val="both"/>
        <w:textAlignment w:val="baseline"/>
        <w:rPr>
          <w:rFonts w:ascii="Times New Roman" w:hAnsi="Times New Roman"/>
          <w:sz w:val="28"/>
          <w:szCs w:val="28"/>
        </w:rPr>
      </w:pPr>
      <w:r w:rsidRPr="000D58AE">
        <w:rPr>
          <w:rFonts w:ascii="Times New Roman" w:hAnsi="Times New Roman"/>
          <w:sz w:val="28"/>
          <w:szCs w:val="28"/>
        </w:rPr>
        <w:t xml:space="preserve">(ii) </w:t>
      </w:r>
      <w:r>
        <w:rPr>
          <w:rFonts w:ascii="Times New Roman" w:hAnsi="Times New Roman"/>
          <w:sz w:val="28"/>
          <w:szCs w:val="28"/>
        </w:rPr>
        <w:t>[No Change]</w:t>
      </w:r>
    </w:p>
    <w:p w14:paraId="2310E54D" w14:textId="77777777" w:rsidR="004A51E3" w:rsidRDefault="00411C45" w:rsidP="00E17368">
      <w:pPr>
        <w:shd w:val="clear" w:color="auto" w:fill="FFFFFF"/>
        <w:ind w:left="1440"/>
        <w:jc w:val="both"/>
        <w:textAlignment w:val="baseline"/>
        <w:rPr>
          <w:rFonts w:ascii="Times New Roman" w:hAnsi="Times New Roman"/>
          <w:sz w:val="28"/>
          <w:szCs w:val="28"/>
        </w:rPr>
      </w:pPr>
      <w:r w:rsidRPr="00300C8E">
        <w:rPr>
          <w:rFonts w:ascii="Times New Roman" w:hAnsi="Times New Roman"/>
          <w:sz w:val="28"/>
          <w:szCs w:val="28"/>
        </w:rPr>
        <w:t xml:space="preserve">(E) </w:t>
      </w:r>
      <w:r w:rsidR="00E17368" w:rsidRPr="00300C8E">
        <w:rPr>
          <w:rFonts w:ascii="Times New Roman" w:hAnsi="Times New Roman"/>
          <w:sz w:val="28"/>
          <w:szCs w:val="28"/>
        </w:rPr>
        <w:t xml:space="preserve">General Public, Non-Registered Users. Unless otherwise provided by rule or law, members of the public may be provided remote electronic access, without registering, to: </w:t>
      </w:r>
    </w:p>
    <w:p w14:paraId="521E2E2F" w14:textId="686E260A" w:rsidR="004A51E3" w:rsidRDefault="00E17368" w:rsidP="005C328E">
      <w:pPr>
        <w:shd w:val="clear" w:color="auto" w:fill="FFFFFF"/>
        <w:ind w:left="2160"/>
        <w:jc w:val="both"/>
        <w:textAlignment w:val="baseline"/>
        <w:rPr>
          <w:rFonts w:ascii="Times New Roman" w:hAnsi="Times New Roman"/>
          <w:sz w:val="28"/>
          <w:szCs w:val="28"/>
        </w:rPr>
      </w:pPr>
      <w:r w:rsidRPr="00300C8E">
        <w:rPr>
          <w:rFonts w:ascii="Times New Roman" w:hAnsi="Times New Roman"/>
          <w:sz w:val="28"/>
          <w:szCs w:val="28"/>
        </w:rPr>
        <w:t xml:space="preserve">(i) </w:t>
      </w:r>
      <w:r w:rsidR="005C328E">
        <w:rPr>
          <w:rFonts w:ascii="Times New Roman" w:hAnsi="Times New Roman"/>
          <w:sz w:val="28"/>
          <w:szCs w:val="28"/>
        </w:rPr>
        <w:t>[No Change]</w:t>
      </w:r>
    </w:p>
    <w:p w14:paraId="089CEA3D" w14:textId="46D838CF" w:rsidR="00300C8E" w:rsidRPr="00300C8E" w:rsidRDefault="00E17368" w:rsidP="00143681">
      <w:pPr>
        <w:shd w:val="clear" w:color="auto" w:fill="FFFFFF"/>
        <w:ind w:left="2160"/>
        <w:jc w:val="both"/>
        <w:textAlignment w:val="baseline"/>
        <w:rPr>
          <w:rFonts w:ascii="Times New Roman" w:hAnsi="Times New Roman"/>
          <w:sz w:val="28"/>
          <w:szCs w:val="28"/>
        </w:rPr>
      </w:pPr>
      <w:r w:rsidRPr="00300C8E">
        <w:rPr>
          <w:rFonts w:ascii="Times New Roman" w:hAnsi="Times New Roman"/>
          <w:sz w:val="28"/>
          <w:szCs w:val="28"/>
        </w:rPr>
        <w:t>(ii) except as provided in paragraph (g)(1)(D)(ii)(h) above, individual case information extracted from a case management system in all civil except mental health</w:t>
      </w:r>
      <w:r w:rsidR="008E4D1F" w:rsidRPr="008E4D1F">
        <w:rPr>
          <w:rFonts w:ascii="Times New Roman" w:hAnsi="Times New Roman"/>
          <w:sz w:val="28"/>
          <w:szCs w:val="28"/>
          <w:u w:val="single"/>
        </w:rPr>
        <w:t xml:space="preserve"> proceedings</w:t>
      </w:r>
      <w:r w:rsidRPr="00300C8E">
        <w:rPr>
          <w:rFonts w:ascii="Times New Roman" w:hAnsi="Times New Roman"/>
          <w:sz w:val="28"/>
          <w:szCs w:val="28"/>
        </w:rPr>
        <w:t xml:space="preserve">, criminal, and civil traffic cases identified in paragraphs (g)(1)(D)(i)(a) through (d). Case information includes a list of documents filed, events, dates, calendars, party names, month and year of birth, residential city, state and zip code, case number, judicial assignment, attorneys, charges filed or claims made, interim rulings, and case outcomes, including sentence, fines, payment history, minute entries, and notices. Case information does not include any information regarding the registration, filing of a petition for, or issuance of an order of protection or an injunction against harassment, if such publication would be likely to reveal to the general public the identity or location of the party protected under such order. </w:t>
      </w:r>
    </w:p>
    <w:p w14:paraId="34A8804F" w14:textId="3E8A76CC" w:rsidR="00E17368" w:rsidRPr="00300C8E" w:rsidRDefault="00E17368" w:rsidP="00300C8E">
      <w:pPr>
        <w:shd w:val="clear" w:color="auto" w:fill="FFFFFF"/>
        <w:ind w:left="1440" w:firstLine="720"/>
        <w:jc w:val="both"/>
        <w:textAlignment w:val="baseline"/>
        <w:rPr>
          <w:rFonts w:ascii="Times New Roman" w:hAnsi="Times New Roman"/>
          <w:sz w:val="28"/>
          <w:szCs w:val="28"/>
        </w:rPr>
      </w:pPr>
      <w:r w:rsidRPr="00300C8E">
        <w:rPr>
          <w:rFonts w:ascii="Times New Roman" w:hAnsi="Times New Roman"/>
          <w:sz w:val="28"/>
          <w:szCs w:val="28"/>
        </w:rPr>
        <w:t xml:space="preserve">(iii)-(iv) [No </w:t>
      </w:r>
      <w:r w:rsidR="005C328E">
        <w:rPr>
          <w:rFonts w:ascii="Times New Roman" w:hAnsi="Times New Roman"/>
          <w:sz w:val="28"/>
          <w:szCs w:val="28"/>
        </w:rPr>
        <w:t>C</w:t>
      </w:r>
      <w:r w:rsidRPr="00300C8E">
        <w:rPr>
          <w:rFonts w:ascii="Times New Roman" w:hAnsi="Times New Roman"/>
          <w:sz w:val="28"/>
          <w:szCs w:val="28"/>
        </w:rPr>
        <w:t xml:space="preserve">hange] </w:t>
      </w:r>
    </w:p>
    <w:p w14:paraId="46899D8B" w14:textId="2D1C6056" w:rsidR="00411C45" w:rsidRPr="000D58AE" w:rsidRDefault="00411C45" w:rsidP="00300C8E">
      <w:pPr>
        <w:shd w:val="clear" w:color="auto" w:fill="FFFFFF"/>
        <w:ind w:firstLine="720"/>
        <w:jc w:val="both"/>
        <w:textAlignment w:val="baseline"/>
        <w:rPr>
          <w:rFonts w:ascii="Times New Roman" w:hAnsi="Times New Roman"/>
          <w:sz w:val="28"/>
          <w:szCs w:val="28"/>
        </w:rPr>
      </w:pPr>
      <w:r w:rsidRPr="000D58AE">
        <w:rPr>
          <w:rFonts w:ascii="Times New Roman" w:hAnsi="Times New Roman"/>
          <w:sz w:val="28"/>
          <w:szCs w:val="28"/>
        </w:rPr>
        <w:t>(2) </w:t>
      </w:r>
      <w:r>
        <w:rPr>
          <w:rFonts w:ascii="Times New Roman" w:hAnsi="Times New Roman"/>
          <w:sz w:val="28"/>
          <w:szCs w:val="28"/>
        </w:rPr>
        <w:t>through (9) [No Change]</w:t>
      </w:r>
    </w:p>
    <w:p w14:paraId="6648BEAF" w14:textId="5E7EB3A6" w:rsidR="00411C45" w:rsidRPr="000D58AE" w:rsidRDefault="00411C45" w:rsidP="007F5B2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(h)</w:t>
      </w:r>
      <w:r w:rsidR="00883D3B">
        <w:rPr>
          <w:rStyle w:val="Strong"/>
          <w:rFonts w:ascii="Times New Roman" w:hAnsi="Times New Roman"/>
          <w:sz w:val="28"/>
          <w:szCs w:val="28"/>
          <w:bdr w:val="none" w:sz="0" w:space="0" w:color="auto" w:frame="1"/>
        </w:rPr>
        <w:t xml:space="preserve"> through (j)</w:t>
      </w:r>
      <w:r w:rsidRPr="000D58AE">
        <w:rPr>
          <w:rStyle w:val="Strong"/>
          <w:rFonts w:ascii="Times New Roman" w:hAnsi="Times New Roman"/>
          <w:sz w:val="28"/>
          <w:szCs w:val="28"/>
          <w:bdr w:val="none" w:sz="0" w:space="0" w:color="auto" w:frame="1"/>
        </w:rPr>
        <w:t xml:space="preserve"> </w:t>
      </w:r>
      <w:r w:rsidR="007F5B25">
        <w:rPr>
          <w:rStyle w:val="Strong"/>
          <w:rFonts w:ascii="Times New Roman" w:hAnsi="Times New Roman"/>
          <w:sz w:val="28"/>
          <w:szCs w:val="28"/>
          <w:bdr w:val="none" w:sz="0" w:space="0" w:color="auto" w:frame="1"/>
        </w:rPr>
        <w:t>[No Change]</w:t>
      </w:r>
    </w:p>
    <w:p w14:paraId="0E3D904D" w14:textId="77777777" w:rsidR="00411C45" w:rsidRPr="000D58AE" w:rsidRDefault="00411C45" w:rsidP="00411C45">
      <w:pPr>
        <w:shd w:val="clear" w:color="auto" w:fill="FFFFFF"/>
        <w:spacing w:line="280" w:lineRule="atLeast"/>
        <w:jc w:val="both"/>
        <w:textAlignment w:val="baseline"/>
        <w:rPr>
          <w:sz w:val="28"/>
          <w:szCs w:val="28"/>
        </w:rPr>
      </w:pPr>
    </w:p>
    <w:p w14:paraId="6AD57FCF" w14:textId="77777777" w:rsidR="00411C45" w:rsidRDefault="00411C45" w:rsidP="00411C45"/>
    <w:p w14:paraId="42CE80C3" w14:textId="77777777" w:rsidR="005F1FCB" w:rsidRDefault="005F1FCB" w:rsidP="005F1FCB">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sectPr w:rsidR="005F1FCB"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8DAF" w14:textId="77777777" w:rsidR="001F2DCE" w:rsidRDefault="001F2DCE" w:rsidP="00D12C76">
      <w:r>
        <w:separator/>
      </w:r>
    </w:p>
  </w:endnote>
  <w:endnote w:type="continuationSeparator" w:id="0">
    <w:p w14:paraId="5A917692" w14:textId="77777777" w:rsidR="001F2DCE" w:rsidRDefault="001F2DCE" w:rsidP="00D12C76">
      <w:r>
        <w:continuationSeparator/>
      </w:r>
    </w:p>
  </w:endnote>
  <w:endnote w:type="continuationNotice" w:id="1">
    <w:p w14:paraId="2CDD91D2" w14:textId="77777777" w:rsidR="001F2DCE" w:rsidRDefault="001F2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458669B5"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 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70EA" w14:textId="77777777" w:rsidR="001F2DCE" w:rsidRDefault="001F2DCE" w:rsidP="00D12C76">
      <w:r>
        <w:separator/>
      </w:r>
    </w:p>
  </w:footnote>
  <w:footnote w:type="continuationSeparator" w:id="0">
    <w:p w14:paraId="2FE83802" w14:textId="77777777" w:rsidR="001F2DCE" w:rsidRDefault="001F2DCE" w:rsidP="00D12C76">
      <w:r>
        <w:continuationSeparator/>
      </w:r>
    </w:p>
  </w:footnote>
  <w:footnote w:type="continuationNotice" w:id="1">
    <w:p w14:paraId="378745E0" w14:textId="77777777" w:rsidR="001F2DCE" w:rsidRDefault="001F2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452D0"/>
    <w:multiLevelType w:val="hybridMultilevel"/>
    <w:tmpl w:val="69208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DA7E41"/>
    <w:multiLevelType w:val="hybridMultilevel"/>
    <w:tmpl w:val="9078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8"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B761D3"/>
    <w:multiLevelType w:val="hybridMultilevel"/>
    <w:tmpl w:val="18C48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8"/>
  </w:num>
  <w:num w:numId="4">
    <w:abstractNumId w:val="28"/>
  </w:num>
  <w:num w:numId="5">
    <w:abstractNumId w:val="24"/>
  </w:num>
  <w:num w:numId="6">
    <w:abstractNumId w:val="25"/>
  </w:num>
  <w:num w:numId="7">
    <w:abstractNumId w:val="23"/>
  </w:num>
  <w:num w:numId="8">
    <w:abstractNumId w:val="20"/>
  </w:num>
  <w:num w:numId="9">
    <w:abstractNumId w:val="40"/>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1"/>
  </w:num>
  <w:num w:numId="31">
    <w:abstractNumId w:val="43"/>
  </w:num>
  <w:num w:numId="32">
    <w:abstractNumId w:val="33"/>
  </w:num>
  <w:num w:numId="33">
    <w:abstractNumId w:val="26"/>
  </w:num>
  <w:num w:numId="34">
    <w:abstractNumId w:val="42"/>
  </w:num>
  <w:num w:numId="35">
    <w:abstractNumId w:val="32"/>
  </w:num>
  <w:num w:numId="36">
    <w:abstractNumId w:val="30"/>
  </w:num>
  <w:num w:numId="37">
    <w:abstractNumId w:val="35"/>
  </w:num>
  <w:num w:numId="38">
    <w:abstractNumId w:val="37"/>
  </w:num>
  <w:num w:numId="39">
    <w:abstractNumId w:val="41"/>
  </w:num>
  <w:num w:numId="40">
    <w:abstractNumId w:val="27"/>
  </w:num>
  <w:num w:numId="41">
    <w:abstractNumId w:val="34"/>
  </w:num>
  <w:num w:numId="42">
    <w:abstractNumId w:val="39"/>
  </w:num>
  <w:num w:numId="43">
    <w:abstractNumId w:val="36"/>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184F"/>
    <w:rsid w:val="00002ADD"/>
    <w:rsid w:val="00005041"/>
    <w:rsid w:val="000068EF"/>
    <w:rsid w:val="00006CE0"/>
    <w:rsid w:val="0000758C"/>
    <w:rsid w:val="00007BA3"/>
    <w:rsid w:val="00012D9C"/>
    <w:rsid w:val="000139EC"/>
    <w:rsid w:val="000143CD"/>
    <w:rsid w:val="00014E7F"/>
    <w:rsid w:val="00015184"/>
    <w:rsid w:val="00015402"/>
    <w:rsid w:val="00016182"/>
    <w:rsid w:val="000169A6"/>
    <w:rsid w:val="00017217"/>
    <w:rsid w:val="0002025F"/>
    <w:rsid w:val="00021880"/>
    <w:rsid w:val="00023E7B"/>
    <w:rsid w:val="0002475E"/>
    <w:rsid w:val="00024D59"/>
    <w:rsid w:val="0002563C"/>
    <w:rsid w:val="0002596E"/>
    <w:rsid w:val="00027720"/>
    <w:rsid w:val="00030B3E"/>
    <w:rsid w:val="00030E64"/>
    <w:rsid w:val="000330F9"/>
    <w:rsid w:val="000349D4"/>
    <w:rsid w:val="0003545F"/>
    <w:rsid w:val="00035A64"/>
    <w:rsid w:val="00036C9A"/>
    <w:rsid w:val="00036E2F"/>
    <w:rsid w:val="000374F2"/>
    <w:rsid w:val="00040032"/>
    <w:rsid w:val="00040D76"/>
    <w:rsid w:val="0004278C"/>
    <w:rsid w:val="00042D30"/>
    <w:rsid w:val="000433BE"/>
    <w:rsid w:val="00043469"/>
    <w:rsid w:val="00043A48"/>
    <w:rsid w:val="00043EA4"/>
    <w:rsid w:val="00044CF5"/>
    <w:rsid w:val="00045070"/>
    <w:rsid w:val="00045A44"/>
    <w:rsid w:val="00046853"/>
    <w:rsid w:val="00046B0D"/>
    <w:rsid w:val="00046B76"/>
    <w:rsid w:val="000472C7"/>
    <w:rsid w:val="00050972"/>
    <w:rsid w:val="00050C54"/>
    <w:rsid w:val="00052F7C"/>
    <w:rsid w:val="00053692"/>
    <w:rsid w:val="00053DAE"/>
    <w:rsid w:val="00054FE8"/>
    <w:rsid w:val="00055E8F"/>
    <w:rsid w:val="00057842"/>
    <w:rsid w:val="000578DE"/>
    <w:rsid w:val="00060A6C"/>
    <w:rsid w:val="0006143D"/>
    <w:rsid w:val="0006147E"/>
    <w:rsid w:val="000619AF"/>
    <w:rsid w:val="000621B1"/>
    <w:rsid w:val="0006221A"/>
    <w:rsid w:val="000624C9"/>
    <w:rsid w:val="000632F0"/>
    <w:rsid w:val="00065EB5"/>
    <w:rsid w:val="00066FE5"/>
    <w:rsid w:val="00070CAE"/>
    <w:rsid w:val="00071AAA"/>
    <w:rsid w:val="00073A78"/>
    <w:rsid w:val="00074860"/>
    <w:rsid w:val="00077F93"/>
    <w:rsid w:val="00077FD8"/>
    <w:rsid w:val="00080CE8"/>
    <w:rsid w:val="00081216"/>
    <w:rsid w:val="00082270"/>
    <w:rsid w:val="00084944"/>
    <w:rsid w:val="00085F8B"/>
    <w:rsid w:val="00087A2C"/>
    <w:rsid w:val="00091D91"/>
    <w:rsid w:val="00092455"/>
    <w:rsid w:val="000924EF"/>
    <w:rsid w:val="000925C6"/>
    <w:rsid w:val="00092DA3"/>
    <w:rsid w:val="00093317"/>
    <w:rsid w:val="00093E95"/>
    <w:rsid w:val="000957FB"/>
    <w:rsid w:val="000A17CE"/>
    <w:rsid w:val="000A200A"/>
    <w:rsid w:val="000A3E8D"/>
    <w:rsid w:val="000A5141"/>
    <w:rsid w:val="000A7CAE"/>
    <w:rsid w:val="000B051C"/>
    <w:rsid w:val="000B19C3"/>
    <w:rsid w:val="000B1C08"/>
    <w:rsid w:val="000B39AD"/>
    <w:rsid w:val="000B3A1A"/>
    <w:rsid w:val="000B54BE"/>
    <w:rsid w:val="000C07C0"/>
    <w:rsid w:val="000C1C67"/>
    <w:rsid w:val="000C1ED1"/>
    <w:rsid w:val="000C21AC"/>
    <w:rsid w:val="000C22E9"/>
    <w:rsid w:val="000C23D3"/>
    <w:rsid w:val="000C4D2A"/>
    <w:rsid w:val="000C4FAC"/>
    <w:rsid w:val="000C5BDB"/>
    <w:rsid w:val="000C7338"/>
    <w:rsid w:val="000C7920"/>
    <w:rsid w:val="000D0F6D"/>
    <w:rsid w:val="000D37E4"/>
    <w:rsid w:val="000D58AE"/>
    <w:rsid w:val="000D66C3"/>
    <w:rsid w:val="000D68E8"/>
    <w:rsid w:val="000D7FA6"/>
    <w:rsid w:val="000E158D"/>
    <w:rsid w:val="000E205A"/>
    <w:rsid w:val="000E3704"/>
    <w:rsid w:val="000E5AC3"/>
    <w:rsid w:val="000E6310"/>
    <w:rsid w:val="000E7246"/>
    <w:rsid w:val="000E76C8"/>
    <w:rsid w:val="000F146E"/>
    <w:rsid w:val="000F174F"/>
    <w:rsid w:val="000F1EEB"/>
    <w:rsid w:val="000F1F41"/>
    <w:rsid w:val="000F25F5"/>
    <w:rsid w:val="000F3DBE"/>
    <w:rsid w:val="000F49E9"/>
    <w:rsid w:val="000F4CE8"/>
    <w:rsid w:val="000F61A2"/>
    <w:rsid w:val="000F733C"/>
    <w:rsid w:val="00100158"/>
    <w:rsid w:val="00100434"/>
    <w:rsid w:val="001009A6"/>
    <w:rsid w:val="00100E7C"/>
    <w:rsid w:val="00101FAA"/>
    <w:rsid w:val="001031EC"/>
    <w:rsid w:val="001035D8"/>
    <w:rsid w:val="001037D4"/>
    <w:rsid w:val="001050D0"/>
    <w:rsid w:val="001056F4"/>
    <w:rsid w:val="00107C17"/>
    <w:rsid w:val="001101DF"/>
    <w:rsid w:val="00111803"/>
    <w:rsid w:val="00111CA6"/>
    <w:rsid w:val="001122C9"/>
    <w:rsid w:val="001126E4"/>
    <w:rsid w:val="00113B81"/>
    <w:rsid w:val="0011415A"/>
    <w:rsid w:val="00117872"/>
    <w:rsid w:val="00117BD2"/>
    <w:rsid w:val="00121353"/>
    <w:rsid w:val="00122A72"/>
    <w:rsid w:val="0012317E"/>
    <w:rsid w:val="001231C0"/>
    <w:rsid w:val="00125185"/>
    <w:rsid w:val="0012566A"/>
    <w:rsid w:val="00126475"/>
    <w:rsid w:val="00126E90"/>
    <w:rsid w:val="00131A1A"/>
    <w:rsid w:val="001345DD"/>
    <w:rsid w:val="00134E99"/>
    <w:rsid w:val="00135950"/>
    <w:rsid w:val="00135D82"/>
    <w:rsid w:val="0013628B"/>
    <w:rsid w:val="0013656F"/>
    <w:rsid w:val="00136647"/>
    <w:rsid w:val="00136CE3"/>
    <w:rsid w:val="00137715"/>
    <w:rsid w:val="00140E72"/>
    <w:rsid w:val="00143681"/>
    <w:rsid w:val="001437ED"/>
    <w:rsid w:val="00143C9F"/>
    <w:rsid w:val="00146111"/>
    <w:rsid w:val="00146159"/>
    <w:rsid w:val="001463DB"/>
    <w:rsid w:val="00147209"/>
    <w:rsid w:val="00152A84"/>
    <w:rsid w:val="00152AC8"/>
    <w:rsid w:val="00153BE0"/>
    <w:rsid w:val="00155345"/>
    <w:rsid w:val="00160E0D"/>
    <w:rsid w:val="00161E85"/>
    <w:rsid w:val="00163AB7"/>
    <w:rsid w:val="00164B71"/>
    <w:rsid w:val="001651FB"/>
    <w:rsid w:val="00166AB9"/>
    <w:rsid w:val="00170616"/>
    <w:rsid w:val="00171F32"/>
    <w:rsid w:val="00173A0F"/>
    <w:rsid w:val="00173D6C"/>
    <w:rsid w:val="001746FB"/>
    <w:rsid w:val="0017601E"/>
    <w:rsid w:val="00177A1C"/>
    <w:rsid w:val="0018039A"/>
    <w:rsid w:val="0018146E"/>
    <w:rsid w:val="0018169E"/>
    <w:rsid w:val="00182027"/>
    <w:rsid w:val="001820E1"/>
    <w:rsid w:val="00183476"/>
    <w:rsid w:val="001835BA"/>
    <w:rsid w:val="001846FA"/>
    <w:rsid w:val="0018626E"/>
    <w:rsid w:val="00186FF5"/>
    <w:rsid w:val="001879B7"/>
    <w:rsid w:val="0019039E"/>
    <w:rsid w:val="00190BF9"/>
    <w:rsid w:val="00195BED"/>
    <w:rsid w:val="001961BB"/>
    <w:rsid w:val="0019670B"/>
    <w:rsid w:val="00196C11"/>
    <w:rsid w:val="00196CCA"/>
    <w:rsid w:val="001971D4"/>
    <w:rsid w:val="00197736"/>
    <w:rsid w:val="001A00D5"/>
    <w:rsid w:val="001A18F5"/>
    <w:rsid w:val="001A3BD4"/>
    <w:rsid w:val="001A3DBE"/>
    <w:rsid w:val="001A3E37"/>
    <w:rsid w:val="001A415A"/>
    <w:rsid w:val="001A4A03"/>
    <w:rsid w:val="001A701E"/>
    <w:rsid w:val="001A7828"/>
    <w:rsid w:val="001B7537"/>
    <w:rsid w:val="001C1820"/>
    <w:rsid w:val="001C1C68"/>
    <w:rsid w:val="001C403F"/>
    <w:rsid w:val="001C40FE"/>
    <w:rsid w:val="001C4529"/>
    <w:rsid w:val="001C4E31"/>
    <w:rsid w:val="001C51B8"/>
    <w:rsid w:val="001C5D4B"/>
    <w:rsid w:val="001C5D5B"/>
    <w:rsid w:val="001C6962"/>
    <w:rsid w:val="001D1B6C"/>
    <w:rsid w:val="001D23D0"/>
    <w:rsid w:val="001D3203"/>
    <w:rsid w:val="001D35D1"/>
    <w:rsid w:val="001D4F61"/>
    <w:rsid w:val="001D570F"/>
    <w:rsid w:val="001D6C3B"/>
    <w:rsid w:val="001D6EC9"/>
    <w:rsid w:val="001D6F7C"/>
    <w:rsid w:val="001D7113"/>
    <w:rsid w:val="001D7C24"/>
    <w:rsid w:val="001D7FAD"/>
    <w:rsid w:val="001E0E60"/>
    <w:rsid w:val="001E0F9C"/>
    <w:rsid w:val="001E1320"/>
    <w:rsid w:val="001E24D3"/>
    <w:rsid w:val="001E4D9D"/>
    <w:rsid w:val="001E5325"/>
    <w:rsid w:val="001E613A"/>
    <w:rsid w:val="001F0249"/>
    <w:rsid w:val="001F1D69"/>
    <w:rsid w:val="001F2DCE"/>
    <w:rsid w:val="001F3D56"/>
    <w:rsid w:val="001F5007"/>
    <w:rsid w:val="00200536"/>
    <w:rsid w:val="00202F41"/>
    <w:rsid w:val="0020663A"/>
    <w:rsid w:val="00206FA8"/>
    <w:rsid w:val="00212A9B"/>
    <w:rsid w:val="00212C88"/>
    <w:rsid w:val="00212EE1"/>
    <w:rsid w:val="00213611"/>
    <w:rsid w:val="002155C9"/>
    <w:rsid w:val="00216106"/>
    <w:rsid w:val="00216727"/>
    <w:rsid w:val="002172A5"/>
    <w:rsid w:val="00223042"/>
    <w:rsid w:val="00223C0F"/>
    <w:rsid w:val="002251D2"/>
    <w:rsid w:val="00225559"/>
    <w:rsid w:val="00227876"/>
    <w:rsid w:val="002316A2"/>
    <w:rsid w:val="002321AB"/>
    <w:rsid w:val="00233731"/>
    <w:rsid w:val="00233DC3"/>
    <w:rsid w:val="002348F5"/>
    <w:rsid w:val="002354EF"/>
    <w:rsid w:val="002358E1"/>
    <w:rsid w:val="00237488"/>
    <w:rsid w:val="00237874"/>
    <w:rsid w:val="00237A91"/>
    <w:rsid w:val="00242D45"/>
    <w:rsid w:val="00244794"/>
    <w:rsid w:val="00251017"/>
    <w:rsid w:val="00251900"/>
    <w:rsid w:val="00254773"/>
    <w:rsid w:val="00254866"/>
    <w:rsid w:val="00255209"/>
    <w:rsid w:val="00255259"/>
    <w:rsid w:val="002560FB"/>
    <w:rsid w:val="00257094"/>
    <w:rsid w:val="0025792E"/>
    <w:rsid w:val="00262613"/>
    <w:rsid w:val="00262995"/>
    <w:rsid w:val="00264AEC"/>
    <w:rsid w:val="0026505F"/>
    <w:rsid w:val="002651D7"/>
    <w:rsid w:val="00265C37"/>
    <w:rsid w:val="002667EE"/>
    <w:rsid w:val="002677CC"/>
    <w:rsid w:val="0027009D"/>
    <w:rsid w:val="00271938"/>
    <w:rsid w:val="00272D90"/>
    <w:rsid w:val="0027425F"/>
    <w:rsid w:val="00274705"/>
    <w:rsid w:val="00277794"/>
    <w:rsid w:val="00280C24"/>
    <w:rsid w:val="002848E5"/>
    <w:rsid w:val="00284B85"/>
    <w:rsid w:val="00286D6A"/>
    <w:rsid w:val="00290484"/>
    <w:rsid w:val="00290D5F"/>
    <w:rsid w:val="0029205E"/>
    <w:rsid w:val="00292A6F"/>
    <w:rsid w:val="00293983"/>
    <w:rsid w:val="00293D1D"/>
    <w:rsid w:val="002940F4"/>
    <w:rsid w:val="00294112"/>
    <w:rsid w:val="0029469F"/>
    <w:rsid w:val="00294C0F"/>
    <w:rsid w:val="002954AE"/>
    <w:rsid w:val="00297286"/>
    <w:rsid w:val="00297835"/>
    <w:rsid w:val="002A1FC6"/>
    <w:rsid w:val="002A2253"/>
    <w:rsid w:val="002A3BEC"/>
    <w:rsid w:val="002A43B1"/>
    <w:rsid w:val="002A5006"/>
    <w:rsid w:val="002A724B"/>
    <w:rsid w:val="002A7945"/>
    <w:rsid w:val="002A7C6B"/>
    <w:rsid w:val="002B082D"/>
    <w:rsid w:val="002B0EF3"/>
    <w:rsid w:val="002B144C"/>
    <w:rsid w:val="002B1BC0"/>
    <w:rsid w:val="002B1E64"/>
    <w:rsid w:val="002B257A"/>
    <w:rsid w:val="002B28C1"/>
    <w:rsid w:val="002B43F8"/>
    <w:rsid w:val="002B636E"/>
    <w:rsid w:val="002B6B74"/>
    <w:rsid w:val="002B7DC9"/>
    <w:rsid w:val="002C0A62"/>
    <w:rsid w:val="002C0C7C"/>
    <w:rsid w:val="002C30B3"/>
    <w:rsid w:val="002C54F6"/>
    <w:rsid w:val="002C614F"/>
    <w:rsid w:val="002C64F2"/>
    <w:rsid w:val="002C6582"/>
    <w:rsid w:val="002C7173"/>
    <w:rsid w:val="002C7C2E"/>
    <w:rsid w:val="002C7D30"/>
    <w:rsid w:val="002D1F1F"/>
    <w:rsid w:val="002D3CE7"/>
    <w:rsid w:val="002D4EFB"/>
    <w:rsid w:val="002D6C3D"/>
    <w:rsid w:val="002D75D8"/>
    <w:rsid w:val="002E1B5C"/>
    <w:rsid w:val="002E3FE6"/>
    <w:rsid w:val="002E711E"/>
    <w:rsid w:val="002F06C1"/>
    <w:rsid w:val="002F0BC3"/>
    <w:rsid w:val="002F186A"/>
    <w:rsid w:val="002F4AB7"/>
    <w:rsid w:val="002F4B7F"/>
    <w:rsid w:val="002F6136"/>
    <w:rsid w:val="002F72E9"/>
    <w:rsid w:val="002F7347"/>
    <w:rsid w:val="00300C7B"/>
    <w:rsid w:val="00300C8E"/>
    <w:rsid w:val="00301465"/>
    <w:rsid w:val="0030251A"/>
    <w:rsid w:val="00307176"/>
    <w:rsid w:val="0030789A"/>
    <w:rsid w:val="00307917"/>
    <w:rsid w:val="0031324C"/>
    <w:rsid w:val="003133D2"/>
    <w:rsid w:val="00314A2E"/>
    <w:rsid w:val="00314B59"/>
    <w:rsid w:val="00315524"/>
    <w:rsid w:val="00316B17"/>
    <w:rsid w:val="0032011D"/>
    <w:rsid w:val="00321F84"/>
    <w:rsid w:val="00322C95"/>
    <w:rsid w:val="00324E48"/>
    <w:rsid w:val="003257A1"/>
    <w:rsid w:val="00330440"/>
    <w:rsid w:val="00331619"/>
    <w:rsid w:val="00332474"/>
    <w:rsid w:val="0033440B"/>
    <w:rsid w:val="003345E7"/>
    <w:rsid w:val="00335739"/>
    <w:rsid w:val="00335BE5"/>
    <w:rsid w:val="00340002"/>
    <w:rsid w:val="003419E2"/>
    <w:rsid w:val="00341B4D"/>
    <w:rsid w:val="00342DD5"/>
    <w:rsid w:val="00344870"/>
    <w:rsid w:val="00344DB3"/>
    <w:rsid w:val="00345640"/>
    <w:rsid w:val="003461B8"/>
    <w:rsid w:val="00346ABE"/>
    <w:rsid w:val="00350367"/>
    <w:rsid w:val="003513A0"/>
    <w:rsid w:val="00352A8A"/>
    <w:rsid w:val="00353A5E"/>
    <w:rsid w:val="00353DD4"/>
    <w:rsid w:val="003544A3"/>
    <w:rsid w:val="0035662F"/>
    <w:rsid w:val="00356DA1"/>
    <w:rsid w:val="00360E55"/>
    <w:rsid w:val="00360F99"/>
    <w:rsid w:val="003620C4"/>
    <w:rsid w:val="003631AB"/>
    <w:rsid w:val="00363F89"/>
    <w:rsid w:val="00364260"/>
    <w:rsid w:val="0036437E"/>
    <w:rsid w:val="00364428"/>
    <w:rsid w:val="00364C3D"/>
    <w:rsid w:val="00367AF3"/>
    <w:rsid w:val="00367F62"/>
    <w:rsid w:val="0037032D"/>
    <w:rsid w:val="0037235A"/>
    <w:rsid w:val="00372898"/>
    <w:rsid w:val="00372FF4"/>
    <w:rsid w:val="00373C32"/>
    <w:rsid w:val="003742DF"/>
    <w:rsid w:val="003767D0"/>
    <w:rsid w:val="00376FAC"/>
    <w:rsid w:val="003805D6"/>
    <w:rsid w:val="00380FD0"/>
    <w:rsid w:val="0038234F"/>
    <w:rsid w:val="003823CB"/>
    <w:rsid w:val="00384DB1"/>
    <w:rsid w:val="00385841"/>
    <w:rsid w:val="003863BA"/>
    <w:rsid w:val="00386BB5"/>
    <w:rsid w:val="00386FD7"/>
    <w:rsid w:val="00391876"/>
    <w:rsid w:val="0039260E"/>
    <w:rsid w:val="003A1022"/>
    <w:rsid w:val="003A149D"/>
    <w:rsid w:val="003A1D71"/>
    <w:rsid w:val="003A1DE8"/>
    <w:rsid w:val="003A2881"/>
    <w:rsid w:val="003A36AD"/>
    <w:rsid w:val="003A39AF"/>
    <w:rsid w:val="003A40D5"/>
    <w:rsid w:val="003A7241"/>
    <w:rsid w:val="003A7BB7"/>
    <w:rsid w:val="003B208D"/>
    <w:rsid w:val="003B337F"/>
    <w:rsid w:val="003B5617"/>
    <w:rsid w:val="003B5FDD"/>
    <w:rsid w:val="003B7433"/>
    <w:rsid w:val="003C007D"/>
    <w:rsid w:val="003C1176"/>
    <w:rsid w:val="003C1D2E"/>
    <w:rsid w:val="003C22A3"/>
    <w:rsid w:val="003C2ED0"/>
    <w:rsid w:val="003C3B2B"/>
    <w:rsid w:val="003C3CF2"/>
    <w:rsid w:val="003C503C"/>
    <w:rsid w:val="003C56B1"/>
    <w:rsid w:val="003C5DE2"/>
    <w:rsid w:val="003C625B"/>
    <w:rsid w:val="003C6A70"/>
    <w:rsid w:val="003D004A"/>
    <w:rsid w:val="003D0D92"/>
    <w:rsid w:val="003D1019"/>
    <w:rsid w:val="003D15EB"/>
    <w:rsid w:val="003D1A68"/>
    <w:rsid w:val="003D32F3"/>
    <w:rsid w:val="003D3A9B"/>
    <w:rsid w:val="003D3BB9"/>
    <w:rsid w:val="003D3ECF"/>
    <w:rsid w:val="003D7318"/>
    <w:rsid w:val="003D7912"/>
    <w:rsid w:val="003E1BBD"/>
    <w:rsid w:val="003E29F1"/>
    <w:rsid w:val="003E55F0"/>
    <w:rsid w:val="003E7A16"/>
    <w:rsid w:val="003F0229"/>
    <w:rsid w:val="003F0E28"/>
    <w:rsid w:val="003F19D1"/>
    <w:rsid w:val="003F1C5B"/>
    <w:rsid w:val="003F1E89"/>
    <w:rsid w:val="003F2534"/>
    <w:rsid w:val="003F3D3D"/>
    <w:rsid w:val="003F4998"/>
    <w:rsid w:val="003F5D9A"/>
    <w:rsid w:val="003F6647"/>
    <w:rsid w:val="003F6C99"/>
    <w:rsid w:val="003F6E59"/>
    <w:rsid w:val="0040379C"/>
    <w:rsid w:val="004039DA"/>
    <w:rsid w:val="004050AF"/>
    <w:rsid w:val="00406023"/>
    <w:rsid w:val="00406697"/>
    <w:rsid w:val="00406E0C"/>
    <w:rsid w:val="00407829"/>
    <w:rsid w:val="00407E7C"/>
    <w:rsid w:val="004102DC"/>
    <w:rsid w:val="00410980"/>
    <w:rsid w:val="00411942"/>
    <w:rsid w:val="00411C45"/>
    <w:rsid w:val="00411D46"/>
    <w:rsid w:val="00412C11"/>
    <w:rsid w:val="00413096"/>
    <w:rsid w:val="00414298"/>
    <w:rsid w:val="004145F3"/>
    <w:rsid w:val="004156CC"/>
    <w:rsid w:val="004167A9"/>
    <w:rsid w:val="00417441"/>
    <w:rsid w:val="00417572"/>
    <w:rsid w:val="0041757A"/>
    <w:rsid w:val="00417EC4"/>
    <w:rsid w:val="00422460"/>
    <w:rsid w:val="00423F81"/>
    <w:rsid w:val="00424A45"/>
    <w:rsid w:val="00426997"/>
    <w:rsid w:val="00427D68"/>
    <w:rsid w:val="0043076E"/>
    <w:rsid w:val="00430A9E"/>
    <w:rsid w:val="00432CBC"/>
    <w:rsid w:val="004347C8"/>
    <w:rsid w:val="00434FF7"/>
    <w:rsid w:val="00436400"/>
    <w:rsid w:val="00436E24"/>
    <w:rsid w:val="004373D7"/>
    <w:rsid w:val="00437D5F"/>
    <w:rsid w:val="00440E23"/>
    <w:rsid w:val="00440E62"/>
    <w:rsid w:val="0044106E"/>
    <w:rsid w:val="00442EF5"/>
    <w:rsid w:val="004441CA"/>
    <w:rsid w:val="00446630"/>
    <w:rsid w:val="00446698"/>
    <w:rsid w:val="00446727"/>
    <w:rsid w:val="004505F6"/>
    <w:rsid w:val="0045089B"/>
    <w:rsid w:val="0045096F"/>
    <w:rsid w:val="0045123C"/>
    <w:rsid w:val="00451B65"/>
    <w:rsid w:val="00451EA9"/>
    <w:rsid w:val="0045227F"/>
    <w:rsid w:val="00453CCD"/>
    <w:rsid w:val="00454F36"/>
    <w:rsid w:val="00456FEE"/>
    <w:rsid w:val="00457EEC"/>
    <w:rsid w:val="0046198E"/>
    <w:rsid w:val="00462620"/>
    <w:rsid w:val="00465538"/>
    <w:rsid w:val="004658AC"/>
    <w:rsid w:val="00465E27"/>
    <w:rsid w:val="00466186"/>
    <w:rsid w:val="00466399"/>
    <w:rsid w:val="00466A64"/>
    <w:rsid w:val="004678D1"/>
    <w:rsid w:val="00467CB6"/>
    <w:rsid w:val="00470047"/>
    <w:rsid w:val="00470D31"/>
    <w:rsid w:val="0047469F"/>
    <w:rsid w:val="00474C94"/>
    <w:rsid w:val="00480270"/>
    <w:rsid w:val="00480DC8"/>
    <w:rsid w:val="004812AD"/>
    <w:rsid w:val="00482508"/>
    <w:rsid w:val="0048400E"/>
    <w:rsid w:val="00484C8F"/>
    <w:rsid w:val="00486677"/>
    <w:rsid w:val="00487EA5"/>
    <w:rsid w:val="00490308"/>
    <w:rsid w:val="00491762"/>
    <w:rsid w:val="00491CFC"/>
    <w:rsid w:val="00493465"/>
    <w:rsid w:val="00494368"/>
    <w:rsid w:val="00494572"/>
    <w:rsid w:val="00496A25"/>
    <w:rsid w:val="004A052D"/>
    <w:rsid w:val="004A0A55"/>
    <w:rsid w:val="004A0EF4"/>
    <w:rsid w:val="004A1E29"/>
    <w:rsid w:val="004A2847"/>
    <w:rsid w:val="004A4297"/>
    <w:rsid w:val="004A42B5"/>
    <w:rsid w:val="004A43CE"/>
    <w:rsid w:val="004A4F14"/>
    <w:rsid w:val="004A51E3"/>
    <w:rsid w:val="004A7140"/>
    <w:rsid w:val="004A7244"/>
    <w:rsid w:val="004B00DD"/>
    <w:rsid w:val="004B17F6"/>
    <w:rsid w:val="004B2B7F"/>
    <w:rsid w:val="004B2DE2"/>
    <w:rsid w:val="004B47C4"/>
    <w:rsid w:val="004B6280"/>
    <w:rsid w:val="004B62E6"/>
    <w:rsid w:val="004B7016"/>
    <w:rsid w:val="004B74F9"/>
    <w:rsid w:val="004C0F92"/>
    <w:rsid w:val="004C6F89"/>
    <w:rsid w:val="004C7732"/>
    <w:rsid w:val="004C7765"/>
    <w:rsid w:val="004D0AF8"/>
    <w:rsid w:val="004D205E"/>
    <w:rsid w:val="004D23FB"/>
    <w:rsid w:val="004D2562"/>
    <w:rsid w:val="004D2651"/>
    <w:rsid w:val="004D2D9D"/>
    <w:rsid w:val="004D38EF"/>
    <w:rsid w:val="004D3DD0"/>
    <w:rsid w:val="004D4405"/>
    <w:rsid w:val="004D47BC"/>
    <w:rsid w:val="004D5389"/>
    <w:rsid w:val="004D60BB"/>
    <w:rsid w:val="004D746D"/>
    <w:rsid w:val="004E05D7"/>
    <w:rsid w:val="004E1BD6"/>
    <w:rsid w:val="004E2183"/>
    <w:rsid w:val="004E4393"/>
    <w:rsid w:val="004E4F70"/>
    <w:rsid w:val="004E5033"/>
    <w:rsid w:val="004E5311"/>
    <w:rsid w:val="004E5BF3"/>
    <w:rsid w:val="004F05E7"/>
    <w:rsid w:val="004F0BCA"/>
    <w:rsid w:val="004F0CCE"/>
    <w:rsid w:val="004F0DF1"/>
    <w:rsid w:val="004F4633"/>
    <w:rsid w:val="004F4AB3"/>
    <w:rsid w:val="004F578C"/>
    <w:rsid w:val="004F6489"/>
    <w:rsid w:val="004F7AB4"/>
    <w:rsid w:val="00500264"/>
    <w:rsid w:val="00501F4E"/>
    <w:rsid w:val="0050234A"/>
    <w:rsid w:val="00504164"/>
    <w:rsid w:val="00504BEE"/>
    <w:rsid w:val="0050743B"/>
    <w:rsid w:val="00507C9E"/>
    <w:rsid w:val="00507CD5"/>
    <w:rsid w:val="0051186F"/>
    <w:rsid w:val="00511C06"/>
    <w:rsid w:val="00511F44"/>
    <w:rsid w:val="00512C16"/>
    <w:rsid w:val="005136AC"/>
    <w:rsid w:val="0051515E"/>
    <w:rsid w:val="0051526E"/>
    <w:rsid w:val="005153CC"/>
    <w:rsid w:val="00515EC0"/>
    <w:rsid w:val="00521090"/>
    <w:rsid w:val="0052142B"/>
    <w:rsid w:val="005217B7"/>
    <w:rsid w:val="00521A69"/>
    <w:rsid w:val="00521FBC"/>
    <w:rsid w:val="00522EFB"/>
    <w:rsid w:val="005235C2"/>
    <w:rsid w:val="005235FB"/>
    <w:rsid w:val="00523CFB"/>
    <w:rsid w:val="00524E1E"/>
    <w:rsid w:val="00525D6B"/>
    <w:rsid w:val="005260CB"/>
    <w:rsid w:val="0052753A"/>
    <w:rsid w:val="00527576"/>
    <w:rsid w:val="00527FB6"/>
    <w:rsid w:val="00530268"/>
    <w:rsid w:val="0053131A"/>
    <w:rsid w:val="005326B9"/>
    <w:rsid w:val="00536F83"/>
    <w:rsid w:val="0053721F"/>
    <w:rsid w:val="005372CC"/>
    <w:rsid w:val="005372DE"/>
    <w:rsid w:val="00540A58"/>
    <w:rsid w:val="00540FEE"/>
    <w:rsid w:val="005417AC"/>
    <w:rsid w:val="00541FC3"/>
    <w:rsid w:val="00542704"/>
    <w:rsid w:val="0054394D"/>
    <w:rsid w:val="005471C8"/>
    <w:rsid w:val="00553383"/>
    <w:rsid w:val="00554A74"/>
    <w:rsid w:val="0055791B"/>
    <w:rsid w:val="00560E99"/>
    <w:rsid w:val="00561C81"/>
    <w:rsid w:val="00562546"/>
    <w:rsid w:val="0056405A"/>
    <w:rsid w:val="0056431B"/>
    <w:rsid w:val="0056455F"/>
    <w:rsid w:val="005647E7"/>
    <w:rsid w:val="0056626A"/>
    <w:rsid w:val="005671D7"/>
    <w:rsid w:val="0057038B"/>
    <w:rsid w:val="0057065E"/>
    <w:rsid w:val="00571964"/>
    <w:rsid w:val="00572BF2"/>
    <w:rsid w:val="0057425E"/>
    <w:rsid w:val="0057433E"/>
    <w:rsid w:val="00574C60"/>
    <w:rsid w:val="005761A3"/>
    <w:rsid w:val="00576AFB"/>
    <w:rsid w:val="00577D32"/>
    <w:rsid w:val="00581220"/>
    <w:rsid w:val="00581D5C"/>
    <w:rsid w:val="00582179"/>
    <w:rsid w:val="00582739"/>
    <w:rsid w:val="00584025"/>
    <w:rsid w:val="005847B9"/>
    <w:rsid w:val="00585B65"/>
    <w:rsid w:val="00586F3D"/>
    <w:rsid w:val="0058708C"/>
    <w:rsid w:val="00593650"/>
    <w:rsid w:val="00593B18"/>
    <w:rsid w:val="00593CEE"/>
    <w:rsid w:val="00594B2A"/>
    <w:rsid w:val="0059579D"/>
    <w:rsid w:val="0059587A"/>
    <w:rsid w:val="00597D35"/>
    <w:rsid w:val="005A2695"/>
    <w:rsid w:val="005A4A50"/>
    <w:rsid w:val="005A609F"/>
    <w:rsid w:val="005A7590"/>
    <w:rsid w:val="005A7951"/>
    <w:rsid w:val="005A7CEB"/>
    <w:rsid w:val="005B014F"/>
    <w:rsid w:val="005B29AA"/>
    <w:rsid w:val="005B3B2E"/>
    <w:rsid w:val="005B484A"/>
    <w:rsid w:val="005B72E7"/>
    <w:rsid w:val="005B7509"/>
    <w:rsid w:val="005B7A44"/>
    <w:rsid w:val="005B7ACC"/>
    <w:rsid w:val="005C1CEE"/>
    <w:rsid w:val="005C328E"/>
    <w:rsid w:val="005C4667"/>
    <w:rsid w:val="005C51D3"/>
    <w:rsid w:val="005C5AA9"/>
    <w:rsid w:val="005C6184"/>
    <w:rsid w:val="005C6C59"/>
    <w:rsid w:val="005D0ED4"/>
    <w:rsid w:val="005D12F3"/>
    <w:rsid w:val="005D2541"/>
    <w:rsid w:val="005D3AB8"/>
    <w:rsid w:val="005D456D"/>
    <w:rsid w:val="005D4DF8"/>
    <w:rsid w:val="005D4EAC"/>
    <w:rsid w:val="005D7AC9"/>
    <w:rsid w:val="005E02D9"/>
    <w:rsid w:val="005E0303"/>
    <w:rsid w:val="005E0A03"/>
    <w:rsid w:val="005E1A29"/>
    <w:rsid w:val="005E1B4D"/>
    <w:rsid w:val="005E4C27"/>
    <w:rsid w:val="005F1FCB"/>
    <w:rsid w:val="005F3D49"/>
    <w:rsid w:val="005F5A89"/>
    <w:rsid w:val="00600BED"/>
    <w:rsid w:val="0060124A"/>
    <w:rsid w:val="0060463F"/>
    <w:rsid w:val="00605C7A"/>
    <w:rsid w:val="00606104"/>
    <w:rsid w:val="006077F0"/>
    <w:rsid w:val="00613494"/>
    <w:rsid w:val="00613DB8"/>
    <w:rsid w:val="00615852"/>
    <w:rsid w:val="00621469"/>
    <w:rsid w:val="00621E17"/>
    <w:rsid w:val="006232C1"/>
    <w:rsid w:val="006232C6"/>
    <w:rsid w:val="00625424"/>
    <w:rsid w:val="00625B3C"/>
    <w:rsid w:val="00626474"/>
    <w:rsid w:val="006267F6"/>
    <w:rsid w:val="00626FF7"/>
    <w:rsid w:val="006336A9"/>
    <w:rsid w:val="0063396B"/>
    <w:rsid w:val="006343B6"/>
    <w:rsid w:val="00634ABA"/>
    <w:rsid w:val="00635189"/>
    <w:rsid w:val="00637064"/>
    <w:rsid w:val="00641867"/>
    <w:rsid w:val="006427CE"/>
    <w:rsid w:val="00642881"/>
    <w:rsid w:val="00642964"/>
    <w:rsid w:val="006433AD"/>
    <w:rsid w:val="00643A25"/>
    <w:rsid w:val="00644187"/>
    <w:rsid w:val="006444FF"/>
    <w:rsid w:val="006447EB"/>
    <w:rsid w:val="0064543A"/>
    <w:rsid w:val="006458C0"/>
    <w:rsid w:val="00645ACF"/>
    <w:rsid w:val="00646821"/>
    <w:rsid w:val="006526E8"/>
    <w:rsid w:val="0065480A"/>
    <w:rsid w:val="00654ED0"/>
    <w:rsid w:val="0065588C"/>
    <w:rsid w:val="00655B53"/>
    <w:rsid w:val="00656204"/>
    <w:rsid w:val="00660198"/>
    <w:rsid w:val="00660349"/>
    <w:rsid w:val="006630DE"/>
    <w:rsid w:val="0066470C"/>
    <w:rsid w:val="006649F1"/>
    <w:rsid w:val="0066560E"/>
    <w:rsid w:val="00665C36"/>
    <w:rsid w:val="00665D96"/>
    <w:rsid w:val="00666D7F"/>
    <w:rsid w:val="006670DF"/>
    <w:rsid w:val="006676AE"/>
    <w:rsid w:val="006678B4"/>
    <w:rsid w:val="00667F9C"/>
    <w:rsid w:val="006707A4"/>
    <w:rsid w:val="006716ED"/>
    <w:rsid w:val="00672CBA"/>
    <w:rsid w:val="0067319F"/>
    <w:rsid w:val="00674A93"/>
    <w:rsid w:val="00675AA6"/>
    <w:rsid w:val="00680C3E"/>
    <w:rsid w:val="00681083"/>
    <w:rsid w:val="006819C9"/>
    <w:rsid w:val="00682EA1"/>
    <w:rsid w:val="0068399E"/>
    <w:rsid w:val="00690623"/>
    <w:rsid w:val="006909DE"/>
    <w:rsid w:val="0069118E"/>
    <w:rsid w:val="00692F24"/>
    <w:rsid w:val="00693A04"/>
    <w:rsid w:val="006953F4"/>
    <w:rsid w:val="0069738F"/>
    <w:rsid w:val="006978D9"/>
    <w:rsid w:val="006A3EA1"/>
    <w:rsid w:val="006A4142"/>
    <w:rsid w:val="006A44CF"/>
    <w:rsid w:val="006A6EA9"/>
    <w:rsid w:val="006B0D57"/>
    <w:rsid w:val="006B13B2"/>
    <w:rsid w:val="006B1ED6"/>
    <w:rsid w:val="006B6D5B"/>
    <w:rsid w:val="006C12B9"/>
    <w:rsid w:val="006C14F9"/>
    <w:rsid w:val="006C1518"/>
    <w:rsid w:val="006C1957"/>
    <w:rsid w:val="006C20AB"/>
    <w:rsid w:val="006C20B1"/>
    <w:rsid w:val="006C3F19"/>
    <w:rsid w:val="006C4DD4"/>
    <w:rsid w:val="006C5141"/>
    <w:rsid w:val="006C5A59"/>
    <w:rsid w:val="006C6D05"/>
    <w:rsid w:val="006C7EF7"/>
    <w:rsid w:val="006D03CE"/>
    <w:rsid w:val="006D1EE3"/>
    <w:rsid w:val="006D2D9C"/>
    <w:rsid w:val="006D40F6"/>
    <w:rsid w:val="006D71DA"/>
    <w:rsid w:val="006D7DF7"/>
    <w:rsid w:val="006E0C94"/>
    <w:rsid w:val="006E2A09"/>
    <w:rsid w:val="006E4270"/>
    <w:rsid w:val="006E69D1"/>
    <w:rsid w:val="006E768A"/>
    <w:rsid w:val="006F0593"/>
    <w:rsid w:val="006F11A4"/>
    <w:rsid w:val="006F35D4"/>
    <w:rsid w:val="006F5A7C"/>
    <w:rsid w:val="006F71D8"/>
    <w:rsid w:val="007014B2"/>
    <w:rsid w:val="00703018"/>
    <w:rsid w:val="00703193"/>
    <w:rsid w:val="00703BFB"/>
    <w:rsid w:val="007045EA"/>
    <w:rsid w:val="00704986"/>
    <w:rsid w:val="007066F9"/>
    <w:rsid w:val="007077DC"/>
    <w:rsid w:val="007102CB"/>
    <w:rsid w:val="007122CB"/>
    <w:rsid w:val="0071372D"/>
    <w:rsid w:val="00714741"/>
    <w:rsid w:val="00715143"/>
    <w:rsid w:val="0071562A"/>
    <w:rsid w:val="00716047"/>
    <w:rsid w:val="00716AD9"/>
    <w:rsid w:val="00716B10"/>
    <w:rsid w:val="00717987"/>
    <w:rsid w:val="007208C4"/>
    <w:rsid w:val="00721930"/>
    <w:rsid w:val="00721ABC"/>
    <w:rsid w:val="00721D1D"/>
    <w:rsid w:val="00722A1E"/>
    <w:rsid w:val="00723258"/>
    <w:rsid w:val="00723359"/>
    <w:rsid w:val="00723512"/>
    <w:rsid w:val="007244EA"/>
    <w:rsid w:val="0072477C"/>
    <w:rsid w:val="00726BFA"/>
    <w:rsid w:val="00730DAD"/>
    <w:rsid w:val="007310EC"/>
    <w:rsid w:val="00734206"/>
    <w:rsid w:val="00734418"/>
    <w:rsid w:val="007347E7"/>
    <w:rsid w:val="00735206"/>
    <w:rsid w:val="007373AE"/>
    <w:rsid w:val="00740173"/>
    <w:rsid w:val="00741269"/>
    <w:rsid w:val="00744575"/>
    <w:rsid w:val="0074468F"/>
    <w:rsid w:val="00750366"/>
    <w:rsid w:val="00751765"/>
    <w:rsid w:val="00753B77"/>
    <w:rsid w:val="00753BAE"/>
    <w:rsid w:val="00755267"/>
    <w:rsid w:val="00755B31"/>
    <w:rsid w:val="007569EC"/>
    <w:rsid w:val="00756EB0"/>
    <w:rsid w:val="007574B0"/>
    <w:rsid w:val="00757A2E"/>
    <w:rsid w:val="00761C24"/>
    <w:rsid w:val="0076416A"/>
    <w:rsid w:val="00764CDF"/>
    <w:rsid w:val="00765112"/>
    <w:rsid w:val="00773E24"/>
    <w:rsid w:val="0077425D"/>
    <w:rsid w:val="007760A8"/>
    <w:rsid w:val="007764DE"/>
    <w:rsid w:val="00784049"/>
    <w:rsid w:val="00785EBA"/>
    <w:rsid w:val="0078637C"/>
    <w:rsid w:val="007864BE"/>
    <w:rsid w:val="00786C41"/>
    <w:rsid w:val="00790469"/>
    <w:rsid w:val="00790BAC"/>
    <w:rsid w:val="00791950"/>
    <w:rsid w:val="007924E8"/>
    <w:rsid w:val="00792886"/>
    <w:rsid w:val="007940D6"/>
    <w:rsid w:val="0079489D"/>
    <w:rsid w:val="007957D5"/>
    <w:rsid w:val="00797484"/>
    <w:rsid w:val="00797AA2"/>
    <w:rsid w:val="007A0054"/>
    <w:rsid w:val="007A2AF0"/>
    <w:rsid w:val="007A4E51"/>
    <w:rsid w:val="007B25D5"/>
    <w:rsid w:val="007B2646"/>
    <w:rsid w:val="007B345F"/>
    <w:rsid w:val="007B4635"/>
    <w:rsid w:val="007B5D2E"/>
    <w:rsid w:val="007B5F0B"/>
    <w:rsid w:val="007B65B3"/>
    <w:rsid w:val="007C218F"/>
    <w:rsid w:val="007C2A66"/>
    <w:rsid w:val="007C3114"/>
    <w:rsid w:val="007C3DB0"/>
    <w:rsid w:val="007C3DC8"/>
    <w:rsid w:val="007C59C2"/>
    <w:rsid w:val="007C635B"/>
    <w:rsid w:val="007C7B59"/>
    <w:rsid w:val="007D1722"/>
    <w:rsid w:val="007D2593"/>
    <w:rsid w:val="007D260D"/>
    <w:rsid w:val="007D27BC"/>
    <w:rsid w:val="007D38A0"/>
    <w:rsid w:val="007D467F"/>
    <w:rsid w:val="007D4795"/>
    <w:rsid w:val="007D47E9"/>
    <w:rsid w:val="007E043D"/>
    <w:rsid w:val="007E173C"/>
    <w:rsid w:val="007E1B8A"/>
    <w:rsid w:val="007E2D2F"/>
    <w:rsid w:val="007E3642"/>
    <w:rsid w:val="007E3FFA"/>
    <w:rsid w:val="007E493B"/>
    <w:rsid w:val="007E59B0"/>
    <w:rsid w:val="007E699C"/>
    <w:rsid w:val="007F0679"/>
    <w:rsid w:val="007F0DAC"/>
    <w:rsid w:val="007F18F6"/>
    <w:rsid w:val="007F5B25"/>
    <w:rsid w:val="007F60E0"/>
    <w:rsid w:val="008012DC"/>
    <w:rsid w:val="008016B3"/>
    <w:rsid w:val="00801EB2"/>
    <w:rsid w:val="008020C4"/>
    <w:rsid w:val="00802261"/>
    <w:rsid w:val="008029AB"/>
    <w:rsid w:val="00804ADA"/>
    <w:rsid w:val="00810474"/>
    <w:rsid w:val="00811524"/>
    <w:rsid w:val="0081172C"/>
    <w:rsid w:val="008136F5"/>
    <w:rsid w:val="00813A03"/>
    <w:rsid w:val="00814895"/>
    <w:rsid w:val="00815DEE"/>
    <w:rsid w:val="00816684"/>
    <w:rsid w:val="0081717F"/>
    <w:rsid w:val="00817259"/>
    <w:rsid w:val="008200BD"/>
    <w:rsid w:val="00820985"/>
    <w:rsid w:val="008215DC"/>
    <w:rsid w:val="0082177E"/>
    <w:rsid w:val="00821E68"/>
    <w:rsid w:val="00822201"/>
    <w:rsid w:val="0082298C"/>
    <w:rsid w:val="00822E1B"/>
    <w:rsid w:val="00830932"/>
    <w:rsid w:val="00830BE8"/>
    <w:rsid w:val="008323D8"/>
    <w:rsid w:val="00832AA2"/>
    <w:rsid w:val="00833085"/>
    <w:rsid w:val="0083531C"/>
    <w:rsid w:val="00836D14"/>
    <w:rsid w:val="008376A6"/>
    <w:rsid w:val="00841133"/>
    <w:rsid w:val="008418F7"/>
    <w:rsid w:val="00841C0F"/>
    <w:rsid w:val="00842295"/>
    <w:rsid w:val="00842818"/>
    <w:rsid w:val="00843A64"/>
    <w:rsid w:val="00846A96"/>
    <w:rsid w:val="008506C5"/>
    <w:rsid w:val="0085164E"/>
    <w:rsid w:val="00851866"/>
    <w:rsid w:val="0085186D"/>
    <w:rsid w:val="00852CDA"/>
    <w:rsid w:val="00853022"/>
    <w:rsid w:val="00853024"/>
    <w:rsid w:val="00853A3B"/>
    <w:rsid w:val="00854777"/>
    <w:rsid w:val="00855299"/>
    <w:rsid w:val="008574BB"/>
    <w:rsid w:val="00862156"/>
    <w:rsid w:val="008629D0"/>
    <w:rsid w:val="008660F6"/>
    <w:rsid w:val="0086650C"/>
    <w:rsid w:val="008669D5"/>
    <w:rsid w:val="00867A77"/>
    <w:rsid w:val="0087023B"/>
    <w:rsid w:val="0087097D"/>
    <w:rsid w:val="0087145F"/>
    <w:rsid w:val="008734ED"/>
    <w:rsid w:val="008749D9"/>
    <w:rsid w:val="00875316"/>
    <w:rsid w:val="00876C50"/>
    <w:rsid w:val="00877F7B"/>
    <w:rsid w:val="00880228"/>
    <w:rsid w:val="008803AC"/>
    <w:rsid w:val="00883BEA"/>
    <w:rsid w:val="00883D3B"/>
    <w:rsid w:val="00883F79"/>
    <w:rsid w:val="00884D30"/>
    <w:rsid w:val="00884DA9"/>
    <w:rsid w:val="00885464"/>
    <w:rsid w:val="00885B13"/>
    <w:rsid w:val="00886E6E"/>
    <w:rsid w:val="00887208"/>
    <w:rsid w:val="0088732D"/>
    <w:rsid w:val="00887360"/>
    <w:rsid w:val="0088757C"/>
    <w:rsid w:val="00891231"/>
    <w:rsid w:val="00892B77"/>
    <w:rsid w:val="008941AA"/>
    <w:rsid w:val="00895167"/>
    <w:rsid w:val="0089632B"/>
    <w:rsid w:val="008A0947"/>
    <w:rsid w:val="008A0E3C"/>
    <w:rsid w:val="008A100D"/>
    <w:rsid w:val="008A1AC3"/>
    <w:rsid w:val="008A4972"/>
    <w:rsid w:val="008A4DBE"/>
    <w:rsid w:val="008A5EB8"/>
    <w:rsid w:val="008A6ABF"/>
    <w:rsid w:val="008A6AF5"/>
    <w:rsid w:val="008B27AC"/>
    <w:rsid w:val="008B2FFF"/>
    <w:rsid w:val="008B588D"/>
    <w:rsid w:val="008B6339"/>
    <w:rsid w:val="008B769D"/>
    <w:rsid w:val="008B79B2"/>
    <w:rsid w:val="008C1120"/>
    <w:rsid w:val="008C2077"/>
    <w:rsid w:val="008C2C1C"/>
    <w:rsid w:val="008C2D05"/>
    <w:rsid w:val="008C2EE6"/>
    <w:rsid w:val="008C376B"/>
    <w:rsid w:val="008C3D7E"/>
    <w:rsid w:val="008C54F2"/>
    <w:rsid w:val="008C57D0"/>
    <w:rsid w:val="008C6025"/>
    <w:rsid w:val="008C61AC"/>
    <w:rsid w:val="008C6B3F"/>
    <w:rsid w:val="008D086D"/>
    <w:rsid w:val="008D1CC2"/>
    <w:rsid w:val="008D624B"/>
    <w:rsid w:val="008D7A9C"/>
    <w:rsid w:val="008E0750"/>
    <w:rsid w:val="008E15FD"/>
    <w:rsid w:val="008E1A25"/>
    <w:rsid w:val="008E2DBA"/>
    <w:rsid w:val="008E3A02"/>
    <w:rsid w:val="008E401B"/>
    <w:rsid w:val="008E412D"/>
    <w:rsid w:val="008E4D1F"/>
    <w:rsid w:val="008E63B9"/>
    <w:rsid w:val="008E6A60"/>
    <w:rsid w:val="008F042D"/>
    <w:rsid w:val="008F270F"/>
    <w:rsid w:val="008F3EDE"/>
    <w:rsid w:val="008F558D"/>
    <w:rsid w:val="008F5E7F"/>
    <w:rsid w:val="008F5E81"/>
    <w:rsid w:val="008F7DED"/>
    <w:rsid w:val="00901653"/>
    <w:rsid w:val="00901700"/>
    <w:rsid w:val="009025A5"/>
    <w:rsid w:val="00902F09"/>
    <w:rsid w:val="009033D9"/>
    <w:rsid w:val="00903A0C"/>
    <w:rsid w:val="00905FD3"/>
    <w:rsid w:val="0091343A"/>
    <w:rsid w:val="00913CE1"/>
    <w:rsid w:val="0091468B"/>
    <w:rsid w:val="00914A44"/>
    <w:rsid w:val="0091608A"/>
    <w:rsid w:val="00916091"/>
    <w:rsid w:val="00917B3E"/>
    <w:rsid w:val="009207E6"/>
    <w:rsid w:val="009210D6"/>
    <w:rsid w:val="00921B01"/>
    <w:rsid w:val="009229F1"/>
    <w:rsid w:val="00924386"/>
    <w:rsid w:val="0093138B"/>
    <w:rsid w:val="009315B2"/>
    <w:rsid w:val="009316F4"/>
    <w:rsid w:val="00933806"/>
    <w:rsid w:val="009341F0"/>
    <w:rsid w:val="00934AF7"/>
    <w:rsid w:val="009355B8"/>
    <w:rsid w:val="0093560B"/>
    <w:rsid w:val="00936940"/>
    <w:rsid w:val="00940589"/>
    <w:rsid w:val="00941E7E"/>
    <w:rsid w:val="00942288"/>
    <w:rsid w:val="0094346C"/>
    <w:rsid w:val="00943AAC"/>
    <w:rsid w:val="00944750"/>
    <w:rsid w:val="00944B60"/>
    <w:rsid w:val="00945B66"/>
    <w:rsid w:val="009467D1"/>
    <w:rsid w:val="00947594"/>
    <w:rsid w:val="00947E69"/>
    <w:rsid w:val="00947F8D"/>
    <w:rsid w:val="00950FF5"/>
    <w:rsid w:val="00952485"/>
    <w:rsid w:val="0095258F"/>
    <w:rsid w:val="0095335A"/>
    <w:rsid w:val="00953B17"/>
    <w:rsid w:val="009555A8"/>
    <w:rsid w:val="00956450"/>
    <w:rsid w:val="009568B8"/>
    <w:rsid w:val="00956EEF"/>
    <w:rsid w:val="0095724F"/>
    <w:rsid w:val="00960671"/>
    <w:rsid w:val="009619AF"/>
    <w:rsid w:val="00962388"/>
    <w:rsid w:val="0096260E"/>
    <w:rsid w:val="00962C42"/>
    <w:rsid w:val="00962D74"/>
    <w:rsid w:val="00962E78"/>
    <w:rsid w:val="00963ED2"/>
    <w:rsid w:val="009667D5"/>
    <w:rsid w:val="00967671"/>
    <w:rsid w:val="00967F83"/>
    <w:rsid w:val="009713CE"/>
    <w:rsid w:val="009714BE"/>
    <w:rsid w:val="00971681"/>
    <w:rsid w:val="00971D68"/>
    <w:rsid w:val="00972622"/>
    <w:rsid w:val="009729F6"/>
    <w:rsid w:val="009741D3"/>
    <w:rsid w:val="00976DA3"/>
    <w:rsid w:val="00977313"/>
    <w:rsid w:val="00977BB9"/>
    <w:rsid w:val="009811A9"/>
    <w:rsid w:val="009824B0"/>
    <w:rsid w:val="009854C3"/>
    <w:rsid w:val="00985E75"/>
    <w:rsid w:val="0098637D"/>
    <w:rsid w:val="00986856"/>
    <w:rsid w:val="00987CE8"/>
    <w:rsid w:val="00987DB2"/>
    <w:rsid w:val="0099076C"/>
    <w:rsid w:val="009924A7"/>
    <w:rsid w:val="00994AAF"/>
    <w:rsid w:val="009A3697"/>
    <w:rsid w:val="009A515E"/>
    <w:rsid w:val="009A61B9"/>
    <w:rsid w:val="009A6CDB"/>
    <w:rsid w:val="009A701B"/>
    <w:rsid w:val="009A734F"/>
    <w:rsid w:val="009A79B2"/>
    <w:rsid w:val="009B091B"/>
    <w:rsid w:val="009B0AFB"/>
    <w:rsid w:val="009B31A8"/>
    <w:rsid w:val="009B3A7D"/>
    <w:rsid w:val="009B3E08"/>
    <w:rsid w:val="009B41E1"/>
    <w:rsid w:val="009B576A"/>
    <w:rsid w:val="009B5B52"/>
    <w:rsid w:val="009B5BCD"/>
    <w:rsid w:val="009B70B3"/>
    <w:rsid w:val="009B7B35"/>
    <w:rsid w:val="009C20AA"/>
    <w:rsid w:val="009C20C1"/>
    <w:rsid w:val="009C3CA0"/>
    <w:rsid w:val="009C5D3C"/>
    <w:rsid w:val="009C71B9"/>
    <w:rsid w:val="009D1092"/>
    <w:rsid w:val="009D1301"/>
    <w:rsid w:val="009D1A30"/>
    <w:rsid w:val="009D4289"/>
    <w:rsid w:val="009D4E56"/>
    <w:rsid w:val="009D5B34"/>
    <w:rsid w:val="009D7732"/>
    <w:rsid w:val="009E08DF"/>
    <w:rsid w:val="009E0A8C"/>
    <w:rsid w:val="009E1370"/>
    <w:rsid w:val="009E4B48"/>
    <w:rsid w:val="009E562F"/>
    <w:rsid w:val="009E5F71"/>
    <w:rsid w:val="009E6EC8"/>
    <w:rsid w:val="009E7BF7"/>
    <w:rsid w:val="009F143E"/>
    <w:rsid w:val="009F183A"/>
    <w:rsid w:val="009F1C33"/>
    <w:rsid w:val="009F2401"/>
    <w:rsid w:val="009F29C8"/>
    <w:rsid w:val="009F3095"/>
    <w:rsid w:val="009F53A1"/>
    <w:rsid w:val="009F65D5"/>
    <w:rsid w:val="009F6BC9"/>
    <w:rsid w:val="00A00503"/>
    <w:rsid w:val="00A00B8B"/>
    <w:rsid w:val="00A01897"/>
    <w:rsid w:val="00A03432"/>
    <w:rsid w:val="00A051D8"/>
    <w:rsid w:val="00A06B31"/>
    <w:rsid w:val="00A07188"/>
    <w:rsid w:val="00A076E9"/>
    <w:rsid w:val="00A10AEE"/>
    <w:rsid w:val="00A142CC"/>
    <w:rsid w:val="00A15D03"/>
    <w:rsid w:val="00A16CF3"/>
    <w:rsid w:val="00A16DC3"/>
    <w:rsid w:val="00A17DC8"/>
    <w:rsid w:val="00A20274"/>
    <w:rsid w:val="00A210D6"/>
    <w:rsid w:val="00A21A69"/>
    <w:rsid w:val="00A21CDE"/>
    <w:rsid w:val="00A220E9"/>
    <w:rsid w:val="00A276A2"/>
    <w:rsid w:val="00A27E4A"/>
    <w:rsid w:val="00A304AC"/>
    <w:rsid w:val="00A32D15"/>
    <w:rsid w:val="00A34131"/>
    <w:rsid w:val="00A349DF"/>
    <w:rsid w:val="00A3533A"/>
    <w:rsid w:val="00A3580B"/>
    <w:rsid w:val="00A35A55"/>
    <w:rsid w:val="00A35C55"/>
    <w:rsid w:val="00A40DA2"/>
    <w:rsid w:val="00A40FC9"/>
    <w:rsid w:val="00A42E3A"/>
    <w:rsid w:val="00A435C6"/>
    <w:rsid w:val="00A43917"/>
    <w:rsid w:val="00A44A8A"/>
    <w:rsid w:val="00A4560D"/>
    <w:rsid w:val="00A45DD5"/>
    <w:rsid w:val="00A45F5D"/>
    <w:rsid w:val="00A472F4"/>
    <w:rsid w:val="00A47E43"/>
    <w:rsid w:val="00A50FA3"/>
    <w:rsid w:val="00A513F9"/>
    <w:rsid w:val="00A52DC4"/>
    <w:rsid w:val="00A53C69"/>
    <w:rsid w:val="00A54182"/>
    <w:rsid w:val="00A543AD"/>
    <w:rsid w:val="00A567AE"/>
    <w:rsid w:val="00A57A95"/>
    <w:rsid w:val="00A6165C"/>
    <w:rsid w:val="00A61D3E"/>
    <w:rsid w:val="00A61D9D"/>
    <w:rsid w:val="00A633F1"/>
    <w:rsid w:val="00A641EC"/>
    <w:rsid w:val="00A6488F"/>
    <w:rsid w:val="00A649EE"/>
    <w:rsid w:val="00A64AAC"/>
    <w:rsid w:val="00A651AF"/>
    <w:rsid w:val="00A665D9"/>
    <w:rsid w:val="00A669DC"/>
    <w:rsid w:val="00A670EB"/>
    <w:rsid w:val="00A671B5"/>
    <w:rsid w:val="00A72CDD"/>
    <w:rsid w:val="00A7346C"/>
    <w:rsid w:val="00A74B1E"/>
    <w:rsid w:val="00A751F8"/>
    <w:rsid w:val="00A759B1"/>
    <w:rsid w:val="00A75B23"/>
    <w:rsid w:val="00A8011B"/>
    <w:rsid w:val="00A80826"/>
    <w:rsid w:val="00A808C5"/>
    <w:rsid w:val="00A80AC1"/>
    <w:rsid w:val="00A80B70"/>
    <w:rsid w:val="00A80D56"/>
    <w:rsid w:val="00A81113"/>
    <w:rsid w:val="00A845C1"/>
    <w:rsid w:val="00A8623B"/>
    <w:rsid w:val="00A87B88"/>
    <w:rsid w:val="00A87EAB"/>
    <w:rsid w:val="00A9345C"/>
    <w:rsid w:val="00A96A42"/>
    <w:rsid w:val="00A97249"/>
    <w:rsid w:val="00AA2633"/>
    <w:rsid w:val="00AA401D"/>
    <w:rsid w:val="00AA5878"/>
    <w:rsid w:val="00AA64FD"/>
    <w:rsid w:val="00AA731E"/>
    <w:rsid w:val="00AB04AE"/>
    <w:rsid w:val="00AB18F7"/>
    <w:rsid w:val="00AB1E2E"/>
    <w:rsid w:val="00AB35E5"/>
    <w:rsid w:val="00AB4564"/>
    <w:rsid w:val="00AB5525"/>
    <w:rsid w:val="00AB5A47"/>
    <w:rsid w:val="00AB6CF1"/>
    <w:rsid w:val="00AC0623"/>
    <w:rsid w:val="00AC1A09"/>
    <w:rsid w:val="00AC3737"/>
    <w:rsid w:val="00AC404F"/>
    <w:rsid w:val="00AC6A7A"/>
    <w:rsid w:val="00AD0FAF"/>
    <w:rsid w:val="00AD250B"/>
    <w:rsid w:val="00AD345E"/>
    <w:rsid w:val="00AD4462"/>
    <w:rsid w:val="00AD55AA"/>
    <w:rsid w:val="00AD5E07"/>
    <w:rsid w:val="00AD6FA7"/>
    <w:rsid w:val="00AD740D"/>
    <w:rsid w:val="00AE2BCA"/>
    <w:rsid w:val="00AE3151"/>
    <w:rsid w:val="00AE5140"/>
    <w:rsid w:val="00AE54DF"/>
    <w:rsid w:val="00AE7069"/>
    <w:rsid w:val="00AF07BD"/>
    <w:rsid w:val="00AF362E"/>
    <w:rsid w:val="00AF3D10"/>
    <w:rsid w:val="00AF6595"/>
    <w:rsid w:val="00B001E0"/>
    <w:rsid w:val="00B002DE"/>
    <w:rsid w:val="00B0044E"/>
    <w:rsid w:val="00B00C13"/>
    <w:rsid w:val="00B01FD0"/>
    <w:rsid w:val="00B0201A"/>
    <w:rsid w:val="00B02772"/>
    <w:rsid w:val="00B049B1"/>
    <w:rsid w:val="00B050F5"/>
    <w:rsid w:val="00B0546E"/>
    <w:rsid w:val="00B077D2"/>
    <w:rsid w:val="00B11EB8"/>
    <w:rsid w:val="00B17286"/>
    <w:rsid w:val="00B20A2E"/>
    <w:rsid w:val="00B2107A"/>
    <w:rsid w:val="00B21D60"/>
    <w:rsid w:val="00B22A36"/>
    <w:rsid w:val="00B24340"/>
    <w:rsid w:val="00B24AF9"/>
    <w:rsid w:val="00B25B4C"/>
    <w:rsid w:val="00B26C70"/>
    <w:rsid w:val="00B26FCB"/>
    <w:rsid w:val="00B2777A"/>
    <w:rsid w:val="00B3026D"/>
    <w:rsid w:val="00B312DC"/>
    <w:rsid w:val="00B33C70"/>
    <w:rsid w:val="00B360E8"/>
    <w:rsid w:val="00B37758"/>
    <w:rsid w:val="00B400B6"/>
    <w:rsid w:val="00B42367"/>
    <w:rsid w:val="00B4373A"/>
    <w:rsid w:val="00B44877"/>
    <w:rsid w:val="00B44DEC"/>
    <w:rsid w:val="00B454E2"/>
    <w:rsid w:val="00B45741"/>
    <w:rsid w:val="00B4593F"/>
    <w:rsid w:val="00B51118"/>
    <w:rsid w:val="00B515A6"/>
    <w:rsid w:val="00B5166A"/>
    <w:rsid w:val="00B51B22"/>
    <w:rsid w:val="00B520C0"/>
    <w:rsid w:val="00B52273"/>
    <w:rsid w:val="00B528A1"/>
    <w:rsid w:val="00B52BEF"/>
    <w:rsid w:val="00B53090"/>
    <w:rsid w:val="00B53A0E"/>
    <w:rsid w:val="00B54288"/>
    <w:rsid w:val="00B54E0A"/>
    <w:rsid w:val="00B555D6"/>
    <w:rsid w:val="00B55B46"/>
    <w:rsid w:val="00B5629C"/>
    <w:rsid w:val="00B60765"/>
    <w:rsid w:val="00B609BC"/>
    <w:rsid w:val="00B6117B"/>
    <w:rsid w:val="00B61304"/>
    <w:rsid w:val="00B616C7"/>
    <w:rsid w:val="00B617B9"/>
    <w:rsid w:val="00B64BAD"/>
    <w:rsid w:val="00B65BB4"/>
    <w:rsid w:val="00B670A1"/>
    <w:rsid w:val="00B673FF"/>
    <w:rsid w:val="00B67F27"/>
    <w:rsid w:val="00B71AB2"/>
    <w:rsid w:val="00B722D6"/>
    <w:rsid w:val="00B73C8B"/>
    <w:rsid w:val="00B76BB5"/>
    <w:rsid w:val="00B81461"/>
    <w:rsid w:val="00B8174E"/>
    <w:rsid w:val="00B8183D"/>
    <w:rsid w:val="00B81F63"/>
    <w:rsid w:val="00B825E3"/>
    <w:rsid w:val="00B84F45"/>
    <w:rsid w:val="00B85138"/>
    <w:rsid w:val="00B85687"/>
    <w:rsid w:val="00B8675E"/>
    <w:rsid w:val="00B87BAC"/>
    <w:rsid w:val="00B907E1"/>
    <w:rsid w:val="00B913AE"/>
    <w:rsid w:val="00B91C57"/>
    <w:rsid w:val="00B91F3E"/>
    <w:rsid w:val="00B92F1F"/>
    <w:rsid w:val="00B9547D"/>
    <w:rsid w:val="00B9775F"/>
    <w:rsid w:val="00B97EF9"/>
    <w:rsid w:val="00BA120B"/>
    <w:rsid w:val="00BA186D"/>
    <w:rsid w:val="00BA2099"/>
    <w:rsid w:val="00BA25C9"/>
    <w:rsid w:val="00BA2A82"/>
    <w:rsid w:val="00BA436E"/>
    <w:rsid w:val="00BA5442"/>
    <w:rsid w:val="00BA5D69"/>
    <w:rsid w:val="00BA67EE"/>
    <w:rsid w:val="00BA6AC5"/>
    <w:rsid w:val="00BA6CDC"/>
    <w:rsid w:val="00BB0B1A"/>
    <w:rsid w:val="00BB19E8"/>
    <w:rsid w:val="00BB4722"/>
    <w:rsid w:val="00BB61A2"/>
    <w:rsid w:val="00BB6C56"/>
    <w:rsid w:val="00BC1F6E"/>
    <w:rsid w:val="00BC2693"/>
    <w:rsid w:val="00BC2730"/>
    <w:rsid w:val="00BC315C"/>
    <w:rsid w:val="00BC5221"/>
    <w:rsid w:val="00BC5825"/>
    <w:rsid w:val="00BC5D52"/>
    <w:rsid w:val="00BC6C17"/>
    <w:rsid w:val="00BC7CF6"/>
    <w:rsid w:val="00BD04FD"/>
    <w:rsid w:val="00BD2A9E"/>
    <w:rsid w:val="00BD40A6"/>
    <w:rsid w:val="00BD42E1"/>
    <w:rsid w:val="00BD4625"/>
    <w:rsid w:val="00BE037B"/>
    <w:rsid w:val="00BE0AC4"/>
    <w:rsid w:val="00BE20FF"/>
    <w:rsid w:val="00BE265D"/>
    <w:rsid w:val="00BE36D0"/>
    <w:rsid w:val="00BE5233"/>
    <w:rsid w:val="00BE7DCD"/>
    <w:rsid w:val="00BE7F93"/>
    <w:rsid w:val="00BF130E"/>
    <w:rsid w:val="00BF14FB"/>
    <w:rsid w:val="00BF2EA1"/>
    <w:rsid w:val="00BF3B17"/>
    <w:rsid w:val="00BF4451"/>
    <w:rsid w:val="00BF490F"/>
    <w:rsid w:val="00BF4E6F"/>
    <w:rsid w:val="00BF55C1"/>
    <w:rsid w:val="00BF656D"/>
    <w:rsid w:val="00BF7C01"/>
    <w:rsid w:val="00BF7D8E"/>
    <w:rsid w:val="00C01D1E"/>
    <w:rsid w:val="00C0238A"/>
    <w:rsid w:val="00C04DD9"/>
    <w:rsid w:val="00C05E08"/>
    <w:rsid w:val="00C0635A"/>
    <w:rsid w:val="00C06876"/>
    <w:rsid w:val="00C073D8"/>
    <w:rsid w:val="00C11145"/>
    <w:rsid w:val="00C11E60"/>
    <w:rsid w:val="00C11EA5"/>
    <w:rsid w:val="00C1432D"/>
    <w:rsid w:val="00C151DB"/>
    <w:rsid w:val="00C1567B"/>
    <w:rsid w:val="00C168AD"/>
    <w:rsid w:val="00C17AED"/>
    <w:rsid w:val="00C206F5"/>
    <w:rsid w:val="00C21650"/>
    <w:rsid w:val="00C21D26"/>
    <w:rsid w:val="00C23357"/>
    <w:rsid w:val="00C2542E"/>
    <w:rsid w:val="00C2688D"/>
    <w:rsid w:val="00C2710B"/>
    <w:rsid w:val="00C2742F"/>
    <w:rsid w:val="00C3010B"/>
    <w:rsid w:val="00C306C9"/>
    <w:rsid w:val="00C30B53"/>
    <w:rsid w:val="00C30B9E"/>
    <w:rsid w:val="00C32365"/>
    <w:rsid w:val="00C32AEA"/>
    <w:rsid w:val="00C348D0"/>
    <w:rsid w:val="00C36F0B"/>
    <w:rsid w:val="00C40D8B"/>
    <w:rsid w:val="00C41C60"/>
    <w:rsid w:val="00C452DB"/>
    <w:rsid w:val="00C4603A"/>
    <w:rsid w:val="00C47D79"/>
    <w:rsid w:val="00C50130"/>
    <w:rsid w:val="00C5068C"/>
    <w:rsid w:val="00C51A72"/>
    <w:rsid w:val="00C51E91"/>
    <w:rsid w:val="00C52B0B"/>
    <w:rsid w:val="00C5396F"/>
    <w:rsid w:val="00C53B9F"/>
    <w:rsid w:val="00C544D7"/>
    <w:rsid w:val="00C55184"/>
    <w:rsid w:val="00C55C19"/>
    <w:rsid w:val="00C55E26"/>
    <w:rsid w:val="00C569CA"/>
    <w:rsid w:val="00C56C0D"/>
    <w:rsid w:val="00C6055F"/>
    <w:rsid w:val="00C607B4"/>
    <w:rsid w:val="00C6448F"/>
    <w:rsid w:val="00C6649B"/>
    <w:rsid w:val="00C665EB"/>
    <w:rsid w:val="00C66A88"/>
    <w:rsid w:val="00C7016C"/>
    <w:rsid w:val="00C71177"/>
    <w:rsid w:val="00C71E3E"/>
    <w:rsid w:val="00C73C04"/>
    <w:rsid w:val="00C73CDC"/>
    <w:rsid w:val="00C7452E"/>
    <w:rsid w:val="00C74920"/>
    <w:rsid w:val="00C74EA6"/>
    <w:rsid w:val="00C7514C"/>
    <w:rsid w:val="00C7561B"/>
    <w:rsid w:val="00C76682"/>
    <w:rsid w:val="00C7765B"/>
    <w:rsid w:val="00C834B2"/>
    <w:rsid w:val="00C85153"/>
    <w:rsid w:val="00C851B4"/>
    <w:rsid w:val="00C854A1"/>
    <w:rsid w:val="00C85AA6"/>
    <w:rsid w:val="00C861BA"/>
    <w:rsid w:val="00C87068"/>
    <w:rsid w:val="00C873DD"/>
    <w:rsid w:val="00C87E56"/>
    <w:rsid w:val="00C91681"/>
    <w:rsid w:val="00C920C6"/>
    <w:rsid w:val="00C9416D"/>
    <w:rsid w:val="00C946D3"/>
    <w:rsid w:val="00C95FC9"/>
    <w:rsid w:val="00C976A0"/>
    <w:rsid w:val="00C978C1"/>
    <w:rsid w:val="00CA13E4"/>
    <w:rsid w:val="00CA2E84"/>
    <w:rsid w:val="00CA3057"/>
    <w:rsid w:val="00CA330C"/>
    <w:rsid w:val="00CA5E0E"/>
    <w:rsid w:val="00CA757D"/>
    <w:rsid w:val="00CA770B"/>
    <w:rsid w:val="00CA7A5E"/>
    <w:rsid w:val="00CB0272"/>
    <w:rsid w:val="00CB06BB"/>
    <w:rsid w:val="00CB13B3"/>
    <w:rsid w:val="00CB17F6"/>
    <w:rsid w:val="00CB1825"/>
    <w:rsid w:val="00CB2975"/>
    <w:rsid w:val="00CB340A"/>
    <w:rsid w:val="00CB37DE"/>
    <w:rsid w:val="00CB3869"/>
    <w:rsid w:val="00CB6A9F"/>
    <w:rsid w:val="00CB768D"/>
    <w:rsid w:val="00CB7AEA"/>
    <w:rsid w:val="00CC0818"/>
    <w:rsid w:val="00CC2924"/>
    <w:rsid w:val="00CC317C"/>
    <w:rsid w:val="00CC31D5"/>
    <w:rsid w:val="00CC3237"/>
    <w:rsid w:val="00CC41E3"/>
    <w:rsid w:val="00CC50B9"/>
    <w:rsid w:val="00CC7287"/>
    <w:rsid w:val="00CC7A35"/>
    <w:rsid w:val="00CC7D54"/>
    <w:rsid w:val="00CD16BF"/>
    <w:rsid w:val="00CD419D"/>
    <w:rsid w:val="00CD5820"/>
    <w:rsid w:val="00CD5897"/>
    <w:rsid w:val="00CD5ED9"/>
    <w:rsid w:val="00CD60CD"/>
    <w:rsid w:val="00CD6A1E"/>
    <w:rsid w:val="00CD7457"/>
    <w:rsid w:val="00CE0CF1"/>
    <w:rsid w:val="00CE28CB"/>
    <w:rsid w:val="00CE41EC"/>
    <w:rsid w:val="00CE524A"/>
    <w:rsid w:val="00CE549A"/>
    <w:rsid w:val="00CE7AAF"/>
    <w:rsid w:val="00CF03FF"/>
    <w:rsid w:val="00CF0A67"/>
    <w:rsid w:val="00CF225A"/>
    <w:rsid w:val="00CF3A15"/>
    <w:rsid w:val="00CF3BA3"/>
    <w:rsid w:val="00CF3D50"/>
    <w:rsid w:val="00CF4670"/>
    <w:rsid w:val="00CF4694"/>
    <w:rsid w:val="00CF48D5"/>
    <w:rsid w:val="00CF658E"/>
    <w:rsid w:val="00CF6E7C"/>
    <w:rsid w:val="00CF75F1"/>
    <w:rsid w:val="00D00099"/>
    <w:rsid w:val="00D00339"/>
    <w:rsid w:val="00D031D9"/>
    <w:rsid w:val="00D03240"/>
    <w:rsid w:val="00D05A1F"/>
    <w:rsid w:val="00D05B35"/>
    <w:rsid w:val="00D06BB3"/>
    <w:rsid w:val="00D07A74"/>
    <w:rsid w:val="00D11C46"/>
    <w:rsid w:val="00D122D9"/>
    <w:rsid w:val="00D12389"/>
    <w:rsid w:val="00D12ACD"/>
    <w:rsid w:val="00D12C76"/>
    <w:rsid w:val="00D203DA"/>
    <w:rsid w:val="00D2055E"/>
    <w:rsid w:val="00D220CB"/>
    <w:rsid w:val="00D229D8"/>
    <w:rsid w:val="00D24058"/>
    <w:rsid w:val="00D257F4"/>
    <w:rsid w:val="00D27B6B"/>
    <w:rsid w:val="00D3078A"/>
    <w:rsid w:val="00D330E1"/>
    <w:rsid w:val="00D336BA"/>
    <w:rsid w:val="00D34FCB"/>
    <w:rsid w:val="00D353BE"/>
    <w:rsid w:val="00D363D2"/>
    <w:rsid w:val="00D36D02"/>
    <w:rsid w:val="00D37CDD"/>
    <w:rsid w:val="00D37D9B"/>
    <w:rsid w:val="00D41171"/>
    <w:rsid w:val="00D41FEA"/>
    <w:rsid w:val="00D43407"/>
    <w:rsid w:val="00D44CB0"/>
    <w:rsid w:val="00D44D83"/>
    <w:rsid w:val="00D460AB"/>
    <w:rsid w:val="00D46A3A"/>
    <w:rsid w:val="00D502E1"/>
    <w:rsid w:val="00D50B97"/>
    <w:rsid w:val="00D5141F"/>
    <w:rsid w:val="00D5200A"/>
    <w:rsid w:val="00D52E24"/>
    <w:rsid w:val="00D535EF"/>
    <w:rsid w:val="00D53B3F"/>
    <w:rsid w:val="00D53C6C"/>
    <w:rsid w:val="00D53D3F"/>
    <w:rsid w:val="00D56728"/>
    <w:rsid w:val="00D56A69"/>
    <w:rsid w:val="00D57835"/>
    <w:rsid w:val="00D60902"/>
    <w:rsid w:val="00D6181A"/>
    <w:rsid w:val="00D62629"/>
    <w:rsid w:val="00D62A29"/>
    <w:rsid w:val="00D63CF5"/>
    <w:rsid w:val="00D65241"/>
    <w:rsid w:val="00D66E3D"/>
    <w:rsid w:val="00D6716A"/>
    <w:rsid w:val="00D708E1"/>
    <w:rsid w:val="00D71552"/>
    <w:rsid w:val="00D724E7"/>
    <w:rsid w:val="00D72DD0"/>
    <w:rsid w:val="00D73877"/>
    <w:rsid w:val="00D7556B"/>
    <w:rsid w:val="00D76CF9"/>
    <w:rsid w:val="00D806B7"/>
    <w:rsid w:val="00D80E10"/>
    <w:rsid w:val="00D817B9"/>
    <w:rsid w:val="00D823D8"/>
    <w:rsid w:val="00D8316E"/>
    <w:rsid w:val="00D84DF8"/>
    <w:rsid w:val="00D8729D"/>
    <w:rsid w:val="00D87491"/>
    <w:rsid w:val="00D878E1"/>
    <w:rsid w:val="00D87CB4"/>
    <w:rsid w:val="00D90EFE"/>
    <w:rsid w:val="00D910E5"/>
    <w:rsid w:val="00D9196C"/>
    <w:rsid w:val="00D91A63"/>
    <w:rsid w:val="00D91EAC"/>
    <w:rsid w:val="00D9304C"/>
    <w:rsid w:val="00D93833"/>
    <w:rsid w:val="00D93B45"/>
    <w:rsid w:val="00D952AE"/>
    <w:rsid w:val="00D95C62"/>
    <w:rsid w:val="00D96A55"/>
    <w:rsid w:val="00D96A76"/>
    <w:rsid w:val="00D96AFA"/>
    <w:rsid w:val="00DA0707"/>
    <w:rsid w:val="00DA182C"/>
    <w:rsid w:val="00DA2BAC"/>
    <w:rsid w:val="00DA3F6D"/>
    <w:rsid w:val="00DA4200"/>
    <w:rsid w:val="00DA572E"/>
    <w:rsid w:val="00DB0E01"/>
    <w:rsid w:val="00DB1E32"/>
    <w:rsid w:val="00DB214C"/>
    <w:rsid w:val="00DB2299"/>
    <w:rsid w:val="00DB3AA7"/>
    <w:rsid w:val="00DB479A"/>
    <w:rsid w:val="00DB55CC"/>
    <w:rsid w:val="00DC01E7"/>
    <w:rsid w:val="00DC0634"/>
    <w:rsid w:val="00DC0DF3"/>
    <w:rsid w:val="00DC18F4"/>
    <w:rsid w:val="00DC1A26"/>
    <w:rsid w:val="00DC1EF3"/>
    <w:rsid w:val="00DC2D7B"/>
    <w:rsid w:val="00DC4265"/>
    <w:rsid w:val="00DC5C45"/>
    <w:rsid w:val="00DC7008"/>
    <w:rsid w:val="00DC7452"/>
    <w:rsid w:val="00DD1044"/>
    <w:rsid w:val="00DD2576"/>
    <w:rsid w:val="00DD2EB6"/>
    <w:rsid w:val="00DD56AA"/>
    <w:rsid w:val="00DD58DF"/>
    <w:rsid w:val="00DD5E85"/>
    <w:rsid w:val="00DD663F"/>
    <w:rsid w:val="00DD67FC"/>
    <w:rsid w:val="00DD7243"/>
    <w:rsid w:val="00DE003E"/>
    <w:rsid w:val="00DE072A"/>
    <w:rsid w:val="00DE0934"/>
    <w:rsid w:val="00DE09C8"/>
    <w:rsid w:val="00DE2316"/>
    <w:rsid w:val="00DE2BBB"/>
    <w:rsid w:val="00DE3C19"/>
    <w:rsid w:val="00DE731F"/>
    <w:rsid w:val="00DF0B1D"/>
    <w:rsid w:val="00DF0C4C"/>
    <w:rsid w:val="00DF382F"/>
    <w:rsid w:val="00DF495E"/>
    <w:rsid w:val="00DF7B21"/>
    <w:rsid w:val="00E01292"/>
    <w:rsid w:val="00E02630"/>
    <w:rsid w:val="00E027BB"/>
    <w:rsid w:val="00E05392"/>
    <w:rsid w:val="00E06752"/>
    <w:rsid w:val="00E06D01"/>
    <w:rsid w:val="00E07C66"/>
    <w:rsid w:val="00E07EC6"/>
    <w:rsid w:val="00E10CBD"/>
    <w:rsid w:val="00E1145A"/>
    <w:rsid w:val="00E1157B"/>
    <w:rsid w:val="00E1484D"/>
    <w:rsid w:val="00E14EC4"/>
    <w:rsid w:val="00E153BB"/>
    <w:rsid w:val="00E161D9"/>
    <w:rsid w:val="00E1676B"/>
    <w:rsid w:val="00E172E7"/>
    <w:rsid w:val="00E17368"/>
    <w:rsid w:val="00E17E1C"/>
    <w:rsid w:val="00E2067D"/>
    <w:rsid w:val="00E22669"/>
    <w:rsid w:val="00E23B06"/>
    <w:rsid w:val="00E25324"/>
    <w:rsid w:val="00E25835"/>
    <w:rsid w:val="00E25874"/>
    <w:rsid w:val="00E2656B"/>
    <w:rsid w:val="00E26A53"/>
    <w:rsid w:val="00E27711"/>
    <w:rsid w:val="00E30609"/>
    <w:rsid w:val="00E30756"/>
    <w:rsid w:val="00E30AB9"/>
    <w:rsid w:val="00E30C1A"/>
    <w:rsid w:val="00E317EF"/>
    <w:rsid w:val="00E31AEB"/>
    <w:rsid w:val="00E322C9"/>
    <w:rsid w:val="00E326C6"/>
    <w:rsid w:val="00E327B7"/>
    <w:rsid w:val="00E33CD3"/>
    <w:rsid w:val="00E33F32"/>
    <w:rsid w:val="00E35816"/>
    <w:rsid w:val="00E36B9C"/>
    <w:rsid w:val="00E36EA3"/>
    <w:rsid w:val="00E36F25"/>
    <w:rsid w:val="00E3722A"/>
    <w:rsid w:val="00E404A6"/>
    <w:rsid w:val="00E409B8"/>
    <w:rsid w:val="00E40BC2"/>
    <w:rsid w:val="00E428B3"/>
    <w:rsid w:val="00E43867"/>
    <w:rsid w:val="00E44B8F"/>
    <w:rsid w:val="00E44DC5"/>
    <w:rsid w:val="00E50643"/>
    <w:rsid w:val="00E51995"/>
    <w:rsid w:val="00E60D48"/>
    <w:rsid w:val="00E610A0"/>
    <w:rsid w:val="00E610B1"/>
    <w:rsid w:val="00E61452"/>
    <w:rsid w:val="00E634F8"/>
    <w:rsid w:val="00E640EE"/>
    <w:rsid w:val="00E64D97"/>
    <w:rsid w:val="00E65F3A"/>
    <w:rsid w:val="00E67C0A"/>
    <w:rsid w:val="00E67EFB"/>
    <w:rsid w:val="00E72D28"/>
    <w:rsid w:val="00E72E9F"/>
    <w:rsid w:val="00E748E3"/>
    <w:rsid w:val="00E74BAE"/>
    <w:rsid w:val="00E76442"/>
    <w:rsid w:val="00E76FB0"/>
    <w:rsid w:val="00E77E74"/>
    <w:rsid w:val="00E80541"/>
    <w:rsid w:val="00E81A1A"/>
    <w:rsid w:val="00E81E85"/>
    <w:rsid w:val="00E82B51"/>
    <w:rsid w:val="00E849A3"/>
    <w:rsid w:val="00E854F5"/>
    <w:rsid w:val="00E859F3"/>
    <w:rsid w:val="00E85E8F"/>
    <w:rsid w:val="00E862B0"/>
    <w:rsid w:val="00E86D44"/>
    <w:rsid w:val="00E87CE0"/>
    <w:rsid w:val="00E919AB"/>
    <w:rsid w:val="00E9200C"/>
    <w:rsid w:val="00E94E5A"/>
    <w:rsid w:val="00E963CB"/>
    <w:rsid w:val="00E968FC"/>
    <w:rsid w:val="00EA0A9A"/>
    <w:rsid w:val="00EA16FA"/>
    <w:rsid w:val="00EA25B0"/>
    <w:rsid w:val="00EA3DD7"/>
    <w:rsid w:val="00EA50E0"/>
    <w:rsid w:val="00EA59E0"/>
    <w:rsid w:val="00EA60F1"/>
    <w:rsid w:val="00EA6358"/>
    <w:rsid w:val="00EA6D59"/>
    <w:rsid w:val="00EA6DEB"/>
    <w:rsid w:val="00EA6EA2"/>
    <w:rsid w:val="00EB1D8C"/>
    <w:rsid w:val="00EB3A40"/>
    <w:rsid w:val="00EB4260"/>
    <w:rsid w:val="00EB438B"/>
    <w:rsid w:val="00EB43DB"/>
    <w:rsid w:val="00EB6101"/>
    <w:rsid w:val="00EB62E1"/>
    <w:rsid w:val="00EB6BE0"/>
    <w:rsid w:val="00EC21CE"/>
    <w:rsid w:val="00EC23FC"/>
    <w:rsid w:val="00EC255C"/>
    <w:rsid w:val="00EC3107"/>
    <w:rsid w:val="00EC32CE"/>
    <w:rsid w:val="00EC3ABC"/>
    <w:rsid w:val="00EC5621"/>
    <w:rsid w:val="00EC5C53"/>
    <w:rsid w:val="00EC7754"/>
    <w:rsid w:val="00ED04E3"/>
    <w:rsid w:val="00ED0662"/>
    <w:rsid w:val="00ED129C"/>
    <w:rsid w:val="00ED1FE9"/>
    <w:rsid w:val="00ED504F"/>
    <w:rsid w:val="00ED5745"/>
    <w:rsid w:val="00ED61F7"/>
    <w:rsid w:val="00ED6533"/>
    <w:rsid w:val="00ED6D60"/>
    <w:rsid w:val="00ED7189"/>
    <w:rsid w:val="00EE0B56"/>
    <w:rsid w:val="00EE1231"/>
    <w:rsid w:val="00EE40AC"/>
    <w:rsid w:val="00EE42AB"/>
    <w:rsid w:val="00EE4478"/>
    <w:rsid w:val="00EE4F64"/>
    <w:rsid w:val="00EE6D51"/>
    <w:rsid w:val="00EF0823"/>
    <w:rsid w:val="00EF1231"/>
    <w:rsid w:val="00EF18FC"/>
    <w:rsid w:val="00EF2A1E"/>
    <w:rsid w:val="00EF2E6B"/>
    <w:rsid w:val="00EF4776"/>
    <w:rsid w:val="00EF538C"/>
    <w:rsid w:val="00EF5773"/>
    <w:rsid w:val="00F016A6"/>
    <w:rsid w:val="00F02035"/>
    <w:rsid w:val="00F02432"/>
    <w:rsid w:val="00F02575"/>
    <w:rsid w:val="00F02BE0"/>
    <w:rsid w:val="00F02E1E"/>
    <w:rsid w:val="00F0554E"/>
    <w:rsid w:val="00F05BB1"/>
    <w:rsid w:val="00F10B70"/>
    <w:rsid w:val="00F11225"/>
    <w:rsid w:val="00F1134A"/>
    <w:rsid w:val="00F1135D"/>
    <w:rsid w:val="00F12635"/>
    <w:rsid w:val="00F1349B"/>
    <w:rsid w:val="00F13E3B"/>
    <w:rsid w:val="00F152AB"/>
    <w:rsid w:val="00F167AF"/>
    <w:rsid w:val="00F17694"/>
    <w:rsid w:val="00F2008A"/>
    <w:rsid w:val="00F20CE4"/>
    <w:rsid w:val="00F2134E"/>
    <w:rsid w:val="00F240EF"/>
    <w:rsid w:val="00F24461"/>
    <w:rsid w:val="00F26235"/>
    <w:rsid w:val="00F263AF"/>
    <w:rsid w:val="00F272DC"/>
    <w:rsid w:val="00F27426"/>
    <w:rsid w:val="00F2748E"/>
    <w:rsid w:val="00F30B39"/>
    <w:rsid w:val="00F313C4"/>
    <w:rsid w:val="00F32077"/>
    <w:rsid w:val="00F32F98"/>
    <w:rsid w:val="00F33AEA"/>
    <w:rsid w:val="00F33C52"/>
    <w:rsid w:val="00F35683"/>
    <w:rsid w:val="00F35B3D"/>
    <w:rsid w:val="00F35C47"/>
    <w:rsid w:val="00F36C6B"/>
    <w:rsid w:val="00F40575"/>
    <w:rsid w:val="00F41DC3"/>
    <w:rsid w:val="00F43D22"/>
    <w:rsid w:val="00F43F9D"/>
    <w:rsid w:val="00F44706"/>
    <w:rsid w:val="00F45A30"/>
    <w:rsid w:val="00F4796A"/>
    <w:rsid w:val="00F5065E"/>
    <w:rsid w:val="00F52159"/>
    <w:rsid w:val="00F537BD"/>
    <w:rsid w:val="00F53F55"/>
    <w:rsid w:val="00F55279"/>
    <w:rsid w:val="00F55656"/>
    <w:rsid w:val="00F5571B"/>
    <w:rsid w:val="00F56080"/>
    <w:rsid w:val="00F56603"/>
    <w:rsid w:val="00F56698"/>
    <w:rsid w:val="00F56707"/>
    <w:rsid w:val="00F56B39"/>
    <w:rsid w:val="00F572A5"/>
    <w:rsid w:val="00F5764F"/>
    <w:rsid w:val="00F57C83"/>
    <w:rsid w:val="00F60553"/>
    <w:rsid w:val="00F6066D"/>
    <w:rsid w:val="00F61106"/>
    <w:rsid w:val="00F61552"/>
    <w:rsid w:val="00F61B46"/>
    <w:rsid w:val="00F631F5"/>
    <w:rsid w:val="00F6378D"/>
    <w:rsid w:val="00F64D83"/>
    <w:rsid w:val="00F6510A"/>
    <w:rsid w:val="00F66139"/>
    <w:rsid w:val="00F70332"/>
    <w:rsid w:val="00F717AB"/>
    <w:rsid w:val="00F72240"/>
    <w:rsid w:val="00F72B88"/>
    <w:rsid w:val="00F730F3"/>
    <w:rsid w:val="00F7332A"/>
    <w:rsid w:val="00F779AD"/>
    <w:rsid w:val="00F80218"/>
    <w:rsid w:val="00F82886"/>
    <w:rsid w:val="00F8515E"/>
    <w:rsid w:val="00F91911"/>
    <w:rsid w:val="00F9312B"/>
    <w:rsid w:val="00F93347"/>
    <w:rsid w:val="00F9442B"/>
    <w:rsid w:val="00F94CA7"/>
    <w:rsid w:val="00F97292"/>
    <w:rsid w:val="00F976CB"/>
    <w:rsid w:val="00FA08F9"/>
    <w:rsid w:val="00FA1BC4"/>
    <w:rsid w:val="00FA2211"/>
    <w:rsid w:val="00FA23F4"/>
    <w:rsid w:val="00FA759F"/>
    <w:rsid w:val="00FA75D5"/>
    <w:rsid w:val="00FB0B13"/>
    <w:rsid w:val="00FB0E92"/>
    <w:rsid w:val="00FB148E"/>
    <w:rsid w:val="00FB1BE2"/>
    <w:rsid w:val="00FB2ABA"/>
    <w:rsid w:val="00FB5519"/>
    <w:rsid w:val="00FB5E9E"/>
    <w:rsid w:val="00FB62A1"/>
    <w:rsid w:val="00FB7E7B"/>
    <w:rsid w:val="00FC03A4"/>
    <w:rsid w:val="00FC1BC5"/>
    <w:rsid w:val="00FC21C4"/>
    <w:rsid w:val="00FC25B8"/>
    <w:rsid w:val="00FC283D"/>
    <w:rsid w:val="00FC3AA9"/>
    <w:rsid w:val="00FC46F0"/>
    <w:rsid w:val="00FC64AC"/>
    <w:rsid w:val="00FC7B88"/>
    <w:rsid w:val="00FD3A64"/>
    <w:rsid w:val="00FD4681"/>
    <w:rsid w:val="00FD50C2"/>
    <w:rsid w:val="00FD524A"/>
    <w:rsid w:val="00FD7CB0"/>
    <w:rsid w:val="00FE00C3"/>
    <w:rsid w:val="00FE0ACC"/>
    <w:rsid w:val="00FE219A"/>
    <w:rsid w:val="00FE27CA"/>
    <w:rsid w:val="00FE2A76"/>
    <w:rsid w:val="00FE3A33"/>
    <w:rsid w:val="00FE4150"/>
    <w:rsid w:val="00FE4592"/>
    <w:rsid w:val="00FE4DC1"/>
    <w:rsid w:val="00FE5414"/>
    <w:rsid w:val="00FE5D46"/>
    <w:rsid w:val="00FE6696"/>
    <w:rsid w:val="00FE7110"/>
    <w:rsid w:val="00FE74BD"/>
    <w:rsid w:val="00FF07F3"/>
    <w:rsid w:val="00FF2315"/>
    <w:rsid w:val="00FF282A"/>
    <w:rsid w:val="00FF333E"/>
    <w:rsid w:val="00FF3A0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266064">
      <w:bodyDiv w:val="1"/>
      <w:marLeft w:val="0"/>
      <w:marRight w:val="0"/>
      <w:marTop w:val="0"/>
      <w:marBottom w:val="0"/>
      <w:divBdr>
        <w:top w:val="none" w:sz="0" w:space="0" w:color="auto"/>
        <w:left w:val="none" w:sz="0" w:space="0" w:color="auto"/>
        <w:bottom w:val="none" w:sz="0" w:space="0" w:color="auto"/>
        <w:right w:val="none" w:sz="0" w:space="0" w:color="auto"/>
      </w:divBdr>
      <w:divsChild>
        <w:div w:id="1318414741">
          <w:marLeft w:val="0"/>
          <w:marRight w:val="0"/>
          <w:marTop w:val="0"/>
          <w:marBottom w:val="0"/>
          <w:divBdr>
            <w:top w:val="none" w:sz="0" w:space="0" w:color="auto"/>
            <w:left w:val="none" w:sz="0" w:space="0" w:color="auto"/>
            <w:bottom w:val="none" w:sz="0" w:space="0" w:color="auto"/>
            <w:right w:val="none" w:sz="0" w:space="0" w:color="auto"/>
          </w:divBdr>
          <w:divsChild>
            <w:div w:id="980187794">
              <w:marLeft w:val="0"/>
              <w:marRight w:val="0"/>
              <w:marTop w:val="0"/>
              <w:marBottom w:val="0"/>
              <w:divBdr>
                <w:top w:val="none" w:sz="0" w:space="0" w:color="auto"/>
                <w:left w:val="none" w:sz="0" w:space="0" w:color="auto"/>
                <w:bottom w:val="none" w:sz="0" w:space="0" w:color="auto"/>
                <w:right w:val="none" w:sz="0" w:space="0" w:color="auto"/>
              </w:divBdr>
            </w:div>
          </w:divsChild>
        </w:div>
        <w:div w:id="1272014552">
          <w:marLeft w:val="0"/>
          <w:marRight w:val="0"/>
          <w:marTop w:val="0"/>
          <w:marBottom w:val="0"/>
          <w:divBdr>
            <w:top w:val="none" w:sz="0" w:space="0" w:color="auto"/>
            <w:left w:val="none" w:sz="0" w:space="0" w:color="auto"/>
            <w:bottom w:val="none" w:sz="0" w:space="0" w:color="auto"/>
            <w:right w:val="none" w:sz="0" w:space="0" w:color="auto"/>
          </w:divBdr>
          <w:divsChild>
            <w:div w:id="914625254">
              <w:marLeft w:val="0"/>
              <w:marRight w:val="0"/>
              <w:marTop w:val="0"/>
              <w:marBottom w:val="0"/>
              <w:divBdr>
                <w:top w:val="none" w:sz="0" w:space="0" w:color="auto"/>
                <w:left w:val="none" w:sz="0" w:space="0" w:color="auto"/>
                <w:bottom w:val="none" w:sz="0" w:space="0" w:color="auto"/>
                <w:right w:val="none" w:sz="0" w:space="0" w:color="auto"/>
              </w:divBdr>
              <w:divsChild>
                <w:div w:id="419177442">
                  <w:marLeft w:val="0"/>
                  <w:marRight w:val="0"/>
                  <w:marTop w:val="0"/>
                  <w:marBottom w:val="0"/>
                  <w:divBdr>
                    <w:top w:val="none" w:sz="0" w:space="0" w:color="auto"/>
                    <w:left w:val="none" w:sz="0" w:space="0" w:color="auto"/>
                    <w:bottom w:val="none" w:sz="0" w:space="0" w:color="auto"/>
                    <w:right w:val="none" w:sz="0" w:space="0" w:color="auto"/>
                  </w:divBdr>
                </w:div>
              </w:divsChild>
            </w:div>
            <w:div w:id="2144156418">
              <w:marLeft w:val="0"/>
              <w:marRight w:val="0"/>
              <w:marTop w:val="0"/>
              <w:marBottom w:val="0"/>
              <w:divBdr>
                <w:top w:val="none" w:sz="0" w:space="0" w:color="auto"/>
                <w:left w:val="none" w:sz="0" w:space="0" w:color="auto"/>
                <w:bottom w:val="none" w:sz="0" w:space="0" w:color="auto"/>
                <w:right w:val="none" w:sz="0" w:space="0" w:color="auto"/>
              </w:divBdr>
              <w:divsChild>
                <w:div w:id="503324267">
                  <w:marLeft w:val="0"/>
                  <w:marRight w:val="0"/>
                  <w:marTop w:val="0"/>
                  <w:marBottom w:val="0"/>
                  <w:divBdr>
                    <w:top w:val="none" w:sz="0" w:space="0" w:color="auto"/>
                    <w:left w:val="none" w:sz="0" w:space="0" w:color="auto"/>
                    <w:bottom w:val="none" w:sz="0" w:space="0" w:color="auto"/>
                    <w:right w:val="none" w:sz="0" w:space="0" w:color="auto"/>
                  </w:divBdr>
                </w:div>
              </w:divsChild>
            </w:div>
            <w:div w:id="412776627">
              <w:marLeft w:val="0"/>
              <w:marRight w:val="0"/>
              <w:marTop w:val="0"/>
              <w:marBottom w:val="0"/>
              <w:divBdr>
                <w:top w:val="none" w:sz="0" w:space="0" w:color="auto"/>
                <w:left w:val="none" w:sz="0" w:space="0" w:color="auto"/>
                <w:bottom w:val="none" w:sz="0" w:space="0" w:color="auto"/>
                <w:right w:val="none" w:sz="0" w:space="0" w:color="auto"/>
              </w:divBdr>
              <w:divsChild>
                <w:div w:id="1430466037">
                  <w:marLeft w:val="0"/>
                  <w:marRight w:val="0"/>
                  <w:marTop w:val="0"/>
                  <w:marBottom w:val="0"/>
                  <w:divBdr>
                    <w:top w:val="none" w:sz="0" w:space="0" w:color="auto"/>
                    <w:left w:val="none" w:sz="0" w:space="0" w:color="auto"/>
                    <w:bottom w:val="none" w:sz="0" w:space="0" w:color="auto"/>
                    <w:right w:val="none" w:sz="0" w:space="0" w:color="auto"/>
                  </w:divBdr>
                </w:div>
              </w:divsChild>
            </w:div>
            <w:div w:id="1766730007">
              <w:marLeft w:val="0"/>
              <w:marRight w:val="0"/>
              <w:marTop w:val="0"/>
              <w:marBottom w:val="0"/>
              <w:divBdr>
                <w:top w:val="none" w:sz="0" w:space="0" w:color="auto"/>
                <w:left w:val="none" w:sz="0" w:space="0" w:color="auto"/>
                <w:bottom w:val="none" w:sz="0" w:space="0" w:color="auto"/>
                <w:right w:val="none" w:sz="0" w:space="0" w:color="auto"/>
              </w:divBdr>
              <w:divsChild>
                <w:div w:id="210266913">
                  <w:marLeft w:val="0"/>
                  <w:marRight w:val="0"/>
                  <w:marTop w:val="0"/>
                  <w:marBottom w:val="0"/>
                  <w:divBdr>
                    <w:top w:val="none" w:sz="0" w:space="0" w:color="auto"/>
                    <w:left w:val="none" w:sz="0" w:space="0" w:color="auto"/>
                    <w:bottom w:val="none" w:sz="0" w:space="0" w:color="auto"/>
                    <w:right w:val="none" w:sz="0" w:space="0" w:color="auto"/>
                  </w:divBdr>
                </w:div>
              </w:divsChild>
            </w:div>
            <w:div w:id="1486782136">
              <w:marLeft w:val="0"/>
              <w:marRight w:val="0"/>
              <w:marTop w:val="0"/>
              <w:marBottom w:val="0"/>
              <w:divBdr>
                <w:top w:val="none" w:sz="0" w:space="0" w:color="auto"/>
                <w:left w:val="none" w:sz="0" w:space="0" w:color="auto"/>
                <w:bottom w:val="none" w:sz="0" w:space="0" w:color="auto"/>
                <w:right w:val="none" w:sz="0" w:space="0" w:color="auto"/>
              </w:divBdr>
              <w:divsChild>
                <w:div w:id="1844709479">
                  <w:marLeft w:val="0"/>
                  <w:marRight w:val="0"/>
                  <w:marTop w:val="0"/>
                  <w:marBottom w:val="0"/>
                  <w:divBdr>
                    <w:top w:val="none" w:sz="0" w:space="0" w:color="auto"/>
                    <w:left w:val="none" w:sz="0" w:space="0" w:color="auto"/>
                    <w:bottom w:val="none" w:sz="0" w:space="0" w:color="auto"/>
                    <w:right w:val="none" w:sz="0" w:space="0" w:color="auto"/>
                  </w:divBdr>
                </w:div>
              </w:divsChild>
            </w:div>
            <w:div w:id="407732205">
              <w:marLeft w:val="0"/>
              <w:marRight w:val="0"/>
              <w:marTop w:val="0"/>
              <w:marBottom w:val="0"/>
              <w:divBdr>
                <w:top w:val="none" w:sz="0" w:space="0" w:color="auto"/>
                <w:left w:val="none" w:sz="0" w:space="0" w:color="auto"/>
                <w:bottom w:val="none" w:sz="0" w:space="0" w:color="auto"/>
                <w:right w:val="none" w:sz="0" w:space="0" w:color="auto"/>
              </w:divBdr>
              <w:divsChild>
                <w:div w:id="2071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49203567">
      <w:bodyDiv w:val="1"/>
      <w:marLeft w:val="0"/>
      <w:marRight w:val="0"/>
      <w:marTop w:val="0"/>
      <w:marBottom w:val="0"/>
      <w:divBdr>
        <w:top w:val="none" w:sz="0" w:space="0" w:color="auto"/>
        <w:left w:val="none" w:sz="0" w:space="0" w:color="auto"/>
        <w:bottom w:val="none" w:sz="0" w:space="0" w:color="auto"/>
        <w:right w:val="none" w:sz="0" w:space="0" w:color="auto"/>
      </w:divBdr>
      <w:divsChild>
        <w:div w:id="353767250">
          <w:marLeft w:val="0"/>
          <w:marRight w:val="0"/>
          <w:marTop w:val="0"/>
          <w:marBottom w:val="0"/>
          <w:divBdr>
            <w:top w:val="none" w:sz="0" w:space="0" w:color="auto"/>
            <w:left w:val="none" w:sz="0" w:space="0" w:color="auto"/>
            <w:bottom w:val="none" w:sz="0" w:space="0" w:color="auto"/>
            <w:right w:val="none" w:sz="0" w:space="0" w:color="auto"/>
          </w:divBdr>
          <w:divsChild>
            <w:div w:id="1372460638">
              <w:marLeft w:val="0"/>
              <w:marRight w:val="0"/>
              <w:marTop w:val="0"/>
              <w:marBottom w:val="0"/>
              <w:divBdr>
                <w:top w:val="none" w:sz="0" w:space="0" w:color="auto"/>
                <w:left w:val="none" w:sz="0" w:space="0" w:color="auto"/>
                <w:bottom w:val="none" w:sz="0" w:space="0" w:color="auto"/>
                <w:right w:val="none" w:sz="0" w:space="0" w:color="auto"/>
              </w:divBdr>
            </w:div>
          </w:divsChild>
        </w:div>
        <w:div w:id="1250892422">
          <w:marLeft w:val="0"/>
          <w:marRight w:val="0"/>
          <w:marTop w:val="0"/>
          <w:marBottom w:val="0"/>
          <w:divBdr>
            <w:top w:val="none" w:sz="0" w:space="0" w:color="auto"/>
            <w:left w:val="none" w:sz="0" w:space="0" w:color="auto"/>
            <w:bottom w:val="none" w:sz="0" w:space="0" w:color="auto"/>
            <w:right w:val="none" w:sz="0" w:space="0" w:color="auto"/>
          </w:divBdr>
          <w:divsChild>
            <w:div w:id="710424932">
              <w:marLeft w:val="0"/>
              <w:marRight w:val="0"/>
              <w:marTop w:val="0"/>
              <w:marBottom w:val="0"/>
              <w:divBdr>
                <w:top w:val="none" w:sz="0" w:space="0" w:color="auto"/>
                <w:left w:val="none" w:sz="0" w:space="0" w:color="auto"/>
                <w:bottom w:val="none" w:sz="0" w:space="0" w:color="auto"/>
                <w:right w:val="none" w:sz="0" w:space="0" w:color="auto"/>
              </w:divBdr>
              <w:divsChild>
                <w:div w:id="11931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808">
          <w:marLeft w:val="0"/>
          <w:marRight w:val="0"/>
          <w:marTop w:val="0"/>
          <w:marBottom w:val="0"/>
          <w:divBdr>
            <w:top w:val="none" w:sz="0" w:space="0" w:color="auto"/>
            <w:left w:val="none" w:sz="0" w:space="0" w:color="auto"/>
            <w:bottom w:val="none" w:sz="0" w:space="0" w:color="auto"/>
            <w:right w:val="none" w:sz="0" w:space="0" w:color="auto"/>
          </w:divBdr>
          <w:divsChild>
            <w:div w:id="1536120895">
              <w:marLeft w:val="0"/>
              <w:marRight w:val="0"/>
              <w:marTop w:val="0"/>
              <w:marBottom w:val="0"/>
              <w:divBdr>
                <w:top w:val="none" w:sz="0" w:space="0" w:color="auto"/>
                <w:left w:val="none" w:sz="0" w:space="0" w:color="auto"/>
                <w:bottom w:val="none" w:sz="0" w:space="0" w:color="auto"/>
                <w:right w:val="none" w:sz="0" w:space="0" w:color="auto"/>
              </w:divBdr>
              <w:divsChild>
                <w:div w:id="590702648">
                  <w:marLeft w:val="0"/>
                  <w:marRight w:val="0"/>
                  <w:marTop w:val="0"/>
                  <w:marBottom w:val="0"/>
                  <w:divBdr>
                    <w:top w:val="none" w:sz="0" w:space="0" w:color="auto"/>
                    <w:left w:val="none" w:sz="0" w:space="0" w:color="auto"/>
                    <w:bottom w:val="none" w:sz="0" w:space="0" w:color="auto"/>
                    <w:right w:val="none" w:sz="0" w:space="0" w:color="auto"/>
                  </w:divBdr>
                </w:div>
              </w:divsChild>
            </w:div>
            <w:div w:id="1003510991">
              <w:marLeft w:val="0"/>
              <w:marRight w:val="0"/>
              <w:marTop w:val="0"/>
              <w:marBottom w:val="0"/>
              <w:divBdr>
                <w:top w:val="none" w:sz="0" w:space="0" w:color="auto"/>
                <w:left w:val="none" w:sz="0" w:space="0" w:color="auto"/>
                <w:bottom w:val="none" w:sz="0" w:space="0" w:color="auto"/>
                <w:right w:val="none" w:sz="0" w:space="0" w:color="auto"/>
              </w:divBdr>
              <w:divsChild>
                <w:div w:id="531573391">
                  <w:marLeft w:val="0"/>
                  <w:marRight w:val="0"/>
                  <w:marTop w:val="0"/>
                  <w:marBottom w:val="0"/>
                  <w:divBdr>
                    <w:top w:val="none" w:sz="0" w:space="0" w:color="auto"/>
                    <w:left w:val="none" w:sz="0" w:space="0" w:color="auto"/>
                    <w:bottom w:val="none" w:sz="0" w:space="0" w:color="auto"/>
                    <w:right w:val="none" w:sz="0" w:space="0" w:color="auto"/>
                  </w:divBdr>
                  <w:divsChild>
                    <w:div w:id="21391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2545">
              <w:marLeft w:val="0"/>
              <w:marRight w:val="0"/>
              <w:marTop w:val="0"/>
              <w:marBottom w:val="0"/>
              <w:divBdr>
                <w:top w:val="none" w:sz="0" w:space="0" w:color="auto"/>
                <w:left w:val="none" w:sz="0" w:space="0" w:color="auto"/>
                <w:bottom w:val="none" w:sz="0" w:space="0" w:color="auto"/>
                <w:right w:val="none" w:sz="0" w:space="0" w:color="auto"/>
              </w:divBdr>
              <w:divsChild>
                <w:div w:id="1856530096">
                  <w:marLeft w:val="0"/>
                  <w:marRight w:val="0"/>
                  <w:marTop w:val="0"/>
                  <w:marBottom w:val="0"/>
                  <w:divBdr>
                    <w:top w:val="none" w:sz="0" w:space="0" w:color="auto"/>
                    <w:left w:val="none" w:sz="0" w:space="0" w:color="auto"/>
                    <w:bottom w:val="none" w:sz="0" w:space="0" w:color="auto"/>
                    <w:right w:val="none" w:sz="0" w:space="0" w:color="auto"/>
                  </w:divBdr>
                  <w:divsChild>
                    <w:div w:id="3787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0207">
              <w:marLeft w:val="0"/>
              <w:marRight w:val="0"/>
              <w:marTop w:val="0"/>
              <w:marBottom w:val="0"/>
              <w:divBdr>
                <w:top w:val="none" w:sz="0" w:space="0" w:color="auto"/>
                <w:left w:val="none" w:sz="0" w:space="0" w:color="auto"/>
                <w:bottom w:val="none" w:sz="0" w:space="0" w:color="auto"/>
                <w:right w:val="none" w:sz="0" w:space="0" w:color="auto"/>
              </w:divBdr>
              <w:divsChild>
                <w:div w:id="416829744">
                  <w:marLeft w:val="0"/>
                  <w:marRight w:val="0"/>
                  <w:marTop w:val="0"/>
                  <w:marBottom w:val="0"/>
                  <w:divBdr>
                    <w:top w:val="none" w:sz="0" w:space="0" w:color="auto"/>
                    <w:left w:val="none" w:sz="0" w:space="0" w:color="auto"/>
                    <w:bottom w:val="none" w:sz="0" w:space="0" w:color="auto"/>
                    <w:right w:val="none" w:sz="0" w:space="0" w:color="auto"/>
                  </w:divBdr>
                  <w:divsChild>
                    <w:div w:id="13696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2913">
              <w:marLeft w:val="0"/>
              <w:marRight w:val="0"/>
              <w:marTop w:val="0"/>
              <w:marBottom w:val="0"/>
              <w:divBdr>
                <w:top w:val="none" w:sz="0" w:space="0" w:color="auto"/>
                <w:left w:val="none" w:sz="0" w:space="0" w:color="auto"/>
                <w:bottom w:val="none" w:sz="0" w:space="0" w:color="auto"/>
                <w:right w:val="none" w:sz="0" w:space="0" w:color="auto"/>
              </w:divBdr>
              <w:divsChild>
                <w:div w:id="984433283">
                  <w:marLeft w:val="0"/>
                  <w:marRight w:val="0"/>
                  <w:marTop w:val="0"/>
                  <w:marBottom w:val="0"/>
                  <w:divBdr>
                    <w:top w:val="none" w:sz="0" w:space="0" w:color="auto"/>
                    <w:left w:val="none" w:sz="0" w:space="0" w:color="auto"/>
                    <w:bottom w:val="none" w:sz="0" w:space="0" w:color="auto"/>
                    <w:right w:val="none" w:sz="0" w:space="0" w:color="auto"/>
                  </w:divBdr>
                  <w:divsChild>
                    <w:div w:id="15392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3801">
              <w:marLeft w:val="0"/>
              <w:marRight w:val="0"/>
              <w:marTop w:val="0"/>
              <w:marBottom w:val="0"/>
              <w:divBdr>
                <w:top w:val="none" w:sz="0" w:space="0" w:color="auto"/>
                <w:left w:val="none" w:sz="0" w:space="0" w:color="auto"/>
                <w:bottom w:val="none" w:sz="0" w:space="0" w:color="auto"/>
                <w:right w:val="none" w:sz="0" w:space="0" w:color="auto"/>
              </w:divBdr>
              <w:divsChild>
                <w:div w:id="1451706314">
                  <w:marLeft w:val="0"/>
                  <w:marRight w:val="0"/>
                  <w:marTop w:val="0"/>
                  <w:marBottom w:val="0"/>
                  <w:divBdr>
                    <w:top w:val="none" w:sz="0" w:space="0" w:color="auto"/>
                    <w:left w:val="none" w:sz="0" w:space="0" w:color="auto"/>
                    <w:bottom w:val="none" w:sz="0" w:space="0" w:color="auto"/>
                    <w:right w:val="none" w:sz="0" w:space="0" w:color="auto"/>
                  </w:divBdr>
                  <w:divsChild>
                    <w:div w:id="3972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2729">
              <w:marLeft w:val="0"/>
              <w:marRight w:val="0"/>
              <w:marTop w:val="0"/>
              <w:marBottom w:val="0"/>
              <w:divBdr>
                <w:top w:val="none" w:sz="0" w:space="0" w:color="auto"/>
                <w:left w:val="none" w:sz="0" w:space="0" w:color="auto"/>
                <w:bottom w:val="none" w:sz="0" w:space="0" w:color="auto"/>
                <w:right w:val="none" w:sz="0" w:space="0" w:color="auto"/>
              </w:divBdr>
              <w:divsChild>
                <w:div w:id="1217667745">
                  <w:marLeft w:val="0"/>
                  <w:marRight w:val="0"/>
                  <w:marTop w:val="0"/>
                  <w:marBottom w:val="0"/>
                  <w:divBdr>
                    <w:top w:val="none" w:sz="0" w:space="0" w:color="auto"/>
                    <w:left w:val="none" w:sz="0" w:space="0" w:color="auto"/>
                    <w:bottom w:val="none" w:sz="0" w:space="0" w:color="auto"/>
                    <w:right w:val="none" w:sz="0" w:space="0" w:color="auto"/>
                  </w:divBdr>
                  <w:divsChild>
                    <w:div w:id="258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394">
              <w:marLeft w:val="0"/>
              <w:marRight w:val="0"/>
              <w:marTop w:val="0"/>
              <w:marBottom w:val="0"/>
              <w:divBdr>
                <w:top w:val="none" w:sz="0" w:space="0" w:color="auto"/>
                <w:left w:val="none" w:sz="0" w:space="0" w:color="auto"/>
                <w:bottom w:val="none" w:sz="0" w:space="0" w:color="auto"/>
                <w:right w:val="none" w:sz="0" w:space="0" w:color="auto"/>
              </w:divBdr>
              <w:divsChild>
                <w:div w:id="13963815">
                  <w:marLeft w:val="0"/>
                  <w:marRight w:val="0"/>
                  <w:marTop w:val="0"/>
                  <w:marBottom w:val="0"/>
                  <w:divBdr>
                    <w:top w:val="none" w:sz="0" w:space="0" w:color="auto"/>
                    <w:left w:val="none" w:sz="0" w:space="0" w:color="auto"/>
                    <w:bottom w:val="none" w:sz="0" w:space="0" w:color="auto"/>
                    <w:right w:val="none" w:sz="0" w:space="0" w:color="auto"/>
                  </w:divBdr>
                  <w:divsChild>
                    <w:div w:id="18704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587">
              <w:marLeft w:val="0"/>
              <w:marRight w:val="0"/>
              <w:marTop w:val="0"/>
              <w:marBottom w:val="0"/>
              <w:divBdr>
                <w:top w:val="none" w:sz="0" w:space="0" w:color="auto"/>
                <w:left w:val="none" w:sz="0" w:space="0" w:color="auto"/>
                <w:bottom w:val="none" w:sz="0" w:space="0" w:color="auto"/>
                <w:right w:val="none" w:sz="0" w:space="0" w:color="auto"/>
              </w:divBdr>
              <w:divsChild>
                <w:div w:id="1600672275">
                  <w:marLeft w:val="0"/>
                  <w:marRight w:val="0"/>
                  <w:marTop w:val="0"/>
                  <w:marBottom w:val="0"/>
                  <w:divBdr>
                    <w:top w:val="none" w:sz="0" w:space="0" w:color="auto"/>
                    <w:left w:val="none" w:sz="0" w:space="0" w:color="auto"/>
                    <w:bottom w:val="none" w:sz="0" w:space="0" w:color="auto"/>
                    <w:right w:val="none" w:sz="0" w:space="0" w:color="auto"/>
                  </w:divBdr>
                  <w:divsChild>
                    <w:div w:id="14204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6761">
              <w:marLeft w:val="0"/>
              <w:marRight w:val="0"/>
              <w:marTop w:val="0"/>
              <w:marBottom w:val="0"/>
              <w:divBdr>
                <w:top w:val="none" w:sz="0" w:space="0" w:color="auto"/>
                <w:left w:val="none" w:sz="0" w:space="0" w:color="auto"/>
                <w:bottom w:val="none" w:sz="0" w:space="0" w:color="auto"/>
                <w:right w:val="none" w:sz="0" w:space="0" w:color="auto"/>
              </w:divBdr>
              <w:divsChild>
                <w:div w:id="293146923">
                  <w:marLeft w:val="0"/>
                  <w:marRight w:val="0"/>
                  <w:marTop w:val="0"/>
                  <w:marBottom w:val="0"/>
                  <w:divBdr>
                    <w:top w:val="none" w:sz="0" w:space="0" w:color="auto"/>
                    <w:left w:val="none" w:sz="0" w:space="0" w:color="auto"/>
                    <w:bottom w:val="none" w:sz="0" w:space="0" w:color="auto"/>
                    <w:right w:val="none" w:sz="0" w:space="0" w:color="auto"/>
                  </w:divBdr>
                  <w:divsChild>
                    <w:div w:id="19463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6608">
              <w:marLeft w:val="0"/>
              <w:marRight w:val="0"/>
              <w:marTop w:val="0"/>
              <w:marBottom w:val="0"/>
              <w:divBdr>
                <w:top w:val="none" w:sz="0" w:space="0" w:color="auto"/>
                <w:left w:val="none" w:sz="0" w:space="0" w:color="auto"/>
                <w:bottom w:val="none" w:sz="0" w:space="0" w:color="auto"/>
                <w:right w:val="none" w:sz="0" w:space="0" w:color="auto"/>
              </w:divBdr>
              <w:divsChild>
                <w:div w:id="1366369230">
                  <w:marLeft w:val="0"/>
                  <w:marRight w:val="0"/>
                  <w:marTop w:val="0"/>
                  <w:marBottom w:val="0"/>
                  <w:divBdr>
                    <w:top w:val="none" w:sz="0" w:space="0" w:color="auto"/>
                    <w:left w:val="none" w:sz="0" w:space="0" w:color="auto"/>
                    <w:bottom w:val="none" w:sz="0" w:space="0" w:color="auto"/>
                    <w:right w:val="none" w:sz="0" w:space="0" w:color="auto"/>
                  </w:divBdr>
                  <w:divsChild>
                    <w:div w:id="1731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404">
              <w:marLeft w:val="0"/>
              <w:marRight w:val="0"/>
              <w:marTop w:val="0"/>
              <w:marBottom w:val="0"/>
              <w:divBdr>
                <w:top w:val="none" w:sz="0" w:space="0" w:color="auto"/>
                <w:left w:val="none" w:sz="0" w:space="0" w:color="auto"/>
                <w:bottom w:val="none" w:sz="0" w:space="0" w:color="auto"/>
                <w:right w:val="none" w:sz="0" w:space="0" w:color="auto"/>
              </w:divBdr>
              <w:divsChild>
                <w:div w:id="58864495">
                  <w:marLeft w:val="0"/>
                  <w:marRight w:val="0"/>
                  <w:marTop w:val="0"/>
                  <w:marBottom w:val="0"/>
                  <w:divBdr>
                    <w:top w:val="none" w:sz="0" w:space="0" w:color="auto"/>
                    <w:left w:val="none" w:sz="0" w:space="0" w:color="auto"/>
                    <w:bottom w:val="none" w:sz="0" w:space="0" w:color="auto"/>
                    <w:right w:val="none" w:sz="0" w:space="0" w:color="auto"/>
                  </w:divBdr>
                  <w:divsChild>
                    <w:div w:id="5677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0740">
          <w:marLeft w:val="0"/>
          <w:marRight w:val="0"/>
          <w:marTop w:val="0"/>
          <w:marBottom w:val="0"/>
          <w:divBdr>
            <w:top w:val="none" w:sz="0" w:space="0" w:color="auto"/>
            <w:left w:val="none" w:sz="0" w:space="0" w:color="auto"/>
            <w:bottom w:val="none" w:sz="0" w:space="0" w:color="auto"/>
            <w:right w:val="none" w:sz="0" w:space="0" w:color="auto"/>
          </w:divBdr>
          <w:divsChild>
            <w:div w:id="154733870">
              <w:marLeft w:val="0"/>
              <w:marRight w:val="0"/>
              <w:marTop w:val="0"/>
              <w:marBottom w:val="0"/>
              <w:divBdr>
                <w:top w:val="none" w:sz="0" w:space="0" w:color="auto"/>
                <w:left w:val="none" w:sz="0" w:space="0" w:color="auto"/>
                <w:bottom w:val="none" w:sz="0" w:space="0" w:color="auto"/>
                <w:right w:val="none" w:sz="0" w:space="0" w:color="auto"/>
              </w:divBdr>
              <w:divsChild>
                <w:div w:id="765343668">
                  <w:marLeft w:val="0"/>
                  <w:marRight w:val="0"/>
                  <w:marTop w:val="0"/>
                  <w:marBottom w:val="0"/>
                  <w:divBdr>
                    <w:top w:val="none" w:sz="0" w:space="0" w:color="auto"/>
                    <w:left w:val="none" w:sz="0" w:space="0" w:color="auto"/>
                    <w:bottom w:val="none" w:sz="0" w:space="0" w:color="auto"/>
                    <w:right w:val="none" w:sz="0" w:space="0" w:color="auto"/>
                  </w:divBdr>
                </w:div>
              </w:divsChild>
            </w:div>
            <w:div w:id="1653681953">
              <w:marLeft w:val="0"/>
              <w:marRight w:val="0"/>
              <w:marTop w:val="0"/>
              <w:marBottom w:val="0"/>
              <w:divBdr>
                <w:top w:val="none" w:sz="0" w:space="0" w:color="auto"/>
                <w:left w:val="none" w:sz="0" w:space="0" w:color="auto"/>
                <w:bottom w:val="none" w:sz="0" w:space="0" w:color="auto"/>
                <w:right w:val="none" w:sz="0" w:space="0" w:color="auto"/>
              </w:divBdr>
              <w:divsChild>
                <w:div w:id="1767117474">
                  <w:marLeft w:val="0"/>
                  <w:marRight w:val="0"/>
                  <w:marTop w:val="0"/>
                  <w:marBottom w:val="0"/>
                  <w:divBdr>
                    <w:top w:val="none" w:sz="0" w:space="0" w:color="auto"/>
                    <w:left w:val="none" w:sz="0" w:space="0" w:color="auto"/>
                    <w:bottom w:val="none" w:sz="0" w:space="0" w:color="auto"/>
                    <w:right w:val="none" w:sz="0" w:space="0" w:color="auto"/>
                  </w:divBdr>
                  <w:divsChild>
                    <w:div w:id="61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610">
              <w:marLeft w:val="0"/>
              <w:marRight w:val="0"/>
              <w:marTop w:val="0"/>
              <w:marBottom w:val="0"/>
              <w:divBdr>
                <w:top w:val="none" w:sz="0" w:space="0" w:color="auto"/>
                <w:left w:val="none" w:sz="0" w:space="0" w:color="auto"/>
                <w:bottom w:val="none" w:sz="0" w:space="0" w:color="auto"/>
                <w:right w:val="none" w:sz="0" w:space="0" w:color="auto"/>
              </w:divBdr>
              <w:divsChild>
                <w:div w:id="1007631536">
                  <w:marLeft w:val="0"/>
                  <w:marRight w:val="0"/>
                  <w:marTop w:val="0"/>
                  <w:marBottom w:val="0"/>
                  <w:divBdr>
                    <w:top w:val="none" w:sz="0" w:space="0" w:color="auto"/>
                    <w:left w:val="none" w:sz="0" w:space="0" w:color="auto"/>
                    <w:bottom w:val="none" w:sz="0" w:space="0" w:color="auto"/>
                    <w:right w:val="none" w:sz="0" w:space="0" w:color="auto"/>
                  </w:divBdr>
                  <w:divsChild>
                    <w:div w:id="3857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163">
              <w:marLeft w:val="0"/>
              <w:marRight w:val="0"/>
              <w:marTop w:val="0"/>
              <w:marBottom w:val="0"/>
              <w:divBdr>
                <w:top w:val="none" w:sz="0" w:space="0" w:color="auto"/>
                <w:left w:val="none" w:sz="0" w:space="0" w:color="auto"/>
                <w:bottom w:val="none" w:sz="0" w:space="0" w:color="auto"/>
                <w:right w:val="none" w:sz="0" w:space="0" w:color="auto"/>
              </w:divBdr>
              <w:divsChild>
                <w:div w:id="200091006">
                  <w:marLeft w:val="0"/>
                  <w:marRight w:val="0"/>
                  <w:marTop w:val="0"/>
                  <w:marBottom w:val="0"/>
                  <w:divBdr>
                    <w:top w:val="none" w:sz="0" w:space="0" w:color="auto"/>
                    <w:left w:val="none" w:sz="0" w:space="0" w:color="auto"/>
                    <w:bottom w:val="none" w:sz="0" w:space="0" w:color="auto"/>
                    <w:right w:val="none" w:sz="0" w:space="0" w:color="auto"/>
                  </w:divBdr>
                  <w:divsChild>
                    <w:div w:id="1154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79660">
          <w:marLeft w:val="0"/>
          <w:marRight w:val="0"/>
          <w:marTop w:val="0"/>
          <w:marBottom w:val="0"/>
          <w:divBdr>
            <w:top w:val="none" w:sz="0" w:space="0" w:color="auto"/>
            <w:left w:val="none" w:sz="0" w:space="0" w:color="auto"/>
            <w:bottom w:val="none" w:sz="0" w:space="0" w:color="auto"/>
            <w:right w:val="none" w:sz="0" w:space="0" w:color="auto"/>
          </w:divBdr>
          <w:divsChild>
            <w:div w:id="425347771">
              <w:marLeft w:val="0"/>
              <w:marRight w:val="0"/>
              <w:marTop w:val="0"/>
              <w:marBottom w:val="0"/>
              <w:divBdr>
                <w:top w:val="none" w:sz="0" w:space="0" w:color="auto"/>
                <w:left w:val="none" w:sz="0" w:space="0" w:color="auto"/>
                <w:bottom w:val="none" w:sz="0" w:space="0" w:color="auto"/>
                <w:right w:val="none" w:sz="0" w:space="0" w:color="auto"/>
              </w:divBdr>
              <w:divsChild>
                <w:div w:id="15314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12167">
          <w:marLeft w:val="0"/>
          <w:marRight w:val="0"/>
          <w:marTop w:val="0"/>
          <w:marBottom w:val="0"/>
          <w:divBdr>
            <w:top w:val="none" w:sz="0" w:space="0" w:color="auto"/>
            <w:left w:val="none" w:sz="0" w:space="0" w:color="auto"/>
            <w:bottom w:val="none" w:sz="0" w:space="0" w:color="auto"/>
            <w:right w:val="none" w:sz="0" w:space="0" w:color="auto"/>
          </w:divBdr>
          <w:divsChild>
            <w:div w:id="2070883435">
              <w:marLeft w:val="0"/>
              <w:marRight w:val="0"/>
              <w:marTop w:val="0"/>
              <w:marBottom w:val="0"/>
              <w:divBdr>
                <w:top w:val="none" w:sz="0" w:space="0" w:color="auto"/>
                <w:left w:val="none" w:sz="0" w:space="0" w:color="auto"/>
                <w:bottom w:val="none" w:sz="0" w:space="0" w:color="auto"/>
                <w:right w:val="none" w:sz="0" w:space="0" w:color="auto"/>
              </w:divBdr>
              <w:divsChild>
                <w:div w:id="1691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2.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customXml/itemProps3.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4.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2022-10-14T15:36:00Z</dcterms:created>
  <dcterms:modified xsi:type="dcterms:W3CDTF">2022-10-17T22:27:00Z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