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90126" w14:textId="45B2F531" w:rsidR="00990113" w:rsidRDefault="00990113" w:rsidP="00990113">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Hon. </w:t>
      </w:r>
      <w:r w:rsidR="00370028">
        <w:rPr>
          <w:rFonts w:ascii="Times New Roman" w:eastAsia="Times New Roman" w:hAnsi="Times New Roman" w:cs="Times New Roman"/>
          <w:sz w:val="24"/>
          <w:szCs w:val="24"/>
        </w:rPr>
        <w:t>Jeff Fine</w:t>
      </w:r>
    </w:p>
    <w:p w14:paraId="5EB5805D" w14:textId="77777777" w:rsidR="00370028" w:rsidRDefault="00370028" w:rsidP="00990113">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Clerk of the Superior Court for Maricopa County</w:t>
      </w:r>
    </w:p>
    <w:p w14:paraId="4AE5197E" w14:textId="261D72EC" w:rsidR="00990113" w:rsidRDefault="00370028" w:rsidP="00990113">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620 West Jackson</w:t>
      </w:r>
      <w:r w:rsidR="00934CBB">
        <w:rPr>
          <w:rFonts w:ascii="Times New Roman" w:eastAsia="Times New Roman" w:hAnsi="Times New Roman" w:cs="Times New Roman"/>
          <w:sz w:val="24"/>
          <w:szCs w:val="24"/>
        </w:rPr>
        <w:t xml:space="preserve"> Street</w:t>
      </w:r>
      <w:r>
        <w:rPr>
          <w:rFonts w:ascii="Times New Roman" w:eastAsia="Times New Roman" w:hAnsi="Times New Roman" w:cs="Times New Roman"/>
          <w:sz w:val="24"/>
          <w:szCs w:val="24"/>
        </w:rPr>
        <w:t>, Suite 3052</w:t>
      </w:r>
    </w:p>
    <w:p w14:paraId="024C36EF" w14:textId="61F03959" w:rsidR="00370028" w:rsidRDefault="00370028" w:rsidP="00990113">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Phoenix, AZ 85023</w:t>
      </w:r>
    </w:p>
    <w:p w14:paraId="57D4F7FA" w14:textId="0EDE6CB1" w:rsidR="00370028" w:rsidRDefault="00934CBB" w:rsidP="00990113">
      <w:pPr>
        <w:spacing w:before="29" w:after="0" w:line="240" w:lineRule="auto"/>
        <w:ind w:right="58"/>
        <w:jc w:val="both"/>
        <w:rPr>
          <w:rFonts w:ascii="Times New Roman" w:eastAsia="Times New Roman" w:hAnsi="Times New Roman" w:cs="Times New Roman"/>
          <w:sz w:val="24"/>
          <w:szCs w:val="24"/>
        </w:rPr>
      </w:pPr>
      <w:hyperlink r:id="rId8" w:history="1">
        <w:r w:rsidR="00745492" w:rsidRPr="003875D8">
          <w:rPr>
            <w:rStyle w:val="Hyperlink"/>
            <w:rFonts w:ascii="Times New Roman" w:eastAsia="Times New Roman" w:hAnsi="Times New Roman" w:cs="Times New Roman"/>
            <w:sz w:val="24"/>
            <w:szCs w:val="24"/>
          </w:rPr>
          <w:t>Jessica.Fotinos@Maricopa.Gov</w:t>
        </w:r>
      </w:hyperlink>
    </w:p>
    <w:p w14:paraId="6287BBB3" w14:textId="76180E91" w:rsidR="00745492" w:rsidRDefault="00745492" w:rsidP="00990113">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602-506-2309</w:t>
      </w:r>
    </w:p>
    <w:p w14:paraId="520FCA88" w14:textId="77777777" w:rsidR="00990113" w:rsidRDefault="00990113" w:rsidP="00990113">
      <w:pPr>
        <w:spacing w:before="29" w:after="0" w:line="240" w:lineRule="auto"/>
        <w:ind w:right="58"/>
        <w:jc w:val="both"/>
        <w:rPr>
          <w:rFonts w:ascii="Times New Roman" w:eastAsia="Times New Roman" w:hAnsi="Times New Roman" w:cs="Times New Roman"/>
          <w:sz w:val="24"/>
          <w:szCs w:val="24"/>
        </w:rPr>
      </w:pPr>
    </w:p>
    <w:p w14:paraId="42D9B72C" w14:textId="77777777" w:rsidR="00990113" w:rsidRDefault="00990113" w:rsidP="00990113">
      <w:pPr>
        <w:spacing w:before="29"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 THE SUPREME COURT STATE OF ARIZONA</w:t>
      </w:r>
    </w:p>
    <w:p w14:paraId="3554DED0" w14:textId="77777777" w:rsidR="00990113" w:rsidRDefault="00990113" w:rsidP="00990113">
      <w:pPr>
        <w:spacing w:before="29" w:after="0" w:line="240" w:lineRule="auto"/>
        <w:ind w:right="58"/>
        <w:jc w:val="center"/>
        <w:rPr>
          <w:rFonts w:ascii="Times New Roman" w:eastAsia="Times New Roman" w:hAnsi="Times New Roman" w:cs="Times New Roman"/>
          <w:sz w:val="24"/>
          <w:szCs w:val="24"/>
        </w:rPr>
      </w:pPr>
    </w:p>
    <w:p w14:paraId="13F4A483" w14:textId="4975BCA1" w:rsidR="00990113" w:rsidRDefault="00990113"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IN THE MATTER OF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Supreme Court No. R-2</w:t>
      </w:r>
      <w:r w:rsidR="00370028">
        <w:rPr>
          <w:rFonts w:ascii="Times New Roman" w:eastAsia="Times New Roman" w:hAnsi="Times New Roman" w:cs="Times New Roman"/>
          <w:sz w:val="24"/>
          <w:szCs w:val="24"/>
        </w:rPr>
        <w:t>2-0037</w:t>
      </w:r>
    </w:p>
    <w:p w14:paraId="2B57EBFD" w14:textId="3922B5CA" w:rsidR="00990113" w:rsidRDefault="00370028"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PETITION TO AMEND</w:t>
      </w:r>
      <w:r w:rsidR="00990113">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w:t>
      </w:r>
      <w:r w:rsidR="00990113">
        <w:rPr>
          <w:rFonts w:ascii="Times New Roman" w:eastAsia="Times New Roman" w:hAnsi="Times New Roman" w:cs="Times New Roman"/>
          <w:sz w:val="24"/>
          <w:szCs w:val="24"/>
        </w:rPr>
        <w:tab/>
      </w:r>
    </w:p>
    <w:p w14:paraId="7211E6D1" w14:textId="3062F6D7" w:rsidR="00370028" w:rsidRDefault="00370028"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SUPREME COURT RULES 30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67051DCD" w14:textId="5070E6BE" w:rsidR="00990113" w:rsidRDefault="00370028"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AND 123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t>)</w:t>
      </w:r>
      <w:r w:rsidR="00990113">
        <w:rPr>
          <w:rFonts w:ascii="Times New Roman" w:eastAsia="Times New Roman" w:hAnsi="Times New Roman" w:cs="Times New Roman"/>
          <w:sz w:val="24"/>
          <w:szCs w:val="24"/>
        </w:rPr>
        <w:tab/>
        <w:t>COMMENT</w:t>
      </w:r>
    </w:p>
    <w:p w14:paraId="4A5539F5" w14:textId="1650D6D3" w:rsidR="00990113" w:rsidRDefault="00990113" w:rsidP="00370028">
      <w:pPr>
        <w:spacing w:before="29" w:after="0" w:line="240" w:lineRule="auto"/>
        <w:ind w:left="2160" w:right="58"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27003BF8" w14:textId="22215949" w:rsidR="00990113" w:rsidRDefault="00990113" w:rsidP="00370028">
      <w:pPr>
        <w:spacing w:before="29" w:after="0" w:line="240" w:lineRule="auto"/>
        <w:ind w:left="3600" w:right="58" w:firstLine="720"/>
        <w:rPr>
          <w:rFonts w:ascii="Times New Roman" w:eastAsia="Times New Roman" w:hAnsi="Times New Roman" w:cs="Times New Roman"/>
          <w:sz w:val="24"/>
          <w:szCs w:val="24"/>
        </w:rPr>
      </w:pPr>
    </w:p>
    <w:p w14:paraId="4F096718" w14:textId="77777777" w:rsidR="00990113" w:rsidRDefault="00990113" w:rsidP="00990113">
      <w:pPr>
        <w:spacing w:before="29" w:after="0" w:line="480" w:lineRule="auto"/>
        <w:ind w:right="56"/>
        <w:jc w:val="both"/>
        <w:rPr>
          <w:rFonts w:ascii="Times New Roman" w:eastAsia="Times New Roman" w:hAnsi="Times New Roman" w:cs="Times New Roman"/>
          <w:sz w:val="24"/>
          <w:szCs w:val="24"/>
        </w:rPr>
      </w:pPr>
    </w:p>
    <w:p w14:paraId="093B8069" w14:textId="77777777" w:rsidR="00DF0336" w:rsidRPr="00DF0336" w:rsidRDefault="00DF0336" w:rsidP="00DF0336">
      <w:pPr>
        <w:spacing w:after="0" w:line="480" w:lineRule="auto"/>
        <w:ind w:left="101" w:right="58"/>
        <w:jc w:val="both"/>
        <w:rPr>
          <w:rFonts w:ascii="Times New Roman" w:eastAsia="Times New Roman" w:hAnsi="Times New Roman" w:cs="Times New Roman"/>
          <w:b/>
          <w:bCs/>
          <w:spacing w:val="1"/>
          <w:sz w:val="24"/>
          <w:szCs w:val="24"/>
        </w:rPr>
      </w:pPr>
      <w:bookmarkStart w:id="0" w:name="_Hlk115710084"/>
      <w:r w:rsidRPr="00DF0336">
        <w:rPr>
          <w:rFonts w:ascii="Times New Roman" w:eastAsia="Times New Roman" w:hAnsi="Times New Roman" w:cs="Times New Roman"/>
          <w:b/>
          <w:bCs/>
          <w:spacing w:val="1"/>
          <w:sz w:val="24"/>
          <w:szCs w:val="24"/>
        </w:rPr>
        <w:t>BACKGROUND</w:t>
      </w:r>
    </w:p>
    <w:bookmarkEnd w:id="0"/>
    <w:p w14:paraId="228AD9D4" w14:textId="365CC130" w:rsidR="00745492" w:rsidRDefault="00745492" w:rsidP="00DF0336">
      <w:pPr>
        <w:spacing w:after="0" w:line="480" w:lineRule="auto"/>
        <w:ind w:left="101" w:right="58" w:firstLine="619"/>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On July 20, 2022, David K. Byers, Administrative Director </w:t>
      </w:r>
      <w:r w:rsidR="00A83459">
        <w:rPr>
          <w:rFonts w:ascii="Times New Roman" w:eastAsia="Times New Roman" w:hAnsi="Times New Roman" w:cs="Times New Roman"/>
          <w:spacing w:val="1"/>
          <w:sz w:val="24"/>
          <w:szCs w:val="24"/>
        </w:rPr>
        <w:t>of</w:t>
      </w:r>
      <w:r>
        <w:rPr>
          <w:rFonts w:ascii="Times New Roman" w:eastAsia="Times New Roman" w:hAnsi="Times New Roman" w:cs="Times New Roman"/>
          <w:spacing w:val="1"/>
          <w:sz w:val="24"/>
          <w:szCs w:val="24"/>
        </w:rPr>
        <w:t xml:space="preserve"> the Administrative Office of the Courts (“AOC”), filed a rule petition on AOC’s behalf.  The petition proposes to amend Rules 30 and 123 </w:t>
      </w:r>
      <w:r w:rsidR="00A83459">
        <w:rPr>
          <w:rFonts w:ascii="Times New Roman" w:eastAsia="Times New Roman" w:hAnsi="Times New Roman" w:cs="Times New Roman"/>
          <w:spacing w:val="1"/>
          <w:sz w:val="24"/>
          <w:szCs w:val="24"/>
        </w:rPr>
        <w:t>of</w:t>
      </w:r>
      <w:r>
        <w:rPr>
          <w:rFonts w:ascii="Times New Roman" w:eastAsia="Times New Roman" w:hAnsi="Times New Roman" w:cs="Times New Roman"/>
          <w:spacing w:val="1"/>
          <w:sz w:val="24"/>
          <w:szCs w:val="24"/>
        </w:rPr>
        <w:t xml:space="preserve"> the Rules of Supreme Court of Arizona to implement statutes enacted in the 2021 and 2022 legislative sessions.  As noted by the </w:t>
      </w:r>
      <w:r w:rsidR="00934CBB">
        <w:rPr>
          <w:rFonts w:ascii="Times New Roman" w:eastAsia="Times New Roman" w:hAnsi="Times New Roman" w:cs="Times New Roman"/>
          <w:spacing w:val="1"/>
          <w:sz w:val="24"/>
          <w:szCs w:val="24"/>
        </w:rPr>
        <w:t xml:space="preserve">Arizona Supreme </w:t>
      </w:r>
      <w:r>
        <w:rPr>
          <w:rFonts w:ascii="Times New Roman" w:eastAsia="Times New Roman" w:hAnsi="Times New Roman" w:cs="Times New Roman"/>
          <w:spacing w:val="1"/>
          <w:sz w:val="24"/>
          <w:szCs w:val="24"/>
        </w:rPr>
        <w:t xml:space="preserve">Court in its July 25, 2022 Order, most of </w:t>
      </w:r>
      <w:r w:rsidR="00A83459">
        <w:rPr>
          <w:rFonts w:ascii="Times New Roman" w:eastAsia="Times New Roman" w:hAnsi="Times New Roman" w:cs="Times New Roman"/>
          <w:spacing w:val="1"/>
          <w:sz w:val="24"/>
          <w:szCs w:val="24"/>
        </w:rPr>
        <w:t>the</w:t>
      </w:r>
      <w:r>
        <w:rPr>
          <w:rFonts w:ascii="Times New Roman" w:eastAsia="Times New Roman" w:hAnsi="Times New Roman" w:cs="Times New Roman"/>
          <w:spacing w:val="1"/>
          <w:sz w:val="24"/>
          <w:szCs w:val="24"/>
        </w:rPr>
        <w:t xml:space="preserve"> proposed amendments are to Rule 123, and reflect the new</w:t>
      </w:r>
      <w:r w:rsidR="00A83459">
        <w:rPr>
          <w:rFonts w:ascii="Times New Roman" w:eastAsia="Times New Roman" w:hAnsi="Times New Roman" w:cs="Times New Roman"/>
          <w:spacing w:val="1"/>
          <w:sz w:val="24"/>
          <w:szCs w:val="24"/>
        </w:rPr>
        <w:t xml:space="preserve"> statutory</w:t>
      </w:r>
      <w:r>
        <w:rPr>
          <w:rFonts w:ascii="Times New Roman" w:eastAsia="Times New Roman" w:hAnsi="Times New Roman" w:cs="Times New Roman"/>
          <w:spacing w:val="1"/>
          <w:sz w:val="24"/>
          <w:szCs w:val="24"/>
        </w:rPr>
        <w:t xml:space="preserve"> requirements for the handling of mental health records mandated in Senate Bill 1114, which was enacted in June of 2022, and went into effect on Se</w:t>
      </w:r>
      <w:r w:rsidR="00A83459">
        <w:rPr>
          <w:rFonts w:ascii="Times New Roman" w:eastAsia="Times New Roman" w:hAnsi="Times New Roman" w:cs="Times New Roman"/>
          <w:spacing w:val="1"/>
          <w:sz w:val="24"/>
          <w:szCs w:val="24"/>
        </w:rPr>
        <w:t>ptember</w:t>
      </w:r>
      <w:r w:rsidR="007E6EEF">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24, 2022.  </w:t>
      </w:r>
    </w:p>
    <w:p w14:paraId="169692FF" w14:textId="72D7BD39" w:rsidR="00745492" w:rsidRDefault="00745492" w:rsidP="00745492">
      <w:pPr>
        <w:spacing w:after="0" w:line="480" w:lineRule="auto"/>
        <w:ind w:left="101" w:right="58" w:firstLine="619"/>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On August 29, 2022, the </w:t>
      </w:r>
      <w:r w:rsidR="007E6EEF">
        <w:rPr>
          <w:rFonts w:ascii="Times New Roman" w:eastAsia="Times New Roman" w:hAnsi="Times New Roman" w:cs="Times New Roman"/>
          <w:spacing w:val="1"/>
          <w:sz w:val="24"/>
          <w:szCs w:val="24"/>
        </w:rPr>
        <w:t xml:space="preserve">Arizona Supreme </w:t>
      </w:r>
      <w:r>
        <w:rPr>
          <w:rFonts w:ascii="Times New Roman" w:eastAsia="Times New Roman" w:hAnsi="Times New Roman" w:cs="Times New Roman"/>
          <w:spacing w:val="1"/>
          <w:sz w:val="24"/>
          <w:szCs w:val="24"/>
        </w:rPr>
        <w:t>Court ordered, pursuant to Rule 28(h)(2) of the Rules of the Supreme Court of Arizona, that Rules 30 and 123 of the Rules of the Supreme Court be amended on an emergency basis, effective September 24, 2022. But consistent with the C</w:t>
      </w:r>
      <w:r w:rsidR="00A83459">
        <w:rPr>
          <w:rFonts w:ascii="Times New Roman" w:eastAsia="Times New Roman" w:hAnsi="Times New Roman" w:cs="Times New Roman"/>
          <w:spacing w:val="1"/>
          <w:sz w:val="24"/>
          <w:szCs w:val="24"/>
        </w:rPr>
        <w:t xml:space="preserve">ourt’s </w:t>
      </w:r>
      <w:r>
        <w:rPr>
          <w:rFonts w:ascii="Times New Roman" w:eastAsia="Times New Roman" w:hAnsi="Times New Roman" w:cs="Times New Roman"/>
          <w:spacing w:val="1"/>
          <w:sz w:val="24"/>
          <w:szCs w:val="24"/>
        </w:rPr>
        <w:t>July 25</w:t>
      </w:r>
      <w:r w:rsidRPr="00745492">
        <w:rPr>
          <w:rFonts w:ascii="Times New Roman" w:eastAsia="Times New Roman" w:hAnsi="Times New Roman" w:cs="Times New Roman"/>
          <w:spacing w:val="1"/>
          <w:sz w:val="24"/>
          <w:szCs w:val="24"/>
          <w:vertAlign w:val="superscript"/>
        </w:rPr>
        <w:t>th</w:t>
      </w:r>
      <w:r>
        <w:rPr>
          <w:rFonts w:ascii="Times New Roman" w:eastAsia="Times New Roman" w:hAnsi="Times New Roman" w:cs="Times New Roman"/>
          <w:spacing w:val="1"/>
          <w:sz w:val="24"/>
          <w:szCs w:val="24"/>
        </w:rPr>
        <w:t xml:space="preserve"> Order, the Court would consider whether to adopt these rule amendments on a permanent basis </w:t>
      </w:r>
      <w:r w:rsidR="00A83459">
        <w:rPr>
          <w:rFonts w:ascii="Times New Roman" w:eastAsia="Times New Roman" w:hAnsi="Times New Roman" w:cs="Times New Roman"/>
          <w:spacing w:val="1"/>
          <w:sz w:val="24"/>
          <w:szCs w:val="24"/>
        </w:rPr>
        <w:t>during</w:t>
      </w:r>
      <w:r>
        <w:rPr>
          <w:rFonts w:ascii="Times New Roman" w:eastAsia="Times New Roman" w:hAnsi="Times New Roman" w:cs="Times New Roman"/>
          <w:spacing w:val="1"/>
          <w:sz w:val="24"/>
          <w:szCs w:val="24"/>
        </w:rPr>
        <w:t xml:space="preserve"> its December 2022 Rules Agenda.  </w:t>
      </w:r>
    </w:p>
    <w:p w14:paraId="1A646085" w14:textId="79D79A75" w:rsidR="004639DE" w:rsidRDefault="00745492" w:rsidP="00745492">
      <w:pPr>
        <w:spacing w:after="0" w:line="480" w:lineRule="auto"/>
        <w:ind w:left="101" w:right="58" w:firstLine="619"/>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The Clerk o</w:t>
      </w:r>
      <w:r w:rsidR="007D5A3D">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 xml:space="preserve"> the Superior Court for Maricopa County (“the Clerk’s Office”) does not </w:t>
      </w:r>
      <w:r w:rsidR="007E6EEF">
        <w:rPr>
          <w:rFonts w:ascii="Times New Roman" w:eastAsia="Times New Roman" w:hAnsi="Times New Roman" w:cs="Times New Roman"/>
          <w:spacing w:val="1"/>
          <w:sz w:val="24"/>
          <w:szCs w:val="24"/>
        </w:rPr>
        <w:lastRenderedPageBreak/>
        <w:t xml:space="preserve">have any objection to the amendments to Rule 30, nor does it </w:t>
      </w:r>
      <w:r>
        <w:rPr>
          <w:rFonts w:ascii="Times New Roman" w:eastAsia="Times New Roman" w:hAnsi="Times New Roman" w:cs="Times New Roman"/>
          <w:spacing w:val="1"/>
          <w:sz w:val="24"/>
          <w:szCs w:val="24"/>
        </w:rPr>
        <w:t xml:space="preserve">fundamentally object to the amendments to Rules 123, and strongly supports the </w:t>
      </w:r>
      <w:r w:rsidR="007D5A3D">
        <w:rPr>
          <w:rFonts w:ascii="Times New Roman" w:eastAsia="Times New Roman" w:hAnsi="Times New Roman" w:cs="Times New Roman"/>
          <w:spacing w:val="1"/>
          <w:sz w:val="24"/>
          <w:szCs w:val="24"/>
        </w:rPr>
        <w:t xml:space="preserve">inclusion </w:t>
      </w:r>
      <w:r>
        <w:rPr>
          <w:rFonts w:ascii="Times New Roman" w:eastAsia="Times New Roman" w:hAnsi="Times New Roman" w:cs="Times New Roman"/>
          <w:spacing w:val="1"/>
          <w:sz w:val="24"/>
          <w:szCs w:val="24"/>
        </w:rPr>
        <w:t xml:space="preserve">of language in the Rules that addresses access to </w:t>
      </w:r>
      <w:r w:rsidR="007D5A3D">
        <w:rPr>
          <w:rFonts w:ascii="Times New Roman" w:eastAsia="Times New Roman" w:hAnsi="Times New Roman" w:cs="Times New Roman"/>
          <w:spacing w:val="1"/>
          <w:sz w:val="24"/>
          <w:szCs w:val="24"/>
        </w:rPr>
        <w:t>mental</w:t>
      </w:r>
      <w:r>
        <w:rPr>
          <w:rFonts w:ascii="Times New Roman" w:eastAsia="Times New Roman" w:hAnsi="Times New Roman" w:cs="Times New Roman"/>
          <w:spacing w:val="1"/>
          <w:sz w:val="24"/>
          <w:szCs w:val="24"/>
        </w:rPr>
        <w:t xml:space="preserve"> </w:t>
      </w:r>
      <w:r w:rsidR="007D5A3D">
        <w:rPr>
          <w:rFonts w:ascii="Times New Roman" w:eastAsia="Times New Roman" w:hAnsi="Times New Roman" w:cs="Times New Roman"/>
          <w:spacing w:val="1"/>
          <w:sz w:val="24"/>
          <w:szCs w:val="24"/>
        </w:rPr>
        <w:t xml:space="preserve">health </w:t>
      </w:r>
      <w:r w:rsidR="00A83459">
        <w:rPr>
          <w:rFonts w:ascii="Times New Roman" w:eastAsia="Times New Roman" w:hAnsi="Times New Roman" w:cs="Times New Roman"/>
          <w:spacing w:val="1"/>
          <w:sz w:val="24"/>
          <w:szCs w:val="24"/>
        </w:rPr>
        <w:t>care</w:t>
      </w:r>
      <w:r>
        <w:rPr>
          <w:rFonts w:ascii="Times New Roman" w:eastAsia="Times New Roman" w:hAnsi="Times New Roman" w:cs="Times New Roman"/>
          <w:spacing w:val="1"/>
          <w:sz w:val="24"/>
          <w:szCs w:val="24"/>
        </w:rPr>
        <w:t xml:space="preserve"> </w:t>
      </w:r>
      <w:r w:rsidR="007D5A3D">
        <w:rPr>
          <w:rFonts w:ascii="Times New Roman" w:eastAsia="Times New Roman" w:hAnsi="Times New Roman" w:cs="Times New Roman"/>
          <w:spacing w:val="1"/>
          <w:sz w:val="24"/>
          <w:szCs w:val="24"/>
        </w:rPr>
        <w:t xml:space="preserve">information and </w:t>
      </w:r>
      <w:r>
        <w:rPr>
          <w:rFonts w:ascii="Times New Roman" w:eastAsia="Times New Roman" w:hAnsi="Times New Roman" w:cs="Times New Roman"/>
          <w:spacing w:val="1"/>
          <w:sz w:val="24"/>
          <w:szCs w:val="24"/>
        </w:rPr>
        <w:t>records,</w:t>
      </w:r>
      <w:r w:rsidR="007D5A3D">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as well </w:t>
      </w:r>
      <w:r w:rsidR="007D5A3D">
        <w:rPr>
          <w:rFonts w:ascii="Times New Roman" w:eastAsia="Times New Roman" w:hAnsi="Times New Roman" w:cs="Times New Roman"/>
          <w:spacing w:val="1"/>
          <w:sz w:val="24"/>
          <w:szCs w:val="24"/>
        </w:rPr>
        <w:t xml:space="preserve">a presumption that both are not open to the public.  </w:t>
      </w:r>
      <w:r>
        <w:rPr>
          <w:rFonts w:ascii="Times New Roman" w:eastAsia="Times New Roman" w:hAnsi="Times New Roman" w:cs="Times New Roman"/>
          <w:spacing w:val="1"/>
          <w:sz w:val="24"/>
          <w:szCs w:val="24"/>
        </w:rPr>
        <w:t xml:space="preserve"> </w:t>
      </w:r>
      <w:r w:rsidR="007D5A3D">
        <w:rPr>
          <w:rFonts w:ascii="Times New Roman" w:eastAsia="Times New Roman" w:hAnsi="Times New Roman" w:cs="Times New Roman"/>
          <w:spacing w:val="1"/>
          <w:sz w:val="24"/>
          <w:szCs w:val="24"/>
        </w:rPr>
        <w:t xml:space="preserve">However, in reviewing proposed Rule 123(d)(6), the Clerk’s Office suggests that changes be made so as to ensure that the Clerk’s Office, the custodian of </w:t>
      </w:r>
      <w:r w:rsidR="007E6EEF">
        <w:rPr>
          <w:rFonts w:ascii="Times New Roman" w:eastAsia="Times New Roman" w:hAnsi="Times New Roman" w:cs="Times New Roman"/>
          <w:spacing w:val="1"/>
          <w:sz w:val="24"/>
          <w:szCs w:val="24"/>
        </w:rPr>
        <w:t>mental health</w:t>
      </w:r>
      <w:r w:rsidR="007D5A3D">
        <w:rPr>
          <w:rFonts w:ascii="Times New Roman" w:eastAsia="Times New Roman" w:hAnsi="Times New Roman" w:cs="Times New Roman"/>
          <w:spacing w:val="1"/>
          <w:sz w:val="24"/>
          <w:szCs w:val="24"/>
        </w:rPr>
        <w:t xml:space="preserve"> case </w:t>
      </w:r>
      <w:r w:rsidR="007E6EEF">
        <w:rPr>
          <w:rFonts w:ascii="Times New Roman" w:eastAsia="Times New Roman" w:hAnsi="Times New Roman" w:cs="Times New Roman"/>
          <w:spacing w:val="1"/>
          <w:sz w:val="24"/>
          <w:szCs w:val="24"/>
        </w:rPr>
        <w:t xml:space="preserve">information and </w:t>
      </w:r>
      <w:r w:rsidR="007D5A3D">
        <w:rPr>
          <w:rFonts w:ascii="Times New Roman" w:eastAsia="Times New Roman" w:hAnsi="Times New Roman" w:cs="Times New Roman"/>
          <w:spacing w:val="1"/>
          <w:sz w:val="24"/>
          <w:szCs w:val="24"/>
        </w:rPr>
        <w:t xml:space="preserve">records, is able to verify or validate those individuals/entities who are allowed access, absent a court order.    </w:t>
      </w:r>
    </w:p>
    <w:p w14:paraId="2DFC61BE" w14:textId="6F4A8098" w:rsidR="00DF0336" w:rsidRDefault="007D5A3D" w:rsidP="00DF0336">
      <w:pPr>
        <w:spacing w:after="0" w:line="480" w:lineRule="auto"/>
        <w:ind w:left="101" w:right="58" w:firstLine="619"/>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In submitting this </w:t>
      </w:r>
      <w:r w:rsidR="007E6EEF">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omment, the Clerk’s Office is mindful of th</w:t>
      </w:r>
      <w:r w:rsidR="007E6EEF">
        <w:rPr>
          <w:rFonts w:ascii="Times New Roman" w:eastAsia="Times New Roman" w:hAnsi="Times New Roman" w:cs="Times New Roman"/>
          <w:spacing w:val="1"/>
          <w:sz w:val="24"/>
          <w:szCs w:val="24"/>
        </w:rPr>
        <w:t xml:space="preserve">e intent behind the proposed amendments to Rule 123 to allow </w:t>
      </w:r>
      <w:r>
        <w:rPr>
          <w:rFonts w:ascii="Times New Roman" w:eastAsia="Times New Roman" w:hAnsi="Times New Roman" w:cs="Times New Roman"/>
          <w:spacing w:val="1"/>
          <w:sz w:val="24"/>
          <w:szCs w:val="24"/>
        </w:rPr>
        <w:t xml:space="preserve">certain persons/entities access mental health case records and information absent a court order.  However, in </w:t>
      </w:r>
      <w:r w:rsidR="00DF0336">
        <w:rPr>
          <w:rFonts w:ascii="Times New Roman" w:eastAsia="Times New Roman" w:hAnsi="Times New Roman" w:cs="Times New Roman"/>
          <w:spacing w:val="1"/>
          <w:sz w:val="24"/>
          <w:szCs w:val="24"/>
        </w:rPr>
        <w:t xml:space="preserve">fulfilling </w:t>
      </w:r>
      <w:r>
        <w:rPr>
          <w:rFonts w:ascii="Times New Roman" w:eastAsia="Times New Roman" w:hAnsi="Times New Roman" w:cs="Times New Roman"/>
          <w:spacing w:val="1"/>
          <w:sz w:val="24"/>
          <w:szCs w:val="24"/>
        </w:rPr>
        <w:t xml:space="preserve">its duties under </w:t>
      </w:r>
      <w:r w:rsidR="00DF0336">
        <w:rPr>
          <w:rFonts w:ascii="Times New Roman" w:eastAsia="Times New Roman" w:hAnsi="Times New Roman" w:cs="Times New Roman"/>
          <w:spacing w:val="1"/>
          <w:sz w:val="24"/>
          <w:szCs w:val="24"/>
        </w:rPr>
        <w:t>proposed</w:t>
      </w:r>
      <w:r>
        <w:rPr>
          <w:rFonts w:ascii="Times New Roman" w:eastAsia="Times New Roman" w:hAnsi="Times New Roman" w:cs="Times New Roman"/>
          <w:spacing w:val="1"/>
          <w:sz w:val="24"/>
          <w:szCs w:val="24"/>
        </w:rPr>
        <w:t xml:space="preserve"> Rule 123, the Clerk’s Office wants to ensure that it has sufficient guidance as to who </w:t>
      </w:r>
      <w:r w:rsidR="007E6EEF">
        <w:rPr>
          <w:rFonts w:ascii="Times New Roman" w:eastAsia="Times New Roman" w:hAnsi="Times New Roman" w:cs="Times New Roman"/>
          <w:spacing w:val="1"/>
          <w:sz w:val="24"/>
          <w:szCs w:val="24"/>
        </w:rPr>
        <w:t>it can release case</w:t>
      </w:r>
      <w:r>
        <w:rPr>
          <w:rFonts w:ascii="Times New Roman" w:eastAsia="Times New Roman" w:hAnsi="Times New Roman" w:cs="Times New Roman"/>
          <w:spacing w:val="1"/>
          <w:sz w:val="24"/>
          <w:szCs w:val="24"/>
        </w:rPr>
        <w:t xml:space="preserve"> records and </w:t>
      </w:r>
      <w:r w:rsidR="00DF0336">
        <w:rPr>
          <w:rFonts w:ascii="Times New Roman" w:eastAsia="Times New Roman" w:hAnsi="Times New Roman" w:cs="Times New Roman"/>
          <w:spacing w:val="1"/>
          <w:sz w:val="24"/>
          <w:szCs w:val="24"/>
        </w:rPr>
        <w:t>information</w:t>
      </w:r>
      <w:r>
        <w:rPr>
          <w:rFonts w:ascii="Times New Roman" w:eastAsia="Times New Roman" w:hAnsi="Times New Roman" w:cs="Times New Roman"/>
          <w:spacing w:val="1"/>
          <w:sz w:val="24"/>
          <w:szCs w:val="24"/>
        </w:rPr>
        <w:t xml:space="preserve"> absent a court order</w:t>
      </w:r>
      <w:r w:rsidR="00DF0336">
        <w:rPr>
          <w:rFonts w:ascii="Times New Roman" w:eastAsia="Times New Roman" w:hAnsi="Times New Roman" w:cs="Times New Roman"/>
          <w:spacing w:val="1"/>
          <w:sz w:val="24"/>
          <w:szCs w:val="24"/>
        </w:rPr>
        <w:t xml:space="preserve">, and that written </w:t>
      </w:r>
      <w:r w:rsidR="00A83459">
        <w:rPr>
          <w:rFonts w:ascii="Times New Roman" w:eastAsia="Times New Roman" w:hAnsi="Times New Roman" w:cs="Times New Roman"/>
          <w:spacing w:val="1"/>
          <w:sz w:val="24"/>
          <w:szCs w:val="24"/>
        </w:rPr>
        <w:t>guidance</w:t>
      </w:r>
      <w:r w:rsidR="00DF0336">
        <w:rPr>
          <w:rFonts w:ascii="Times New Roman" w:eastAsia="Times New Roman" w:hAnsi="Times New Roman" w:cs="Times New Roman"/>
          <w:spacing w:val="1"/>
          <w:sz w:val="24"/>
          <w:szCs w:val="24"/>
        </w:rPr>
        <w:t xml:space="preserve"> can be provided to </w:t>
      </w:r>
      <w:r w:rsidR="007E6EEF">
        <w:rPr>
          <w:rFonts w:ascii="Times New Roman" w:eastAsia="Times New Roman" w:hAnsi="Times New Roman" w:cs="Times New Roman"/>
          <w:spacing w:val="1"/>
          <w:sz w:val="24"/>
          <w:szCs w:val="24"/>
        </w:rPr>
        <w:t xml:space="preserve">Clerk’s Office </w:t>
      </w:r>
      <w:r w:rsidR="00A83459">
        <w:rPr>
          <w:rFonts w:ascii="Times New Roman" w:eastAsia="Times New Roman" w:hAnsi="Times New Roman" w:cs="Times New Roman"/>
          <w:spacing w:val="1"/>
          <w:sz w:val="24"/>
          <w:szCs w:val="24"/>
        </w:rPr>
        <w:t>employees</w:t>
      </w:r>
      <w:r w:rsidR="00DF0336">
        <w:rPr>
          <w:rFonts w:ascii="Times New Roman" w:eastAsia="Times New Roman" w:hAnsi="Times New Roman" w:cs="Times New Roman"/>
          <w:spacing w:val="1"/>
          <w:sz w:val="24"/>
          <w:szCs w:val="24"/>
        </w:rPr>
        <w:t xml:space="preserve"> who work in the area of case records management, as to the </w:t>
      </w:r>
      <w:r w:rsidR="007E6EEF">
        <w:rPr>
          <w:rFonts w:ascii="Times New Roman" w:eastAsia="Times New Roman" w:hAnsi="Times New Roman" w:cs="Times New Roman"/>
          <w:spacing w:val="1"/>
          <w:sz w:val="24"/>
          <w:szCs w:val="24"/>
        </w:rPr>
        <w:t xml:space="preserve">verification </w:t>
      </w:r>
      <w:r w:rsidR="00DF0336">
        <w:rPr>
          <w:rFonts w:ascii="Times New Roman" w:eastAsia="Times New Roman" w:hAnsi="Times New Roman" w:cs="Times New Roman"/>
          <w:spacing w:val="1"/>
          <w:sz w:val="24"/>
          <w:szCs w:val="24"/>
        </w:rPr>
        <w:t>of such individuals</w:t>
      </w:r>
      <w:r w:rsidR="007E6EEF">
        <w:rPr>
          <w:rFonts w:ascii="Times New Roman" w:eastAsia="Times New Roman" w:hAnsi="Times New Roman" w:cs="Times New Roman"/>
          <w:spacing w:val="1"/>
          <w:sz w:val="24"/>
          <w:szCs w:val="24"/>
        </w:rPr>
        <w:t xml:space="preserve"> and/or entities</w:t>
      </w:r>
      <w:r w:rsidR="00DF0336">
        <w:rPr>
          <w:rFonts w:ascii="Times New Roman" w:eastAsia="Times New Roman" w:hAnsi="Times New Roman" w:cs="Times New Roman"/>
          <w:spacing w:val="1"/>
          <w:sz w:val="24"/>
          <w:szCs w:val="24"/>
        </w:rPr>
        <w:t>.  As th</w:t>
      </w:r>
      <w:r w:rsidR="007E6EEF">
        <w:rPr>
          <w:rFonts w:ascii="Times New Roman" w:eastAsia="Times New Roman" w:hAnsi="Times New Roman" w:cs="Times New Roman"/>
          <w:spacing w:val="1"/>
          <w:sz w:val="24"/>
          <w:szCs w:val="24"/>
        </w:rPr>
        <w:t xml:space="preserve">e Supreme </w:t>
      </w:r>
      <w:r w:rsidR="00DF0336">
        <w:rPr>
          <w:rFonts w:ascii="Times New Roman" w:eastAsia="Times New Roman" w:hAnsi="Times New Roman" w:cs="Times New Roman"/>
          <w:spacing w:val="1"/>
          <w:sz w:val="24"/>
          <w:szCs w:val="24"/>
        </w:rPr>
        <w:t xml:space="preserve">Court knows, mental health proceedings and the associated case </w:t>
      </w:r>
      <w:r w:rsidR="00A83459">
        <w:rPr>
          <w:rFonts w:ascii="Times New Roman" w:eastAsia="Times New Roman" w:hAnsi="Times New Roman" w:cs="Times New Roman"/>
          <w:spacing w:val="1"/>
          <w:sz w:val="24"/>
          <w:szCs w:val="24"/>
        </w:rPr>
        <w:t>records</w:t>
      </w:r>
      <w:r w:rsidR="00DF0336">
        <w:rPr>
          <w:rFonts w:ascii="Times New Roman" w:eastAsia="Times New Roman" w:hAnsi="Times New Roman" w:cs="Times New Roman"/>
          <w:spacing w:val="1"/>
          <w:sz w:val="24"/>
          <w:szCs w:val="24"/>
        </w:rPr>
        <w:t xml:space="preserve"> </w:t>
      </w:r>
      <w:r w:rsidR="00A83459">
        <w:rPr>
          <w:rFonts w:ascii="Times New Roman" w:eastAsia="Times New Roman" w:hAnsi="Times New Roman" w:cs="Times New Roman"/>
          <w:spacing w:val="1"/>
          <w:sz w:val="24"/>
          <w:szCs w:val="24"/>
        </w:rPr>
        <w:t>and</w:t>
      </w:r>
      <w:r w:rsidR="00DF0336">
        <w:rPr>
          <w:rFonts w:ascii="Times New Roman" w:eastAsia="Times New Roman" w:hAnsi="Times New Roman" w:cs="Times New Roman"/>
          <w:spacing w:val="1"/>
          <w:sz w:val="24"/>
          <w:szCs w:val="24"/>
        </w:rPr>
        <w:t xml:space="preserve"> information contain highly personal information</w:t>
      </w:r>
      <w:r w:rsidR="007E6EEF">
        <w:rPr>
          <w:rFonts w:ascii="Times New Roman" w:eastAsia="Times New Roman" w:hAnsi="Times New Roman" w:cs="Times New Roman"/>
          <w:spacing w:val="1"/>
          <w:sz w:val="24"/>
          <w:szCs w:val="24"/>
        </w:rPr>
        <w:t xml:space="preserve"> that has historically been intended to be not subject to public access</w:t>
      </w:r>
      <w:r w:rsidR="00DF0336">
        <w:rPr>
          <w:rFonts w:ascii="Times New Roman" w:eastAsia="Times New Roman" w:hAnsi="Times New Roman" w:cs="Times New Roman"/>
          <w:spacing w:val="1"/>
          <w:sz w:val="24"/>
          <w:szCs w:val="24"/>
        </w:rPr>
        <w:t>, and the Clerk’s Office wants to ensure that it has best practices in place for reviewing an</w:t>
      </w:r>
      <w:r w:rsidR="007E6EEF">
        <w:rPr>
          <w:rFonts w:ascii="Times New Roman" w:eastAsia="Times New Roman" w:hAnsi="Times New Roman" w:cs="Times New Roman"/>
          <w:spacing w:val="1"/>
          <w:sz w:val="24"/>
          <w:szCs w:val="24"/>
        </w:rPr>
        <w:t>d</w:t>
      </w:r>
      <w:r w:rsidR="00DF0336">
        <w:rPr>
          <w:rFonts w:ascii="Times New Roman" w:eastAsia="Times New Roman" w:hAnsi="Times New Roman" w:cs="Times New Roman"/>
          <w:spacing w:val="1"/>
          <w:sz w:val="24"/>
          <w:szCs w:val="24"/>
        </w:rPr>
        <w:t xml:space="preserve"> fulfilling requests to obtain mental health records.  </w:t>
      </w:r>
    </w:p>
    <w:p w14:paraId="2AC0EBA0" w14:textId="7BCDFC26" w:rsidR="007D5A3D" w:rsidRDefault="00DF0336" w:rsidP="00DF0336">
      <w:pPr>
        <w:spacing w:after="0" w:line="480" w:lineRule="auto"/>
        <w:ind w:left="101" w:right="58" w:firstLine="619"/>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The Clerk’s Office is aware that Senate Bill 1114 was not enacted until June of 2022, and that such did not allow for the requisite amount of time </w:t>
      </w:r>
      <w:r w:rsidR="007E6EEF">
        <w:rPr>
          <w:rFonts w:ascii="Times New Roman" w:eastAsia="Times New Roman" w:hAnsi="Times New Roman" w:cs="Times New Roman"/>
          <w:spacing w:val="1"/>
          <w:sz w:val="24"/>
          <w:szCs w:val="24"/>
        </w:rPr>
        <w:t xml:space="preserve">for the AOC </w:t>
      </w:r>
      <w:r>
        <w:rPr>
          <w:rFonts w:ascii="Times New Roman" w:eastAsia="Times New Roman" w:hAnsi="Times New Roman" w:cs="Times New Roman"/>
          <w:spacing w:val="1"/>
          <w:sz w:val="24"/>
          <w:szCs w:val="24"/>
        </w:rPr>
        <w:t xml:space="preserve">to form a </w:t>
      </w:r>
      <w:r w:rsidR="007E6EEF">
        <w:rPr>
          <w:rFonts w:ascii="Times New Roman" w:eastAsia="Times New Roman" w:hAnsi="Times New Roman" w:cs="Times New Roman"/>
          <w:spacing w:val="1"/>
          <w:sz w:val="24"/>
          <w:szCs w:val="24"/>
        </w:rPr>
        <w:t>formal t</w:t>
      </w:r>
      <w:r>
        <w:rPr>
          <w:rFonts w:ascii="Times New Roman" w:eastAsia="Times New Roman" w:hAnsi="Times New Roman" w:cs="Times New Roman"/>
          <w:spacing w:val="1"/>
          <w:sz w:val="24"/>
          <w:szCs w:val="24"/>
        </w:rPr>
        <w:t xml:space="preserve">ask </w:t>
      </w:r>
      <w:r w:rsidR="007E6EEF">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 xml:space="preserve">orce or workgroup to study the proposed amendments to the Rules.  The Clerk’s Office, through its General Counsel, was able to provide some input </w:t>
      </w:r>
      <w:r w:rsidR="007E6EEF">
        <w:rPr>
          <w:rFonts w:ascii="Times New Roman" w:eastAsia="Times New Roman" w:hAnsi="Times New Roman" w:cs="Times New Roman"/>
          <w:spacing w:val="1"/>
          <w:sz w:val="24"/>
          <w:szCs w:val="24"/>
        </w:rPr>
        <w:t xml:space="preserve">to the AOC </w:t>
      </w:r>
      <w:r>
        <w:rPr>
          <w:rFonts w:ascii="Times New Roman" w:eastAsia="Times New Roman" w:hAnsi="Times New Roman" w:cs="Times New Roman"/>
          <w:spacing w:val="1"/>
          <w:sz w:val="24"/>
          <w:szCs w:val="24"/>
        </w:rPr>
        <w:t>prior to the submission of the petition, and greatly appreciated such</w:t>
      </w:r>
      <w:r w:rsidR="007E6EEF">
        <w:rPr>
          <w:rFonts w:ascii="Times New Roman" w:eastAsia="Times New Roman" w:hAnsi="Times New Roman" w:cs="Times New Roman"/>
          <w:spacing w:val="1"/>
          <w:sz w:val="24"/>
          <w:szCs w:val="24"/>
        </w:rPr>
        <w:t xml:space="preserve"> opportunity</w:t>
      </w:r>
      <w:r>
        <w:rPr>
          <w:rFonts w:ascii="Times New Roman" w:eastAsia="Times New Roman" w:hAnsi="Times New Roman" w:cs="Times New Roman"/>
          <w:spacing w:val="1"/>
          <w:sz w:val="24"/>
          <w:szCs w:val="24"/>
        </w:rPr>
        <w:t>, but even at the time of the submission</w:t>
      </w:r>
      <w:r w:rsidR="007E6EEF">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 xml:space="preserve"> noted </w:t>
      </w:r>
      <w:r>
        <w:rPr>
          <w:rFonts w:ascii="Times New Roman" w:eastAsia="Times New Roman" w:hAnsi="Times New Roman" w:cs="Times New Roman"/>
          <w:spacing w:val="1"/>
          <w:sz w:val="24"/>
          <w:szCs w:val="24"/>
        </w:rPr>
        <w:lastRenderedPageBreak/>
        <w:t xml:space="preserve">that it would likely be filing a comment to address some areas in which the Clerk’s Office believes further clarification is warranted.     </w:t>
      </w:r>
    </w:p>
    <w:p w14:paraId="483EEF14" w14:textId="610F6A69" w:rsidR="00DF0336" w:rsidRDefault="00AD57D5" w:rsidP="00DF0336">
      <w:pPr>
        <w:spacing w:after="0" w:line="480" w:lineRule="auto"/>
        <w:ind w:right="58"/>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OBJCTIONS TO </w:t>
      </w:r>
      <w:r w:rsidR="00DF0336">
        <w:rPr>
          <w:rFonts w:ascii="Times New Roman" w:eastAsia="Times New Roman" w:hAnsi="Times New Roman" w:cs="Times New Roman"/>
          <w:b/>
          <w:bCs/>
          <w:sz w:val="24"/>
          <w:szCs w:val="24"/>
        </w:rPr>
        <w:t>AMENDMENTS TO SUPREME COURT RULE 123</w:t>
      </w:r>
    </w:p>
    <w:p w14:paraId="2ECA7AD5" w14:textId="1DDAC2FF" w:rsidR="00AD57D5" w:rsidRDefault="00AD57D5" w:rsidP="00AD57D5">
      <w:pPr>
        <w:pStyle w:val="ListParagraph"/>
        <w:numPr>
          <w:ilvl w:val="0"/>
          <w:numId w:val="1"/>
        </w:numPr>
        <w:spacing w:after="0" w:line="480" w:lineRule="auto"/>
        <w:ind w:right="58"/>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Rule 123(6)(B)(iv)</w:t>
      </w:r>
    </w:p>
    <w:p w14:paraId="6C776BE7" w14:textId="64521321" w:rsidR="00D07D2E" w:rsidRDefault="00D07D2E" w:rsidP="00D07D2E">
      <w:pPr>
        <w:spacing w:after="0" w:line="480" w:lineRule="auto"/>
        <w:ind w:left="720" w:right="58"/>
        <w:jc w:val="both"/>
        <w:rPr>
          <w:rFonts w:ascii="Times New Roman" w:eastAsia="Times New Roman" w:hAnsi="Times New Roman" w:cs="Times New Roman"/>
          <w:sz w:val="24"/>
          <w:szCs w:val="24"/>
        </w:rPr>
      </w:pPr>
      <w:r w:rsidRPr="00D07D2E">
        <w:rPr>
          <w:rFonts w:ascii="Times New Roman" w:eastAsia="Times New Roman" w:hAnsi="Times New Roman" w:cs="Times New Roman"/>
          <w:sz w:val="24"/>
          <w:szCs w:val="24"/>
        </w:rPr>
        <w:t xml:space="preserve">The Clerk’s Office would like additional language to be included </w:t>
      </w:r>
      <w:r w:rsidR="00F32599">
        <w:rPr>
          <w:rFonts w:ascii="Times New Roman" w:eastAsia="Times New Roman" w:hAnsi="Times New Roman" w:cs="Times New Roman"/>
          <w:sz w:val="24"/>
          <w:szCs w:val="24"/>
        </w:rPr>
        <w:t xml:space="preserve">limiting </w:t>
      </w:r>
      <w:r w:rsidR="007E6EEF">
        <w:rPr>
          <w:rFonts w:ascii="Times New Roman" w:eastAsia="Times New Roman" w:hAnsi="Times New Roman" w:cs="Times New Roman"/>
          <w:sz w:val="24"/>
          <w:szCs w:val="24"/>
        </w:rPr>
        <w:t>“</w:t>
      </w:r>
      <w:r w:rsidR="00A83459" w:rsidRPr="00D07D2E">
        <w:rPr>
          <w:rFonts w:ascii="Times New Roman" w:eastAsia="Times New Roman" w:hAnsi="Times New Roman" w:cs="Times New Roman"/>
          <w:sz w:val="24"/>
          <w:szCs w:val="24"/>
        </w:rPr>
        <w:t>any</w:t>
      </w:r>
      <w:r w:rsidRPr="00D07D2E">
        <w:rPr>
          <w:rFonts w:ascii="Times New Roman" w:eastAsia="Times New Roman" w:hAnsi="Times New Roman" w:cs="Times New Roman"/>
          <w:sz w:val="24"/>
          <w:szCs w:val="24"/>
        </w:rPr>
        <w:t xml:space="preserve"> other court proceeding” to a proceeding that is before an Arizona court.  </w:t>
      </w:r>
      <w:r>
        <w:rPr>
          <w:rFonts w:ascii="Times New Roman" w:eastAsia="Times New Roman" w:hAnsi="Times New Roman" w:cs="Times New Roman"/>
          <w:sz w:val="24"/>
          <w:szCs w:val="24"/>
        </w:rPr>
        <w:t xml:space="preserve">The Clerk’s Office believes it has sufficient internal controls to be </w:t>
      </w:r>
      <w:r w:rsidR="00A83459">
        <w:rPr>
          <w:rFonts w:ascii="Times New Roman" w:eastAsia="Times New Roman" w:hAnsi="Times New Roman" w:cs="Times New Roman"/>
          <w:sz w:val="24"/>
          <w:szCs w:val="24"/>
        </w:rPr>
        <w:t>able</w:t>
      </w:r>
      <w:r>
        <w:rPr>
          <w:rFonts w:ascii="Times New Roman" w:eastAsia="Times New Roman" w:hAnsi="Times New Roman" w:cs="Times New Roman"/>
          <w:sz w:val="24"/>
          <w:szCs w:val="24"/>
        </w:rPr>
        <w:t xml:space="preserve"> to verify a current attorney of record in another Arizona court proceeding, i.e., using online public access docketing tools for Arizona cases</w:t>
      </w:r>
      <w:r w:rsidR="007E6E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contacting other </w:t>
      </w:r>
      <w:r w:rsidR="007E6EEF">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lerk’s </w:t>
      </w:r>
      <w:r w:rsidR="007E6EEF">
        <w:rPr>
          <w:rFonts w:ascii="Times New Roman" w:eastAsia="Times New Roman" w:hAnsi="Times New Roman" w:cs="Times New Roman"/>
          <w:sz w:val="24"/>
          <w:szCs w:val="24"/>
        </w:rPr>
        <w:t>o</w:t>
      </w:r>
      <w:r>
        <w:rPr>
          <w:rFonts w:ascii="Times New Roman" w:eastAsia="Times New Roman" w:hAnsi="Times New Roman" w:cs="Times New Roman"/>
          <w:sz w:val="24"/>
          <w:szCs w:val="24"/>
        </w:rPr>
        <w:t>ffice</w:t>
      </w:r>
      <w:r w:rsidR="007E6EE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around the State and ensuring that the attorney</w:t>
      </w:r>
      <w:r w:rsidR="007E6EEF">
        <w:rPr>
          <w:rFonts w:ascii="Times New Roman" w:eastAsia="Times New Roman" w:hAnsi="Times New Roman" w:cs="Times New Roman"/>
          <w:sz w:val="24"/>
          <w:szCs w:val="24"/>
        </w:rPr>
        <w:t xml:space="preserve"> requesting information or case records</w:t>
      </w:r>
      <w:r>
        <w:rPr>
          <w:rFonts w:ascii="Times New Roman" w:eastAsia="Times New Roman" w:hAnsi="Times New Roman" w:cs="Times New Roman"/>
          <w:sz w:val="24"/>
          <w:szCs w:val="24"/>
        </w:rPr>
        <w:t xml:space="preserve"> is the attorney of record in a case, and has not withdrawn, etc.  However, the Clerk’s Office does not believe it would be able to confirm such with regard to attorneys of record in matters not in Arizona.  Such would be incredibly time consuming, if even possible, and the Clerk’s Office would not </w:t>
      </w:r>
      <w:r w:rsidR="001A72AB">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rPr>
        <w:t>comfortable relying on an attorney providing a copy of a Notice of Appearance in a case outside of Arizona as justification</w:t>
      </w:r>
      <w:r w:rsidR="001A72AB">
        <w:rPr>
          <w:rFonts w:ascii="Times New Roman" w:eastAsia="Times New Roman" w:hAnsi="Times New Roman" w:cs="Times New Roman"/>
          <w:sz w:val="24"/>
          <w:szCs w:val="24"/>
        </w:rPr>
        <w:t xml:space="preserve"> for it</w:t>
      </w:r>
      <w:r>
        <w:rPr>
          <w:rFonts w:ascii="Times New Roman" w:eastAsia="Times New Roman" w:hAnsi="Times New Roman" w:cs="Times New Roman"/>
          <w:sz w:val="24"/>
          <w:szCs w:val="24"/>
        </w:rPr>
        <w:t xml:space="preserve"> t</w:t>
      </w:r>
      <w:r w:rsidR="001A72AB">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provide access to mental health </w:t>
      </w:r>
      <w:r w:rsidR="001A72AB">
        <w:rPr>
          <w:rFonts w:ascii="Times New Roman" w:eastAsia="Times New Roman" w:hAnsi="Times New Roman" w:cs="Times New Roman"/>
          <w:sz w:val="24"/>
          <w:szCs w:val="24"/>
        </w:rPr>
        <w:t xml:space="preserve">information or </w:t>
      </w:r>
      <w:r>
        <w:rPr>
          <w:rFonts w:ascii="Times New Roman" w:eastAsia="Times New Roman" w:hAnsi="Times New Roman" w:cs="Times New Roman"/>
          <w:sz w:val="24"/>
          <w:szCs w:val="24"/>
        </w:rPr>
        <w:t xml:space="preserve">records, especially when it is unknown to the Clerk’s Office </w:t>
      </w:r>
      <w:r w:rsidR="001A72AB">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f the attorney is a current attorney of record.  The Clerk’s Office has established relationships with the other elected </w:t>
      </w:r>
      <w:r w:rsidR="001A72AB">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lerks around the State, </w:t>
      </w:r>
      <w:r w:rsidR="008515EE">
        <w:rPr>
          <w:rFonts w:ascii="Times New Roman" w:eastAsia="Times New Roman" w:hAnsi="Times New Roman" w:cs="Times New Roman"/>
          <w:sz w:val="24"/>
          <w:szCs w:val="24"/>
        </w:rPr>
        <w:t xml:space="preserve">so as to allow for an ease of communications and verification of attorneys of record, </w:t>
      </w:r>
      <w:r>
        <w:rPr>
          <w:rFonts w:ascii="Times New Roman" w:eastAsia="Times New Roman" w:hAnsi="Times New Roman" w:cs="Times New Roman"/>
          <w:sz w:val="24"/>
          <w:szCs w:val="24"/>
        </w:rPr>
        <w:t>but doe</w:t>
      </w:r>
      <w:r w:rsidR="001A72AB">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n</w:t>
      </w:r>
      <w:r w:rsidR="001A72AB">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t have those relationships with the courts outside of Arizona.  </w:t>
      </w:r>
    </w:p>
    <w:p w14:paraId="51F1635B" w14:textId="13A40396" w:rsidR="00D07D2E" w:rsidRDefault="00D07D2E" w:rsidP="00D07D2E">
      <w:pPr>
        <w:pStyle w:val="ListParagraph"/>
        <w:numPr>
          <w:ilvl w:val="0"/>
          <w:numId w:val="1"/>
        </w:numPr>
        <w:spacing w:after="0" w:line="480" w:lineRule="auto"/>
        <w:ind w:right="58"/>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Rule 123(6)(B)</w:t>
      </w:r>
      <w:r w:rsidR="008515EE">
        <w:rPr>
          <w:rFonts w:ascii="Times New Roman" w:eastAsia="Times New Roman" w:hAnsi="Times New Roman" w:cs="Times New Roman"/>
          <w:b/>
          <w:bCs/>
          <w:sz w:val="24"/>
          <w:szCs w:val="24"/>
        </w:rPr>
        <w:t>(v)</w:t>
      </w:r>
    </w:p>
    <w:p w14:paraId="675B0E6A" w14:textId="72C5C5D2" w:rsidR="00A60EF5" w:rsidRDefault="008515EE" w:rsidP="008515EE">
      <w:pPr>
        <w:spacing w:after="0" w:line="480" w:lineRule="auto"/>
        <w:ind w:left="720"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noted above, the Clerk’s Office would want language to be include</w:t>
      </w:r>
      <w:r w:rsidR="001A72AB">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t>
      </w:r>
      <w:r w:rsidR="00F32599">
        <w:rPr>
          <w:rFonts w:ascii="Times New Roman" w:eastAsia="Times New Roman" w:hAnsi="Times New Roman" w:cs="Times New Roman"/>
          <w:sz w:val="24"/>
          <w:szCs w:val="24"/>
        </w:rPr>
        <w:t xml:space="preserve">limiting </w:t>
      </w:r>
      <w:r>
        <w:rPr>
          <w:rFonts w:ascii="Times New Roman" w:eastAsia="Times New Roman" w:hAnsi="Times New Roman" w:cs="Times New Roman"/>
          <w:sz w:val="24"/>
          <w:szCs w:val="24"/>
        </w:rPr>
        <w:t xml:space="preserve">“in any court proceeding” to those </w:t>
      </w:r>
      <w:r w:rsidR="00A83459">
        <w:rPr>
          <w:rFonts w:ascii="Times New Roman" w:eastAsia="Times New Roman" w:hAnsi="Times New Roman" w:cs="Times New Roman"/>
          <w:sz w:val="24"/>
          <w:szCs w:val="24"/>
        </w:rPr>
        <w:t>proceedings</w:t>
      </w:r>
      <w:r>
        <w:rPr>
          <w:rFonts w:ascii="Times New Roman" w:eastAsia="Times New Roman" w:hAnsi="Times New Roman" w:cs="Times New Roman"/>
          <w:sz w:val="24"/>
          <w:szCs w:val="24"/>
        </w:rPr>
        <w:t xml:space="preserve"> specific to an Arizona court, for the reasons set forth above. </w:t>
      </w:r>
      <w:r w:rsidR="00A60EF5">
        <w:rPr>
          <w:rFonts w:ascii="Times New Roman" w:eastAsia="Times New Roman" w:hAnsi="Times New Roman" w:cs="Times New Roman"/>
          <w:sz w:val="24"/>
          <w:szCs w:val="24"/>
        </w:rPr>
        <w:t xml:space="preserve"> Perhaps such is done through reference to ARS T</w:t>
      </w:r>
      <w:r w:rsidR="00A83459">
        <w:rPr>
          <w:rFonts w:ascii="Times New Roman" w:eastAsia="Times New Roman" w:hAnsi="Times New Roman" w:cs="Times New Roman"/>
          <w:sz w:val="24"/>
          <w:szCs w:val="24"/>
        </w:rPr>
        <w:t>itle</w:t>
      </w:r>
      <w:r w:rsidR="00A60EF5">
        <w:rPr>
          <w:rFonts w:ascii="Times New Roman" w:eastAsia="Times New Roman" w:hAnsi="Times New Roman" w:cs="Times New Roman"/>
          <w:sz w:val="24"/>
          <w:szCs w:val="24"/>
        </w:rPr>
        <w:t xml:space="preserve"> 14, Chapter 5, but the </w:t>
      </w:r>
      <w:r w:rsidR="00A60EF5">
        <w:rPr>
          <w:rFonts w:ascii="Times New Roman" w:eastAsia="Times New Roman" w:hAnsi="Times New Roman" w:cs="Times New Roman"/>
          <w:sz w:val="24"/>
          <w:szCs w:val="24"/>
        </w:rPr>
        <w:lastRenderedPageBreak/>
        <w:t>limitation is not clear to the Clerk’s Office</w:t>
      </w:r>
      <w:r w:rsidR="001A72AB">
        <w:rPr>
          <w:rFonts w:ascii="Times New Roman" w:eastAsia="Times New Roman" w:hAnsi="Times New Roman" w:cs="Times New Roman"/>
          <w:sz w:val="24"/>
          <w:szCs w:val="24"/>
        </w:rPr>
        <w:t>.</w:t>
      </w:r>
    </w:p>
    <w:p w14:paraId="162A4293" w14:textId="72FDBDB4" w:rsidR="008515EE" w:rsidRDefault="008515EE" w:rsidP="008515EE">
      <w:pPr>
        <w:spacing w:after="0" w:line="480" w:lineRule="auto"/>
        <w:ind w:left="720"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Also, it is the Clerk’s Office </w:t>
      </w:r>
      <w:r w:rsidR="00A83459">
        <w:rPr>
          <w:rFonts w:ascii="Times New Roman" w:eastAsia="Times New Roman" w:hAnsi="Times New Roman" w:cs="Times New Roman"/>
          <w:sz w:val="24"/>
          <w:szCs w:val="24"/>
        </w:rPr>
        <w:t>understanding</w:t>
      </w:r>
      <w:r>
        <w:rPr>
          <w:rFonts w:ascii="Times New Roman" w:eastAsia="Times New Roman" w:hAnsi="Times New Roman" w:cs="Times New Roman"/>
          <w:sz w:val="24"/>
          <w:szCs w:val="24"/>
        </w:rPr>
        <w:t xml:space="preserve"> that the intent of th</w:t>
      </w:r>
      <w:r w:rsidR="001A72AB">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001A72A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ubsection is to allow access to case </w:t>
      </w:r>
      <w:r w:rsidR="00A83459">
        <w:rPr>
          <w:rFonts w:ascii="Times New Roman" w:eastAsia="Times New Roman" w:hAnsi="Times New Roman" w:cs="Times New Roman"/>
          <w:sz w:val="24"/>
          <w:szCs w:val="24"/>
        </w:rPr>
        <w:t>records</w:t>
      </w:r>
      <w:r>
        <w:rPr>
          <w:rFonts w:ascii="Times New Roman" w:eastAsia="Times New Roman" w:hAnsi="Times New Roman" w:cs="Times New Roman"/>
          <w:sz w:val="24"/>
          <w:szCs w:val="24"/>
        </w:rPr>
        <w:t xml:space="preserve"> and information to a person who is nominated in a </w:t>
      </w:r>
      <w:r w:rsidR="00A83459" w:rsidRPr="008515EE">
        <w:rPr>
          <w:rFonts w:ascii="Times New Roman" w:eastAsia="Times New Roman" w:hAnsi="Times New Roman" w:cs="Times New Roman"/>
          <w:sz w:val="24"/>
          <w:szCs w:val="24"/>
          <w:u w:val="single"/>
        </w:rPr>
        <w:t>pending</w:t>
      </w:r>
      <w:r>
        <w:rPr>
          <w:rFonts w:ascii="Times New Roman" w:eastAsia="Times New Roman" w:hAnsi="Times New Roman" w:cs="Times New Roman"/>
          <w:sz w:val="24"/>
          <w:szCs w:val="24"/>
        </w:rPr>
        <w:t xml:space="preserve"> petition fil</w:t>
      </w:r>
      <w:r w:rsidR="00A83459">
        <w:rPr>
          <w:rFonts w:ascii="Times New Roman" w:eastAsia="Times New Roman" w:hAnsi="Times New Roman" w:cs="Times New Roman"/>
          <w:sz w:val="24"/>
          <w:szCs w:val="24"/>
        </w:rPr>
        <w:t xml:space="preserve">ed </w:t>
      </w:r>
      <w:r>
        <w:rPr>
          <w:rFonts w:ascii="Times New Roman" w:eastAsia="Times New Roman" w:hAnsi="Times New Roman" w:cs="Times New Roman"/>
          <w:sz w:val="24"/>
          <w:szCs w:val="24"/>
        </w:rPr>
        <w:t xml:space="preserve">under ARS Title 14, </w:t>
      </w:r>
      <w:r w:rsidR="00A83459">
        <w:rPr>
          <w:rFonts w:ascii="Times New Roman" w:eastAsia="Times New Roman" w:hAnsi="Times New Roman" w:cs="Times New Roman"/>
          <w:sz w:val="24"/>
          <w:szCs w:val="24"/>
        </w:rPr>
        <w:t>Chapter</w:t>
      </w:r>
      <w:r>
        <w:rPr>
          <w:rFonts w:ascii="Times New Roman" w:eastAsia="Times New Roman" w:hAnsi="Times New Roman" w:cs="Times New Roman"/>
          <w:sz w:val="24"/>
          <w:szCs w:val="24"/>
        </w:rPr>
        <w:t xml:space="preserve"> 5</w:t>
      </w:r>
      <w:r w:rsidR="001A72AB">
        <w:rPr>
          <w:rFonts w:ascii="Times New Roman" w:eastAsia="Times New Roman" w:hAnsi="Times New Roman" w:cs="Times New Roman"/>
          <w:sz w:val="24"/>
          <w:szCs w:val="24"/>
        </w:rPr>
        <w:t>.  But the Clerk’s Office</w:t>
      </w:r>
      <w:r>
        <w:rPr>
          <w:rFonts w:ascii="Times New Roman" w:eastAsia="Times New Roman" w:hAnsi="Times New Roman" w:cs="Times New Roman"/>
          <w:sz w:val="24"/>
          <w:szCs w:val="24"/>
        </w:rPr>
        <w:t xml:space="preserve"> has concerns as to </w:t>
      </w:r>
      <w:r w:rsidR="001A72AB">
        <w:rPr>
          <w:rFonts w:ascii="Times New Roman" w:eastAsia="Times New Roman" w:hAnsi="Times New Roman" w:cs="Times New Roman"/>
          <w:sz w:val="24"/>
          <w:szCs w:val="24"/>
        </w:rPr>
        <w:t xml:space="preserve">how it could ensure that the person seeking the records was nominated, but ultimately not appointed by the court.  </w:t>
      </w:r>
      <w:r>
        <w:rPr>
          <w:rFonts w:ascii="Times New Roman" w:eastAsia="Times New Roman" w:hAnsi="Times New Roman" w:cs="Times New Roman"/>
          <w:sz w:val="24"/>
          <w:szCs w:val="24"/>
        </w:rPr>
        <w:t xml:space="preserve">If the person was nominated, but not appointed, one would assume that such person should not have access to </w:t>
      </w:r>
      <w:r w:rsidR="00A83459">
        <w:rPr>
          <w:rFonts w:ascii="Times New Roman" w:eastAsia="Times New Roman" w:hAnsi="Times New Roman" w:cs="Times New Roman"/>
          <w:sz w:val="24"/>
          <w:szCs w:val="24"/>
        </w:rPr>
        <w:t>mental</w:t>
      </w:r>
      <w:r>
        <w:rPr>
          <w:rFonts w:ascii="Times New Roman" w:eastAsia="Times New Roman" w:hAnsi="Times New Roman" w:cs="Times New Roman"/>
          <w:sz w:val="24"/>
          <w:szCs w:val="24"/>
        </w:rPr>
        <w:t xml:space="preserve"> </w:t>
      </w:r>
      <w:r w:rsidR="00A83459">
        <w:rPr>
          <w:rFonts w:ascii="Times New Roman" w:eastAsia="Times New Roman" w:hAnsi="Times New Roman" w:cs="Times New Roman"/>
          <w:sz w:val="24"/>
          <w:szCs w:val="24"/>
        </w:rPr>
        <w:t>health</w:t>
      </w:r>
      <w:r>
        <w:rPr>
          <w:rFonts w:ascii="Times New Roman" w:eastAsia="Times New Roman" w:hAnsi="Times New Roman" w:cs="Times New Roman"/>
          <w:sz w:val="24"/>
          <w:szCs w:val="24"/>
        </w:rPr>
        <w:t xml:space="preserve"> </w:t>
      </w:r>
      <w:r w:rsidR="00A83459">
        <w:rPr>
          <w:rFonts w:ascii="Times New Roman" w:eastAsia="Times New Roman" w:hAnsi="Times New Roman" w:cs="Times New Roman"/>
          <w:sz w:val="24"/>
          <w:szCs w:val="24"/>
        </w:rPr>
        <w:t>care</w:t>
      </w:r>
      <w:r>
        <w:rPr>
          <w:rFonts w:ascii="Times New Roman" w:eastAsia="Times New Roman" w:hAnsi="Times New Roman" w:cs="Times New Roman"/>
          <w:sz w:val="24"/>
          <w:szCs w:val="24"/>
        </w:rPr>
        <w:t xml:space="preserve"> information </w:t>
      </w:r>
      <w:r w:rsidR="00A83459">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records </w:t>
      </w:r>
      <w:r w:rsidR="00A83459">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w:t>
      </w:r>
      <w:r w:rsidR="00A83459">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subject person, absent a court order.  Furt</w:t>
      </w:r>
      <w:r w:rsidR="00A83459">
        <w:rPr>
          <w:rFonts w:ascii="Times New Roman" w:eastAsia="Times New Roman" w:hAnsi="Times New Roman" w:cs="Times New Roman"/>
          <w:sz w:val="24"/>
          <w:szCs w:val="24"/>
        </w:rPr>
        <w:t xml:space="preserve">her, </w:t>
      </w:r>
      <w:r>
        <w:rPr>
          <w:rFonts w:ascii="Times New Roman" w:eastAsia="Times New Roman" w:hAnsi="Times New Roman" w:cs="Times New Roman"/>
          <w:sz w:val="24"/>
          <w:szCs w:val="24"/>
        </w:rPr>
        <w:t>Rule 8(b) of the Rule</w:t>
      </w:r>
      <w:r w:rsidR="00A83459">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of Probate Procedure, </w:t>
      </w:r>
      <w:r>
        <w:rPr>
          <w:rFonts w:ascii="Times New Roman" w:eastAsia="Times New Roman" w:hAnsi="Times New Roman" w:cs="Times New Roman"/>
          <w:i/>
          <w:iCs/>
          <w:sz w:val="24"/>
          <w:szCs w:val="24"/>
        </w:rPr>
        <w:t>Confidential Documents and Information</w:t>
      </w:r>
      <w:r>
        <w:rPr>
          <w:rFonts w:ascii="Times New Roman" w:eastAsia="Times New Roman" w:hAnsi="Times New Roman" w:cs="Times New Roman"/>
          <w:sz w:val="24"/>
          <w:szCs w:val="24"/>
        </w:rPr>
        <w:t xml:space="preserve">, limits access to confidential Probate documents to “an attorney or </w:t>
      </w:r>
      <w:proofErr w:type="gramStart"/>
      <w:r>
        <w:rPr>
          <w:rFonts w:ascii="Times New Roman" w:eastAsia="Times New Roman" w:hAnsi="Times New Roman" w:cs="Times New Roman"/>
          <w:sz w:val="24"/>
          <w:szCs w:val="24"/>
        </w:rPr>
        <w:t>a guardian ad litem</w:t>
      </w:r>
      <w:proofErr w:type="gramEnd"/>
      <w:r>
        <w:rPr>
          <w:rFonts w:ascii="Times New Roman" w:eastAsia="Times New Roman" w:hAnsi="Times New Roman" w:cs="Times New Roman"/>
          <w:sz w:val="24"/>
          <w:szCs w:val="24"/>
        </w:rPr>
        <w:t xml:space="preserve"> </w:t>
      </w:r>
      <w:r w:rsidRPr="001A72AB">
        <w:rPr>
          <w:rFonts w:ascii="Times New Roman" w:eastAsia="Times New Roman" w:hAnsi="Times New Roman" w:cs="Times New Roman"/>
          <w:sz w:val="24"/>
          <w:szCs w:val="24"/>
          <w:u w:val="single"/>
        </w:rPr>
        <w:t>appointed by the court</w:t>
      </w:r>
      <w:r>
        <w:rPr>
          <w:rFonts w:ascii="Times New Roman" w:eastAsia="Times New Roman" w:hAnsi="Times New Roman" w:cs="Times New Roman"/>
          <w:sz w:val="24"/>
          <w:szCs w:val="24"/>
        </w:rPr>
        <w:t xml:space="preserve"> to represent the subject person of a guardianship or </w:t>
      </w:r>
      <w:r w:rsidR="00A83459">
        <w:rPr>
          <w:rFonts w:ascii="Times New Roman" w:eastAsia="Times New Roman" w:hAnsi="Times New Roman" w:cs="Times New Roman"/>
          <w:sz w:val="24"/>
          <w:szCs w:val="24"/>
        </w:rPr>
        <w:t>protective</w:t>
      </w:r>
      <w:r>
        <w:rPr>
          <w:rFonts w:ascii="Times New Roman" w:eastAsia="Times New Roman" w:hAnsi="Times New Roman" w:cs="Times New Roman"/>
          <w:sz w:val="24"/>
          <w:szCs w:val="24"/>
        </w:rPr>
        <w:t xml:space="preserve"> proceedings in which the </w:t>
      </w:r>
      <w:r w:rsidR="00A83459">
        <w:rPr>
          <w:rFonts w:ascii="Times New Roman" w:eastAsia="Times New Roman" w:hAnsi="Times New Roman" w:cs="Times New Roman"/>
          <w:sz w:val="24"/>
          <w:szCs w:val="24"/>
        </w:rPr>
        <w:t>comment</w:t>
      </w:r>
      <w:r>
        <w:rPr>
          <w:rFonts w:ascii="Times New Roman" w:eastAsia="Times New Roman" w:hAnsi="Times New Roman" w:cs="Times New Roman"/>
          <w:sz w:val="24"/>
          <w:szCs w:val="24"/>
        </w:rPr>
        <w:t xml:space="preserve"> has been filed.”  </w:t>
      </w:r>
      <w:r w:rsidR="001A72AB">
        <w:rPr>
          <w:rFonts w:ascii="Times New Roman" w:eastAsia="Times New Roman" w:hAnsi="Times New Roman" w:cs="Times New Roman"/>
          <w:sz w:val="24"/>
          <w:szCs w:val="24"/>
        </w:rPr>
        <w:t>(</w:t>
      </w:r>
      <w:r w:rsidR="00F32599">
        <w:rPr>
          <w:rFonts w:ascii="Times New Roman" w:eastAsia="Times New Roman" w:hAnsi="Times New Roman" w:cs="Times New Roman"/>
          <w:sz w:val="24"/>
          <w:szCs w:val="24"/>
        </w:rPr>
        <w:t>emphasis</w:t>
      </w:r>
      <w:r w:rsidR="001A72AB">
        <w:rPr>
          <w:rFonts w:ascii="Times New Roman" w:eastAsia="Times New Roman" w:hAnsi="Times New Roman" w:cs="Times New Roman"/>
          <w:sz w:val="24"/>
          <w:szCs w:val="24"/>
        </w:rPr>
        <w:t xml:space="preserve"> added).  </w:t>
      </w:r>
      <w:r>
        <w:rPr>
          <w:rFonts w:ascii="Times New Roman" w:eastAsia="Times New Roman" w:hAnsi="Times New Roman" w:cs="Times New Roman"/>
          <w:sz w:val="24"/>
          <w:szCs w:val="24"/>
        </w:rPr>
        <w:t xml:space="preserve">It would seem that if appointment is required in a Probate case, </w:t>
      </w:r>
      <w:r w:rsidR="001A72AB">
        <w:rPr>
          <w:rFonts w:ascii="Times New Roman" w:eastAsia="Times New Roman" w:hAnsi="Times New Roman" w:cs="Times New Roman"/>
          <w:sz w:val="24"/>
          <w:szCs w:val="24"/>
        </w:rPr>
        <w:t xml:space="preserve">to access confidential documents, </w:t>
      </w:r>
      <w:r>
        <w:rPr>
          <w:rFonts w:ascii="Times New Roman" w:eastAsia="Times New Roman" w:hAnsi="Times New Roman" w:cs="Times New Roman"/>
          <w:sz w:val="24"/>
          <w:szCs w:val="24"/>
        </w:rPr>
        <w:t xml:space="preserve">appointment should be required </w:t>
      </w:r>
      <w:r w:rsidR="001A72AB">
        <w:rPr>
          <w:rFonts w:ascii="Times New Roman" w:eastAsia="Times New Roman" w:hAnsi="Times New Roman" w:cs="Times New Roman"/>
          <w:sz w:val="24"/>
          <w:szCs w:val="24"/>
        </w:rPr>
        <w:t>to access mental health case information and records</w:t>
      </w:r>
      <w:r>
        <w:rPr>
          <w:rFonts w:ascii="Times New Roman" w:eastAsia="Times New Roman" w:hAnsi="Times New Roman" w:cs="Times New Roman"/>
          <w:sz w:val="24"/>
          <w:szCs w:val="24"/>
        </w:rPr>
        <w:t xml:space="preserve">.    </w:t>
      </w:r>
    </w:p>
    <w:p w14:paraId="161494F8" w14:textId="04DAB8B2" w:rsidR="008515EE" w:rsidRDefault="00A60EF5" w:rsidP="00A60EF5">
      <w:pPr>
        <w:pStyle w:val="ListParagraph"/>
        <w:numPr>
          <w:ilvl w:val="0"/>
          <w:numId w:val="1"/>
        </w:numPr>
        <w:spacing w:after="0" w:line="480" w:lineRule="auto"/>
        <w:ind w:right="58"/>
        <w:jc w:val="both"/>
        <w:rPr>
          <w:rFonts w:ascii="Times New Roman" w:eastAsia="Times New Roman" w:hAnsi="Times New Roman" w:cs="Times New Roman"/>
          <w:b/>
          <w:bCs/>
          <w:sz w:val="24"/>
          <w:szCs w:val="24"/>
        </w:rPr>
      </w:pPr>
      <w:r w:rsidRPr="00A60EF5">
        <w:rPr>
          <w:rFonts w:ascii="Times New Roman" w:eastAsia="Times New Roman" w:hAnsi="Times New Roman" w:cs="Times New Roman"/>
          <w:b/>
          <w:bCs/>
          <w:sz w:val="24"/>
          <w:szCs w:val="24"/>
        </w:rPr>
        <w:t>Rule 123(6)(B)(v</w:t>
      </w:r>
      <w:r>
        <w:rPr>
          <w:rFonts w:ascii="Times New Roman" w:eastAsia="Times New Roman" w:hAnsi="Times New Roman" w:cs="Times New Roman"/>
          <w:b/>
          <w:bCs/>
          <w:sz w:val="24"/>
          <w:szCs w:val="24"/>
        </w:rPr>
        <w:t>i</w:t>
      </w:r>
      <w:r w:rsidRPr="00A60EF5">
        <w:rPr>
          <w:rFonts w:ascii="Times New Roman" w:eastAsia="Times New Roman" w:hAnsi="Times New Roman" w:cs="Times New Roman"/>
          <w:b/>
          <w:bCs/>
          <w:sz w:val="24"/>
          <w:szCs w:val="24"/>
        </w:rPr>
        <w:t>)</w:t>
      </w:r>
    </w:p>
    <w:p w14:paraId="55EC3E48" w14:textId="6B6FD8C9" w:rsidR="00B2434C" w:rsidRDefault="00B2434C" w:rsidP="00B2434C">
      <w:pPr>
        <w:pStyle w:val="ListParagraph"/>
        <w:spacing w:after="0" w:line="48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would seem appropriate to limit access to an investigator appointed under ARS Title 14, Chapter 5 to “</w:t>
      </w:r>
      <w:r w:rsidR="00BA07CC">
        <w:rPr>
          <w:rFonts w:ascii="Times New Roman" w:eastAsia="Times New Roman" w:hAnsi="Times New Roman" w:cs="Times New Roman"/>
          <w:sz w:val="24"/>
          <w:szCs w:val="24"/>
        </w:rPr>
        <w:t>pending</w:t>
      </w:r>
      <w:r>
        <w:rPr>
          <w:rFonts w:ascii="Times New Roman" w:eastAsia="Times New Roman" w:hAnsi="Times New Roman" w:cs="Times New Roman"/>
          <w:sz w:val="24"/>
          <w:szCs w:val="24"/>
        </w:rPr>
        <w:t xml:space="preserve">” protective proceedings.  Because the </w:t>
      </w:r>
      <w:r w:rsidR="00A83459">
        <w:rPr>
          <w:rFonts w:ascii="Times New Roman" w:eastAsia="Times New Roman" w:hAnsi="Times New Roman" w:cs="Times New Roman"/>
          <w:sz w:val="24"/>
          <w:szCs w:val="24"/>
        </w:rPr>
        <w:t>investigator</w:t>
      </w:r>
      <w:r>
        <w:rPr>
          <w:rFonts w:ascii="Times New Roman" w:eastAsia="Times New Roman" w:hAnsi="Times New Roman" w:cs="Times New Roman"/>
          <w:sz w:val="24"/>
          <w:szCs w:val="24"/>
        </w:rPr>
        <w:t xml:space="preserve"> is required to be appointed under ARS Title 14, Chapter 5, the Clerk’s Office assumes </w:t>
      </w:r>
      <w:r w:rsidR="00A83459">
        <w:rPr>
          <w:rFonts w:ascii="Times New Roman" w:eastAsia="Times New Roman" w:hAnsi="Times New Roman" w:cs="Times New Roman"/>
          <w:sz w:val="24"/>
          <w:szCs w:val="24"/>
        </w:rPr>
        <w:t>such</w:t>
      </w:r>
      <w:r>
        <w:rPr>
          <w:rFonts w:ascii="Times New Roman" w:eastAsia="Times New Roman" w:hAnsi="Times New Roman" w:cs="Times New Roman"/>
          <w:sz w:val="24"/>
          <w:szCs w:val="24"/>
        </w:rPr>
        <w:t xml:space="preserve"> access would be </w:t>
      </w:r>
      <w:r w:rsidR="00A83459">
        <w:rPr>
          <w:rFonts w:ascii="Times New Roman" w:eastAsia="Times New Roman" w:hAnsi="Times New Roman" w:cs="Times New Roman"/>
          <w:sz w:val="24"/>
          <w:szCs w:val="24"/>
        </w:rPr>
        <w:t>limited</w:t>
      </w:r>
      <w:r>
        <w:rPr>
          <w:rFonts w:ascii="Times New Roman" w:eastAsia="Times New Roman" w:hAnsi="Times New Roman" w:cs="Times New Roman"/>
          <w:sz w:val="24"/>
          <w:szCs w:val="24"/>
        </w:rPr>
        <w:t xml:space="preserve"> to </w:t>
      </w:r>
      <w:r w:rsidR="001A72AB">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 xml:space="preserve">investigator </w:t>
      </w:r>
      <w:r w:rsidR="001A72AB">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00A83459">
        <w:rPr>
          <w:rFonts w:ascii="Times New Roman" w:eastAsia="Times New Roman" w:hAnsi="Times New Roman" w:cs="Times New Roman"/>
          <w:sz w:val="24"/>
          <w:szCs w:val="24"/>
        </w:rPr>
        <w:t>proceedings</w:t>
      </w:r>
      <w:r>
        <w:rPr>
          <w:rFonts w:ascii="Times New Roman" w:eastAsia="Times New Roman" w:hAnsi="Times New Roman" w:cs="Times New Roman"/>
          <w:sz w:val="24"/>
          <w:szCs w:val="24"/>
        </w:rPr>
        <w:t xml:space="preserve"> before an </w:t>
      </w:r>
      <w:r w:rsidR="00A83459">
        <w:rPr>
          <w:rFonts w:ascii="Times New Roman" w:eastAsia="Times New Roman" w:hAnsi="Times New Roman" w:cs="Times New Roman"/>
          <w:sz w:val="24"/>
          <w:szCs w:val="24"/>
        </w:rPr>
        <w:t>Arizona</w:t>
      </w:r>
      <w:r>
        <w:rPr>
          <w:rFonts w:ascii="Times New Roman" w:eastAsia="Times New Roman" w:hAnsi="Times New Roman" w:cs="Times New Roman"/>
          <w:sz w:val="24"/>
          <w:szCs w:val="24"/>
        </w:rPr>
        <w:t xml:space="preserve"> court.  </w:t>
      </w:r>
    </w:p>
    <w:p w14:paraId="1E515AAD" w14:textId="551E099E" w:rsidR="00B2434C" w:rsidRPr="00B2434C" w:rsidRDefault="00B2434C" w:rsidP="00B2434C">
      <w:pPr>
        <w:pStyle w:val="ListParagraph"/>
        <w:numPr>
          <w:ilvl w:val="0"/>
          <w:numId w:val="1"/>
        </w:numPr>
        <w:spacing w:after="0" w:line="480" w:lineRule="auto"/>
        <w:ind w:right="58"/>
        <w:jc w:val="both"/>
        <w:rPr>
          <w:rFonts w:ascii="Times New Roman" w:eastAsia="Times New Roman" w:hAnsi="Times New Roman" w:cs="Times New Roman"/>
          <w:b/>
          <w:bCs/>
          <w:sz w:val="24"/>
          <w:szCs w:val="24"/>
        </w:rPr>
      </w:pPr>
      <w:r w:rsidRPr="00B2434C">
        <w:rPr>
          <w:rFonts w:ascii="Times New Roman" w:eastAsia="Times New Roman" w:hAnsi="Times New Roman" w:cs="Times New Roman"/>
          <w:b/>
          <w:bCs/>
          <w:sz w:val="24"/>
          <w:szCs w:val="24"/>
        </w:rPr>
        <w:t>Rule 123(6)(B)(vii)</w:t>
      </w:r>
    </w:p>
    <w:p w14:paraId="3AA863FE" w14:textId="56613D0C" w:rsidR="00B2434C" w:rsidRDefault="00B2434C" w:rsidP="00B2434C">
      <w:pPr>
        <w:pStyle w:val="ListParagraph"/>
        <w:spacing w:after="0" w:line="48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t>
      </w:r>
      <w:r w:rsidR="00A83459">
        <w:rPr>
          <w:rFonts w:ascii="Times New Roman" w:eastAsia="Times New Roman" w:hAnsi="Times New Roman" w:cs="Times New Roman"/>
          <w:sz w:val="24"/>
          <w:szCs w:val="24"/>
        </w:rPr>
        <w:t>would</w:t>
      </w:r>
      <w:r>
        <w:rPr>
          <w:rFonts w:ascii="Times New Roman" w:eastAsia="Times New Roman" w:hAnsi="Times New Roman" w:cs="Times New Roman"/>
          <w:sz w:val="24"/>
          <w:szCs w:val="24"/>
        </w:rPr>
        <w:t xml:space="preserve"> seem </w:t>
      </w:r>
      <w:r w:rsidR="00A83459">
        <w:rPr>
          <w:rFonts w:ascii="Times New Roman" w:eastAsia="Times New Roman" w:hAnsi="Times New Roman" w:cs="Times New Roman"/>
          <w:sz w:val="24"/>
          <w:szCs w:val="24"/>
        </w:rPr>
        <w:t>appropriate</w:t>
      </w:r>
      <w:r>
        <w:rPr>
          <w:rFonts w:ascii="Times New Roman" w:eastAsia="Times New Roman" w:hAnsi="Times New Roman" w:cs="Times New Roman"/>
          <w:sz w:val="24"/>
          <w:szCs w:val="24"/>
        </w:rPr>
        <w:t xml:space="preserve"> to lim</w:t>
      </w:r>
      <w:r w:rsidR="001A72AB">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w:t>
      </w:r>
      <w:r w:rsidR="00A83459">
        <w:rPr>
          <w:rFonts w:ascii="Times New Roman" w:eastAsia="Times New Roman" w:hAnsi="Times New Roman" w:cs="Times New Roman"/>
          <w:sz w:val="24"/>
          <w:szCs w:val="24"/>
        </w:rPr>
        <w:t>access</w:t>
      </w:r>
      <w:r>
        <w:rPr>
          <w:rFonts w:ascii="Times New Roman" w:eastAsia="Times New Roman" w:hAnsi="Times New Roman" w:cs="Times New Roman"/>
          <w:sz w:val="24"/>
          <w:szCs w:val="24"/>
        </w:rPr>
        <w:t xml:space="preserve"> to a medica</w:t>
      </w:r>
      <w:r w:rsidR="001A72AB">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w:t>
      </w:r>
      <w:r w:rsidR="00A83459">
        <w:rPr>
          <w:rFonts w:ascii="Times New Roman" w:eastAsia="Times New Roman" w:hAnsi="Times New Roman" w:cs="Times New Roman"/>
          <w:sz w:val="24"/>
          <w:szCs w:val="24"/>
        </w:rPr>
        <w:t>professional</w:t>
      </w:r>
      <w:r>
        <w:rPr>
          <w:rFonts w:ascii="Times New Roman" w:eastAsia="Times New Roman" w:hAnsi="Times New Roman" w:cs="Times New Roman"/>
          <w:sz w:val="24"/>
          <w:szCs w:val="24"/>
        </w:rPr>
        <w:t xml:space="preserve"> as defined in Rule 2, Arizona Rules of Probate </w:t>
      </w:r>
      <w:r w:rsidR="00A83459">
        <w:rPr>
          <w:rFonts w:ascii="Times New Roman" w:eastAsia="Times New Roman" w:hAnsi="Times New Roman" w:cs="Times New Roman"/>
          <w:sz w:val="24"/>
          <w:szCs w:val="24"/>
        </w:rPr>
        <w:t>Procedure</w:t>
      </w:r>
      <w:r>
        <w:rPr>
          <w:rFonts w:ascii="Times New Roman" w:eastAsia="Times New Roman" w:hAnsi="Times New Roman" w:cs="Times New Roman"/>
          <w:sz w:val="24"/>
          <w:szCs w:val="24"/>
        </w:rPr>
        <w:t>, appointed under ARS Title 14, Chapter 5, to “</w:t>
      </w:r>
      <w:r w:rsidR="00BA07CC">
        <w:rPr>
          <w:rFonts w:ascii="Times New Roman" w:eastAsia="Times New Roman" w:hAnsi="Times New Roman" w:cs="Times New Roman"/>
          <w:sz w:val="24"/>
          <w:szCs w:val="24"/>
        </w:rPr>
        <w:t>pending</w:t>
      </w:r>
      <w:r>
        <w:rPr>
          <w:rFonts w:ascii="Times New Roman" w:eastAsia="Times New Roman" w:hAnsi="Times New Roman" w:cs="Times New Roman"/>
          <w:sz w:val="24"/>
          <w:szCs w:val="24"/>
        </w:rPr>
        <w:t>” protective proceeding</w:t>
      </w:r>
      <w:r w:rsidR="001A72A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Because the medical professional is required to be </w:t>
      </w:r>
      <w:r>
        <w:rPr>
          <w:rFonts w:ascii="Times New Roman" w:eastAsia="Times New Roman" w:hAnsi="Times New Roman" w:cs="Times New Roman"/>
          <w:sz w:val="24"/>
          <w:szCs w:val="24"/>
        </w:rPr>
        <w:lastRenderedPageBreak/>
        <w:t xml:space="preserve">appointed under ARS Title 14, Chapter 5, the Clerk’s Office assumes </w:t>
      </w:r>
      <w:r w:rsidR="00A83459">
        <w:rPr>
          <w:rFonts w:ascii="Times New Roman" w:eastAsia="Times New Roman" w:hAnsi="Times New Roman" w:cs="Times New Roman"/>
          <w:sz w:val="24"/>
          <w:szCs w:val="24"/>
        </w:rPr>
        <w:t>such</w:t>
      </w:r>
      <w:r>
        <w:rPr>
          <w:rFonts w:ascii="Times New Roman" w:eastAsia="Times New Roman" w:hAnsi="Times New Roman" w:cs="Times New Roman"/>
          <w:sz w:val="24"/>
          <w:szCs w:val="24"/>
        </w:rPr>
        <w:t xml:space="preserve"> access would be </w:t>
      </w:r>
      <w:r w:rsidR="00A83459">
        <w:rPr>
          <w:rFonts w:ascii="Times New Roman" w:eastAsia="Times New Roman" w:hAnsi="Times New Roman" w:cs="Times New Roman"/>
          <w:sz w:val="24"/>
          <w:szCs w:val="24"/>
        </w:rPr>
        <w:t>limited</w:t>
      </w:r>
      <w:r>
        <w:rPr>
          <w:rFonts w:ascii="Times New Roman" w:eastAsia="Times New Roman" w:hAnsi="Times New Roman" w:cs="Times New Roman"/>
          <w:sz w:val="24"/>
          <w:szCs w:val="24"/>
        </w:rPr>
        <w:t xml:space="preserve"> to medical professional</w:t>
      </w:r>
      <w:r w:rsidR="001A72AB">
        <w:rPr>
          <w:rFonts w:ascii="Times New Roman" w:eastAsia="Times New Roman" w:hAnsi="Times New Roman" w:cs="Times New Roman"/>
          <w:sz w:val="24"/>
          <w:szCs w:val="24"/>
        </w:rPr>
        <w:t>s in</w:t>
      </w:r>
      <w:r>
        <w:rPr>
          <w:rFonts w:ascii="Times New Roman" w:eastAsia="Times New Roman" w:hAnsi="Times New Roman" w:cs="Times New Roman"/>
          <w:sz w:val="24"/>
          <w:szCs w:val="24"/>
        </w:rPr>
        <w:t xml:space="preserve"> </w:t>
      </w:r>
      <w:r w:rsidR="00A83459">
        <w:rPr>
          <w:rFonts w:ascii="Times New Roman" w:eastAsia="Times New Roman" w:hAnsi="Times New Roman" w:cs="Times New Roman"/>
          <w:sz w:val="24"/>
          <w:szCs w:val="24"/>
        </w:rPr>
        <w:t>proceedings</w:t>
      </w:r>
      <w:r>
        <w:rPr>
          <w:rFonts w:ascii="Times New Roman" w:eastAsia="Times New Roman" w:hAnsi="Times New Roman" w:cs="Times New Roman"/>
          <w:sz w:val="24"/>
          <w:szCs w:val="24"/>
        </w:rPr>
        <w:t xml:space="preserve"> before an </w:t>
      </w:r>
      <w:r w:rsidR="00A83459">
        <w:rPr>
          <w:rFonts w:ascii="Times New Roman" w:eastAsia="Times New Roman" w:hAnsi="Times New Roman" w:cs="Times New Roman"/>
          <w:sz w:val="24"/>
          <w:szCs w:val="24"/>
        </w:rPr>
        <w:t>Arizona</w:t>
      </w:r>
      <w:r>
        <w:rPr>
          <w:rFonts w:ascii="Times New Roman" w:eastAsia="Times New Roman" w:hAnsi="Times New Roman" w:cs="Times New Roman"/>
          <w:sz w:val="24"/>
          <w:szCs w:val="24"/>
        </w:rPr>
        <w:t xml:space="preserve"> court.  </w:t>
      </w:r>
    </w:p>
    <w:p w14:paraId="18E4449C" w14:textId="0371700B" w:rsidR="00B2434C" w:rsidRDefault="00B2434C" w:rsidP="00B2434C">
      <w:pPr>
        <w:pStyle w:val="ListParagraph"/>
        <w:numPr>
          <w:ilvl w:val="0"/>
          <w:numId w:val="1"/>
        </w:numPr>
        <w:spacing w:after="0" w:line="480" w:lineRule="auto"/>
        <w:ind w:right="58"/>
        <w:jc w:val="both"/>
        <w:rPr>
          <w:rFonts w:ascii="Times New Roman" w:eastAsia="Times New Roman" w:hAnsi="Times New Roman" w:cs="Times New Roman"/>
          <w:b/>
          <w:bCs/>
          <w:sz w:val="24"/>
          <w:szCs w:val="24"/>
        </w:rPr>
      </w:pPr>
      <w:r w:rsidRPr="00B2434C">
        <w:rPr>
          <w:rFonts w:ascii="Times New Roman" w:eastAsia="Times New Roman" w:hAnsi="Times New Roman" w:cs="Times New Roman"/>
          <w:b/>
          <w:bCs/>
          <w:sz w:val="24"/>
          <w:szCs w:val="24"/>
        </w:rPr>
        <w:t>Rule 123(6)(B)(x)</w:t>
      </w:r>
      <w:r w:rsidR="00F05705">
        <w:rPr>
          <w:rStyle w:val="FootnoteReference"/>
          <w:rFonts w:ascii="Times New Roman" w:eastAsia="Times New Roman" w:hAnsi="Times New Roman" w:cs="Times New Roman"/>
          <w:b/>
          <w:bCs/>
          <w:sz w:val="24"/>
          <w:szCs w:val="24"/>
        </w:rPr>
        <w:footnoteReference w:id="1"/>
      </w:r>
    </w:p>
    <w:p w14:paraId="30EC9C89" w14:textId="20AF2411" w:rsidR="00B2434C" w:rsidRDefault="00B2434C" w:rsidP="00B2434C">
      <w:pPr>
        <w:pStyle w:val="ListParagraph"/>
        <w:spacing w:after="0" w:line="48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Clerk’s Office does not believe it is in a position to determine </w:t>
      </w:r>
      <w:r w:rsidR="00A83459">
        <w:rPr>
          <w:rFonts w:ascii="Times New Roman" w:eastAsia="Times New Roman" w:hAnsi="Times New Roman" w:cs="Times New Roman"/>
          <w:sz w:val="24"/>
          <w:szCs w:val="24"/>
        </w:rPr>
        <w:t>what constitutes</w:t>
      </w:r>
      <w:r>
        <w:rPr>
          <w:rFonts w:ascii="Times New Roman" w:eastAsia="Times New Roman" w:hAnsi="Times New Roman" w:cs="Times New Roman"/>
          <w:sz w:val="24"/>
          <w:szCs w:val="24"/>
        </w:rPr>
        <w:t xml:space="preserve"> a “valid healthcare or mental [health]care power of attorney.” A </w:t>
      </w:r>
      <w:r w:rsidR="00A83459">
        <w:rPr>
          <w:rFonts w:ascii="Times New Roman" w:eastAsia="Times New Roman" w:hAnsi="Times New Roman" w:cs="Times New Roman"/>
          <w:sz w:val="24"/>
          <w:szCs w:val="24"/>
        </w:rPr>
        <w:t>determination</w:t>
      </w:r>
      <w:r>
        <w:rPr>
          <w:rFonts w:ascii="Times New Roman" w:eastAsia="Times New Roman" w:hAnsi="Times New Roman" w:cs="Times New Roman"/>
          <w:sz w:val="24"/>
          <w:szCs w:val="24"/>
        </w:rPr>
        <w:t xml:space="preserve"> as to the validity of such document would best be determined by the court.  </w:t>
      </w:r>
    </w:p>
    <w:p w14:paraId="6A42D31D" w14:textId="1E8A4937" w:rsidR="00B2434C" w:rsidRPr="00513E48" w:rsidRDefault="00513E48" w:rsidP="00B2434C">
      <w:pPr>
        <w:pStyle w:val="ListParagraph"/>
        <w:numPr>
          <w:ilvl w:val="0"/>
          <w:numId w:val="1"/>
        </w:numPr>
        <w:spacing w:after="0" w:line="480" w:lineRule="auto"/>
        <w:ind w:right="58"/>
        <w:jc w:val="both"/>
        <w:rPr>
          <w:rFonts w:ascii="Times New Roman" w:eastAsia="Times New Roman" w:hAnsi="Times New Roman" w:cs="Times New Roman"/>
          <w:b/>
          <w:bCs/>
          <w:sz w:val="24"/>
          <w:szCs w:val="24"/>
        </w:rPr>
      </w:pPr>
      <w:r w:rsidRPr="00513E48">
        <w:rPr>
          <w:rFonts w:ascii="Times New Roman" w:eastAsia="Times New Roman" w:hAnsi="Times New Roman" w:cs="Times New Roman"/>
          <w:b/>
          <w:bCs/>
          <w:sz w:val="24"/>
          <w:szCs w:val="24"/>
        </w:rPr>
        <w:t>Rule 123(6)(B)(ix)</w:t>
      </w:r>
      <w:r w:rsidR="00F05705">
        <w:rPr>
          <w:rStyle w:val="FootnoteReference"/>
          <w:rFonts w:ascii="Times New Roman" w:eastAsia="Times New Roman" w:hAnsi="Times New Roman" w:cs="Times New Roman"/>
          <w:b/>
          <w:bCs/>
          <w:sz w:val="24"/>
          <w:szCs w:val="24"/>
        </w:rPr>
        <w:footnoteReference w:id="2"/>
      </w:r>
    </w:p>
    <w:p w14:paraId="7413021F" w14:textId="71F5EEC6" w:rsidR="00513E48" w:rsidRDefault="00513E48" w:rsidP="00513E48">
      <w:pPr>
        <w:pStyle w:val="ListParagraph"/>
        <w:spacing w:after="0" w:line="48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Clerk’s Office likely would be able to appropriately validate the regional behavioral health </w:t>
      </w:r>
      <w:r w:rsidR="00A83459">
        <w:rPr>
          <w:rFonts w:ascii="Times New Roman" w:eastAsia="Times New Roman" w:hAnsi="Times New Roman" w:cs="Times New Roman"/>
          <w:sz w:val="24"/>
          <w:szCs w:val="24"/>
        </w:rPr>
        <w:t>authority,</w:t>
      </w:r>
      <w:r>
        <w:rPr>
          <w:rFonts w:ascii="Times New Roman" w:eastAsia="Times New Roman" w:hAnsi="Times New Roman" w:cs="Times New Roman"/>
          <w:sz w:val="24"/>
          <w:szCs w:val="24"/>
        </w:rPr>
        <w:t xml:space="preserve"> or a health care provider as defined in ARS § 36-501</w:t>
      </w:r>
      <w:r w:rsidR="00BA07CC">
        <w:rPr>
          <w:rStyle w:val="FootnoteReference"/>
          <w:rFonts w:ascii="Times New Roman" w:eastAsia="Times New Roman" w:hAnsi="Times New Roman" w:cs="Times New Roman"/>
          <w:sz w:val="24"/>
          <w:szCs w:val="24"/>
        </w:rPr>
        <w:footnoteReference w:id="3"/>
      </w:r>
      <w:r>
        <w:rPr>
          <w:rFonts w:ascii="Times New Roman" w:eastAsia="Times New Roman" w:hAnsi="Times New Roman" w:cs="Times New Roman"/>
          <w:sz w:val="24"/>
          <w:szCs w:val="24"/>
        </w:rPr>
        <w:t xml:space="preserve">, if such were limited to </w:t>
      </w:r>
      <w:r w:rsidR="00BA07CC">
        <w:rPr>
          <w:rFonts w:ascii="Times New Roman" w:eastAsia="Times New Roman" w:hAnsi="Times New Roman" w:cs="Times New Roman"/>
          <w:sz w:val="24"/>
          <w:szCs w:val="24"/>
        </w:rPr>
        <w:t>a health care institution as defined in ARS 36-401 that is licensed as  behavioral health provider pursuant to department rules, but</w:t>
      </w:r>
      <w:r>
        <w:rPr>
          <w:rFonts w:ascii="Times New Roman" w:eastAsia="Times New Roman" w:hAnsi="Times New Roman" w:cs="Times New Roman"/>
          <w:sz w:val="24"/>
          <w:szCs w:val="24"/>
        </w:rPr>
        <w:t xml:space="preserve"> it would not be in a position to validate or verify who/what constitutes a “mental health provider” as set forth in ARS § 36-401.  </w:t>
      </w:r>
    </w:p>
    <w:p w14:paraId="72B6957C" w14:textId="2654D37C" w:rsidR="00F05705" w:rsidRPr="00F05705" w:rsidRDefault="00F05705" w:rsidP="00F05705">
      <w:pPr>
        <w:spacing w:after="0" w:line="480" w:lineRule="auto"/>
        <w:ind w:left="101" w:right="58"/>
        <w:jc w:val="both"/>
        <w:rPr>
          <w:rFonts w:ascii="Times New Roman" w:eastAsia="Times New Roman" w:hAnsi="Times New Roman" w:cs="Times New Roman"/>
          <w:spacing w:val="1"/>
          <w:sz w:val="24"/>
          <w:szCs w:val="24"/>
        </w:rPr>
      </w:pPr>
      <w:r>
        <w:rPr>
          <w:rFonts w:ascii="Times New Roman" w:eastAsia="Times New Roman" w:hAnsi="Times New Roman" w:cs="Times New Roman"/>
          <w:b/>
          <w:bCs/>
          <w:spacing w:val="1"/>
          <w:sz w:val="24"/>
          <w:szCs w:val="24"/>
        </w:rPr>
        <w:tab/>
      </w:r>
      <w:r>
        <w:rPr>
          <w:rFonts w:ascii="Times New Roman" w:eastAsia="Times New Roman" w:hAnsi="Times New Roman" w:cs="Times New Roman"/>
          <w:spacing w:val="1"/>
          <w:sz w:val="24"/>
          <w:szCs w:val="24"/>
        </w:rPr>
        <w:t xml:space="preserve">For </w:t>
      </w:r>
      <w:r w:rsidR="00A83459">
        <w:rPr>
          <w:rFonts w:ascii="Times New Roman" w:eastAsia="Times New Roman" w:hAnsi="Times New Roman" w:cs="Times New Roman"/>
          <w:spacing w:val="1"/>
          <w:sz w:val="24"/>
          <w:szCs w:val="24"/>
        </w:rPr>
        <w:t>those</w:t>
      </w:r>
      <w:r>
        <w:rPr>
          <w:rFonts w:ascii="Times New Roman" w:eastAsia="Times New Roman" w:hAnsi="Times New Roman" w:cs="Times New Roman"/>
          <w:spacing w:val="1"/>
          <w:sz w:val="24"/>
          <w:szCs w:val="24"/>
        </w:rPr>
        <w:t xml:space="preserve"> categories of i</w:t>
      </w:r>
      <w:r w:rsidR="00A83459">
        <w:rPr>
          <w:rFonts w:ascii="Times New Roman" w:eastAsia="Times New Roman" w:hAnsi="Times New Roman" w:cs="Times New Roman"/>
          <w:spacing w:val="1"/>
          <w:sz w:val="24"/>
          <w:szCs w:val="24"/>
        </w:rPr>
        <w:t>ndividuals</w:t>
      </w:r>
      <w:r>
        <w:rPr>
          <w:rFonts w:ascii="Times New Roman" w:eastAsia="Times New Roman" w:hAnsi="Times New Roman" w:cs="Times New Roman"/>
          <w:spacing w:val="1"/>
          <w:sz w:val="24"/>
          <w:szCs w:val="24"/>
        </w:rPr>
        <w:t xml:space="preserve"> or entities whom the Clerk’s Office believes it is una</w:t>
      </w:r>
      <w:r w:rsidR="00A83459">
        <w:rPr>
          <w:rFonts w:ascii="Times New Roman" w:eastAsia="Times New Roman" w:hAnsi="Times New Roman" w:cs="Times New Roman"/>
          <w:spacing w:val="1"/>
          <w:sz w:val="24"/>
          <w:szCs w:val="24"/>
        </w:rPr>
        <w:t>ble</w:t>
      </w:r>
      <w:r>
        <w:rPr>
          <w:rFonts w:ascii="Times New Roman" w:eastAsia="Times New Roman" w:hAnsi="Times New Roman" w:cs="Times New Roman"/>
          <w:spacing w:val="1"/>
          <w:sz w:val="24"/>
          <w:szCs w:val="24"/>
        </w:rPr>
        <w:t xml:space="preserve"> to verify in its </w:t>
      </w:r>
      <w:r w:rsidR="00A83459">
        <w:rPr>
          <w:rFonts w:ascii="Times New Roman" w:eastAsia="Times New Roman" w:hAnsi="Times New Roman" w:cs="Times New Roman"/>
          <w:spacing w:val="1"/>
          <w:sz w:val="24"/>
          <w:szCs w:val="24"/>
        </w:rPr>
        <w:t xml:space="preserve">primary </w:t>
      </w:r>
      <w:r>
        <w:rPr>
          <w:rFonts w:ascii="Times New Roman" w:eastAsia="Times New Roman" w:hAnsi="Times New Roman" w:cs="Times New Roman"/>
          <w:spacing w:val="1"/>
          <w:sz w:val="24"/>
          <w:szCs w:val="24"/>
        </w:rPr>
        <w:t>course of business, the Clerk’s Office suggest</w:t>
      </w:r>
      <w:r w:rsidR="001A72AB">
        <w:rPr>
          <w:rFonts w:ascii="Times New Roman" w:eastAsia="Times New Roman" w:hAnsi="Times New Roman" w:cs="Times New Roman"/>
          <w:spacing w:val="1"/>
          <w:sz w:val="24"/>
          <w:szCs w:val="24"/>
        </w:rPr>
        <w:t xml:space="preserve">s </w:t>
      </w:r>
      <w:r>
        <w:rPr>
          <w:rFonts w:ascii="Times New Roman" w:eastAsia="Times New Roman" w:hAnsi="Times New Roman" w:cs="Times New Roman"/>
          <w:spacing w:val="1"/>
          <w:sz w:val="24"/>
          <w:szCs w:val="24"/>
        </w:rPr>
        <w:t xml:space="preserve">that the requesting party comply with Rule 123(d)(6)(D) and submit a </w:t>
      </w:r>
      <w:r w:rsidR="00A83459">
        <w:rPr>
          <w:rFonts w:ascii="Times New Roman" w:eastAsia="Times New Roman" w:hAnsi="Times New Roman" w:cs="Times New Roman"/>
          <w:spacing w:val="1"/>
          <w:sz w:val="24"/>
          <w:szCs w:val="24"/>
        </w:rPr>
        <w:t>written</w:t>
      </w:r>
      <w:r>
        <w:rPr>
          <w:rFonts w:ascii="Times New Roman" w:eastAsia="Times New Roman" w:hAnsi="Times New Roman" w:cs="Times New Roman"/>
          <w:spacing w:val="1"/>
          <w:sz w:val="24"/>
          <w:szCs w:val="24"/>
        </w:rPr>
        <w:t xml:space="preserve"> request with the judicial officer assigned to the proceeding, and then if the judicial officer, after allowing the subject person an </w:t>
      </w:r>
      <w:r w:rsidR="00A83459">
        <w:rPr>
          <w:rFonts w:ascii="Times New Roman" w:eastAsia="Times New Roman" w:hAnsi="Times New Roman" w:cs="Times New Roman"/>
          <w:spacing w:val="1"/>
          <w:sz w:val="24"/>
          <w:szCs w:val="24"/>
        </w:rPr>
        <w:t>opportunity</w:t>
      </w:r>
      <w:r>
        <w:rPr>
          <w:rFonts w:ascii="Times New Roman" w:eastAsia="Times New Roman" w:hAnsi="Times New Roman" w:cs="Times New Roman"/>
          <w:spacing w:val="1"/>
          <w:sz w:val="24"/>
          <w:szCs w:val="24"/>
        </w:rPr>
        <w:t xml:space="preserve"> to respond, authorizes the re</w:t>
      </w:r>
      <w:r w:rsidR="00A83459">
        <w:rPr>
          <w:rFonts w:ascii="Times New Roman" w:eastAsia="Times New Roman" w:hAnsi="Times New Roman" w:cs="Times New Roman"/>
          <w:spacing w:val="1"/>
          <w:sz w:val="24"/>
          <w:szCs w:val="24"/>
        </w:rPr>
        <w:t xml:space="preserve">lease </w:t>
      </w:r>
      <w:r>
        <w:rPr>
          <w:rFonts w:ascii="Times New Roman" w:eastAsia="Times New Roman" w:hAnsi="Times New Roman" w:cs="Times New Roman"/>
          <w:spacing w:val="1"/>
          <w:sz w:val="24"/>
          <w:szCs w:val="24"/>
        </w:rPr>
        <w:t xml:space="preserve">of </w:t>
      </w:r>
      <w:r w:rsidR="001A72AB">
        <w:rPr>
          <w:rFonts w:ascii="Times New Roman" w:eastAsia="Times New Roman" w:hAnsi="Times New Roman" w:cs="Times New Roman"/>
          <w:spacing w:val="1"/>
          <w:sz w:val="24"/>
          <w:szCs w:val="24"/>
        </w:rPr>
        <w:t xml:space="preserve">mental health </w:t>
      </w:r>
      <w:r>
        <w:rPr>
          <w:rFonts w:ascii="Times New Roman" w:eastAsia="Times New Roman" w:hAnsi="Times New Roman" w:cs="Times New Roman"/>
          <w:spacing w:val="1"/>
          <w:sz w:val="24"/>
          <w:szCs w:val="24"/>
        </w:rPr>
        <w:t>case records and informatio</w:t>
      </w:r>
      <w:r w:rsidR="001A72AB">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 xml:space="preserve">, the Clerk’s Office would provide access in </w:t>
      </w:r>
      <w:r w:rsidR="00A83459">
        <w:rPr>
          <w:rFonts w:ascii="Times New Roman" w:eastAsia="Times New Roman" w:hAnsi="Times New Roman" w:cs="Times New Roman"/>
          <w:spacing w:val="1"/>
          <w:sz w:val="24"/>
          <w:szCs w:val="24"/>
        </w:rPr>
        <w:t>accordance</w:t>
      </w:r>
      <w:r>
        <w:rPr>
          <w:rFonts w:ascii="Times New Roman" w:eastAsia="Times New Roman" w:hAnsi="Times New Roman" w:cs="Times New Roman"/>
          <w:spacing w:val="1"/>
          <w:sz w:val="24"/>
          <w:szCs w:val="24"/>
        </w:rPr>
        <w:t xml:space="preserve"> with the court’s order.  </w:t>
      </w:r>
    </w:p>
    <w:p w14:paraId="463685D1" w14:textId="77777777" w:rsidR="00AE33D2" w:rsidRDefault="00AE33D2" w:rsidP="00DF0336">
      <w:pPr>
        <w:spacing w:after="0" w:line="480" w:lineRule="auto"/>
        <w:ind w:right="58"/>
        <w:jc w:val="both"/>
        <w:rPr>
          <w:rFonts w:ascii="Times New Roman" w:eastAsia="Times New Roman" w:hAnsi="Times New Roman" w:cs="Times New Roman"/>
          <w:b/>
          <w:bCs/>
          <w:sz w:val="24"/>
          <w:szCs w:val="24"/>
        </w:rPr>
      </w:pPr>
    </w:p>
    <w:p w14:paraId="7C99EAEF" w14:textId="2F03F764" w:rsidR="00DF0336" w:rsidRDefault="00F05705" w:rsidP="00DF0336">
      <w:pPr>
        <w:spacing w:after="0" w:line="480" w:lineRule="auto"/>
        <w:ind w:right="58"/>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CONCLUSION</w:t>
      </w:r>
    </w:p>
    <w:p w14:paraId="3BA19FEF" w14:textId="1CE4BFBB" w:rsidR="00F05705" w:rsidRPr="00F05705" w:rsidRDefault="00F05705" w:rsidP="00DF0336">
      <w:pPr>
        <w:spacing w:after="0" w:line="48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Clerk’s Office is </w:t>
      </w:r>
      <w:r w:rsidR="00A83459">
        <w:rPr>
          <w:rFonts w:ascii="Times New Roman" w:eastAsia="Times New Roman" w:hAnsi="Times New Roman" w:cs="Times New Roman"/>
          <w:sz w:val="24"/>
          <w:szCs w:val="24"/>
        </w:rPr>
        <w:t>appreciative</w:t>
      </w:r>
      <w:r>
        <w:rPr>
          <w:rFonts w:ascii="Times New Roman" w:eastAsia="Times New Roman" w:hAnsi="Times New Roman" w:cs="Times New Roman"/>
          <w:sz w:val="24"/>
          <w:szCs w:val="24"/>
        </w:rPr>
        <w:t xml:space="preserve"> of the time spent on developing the emergency </w:t>
      </w:r>
      <w:r w:rsidR="00A83459">
        <w:rPr>
          <w:rFonts w:ascii="Times New Roman" w:eastAsia="Times New Roman" w:hAnsi="Times New Roman" w:cs="Times New Roman"/>
          <w:sz w:val="24"/>
          <w:szCs w:val="24"/>
        </w:rPr>
        <w:t>modifications</w:t>
      </w:r>
      <w:r>
        <w:rPr>
          <w:rFonts w:ascii="Times New Roman" w:eastAsia="Times New Roman" w:hAnsi="Times New Roman" w:cs="Times New Roman"/>
          <w:sz w:val="24"/>
          <w:szCs w:val="24"/>
        </w:rPr>
        <w:t xml:space="preserve"> to Rule 123</w:t>
      </w:r>
      <w:r w:rsidR="003323B7">
        <w:rPr>
          <w:rFonts w:ascii="Times New Roman" w:eastAsia="Times New Roman" w:hAnsi="Times New Roman" w:cs="Times New Roman"/>
          <w:sz w:val="24"/>
          <w:szCs w:val="24"/>
        </w:rPr>
        <w:t>, and understand</w:t>
      </w:r>
      <w:r w:rsidR="001A72AB">
        <w:rPr>
          <w:rFonts w:ascii="Times New Roman" w:eastAsia="Times New Roman" w:hAnsi="Times New Roman" w:cs="Times New Roman"/>
          <w:sz w:val="24"/>
          <w:szCs w:val="24"/>
        </w:rPr>
        <w:t xml:space="preserve">s </w:t>
      </w:r>
      <w:r w:rsidR="003323B7">
        <w:rPr>
          <w:rFonts w:ascii="Times New Roman" w:eastAsia="Times New Roman" w:hAnsi="Times New Roman" w:cs="Times New Roman"/>
          <w:sz w:val="24"/>
          <w:szCs w:val="24"/>
        </w:rPr>
        <w:t xml:space="preserve">that </w:t>
      </w:r>
      <w:r w:rsidR="001A72AB">
        <w:rPr>
          <w:rFonts w:ascii="Times New Roman" w:eastAsia="Times New Roman" w:hAnsi="Times New Roman" w:cs="Times New Roman"/>
          <w:sz w:val="24"/>
          <w:szCs w:val="24"/>
        </w:rPr>
        <w:t>a modified Rule 123 is</w:t>
      </w:r>
      <w:r w:rsidR="003323B7">
        <w:rPr>
          <w:rFonts w:ascii="Times New Roman" w:eastAsia="Times New Roman" w:hAnsi="Times New Roman" w:cs="Times New Roman"/>
          <w:sz w:val="24"/>
          <w:szCs w:val="24"/>
        </w:rPr>
        <w:t xml:space="preserve"> necessary so as to </w:t>
      </w:r>
      <w:r w:rsidR="001A72AB">
        <w:rPr>
          <w:rFonts w:ascii="Times New Roman" w:eastAsia="Times New Roman" w:hAnsi="Times New Roman" w:cs="Times New Roman"/>
          <w:sz w:val="24"/>
          <w:szCs w:val="24"/>
        </w:rPr>
        <w:t>restrict general</w:t>
      </w:r>
      <w:r w:rsidR="003323B7">
        <w:rPr>
          <w:rFonts w:ascii="Times New Roman" w:eastAsia="Times New Roman" w:hAnsi="Times New Roman" w:cs="Times New Roman"/>
          <w:sz w:val="24"/>
          <w:szCs w:val="24"/>
        </w:rPr>
        <w:t xml:space="preserve"> public access to </w:t>
      </w:r>
      <w:r w:rsidR="00A83459">
        <w:rPr>
          <w:rFonts w:ascii="Times New Roman" w:eastAsia="Times New Roman" w:hAnsi="Times New Roman" w:cs="Times New Roman"/>
          <w:sz w:val="24"/>
          <w:szCs w:val="24"/>
        </w:rPr>
        <w:t>mental</w:t>
      </w:r>
      <w:r w:rsidR="003323B7">
        <w:rPr>
          <w:rFonts w:ascii="Times New Roman" w:eastAsia="Times New Roman" w:hAnsi="Times New Roman" w:cs="Times New Roman"/>
          <w:sz w:val="24"/>
          <w:szCs w:val="24"/>
        </w:rPr>
        <w:t xml:space="preserve"> health case information and records</w:t>
      </w:r>
      <w:r w:rsidR="001A72AB">
        <w:rPr>
          <w:rFonts w:ascii="Times New Roman" w:eastAsia="Times New Roman" w:hAnsi="Times New Roman" w:cs="Times New Roman"/>
          <w:sz w:val="24"/>
          <w:szCs w:val="24"/>
        </w:rPr>
        <w:t xml:space="preserve"> in accordance with the provisions of SB 1114</w:t>
      </w:r>
      <w:r w:rsidR="003323B7">
        <w:rPr>
          <w:rFonts w:ascii="Times New Roman" w:eastAsia="Times New Roman" w:hAnsi="Times New Roman" w:cs="Times New Roman"/>
          <w:sz w:val="24"/>
          <w:szCs w:val="24"/>
        </w:rPr>
        <w:t xml:space="preserve">, </w:t>
      </w:r>
      <w:r w:rsidR="00A83459">
        <w:rPr>
          <w:rFonts w:ascii="Times New Roman" w:eastAsia="Times New Roman" w:hAnsi="Times New Roman" w:cs="Times New Roman"/>
          <w:sz w:val="24"/>
          <w:szCs w:val="24"/>
        </w:rPr>
        <w:t>yet</w:t>
      </w:r>
      <w:r w:rsidR="003323B7">
        <w:rPr>
          <w:rFonts w:ascii="Times New Roman" w:eastAsia="Times New Roman" w:hAnsi="Times New Roman" w:cs="Times New Roman"/>
          <w:sz w:val="24"/>
          <w:szCs w:val="24"/>
        </w:rPr>
        <w:t xml:space="preserve"> at the same time ensur</w:t>
      </w:r>
      <w:r w:rsidR="00BA07CC">
        <w:rPr>
          <w:rFonts w:ascii="Times New Roman" w:eastAsia="Times New Roman" w:hAnsi="Times New Roman" w:cs="Times New Roman"/>
          <w:sz w:val="24"/>
          <w:szCs w:val="24"/>
        </w:rPr>
        <w:t xml:space="preserve">e </w:t>
      </w:r>
      <w:r w:rsidR="003323B7">
        <w:rPr>
          <w:rFonts w:ascii="Times New Roman" w:eastAsia="Times New Roman" w:hAnsi="Times New Roman" w:cs="Times New Roman"/>
          <w:sz w:val="24"/>
          <w:szCs w:val="24"/>
        </w:rPr>
        <w:t xml:space="preserve">that </w:t>
      </w:r>
      <w:r w:rsidR="00A83459">
        <w:rPr>
          <w:rFonts w:ascii="Times New Roman" w:eastAsia="Times New Roman" w:hAnsi="Times New Roman" w:cs="Times New Roman"/>
          <w:sz w:val="24"/>
          <w:szCs w:val="24"/>
        </w:rPr>
        <w:t>individuals</w:t>
      </w:r>
      <w:r w:rsidR="003323B7">
        <w:rPr>
          <w:rFonts w:ascii="Times New Roman" w:eastAsia="Times New Roman" w:hAnsi="Times New Roman" w:cs="Times New Roman"/>
          <w:sz w:val="24"/>
          <w:szCs w:val="24"/>
        </w:rPr>
        <w:t xml:space="preserve"> and entities who need such information </w:t>
      </w:r>
      <w:r w:rsidR="00BA07CC">
        <w:rPr>
          <w:rFonts w:ascii="Times New Roman" w:eastAsia="Times New Roman" w:hAnsi="Times New Roman" w:cs="Times New Roman"/>
          <w:sz w:val="24"/>
          <w:szCs w:val="24"/>
        </w:rPr>
        <w:t xml:space="preserve">in their scope of their duties, do not </w:t>
      </w:r>
      <w:r w:rsidR="003323B7">
        <w:rPr>
          <w:rFonts w:ascii="Times New Roman" w:eastAsia="Times New Roman" w:hAnsi="Times New Roman" w:cs="Times New Roman"/>
          <w:sz w:val="24"/>
          <w:szCs w:val="24"/>
        </w:rPr>
        <w:t>hav</w:t>
      </w:r>
      <w:r w:rsidR="00BA07CC">
        <w:rPr>
          <w:rFonts w:ascii="Times New Roman" w:eastAsia="Times New Roman" w:hAnsi="Times New Roman" w:cs="Times New Roman"/>
          <w:sz w:val="24"/>
          <w:szCs w:val="24"/>
        </w:rPr>
        <w:t>e</w:t>
      </w:r>
      <w:r w:rsidR="003323B7">
        <w:rPr>
          <w:rFonts w:ascii="Times New Roman" w:eastAsia="Times New Roman" w:hAnsi="Times New Roman" w:cs="Times New Roman"/>
          <w:sz w:val="24"/>
          <w:szCs w:val="24"/>
        </w:rPr>
        <w:t xml:space="preserve"> to </w:t>
      </w:r>
      <w:r w:rsidR="00BA07CC">
        <w:rPr>
          <w:rFonts w:ascii="Times New Roman" w:eastAsia="Times New Roman" w:hAnsi="Times New Roman" w:cs="Times New Roman"/>
          <w:sz w:val="24"/>
          <w:szCs w:val="24"/>
        </w:rPr>
        <w:t xml:space="preserve">motion the court and </w:t>
      </w:r>
      <w:r w:rsidR="003323B7">
        <w:rPr>
          <w:rFonts w:ascii="Times New Roman" w:eastAsia="Times New Roman" w:hAnsi="Times New Roman" w:cs="Times New Roman"/>
          <w:sz w:val="24"/>
          <w:szCs w:val="24"/>
        </w:rPr>
        <w:t xml:space="preserve">obtain a court order, </w:t>
      </w:r>
      <w:r w:rsidR="00BA07CC">
        <w:rPr>
          <w:rFonts w:ascii="Times New Roman" w:eastAsia="Times New Roman" w:hAnsi="Times New Roman" w:cs="Times New Roman"/>
          <w:sz w:val="24"/>
          <w:szCs w:val="24"/>
        </w:rPr>
        <w:t xml:space="preserve">unnecessarily </w:t>
      </w:r>
      <w:r w:rsidR="003323B7">
        <w:rPr>
          <w:rFonts w:ascii="Times New Roman" w:eastAsia="Times New Roman" w:hAnsi="Times New Roman" w:cs="Times New Roman"/>
          <w:sz w:val="24"/>
          <w:szCs w:val="24"/>
        </w:rPr>
        <w:t xml:space="preserve">expending </w:t>
      </w:r>
      <w:r w:rsidR="00BA07CC">
        <w:rPr>
          <w:rFonts w:ascii="Times New Roman" w:eastAsia="Times New Roman" w:hAnsi="Times New Roman" w:cs="Times New Roman"/>
          <w:sz w:val="24"/>
          <w:szCs w:val="24"/>
        </w:rPr>
        <w:t>judicial</w:t>
      </w:r>
      <w:r w:rsidR="003323B7">
        <w:rPr>
          <w:rFonts w:ascii="Times New Roman" w:eastAsia="Times New Roman" w:hAnsi="Times New Roman" w:cs="Times New Roman"/>
          <w:sz w:val="24"/>
          <w:szCs w:val="24"/>
        </w:rPr>
        <w:t xml:space="preserve"> resources and time.  However, the Clerk’s Office, as the custodia</w:t>
      </w:r>
      <w:r w:rsidR="00BA07CC">
        <w:rPr>
          <w:rFonts w:ascii="Times New Roman" w:eastAsia="Times New Roman" w:hAnsi="Times New Roman" w:cs="Times New Roman"/>
          <w:sz w:val="24"/>
          <w:szCs w:val="24"/>
        </w:rPr>
        <w:t>n</w:t>
      </w:r>
      <w:r w:rsidR="003323B7">
        <w:rPr>
          <w:rFonts w:ascii="Times New Roman" w:eastAsia="Times New Roman" w:hAnsi="Times New Roman" w:cs="Times New Roman"/>
          <w:sz w:val="24"/>
          <w:szCs w:val="24"/>
        </w:rPr>
        <w:t xml:space="preserve"> of record for the court, wants to ensure that it can comply with the Rule and d</w:t>
      </w:r>
      <w:r w:rsidR="00BA07CC">
        <w:rPr>
          <w:rFonts w:ascii="Times New Roman" w:eastAsia="Times New Roman" w:hAnsi="Times New Roman" w:cs="Times New Roman"/>
          <w:sz w:val="24"/>
          <w:szCs w:val="24"/>
        </w:rPr>
        <w:t>o</w:t>
      </w:r>
      <w:r w:rsidR="003323B7">
        <w:rPr>
          <w:rFonts w:ascii="Times New Roman" w:eastAsia="Times New Roman" w:hAnsi="Times New Roman" w:cs="Times New Roman"/>
          <w:sz w:val="24"/>
          <w:szCs w:val="24"/>
        </w:rPr>
        <w:t xml:space="preserve"> its best to ensure that </w:t>
      </w:r>
      <w:r w:rsidR="00A83459">
        <w:rPr>
          <w:rFonts w:ascii="Times New Roman" w:eastAsia="Times New Roman" w:hAnsi="Times New Roman" w:cs="Times New Roman"/>
          <w:sz w:val="24"/>
          <w:szCs w:val="24"/>
        </w:rPr>
        <w:t>mental</w:t>
      </w:r>
      <w:r w:rsidR="003323B7">
        <w:rPr>
          <w:rFonts w:ascii="Times New Roman" w:eastAsia="Times New Roman" w:hAnsi="Times New Roman" w:cs="Times New Roman"/>
          <w:sz w:val="24"/>
          <w:szCs w:val="24"/>
        </w:rPr>
        <w:t xml:space="preserve"> health </w:t>
      </w:r>
      <w:r w:rsidR="00A83459">
        <w:rPr>
          <w:rFonts w:ascii="Times New Roman" w:eastAsia="Times New Roman" w:hAnsi="Times New Roman" w:cs="Times New Roman"/>
          <w:sz w:val="24"/>
          <w:szCs w:val="24"/>
        </w:rPr>
        <w:t>records</w:t>
      </w:r>
      <w:r w:rsidR="003323B7">
        <w:rPr>
          <w:rFonts w:ascii="Times New Roman" w:eastAsia="Times New Roman" w:hAnsi="Times New Roman" w:cs="Times New Roman"/>
          <w:sz w:val="24"/>
          <w:szCs w:val="24"/>
        </w:rPr>
        <w:t xml:space="preserve"> are not </w:t>
      </w:r>
      <w:r w:rsidR="00A83459">
        <w:rPr>
          <w:rFonts w:ascii="Times New Roman" w:eastAsia="Times New Roman" w:hAnsi="Times New Roman" w:cs="Times New Roman"/>
          <w:sz w:val="24"/>
          <w:szCs w:val="24"/>
        </w:rPr>
        <w:t>inadvertently</w:t>
      </w:r>
      <w:r w:rsidR="003323B7">
        <w:rPr>
          <w:rFonts w:ascii="Times New Roman" w:eastAsia="Times New Roman" w:hAnsi="Times New Roman" w:cs="Times New Roman"/>
          <w:sz w:val="24"/>
          <w:szCs w:val="24"/>
        </w:rPr>
        <w:t xml:space="preserve"> released to a person who likely has no </w:t>
      </w:r>
      <w:r w:rsidR="00A83459">
        <w:rPr>
          <w:rFonts w:ascii="Times New Roman" w:eastAsia="Times New Roman" w:hAnsi="Times New Roman" w:cs="Times New Roman"/>
          <w:sz w:val="24"/>
          <w:szCs w:val="24"/>
        </w:rPr>
        <w:t>valid</w:t>
      </w:r>
      <w:r w:rsidR="003323B7">
        <w:rPr>
          <w:rFonts w:ascii="Times New Roman" w:eastAsia="Times New Roman" w:hAnsi="Times New Roman" w:cs="Times New Roman"/>
          <w:sz w:val="24"/>
          <w:szCs w:val="24"/>
        </w:rPr>
        <w:t xml:space="preserve"> or leg</w:t>
      </w:r>
      <w:r w:rsidR="00A83459">
        <w:rPr>
          <w:rFonts w:ascii="Times New Roman" w:eastAsia="Times New Roman" w:hAnsi="Times New Roman" w:cs="Times New Roman"/>
          <w:sz w:val="24"/>
          <w:szCs w:val="24"/>
        </w:rPr>
        <w:t>itimate purpose</w:t>
      </w:r>
      <w:r w:rsidR="003323B7">
        <w:rPr>
          <w:rFonts w:ascii="Times New Roman" w:eastAsia="Times New Roman" w:hAnsi="Times New Roman" w:cs="Times New Roman"/>
          <w:sz w:val="24"/>
          <w:szCs w:val="24"/>
        </w:rPr>
        <w:t xml:space="preserve"> in </w:t>
      </w:r>
      <w:r w:rsidR="00BA07CC">
        <w:rPr>
          <w:rFonts w:ascii="Times New Roman" w:eastAsia="Times New Roman" w:hAnsi="Times New Roman" w:cs="Times New Roman"/>
          <w:sz w:val="24"/>
          <w:szCs w:val="24"/>
        </w:rPr>
        <w:t>obtaining t</w:t>
      </w:r>
      <w:r w:rsidR="003323B7">
        <w:rPr>
          <w:rFonts w:ascii="Times New Roman" w:eastAsia="Times New Roman" w:hAnsi="Times New Roman" w:cs="Times New Roman"/>
          <w:sz w:val="24"/>
          <w:szCs w:val="24"/>
        </w:rPr>
        <w:t xml:space="preserve">hem.  </w:t>
      </w:r>
    </w:p>
    <w:p w14:paraId="17D7950D" w14:textId="77777777" w:rsidR="004639DE" w:rsidRDefault="004639DE" w:rsidP="004639DE">
      <w:pPr>
        <w:spacing w:before="6" w:after="0" w:line="280" w:lineRule="exact"/>
        <w:rPr>
          <w:sz w:val="28"/>
          <w:szCs w:val="28"/>
        </w:rPr>
      </w:pPr>
    </w:p>
    <w:p w14:paraId="447DD92E" w14:textId="27BC5041" w:rsidR="004639DE" w:rsidRDefault="004639DE" w:rsidP="004639DE">
      <w:pPr>
        <w:tabs>
          <w:tab w:val="left" w:pos="4820"/>
        </w:tabs>
        <w:spacing w:after="0" w:line="271" w:lineRule="exact"/>
        <w:ind w:left="8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TED</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th</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 xml:space="preserve">s </w:t>
      </w:r>
      <w:r w:rsidR="007D5A3D">
        <w:rPr>
          <w:rFonts w:ascii="Times New Roman" w:eastAsia="Times New Roman" w:hAnsi="Times New Roman" w:cs="Times New Roman"/>
          <w:position w:val="-1"/>
          <w:sz w:val="24"/>
          <w:szCs w:val="24"/>
        </w:rPr>
        <w:t>3</w:t>
      </w:r>
      <w:r w:rsidR="007D5A3D" w:rsidRPr="007D5A3D">
        <w:rPr>
          <w:rFonts w:ascii="Times New Roman" w:eastAsia="Times New Roman" w:hAnsi="Times New Roman" w:cs="Times New Roman"/>
          <w:position w:val="-1"/>
          <w:sz w:val="24"/>
          <w:szCs w:val="24"/>
          <w:vertAlign w:val="superscript"/>
        </w:rPr>
        <w:t>rd</w:t>
      </w:r>
      <w:r w:rsidR="007D5A3D">
        <w:rPr>
          <w:rFonts w:ascii="Times New Roman" w:eastAsia="Times New Roman" w:hAnsi="Times New Roman" w:cs="Times New Roman"/>
          <w:position w:val="-1"/>
          <w:sz w:val="24"/>
          <w:szCs w:val="24"/>
        </w:rPr>
        <w:t xml:space="preserve"> </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spacing w:val="2"/>
          <w:position w:val="-1"/>
          <w:sz w:val="24"/>
          <w:szCs w:val="24"/>
        </w:rPr>
        <w:t>o</w:t>
      </w:r>
      <w:r>
        <w:rPr>
          <w:rFonts w:ascii="Times New Roman" w:eastAsia="Times New Roman" w:hAnsi="Times New Roman" w:cs="Times New Roman"/>
          <w:position w:val="-1"/>
          <w:sz w:val="24"/>
          <w:szCs w:val="24"/>
        </w:rPr>
        <w:t xml:space="preserve">f </w:t>
      </w:r>
      <w:r w:rsidR="00A83459">
        <w:rPr>
          <w:rFonts w:ascii="Times New Roman" w:eastAsia="Times New Roman" w:hAnsi="Times New Roman" w:cs="Times New Roman"/>
          <w:position w:val="-1"/>
          <w:sz w:val="24"/>
          <w:szCs w:val="24"/>
        </w:rPr>
        <w:t>October</w:t>
      </w:r>
      <w:r>
        <w:rPr>
          <w:rFonts w:ascii="Times New Roman" w:eastAsia="Times New Roman" w:hAnsi="Times New Roman" w:cs="Times New Roman"/>
          <w:position w:val="-1"/>
          <w:sz w:val="24"/>
          <w:szCs w:val="24"/>
        </w:rPr>
        <w:t xml:space="preserve"> 2022.</w:t>
      </w:r>
    </w:p>
    <w:p w14:paraId="2B01A22A" w14:textId="77777777" w:rsidR="004639DE" w:rsidRDefault="004639DE" w:rsidP="004639DE">
      <w:pPr>
        <w:spacing w:before="8" w:after="0" w:line="120" w:lineRule="exact"/>
        <w:rPr>
          <w:sz w:val="12"/>
          <w:szCs w:val="12"/>
        </w:rPr>
      </w:pPr>
    </w:p>
    <w:p w14:paraId="78B6E0AC" w14:textId="77777777" w:rsidR="004639DE" w:rsidRDefault="004639DE" w:rsidP="004639DE">
      <w:pPr>
        <w:spacing w:after="0" w:line="200" w:lineRule="exact"/>
        <w:rPr>
          <w:sz w:val="20"/>
          <w:szCs w:val="20"/>
        </w:rPr>
      </w:pPr>
    </w:p>
    <w:p w14:paraId="1AD62843" w14:textId="77777777" w:rsidR="004639DE" w:rsidRDefault="004639DE" w:rsidP="004639DE">
      <w:pPr>
        <w:spacing w:after="0" w:line="200" w:lineRule="exac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24D35CE5" w14:textId="65D83E3A" w:rsidR="004639DE" w:rsidRPr="00446D60" w:rsidRDefault="004639DE" w:rsidP="004639DE">
      <w:pPr>
        <w:spacing w:after="0" w:line="240" w:lineRule="auto"/>
        <w:ind w:left="3701" w:right="-20" w:firstLine="619"/>
        <w:rPr>
          <w:rFonts w:ascii="Times New Roman" w:eastAsia="Times New Roman" w:hAnsi="Times New Roman" w:cs="Times New Roman"/>
          <w:sz w:val="24"/>
          <w:szCs w:val="24"/>
          <w:u w:val="single"/>
        </w:rPr>
      </w:pPr>
      <w:r w:rsidRPr="00446D60">
        <w:rPr>
          <w:rFonts w:ascii="Times New Roman" w:eastAsia="Times New Roman" w:hAnsi="Times New Roman" w:cs="Times New Roman"/>
          <w:sz w:val="24"/>
          <w:szCs w:val="24"/>
          <w:u w:val="single"/>
        </w:rPr>
        <w:t xml:space="preserve">/s/ </w:t>
      </w:r>
      <w:r w:rsidR="007D5A3D">
        <w:rPr>
          <w:rFonts w:ascii="Times New Roman" w:eastAsia="Times New Roman" w:hAnsi="Times New Roman" w:cs="Times New Roman"/>
          <w:sz w:val="24"/>
          <w:szCs w:val="24"/>
          <w:u w:val="single"/>
        </w:rPr>
        <w:t>Jeff Fine</w:t>
      </w:r>
    </w:p>
    <w:p w14:paraId="55F5B4FA" w14:textId="0E9C3105" w:rsidR="007D5A3D" w:rsidRDefault="007D5A3D" w:rsidP="004639DE">
      <w:pPr>
        <w:spacing w:after="0" w:line="240" w:lineRule="auto"/>
        <w:ind w:left="3701" w:right="-20" w:firstLine="619"/>
        <w:rPr>
          <w:rFonts w:ascii="Times New Roman" w:eastAsia="Times New Roman" w:hAnsi="Times New Roman" w:cs="Times New Roman"/>
          <w:sz w:val="24"/>
          <w:szCs w:val="24"/>
        </w:rPr>
      </w:pPr>
      <w:r>
        <w:rPr>
          <w:rFonts w:ascii="Times New Roman" w:eastAsia="Times New Roman" w:hAnsi="Times New Roman" w:cs="Times New Roman"/>
          <w:sz w:val="24"/>
          <w:szCs w:val="24"/>
        </w:rPr>
        <w:t>Clerk</w:t>
      </w:r>
    </w:p>
    <w:p w14:paraId="2B2F23F6" w14:textId="19113641" w:rsidR="007D5A3D" w:rsidRDefault="007D5A3D" w:rsidP="004639DE">
      <w:pPr>
        <w:spacing w:after="0" w:line="240" w:lineRule="auto"/>
        <w:ind w:left="3701" w:right="-20" w:firstLine="619"/>
        <w:rPr>
          <w:rFonts w:ascii="Times New Roman" w:eastAsia="Times New Roman" w:hAnsi="Times New Roman" w:cs="Times New Roman"/>
          <w:sz w:val="24"/>
          <w:szCs w:val="24"/>
        </w:rPr>
      </w:pPr>
      <w:r>
        <w:rPr>
          <w:rFonts w:ascii="Times New Roman" w:eastAsia="Times New Roman" w:hAnsi="Times New Roman" w:cs="Times New Roman"/>
          <w:sz w:val="24"/>
          <w:szCs w:val="24"/>
        </w:rPr>
        <w:t>Superior Court for Maricopa County</w:t>
      </w:r>
      <w:r w:rsidR="00BA07CC">
        <w:rPr>
          <w:rStyle w:val="FootnoteReference"/>
          <w:rFonts w:ascii="Times New Roman" w:eastAsia="Times New Roman" w:hAnsi="Times New Roman" w:cs="Times New Roman"/>
          <w:sz w:val="24"/>
          <w:szCs w:val="24"/>
        </w:rPr>
        <w:footnoteReference w:id="4"/>
      </w:r>
    </w:p>
    <w:p w14:paraId="6BEC5F22" w14:textId="77777777" w:rsidR="00990113" w:rsidRDefault="00990113" w:rsidP="004639DE">
      <w:pPr>
        <w:spacing w:after="0" w:line="240" w:lineRule="auto"/>
        <w:ind w:left="3701" w:right="-20" w:firstLine="619"/>
        <w:rPr>
          <w:rFonts w:ascii="Times New Roman" w:eastAsia="Times New Roman" w:hAnsi="Times New Roman" w:cs="Times New Roman"/>
          <w:sz w:val="24"/>
          <w:szCs w:val="24"/>
        </w:rPr>
      </w:pPr>
    </w:p>
    <w:p w14:paraId="660A82FA" w14:textId="77777777" w:rsidR="00990113" w:rsidRDefault="00990113" w:rsidP="004639DE">
      <w:pPr>
        <w:spacing w:after="0" w:line="240" w:lineRule="auto"/>
        <w:ind w:left="3701" w:right="-20" w:firstLine="619"/>
        <w:rPr>
          <w:rFonts w:ascii="Times New Roman" w:eastAsia="Times New Roman" w:hAnsi="Times New Roman" w:cs="Times New Roman"/>
          <w:sz w:val="24"/>
          <w:szCs w:val="24"/>
        </w:rPr>
      </w:pPr>
    </w:p>
    <w:p w14:paraId="3C4F92C1" w14:textId="77777777" w:rsidR="004639DE" w:rsidRDefault="004639DE" w:rsidP="004639DE">
      <w:pPr>
        <w:spacing w:before="2" w:after="0" w:line="150" w:lineRule="exact"/>
        <w:rPr>
          <w:sz w:val="15"/>
          <w:szCs w:val="15"/>
        </w:rPr>
      </w:pPr>
    </w:p>
    <w:p w14:paraId="53BDB919" w14:textId="77777777" w:rsidR="004639DE" w:rsidRDefault="004639DE" w:rsidP="004639DE">
      <w:pPr>
        <w:spacing w:after="0" w:line="200" w:lineRule="exact"/>
        <w:rPr>
          <w:sz w:val="20"/>
          <w:szCs w:val="20"/>
        </w:rPr>
      </w:pPr>
    </w:p>
    <w:p w14:paraId="3072DCC2" w14:textId="77777777" w:rsidR="004639DE" w:rsidRDefault="004639DE" w:rsidP="004639DE">
      <w:pPr>
        <w:spacing w:after="0" w:line="200" w:lineRule="exact"/>
        <w:rPr>
          <w:sz w:val="20"/>
          <w:szCs w:val="20"/>
        </w:rPr>
      </w:pPr>
    </w:p>
    <w:p w14:paraId="418BCECD" w14:textId="0B639BB4" w:rsidR="004639DE" w:rsidRDefault="004639DE" w:rsidP="004639DE">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This </w:t>
      </w:r>
      <w:r w:rsidR="00BA07CC">
        <w:rPr>
          <w:rFonts w:ascii="Times New Roman" w:eastAsia="Times New Roman" w:hAnsi="Times New Roman" w:cs="Times New Roman"/>
          <w:sz w:val="24"/>
          <w:szCs w:val="24"/>
        </w:rPr>
        <w:t>c</w:t>
      </w:r>
      <w:r>
        <w:rPr>
          <w:rFonts w:ascii="Times New Roman" w:eastAsia="Times New Roman" w:hAnsi="Times New Roman" w:cs="Times New Roman"/>
          <w:sz w:val="24"/>
          <w:szCs w:val="24"/>
        </w:rPr>
        <w:t>omment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filed via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tr</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 xml:space="preserve">nic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ing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in a</w:t>
      </w:r>
      <w:r>
        <w:rPr>
          <w:rFonts w:ascii="Times New Roman" w:eastAsia="Times New Roman" w:hAnsi="Times New Roman" w:cs="Times New Roman"/>
          <w:color w:val="000000"/>
          <w:spacing w:val="-1"/>
          <w:sz w:val="24"/>
          <w:szCs w:val="24"/>
        </w:rPr>
        <w:t>cc</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pacing w:val="3"/>
          <w:sz w:val="24"/>
          <w:szCs w:val="24"/>
        </w:rPr>
        <w:t xml:space="preserve"> </w:t>
      </w:r>
      <w:r w:rsidR="00A11330">
        <w:rPr>
          <w:rFonts w:ascii="Times New Roman" w:eastAsia="Times New Roman" w:hAnsi="Times New Roman" w:cs="Times New Roman"/>
          <w:color w:val="000000"/>
          <w:spacing w:val="-3"/>
          <w:sz w:val="24"/>
          <w:szCs w:val="24"/>
        </w:rPr>
        <w:t xml:space="preserve">deadlines set forth in </w:t>
      </w:r>
      <w:r>
        <w:rPr>
          <w:rFonts w:ascii="Times New Roman" w:eastAsia="Times New Roman" w:hAnsi="Times New Roman" w:cs="Times New Roman"/>
          <w:color w:val="000000"/>
          <w:sz w:val="24"/>
          <w:szCs w:val="24"/>
        </w:rPr>
        <w:t xml:space="preserve">the Supreme Court’s </w:t>
      </w:r>
      <w:r w:rsidR="00370028">
        <w:rPr>
          <w:rFonts w:ascii="Times New Roman" w:eastAsia="Times New Roman" w:hAnsi="Times New Roman" w:cs="Times New Roman"/>
          <w:color w:val="000000"/>
          <w:sz w:val="24"/>
          <w:szCs w:val="24"/>
        </w:rPr>
        <w:t xml:space="preserve">July 25, 2022 </w:t>
      </w:r>
      <w:r>
        <w:rPr>
          <w:rFonts w:ascii="Times New Roman" w:eastAsia="Times New Roman" w:hAnsi="Times New Roman" w:cs="Times New Roman"/>
          <w:color w:val="000000"/>
          <w:sz w:val="24"/>
          <w:szCs w:val="24"/>
        </w:rPr>
        <w:t xml:space="preserve">Order.  </w:t>
      </w:r>
    </w:p>
    <w:p w14:paraId="2B895D86" w14:textId="77777777" w:rsidR="004639DE" w:rsidRDefault="004639DE" w:rsidP="004639DE">
      <w:pPr>
        <w:spacing w:after="0" w:line="240" w:lineRule="auto"/>
        <w:ind w:left="100" w:right="-20"/>
        <w:rPr>
          <w:rFonts w:ascii="Times New Roman" w:eastAsia="Times New Roman" w:hAnsi="Times New Roman" w:cs="Times New Roman"/>
          <w:color w:val="000000"/>
          <w:sz w:val="24"/>
          <w:szCs w:val="24"/>
        </w:rPr>
      </w:pPr>
    </w:p>
    <w:p w14:paraId="4FD5A95B" w14:textId="01A9528D" w:rsidR="004639DE" w:rsidRDefault="004639DE" w:rsidP="004639DE">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copy of this </w:t>
      </w:r>
      <w:r w:rsidR="00BA07CC">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 xml:space="preserve">omment has been </w:t>
      </w:r>
      <w:r w:rsidR="00370028">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mailed to the Petitioner at the following:</w:t>
      </w:r>
    </w:p>
    <w:p w14:paraId="129AE6C9" w14:textId="2FEE475A" w:rsidR="001F6E5F" w:rsidRDefault="001F6E5F">
      <w:pPr>
        <w:rPr>
          <w:rFonts w:ascii="Times New Roman" w:eastAsia="Times New Roman" w:hAnsi="Times New Roman" w:cs="Times New Roman"/>
          <w:color w:val="000000"/>
          <w:sz w:val="24"/>
          <w:szCs w:val="24"/>
        </w:rPr>
      </w:pPr>
    </w:p>
    <w:p w14:paraId="63341E03" w14:textId="581D3D5C" w:rsidR="00745492" w:rsidRDefault="00745492" w:rsidP="007454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David K. Byers</w:t>
      </w:r>
    </w:p>
    <w:p w14:paraId="74C7D7F2" w14:textId="79B64B68" w:rsidR="00745492" w:rsidRDefault="00745492" w:rsidP="007454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Administrative Director</w:t>
      </w:r>
    </w:p>
    <w:p w14:paraId="6177C34C" w14:textId="7A51C805" w:rsidR="00745492" w:rsidRDefault="00745492" w:rsidP="007454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Administrative Office of the Courts</w:t>
      </w:r>
    </w:p>
    <w:p w14:paraId="183EF0A0" w14:textId="115966DB" w:rsidR="00745492" w:rsidRDefault="00745492" w:rsidP="007454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1501 West Washington, Suite 411</w:t>
      </w:r>
    </w:p>
    <w:p w14:paraId="2DCB8852" w14:textId="77BEED5E" w:rsidR="00745492" w:rsidRDefault="00745492" w:rsidP="007454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Phoenix, AZ 85007-3327</w:t>
      </w:r>
    </w:p>
    <w:p w14:paraId="7FA97942" w14:textId="398D95FE" w:rsidR="00745492" w:rsidRDefault="00934CBB" w:rsidP="00745492">
      <w:pPr>
        <w:spacing w:after="0" w:line="240" w:lineRule="auto"/>
        <w:rPr>
          <w:rFonts w:ascii="Times New Roman" w:eastAsia="Times New Roman" w:hAnsi="Times New Roman" w:cs="Times New Roman"/>
          <w:color w:val="000000"/>
          <w:sz w:val="24"/>
          <w:szCs w:val="24"/>
        </w:rPr>
      </w:pPr>
      <w:hyperlink r:id="rId9" w:history="1">
        <w:r w:rsidR="00A83459" w:rsidRPr="00752B29">
          <w:rPr>
            <w:rStyle w:val="Hyperlink"/>
            <w:rFonts w:ascii="Times New Roman" w:eastAsia="Times New Roman" w:hAnsi="Times New Roman" w:cs="Times New Roman"/>
            <w:sz w:val="24"/>
            <w:szCs w:val="24"/>
          </w:rPr>
          <w:t>Projects2@courts.az.gov</w:t>
        </w:r>
      </w:hyperlink>
    </w:p>
    <w:p w14:paraId="0C643825" w14:textId="7BCA99E9" w:rsidR="00A83459" w:rsidRDefault="00A83459" w:rsidP="00745492">
      <w:pPr>
        <w:spacing w:after="0" w:line="240" w:lineRule="auto"/>
        <w:rPr>
          <w:rFonts w:ascii="Times New Roman" w:eastAsia="Times New Roman" w:hAnsi="Times New Roman" w:cs="Times New Roman"/>
          <w:color w:val="000000"/>
          <w:sz w:val="24"/>
          <w:szCs w:val="24"/>
        </w:rPr>
      </w:pPr>
    </w:p>
    <w:p w14:paraId="540B554D" w14:textId="51D44A0E" w:rsidR="00A83459" w:rsidRDefault="00A83459" w:rsidP="00745492">
      <w:pPr>
        <w:spacing w:after="0" w:line="240" w:lineRule="auto"/>
        <w:rPr>
          <w:rFonts w:ascii="Times New Roman" w:eastAsia="Times New Roman" w:hAnsi="Times New Roman" w:cs="Times New Roman"/>
          <w:color w:val="000000"/>
          <w:sz w:val="24"/>
          <w:szCs w:val="24"/>
        </w:rPr>
      </w:pPr>
    </w:p>
    <w:p w14:paraId="14E1040D" w14:textId="4FB10F96" w:rsidR="001F607F" w:rsidRPr="001715D0" w:rsidRDefault="001F607F" w:rsidP="001715D0">
      <w:pPr>
        <w:jc w:val="center"/>
        <w:rPr>
          <w:rFonts w:ascii="Times New Roman" w:eastAsia="Times New Roman" w:hAnsi="Times New Roman"/>
          <w:b/>
          <w:bCs/>
          <w:color w:val="000000"/>
          <w:sz w:val="28"/>
          <w:szCs w:val="28"/>
        </w:rPr>
      </w:pPr>
      <w:r w:rsidRPr="00D90EFE">
        <w:rPr>
          <w:rFonts w:ascii="Times New Roman" w:eastAsia="Times New Roman" w:hAnsi="Times New Roman"/>
          <w:b/>
          <w:bCs/>
          <w:color w:val="000000"/>
          <w:sz w:val="28"/>
          <w:szCs w:val="28"/>
        </w:rPr>
        <w:lastRenderedPageBreak/>
        <w:t>APPENDIX A</w:t>
      </w:r>
    </w:p>
    <w:p w14:paraId="1D93BDBA" w14:textId="77777777" w:rsidR="001F607F" w:rsidRPr="002F4B0B" w:rsidRDefault="001F607F" w:rsidP="001F607F">
      <w:pPr>
        <w:rPr>
          <w:rFonts w:ascii="Times New Roman" w:hAnsi="Times New Roman"/>
          <w:b/>
          <w:bCs/>
          <w:sz w:val="28"/>
          <w:szCs w:val="28"/>
        </w:rPr>
      </w:pPr>
    </w:p>
    <w:p w14:paraId="47E2470F" w14:textId="56AFD112" w:rsidR="001F607F" w:rsidRDefault="001F607F" w:rsidP="001F607F">
      <w:pPr>
        <w:shd w:val="clear" w:color="auto" w:fill="FFFFFF"/>
        <w:spacing w:line="280" w:lineRule="atLeast"/>
        <w:jc w:val="both"/>
        <w:textAlignment w:val="baseline"/>
        <w:rPr>
          <w:rFonts w:ascii="Times New Roman" w:eastAsia="Times New Roman" w:hAnsi="Times New Roman"/>
          <w:b/>
          <w:bCs/>
          <w:sz w:val="28"/>
          <w:szCs w:val="28"/>
          <w:bdr w:val="none" w:sz="0" w:space="0" w:color="auto" w:frame="1"/>
        </w:rPr>
      </w:pPr>
      <w:r w:rsidRPr="00D90EFE">
        <w:rPr>
          <w:rFonts w:ascii="Times New Roman" w:eastAsia="Times New Roman" w:hAnsi="Times New Roman"/>
          <w:b/>
          <w:bCs/>
          <w:sz w:val="28"/>
          <w:szCs w:val="28"/>
          <w:bdr w:val="none" w:sz="0" w:space="0" w:color="auto" w:frame="1"/>
        </w:rPr>
        <w:t xml:space="preserve">Rule </w:t>
      </w:r>
      <w:r>
        <w:rPr>
          <w:rFonts w:ascii="Times New Roman" w:eastAsia="Times New Roman" w:hAnsi="Times New Roman"/>
          <w:b/>
          <w:bCs/>
          <w:sz w:val="28"/>
          <w:szCs w:val="28"/>
          <w:bdr w:val="none" w:sz="0" w:space="0" w:color="auto" w:frame="1"/>
        </w:rPr>
        <w:t>123. Access to Judicial Records of the State of Arizona</w:t>
      </w:r>
      <w:r w:rsidR="001715D0">
        <w:rPr>
          <w:rStyle w:val="FootnoteReference"/>
          <w:rFonts w:ascii="Times New Roman" w:eastAsia="Times New Roman" w:hAnsi="Times New Roman"/>
          <w:b/>
          <w:bCs/>
          <w:sz w:val="28"/>
          <w:szCs w:val="28"/>
          <w:bdr w:val="none" w:sz="0" w:space="0" w:color="auto" w:frame="1"/>
        </w:rPr>
        <w:footnoteReference w:id="5"/>
      </w:r>
    </w:p>
    <w:p w14:paraId="4ECCF705" w14:textId="77777777" w:rsidR="001F607F" w:rsidRDefault="001F607F" w:rsidP="001F607F">
      <w:pPr>
        <w:shd w:val="clear" w:color="auto" w:fill="FFFFFF"/>
        <w:spacing w:line="280" w:lineRule="atLeast"/>
        <w:jc w:val="both"/>
        <w:textAlignment w:val="baseline"/>
        <w:rPr>
          <w:rFonts w:ascii="Times New Roman" w:eastAsia="Times New Roman" w:hAnsi="Times New Roman"/>
          <w:b/>
          <w:bCs/>
          <w:sz w:val="28"/>
          <w:szCs w:val="28"/>
          <w:bdr w:val="none" w:sz="0" w:space="0" w:color="auto" w:frame="1"/>
        </w:rPr>
      </w:pPr>
    </w:p>
    <w:p w14:paraId="282D5C3A" w14:textId="77777777" w:rsidR="001F607F" w:rsidRPr="000D58AE" w:rsidRDefault="001F607F" w:rsidP="001F607F">
      <w:pPr>
        <w:shd w:val="clear" w:color="auto" w:fill="FFFFFF"/>
        <w:jc w:val="both"/>
        <w:textAlignment w:val="baseline"/>
        <w:rPr>
          <w:rFonts w:ascii="Times New Roman" w:hAnsi="Times New Roman"/>
          <w:sz w:val="28"/>
          <w:szCs w:val="28"/>
        </w:rPr>
      </w:pPr>
      <w:r w:rsidRPr="000D58AE">
        <w:rPr>
          <w:rStyle w:val="Strong"/>
          <w:rFonts w:ascii="Times New Roman" w:hAnsi="Times New Roman"/>
          <w:sz w:val="28"/>
          <w:szCs w:val="28"/>
          <w:bdr w:val="none" w:sz="0" w:space="0" w:color="auto" w:frame="1"/>
        </w:rPr>
        <w:t xml:space="preserve">(a) </w:t>
      </w:r>
      <w:r>
        <w:rPr>
          <w:rStyle w:val="Strong"/>
          <w:rFonts w:ascii="Times New Roman" w:hAnsi="Times New Roman"/>
          <w:sz w:val="28"/>
          <w:szCs w:val="28"/>
          <w:bdr w:val="none" w:sz="0" w:space="0" w:color="auto" w:frame="1"/>
        </w:rPr>
        <w:t>[No Change]</w:t>
      </w:r>
    </w:p>
    <w:p w14:paraId="6F37D5A3" w14:textId="77777777" w:rsidR="001F607F" w:rsidRPr="000D58AE" w:rsidRDefault="001F607F" w:rsidP="001F607F">
      <w:pPr>
        <w:shd w:val="clear" w:color="auto" w:fill="FFFFFF"/>
        <w:jc w:val="both"/>
        <w:textAlignment w:val="baseline"/>
        <w:rPr>
          <w:rFonts w:ascii="Times New Roman" w:hAnsi="Times New Roman"/>
          <w:sz w:val="28"/>
          <w:szCs w:val="28"/>
        </w:rPr>
      </w:pPr>
      <w:r w:rsidRPr="000D58AE">
        <w:rPr>
          <w:rStyle w:val="Strong"/>
          <w:rFonts w:ascii="Times New Roman" w:hAnsi="Times New Roman"/>
          <w:sz w:val="28"/>
          <w:szCs w:val="28"/>
          <w:bdr w:val="none" w:sz="0" w:space="0" w:color="auto" w:frame="1"/>
        </w:rPr>
        <w:t xml:space="preserve">(b) </w:t>
      </w:r>
      <w:r>
        <w:rPr>
          <w:rStyle w:val="Strong"/>
          <w:rFonts w:ascii="Times New Roman" w:hAnsi="Times New Roman"/>
          <w:sz w:val="28"/>
          <w:szCs w:val="28"/>
          <w:bdr w:val="none" w:sz="0" w:space="0" w:color="auto" w:frame="1"/>
        </w:rPr>
        <w:t>[No Change]</w:t>
      </w:r>
    </w:p>
    <w:p w14:paraId="4C0BD3BD" w14:textId="77777777" w:rsidR="001F607F" w:rsidRPr="000D58AE" w:rsidRDefault="001F607F" w:rsidP="001F607F">
      <w:pPr>
        <w:shd w:val="clear" w:color="auto" w:fill="FFFFFF"/>
        <w:jc w:val="both"/>
        <w:textAlignment w:val="baseline"/>
        <w:rPr>
          <w:rFonts w:ascii="Times New Roman" w:hAnsi="Times New Roman"/>
          <w:sz w:val="28"/>
          <w:szCs w:val="28"/>
        </w:rPr>
      </w:pPr>
      <w:r w:rsidRPr="000D58AE">
        <w:rPr>
          <w:rStyle w:val="Strong"/>
          <w:rFonts w:ascii="Times New Roman" w:hAnsi="Times New Roman"/>
          <w:sz w:val="28"/>
          <w:szCs w:val="28"/>
          <w:bdr w:val="none" w:sz="0" w:space="0" w:color="auto" w:frame="1"/>
        </w:rPr>
        <w:t xml:space="preserve">(c) </w:t>
      </w:r>
      <w:r>
        <w:rPr>
          <w:rStyle w:val="Strong"/>
          <w:rFonts w:ascii="Times New Roman" w:hAnsi="Times New Roman"/>
          <w:sz w:val="28"/>
          <w:szCs w:val="28"/>
          <w:bdr w:val="none" w:sz="0" w:space="0" w:color="auto" w:frame="1"/>
        </w:rPr>
        <w:t>[No Change]</w:t>
      </w:r>
    </w:p>
    <w:p w14:paraId="7CC6C782" w14:textId="77777777" w:rsidR="001F607F" w:rsidRPr="000D58AE" w:rsidRDefault="001F607F" w:rsidP="001F607F">
      <w:pPr>
        <w:shd w:val="clear" w:color="auto" w:fill="FFFFFF"/>
        <w:jc w:val="both"/>
        <w:textAlignment w:val="baseline"/>
        <w:rPr>
          <w:rFonts w:ascii="Times New Roman" w:hAnsi="Times New Roman"/>
          <w:sz w:val="28"/>
          <w:szCs w:val="28"/>
        </w:rPr>
      </w:pPr>
      <w:r w:rsidRPr="000D58AE">
        <w:rPr>
          <w:rStyle w:val="Strong"/>
          <w:rFonts w:ascii="Times New Roman" w:hAnsi="Times New Roman"/>
          <w:sz w:val="28"/>
          <w:szCs w:val="28"/>
          <w:bdr w:val="none" w:sz="0" w:space="0" w:color="auto" w:frame="1"/>
        </w:rPr>
        <w:t>(d) Access to Case Records.</w:t>
      </w:r>
      <w:r w:rsidRPr="000D58AE">
        <w:rPr>
          <w:rFonts w:ascii="Times New Roman" w:hAnsi="Times New Roman"/>
          <w:sz w:val="28"/>
          <w:szCs w:val="28"/>
        </w:rPr>
        <w:t xml:space="preserve"> All case records are open to the public except as may be closed by law or as provided in this rule. </w:t>
      </w:r>
      <w:r>
        <w:rPr>
          <w:rFonts w:ascii="Times New Roman" w:hAnsi="Times New Roman"/>
          <w:sz w:val="28"/>
          <w:szCs w:val="28"/>
        </w:rPr>
        <w:t>T</w:t>
      </w:r>
      <w:r w:rsidRPr="000D58AE">
        <w:rPr>
          <w:rFonts w:ascii="Times New Roman" w:hAnsi="Times New Roman"/>
          <w:sz w:val="28"/>
          <w:szCs w:val="28"/>
        </w:rPr>
        <w:t xml:space="preserve">he court </w:t>
      </w:r>
      <w:r>
        <w:rPr>
          <w:rFonts w:ascii="Times New Roman" w:hAnsi="Times New Roman"/>
          <w:sz w:val="28"/>
          <w:szCs w:val="28"/>
        </w:rPr>
        <w:t>must</w:t>
      </w:r>
      <w:r w:rsidRPr="000D58AE">
        <w:rPr>
          <w:rFonts w:ascii="Times New Roman" w:hAnsi="Times New Roman"/>
          <w:sz w:val="28"/>
          <w:szCs w:val="28"/>
        </w:rPr>
        <w:t xml:space="preserve"> state the reason for </w:t>
      </w:r>
      <w:r>
        <w:rPr>
          <w:rFonts w:ascii="Times New Roman" w:hAnsi="Times New Roman"/>
          <w:sz w:val="28"/>
          <w:szCs w:val="28"/>
        </w:rPr>
        <w:t>closing any record and include</w:t>
      </w:r>
      <w:r w:rsidRPr="000D58AE">
        <w:rPr>
          <w:rFonts w:ascii="Times New Roman" w:hAnsi="Times New Roman"/>
          <w:sz w:val="28"/>
          <w:szCs w:val="28"/>
        </w:rPr>
        <w:t xml:space="preserve"> a reference to any statute, case, rule or administrative order </w:t>
      </w:r>
      <w:r>
        <w:rPr>
          <w:rFonts w:ascii="Times New Roman" w:hAnsi="Times New Roman"/>
          <w:sz w:val="28"/>
          <w:szCs w:val="28"/>
        </w:rPr>
        <w:t xml:space="preserve">on which the court </w:t>
      </w:r>
      <w:r w:rsidRPr="000D58AE">
        <w:rPr>
          <w:rFonts w:ascii="Times New Roman" w:hAnsi="Times New Roman"/>
          <w:sz w:val="28"/>
          <w:szCs w:val="28"/>
        </w:rPr>
        <w:t>relied.</w:t>
      </w:r>
    </w:p>
    <w:p w14:paraId="70E0BBDD" w14:textId="77777777" w:rsidR="001F607F" w:rsidRPr="000D58AE" w:rsidRDefault="001F607F" w:rsidP="001F607F">
      <w:pPr>
        <w:shd w:val="clear" w:color="auto" w:fill="FFFFFF"/>
        <w:ind w:firstLine="720"/>
        <w:jc w:val="both"/>
        <w:textAlignment w:val="baseline"/>
        <w:rPr>
          <w:rFonts w:ascii="Times New Roman" w:hAnsi="Times New Roman"/>
          <w:sz w:val="28"/>
          <w:szCs w:val="28"/>
        </w:rPr>
      </w:pPr>
      <w:r w:rsidRPr="000D58AE">
        <w:rPr>
          <w:rFonts w:ascii="Times New Roman" w:hAnsi="Times New Roman"/>
          <w:sz w:val="28"/>
          <w:szCs w:val="28"/>
        </w:rPr>
        <w:t>(1) </w:t>
      </w:r>
      <w:r w:rsidRPr="000D58AE">
        <w:rPr>
          <w:rStyle w:val="Emphasis"/>
          <w:rFonts w:ascii="Times New Roman" w:hAnsi="Times New Roman"/>
          <w:sz w:val="28"/>
          <w:szCs w:val="28"/>
          <w:bdr w:val="none" w:sz="0" w:space="0" w:color="auto" w:frame="1"/>
        </w:rPr>
        <w:t>Juvenile Records.</w:t>
      </w:r>
    </w:p>
    <w:p w14:paraId="7893EE04" w14:textId="77777777" w:rsidR="001F607F" w:rsidRPr="000D58AE" w:rsidRDefault="001F607F" w:rsidP="001F607F">
      <w:pPr>
        <w:shd w:val="clear" w:color="auto" w:fill="FFFFFF"/>
        <w:ind w:left="1440"/>
        <w:jc w:val="both"/>
        <w:textAlignment w:val="baseline"/>
        <w:rPr>
          <w:rFonts w:ascii="Times New Roman" w:hAnsi="Times New Roman"/>
          <w:sz w:val="28"/>
          <w:szCs w:val="28"/>
        </w:rPr>
      </w:pPr>
      <w:r w:rsidRPr="000D58AE">
        <w:rPr>
          <w:rFonts w:ascii="Times New Roman" w:hAnsi="Times New Roman"/>
          <w:sz w:val="28"/>
          <w:szCs w:val="28"/>
        </w:rPr>
        <w:t xml:space="preserve">(A) </w:t>
      </w:r>
      <w:r>
        <w:rPr>
          <w:rFonts w:ascii="Times New Roman" w:hAnsi="Times New Roman"/>
          <w:sz w:val="28"/>
          <w:szCs w:val="28"/>
        </w:rPr>
        <w:t>[No Change]</w:t>
      </w:r>
    </w:p>
    <w:p w14:paraId="5E1EFC79" w14:textId="77777777" w:rsidR="001F607F" w:rsidRPr="000D58AE" w:rsidRDefault="001F607F" w:rsidP="001F607F">
      <w:pPr>
        <w:shd w:val="clear" w:color="auto" w:fill="FFFFFF"/>
        <w:ind w:left="1440"/>
        <w:jc w:val="both"/>
        <w:textAlignment w:val="baseline"/>
        <w:rPr>
          <w:rFonts w:ascii="Times New Roman" w:hAnsi="Times New Roman"/>
          <w:sz w:val="28"/>
          <w:szCs w:val="28"/>
        </w:rPr>
      </w:pPr>
      <w:r w:rsidRPr="000D58AE">
        <w:rPr>
          <w:rFonts w:ascii="Times New Roman" w:hAnsi="Times New Roman"/>
          <w:sz w:val="28"/>
          <w:szCs w:val="28"/>
        </w:rPr>
        <w:t>(B) All records of proceedings under </w:t>
      </w:r>
      <w:r w:rsidRPr="00662130">
        <w:rPr>
          <w:rFonts w:ascii="Times New Roman" w:hAnsi="Times New Roman"/>
          <w:sz w:val="28"/>
          <w:szCs w:val="28"/>
          <w:bdr w:val="none" w:sz="0" w:space="0" w:color="auto" w:frame="1"/>
        </w:rPr>
        <w:t xml:space="preserve">Rule </w:t>
      </w:r>
      <w:r w:rsidRPr="00662130">
        <w:rPr>
          <w:rFonts w:ascii="Times New Roman" w:hAnsi="Times New Roman"/>
          <w:strike/>
          <w:sz w:val="28"/>
          <w:szCs w:val="28"/>
          <w:bdr w:val="none" w:sz="0" w:space="0" w:color="auto" w:frame="1"/>
        </w:rPr>
        <w:t xml:space="preserve">47.3 </w:t>
      </w:r>
      <w:r w:rsidRPr="00662130">
        <w:rPr>
          <w:rFonts w:ascii="Times New Roman" w:hAnsi="Times New Roman"/>
          <w:sz w:val="28"/>
          <w:szCs w:val="28"/>
          <w:u w:val="single"/>
          <w:bdr w:val="none" w:sz="0" w:space="0" w:color="auto" w:frame="1"/>
        </w:rPr>
        <w:t>327</w:t>
      </w:r>
      <w:r w:rsidRPr="00E40BC2">
        <w:rPr>
          <w:rFonts w:ascii="Times New Roman" w:hAnsi="Times New Roman"/>
          <w:sz w:val="28"/>
          <w:szCs w:val="28"/>
          <w:bdr w:val="none" w:sz="0" w:space="0" w:color="auto" w:frame="1"/>
        </w:rPr>
        <w:t>, Rules of Procedure for the Juvenile Court</w:t>
      </w:r>
      <w:r w:rsidRPr="000D58AE">
        <w:rPr>
          <w:rFonts w:ascii="Times New Roman" w:hAnsi="Times New Roman"/>
          <w:sz w:val="28"/>
          <w:szCs w:val="28"/>
        </w:rPr>
        <w:t>, dependency, guardianship under </w:t>
      </w:r>
      <w:r w:rsidRPr="00822E1B">
        <w:rPr>
          <w:rFonts w:ascii="Times New Roman" w:hAnsi="Times New Roman"/>
          <w:sz w:val="28"/>
          <w:szCs w:val="28"/>
          <w:bdr w:val="none" w:sz="0" w:space="0" w:color="auto" w:frame="1"/>
        </w:rPr>
        <w:t>ARS §§ 8-871</w:t>
      </w:r>
      <w:r w:rsidRPr="000D58AE">
        <w:rPr>
          <w:rFonts w:ascii="Times New Roman" w:hAnsi="Times New Roman"/>
          <w:sz w:val="28"/>
          <w:szCs w:val="28"/>
        </w:rPr>
        <w:t> through </w:t>
      </w:r>
      <w:r w:rsidRPr="00822E1B">
        <w:rPr>
          <w:rFonts w:ascii="Times New Roman" w:hAnsi="Times New Roman"/>
          <w:sz w:val="28"/>
          <w:szCs w:val="28"/>
          <w:bdr w:val="none" w:sz="0" w:space="0" w:color="auto" w:frame="1"/>
        </w:rPr>
        <w:t>8-874</w:t>
      </w:r>
      <w:r w:rsidRPr="000D58AE">
        <w:rPr>
          <w:rFonts w:ascii="Times New Roman" w:hAnsi="Times New Roman"/>
          <w:sz w:val="28"/>
          <w:szCs w:val="28"/>
        </w:rPr>
        <w:t>, termination of parental rights, adoption, and other related proceedings are confidential and must be withheld from public inspection unless authorized by law, rule, or court order.</w:t>
      </w:r>
    </w:p>
    <w:p w14:paraId="65C892E2" w14:textId="77777777" w:rsidR="001F607F" w:rsidRPr="000D58AE" w:rsidRDefault="001F607F" w:rsidP="001F607F">
      <w:pPr>
        <w:shd w:val="clear" w:color="auto" w:fill="FFFFFF"/>
        <w:ind w:left="1440"/>
        <w:jc w:val="both"/>
        <w:textAlignment w:val="baseline"/>
        <w:rPr>
          <w:rFonts w:ascii="Times New Roman" w:hAnsi="Times New Roman"/>
          <w:sz w:val="28"/>
          <w:szCs w:val="28"/>
        </w:rPr>
      </w:pPr>
      <w:r w:rsidRPr="000D58AE">
        <w:rPr>
          <w:rFonts w:ascii="Times New Roman" w:hAnsi="Times New Roman"/>
          <w:sz w:val="28"/>
          <w:szCs w:val="28"/>
        </w:rPr>
        <w:t xml:space="preserve">(C) </w:t>
      </w:r>
      <w:r>
        <w:rPr>
          <w:rFonts w:ascii="Times New Roman" w:hAnsi="Times New Roman"/>
          <w:sz w:val="28"/>
          <w:szCs w:val="28"/>
        </w:rPr>
        <w:t>[No Change]</w:t>
      </w:r>
    </w:p>
    <w:p w14:paraId="5AB7DBA4" w14:textId="77777777" w:rsidR="001F607F" w:rsidRPr="000D58AE" w:rsidRDefault="001F607F" w:rsidP="001F607F">
      <w:pPr>
        <w:shd w:val="clear" w:color="auto" w:fill="FFFFFF"/>
        <w:ind w:firstLine="720"/>
        <w:jc w:val="both"/>
        <w:textAlignment w:val="baseline"/>
        <w:rPr>
          <w:rFonts w:ascii="Times New Roman" w:hAnsi="Times New Roman"/>
          <w:sz w:val="28"/>
          <w:szCs w:val="28"/>
        </w:rPr>
      </w:pPr>
      <w:r w:rsidRPr="000D58AE">
        <w:rPr>
          <w:rFonts w:ascii="Times New Roman" w:hAnsi="Times New Roman"/>
          <w:sz w:val="28"/>
          <w:szCs w:val="28"/>
        </w:rPr>
        <w:t>(2) </w:t>
      </w:r>
      <w:r>
        <w:rPr>
          <w:rFonts w:ascii="Times New Roman" w:hAnsi="Times New Roman"/>
          <w:sz w:val="28"/>
          <w:szCs w:val="28"/>
        </w:rPr>
        <w:t xml:space="preserve">through (5) </w:t>
      </w:r>
      <w:r w:rsidRPr="00DD5E85">
        <w:rPr>
          <w:rStyle w:val="Emphasis"/>
          <w:rFonts w:ascii="Times New Roman" w:hAnsi="Times New Roman"/>
          <w:sz w:val="28"/>
          <w:szCs w:val="28"/>
          <w:bdr w:val="none" w:sz="0" w:space="0" w:color="auto" w:frame="1"/>
        </w:rPr>
        <w:t>[No Change]</w:t>
      </w:r>
    </w:p>
    <w:p w14:paraId="5A71FFDD" w14:textId="77777777" w:rsidR="001F607F" w:rsidRDefault="001F607F" w:rsidP="001F607F">
      <w:pPr>
        <w:shd w:val="clear" w:color="auto" w:fill="FFFFFF"/>
        <w:ind w:left="720"/>
        <w:jc w:val="both"/>
        <w:textAlignment w:val="baseline"/>
        <w:rPr>
          <w:rFonts w:ascii="Times New Roman" w:hAnsi="Times New Roman"/>
          <w:i/>
          <w:iCs/>
          <w:sz w:val="28"/>
          <w:szCs w:val="28"/>
          <w:u w:val="single"/>
        </w:rPr>
      </w:pPr>
      <w:r w:rsidRPr="000D58AE">
        <w:rPr>
          <w:rFonts w:ascii="Times New Roman" w:hAnsi="Times New Roman"/>
          <w:sz w:val="28"/>
          <w:szCs w:val="28"/>
        </w:rPr>
        <w:t>(</w:t>
      </w:r>
      <w:r>
        <w:rPr>
          <w:rFonts w:ascii="Times New Roman" w:hAnsi="Times New Roman"/>
          <w:sz w:val="28"/>
          <w:szCs w:val="28"/>
        </w:rPr>
        <w:t>6</w:t>
      </w:r>
      <w:r>
        <w:rPr>
          <w:rFonts w:ascii="Times New Roman" w:hAnsi="Times New Roman"/>
          <w:sz w:val="28"/>
          <w:szCs w:val="28"/>
          <w:u w:val="single"/>
        </w:rPr>
        <w:t>)</w:t>
      </w:r>
      <w:r w:rsidRPr="00A01897">
        <w:rPr>
          <w:rFonts w:ascii="Times New Roman" w:hAnsi="Times New Roman"/>
          <w:i/>
          <w:iCs/>
          <w:sz w:val="28"/>
          <w:szCs w:val="28"/>
          <w:u w:val="single"/>
        </w:rPr>
        <w:t xml:space="preserve"> Mental Health</w:t>
      </w:r>
      <w:r>
        <w:rPr>
          <w:rFonts w:ascii="Times New Roman" w:hAnsi="Times New Roman"/>
          <w:i/>
          <w:iCs/>
          <w:sz w:val="28"/>
          <w:szCs w:val="28"/>
          <w:u w:val="single"/>
        </w:rPr>
        <w:t xml:space="preserve"> Case</w:t>
      </w:r>
      <w:r w:rsidRPr="00A01897">
        <w:rPr>
          <w:rFonts w:ascii="Times New Roman" w:hAnsi="Times New Roman"/>
          <w:i/>
          <w:iCs/>
          <w:sz w:val="28"/>
          <w:szCs w:val="28"/>
          <w:u w:val="single"/>
        </w:rPr>
        <w:t xml:space="preserve"> Records. </w:t>
      </w:r>
    </w:p>
    <w:p w14:paraId="6271A098" w14:textId="77777777" w:rsidR="001F607F" w:rsidRDefault="001F607F" w:rsidP="001F607F">
      <w:pPr>
        <w:shd w:val="clear" w:color="auto" w:fill="FFFFFF"/>
        <w:ind w:left="1440"/>
        <w:jc w:val="both"/>
        <w:textAlignment w:val="baseline"/>
        <w:rPr>
          <w:rFonts w:ascii="Times New Roman" w:hAnsi="Times New Roman"/>
          <w:sz w:val="28"/>
          <w:szCs w:val="28"/>
          <w:u w:val="single"/>
        </w:rPr>
      </w:pPr>
      <w:r w:rsidRPr="00427D68">
        <w:rPr>
          <w:rFonts w:ascii="Times New Roman" w:hAnsi="Times New Roman"/>
          <w:sz w:val="28"/>
          <w:szCs w:val="28"/>
          <w:u w:val="single"/>
        </w:rPr>
        <w:t>(A)</w:t>
      </w:r>
      <w:r>
        <w:rPr>
          <w:rFonts w:ascii="Times New Roman" w:hAnsi="Times New Roman"/>
          <w:sz w:val="28"/>
          <w:szCs w:val="28"/>
          <w:u w:val="single"/>
        </w:rPr>
        <w:t xml:space="preserve"> </w:t>
      </w:r>
      <w:r w:rsidRPr="00427D68">
        <w:rPr>
          <w:rFonts w:ascii="Times New Roman" w:hAnsi="Times New Roman"/>
          <w:sz w:val="28"/>
          <w:szCs w:val="28"/>
          <w:u w:val="single"/>
        </w:rPr>
        <w:t xml:space="preserve">Except as otherwise provided </w:t>
      </w:r>
      <w:r>
        <w:rPr>
          <w:rFonts w:ascii="Times New Roman" w:hAnsi="Times New Roman"/>
          <w:sz w:val="28"/>
          <w:szCs w:val="28"/>
          <w:u w:val="single"/>
        </w:rPr>
        <w:t xml:space="preserve">by this rule or law, the case records and information of mental health proceedings are closed to public access or inspection. “Mental health proceeding” means a proceeding brought pursuant to ARS Title 36, Chapter 5, Article 4 or 5.  </w:t>
      </w:r>
      <w:r w:rsidRPr="00427D68">
        <w:rPr>
          <w:rFonts w:ascii="Times New Roman" w:hAnsi="Times New Roman"/>
          <w:sz w:val="28"/>
          <w:szCs w:val="28"/>
          <w:u w:val="single"/>
        </w:rPr>
        <w:t xml:space="preserve"> </w:t>
      </w:r>
    </w:p>
    <w:p w14:paraId="3C2AC2DB" w14:textId="77777777" w:rsidR="001F607F" w:rsidRPr="00493465" w:rsidRDefault="001F607F" w:rsidP="001F607F">
      <w:pPr>
        <w:pStyle w:val="ListParagraph"/>
        <w:spacing w:after="240"/>
        <w:ind w:left="1440"/>
        <w:jc w:val="both"/>
        <w:rPr>
          <w:rFonts w:ascii="Times New Roman" w:hAnsi="Times New Roman"/>
          <w:sz w:val="28"/>
          <w:szCs w:val="28"/>
          <w:u w:val="single"/>
        </w:rPr>
      </w:pPr>
      <w:r w:rsidRPr="00493465">
        <w:rPr>
          <w:rFonts w:ascii="Times New Roman" w:hAnsi="Times New Roman"/>
          <w:bCs/>
          <w:sz w:val="28"/>
          <w:szCs w:val="28"/>
          <w:u w:val="single"/>
        </w:rPr>
        <w:lastRenderedPageBreak/>
        <w:t xml:space="preserve">(B) </w:t>
      </w:r>
      <w:r>
        <w:rPr>
          <w:rFonts w:ascii="Times New Roman" w:hAnsi="Times New Roman"/>
          <w:bCs/>
          <w:sz w:val="28"/>
          <w:szCs w:val="28"/>
          <w:u w:val="single"/>
        </w:rPr>
        <w:t>C</w:t>
      </w:r>
      <w:r w:rsidRPr="00493465">
        <w:rPr>
          <w:rFonts w:ascii="Times New Roman" w:hAnsi="Times New Roman"/>
          <w:sz w:val="28"/>
          <w:szCs w:val="28"/>
          <w:u w:val="single"/>
        </w:rPr>
        <w:t xml:space="preserve">ase records and information </w:t>
      </w:r>
      <w:r>
        <w:rPr>
          <w:rFonts w:ascii="Times New Roman" w:hAnsi="Times New Roman"/>
          <w:sz w:val="28"/>
          <w:szCs w:val="28"/>
          <w:u w:val="single"/>
        </w:rPr>
        <w:t>may be</w:t>
      </w:r>
      <w:r w:rsidRPr="00493465">
        <w:rPr>
          <w:rFonts w:ascii="Times New Roman" w:hAnsi="Times New Roman"/>
          <w:sz w:val="28"/>
          <w:szCs w:val="28"/>
          <w:u w:val="single"/>
        </w:rPr>
        <w:t xml:space="preserve"> available to the following:</w:t>
      </w:r>
    </w:p>
    <w:p w14:paraId="4F822B04" w14:textId="77777777" w:rsidR="001F607F" w:rsidRPr="00493465" w:rsidRDefault="001F607F" w:rsidP="001F607F">
      <w:pPr>
        <w:pStyle w:val="ListParagraph"/>
        <w:spacing w:after="240"/>
        <w:ind w:left="2160"/>
        <w:jc w:val="both"/>
        <w:rPr>
          <w:rFonts w:ascii="Times New Roman" w:hAnsi="Times New Roman"/>
          <w:sz w:val="28"/>
          <w:szCs w:val="28"/>
          <w:u w:val="single"/>
        </w:rPr>
      </w:pPr>
      <w:r w:rsidRPr="00493465">
        <w:rPr>
          <w:rFonts w:ascii="Times New Roman" w:hAnsi="Times New Roman"/>
          <w:sz w:val="28"/>
          <w:szCs w:val="28"/>
          <w:u w:val="single"/>
        </w:rPr>
        <w:t xml:space="preserve">(i) A </w:t>
      </w:r>
      <w:r>
        <w:rPr>
          <w:rFonts w:ascii="Times New Roman" w:hAnsi="Times New Roman"/>
          <w:sz w:val="28"/>
          <w:szCs w:val="28"/>
          <w:u w:val="single"/>
        </w:rPr>
        <w:t>superior court judicial officer</w:t>
      </w:r>
      <w:r w:rsidRPr="00493465">
        <w:rPr>
          <w:rFonts w:ascii="Times New Roman" w:hAnsi="Times New Roman"/>
          <w:sz w:val="28"/>
          <w:szCs w:val="28"/>
          <w:u w:val="single"/>
        </w:rPr>
        <w:t xml:space="preserve">, </w:t>
      </w:r>
      <w:r>
        <w:rPr>
          <w:rFonts w:ascii="Times New Roman" w:hAnsi="Times New Roman"/>
          <w:sz w:val="28"/>
          <w:szCs w:val="28"/>
          <w:u w:val="single"/>
        </w:rPr>
        <w:t>c</w:t>
      </w:r>
      <w:r w:rsidRPr="00493465">
        <w:rPr>
          <w:rFonts w:ascii="Times New Roman" w:hAnsi="Times New Roman"/>
          <w:sz w:val="28"/>
          <w:szCs w:val="28"/>
          <w:u w:val="single"/>
        </w:rPr>
        <w:t xml:space="preserve">ourt </w:t>
      </w:r>
      <w:r>
        <w:rPr>
          <w:rFonts w:ascii="Times New Roman" w:hAnsi="Times New Roman"/>
          <w:sz w:val="28"/>
          <w:szCs w:val="28"/>
          <w:u w:val="single"/>
        </w:rPr>
        <w:t>a</w:t>
      </w:r>
      <w:r w:rsidRPr="00493465">
        <w:rPr>
          <w:rFonts w:ascii="Times New Roman" w:hAnsi="Times New Roman"/>
          <w:sz w:val="28"/>
          <w:szCs w:val="28"/>
          <w:u w:val="single"/>
        </w:rPr>
        <w:t xml:space="preserve">dministrator, </w:t>
      </w:r>
      <w:r>
        <w:rPr>
          <w:rFonts w:ascii="Times New Roman" w:hAnsi="Times New Roman"/>
          <w:sz w:val="28"/>
          <w:szCs w:val="28"/>
          <w:u w:val="single"/>
        </w:rPr>
        <w:t>c</w:t>
      </w:r>
      <w:r w:rsidRPr="00493465">
        <w:rPr>
          <w:rFonts w:ascii="Times New Roman" w:hAnsi="Times New Roman"/>
          <w:sz w:val="28"/>
          <w:szCs w:val="28"/>
          <w:u w:val="single"/>
        </w:rPr>
        <w:t xml:space="preserve">lerk of </w:t>
      </w:r>
      <w:r>
        <w:rPr>
          <w:rFonts w:ascii="Times New Roman" w:hAnsi="Times New Roman"/>
          <w:sz w:val="28"/>
          <w:szCs w:val="28"/>
          <w:u w:val="single"/>
        </w:rPr>
        <w:t>c</w:t>
      </w:r>
      <w:r w:rsidRPr="00493465">
        <w:rPr>
          <w:rFonts w:ascii="Times New Roman" w:hAnsi="Times New Roman"/>
          <w:sz w:val="28"/>
          <w:szCs w:val="28"/>
          <w:u w:val="single"/>
        </w:rPr>
        <w:t xml:space="preserve">ourt, and </w:t>
      </w:r>
      <w:r w:rsidRPr="00072217">
        <w:rPr>
          <w:rFonts w:ascii="Times New Roman" w:hAnsi="Times New Roman"/>
          <w:sz w:val="28"/>
          <w:szCs w:val="28"/>
          <w:u w:val="single"/>
        </w:rPr>
        <w:t>staff</w:t>
      </w:r>
      <w:r>
        <w:rPr>
          <w:rFonts w:ascii="Times New Roman" w:hAnsi="Times New Roman"/>
          <w:sz w:val="28"/>
          <w:szCs w:val="28"/>
          <w:u w:val="single"/>
        </w:rPr>
        <w:t>;</w:t>
      </w:r>
    </w:p>
    <w:p w14:paraId="4FB92207" w14:textId="77777777" w:rsidR="001F607F" w:rsidRPr="00493465" w:rsidRDefault="001F607F" w:rsidP="001F607F">
      <w:pPr>
        <w:pStyle w:val="ListParagraph"/>
        <w:spacing w:after="240"/>
        <w:ind w:left="2160"/>
        <w:jc w:val="both"/>
        <w:rPr>
          <w:rFonts w:ascii="Times New Roman" w:hAnsi="Times New Roman"/>
          <w:sz w:val="28"/>
          <w:szCs w:val="28"/>
          <w:u w:val="single"/>
        </w:rPr>
      </w:pPr>
      <w:r w:rsidRPr="00493465">
        <w:rPr>
          <w:rFonts w:ascii="Times New Roman" w:hAnsi="Times New Roman"/>
          <w:sz w:val="28"/>
          <w:szCs w:val="28"/>
          <w:u w:val="single"/>
        </w:rPr>
        <w:t xml:space="preserve">(ii) </w:t>
      </w:r>
      <w:r w:rsidRPr="00436E24">
        <w:rPr>
          <w:rFonts w:ascii="Times New Roman" w:hAnsi="Times New Roman"/>
          <w:sz w:val="28"/>
          <w:szCs w:val="28"/>
          <w:u w:val="single"/>
        </w:rPr>
        <w:t xml:space="preserve">The subject person. “Subject person” </w:t>
      </w:r>
      <w:r w:rsidRPr="00436E24">
        <w:rPr>
          <w:rFonts w:ascii="Times New Roman" w:hAnsi="Times New Roman"/>
          <w:color w:val="000000"/>
          <w:sz w:val="28"/>
          <w:szCs w:val="28"/>
          <w:u w:val="single"/>
        </w:rPr>
        <w:t>means a person who is the subject of the mental health proceedings whose records or information are being sought</w:t>
      </w:r>
      <w:r>
        <w:rPr>
          <w:rFonts w:ascii="Times New Roman" w:hAnsi="Times New Roman"/>
          <w:color w:val="000000"/>
          <w:sz w:val="28"/>
          <w:szCs w:val="28"/>
          <w:u w:val="single"/>
        </w:rPr>
        <w:t>;</w:t>
      </w:r>
    </w:p>
    <w:p w14:paraId="0C5B3DC3" w14:textId="77777777" w:rsidR="001F607F" w:rsidRDefault="001F607F" w:rsidP="001F607F">
      <w:pPr>
        <w:pStyle w:val="ListParagraph"/>
        <w:spacing w:after="240"/>
        <w:ind w:left="2160"/>
        <w:jc w:val="both"/>
        <w:rPr>
          <w:rFonts w:ascii="Times New Roman" w:hAnsi="Times New Roman"/>
          <w:sz w:val="28"/>
          <w:szCs w:val="28"/>
          <w:u w:val="single"/>
        </w:rPr>
      </w:pPr>
      <w:r w:rsidRPr="00493465">
        <w:rPr>
          <w:rFonts w:ascii="Times New Roman" w:hAnsi="Times New Roman"/>
          <w:sz w:val="28"/>
          <w:szCs w:val="28"/>
          <w:u w:val="single"/>
        </w:rPr>
        <w:t xml:space="preserve">(iii) </w:t>
      </w:r>
      <w:r>
        <w:rPr>
          <w:rFonts w:ascii="Times New Roman" w:hAnsi="Times New Roman"/>
          <w:sz w:val="28"/>
          <w:szCs w:val="28"/>
          <w:u w:val="single"/>
        </w:rPr>
        <w:t>An</w:t>
      </w:r>
      <w:r w:rsidRPr="00493465">
        <w:rPr>
          <w:rFonts w:ascii="Times New Roman" w:hAnsi="Times New Roman"/>
          <w:sz w:val="28"/>
          <w:szCs w:val="28"/>
          <w:u w:val="single"/>
        </w:rPr>
        <w:t xml:space="preserve"> attorney of record in </w:t>
      </w:r>
      <w:r>
        <w:rPr>
          <w:rFonts w:ascii="Times New Roman" w:hAnsi="Times New Roman"/>
          <w:sz w:val="28"/>
          <w:szCs w:val="28"/>
          <w:u w:val="single"/>
        </w:rPr>
        <w:t>the mental health proceeding;</w:t>
      </w:r>
    </w:p>
    <w:p w14:paraId="235D25CD" w14:textId="04D5B2D6" w:rsidR="001F607F" w:rsidRPr="00C0544E" w:rsidRDefault="001F607F" w:rsidP="001F607F">
      <w:pPr>
        <w:pStyle w:val="ListParagraph"/>
        <w:spacing w:after="240"/>
        <w:ind w:left="2160"/>
        <w:jc w:val="both"/>
        <w:rPr>
          <w:rFonts w:ascii="Times New Roman" w:hAnsi="Times New Roman"/>
          <w:sz w:val="28"/>
          <w:szCs w:val="28"/>
          <w:u w:val="single"/>
        </w:rPr>
      </w:pPr>
      <w:r w:rsidRPr="00493465">
        <w:rPr>
          <w:rFonts w:ascii="Times New Roman" w:hAnsi="Times New Roman"/>
          <w:sz w:val="28"/>
          <w:szCs w:val="28"/>
          <w:u w:val="single"/>
        </w:rPr>
        <w:t>(i</w:t>
      </w:r>
      <w:r>
        <w:rPr>
          <w:rFonts w:ascii="Times New Roman" w:hAnsi="Times New Roman"/>
          <w:sz w:val="28"/>
          <w:szCs w:val="28"/>
          <w:u w:val="single"/>
        </w:rPr>
        <w:t>v</w:t>
      </w:r>
      <w:r w:rsidRPr="00493465">
        <w:rPr>
          <w:rFonts w:ascii="Times New Roman" w:hAnsi="Times New Roman"/>
          <w:sz w:val="28"/>
          <w:szCs w:val="28"/>
          <w:u w:val="single"/>
        </w:rPr>
        <w:t xml:space="preserve">) The subject person’s </w:t>
      </w:r>
      <w:r>
        <w:rPr>
          <w:rFonts w:ascii="Times New Roman" w:hAnsi="Times New Roman"/>
          <w:sz w:val="28"/>
          <w:szCs w:val="28"/>
          <w:u w:val="single"/>
        </w:rPr>
        <w:t xml:space="preserve">current </w:t>
      </w:r>
      <w:r w:rsidRPr="00493465">
        <w:rPr>
          <w:rFonts w:ascii="Times New Roman" w:hAnsi="Times New Roman"/>
          <w:sz w:val="28"/>
          <w:szCs w:val="28"/>
          <w:u w:val="single"/>
        </w:rPr>
        <w:t xml:space="preserve">attorney of record in any </w:t>
      </w:r>
      <w:r w:rsidRPr="00672D20">
        <w:rPr>
          <w:rFonts w:ascii="Times New Roman" w:hAnsi="Times New Roman"/>
          <w:sz w:val="28"/>
          <w:szCs w:val="28"/>
          <w:u w:val="single"/>
        </w:rPr>
        <w:t>other court proceeding</w:t>
      </w:r>
      <w:r w:rsidR="001715D0">
        <w:rPr>
          <w:rFonts w:ascii="Times New Roman" w:hAnsi="Times New Roman"/>
          <w:sz w:val="28"/>
          <w:szCs w:val="28"/>
          <w:u w:val="single"/>
        </w:rPr>
        <w:t xml:space="preserve"> </w:t>
      </w:r>
      <w:r w:rsidR="001715D0" w:rsidRPr="001715D0">
        <w:rPr>
          <w:rFonts w:ascii="Times New Roman" w:hAnsi="Times New Roman"/>
          <w:color w:val="FF0000"/>
          <w:sz w:val="28"/>
          <w:szCs w:val="28"/>
          <w:u w:val="single"/>
        </w:rPr>
        <w:t>in Arizona</w:t>
      </w:r>
      <w:r>
        <w:rPr>
          <w:rFonts w:ascii="Times New Roman" w:hAnsi="Times New Roman"/>
          <w:sz w:val="28"/>
          <w:szCs w:val="28"/>
          <w:u w:val="single"/>
        </w:rPr>
        <w:t>;</w:t>
      </w:r>
    </w:p>
    <w:p w14:paraId="477FF9A5" w14:textId="0B67A533" w:rsidR="001F607F" w:rsidRPr="00493465" w:rsidRDefault="001F607F" w:rsidP="001F607F">
      <w:pPr>
        <w:pStyle w:val="ListParagraph"/>
        <w:spacing w:after="240"/>
        <w:ind w:left="2160"/>
        <w:jc w:val="both"/>
        <w:rPr>
          <w:rFonts w:ascii="Times New Roman" w:hAnsi="Times New Roman"/>
          <w:sz w:val="28"/>
          <w:szCs w:val="28"/>
          <w:u w:val="single"/>
        </w:rPr>
      </w:pPr>
      <w:r w:rsidRPr="00493465">
        <w:rPr>
          <w:rFonts w:ascii="Times New Roman" w:hAnsi="Times New Roman"/>
          <w:sz w:val="28"/>
          <w:szCs w:val="28"/>
          <w:u w:val="single"/>
        </w:rPr>
        <w:t>(v) The subject person’s court-appointed guardian or</w:t>
      </w:r>
      <w:r w:rsidRPr="00493465">
        <w:rPr>
          <w:rFonts w:ascii="Times New Roman" w:hAnsi="Times New Roman"/>
          <w:spacing w:val="-4"/>
          <w:sz w:val="28"/>
          <w:szCs w:val="28"/>
          <w:u w:val="single"/>
        </w:rPr>
        <w:t xml:space="preserve"> </w:t>
      </w:r>
      <w:r w:rsidRPr="00493465">
        <w:rPr>
          <w:rFonts w:ascii="Times New Roman" w:hAnsi="Times New Roman"/>
          <w:sz w:val="28"/>
          <w:szCs w:val="28"/>
          <w:u w:val="single"/>
        </w:rPr>
        <w:t>conservator</w:t>
      </w:r>
      <w:r w:rsidRPr="005B0FC1">
        <w:rPr>
          <w:rFonts w:ascii="Times New Roman" w:hAnsi="Times New Roman"/>
          <w:strike/>
          <w:color w:val="FF0000"/>
          <w:sz w:val="28"/>
          <w:szCs w:val="28"/>
          <w:u w:val="single"/>
        </w:rPr>
        <w:t>, or a person nominated, in a pending petition filed</w:t>
      </w:r>
      <w:r w:rsidRPr="005B0FC1">
        <w:rPr>
          <w:rFonts w:ascii="Times New Roman" w:hAnsi="Times New Roman"/>
          <w:color w:val="FF0000"/>
          <w:sz w:val="28"/>
          <w:szCs w:val="28"/>
          <w:u w:val="single"/>
        </w:rPr>
        <w:t xml:space="preserve"> </w:t>
      </w:r>
      <w:r w:rsidRPr="00493465">
        <w:rPr>
          <w:rFonts w:ascii="Times New Roman" w:hAnsi="Times New Roman"/>
          <w:sz w:val="28"/>
          <w:szCs w:val="28"/>
          <w:u w:val="single"/>
        </w:rPr>
        <w:t xml:space="preserve">under </w:t>
      </w:r>
      <w:r>
        <w:rPr>
          <w:rFonts w:ascii="Times New Roman" w:hAnsi="Times New Roman"/>
          <w:sz w:val="28"/>
          <w:szCs w:val="28"/>
          <w:u w:val="single"/>
        </w:rPr>
        <w:t>ARS Title 14, C</w:t>
      </w:r>
      <w:r w:rsidRPr="00493465">
        <w:rPr>
          <w:rFonts w:ascii="Times New Roman" w:hAnsi="Times New Roman"/>
          <w:sz w:val="28"/>
          <w:szCs w:val="28"/>
          <w:u w:val="single"/>
        </w:rPr>
        <w:t>hapter 5</w:t>
      </w:r>
      <w:r>
        <w:rPr>
          <w:rFonts w:ascii="Times New Roman" w:hAnsi="Times New Roman"/>
          <w:sz w:val="28"/>
          <w:szCs w:val="28"/>
          <w:u w:val="single"/>
        </w:rPr>
        <w:t xml:space="preserve">, </w:t>
      </w:r>
      <w:r w:rsidRPr="00493465">
        <w:rPr>
          <w:rFonts w:ascii="Times New Roman" w:hAnsi="Times New Roman"/>
          <w:sz w:val="28"/>
          <w:szCs w:val="28"/>
          <w:u w:val="single"/>
        </w:rPr>
        <w:t xml:space="preserve">to serve as the subject person’s guardian and conservator, and that </w:t>
      </w:r>
      <w:r w:rsidRPr="005B0FC1">
        <w:rPr>
          <w:rFonts w:ascii="Times New Roman" w:hAnsi="Times New Roman"/>
          <w:strike/>
          <w:color w:val="FF0000"/>
          <w:sz w:val="28"/>
          <w:szCs w:val="28"/>
          <w:u w:val="single"/>
        </w:rPr>
        <w:t>person’s</w:t>
      </w:r>
      <w:r w:rsidRPr="00493465">
        <w:rPr>
          <w:rFonts w:ascii="Times New Roman" w:hAnsi="Times New Roman"/>
          <w:sz w:val="28"/>
          <w:szCs w:val="28"/>
          <w:u w:val="single"/>
        </w:rPr>
        <w:t xml:space="preserve"> </w:t>
      </w:r>
      <w:r w:rsidR="005B0FC1" w:rsidRPr="005B0FC1">
        <w:rPr>
          <w:rFonts w:ascii="Times New Roman" w:hAnsi="Times New Roman"/>
          <w:color w:val="FF0000"/>
          <w:sz w:val="28"/>
          <w:szCs w:val="28"/>
          <w:u w:val="single"/>
        </w:rPr>
        <w:t>guardian’s or conservator’s</w:t>
      </w:r>
      <w:r w:rsidR="005B0FC1">
        <w:rPr>
          <w:rFonts w:ascii="Times New Roman" w:hAnsi="Times New Roman"/>
          <w:sz w:val="28"/>
          <w:szCs w:val="28"/>
          <w:u w:val="single"/>
        </w:rPr>
        <w:t xml:space="preserve"> </w:t>
      </w:r>
      <w:r w:rsidRPr="00493465">
        <w:rPr>
          <w:rFonts w:ascii="Times New Roman" w:hAnsi="Times New Roman"/>
          <w:sz w:val="28"/>
          <w:szCs w:val="28"/>
          <w:u w:val="single"/>
        </w:rPr>
        <w:t xml:space="preserve">attorney of record in any </w:t>
      </w:r>
      <w:r w:rsidR="005B0FC1" w:rsidRPr="005B0FC1">
        <w:rPr>
          <w:rFonts w:ascii="Times New Roman" w:hAnsi="Times New Roman"/>
          <w:color w:val="FF0000"/>
          <w:sz w:val="28"/>
          <w:szCs w:val="28"/>
          <w:u w:val="single"/>
        </w:rPr>
        <w:t>other</w:t>
      </w:r>
      <w:r w:rsidR="005B0FC1">
        <w:rPr>
          <w:rFonts w:ascii="Times New Roman" w:hAnsi="Times New Roman"/>
          <w:sz w:val="28"/>
          <w:szCs w:val="28"/>
          <w:u w:val="single"/>
        </w:rPr>
        <w:t xml:space="preserve"> </w:t>
      </w:r>
      <w:r w:rsidRPr="00493465">
        <w:rPr>
          <w:rFonts w:ascii="Times New Roman" w:hAnsi="Times New Roman"/>
          <w:sz w:val="28"/>
          <w:szCs w:val="28"/>
          <w:u w:val="single"/>
        </w:rPr>
        <w:t>court proceeding</w:t>
      </w:r>
      <w:r w:rsidR="005B0FC1">
        <w:rPr>
          <w:rFonts w:ascii="Times New Roman" w:hAnsi="Times New Roman"/>
          <w:sz w:val="28"/>
          <w:szCs w:val="28"/>
          <w:u w:val="single"/>
        </w:rPr>
        <w:t xml:space="preserve"> </w:t>
      </w:r>
      <w:r w:rsidR="005B0FC1" w:rsidRPr="005B0FC1">
        <w:rPr>
          <w:rFonts w:ascii="Times New Roman" w:hAnsi="Times New Roman"/>
          <w:color w:val="FF0000"/>
          <w:sz w:val="28"/>
          <w:szCs w:val="28"/>
          <w:u w:val="single"/>
        </w:rPr>
        <w:t>in Arizona</w:t>
      </w:r>
      <w:r>
        <w:rPr>
          <w:rFonts w:ascii="Times New Roman" w:hAnsi="Times New Roman"/>
          <w:sz w:val="28"/>
          <w:szCs w:val="28"/>
          <w:u w:val="single"/>
        </w:rPr>
        <w:t>;</w:t>
      </w:r>
    </w:p>
    <w:p w14:paraId="1399166C" w14:textId="4C502429" w:rsidR="001F607F" w:rsidRPr="00493465" w:rsidRDefault="001F607F" w:rsidP="001F607F">
      <w:pPr>
        <w:pStyle w:val="ListParagraph"/>
        <w:spacing w:after="240"/>
        <w:ind w:left="2160"/>
        <w:jc w:val="both"/>
        <w:rPr>
          <w:rFonts w:ascii="Times New Roman" w:hAnsi="Times New Roman"/>
          <w:sz w:val="28"/>
          <w:szCs w:val="28"/>
          <w:u w:val="single"/>
        </w:rPr>
      </w:pPr>
      <w:r w:rsidRPr="00493465">
        <w:rPr>
          <w:rFonts w:ascii="Times New Roman" w:hAnsi="Times New Roman"/>
          <w:sz w:val="28"/>
          <w:szCs w:val="28"/>
          <w:u w:val="single"/>
        </w:rPr>
        <w:t xml:space="preserve">(vi) An investigator, appointed pursuant to </w:t>
      </w:r>
      <w:r>
        <w:rPr>
          <w:rFonts w:ascii="Times New Roman" w:hAnsi="Times New Roman"/>
          <w:sz w:val="28"/>
          <w:szCs w:val="28"/>
          <w:u w:val="single"/>
        </w:rPr>
        <w:t>ARS Title 14, C</w:t>
      </w:r>
      <w:r w:rsidRPr="00493465">
        <w:rPr>
          <w:rFonts w:ascii="Times New Roman" w:hAnsi="Times New Roman"/>
          <w:sz w:val="28"/>
          <w:szCs w:val="28"/>
          <w:u w:val="single"/>
        </w:rPr>
        <w:t>hapter 5</w:t>
      </w:r>
      <w:r>
        <w:rPr>
          <w:rFonts w:ascii="Times New Roman" w:hAnsi="Times New Roman"/>
          <w:sz w:val="28"/>
          <w:szCs w:val="28"/>
          <w:u w:val="single"/>
        </w:rPr>
        <w:t xml:space="preserve"> </w:t>
      </w:r>
      <w:r w:rsidRPr="00493465">
        <w:rPr>
          <w:rFonts w:ascii="Times New Roman" w:hAnsi="Times New Roman"/>
          <w:sz w:val="28"/>
          <w:szCs w:val="28"/>
          <w:u w:val="single"/>
        </w:rPr>
        <w:t xml:space="preserve">in a guardianship, conservatorship, or other </w:t>
      </w:r>
      <w:r w:rsidR="005B0FC1">
        <w:rPr>
          <w:rFonts w:ascii="Times New Roman" w:hAnsi="Times New Roman"/>
          <w:color w:val="FF0000"/>
          <w:sz w:val="28"/>
          <w:szCs w:val="28"/>
          <w:u w:val="single"/>
        </w:rPr>
        <w:t xml:space="preserve">pending </w:t>
      </w:r>
      <w:r w:rsidRPr="00493465">
        <w:rPr>
          <w:rFonts w:ascii="Times New Roman" w:hAnsi="Times New Roman"/>
          <w:sz w:val="28"/>
          <w:szCs w:val="28"/>
          <w:u w:val="single"/>
        </w:rPr>
        <w:t xml:space="preserve">protective proceeding for the subject </w:t>
      </w:r>
      <w:proofErr w:type="gramStart"/>
      <w:r w:rsidRPr="00493465">
        <w:rPr>
          <w:rFonts w:ascii="Times New Roman" w:hAnsi="Times New Roman"/>
          <w:sz w:val="28"/>
          <w:szCs w:val="28"/>
          <w:u w:val="single"/>
        </w:rPr>
        <w:t>person</w:t>
      </w:r>
      <w:r>
        <w:rPr>
          <w:rFonts w:ascii="Times New Roman" w:hAnsi="Times New Roman"/>
          <w:sz w:val="28"/>
          <w:szCs w:val="28"/>
          <w:u w:val="single"/>
        </w:rPr>
        <w:t>;</w:t>
      </w:r>
      <w:proofErr w:type="gramEnd"/>
    </w:p>
    <w:p w14:paraId="72FDDACA" w14:textId="3FF1036E" w:rsidR="001F607F" w:rsidRPr="00493465" w:rsidRDefault="001F607F" w:rsidP="001F607F">
      <w:pPr>
        <w:pStyle w:val="ListParagraph"/>
        <w:spacing w:after="240"/>
        <w:ind w:left="2160"/>
        <w:jc w:val="both"/>
        <w:rPr>
          <w:rFonts w:ascii="Times New Roman" w:hAnsi="Times New Roman"/>
          <w:sz w:val="28"/>
          <w:szCs w:val="28"/>
          <w:u w:val="single"/>
        </w:rPr>
      </w:pPr>
      <w:r w:rsidRPr="00493465">
        <w:rPr>
          <w:rFonts w:ascii="Times New Roman" w:hAnsi="Times New Roman"/>
          <w:sz w:val="28"/>
          <w:szCs w:val="28"/>
          <w:u w:val="single"/>
        </w:rPr>
        <w:t xml:space="preserve">(vii) A medical professional as defined in Rule 2, Arizona Rules of Probate Procedure, appointed pursuant to </w:t>
      </w:r>
      <w:r>
        <w:rPr>
          <w:rFonts w:ascii="Times New Roman" w:hAnsi="Times New Roman"/>
          <w:sz w:val="28"/>
          <w:szCs w:val="28"/>
          <w:u w:val="single"/>
        </w:rPr>
        <w:t>ARS Title 14, C</w:t>
      </w:r>
      <w:r w:rsidRPr="00493465">
        <w:rPr>
          <w:rFonts w:ascii="Times New Roman" w:hAnsi="Times New Roman"/>
          <w:sz w:val="28"/>
          <w:szCs w:val="28"/>
          <w:u w:val="single"/>
        </w:rPr>
        <w:t xml:space="preserve">hapter 5 in a guardianship, conservatorship, or other </w:t>
      </w:r>
      <w:r w:rsidR="00B07422" w:rsidRPr="00B07422">
        <w:rPr>
          <w:rFonts w:ascii="Times New Roman" w:hAnsi="Times New Roman"/>
          <w:color w:val="FF0000"/>
          <w:sz w:val="28"/>
          <w:szCs w:val="28"/>
          <w:u w:val="single"/>
        </w:rPr>
        <w:t>pending</w:t>
      </w:r>
      <w:r w:rsidR="00B07422">
        <w:rPr>
          <w:rFonts w:ascii="Times New Roman" w:hAnsi="Times New Roman"/>
          <w:sz w:val="28"/>
          <w:szCs w:val="28"/>
          <w:u w:val="single"/>
        </w:rPr>
        <w:t xml:space="preserve"> </w:t>
      </w:r>
      <w:r w:rsidRPr="00493465">
        <w:rPr>
          <w:rFonts w:ascii="Times New Roman" w:hAnsi="Times New Roman"/>
          <w:sz w:val="28"/>
          <w:szCs w:val="28"/>
          <w:u w:val="single"/>
        </w:rPr>
        <w:t xml:space="preserve">protective proceeding for the subject </w:t>
      </w:r>
      <w:proofErr w:type="gramStart"/>
      <w:r w:rsidRPr="00493465">
        <w:rPr>
          <w:rFonts w:ascii="Times New Roman" w:hAnsi="Times New Roman"/>
          <w:sz w:val="28"/>
          <w:szCs w:val="28"/>
          <w:u w:val="single"/>
        </w:rPr>
        <w:t>person</w:t>
      </w:r>
      <w:r>
        <w:rPr>
          <w:rFonts w:ascii="Times New Roman" w:hAnsi="Times New Roman"/>
          <w:sz w:val="28"/>
          <w:szCs w:val="28"/>
          <w:u w:val="single"/>
        </w:rPr>
        <w:t>;</w:t>
      </w:r>
      <w:proofErr w:type="gramEnd"/>
    </w:p>
    <w:p w14:paraId="0FBF6202" w14:textId="77777777" w:rsidR="001F607F" w:rsidRPr="00446698" w:rsidRDefault="001F607F" w:rsidP="001F607F">
      <w:pPr>
        <w:pStyle w:val="ListParagraph"/>
        <w:spacing w:after="240"/>
        <w:ind w:left="2160"/>
        <w:jc w:val="both"/>
        <w:rPr>
          <w:rFonts w:ascii="Times New Roman" w:hAnsi="Times New Roman"/>
          <w:sz w:val="28"/>
          <w:szCs w:val="28"/>
          <w:u w:val="single"/>
        </w:rPr>
      </w:pPr>
      <w:r w:rsidRPr="00493465">
        <w:rPr>
          <w:rFonts w:ascii="Times New Roman" w:hAnsi="Times New Roman"/>
          <w:sz w:val="28"/>
          <w:szCs w:val="28"/>
          <w:u w:val="single"/>
        </w:rPr>
        <w:t xml:space="preserve">(viii) The subject person’s representative appointed pursuant to </w:t>
      </w:r>
      <w:r>
        <w:rPr>
          <w:rFonts w:ascii="Times New Roman" w:hAnsi="Times New Roman"/>
          <w:sz w:val="28"/>
          <w:szCs w:val="28"/>
          <w:u w:val="single"/>
        </w:rPr>
        <w:t xml:space="preserve">ARS § </w:t>
      </w:r>
      <w:r w:rsidRPr="00493465">
        <w:rPr>
          <w:rFonts w:ascii="Times New Roman" w:hAnsi="Times New Roman"/>
          <w:sz w:val="28"/>
          <w:szCs w:val="28"/>
          <w:u w:val="single"/>
        </w:rPr>
        <w:t xml:space="preserve">14-10302 or guardian ad litem, and their respective </w:t>
      </w:r>
      <w:proofErr w:type="gramStart"/>
      <w:r w:rsidRPr="00493465">
        <w:rPr>
          <w:rFonts w:ascii="Times New Roman" w:hAnsi="Times New Roman"/>
          <w:sz w:val="28"/>
          <w:szCs w:val="28"/>
          <w:u w:val="single"/>
        </w:rPr>
        <w:t>attorneys</w:t>
      </w:r>
      <w:r>
        <w:rPr>
          <w:rFonts w:ascii="Times New Roman" w:hAnsi="Times New Roman"/>
          <w:sz w:val="28"/>
          <w:szCs w:val="28"/>
          <w:u w:val="single"/>
        </w:rPr>
        <w:t>;</w:t>
      </w:r>
      <w:proofErr w:type="gramEnd"/>
      <w:r w:rsidRPr="00446698">
        <w:rPr>
          <w:rFonts w:ascii="Times New Roman" w:hAnsi="Times New Roman"/>
          <w:sz w:val="28"/>
          <w:szCs w:val="28"/>
          <w:u w:val="single"/>
        </w:rPr>
        <w:t xml:space="preserve"> </w:t>
      </w:r>
    </w:p>
    <w:p w14:paraId="3C1FAC7C" w14:textId="77777777" w:rsidR="001F607F" w:rsidRPr="005B0FC1" w:rsidRDefault="001F607F" w:rsidP="001F607F">
      <w:pPr>
        <w:pStyle w:val="ListParagraph"/>
        <w:spacing w:after="240"/>
        <w:ind w:left="2160"/>
        <w:jc w:val="both"/>
        <w:rPr>
          <w:rFonts w:ascii="Times New Roman" w:hAnsi="Times New Roman"/>
          <w:strike/>
          <w:color w:val="FF0000"/>
          <w:sz w:val="28"/>
          <w:szCs w:val="28"/>
          <w:u w:val="single"/>
        </w:rPr>
      </w:pPr>
      <w:r w:rsidRPr="005B0FC1">
        <w:rPr>
          <w:rFonts w:ascii="Times New Roman" w:hAnsi="Times New Roman"/>
          <w:strike/>
          <w:color w:val="FF0000"/>
          <w:sz w:val="28"/>
          <w:szCs w:val="28"/>
          <w:u w:val="single"/>
        </w:rPr>
        <w:t xml:space="preserve">(x) The subject person’s agent under a valid health care or mental care power of </w:t>
      </w:r>
      <w:proofErr w:type="gramStart"/>
      <w:r w:rsidRPr="005B0FC1">
        <w:rPr>
          <w:rFonts w:ascii="Times New Roman" w:hAnsi="Times New Roman"/>
          <w:strike/>
          <w:color w:val="FF0000"/>
          <w:sz w:val="28"/>
          <w:szCs w:val="28"/>
          <w:u w:val="single"/>
        </w:rPr>
        <w:t>attorney;</w:t>
      </w:r>
      <w:proofErr w:type="gramEnd"/>
    </w:p>
    <w:p w14:paraId="2628EF02" w14:textId="52D0E45C" w:rsidR="001F607F" w:rsidRPr="00446698" w:rsidRDefault="001F607F" w:rsidP="001F607F">
      <w:pPr>
        <w:pStyle w:val="ListParagraph"/>
        <w:spacing w:after="240"/>
        <w:ind w:left="2160"/>
        <w:jc w:val="both"/>
        <w:rPr>
          <w:rFonts w:ascii="Times New Roman" w:hAnsi="Times New Roman"/>
          <w:sz w:val="28"/>
          <w:szCs w:val="28"/>
          <w:u w:val="single"/>
        </w:rPr>
      </w:pPr>
      <w:r w:rsidRPr="00493465">
        <w:rPr>
          <w:rFonts w:ascii="Times New Roman" w:hAnsi="Times New Roman"/>
          <w:sz w:val="28"/>
          <w:szCs w:val="28"/>
          <w:u w:val="single"/>
        </w:rPr>
        <w:t>(ix) The regional behavioral health authority</w:t>
      </w:r>
      <w:r>
        <w:rPr>
          <w:rFonts w:ascii="Times New Roman" w:hAnsi="Times New Roman"/>
          <w:sz w:val="28"/>
          <w:szCs w:val="28"/>
          <w:u w:val="single"/>
        </w:rPr>
        <w:t xml:space="preserve"> or </w:t>
      </w:r>
      <w:r w:rsidR="005B0FC1" w:rsidRPr="005B0FC1">
        <w:rPr>
          <w:rFonts w:ascii="Times New Roman" w:hAnsi="Times New Roman" w:cs="Times New Roman"/>
          <w:color w:val="FF0000"/>
          <w:sz w:val="28"/>
          <w:szCs w:val="28"/>
          <w:u w:val="single"/>
        </w:rPr>
        <w:t xml:space="preserve">health care institution </w:t>
      </w:r>
      <w:r w:rsidR="00470396">
        <w:rPr>
          <w:rFonts w:ascii="Times New Roman" w:hAnsi="Times New Roman" w:cs="Times New Roman"/>
          <w:color w:val="FF0000"/>
          <w:sz w:val="28"/>
          <w:szCs w:val="28"/>
          <w:u w:val="single"/>
        </w:rPr>
        <w:t xml:space="preserve">as </w:t>
      </w:r>
      <w:r w:rsidR="00B07422">
        <w:rPr>
          <w:rFonts w:ascii="Times New Roman" w:hAnsi="Times New Roman" w:cs="Times New Roman"/>
          <w:color w:val="FF0000"/>
          <w:sz w:val="28"/>
          <w:szCs w:val="28"/>
          <w:u w:val="single"/>
        </w:rPr>
        <w:t>defined in ARS § 36-40</w:t>
      </w:r>
      <w:r w:rsidR="00470396">
        <w:rPr>
          <w:rFonts w:ascii="Times New Roman" w:hAnsi="Times New Roman" w:cs="Times New Roman"/>
          <w:color w:val="FF0000"/>
          <w:sz w:val="28"/>
          <w:szCs w:val="28"/>
          <w:u w:val="single"/>
        </w:rPr>
        <w:t>1 and is</w:t>
      </w:r>
      <w:r w:rsidR="005B0FC1" w:rsidRPr="005B0FC1">
        <w:rPr>
          <w:rFonts w:ascii="Times New Roman" w:hAnsi="Times New Roman" w:cs="Times New Roman"/>
          <w:color w:val="FF0000"/>
          <w:sz w:val="28"/>
          <w:szCs w:val="28"/>
          <w:u w:val="single"/>
        </w:rPr>
        <w:t xml:space="preserve"> licensed as a behavioral health provider pursuant to department rules</w:t>
      </w:r>
      <w:r w:rsidR="00B07422">
        <w:rPr>
          <w:rFonts w:ascii="Times New Roman" w:hAnsi="Times New Roman" w:cs="Times New Roman"/>
          <w:color w:val="FF0000"/>
          <w:sz w:val="28"/>
          <w:szCs w:val="28"/>
          <w:u w:val="single"/>
        </w:rPr>
        <w:t xml:space="preserve"> </w:t>
      </w:r>
      <w:r w:rsidRPr="005B0FC1">
        <w:rPr>
          <w:rFonts w:ascii="Times New Roman" w:hAnsi="Times New Roman"/>
          <w:strike/>
          <w:sz w:val="28"/>
          <w:szCs w:val="28"/>
          <w:u w:val="single"/>
        </w:rPr>
        <w:t xml:space="preserve">health care provider as defined in ARS § 36-501 </w:t>
      </w:r>
      <w:r w:rsidRPr="00493465">
        <w:rPr>
          <w:rFonts w:ascii="Times New Roman" w:hAnsi="Times New Roman"/>
          <w:sz w:val="28"/>
          <w:szCs w:val="28"/>
          <w:u w:val="single"/>
        </w:rPr>
        <w:t>and their respective attorneys</w:t>
      </w:r>
      <w:r>
        <w:rPr>
          <w:rFonts w:ascii="Times New Roman" w:hAnsi="Times New Roman"/>
          <w:sz w:val="28"/>
          <w:szCs w:val="28"/>
          <w:u w:val="single"/>
        </w:rPr>
        <w:t>; and</w:t>
      </w:r>
    </w:p>
    <w:p w14:paraId="0B65F107" w14:textId="77777777" w:rsidR="001F607F" w:rsidRDefault="001F607F" w:rsidP="001F607F">
      <w:pPr>
        <w:pStyle w:val="ListParagraph"/>
        <w:spacing w:after="240"/>
        <w:ind w:left="2160"/>
        <w:jc w:val="both"/>
        <w:rPr>
          <w:rFonts w:ascii="Times New Roman" w:hAnsi="Times New Roman"/>
          <w:sz w:val="28"/>
          <w:szCs w:val="28"/>
          <w:u w:val="single"/>
        </w:rPr>
      </w:pPr>
      <w:r w:rsidRPr="00493465">
        <w:rPr>
          <w:rFonts w:ascii="Times New Roman" w:hAnsi="Times New Roman"/>
          <w:sz w:val="28"/>
          <w:szCs w:val="28"/>
          <w:u w:val="single"/>
        </w:rPr>
        <w:t>(x</w:t>
      </w:r>
      <w:r w:rsidRPr="00F32599">
        <w:rPr>
          <w:rFonts w:ascii="Times New Roman" w:hAnsi="Times New Roman"/>
          <w:strike/>
          <w:color w:val="FF0000"/>
          <w:sz w:val="28"/>
          <w:szCs w:val="28"/>
          <w:u w:val="single"/>
        </w:rPr>
        <w:t>i</w:t>
      </w:r>
      <w:r w:rsidRPr="00493465">
        <w:rPr>
          <w:rFonts w:ascii="Times New Roman" w:hAnsi="Times New Roman"/>
          <w:sz w:val="28"/>
          <w:szCs w:val="28"/>
          <w:u w:val="single"/>
        </w:rPr>
        <w:t xml:space="preserve">) The Arizona Department of Corrections if the subject person is confined to a state prison and is a patient in the Arizona State Hospital on an authorized transfer either by voluntary admission </w:t>
      </w:r>
      <w:r w:rsidRPr="00493465">
        <w:rPr>
          <w:rFonts w:ascii="Times New Roman" w:hAnsi="Times New Roman"/>
          <w:sz w:val="28"/>
          <w:szCs w:val="28"/>
          <w:u w:val="single"/>
        </w:rPr>
        <w:lastRenderedPageBreak/>
        <w:t>or by court order.</w:t>
      </w:r>
    </w:p>
    <w:p w14:paraId="60DC5017" w14:textId="77777777" w:rsidR="001F607F" w:rsidRPr="00493465" w:rsidRDefault="001F607F" w:rsidP="001F607F">
      <w:pPr>
        <w:pStyle w:val="ListParagraph"/>
        <w:spacing w:after="240"/>
        <w:ind w:left="1080" w:firstLine="360"/>
        <w:jc w:val="both"/>
        <w:rPr>
          <w:rFonts w:ascii="Times New Roman" w:hAnsi="Times New Roman"/>
          <w:sz w:val="28"/>
          <w:szCs w:val="28"/>
          <w:u w:val="single"/>
        </w:rPr>
      </w:pPr>
      <w:r>
        <w:rPr>
          <w:rFonts w:ascii="Times New Roman" w:hAnsi="Times New Roman"/>
          <w:sz w:val="28"/>
          <w:szCs w:val="28"/>
          <w:u w:val="single"/>
        </w:rPr>
        <w:t>(</w:t>
      </w:r>
      <w:r w:rsidRPr="00493465">
        <w:rPr>
          <w:rFonts w:ascii="Times New Roman" w:hAnsi="Times New Roman"/>
          <w:sz w:val="28"/>
          <w:szCs w:val="28"/>
          <w:u w:val="single"/>
        </w:rPr>
        <w:t xml:space="preserve">C) Limited </w:t>
      </w:r>
      <w:r>
        <w:rPr>
          <w:rFonts w:ascii="Times New Roman" w:hAnsi="Times New Roman"/>
          <w:sz w:val="28"/>
          <w:szCs w:val="28"/>
          <w:u w:val="single"/>
        </w:rPr>
        <w:t xml:space="preserve">release of </w:t>
      </w:r>
      <w:r w:rsidRPr="00493465">
        <w:rPr>
          <w:rFonts w:ascii="Times New Roman" w:hAnsi="Times New Roman"/>
          <w:sz w:val="28"/>
          <w:szCs w:val="28"/>
          <w:u w:val="single"/>
        </w:rPr>
        <w:t>case record and information.</w:t>
      </w:r>
    </w:p>
    <w:p w14:paraId="7EF9652F" w14:textId="77777777" w:rsidR="001F607F" w:rsidRPr="00493465" w:rsidRDefault="001F607F" w:rsidP="001F607F">
      <w:pPr>
        <w:pStyle w:val="ListParagraph"/>
        <w:spacing w:after="240"/>
        <w:ind w:left="2160"/>
        <w:jc w:val="both"/>
        <w:rPr>
          <w:rFonts w:ascii="Times New Roman" w:hAnsi="Times New Roman"/>
          <w:sz w:val="28"/>
          <w:szCs w:val="28"/>
          <w:u w:val="single"/>
        </w:rPr>
      </w:pPr>
      <w:r w:rsidRPr="00493465">
        <w:rPr>
          <w:rFonts w:ascii="Times New Roman" w:hAnsi="Times New Roman"/>
          <w:sz w:val="28"/>
          <w:szCs w:val="28"/>
          <w:u w:val="single"/>
        </w:rPr>
        <w:t>(</w:t>
      </w:r>
      <w:proofErr w:type="spellStart"/>
      <w:r w:rsidRPr="00493465">
        <w:rPr>
          <w:rFonts w:ascii="Times New Roman" w:hAnsi="Times New Roman"/>
          <w:sz w:val="28"/>
          <w:szCs w:val="28"/>
          <w:u w:val="single"/>
        </w:rPr>
        <w:t>i</w:t>
      </w:r>
      <w:proofErr w:type="spellEnd"/>
      <w:r w:rsidRPr="00493465">
        <w:rPr>
          <w:rFonts w:ascii="Times New Roman" w:hAnsi="Times New Roman"/>
          <w:sz w:val="28"/>
          <w:szCs w:val="28"/>
          <w:u w:val="single"/>
        </w:rPr>
        <w:t xml:space="preserve">) The Arizona Department of Public Safety </w:t>
      </w:r>
      <w:r>
        <w:rPr>
          <w:rFonts w:ascii="Times New Roman" w:hAnsi="Times New Roman"/>
          <w:sz w:val="28"/>
          <w:szCs w:val="28"/>
          <w:u w:val="single"/>
        </w:rPr>
        <w:t xml:space="preserve">may be provided </w:t>
      </w:r>
      <w:r w:rsidRPr="00493465">
        <w:rPr>
          <w:rFonts w:ascii="Times New Roman" w:hAnsi="Times New Roman"/>
          <w:sz w:val="28"/>
          <w:szCs w:val="28"/>
          <w:u w:val="single"/>
        </w:rPr>
        <w:t>the information described in A.R.S. § 36-540(O)</w:t>
      </w:r>
      <w:r>
        <w:rPr>
          <w:rFonts w:ascii="Times New Roman" w:hAnsi="Times New Roman"/>
          <w:sz w:val="28"/>
          <w:szCs w:val="28"/>
          <w:u w:val="single"/>
        </w:rPr>
        <w:t xml:space="preserve"> and</w:t>
      </w:r>
      <w:r w:rsidRPr="00493465">
        <w:rPr>
          <w:rFonts w:ascii="Times New Roman" w:hAnsi="Times New Roman"/>
          <w:sz w:val="28"/>
          <w:szCs w:val="28"/>
          <w:u w:val="single"/>
        </w:rPr>
        <w:t xml:space="preserve"> a certified copy of the court’s order </w:t>
      </w:r>
      <w:r>
        <w:rPr>
          <w:rFonts w:ascii="Times New Roman" w:hAnsi="Times New Roman"/>
          <w:sz w:val="28"/>
          <w:szCs w:val="28"/>
          <w:u w:val="single"/>
        </w:rPr>
        <w:t xml:space="preserve">or minute entry </w:t>
      </w:r>
      <w:r w:rsidRPr="00493465">
        <w:rPr>
          <w:rFonts w:ascii="Times New Roman" w:hAnsi="Times New Roman"/>
          <w:sz w:val="28"/>
          <w:szCs w:val="28"/>
          <w:u w:val="single"/>
        </w:rPr>
        <w:t>requiring the subject person to undergo mental health treatment.</w:t>
      </w:r>
    </w:p>
    <w:p w14:paraId="40ABAC51" w14:textId="77777777" w:rsidR="001F607F" w:rsidRPr="00493465" w:rsidRDefault="001F607F" w:rsidP="001F607F">
      <w:pPr>
        <w:pStyle w:val="ListParagraph"/>
        <w:spacing w:after="240"/>
        <w:ind w:left="2160"/>
        <w:jc w:val="both"/>
        <w:rPr>
          <w:rFonts w:ascii="Times New Roman" w:hAnsi="Times New Roman"/>
          <w:sz w:val="28"/>
          <w:szCs w:val="28"/>
          <w:u w:val="single"/>
        </w:rPr>
      </w:pPr>
      <w:r w:rsidRPr="00493465">
        <w:rPr>
          <w:rFonts w:ascii="Times New Roman" w:hAnsi="Times New Roman"/>
          <w:sz w:val="28"/>
          <w:szCs w:val="28"/>
          <w:u w:val="single"/>
        </w:rPr>
        <w:t xml:space="preserve">(ii) </w:t>
      </w:r>
      <w:r>
        <w:rPr>
          <w:rFonts w:ascii="Times New Roman" w:hAnsi="Times New Roman"/>
          <w:sz w:val="28"/>
          <w:szCs w:val="28"/>
          <w:u w:val="single"/>
        </w:rPr>
        <w:t>A</w:t>
      </w:r>
      <w:r w:rsidRPr="00493465">
        <w:rPr>
          <w:rFonts w:ascii="Times New Roman" w:hAnsi="Times New Roman"/>
          <w:sz w:val="28"/>
          <w:szCs w:val="28"/>
          <w:u w:val="single"/>
        </w:rPr>
        <w:t xml:space="preserve"> law enforcement or prosecuting agency that is investigating or prosecuting a prohibited possessor as defined in A.R.S. § </w:t>
      </w:r>
      <w:r>
        <w:rPr>
          <w:rFonts w:ascii="Times New Roman" w:hAnsi="Times New Roman"/>
          <w:sz w:val="28"/>
          <w:szCs w:val="28"/>
          <w:u w:val="single"/>
        </w:rPr>
        <w:t>13-3101</w:t>
      </w:r>
      <w:r w:rsidRPr="00493465">
        <w:rPr>
          <w:rFonts w:ascii="Times New Roman" w:hAnsi="Times New Roman"/>
          <w:sz w:val="28"/>
          <w:szCs w:val="28"/>
          <w:u w:val="single"/>
        </w:rPr>
        <w:t xml:space="preserve"> </w:t>
      </w:r>
      <w:r>
        <w:rPr>
          <w:rFonts w:ascii="Times New Roman" w:hAnsi="Times New Roman"/>
          <w:sz w:val="28"/>
          <w:szCs w:val="28"/>
          <w:u w:val="single"/>
        </w:rPr>
        <w:t>may be provided with</w:t>
      </w:r>
      <w:r w:rsidRPr="00493465">
        <w:rPr>
          <w:rFonts w:ascii="Times New Roman" w:hAnsi="Times New Roman"/>
          <w:sz w:val="28"/>
          <w:szCs w:val="28"/>
          <w:u w:val="single"/>
        </w:rPr>
        <w:t xml:space="preserve"> a certified copy of the court’s order </w:t>
      </w:r>
      <w:r>
        <w:rPr>
          <w:rFonts w:ascii="Times New Roman" w:hAnsi="Times New Roman"/>
          <w:sz w:val="28"/>
          <w:szCs w:val="28"/>
          <w:u w:val="single"/>
        </w:rPr>
        <w:t xml:space="preserve">or minute entry </w:t>
      </w:r>
      <w:r w:rsidRPr="00493465">
        <w:rPr>
          <w:rFonts w:ascii="Times New Roman" w:hAnsi="Times New Roman"/>
          <w:sz w:val="28"/>
          <w:szCs w:val="28"/>
          <w:u w:val="single"/>
        </w:rPr>
        <w:t>requiring the subject person to undergo mental health treatment</w:t>
      </w:r>
      <w:r>
        <w:rPr>
          <w:rFonts w:ascii="Times New Roman" w:hAnsi="Times New Roman"/>
          <w:sz w:val="28"/>
          <w:szCs w:val="28"/>
          <w:u w:val="single"/>
        </w:rPr>
        <w:t xml:space="preserve"> </w:t>
      </w:r>
      <w:r w:rsidRPr="00493465">
        <w:rPr>
          <w:rFonts w:ascii="Times New Roman" w:hAnsi="Times New Roman"/>
          <w:sz w:val="28"/>
          <w:szCs w:val="28"/>
          <w:u w:val="single"/>
        </w:rPr>
        <w:t>and a certified copy of any order or minute entry renewing or terminating such treatment.</w:t>
      </w:r>
    </w:p>
    <w:p w14:paraId="14FE7D2A" w14:textId="77777777" w:rsidR="001F607F" w:rsidRPr="00493465" w:rsidRDefault="001F607F" w:rsidP="001F607F">
      <w:pPr>
        <w:pStyle w:val="ListParagraph"/>
        <w:spacing w:after="240"/>
        <w:ind w:left="2160"/>
        <w:jc w:val="both"/>
        <w:rPr>
          <w:rFonts w:ascii="Times New Roman" w:hAnsi="Times New Roman"/>
          <w:sz w:val="28"/>
          <w:szCs w:val="28"/>
          <w:u w:val="single"/>
        </w:rPr>
      </w:pPr>
      <w:r w:rsidRPr="00493465">
        <w:rPr>
          <w:rFonts w:ascii="Times New Roman" w:hAnsi="Times New Roman"/>
          <w:sz w:val="28"/>
          <w:szCs w:val="28"/>
          <w:u w:val="single"/>
        </w:rPr>
        <w:t xml:space="preserve">(iii) A federal law enforcement agency that is investigating or prosecuting a violation of 18 U.S.C. § 922(g) </w:t>
      </w:r>
      <w:r>
        <w:rPr>
          <w:rFonts w:ascii="Times New Roman" w:hAnsi="Times New Roman"/>
          <w:sz w:val="28"/>
          <w:szCs w:val="28"/>
          <w:u w:val="single"/>
        </w:rPr>
        <w:t>may be provided with</w:t>
      </w:r>
      <w:r w:rsidRPr="00493465">
        <w:rPr>
          <w:rFonts w:ascii="Times New Roman" w:hAnsi="Times New Roman"/>
          <w:sz w:val="28"/>
          <w:szCs w:val="28"/>
          <w:u w:val="single"/>
        </w:rPr>
        <w:t xml:space="preserve"> a certified copy of any detention orders entered with respect to the subject person, a certified copy of the court’s order </w:t>
      </w:r>
      <w:r>
        <w:rPr>
          <w:rFonts w:ascii="Times New Roman" w:hAnsi="Times New Roman"/>
          <w:sz w:val="28"/>
          <w:szCs w:val="28"/>
          <w:u w:val="single"/>
        </w:rPr>
        <w:t xml:space="preserve">or minute entry </w:t>
      </w:r>
      <w:r w:rsidRPr="00493465">
        <w:rPr>
          <w:rFonts w:ascii="Times New Roman" w:hAnsi="Times New Roman"/>
          <w:sz w:val="28"/>
          <w:szCs w:val="28"/>
          <w:u w:val="single"/>
        </w:rPr>
        <w:t>requiring the subject person to undergo mental health treatment, and a certified copy of any order or minute entry renewing or terminating such treatment.</w:t>
      </w:r>
    </w:p>
    <w:p w14:paraId="021470A7" w14:textId="77777777" w:rsidR="001F607F" w:rsidRDefault="001F607F" w:rsidP="001F607F">
      <w:pPr>
        <w:pStyle w:val="ListParagraph"/>
        <w:spacing w:after="240"/>
        <w:ind w:left="1440"/>
        <w:jc w:val="both"/>
        <w:rPr>
          <w:rFonts w:ascii="Times New Roman" w:hAnsi="Times New Roman"/>
          <w:sz w:val="28"/>
          <w:szCs w:val="28"/>
          <w:u w:val="single"/>
        </w:rPr>
      </w:pPr>
      <w:r w:rsidRPr="00493465">
        <w:rPr>
          <w:rFonts w:ascii="Times New Roman" w:hAnsi="Times New Roman"/>
          <w:sz w:val="28"/>
          <w:szCs w:val="28"/>
          <w:u w:val="single"/>
        </w:rPr>
        <w:t>(</w:t>
      </w:r>
      <w:r>
        <w:rPr>
          <w:rFonts w:ascii="Times New Roman" w:hAnsi="Times New Roman"/>
          <w:sz w:val="28"/>
          <w:szCs w:val="28"/>
          <w:u w:val="single"/>
        </w:rPr>
        <w:t>D</w:t>
      </w:r>
      <w:r w:rsidRPr="00493465">
        <w:rPr>
          <w:rFonts w:ascii="Times New Roman" w:hAnsi="Times New Roman"/>
          <w:sz w:val="28"/>
          <w:szCs w:val="28"/>
          <w:u w:val="single"/>
        </w:rPr>
        <w:t xml:space="preserve">) </w:t>
      </w:r>
      <w:r>
        <w:rPr>
          <w:rFonts w:ascii="Times New Roman" w:hAnsi="Times New Roman"/>
          <w:sz w:val="28"/>
          <w:szCs w:val="28"/>
          <w:u w:val="single"/>
        </w:rPr>
        <w:t>Upon a written request and after the subject person has had an opportunity to respond, the judicial officer assigned to the proceeding, for good cause shown,</w:t>
      </w:r>
      <w:r w:rsidRPr="00493465">
        <w:rPr>
          <w:rFonts w:ascii="Times New Roman" w:hAnsi="Times New Roman"/>
          <w:sz w:val="28"/>
          <w:szCs w:val="28"/>
          <w:u w:val="single"/>
        </w:rPr>
        <w:t xml:space="preserve"> may </w:t>
      </w:r>
      <w:r>
        <w:rPr>
          <w:rFonts w:ascii="Times New Roman" w:hAnsi="Times New Roman"/>
          <w:sz w:val="28"/>
          <w:szCs w:val="28"/>
          <w:u w:val="single"/>
        </w:rPr>
        <w:t>authorize the</w:t>
      </w:r>
      <w:r w:rsidRPr="00493465">
        <w:rPr>
          <w:rFonts w:ascii="Times New Roman" w:hAnsi="Times New Roman"/>
          <w:sz w:val="28"/>
          <w:szCs w:val="28"/>
          <w:u w:val="single"/>
        </w:rPr>
        <w:t xml:space="preserve"> release of case records and information </w:t>
      </w:r>
      <w:r>
        <w:rPr>
          <w:rFonts w:ascii="Times New Roman" w:hAnsi="Times New Roman"/>
          <w:sz w:val="28"/>
          <w:szCs w:val="28"/>
          <w:u w:val="single"/>
        </w:rPr>
        <w:t xml:space="preserve">in </w:t>
      </w:r>
      <w:r w:rsidRPr="00493465">
        <w:rPr>
          <w:rFonts w:ascii="Times New Roman" w:hAnsi="Times New Roman"/>
          <w:sz w:val="28"/>
          <w:szCs w:val="28"/>
          <w:u w:val="single"/>
        </w:rPr>
        <w:t xml:space="preserve">a mental health </w:t>
      </w:r>
      <w:r>
        <w:rPr>
          <w:rFonts w:ascii="Times New Roman" w:hAnsi="Times New Roman"/>
          <w:sz w:val="28"/>
          <w:szCs w:val="28"/>
          <w:u w:val="single"/>
        </w:rPr>
        <w:t>proceeding to an individual not listed in (d)(6)(B). The court’s finding of good cause must be in the order authorizing the release.</w:t>
      </w:r>
    </w:p>
    <w:p w14:paraId="65327994" w14:textId="77777777" w:rsidR="001F607F" w:rsidRPr="00493465" w:rsidRDefault="001F607F" w:rsidP="001F607F">
      <w:pPr>
        <w:pStyle w:val="ListParagraph"/>
        <w:spacing w:after="240"/>
        <w:ind w:left="1440"/>
        <w:jc w:val="both"/>
        <w:rPr>
          <w:rFonts w:ascii="Times New Roman" w:hAnsi="Times New Roman"/>
          <w:sz w:val="28"/>
          <w:szCs w:val="28"/>
          <w:u w:val="single"/>
        </w:rPr>
      </w:pPr>
      <w:r w:rsidRPr="007574B0">
        <w:rPr>
          <w:rFonts w:ascii="Times New Roman" w:hAnsi="Times New Roman"/>
          <w:sz w:val="28"/>
          <w:szCs w:val="28"/>
          <w:u w:val="single"/>
        </w:rPr>
        <w:t>(E) This section does not include opinions or memorandum decisions issued by the Supreme Court or Court of Appeals, but does include appellate briefs, the record on appeal, and appellate case records.</w:t>
      </w:r>
      <w:r>
        <w:rPr>
          <w:rFonts w:ascii="Times New Roman" w:hAnsi="Times New Roman"/>
          <w:sz w:val="28"/>
          <w:szCs w:val="28"/>
          <w:u w:val="single"/>
        </w:rPr>
        <w:t xml:space="preserve"> </w:t>
      </w:r>
    </w:p>
    <w:p w14:paraId="5C6F0479" w14:textId="77777777" w:rsidR="001F607F" w:rsidRPr="000D58AE" w:rsidRDefault="001F607F" w:rsidP="001F607F">
      <w:pPr>
        <w:shd w:val="clear" w:color="auto" w:fill="FFFFFF"/>
        <w:ind w:left="720"/>
        <w:jc w:val="both"/>
        <w:textAlignment w:val="baseline"/>
        <w:rPr>
          <w:rFonts w:ascii="Times New Roman" w:hAnsi="Times New Roman"/>
          <w:sz w:val="28"/>
          <w:szCs w:val="28"/>
        </w:rPr>
      </w:pPr>
      <w:r w:rsidRPr="000D58AE">
        <w:rPr>
          <w:rStyle w:val="Strong"/>
          <w:rFonts w:ascii="Times New Roman" w:hAnsi="Times New Roman"/>
          <w:sz w:val="28"/>
          <w:szCs w:val="28"/>
          <w:bdr w:val="none" w:sz="0" w:space="0" w:color="auto" w:frame="1"/>
        </w:rPr>
        <w:t xml:space="preserve">(e) </w:t>
      </w:r>
      <w:r>
        <w:rPr>
          <w:rStyle w:val="Strong"/>
          <w:rFonts w:ascii="Times New Roman" w:hAnsi="Times New Roman"/>
          <w:sz w:val="28"/>
          <w:szCs w:val="28"/>
          <w:bdr w:val="none" w:sz="0" w:space="0" w:color="auto" w:frame="1"/>
        </w:rPr>
        <w:t>[No change]</w:t>
      </w:r>
    </w:p>
    <w:p w14:paraId="2A0B8168" w14:textId="77777777" w:rsidR="001F607F" w:rsidRPr="000D58AE" w:rsidRDefault="001F607F" w:rsidP="001F607F">
      <w:pPr>
        <w:shd w:val="clear" w:color="auto" w:fill="FFFFFF"/>
        <w:jc w:val="both"/>
        <w:textAlignment w:val="baseline"/>
        <w:rPr>
          <w:rFonts w:ascii="Times New Roman" w:hAnsi="Times New Roman"/>
          <w:sz w:val="28"/>
          <w:szCs w:val="28"/>
        </w:rPr>
      </w:pPr>
      <w:r w:rsidRPr="000D58AE">
        <w:rPr>
          <w:rStyle w:val="Strong"/>
          <w:rFonts w:ascii="Times New Roman" w:hAnsi="Times New Roman"/>
          <w:sz w:val="28"/>
          <w:szCs w:val="28"/>
          <w:bdr w:val="none" w:sz="0" w:space="0" w:color="auto" w:frame="1"/>
        </w:rPr>
        <w:t xml:space="preserve">(f) </w:t>
      </w:r>
      <w:r>
        <w:rPr>
          <w:rStyle w:val="Strong"/>
          <w:rFonts w:ascii="Times New Roman" w:hAnsi="Times New Roman"/>
          <w:sz w:val="28"/>
          <w:szCs w:val="28"/>
          <w:bdr w:val="none" w:sz="0" w:space="0" w:color="auto" w:frame="1"/>
        </w:rPr>
        <w:t>[No change]</w:t>
      </w:r>
    </w:p>
    <w:p w14:paraId="16703864" w14:textId="77777777" w:rsidR="001F607F" w:rsidRPr="000D58AE" w:rsidRDefault="001F607F" w:rsidP="001F607F">
      <w:pPr>
        <w:shd w:val="clear" w:color="auto" w:fill="FFFFFF"/>
        <w:jc w:val="both"/>
        <w:textAlignment w:val="baseline"/>
        <w:rPr>
          <w:rFonts w:ascii="Times New Roman" w:hAnsi="Times New Roman"/>
          <w:sz w:val="28"/>
          <w:szCs w:val="28"/>
        </w:rPr>
      </w:pPr>
      <w:r w:rsidRPr="000D58AE">
        <w:rPr>
          <w:rStyle w:val="Strong"/>
          <w:rFonts w:ascii="Times New Roman" w:hAnsi="Times New Roman"/>
          <w:sz w:val="28"/>
          <w:szCs w:val="28"/>
          <w:bdr w:val="none" w:sz="0" w:space="0" w:color="auto" w:frame="1"/>
        </w:rPr>
        <w:t>(g) Remote Electronic Access to Case Records.</w:t>
      </w:r>
    </w:p>
    <w:p w14:paraId="6A302459" w14:textId="77777777" w:rsidR="001F607F" w:rsidRPr="000D58AE" w:rsidRDefault="001F607F" w:rsidP="001F607F">
      <w:pPr>
        <w:shd w:val="clear" w:color="auto" w:fill="FFFFFF"/>
        <w:ind w:firstLine="720"/>
        <w:jc w:val="both"/>
        <w:textAlignment w:val="baseline"/>
        <w:rPr>
          <w:rFonts w:ascii="Times New Roman" w:hAnsi="Times New Roman"/>
          <w:sz w:val="28"/>
          <w:szCs w:val="28"/>
        </w:rPr>
      </w:pPr>
      <w:r w:rsidRPr="000D58AE">
        <w:rPr>
          <w:rFonts w:ascii="Times New Roman" w:hAnsi="Times New Roman"/>
          <w:sz w:val="28"/>
          <w:szCs w:val="28"/>
        </w:rPr>
        <w:t>(1) A court may provide remote electronic access to case records as follows:</w:t>
      </w:r>
    </w:p>
    <w:p w14:paraId="53EF6A3C" w14:textId="77777777" w:rsidR="001F607F" w:rsidRPr="000D58AE" w:rsidRDefault="001F607F" w:rsidP="001F607F">
      <w:pPr>
        <w:shd w:val="clear" w:color="auto" w:fill="FFFFFF"/>
        <w:ind w:left="1440"/>
        <w:jc w:val="both"/>
        <w:textAlignment w:val="baseline"/>
        <w:rPr>
          <w:rFonts w:ascii="Times New Roman" w:hAnsi="Times New Roman"/>
          <w:sz w:val="28"/>
          <w:szCs w:val="28"/>
        </w:rPr>
      </w:pPr>
      <w:r w:rsidRPr="000D58AE">
        <w:rPr>
          <w:rFonts w:ascii="Times New Roman" w:hAnsi="Times New Roman"/>
          <w:sz w:val="28"/>
          <w:szCs w:val="28"/>
        </w:rPr>
        <w:lastRenderedPageBreak/>
        <w:t xml:space="preserve">(A) </w:t>
      </w:r>
      <w:r>
        <w:rPr>
          <w:rFonts w:ascii="Times New Roman" w:hAnsi="Times New Roman"/>
          <w:sz w:val="28"/>
          <w:szCs w:val="28"/>
        </w:rPr>
        <w:t>through (C) [No Change]</w:t>
      </w:r>
    </w:p>
    <w:p w14:paraId="22CB5BF6" w14:textId="77777777" w:rsidR="001F607F" w:rsidRPr="000D58AE" w:rsidRDefault="001F607F" w:rsidP="001F607F">
      <w:pPr>
        <w:shd w:val="clear" w:color="auto" w:fill="FFFFFF"/>
        <w:ind w:left="720" w:firstLine="720"/>
        <w:jc w:val="both"/>
        <w:textAlignment w:val="baseline"/>
        <w:rPr>
          <w:rFonts w:ascii="Times New Roman" w:hAnsi="Times New Roman"/>
          <w:sz w:val="28"/>
          <w:szCs w:val="28"/>
        </w:rPr>
      </w:pPr>
      <w:r w:rsidRPr="000D58AE">
        <w:rPr>
          <w:rFonts w:ascii="Times New Roman" w:hAnsi="Times New Roman"/>
          <w:sz w:val="28"/>
          <w:szCs w:val="28"/>
        </w:rPr>
        <w:t>(D) General Public, Registered Users.</w:t>
      </w:r>
    </w:p>
    <w:p w14:paraId="6E93AFE0" w14:textId="77777777" w:rsidR="001F607F" w:rsidRPr="000D58AE" w:rsidRDefault="001F607F" w:rsidP="001F607F">
      <w:pPr>
        <w:shd w:val="clear" w:color="auto" w:fill="FFFFFF"/>
        <w:ind w:left="2160"/>
        <w:jc w:val="both"/>
        <w:textAlignment w:val="baseline"/>
        <w:rPr>
          <w:rFonts w:ascii="Times New Roman" w:hAnsi="Times New Roman"/>
          <w:sz w:val="28"/>
          <w:szCs w:val="28"/>
        </w:rPr>
      </w:pPr>
      <w:r w:rsidRPr="000D58AE">
        <w:rPr>
          <w:rFonts w:ascii="Times New Roman" w:hAnsi="Times New Roman"/>
          <w:sz w:val="28"/>
          <w:szCs w:val="28"/>
        </w:rPr>
        <w:t>(</w:t>
      </w:r>
      <w:proofErr w:type="spellStart"/>
      <w:r w:rsidRPr="000D58AE">
        <w:rPr>
          <w:rFonts w:ascii="Times New Roman" w:hAnsi="Times New Roman"/>
          <w:sz w:val="28"/>
          <w:szCs w:val="28"/>
        </w:rPr>
        <w:t>i</w:t>
      </w:r>
      <w:proofErr w:type="spellEnd"/>
      <w:r w:rsidRPr="000D58AE">
        <w:rPr>
          <w:rFonts w:ascii="Times New Roman" w:hAnsi="Times New Roman"/>
          <w:sz w:val="28"/>
          <w:szCs w:val="28"/>
        </w:rPr>
        <w:t>) Members of the public may be provided remote electronic access pursuant to ACJA § 1-604 to all of the following categories of case records unless sealed or otherwise made confidential by rule or law:</w:t>
      </w:r>
    </w:p>
    <w:p w14:paraId="32CF1777" w14:textId="77777777" w:rsidR="001F607F" w:rsidRPr="000D58AE" w:rsidRDefault="001F607F" w:rsidP="001F607F">
      <w:pPr>
        <w:shd w:val="clear" w:color="auto" w:fill="FFFFFF"/>
        <w:ind w:left="2880"/>
        <w:jc w:val="both"/>
        <w:textAlignment w:val="baseline"/>
        <w:rPr>
          <w:rFonts w:ascii="Times New Roman" w:hAnsi="Times New Roman"/>
          <w:sz w:val="28"/>
          <w:szCs w:val="28"/>
        </w:rPr>
      </w:pPr>
      <w:r w:rsidRPr="000D58AE">
        <w:rPr>
          <w:rFonts w:ascii="Times New Roman" w:hAnsi="Times New Roman"/>
          <w:sz w:val="28"/>
          <w:szCs w:val="28"/>
        </w:rPr>
        <w:t>(a) Civil case records in any action brought to enforce, redress, or protect a private or civil right but not:</w:t>
      </w:r>
    </w:p>
    <w:p w14:paraId="4DC40A12" w14:textId="77777777" w:rsidR="001F607F" w:rsidRPr="000D58AE" w:rsidRDefault="001F607F" w:rsidP="001F607F">
      <w:pPr>
        <w:shd w:val="clear" w:color="auto" w:fill="FFFFFF"/>
        <w:ind w:left="2880" w:firstLine="720"/>
        <w:jc w:val="both"/>
        <w:textAlignment w:val="baseline"/>
        <w:rPr>
          <w:rFonts w:ascii="Times New Roman" w:hAnsi="Times New Roman"/>
          <w:sz w:val="28"/>
          <w:szCs w:val="28"/>
        </w:rPr>
      </w:pPr>
      <w:r w:rsidRPr="000D58AE">
        <w:rPr>
          <w:rFonts w:ascii="Times New Roman" w:hAnsi="Times New Roman"/>
          <w:sz w:val="28"/>
          <w:szCs w:val="28"/>
        </w:rPr>
        <w:t xml:space="preserve">• Juvenile matters brought under ARS Title </w:t>
      </w:r>
      <w:proofErr w:type="gramStart"/>
      <w:r w:rsidRPr="000D58AE">
        <w:rPr>
          <w:rFonts w:ascii="Times New Roman" w:hAnsi="Times New Roman"/>
          <w:sz w:val="28"/>
          <w:szCs w:val="28"/>
        </w:rPr>
        <w:t>8;</w:t>
      </w:r>
      <w:proofErr w:type="gramEnd"/>
    </w:p>
    <w:p w14:paraId="74C32635" w14:textId="77777777" w:rsidR="001F607F" w:rsidRPr="000D58AE" w:rsidRDefault="001F607F" w:rsidP="001F607F">
      <w:pPr>
        <w:shd w:val="clear" w:color="auto" w:fill="FFFFFF"/>
        <w:ind w:left="3600"/>
        <w:jc w:val="both"/>
        <w:textAlignment w:val="baseline"/>
        <w:rPr>
          <w:rFonts w:ascii="Times New Roman" w:hAnsi="Times New Roman"/>
          <w:sz w:val="28"/>
          <w:szCs w:val="28"/>
        </w:rPr>
      </w:pPr>
      <w:r w:rsidRPr="000D58AE">
        <w:rPr>
          <w:rFonts w:ascii="Times New Roman" w:hAnsi="Times New Roman"/>
          <w:sz w:val="28"/>
          <w:szCs w:val="28"/>
        </w:rPr>
        <w:t xml:space="preserve">• Family law, paternity, or other matters arising out of ARS Title </w:t>
      </w:r>
      <w:proofErr w:type="gramStart"/>
      <w:r w:rsidRPr="000D58AE">
        <w:rPr>
          <w:rFonts w:ascii="Times New Roman" w:hAnsi="Times New Roman"/>
          <w:sz w:val="28"/>
          <w:szCs w:val="28"/>
        </w:rPr>
        <w:t>25;</w:t>
      </w:r>
      <w:proofErr w:type="gramEnd"/>
    </w:p>
    <w:p w14:paraId="7D9DBF01" w14:textId="77777777" w:rsidR="001F607F" w:rsidRPr="00967F83" w:rsidRDefault="001F607F" w:rsidP="001F607F">
      <w:pPr>
        <w:shd w:val="clear" w:color="auto" w:fill="FFFFFF"/>
        <w:ind w:left="3600"/>
        <w:jc w:val="both"/>
        <w:textAlignment w:val="baseline"/>
        <w:rPr>
          <w:rFonts w:ascii="Times New Roman" w:hAnsi="Times New Roman"/>
          <w:sz w:val="28"/>
          <w:szCs w:val="28"/>
        </w:rPr>
      </w:pPr>
      <w:r w:rsidRPr="000D58AE">
        <w:rPr>
          <w:rFonts w:ascii="Times New Roman" w:hAnsi="Times New Roman"/>
          <w:sz w:val="28"/>
          <w:szCs w:val="28"/>
        </w:rPr>
        <w:t xml:space="preserve">• Orders of protection, injunctions against harassment and all proceedings, judgments or decrees related to the establishment, </w:t>
      </w:r>
      <w:proofErr w:type="gramStart"/>
      <w:r w:rsidRPr="000D58AE">
        <w:rPr>
          <w:rFonts w:ascii="Times New Roman" w:hAnsi="Times New Roman"/>
          <w:sz w:val="28"/>
          <w:szCs w:val="28"/>
        </w:rPr>
        <w:t>modification</w:t>
      </w:r>
      <w:proofErr w:type="gramEnd"/>
      <w:r w:rsidRPr="000D58AE">
        <w:rPr>
          <w:rFonts w:ascii="Times New Roman" w:hAnsi="Times New Roman"/>
          <w:sz w:val="28"/>
          <w:szCs w:val="28"/>
        </w:rPr>
        <w:t xml:space="preserve"> or enforcement of such orders, including contempt;</w:t>
      </w:r>
      <w:r w:rsidRPr="0087023B">
        <w:rPr>
          <w:rFonts w:ascii="Times New Roman" w:hAnsi="Times New Roman"/>
          <w:strike/>
          <w:sz w:val="28"/>
          <w:szCs w:val="28"/>
        </w:rPr>
        <w:t xml:space="preserve"> or</w:t>
      </w:r>
    </w:p>
    <w:p w14:paraId="27B57E07" w14:textId="77777777" w:rsidR="001F607F" w:rsidRPr="00CB02C3" w:rsidRDefault="001F607F" w:rsidP="001F607F">
      <w:pPr>
        <w:shd w:val="clear" w:color="auto" w:fill="FFFFFF"/>
        <w:ind w:left="3600"/>
        <w:jc w:val="both"/>
        <w:textAlignment w:val="baseline"/>
        <w:rPr>
          <w:rFonts w:ascii="Times New Roman" w:hAnsi="Times New Roman"/>
          <w:sz w:val="28"/>
          <w:szCs w:val="28"/>
          <w:u w:val="single"/>
        </w:rPr>
      </w:pPr>
      <w:r w:rsidRPr="00CB02C3">
        <w:rPr>
          <w:rFonts w:ascii="Times New Roman" w:hAnsi="Times New Roman"/>
          <w:sz w:val="28"/>
          <w:szCs w:val="28"/>
        </w:rPr>
        <w:t>• Probate proceedings brought under ARS Title</w:t>
      </w:r>
      <w:r w:rsidRPr="00CB02C3">
        <w:rPr>
          <w:rFonts w:ascii="Times New Roman" w:hAnsi="Times New Roman"/>
          <w:strike/>
          <w:sz w:val="28"/>
          <w:szCs w:val="28"/>
        </w:rPr>
        <w:t>s</w:t>
      </w:r>
      <w:r w:rsidRPr="00CB02C3">
        <w:rPr>
          <w:rFonts w:ascii="Times New Roman" w:hAnsi="Times New Roman"/>
          <w:sz w:val="28"/>
          <w:szCs w:val="28"/>
        </w:rPr>
        <w:t xml:space="preserve"> 14 </w:t>
      </w:r>
      <w:r w:rsidRPr="00CB02C3">
        <w:rPr>
          <w:rFonts w:ascii="Times New Roman" w:hAnsi="Times New Roman"/>
          <w:strike/>
          <w:sz w:val="28"/>
          <w:szCs w:val="28"/>
        </w:rPr>
        <w:t>and 36.</w:t>
      </w:r>
      <w:r w:rsidRPr="00CB02C3">
        <w:rPr>
          <w:rFonts w:ascii="Times New Roman" w:hAnsi="Times New Roman"/>
          <w:sz w:val="28"/>
          <w:szCs w:val="28"/>
          <w:u w:val="single"/>
        </w:rPr>
        <w:t xml:space="preserve">; or </w:t>
      </w:r>
    </w:p>
    <w:p w14:paraId="78B0A556" w14:textId="77777777" w:rsidR="001F607F" w:rsidRPr="00CB02C3" w:rsidRDefault="001F607F" w:rsidP="001F607F">
      <w:pPr>
        <w:shd w:val="clear" w:color="auto" w:fill="FFFFFF"/>
        <w:ind w:left="3600"/>
        <w:jc w:val="both"/>
        <w:textAlignment w:val="baseline"/>
        <w:rPr>
          <w:rFonts w:ascii="Times New Roman" w:hAnsi="Times New Roman"/>
          <w:sz w:val="28"/>
          <w:szCs w:val="28"/>
          <w:u w:val="single"/>
        </w:rPr>
      </w:pPr>
      <w:r w:rsidRPr="00CB02C3">
        <w:rPr>
          <w:rFonts w:ascii="Times New Roman" w:hAnsi="Times New Roman"/>
          <w:sz w:val="28"/>
          <w:szCs w:val="28"/>
          <w:u w:val="single"/>
        </w:rPr>
        <w:t xml:space="preserve">• Mental health </w:t>
      </w:r>
      <w:r>
        <w:rPr>
          <w:rFonts w:ascii="Times New Roman" w:hAnsi="Times New Roman"/>
          <w:sz w:val="28"/>
          <w:szCs w:val="28"/>
          <w:u w:val="single"/>
        </w:rPr>
        <w:t>proceedings</w:t>
      </w:r>
      <w:r w:rsidRPr="00CB02C3">
        <w:rPr>
          <w:rFonts w:ascii="Times New Roman" w:hAnsi="Times New Roman"/>
          <w:sz w:val="28"/>
          <w:szCs w:val="28"/>
          <w:u w:val="single"/>
        </w:rPr>
        <w:t xml:space="preserve"> brought under ARS Title 36.</w:t>
      </w:r>
    </w:p>
    <w:p w14:paraId="2BC3C96E" w14:textId="77777777" w:rsidR="001F607F" w:rsidRPr="000D58AE" w:rsidRDefault="001F607F" w:rsidP="001F607F">
      <w:pPr>
        <w:shd w:val="clear" w:color="auto" w:fill="FFFFFF"/>
        <w:ind w:left="2880"/>
        <w:jc w:val="both"/>
        <w:textAlignment w:val="baseline"/>
        <w:rPr>
          <w:rFonts w:ascii="Times New Roman" w:hAnsi="Times New Roman"/>
          <w:sz w:val="28"/>
          <w:szCs w:val="28"/>
        </w:rPr>
      </w:pPr>
      <w:r w:rsidRPr="00CB02C3">
        <w:rPr>
          <w:rFonts w:ascii="Times New Roman" w:hAnsi="Times New Roman"/>
          <w:sz w:val="28"/>
          <w:szCs w:val="28"/>
        </w:rPr>
        <w:t>(b) through (d) [</w:t>
      </w:r>
      <w:r>
        <w:rPr>
          <w:rFonts w:ascii="Times New Roman" w:hAnsi="Times New Roman"/>
          <w:sz w:val="28"/>
          <w:szCs w:val="28"/>
        </w:rPr>
        <w:t>No Change]</w:t>
      </w:r>
    </w:p>
    <w:p w14:paraId="11135E1A" w14:textId="77777777" w:rsidR="001F607F" w:rsidRPr="000D58AE" w:rsidRDefault="001F607F" w:rsidP="001F607F">
      <w:pPr>
        <w:shd w:val="clear" w:color="auto" w:fill="FFFFFF"/>
        <w:ind w:left="2160"/>
        <w:jc w:val="both"/>
        <w:textAlignment w:val="baseline"/>
        <w:rPr>
          <w:rFonts w:ascii="Times New Roman" w:hAnsi="Times New Roman"/>
          <w:sz w:val="28"/>
          <w:szCs w:val="28"/>
        </w:rPr>
      </w:pPr>
      <w:r w:rsidRPr="000D58AE">
        <w:rPr>
          <w:rFonts w:ascii="Times New Roman" w:hAnsi="Times New Roman"/>
          <w:sz w:val="28"/>
          <w:szCs w:val="28"/>
        </w:rPr>
        <w:t xml:space="preserve">(ii) </w:t>
      </w:r>
      <w:r>
        <w:rPr>
          <w:rFonts w:ascii="Times New Roman" w:hAnsi="Times New Roman"/>
          <w:sz w:val="28"/>
          <w:szCs w:val="28"/>
        </w:rPr>
        <w:t>[No Change]</w:t>
      </w:r>
    </w:p>
    <w:p w14:paraId="2F0DB675" w14:textId="77777777" w:rsidR="001F607F" w:rsidRPr="000D58AE" w:rsidRDefault="001F607F" w:rsidP="001F607F">
      <w:pPr>
        <w:shd w:val="clear" w:color="auto" w:fill="FFFFFF"/>
        <w:ind w:left="1440"/>
        <w:jc w:val="both"/>
        <w:textAlignment w:val="baseline"/>
        <w:rPr>
          <w:rFonts w:ascii="Times New Roman" w:hAnsi="Times New Roman"/>
          <w:sz w:val="28"/>
          <w:szCs w:val="28"/>
        </w:rPr>
      </w:pPr>
      <w:r w:rsidRPr="000D58AE">
        <w:rPr>
          <w:rFonts w:ascii="Times New Roman" w:hAnsi="Times New Roman"/>
          <w:sz w:val="28"/>
          <w:szCs w:val="28"/>
        </w:rPr>
        <w:t>(E) General Public, Non-Registered Users. Unless otherwise provided by rule or law, members of the public may be provided remote electronic access, without registering, to:</w:t>
      </w:r>
    </w:p>
    <w:p w14:paraId="3C1D6405" w14:textId="77777777" w:rsidR="001F607F" w:rsidRPr="000D58AE" w:rsidRDefault="001F607F" w:rsidP="001F607F">
      <w:pPr>
        <w:shd w:val="clear" w:color="auto" w:fill="FFFFFF"/>
        <w:ind w:left="2160"/>
        <w:jc w:val="both"/>
        <w:textAlignment w:val="baseline"/>
        <w:rPr>
          <w:rFonts w:ascii="Times New Roman" w:hAnsi="Times New Roman"/>
          <w:sz w:val="28"/>
          <w:szCs w:val="28"/>
        </w:rPr>
      </w:pPr>
      <w:r w:rsidRPr="000D58AE">
        <w:rPr>
          <w:rFonts w:ascii="Times New Roman" w:hAnsi="Times New Roman"/>
          <w:sz w:val="28"/>
          <w:szCs w:val="28"/>
        </w:rPr>
        <w:t>(</w:t>
      </w:r>
      <w:proofErr w:type="spellStart"/>
      <w:r w:rsidRPr="000D58AE">
        <w:rPr>
          <w:rFonts w:ascii="Times New Roman" w:hAnsi="Times New Roman"/>
          <w:sz w:val="28"/>
          <w:szCs w:val="28"/>
        </w:rPr>
        <w:t>i</w:t>
      </w:r>
      <w:proofErr w:type="spellEnd"/>
      <w:r w:rsidRPr="00CB02C3">
        <w:rPr>
          <w:rFonts w:ascii="Times New Roman" w:hAnsi="Times New Roman"/>
          <w:sz w:val="28"/>
          <w:szCs w:val="28"/>
        </w:rPr>
        <w:t xml:space="preserve">) the following data elements in juvenile delinquency, </w:t>
      </w:r>
      <w:r w:rsidRPr="00CB02C3">
        <w:rPr>
          <w:rFonts w:ascii="Times New Roman" w:hAnsi="Times New Roman"/>
          <w:strike/>
          <w:sz w:val="28"/>
          <w:szCs w:val="28"/>
        </w:rPr>
        <w:t>mental health,</w:t>
      </w:r>
      <w:r w:rsidRPr="00442EF5">
        <w:rPr>
          <w:rFonts w:ascii="Times New Roman" w:hAnsi="Times New Roman"/>
          <w:strike/>
          <w:sz w:val="28"/>
          <w:szCs w:val="28"/>
        </w:rPr>
        <w:t xml:space="preserve"> </w:t>
      </w:r>
      <w:r w:rsidRPr="000D58AE">
        <w:rPr>
          <w:rFonts w:ascii="Times New Roman" w:hAnsi="Times New Roman"/>
          <w:sz w:val="28"/>
          <w:szCs w:val="28"/>
        </w:rPr>
        <w:t xml:space="preserve">probate, and criminal cases in which a defendant is charged with an offense listed in A.R.S. Title 13, chapters 14, 32, 35 or 35.1 or in which the victim was a juvenile at the time of the </w:t>
      </w:r>
      <w:r w:rsidRPr="000D58AE">
        <w:rPr>
          <w:rFonts w:ascii="Times New Roman" w:hAnsi="Times New Roman"/>
          <w:sz w:val="28"/>
          <w:szCs w:val="28"/>
        </w:rPr>
        <w:lastRenderedPageBreak/>
        <w:t>offense as provided in paragraph (g)(1)(D)(ii)(h) above:</w:t>
      </w:r>
    </w:p>
    <w:p w14:paraId="4E92F286" w14:textId="77777777" w:rsidR="001F607F" w:rsidRPr="000D58AE" w:rsidRDefault="001F607F" w:rsidP="001F607F">
      <w:pPr>
        <w:shd w:val="clear" w:color="auto" w:fill="FFFFFF"/>
        <w:ind w:left="2160" w:firstLine="720"/>
        <w:jc w:val="both"/>
        <w:textAlignment w:val="baseline"/>
        <w:rPr>
          <w:rFonts w:ascii="Times New Roman" w:hAnsi="Times New Roman"/>
          <w:sz w:val="28"/>
          <w:szCs w:val="28"/>
        </w:rPr>
      </w:pPr>
      <w:r w:rsidRPr="000D58AE">
        <w:rPr>
          <w:rFonts w:ascii="Times New Roman" w:hAnsi="Times New Roman"/>
          <w:sz w:val="28"/>
          <w:szCs w:val="28"/>
        </w:rPr>
        <w:t>• party names,</w:t>
      </w:r>
    </w:p>
    <w:p w14:paraId="766EEF4B" w14:textId="77777777" w:rsidR="001F607F" w:rsidRPr="000D58AE" w:rsidRDefault="001F607F" w:rsidP="001F607F">
      <w:pPr>
        <w:shd w:val="clear" w:color="auto" w:fill="FFFFFF"/>
        <w:ind w:left="2160" w:firstLine="720"/>
        <w:jc w:val="both"/>
        <w:textAlignment w:val="baseline"/>
        <w:rPr>
          <w:rFonts w:ascii="Times New Roman" w:hAnsi="Times New Roman"/>
          <w:sz w:val="28"/>
          <w:szCs w:val="28"/>
        </w:rPr>
      </w:pPr>
      <w:r w:rsidRPr="000D58AE">
        <w:rPr>
          <w:rFonts w:ascii="Times New Roman" w:hAnsi="Times New Roman"/>
          <w:sz w:val="28"/>
          <w:szCs w:val="28"/>
        </w:rPr>
        <w:t>• case number,</w:t>
      </w:r>
    </w:p>
    <w:p w14:paraId="18DF10AD" w14:textId="77777777" w:rsidR="001F607F" w:rsidRPr="000D58AE" w:rsidRDefault="001F607F" w:rsidP="001F607F">
      <w:pPr>
        <w:shd w:val="clear" w:color="auto" w:fill="FFFFFF"/>
        <w:ind w:left="2160" w:firstLine="720"/>
        <w:jc w:val="both"/>
        <w:textAlignment w:val="baseline"/>
        <w:rPr>
          <w:rFonts w:ascii="Times New Roman" w:hAnsi="Times New Roman"/>
          <w:sz w:val="28"/>
          <w:szCs w:val="28"/>
        </w:rPr>
      </w:pPr>
      <w:r w:rsidRPr="000D58AE">
        <w:rPr>
          <w:rFonts w:ascii="Times New Roman" w:hAnsi="Times New Roman"/>
          <w:sz w:val="28"/>
          <w:szCs w:val="28"/>
        </w:rPr>
        <w:t>• judicial assignment,</w:t>
      </w:r>
    </w:p>
    <w:p w14:paraId="408F7D36" w14:textId="77777777" w:rsidR="001F607F" w:rsidRPr="000D58AE" w:rsidRDefault="001F607F" w:rsidP="001F607F">
      <w:pPr>
        <w:shd w:val="clear" w:color="auto" w:fill="FFFFFF"/>
        <w:ind w:left="2160" w:firstLine="720"/>
        <w:jc w:val="both"/>
        <w:textAlignment w:val="baseline"/>
        <w:rPr>
          <w:rFonts w:ascii="Times New Roman" w:hAnsi="Times New Roman"/>
          <w:sz w:val="28"/>
          <w:szCs w:val="28"/>
        </w:rPr>
      </w:pPr>
      <w:r w:rsidRPr="000D58AE">
        <w:rPr>
          <w:rFonts w:ascii="Times New Roman" w:hAnsi="Times New Roman"/>
          <w:sz w:val="28"/>
          <w:szCs w:val="28"/>
        </w:rPr>
        <w:t>• attorney names, and</w:t>
      </w:r>
    </w:p>
    <w:p w14:paraId="5BC35B94" w14:textId="77777777" w:rsidR="001F607F" w:rsidRPr="000D58AE" w:rsidRDefault="001F607F" w:rsidP="001F607F">
      <w:pPr>
        <w:shd w:val="clear" w:color="auto" w:fill="FFFFFF"/>
        <w:ind w:left="2880"/>
        <w:jc w:val="both"/>
        <w:textAlignment w:val="baseline"/>
        <w:rPr>
          <w:rFonts w:ascii="Times New Roman" w:hAnsi="Times New Roman"/>
          <w:sz w:val="28"/>
          <w:szCs w:val="28"/>
        </w:rPr>
      </w:pPr>
      <w:r w:rsidRPr="000D58AE">
        <w:rPr>
          <w:rFonts w:ascii="Times New Roman" w:hAnsi="Times New Roman"/>
          <w:sz w:val="28"/>
          <w:szCs w:val="28"/>
        </w:rPr>
        <w:t>• in the above-described criminal cases only, the docket or register of actions, but not remote electronic access to other documents, so long as the names of victims do not appear in the docket or the register of actions.</w:t>
      </w:r>
    </w:p>
    <w:p w14:paraId="709D2A3C" w14:textId="77777777" w:rsidR="001F607F" w:rsidRPr="000D58AE" w:rsidRDefault="001F607F" w:rsidP="001F607F">
      <w:pPr>
        <w:shd w:val="clear" w:color="auto" w:fill="FFFFFF"/>
        <w:ind w:left="2160"/>
        <w:jc w:val="both"/>
        <w:textAlignment w:val="baseline"/>
        <w:rPr>
          <w:rFonts w:ascii="Times New Roman" w:hAnsi="Times New Roman"/>
          <w:sz w:val="28"/>
          <w:szCs w:val="28"/>
        </w:rPr>
      </w:pPr>
      <w:r w:rsidRPr="000D58AE">
        <w:rPr>
          <w:rFonts w:ascii="Times New Roman" w:hAnsi="Times New Roman"/>
          <w:sz w:val="28"/>
          <w:szCs w:val="28"/>
        </w:rPr>
        <w:t>(ii) except as provided in paragraph (g)(1)(D)(ii)(h) above, individual case information extracted from a case management system in all civil</w:t>
      </w:r>
      <w:r>
        <w:rPr>
          <w:rFonts w:ascii="Times New Roman" w:hAnsi="Times New Roman"/>
          <w:sz w:val="28"/>
          <w:szCs w:val="28"/>
          <w:u w:val="single"/>
        </w:rPr>
        <w:t xml:space="preserve"> </w:t>
      </w:r>
      <w:r w:rsidRPr="00B05E2A">
        <w:rPr>
          <w:rFonts w:ascii="Times New Roman" w:hAnsi="Times New Roman"/>
          <w:sz w:val="28"/>
          <w:szCs w:val="28"/>
          <w:u w:val="single"/>
        </w:rPr>
        <w:t>except mental health</w:t>
      </w:r>
      <w:r w:rsidRPr="00B05E2A">
        <w:rPr>
          <w:rFonts w:ascii="Times New Roman" w:hAnsi="Times New Roman"/>
          <w:sz w:val="28"/>
          <w:szCs w:val="28"/>
        </w:rPr>
        <w:t>, c</w:t>
      </w:r>
      <w:r w:rsidRPr="000D58AE">
        <w:rPr>
          <w:rFonts w:ascii="Times New Roman" w:hAnsi="Times New Roman"/>
          <w:sz w:val="28"/>
          <w:szCs w:val="28"/>
        </w:rPr>
        <w:t>riminal, and civil traffic cases identified in paragraphs (g)(1)(D)(</w:t>
      </w:r>
      <w:proofErr w:type="spellStart"/>
      <w:r w:rsidRPr="000D58AE">
        <w:rPr>
          <w:rFonts w:ascii="Times New Roman" w:hAnsi="Times New Roman"/>
          <w:sz w:val="28"/>
          <w:szCs w:val="28"/>
        </w:rPr>
        <w:t>i</w:t>
      </w:r>
      <w:proofErr w:type="spellEnd"/>
      <w:r w:rsidRPr="000D58AE">
        <w:rPr>
          <w:rFonts w:ascii="Times New Roman" w:hAnsi="Times New Roman"/>
          <w:sz w:val="28"/>
          <w:szCs w:val="28"/>
        </w:rPr>
        <w:t xml:space="preserve">)(a) through (d). Case information includes a list of documents filed, events, dates, calendars, party names, month and year of birth, residential city, state and zip code, case number, judicial assignment, attorneys, charges </w:t>
      </w:r>
      <w:proofErr w:type="gramStart"/>
      <w:r w:rsidRPr="000D58AE">
        <w:rPr>
          <w:rFonts w:ascii="Times New Roman" w:hAnsi="Times New Roman"/>
          <w:sz w:val="28"/>
          <w:szCs w:val="28"/>
        </w:rPr>
        <w:t>filed</w:t>
      </w:r>
      <w:proofErr w:type="gramEnd"/>
      <w:r w:rsidRPr="000D58AE">
        <w:rPr>
          <w:rFonts w:ascii="Times New Roman" w:hAnsi="Times New Roman"/>
          <w:sz w:val="28"/>
          <w:szCs w:val="28"/>
        </w:rPr>
        <w:t xml:space="preserve"> or claims made, interim rulings, and case outcomes, including sentence, fines, payment history, minute entries, and notices. Case information does not include any information regarding the registration, filing of a petition for, or issuance of an order of protection or an injunction against </w:t>
      </w:r>
      <w:proofErr w:type="gramStart"/>
      <w:r w:rsidRPr="000D58AE">
        <w:rPr>
          <w:rFonts w:ascii="Times New Roman" w:hAnsi="Times New Roman"/>
          <w:sz w:val="28"/>
          <w:szCs w:val="28"/>
        </w:rPr>
        <w:t>harassment, if</w:t>
      </w:r>
      <w:proofErr w:type="gramEnd"/>
      <w:r w:rsidRPr="000D58AE">
        <w:rPr>
          <w:rFonts w:ascii="Times New Roman" w:hAnsi="Times New Roman"/>
          <w:sz w:val="28"/>
          <w:szCs w:val="28"/>
        </w:rPr>
        <w:t xml:space="preserve"> such publication would be likely to reveal to the general public the identity or location of the party protected under such order.</w:t>
      </w:r>
    </w:p>
    <w:p w14:paraId="586A2819" w14:textId="77777777" w:rsidR="001F607F" w:rsidRPr="000D58AE" w:rsidRDefault="001F607F" w:rsidP="001F607F">
      <w:pPr>
        <w:shd w:val="clear" w:color="auto" w:fill="FFFFFF"/>
        <w:ind w:left="2160"/>
        <w:jc w:val="both"/>
        <w:textAlignment w:val="baseline"/>
        <w:rPr>
          <w:rFonts w:ascii="Times New Roman" w:hAnsi="Times New Roman"/>
          <w:sz w:val="28"/>
          <w:szCs w:val="28"/>
        </w:rPr>
      </w:pPr>
      <w:r w:rsidRPr="000D58AE">
        <w:rPr>
          <w:rFonts w:ascii="Times New Roman" w:hAnsi="Times New Roman"/>
          <w:sz w:val="28"/>
          <w:szCs w:val="28"/>
        </w:rPr>
        <w:t xml:space="preserve">(iii) </w:t>
      </w:r>
      <w:r>
        <w:rPr>
          <w:rFonts w:ascii="Times New Roman" w:hAnsi="Times New Roman"/>
          <w:sz w:val="28"/>
          <w:szCs w:val="28"/>
        </w:rPr>
        <w:t>and (iv) [No change]</w:t>
      </w:r>
    </w:p>
    <w:p w14:paraId="7B911AEC" w14:textId="77777777" w:rsidR="001F607F" w:rsidRPr="000D58AE" w:rsidRDefault="001F607F" w:rsidP="001F607F">
      <w:pPr>
        <w:shd w:val="clear" w:color="auto" w:fill="FFFFFF"/>
        <w:ind w:left="1440"/>
        <w:jc w:val="both"/>
        <w:textAlignment w:val="baseline"/>
        <w:rPr>
          <w:rFonts w:ascii="Times New Roman" w:hAnsi="Times New Roman"/>
          <w:sz w:val="28"/>
          <w:szCs w:val="28"/>
        </w:rPr>
      </w:pPr>
      <w:r w:rsidRPr="000D58AE">
        <w:rPr>
          <w:rFonts w:ascii="Times New Roman" w:hAnsi="Times New Roman"/>
          <w:sz w:val="28"/>
          <w:szCs w:val="28"/>
        </w:rPr>
        <w:t>(2) </w:t>
      </w:r>
      <w:r>
        <w:rPr>
          <w:rFonts w:ascii="Times New Roman" w:hAnsi="Times New Roman"/>
          <w:sz w:val="28"/>
          <w:szCs w:val="28"/>
        </w:rPr>
        <w:t>through (9) [No Change]</w:t>
      </w:r>
    </w:p>
    <w:p w14:paraId="08C2D9C2" w14:textId="77777777" w:rsidR="001F607F" w:rsidRPr="000D58AE" w:rsidRDefault="001F607F" w:rsidP="001F607F">
      <w:pPr>
        <w:shd w:val="clear" w:color="auto" w:fill="FFFFFF"/>
        <w:jc w:val="both"/>
        <w:textAlignment w:val="baseline"/>
        <w:rPr>
          <w:rFonts w:ascii="Times New Roman" w:hAnsi="Times New Roman"/>
          <w:sz w:val="28"/>
          <w:szCs w:val="28"/>
        </w:rPr>
      </w:pPr>
      <w:r w:rsidRPr="000D58AE">
        <w:rPr>
          <w:rStyle w:val="Strong"/>
          <w:rFonts w:ascii="Times New Roman" w:hAnsi="Times New Roman"/>
          <w:sz w:val="28"/>
          <w:szCs w:val="28"/>
          <w:bdr w:val="none" w:sz="0" w:space="0" w:color="auto" w:frame="1"/>
        </w:rPr>
        <w:t>(h) Access to Audiotape, Videotape, Microfilm, Computer or Electronic Based Records.</w:t>
      </w:r>
    </w:p>
    <w:p w14:paraId="36288B12" w14:textId="77777777" w:rsidR="001F607F" w:rsidRPr="000D58AE" w:rsidRDefault="001F607F" w:rsidP="001F607F">
      <w:pPr>
        <w:shd w:val="clear" w:color="auto" w:fill="FFFFFF"/>
        <w:ind w:left="720"/>
        <w:jc w:val="both"/>
        <w:textAlignment w:val="baseline"/>
        <w:rPr>
          <w:rFonts w:ascii="Times New Roman" w:hAnsi="Times New Roman"/>
          <w:sz w:val="28"/>
          <w:szCs w:val="28"/>
        </w:rPr>
      </w:pPr>
      <w:r w:rsidRPr="000D58AE">
        <w:rPr>
          <w:rFonts w:ascii="Times New Roman" w:hAnsi="Times New Roman"/>
          <w:sz w:val="28"/>
          <w:szCs w:val="28"/>
        </w:rPr>
        <w:t>(1) </w:t>
      </w:r>
      <w:r w:rsidRPr="000F278D">
        <w:rPr>
          <w:rStyle w:val="Emphasis"/>
          <w:rFonts w:ascii="Times New Roman" w:hAnsi="Times New Roman"/>
          <w:sz w:val="28"/>
          <w:szCs w:val="28"/>
          <w:bdr w:val="none" w:sz="0" w:space="0" w:color="auto" w:frame="1"/>
        </w:rPr>
        <w:t>through (3) [No change]</w:t>
      </w:r>
    </w:p>
    <w:p w14:paraId="4C6BEFBB" w14:textId="77777777" w:rsidR="001F607F" w:rsidRPr="000D58AE" w:rsidRDefault="001F607F" w:rsidP="001F607F">
      <w:pPr>
        <w:shd w:val="clear" w:color="auto" w:fill="FFFFFF"/>
        <w:ind w:firstLine="720"/>
        <w:jc w:val="both"/>
        <w:textAlignment w:val="baseline"/>
        <w:rPr>
          <w:rFonts w:ascii="Times New Roman" w:hAnsi="Times New Roman"/>
          <w:sz w:val="28"/>
          <w:szCs w:val="28"/>
        </w:rPr>
      </w:pPr>
      <w:r w:rsidRPr="000D58AE">
        <w:rPr>
          <w:rFonts w:ascii="Times New Roman" w:hAnsi="Times New Roman"/>
          <w:sz w:val="28"/>
          <w:szCs w:val="28"/>
        </w:rPr>
        <w:t>(4) </w:t>
      </w:r>
      <w:r w:rsidRPr="000D58AE">
        <w:rPr>
          <w:rStyle w:val="Emphasis"/>
          <w:rFonts w:ascii="Times New Roman" w:hAnsi="Times New Roman"/>
          <w:sz w:val="28"/>
          <w:szCs w:val="28"/>
          <w:bdr w:val="none" w:sz="0" w:space="0" w:color="auto" w:frame="1"/>
        </w:rPr>
        <w:t>Databases, Operating Systems and Network Programs.</w:t>
      </w:r>
    </w:p>
    <w:p w14:paraId="63D8A9A1" w14:textId="77777777" w:rsidR="001F607F" w:rsidRPr="000D58AE" w:rsidRDefault="001F607F" w:rsidP="001F607F">
      <w:pPr>
        <w:shd w:val="clear" w:color="auto" w:fill="FFFFFF"/>
        <w:ind w:left="1440"/>
        <w:jc w:val="both"/>
        <w:textAlignment w:val="baseline"/>
        <w:rPr>
          <w:rFonts w:ascii="Times New Roman" w:hAnsi="Times New Roman"/>
          <w:sz w:val="28"/>
          <w:szCs w:val="28"/>
        </w:rPr>
      </w:pPr>
      <w:r w:rsidRPr="000C6E1B">
        <w:rPr>
          <w:rFonts w:ascii="Times New Roman" w:hAnsi="Times New Roman"/>
          <w:sz w:val="28"/>
          <w:szCs w:val="28"/>
        </w:rPr>
        <w:lastRenderedPageBreak/>
        <w:t>(A) Databases and electronic records containing case and administrative records are open to the public. However, databases and electronic records containing confidential information that may not be entirely redacted</w:t>
      </w:r>
      <w:r w:rsidRPr="00B4016C">
        <w:rPr>
          <w:rFonts w:ascii="Times New Roman" w:hAnsi="Times New Roman"/>
          <w:sz w:val="28"/>
          <w:szCs w:val="28"/>
          <w:u w:val="single"/>
        </w:rPr>
        <w:t>, or records or information that are not subject to public inspection pursuant to law, rule, or court order</w:t>
      </w:r>
      <w:r w:rsidRPr="00B4016C">
        <w:rPr>
          <w:rFonts w:ascii="Times New Roman" w:hAnsi="Times New Roman"/>
          <w:sz w:val="28"/>
          <w:szCs w:val="28"/>
        </w:rPr>
        <w:t>,</w:t>
      </w:r>
      <w:r w:rsidRPr="000C6E1B">
        <w:rPr>
          <w:rFonts w:ascii="Times New Roman" w:hAnsi="Times New Roman"/>
          <w:sz w:val="28"/>
          <w:szCs w:val="28"/>
        </w:rPr>
        <w:t xml:space="preserve"> may be closed in accordance with the provisions of paragraph (f)(4).</w:t>
      </w:r>
    </w:p>
    <w:p w14:paraId="09F07762" w14:textId="77777777" w:rsidR="001F607F" w:rsidRPr="000D58AE" w:rsidRDefault="001F607F" w:rsidP="001F607F">
      <w:pPr>
        <w:shd w:val="clear" w:color="auto" w:fill="FFFFFF"/>
        <w:ind w:left="1440"/>
        <w:jc w:val="both"/>
        <w:textAlignment w:val="baseline"/>
        <w:rPr>
          <w:rFonts w:ascii="Times New Roman" w:hAnsi="Times New Roman"/>
          <w:sz w:val="28"/>
          <w:szCs w:val="28"/>
        </w:rPr>
      </w:pPr>
      <w:r w:rsidRPr="000D58AE">
        <w:rPr>
          <w:rFonts w:ascii="Times New Roman" w:hAnsi="Times New Roman"/>
          <w:sz w:val="28"/>
          <w:szCs w:val="28"/>
        </w:rPr>
        <w:t xml:space="preserve">(B) </w:t>
      </w:r>
      <w:r>
        <w:rPr>
          <w:rFonts w:ascii="Times New Roman" w:hAnsi="Times New Roman"/>
          <w:sz w:val="28"/>
          <w:szCs w:val="28"/>
        </w:rPr>
        <w:t>and (C) [No Change]</w:t>
      </w:r>
    </w:p>
    <w:p w14:paraId="6920A1AC" w14:textId="77777777" w:rsidR="001F607F" w:rsidRPr="000D58AE" w:rsidRDefault="001F607F" w:rsidP="001F607F">
      <w:pPr>
        <w:shd w:val="clear" w:color="auto" w:fill="FFFFFF"/>
        <w:ind w:firstLine="720"/>
        <w:jc w:val="both"/>
        <w:textAlignment w:val="baseline"/>
        <w:rPr>
          <w:rFonts w:ascii="Times New Roman" w:hAnsi="Times New Roman"/>
          <w:sz w:val="28"/>
          <w:szCs w:val="28"/>
        </w:rPr>
      </w:pPr>
      <w:r w:rsidRPr="000D58AE">
        <w:rPr>
          <w:rFonts w:ascii="Times New Roman" w:hAnsi="Times New Roman"/>
          <w:sz w:val="28"/>
          <w:szCs w:val="28"/>
        </w:rPr>
        <w:t>(5) </w:t>
      </w:r>
      <w:r w:rsidRPr="00AE54DF">
        <w:rPr>
          <w:rStyle w:val="Emphasis"/>
          <w:rFonts w:ascii="Times New Roman" w:hAnsi="Times New Roman"/>
          <w:sz w:val="28"/>
          <w:szCs w:val="28"/>
          <w:bdr w:val="none" w:sz="0" w:space="0" w:color="auto" w:frame="1"/>
        </w:rPr>
        <w:t xml:space="preserve">[No </w:t>
      </w:r>
      <w:r>
        <w:rPr>
          <w:rStyle w:val="Emphasis"/>
          <w:rFonts w:ascii="Times New Roman" w:hAnsi="Times New Roman"/>
          <w:sz w:val="28"/>
          <w:szCs w:val="28"/>
          <w:bdr w:val="none" w:sz="0" w:space="0" w:color="auto" w:frame="1"/>
        </w:rPr>
        <w:t>C</w:t>
      </w:r>
      <w:r w:rsidRPr="00AE54DF">
        <w:rPr>
          <w:rStyle w:val="Emphasis"/>
          <w:rFonts w:ascii="Times New Roman" w:hAnsi="Times New Roman"/>
          <w:sz w:val="28"/>
          <w:szCs w:val="28"/>
          <w:bdr w:val="none" w:sz="0" w:space="0" w:color="auto" w:frame="1"/>
        </w:rPr>
        <w:t>hange]</w:t>
      </w:r>
    </w:p>
    <w:p w14:paraId="23E730BB" w14:textId="77777777" w:rsidR="001F607F" w:rsidRPr="000D58AE" w:rsidRDefault="001F607F" w:rsidP="001F607F">
      <w:pPr>
        <w:shd w:val="clear" w:color="auto" w:fill="FFFFFF"/>
        <w:jc w:val="both"/>
        <w:textAlignment w:val="baseline"/>
        <w:rPr>
          <w:rFonts w:ascii="Times New Roman" w:hAnsi="Times New Roman"/>
          <w:sz w:val="28"/>
          <w:szCs w:val="28"/>
        </w:rPr>
      </w:pPr>
      <w:r w:rsidRPr="000D58AE">
        <w:rPr>
          <w:rStyle w:val="Strong"/>
          <w:rFonts w:ascii="Times New Roman" w:hAnsi="Times New Roman"/>
          <w:sz w:val="28"/>
          <w:szCs w:val="28"/>
          <w:bdr w:val="none" w:sz="0" w:space="0" w:color="auto" w:frame="1"/>
        </w:rPr>
        <w:t>(</w:t>
      </w:r>
      <w:proofErr w:type="spellStart"/>
      <w:r w:rsidRPr="000D58AE">
        <w:rPr>
          <w:rStyle w:val="Strong"/>
          <w:rFonts w:ascii="Times New Roman" w:hAnsi="Times New Roman"/>
          <w:sz w:val="28"/>
          <w:szCs w:val="28"/>
          <w:bdr w:val="none" w:sz="0" w:space="0" w:color="auto" w:frame="1"/>
        </w:rPr>
        <w:t>i</w:t>
      </w:r>
      <w:proofErr w:type="spellEnd"/>
      <w:r w:rsidRPr="000D58AE">
        <w:rPr>
          <w:rStyle w:val="Strong"/>
          <w:rFonts w:ascii="Times New Roman" w:hAnsi="Times New Roman"/>
          <w:sz w:val="28"/>
          <w:szCs w:val="28"/>
          <w:bdr w:val="none" w:sz="0" w:space="0" w:color="auto" w:frame="1"/>
        </w:rPr>
        <w:t xml:space="preserve">) </w:t>
      </w:r>
      <w:r>
        <w:rPr>
          <w:rStyle w:val="Strong"/>
          <w:rFonts w:ascii="Times New Roman" w:hAnsi="Times New Roman"/>
          <w:sz w:val="28"/>
          <w:szCs w:val="28"/>
          <w:bdr w:val="none" w:sz="0" w:space="0" w:color="auto" w:frame="1"/>
        </w:rPr>
        <w:t>[No Change]</w:t>
      </w:r>
    </w:p>
    <w:p w14:paraId="77454953" w14:textId="77777777" w:rsidR="001F607F" w:rsidRPr="000D58AE" w:rsidRDefault="001F607F" w:rsidP="001F607F">
      <w:pPr>
        <w:shd w:val="clear" w:color="auto" w:fill="FFFFFF"/>
        <w:jc w:val="both"/>
        <w:textAlignment w:val="baseline"/>
        <w:rPr>
          <w:rFonts w:ascii="Times New Roman" w:hAnsi="Times New Roman"/>
          <w:sz w:val="28"/>
          <w:szCs w:val="28"/>
        </w:rPr>
      </w:pPr>
      <w:r w:rsidRPr="000D58AE">
        <w:rPr>
          <w:rStyle w:val="Strong"/>
          <w:rFonts w:ascii="Times New Roman" w:hAnsi="Times New Roman"/>
          <w:sz w:val="28"/>
          <w:szCs w:val="28"/>
          <w:bdr w:val="none" w:sz="0" w:space="0" w:color="auto" w:frame="1"/>
        </w:rPr>
        <w:t>(j) Bulk or Compiled Data Dissemination in Bulk.</w:t>
      </w:r>
    </w:p>
    <w:p w14:paraId="381AFBB9" w14:textId="77777777" w:rsidR="001F607F" w:rsidRPr="000F278D" w:rsidRDefault="001F607F" w:rsidP="001F607F">
      <w:pPr>
        <w:shd w:val="clear" w:color="auto" w:fill="FFFFFF"/>
        <w:ind w:firstLine="720"/>
        <w:jc w:val="both"/>
        <w:textAlignment w:val="baseline"/>
        <w:rPr>
          <w:rFonts w:ascii="Times New Roman" w:hAnsi="Times New Roman"/>
          <w:i/>
          <w:iCs/>
          <w:sz w:val="28"/>
          <w:szCs w:val="28"/>
        </w:rPr>
      </w:pPr>
      <w:r w:rsidRPr="000D58AE">
        <w:rPr>
          <w:rFonts w:ascii="Times New Roman" w:hAnsi="Times New Roman"/>
          <w:sz w:val="28"/>
          <w:szCs w:val="28"/>
        </w:rPr>
        <w:t>(1) </w:t>
      </w:r>
      <w:r w:rsidRPr="000F278D">
        <w:rPr>
          <w:rStyle w:val="Emphasis"/>
          <w:rFonts w:ascii="Times New Roman" w:hAnsi="Times New Roman"/>
          <w:sz w:val="28"/>
          <w:szCs w:val="28"/>
          <w:bdr w:val="none" w:sz="0" w:space="0" w:color="auto" w:frame="1"/>
        </w:rPr>
        <w:t>and (2) [No Change]</w:t>
      </w:r>
    </w:p>
    <w:p w14:paraId="7E37CABC" w14:textId="77777777" w:rsidR="001F607F" w:rsidRPr="0009579C" w:rsidRDefault="001F607F" w:rsidP="001F607F">
      <w:pPr>
        <w:shd w:val="clear" w:color="auto" w:fill="FFFFFF"/>
        <w:ind w:left="720"/>
        <w:jc w:val="both"/>
        <w:textAlignment w:val="baseline"/>
        <w:rPr>
          <w:rFonts w:ascii="Times New Roman" w:hAnsi="Times New Roman"/>
          <w:sz w:val="28"/>
          <w:szCs w:val="28"/>
        </w:rPr>
      </w:pPr>
      <w:r w:rsidRPr="000D58AE">
        <w:rPr>
          <w:rFonts w:ascii="Times New Roman" w:hAnsi="Times New Roman"/>
          <w:sz w:val="28"/>
          <w:szCs w:val="28"/>
        </w:rPr>
        <w:t>(3) </w:t>
      </w:r>
      <w:r w:rsidRPr="000D58AE">
        <w:rPr>
          <w:rStyle w:val="Emphasis"/>
          <w:rFonts w:ascii="Times New Roman" w:hAnsi="Times New Roman"/>
          <w:sz w:val="28"/>
          <w:szCs w:val="28"/>
          <w:bdr w:val="none" w:sz="0" w:space="0" w:color="auto" w:frame="1"/>
        </w:rPr>
        <w:t>Personal identifiers available in bulk court data</w:t>
      </w:r>
      <w:r w:rsidRPr="000D58AE">
        <w:rPr>
          <w:rFonts w:ascii="Times New Roman" w:hAnsi="Times New Roman"/>
          <w:sz w:val="28"/>
          <w:szCs w:val="28"/>
        </w:rPr>
        <w:t xml:space="preserve">. The custodian of bulk data may release data that contains the following personal identifying </w:t>
      </w:r>
      <w:r w:rsidRPr="0009579C">
        <w:rPr>
          <w:rFonts w:ascii="Times New Roman" w:hAnsi="Times New Roman"/>
          <w:sz w:val="28"/>
          <w:szCs w:val="28"/>
        </w:rPr>
        <w:t>information about a petitioner, plaintiff, respondent, or defendant other than a petitioner seeking an order of protection</w:t>
      </w:r>
      <w:r w:rsidRPr="0009579C">
        <w:rPr>
          <w:rFonts w:ascii="Times New Roman" w:hAnsi="Times New Roman"/>
          <w:sz w:val="28"/>
          <w:szCs w:val="28"/>
          <w:u w:val="single"/>
        </w:rPr>
        <w:t xml:space="preserve"> or the subject person in a mental health proceeding</w:t>
      </w:r>
      <w:r w:rsidRPr="0009579C">
        <w:rPr>
          <w:rFonts w:ascii="Times New Roman" w:hAnsi="Times New Roman"/>
          <w:sz w:val="28"/>
          <w:szCs w:val="28"/>
        </w:rPr>
        <w:t>:</w:t>
      </w:r>
    </w:p>
    <w:p w14:paraId="3D698908" w14:textId="77777777" w:rsidR="001F607F" w:rsidRPr="000D58AE" w:rsidRDefault="001F607F" w:rsidP="001F607F">
      <w:pPr>
        <w:shd w:val="clear" w:color="auto" w:fill="FFFFFF"/>
        <w:ind w:left="720" w:firstLine="720"/>
        <w:jc w:val="both"/>
        <w:textAlignment w:val="baseline"/>
        <w:rPr>
          <w:rFonts w:ascii="Times New Roman" w:hAnsi="Times New Roman"/>
          <w:sz w:val="28"/>
          <w:szCs w:val="28"/>
        </w:rPr>
      </w:pPr>
      <w:r w:rsidRPr="0009579C">
        <w:rPr>
          <w:rFonts w:ascii="Times New Roman" w:hAnsi="Times New Roman"/>
          <w:sz w:val="28"/>
          <w:szCs w:val="28"/>
        </w:rPr>
        <w:t>(A) name,</w:t>
      </w:r>
    </w:p>
    <w:p w14:paraId="14BABFC4" w14:textId="77777777" w:rsidR="001F607F" w:rsidRPr="000D58AE" w:rsidRDefault="001F607F" w:rsidP="001F607F">
      <w:pPr>
        <w:shd w:val="clear" w:color="auto" w:fill="FFFFFF"/>
        <w:ind w:left="720" w:firstLine="720"/>
        <w:jc w:val="both"/>
        <w:textAlignment w:val="baseline"/>
        <w:rPr>
          <w:rFonts w:ascii="Times New Roman" w:hAnsi="Times New Roman"/>
          <w:sz w:val="28"/>
          <w:szCs w:val="28"/>
        </w:rPr>
      </w:pPr>
      <w:r w:rsidRPr="000D58AE">
        <w:rPr>
          <w:rFonts w:ascii="Times New Roman" w:hAnsi="Times New Roman"/>
          <w:sz w:val="28"/>
          <w:szCs w:val="28"/>
        </w:rPr>
        <w:t>(B) address,</w:t>
      </w:r>
    </w:p>
    <w:p w14:paraId="5B5B7D18" w14:textId="77777777" w:rsidR="001F607F" w:rsidRPr="000D58AE" w:rsidRDefault="001F607F" w:rsidP="001F607F">
      <w:pPr>
        <w:shd w:val="clear" w:color="auto" w:fill="FFFFFF"/>
        <w:ind w:left="720" w:firstLine="720"/>
        <w:jc w:val="both"/>
        <w:textAlignment w:val="baseline"/>
        <w:rPr>
          <w:rFonts w:ascii="Times New Roman" w:hAnsi="Times New Roman"/>
          <w:sz w:val="28"/>
          <w:szCs w:val="28"/>
        </w:rPr>
      </w:pPr>
      <w:r w:rsidRPr="000D58AE">
        <w:rPr>
          <w:rFonts w:ascii="Times New Roman" w:hAnsi="Times New Roman"/>
          <w:sz w:val="28"/>
          <w:szCs w:val="28"/>
        </w:rPr>
        <w:t>(C) date of birth, and</w:t>
      </w:r>
    </w:p>
    <w:p w14:paraId="5FDAF914" w14:textId="77777777" w:rsidR="001F607F" w:rsidRPr="000D58AE" w:rsidRDefault="001F607F" w:rsidP="001F607F">
      <w:pPr>
        <w:shd w:val="clear" w:color="auto" w:fill="FFFFFF"/>
        <w:ind w:left="720" w:firstLine="720"/>
        <w:jc w:val="both"/>
        <w:textAlignment w:val="baseline"/>
        <w:rPr>
          <w:rFonts w:ascii="Times New Roman" w:hAnsi="Times New Roman"/>
          <w:sz w:val="28"/>
          <w:szCs w:val="28"/>
        </w:rPr>
      </w:pPr>
      <w:r w:rsidRPr="000D58AE">
        <w:rPr>
          <w:rFonts w:ascii="Times New Roman" w:hAnsi="Times New Roman"/>
          <w:sz w:val="28"/>
          <w:szCs w:val="28"/>
        </w:rPr>
        <w:t>(D) last four digits of the social security or driver license number.</w:t>
      </w:r>
    </w:p>
    <w:p w14:paraId="6E925BAA" w14:textId="77777777" w:rsidR="001F607F" w:rsidRPr="000D58AE" w:rsidRDefault="001F607F" w:rsidP="001F607F">
      <w:pPr>
        <w:shd w:val="clear" w:color="auto" w:fill="FFFFFF"/>
        <w:ind w:left="720"/>
        <w:jc w:val="both"/>
        <w:textAlignment w:val="baseline"/>
        <w:rPr>
          <w:rFonts w:ascii="Times New Roman" w:hAnsi="Times New Roman"/>
          <w:sz w:val="28"/>
          <w:szCs w:val="28"/>
        </w:rPr>
      </w:pPr>
      <w:r w:rsidRPr="000D58AE">
        <w:rPr>
          <w:rFonts w:ascii="Times New Roman" w:hAnsi="Times New Roman"/>
          <w:sz w:val="28"/>
          <w:szCs w:val="28"/>
        </w:rPr>
        <w:t>(4) Dissemination of bulk or compiled data is not permitted except as provided in this rule or as permitted by court order.</w:t>
      </w:r>
    </w:p>
    <w:p w14:paraId="7FD37C12" w14:textId="77777777" w:rsidR="001F607F" w:rsidRPr="000D58AE" w:rsidRDefault="001F607F" w:rsidP="001F607F">
      <w:pPr>
        <w:shd w:val="clear" w:color="auto" w:fill="FFFFFF"/>
        <w:spacing w:line="280" w:lineRule="atLeast"/>
        <w:jc w:val="both"/>
        <w:textAlignment w:val="baseline"/>
        <w:rPr>
          <w:sz w:val="28"/>
          <w:szCs w:val="28"/>
        </w:rPr>
      </w:pPr>
    </w:p>
    <w:p w14:paraId="6F4BAD5B" w14:textId="77777777" w:rsidR="001F607F" w:rsidRDefault="001F607F" w:rsidP="001F607F"/>
    <w:p w14:paraId="45466EC6" w14:textId="77777777" w:rsidR="001F607F" w:rsidRDefault="001F607F" w:rsidP="001F607F">
      <w:pPr>
        <w:shd w:val="clear" w:color="auto" w:fill="FFFFFF"/>
        <w:spacing w:line="280" w:lineRule="atLeast"/>
        <w:jc w:val="both"/>
        <w:textAlignment w:val="baseline"/>
        <w:rPr>
          <w:rFonts w:ascii="Times New Roman" w:eastAsia="Times New Roman" w:hAnsi="Times New Roman"/>
          <w:b/>
          <w:bCs/>
          <w:sz w:val="28"/>
          <w:szCs w:val="28"/>
          <w:bdr w:val="none" w:sz="0" w:space="0" w:color="auto" w:frame="1"/>
        </w:rPr>
      </w:pPr>
    </w:p>
    <w:p w14:paraId="5829E82E" w14:textId="5ABD1888" w:rsidR="00A83459" w:rsidRDefault="00A83459" w:rsidP="00745492">
      <w:pPr>
        <w:spacing w:after="0" w:line="240" w:lineRule="auto"/>
        <w:rPr>
          <w:rFonts w:ascii="Times New Roman" w:eastAsia="Times New Roman" w:hAnsi="Times New Roman" w:cs="Times New Roman"/>
          <w:color w:val="000000"/>
          <w:sz w:val="24"/>
          <w:szCs w:val="24"/>
        </w:rPr>
      </w:pPr>
    </w:p>
    <w:p w14:paraId="236301DC" w14:textId="284B1057" w:rsidR="00A83459" w:rsidRDefault="00A83459" w:rsidP="00745492">
      <w:pPr>
        <w:spacing w:after="0" w:line="240" w:lineRule="auto"/>
        <w:rPr>
          <w:rFonts w:ascii="Times New Roman" w:eastAsia="Times New Roman" w:hAnsi="Times New Roman" w:cs="Times New Roman"/>
          <w:color w:val="000000"/>
          <w:sz w:val="24"/>
          <w:szCs w:val="24"/>
        </w:rPr>
      </w:pPr>
    </w:p>
    <w:p w14:paraId="62BEB504" w14:textId="77777777" w:rsidR="00A83459" w:rsidRDefault="00A83459" w:rsidP="00745492">
      <w:pPr>
        <w:spacing w:after="0" w:line="240" w:lineRule="auto"/>
      </w:pPr>
    </w:p>
    <w:sectPr w:rsidR="00A8345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41FEC" w14:textId="77777777" w:rsidR="0073624F" w:rsidRDefault="0073624F" w:rsidP="004639DE">
      <w:pPr>
        <w:spacing w:after="0" w:line="240" w:lineRule="auto"/>
      </w:pPr>
      <w:r>
        <w:separator/>
      </w:r>
    </w:p>
  </w:endnote>
  <w:endnote w:type="continuationSeparator" w:id="0">
    <w:p w14:paraId="201243DA" w14:textId="77777777" w:rsidR="0073624F" w:rsidRDefault="0073624F" w:rsidP="00463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360547"/>
      <w:docPartObj>
        <w:docPartGallery w:val="Page Numbers (Bottom of Page)"/>
        <w:docPartUnique/>
      </w:docPartObj>
    </w:sdtPr>
    <w:sdtEndPr>
      <w:rPr>
        <w:noProof/>
      </w:rPr>
    </w:sdtEndPr>
    <w:sdtContent>
      <w:p w14:paraId="5E3AEF75" w14:textId="77777777" w:rsidR="00F31BCE" w:rsidRDefault="00F31BCE">
        <w:pPr>
          <w:pStyle w:val="Footer"/>
          <w:jc w:val="center"/>
        </w:pPr>
        <w:r>
          <w:fldChar w:fldCharType="begin"/>
        </w:r>
        <w:r>
          <w:instrText xml:space="preserve"> PAGE   \* MERGEFORMAT </w:instrText>
        </w:r>
        <w:r>
          <w:fldChar w:fldCharType="separate"/>
        </w:r>
        <w:r w:rsidR="009D07F9">
          <w:rPr>
            <w:noProof/>
          </w:rPr>
          <w:t>1</w:t>
        </w:r>
        <w:r>
          <w:rPr>
            <w:noProof/>
          </w:rPr>
          <w:fldChar w:fldCharType="end"/>
        </w:r>
      </w:p>
    </w:sdtContent>
  </w:sdt>
  <w:p w14:paraId="160132CC" w14:textId="77777777" w:rsidR="00F31BCE" w:rsidRDefault="00F31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46FA1" w14:textId="77777777" w:rsidR="0073624F" w:rsidRDefault="0073624F" w:rsidP="004639DE">
      <w:pPr>
        <w:spacing w:after="0" w:line="240" w:lineRule="auto"/>
      </w:pPr>
      <w:r>
        <w:separator/>
      </w:r>
    </w:p>
  </w:footnote>
  <w:footnote w:type="continuationSeparator" w:id="0">
    <w:p w14:paraId="45E2A181" w14:textId="77777777" w:rsidR="0073624F" w:rsidRDefault="0073624F" w:rsidP="004639DE">
      <w:pPr>
        <w:spacing w:after="0" w:line="240" w:lineRule="auto"/>
      </w:pPr>
      <w:r>
        <w:continuationSeparator/>
      </w:r>
    </w:p>
  </w:footnote>
  <w:footnote w:id="1">
    <w:p w14:paraId="31E402CE" w14:textId="43490E6A" w:rsidR="00F05705" w:rsidRPr="00B07422" w:rsidRDefault="00F05705">
      <w:pPr>
        <w:pStyle w:val="FootnoteText"/>
        <w:rPr>
          <w:rFonts w:ascii="Times New Roman" w:hAnsi="Times New Roman" w:cs="Times New Roman"/>
          <w:sz w:val="24"/>
          <w:szCs w:val="24"/>
        </w:rPr>
      </w:pPr>
      <w:r>
        <w:rPr>
          <w:rStyle w:val="FootnoteReference"/>
        </w:rPr>
        <w:footnoteRef/>
      </w:r>
      <w:r>
        <w:t xml:space="preserve"> </w:t>
      </w:r>
      <w:r w:rsidRPr="00B07422">
        <w:rPr>
          <w:rFonts w:ascii="Times New Roman" w:hAnsi="Times New Roman" w:cs="Times New Roman"/>
          <w:sz w:val="24"/>
          <w:szCs w:val="24"/>
        </w:rPr>
        <w:t xml:space="preserve">It appears that this should actually be Subsection ix, and not x, as the </w:t>
      </w:r>
      <w:r w:rsidR="00A83459" w:rsidRPr="00B07422">
        <w:rPr>
          <w:rFonts w:ascii="Times New Roman" w:hAnsi="Times New Roman" w:cs="Times New Roman"/>
          <w:sz w:val="24"/>
          <w:szCs w:val="24"/>
        </w:rPr>
        <w:t>numbering</w:t>
      </w:r>
      <w:r w:rsidRPr="00B07422">
        <w:rPr>
          <w:rFonts w:ascii="Times New Roman" w:hAnsi="Times New Roman" w:cs="Times New Roman"/>
          <w:sz w:val="24"/>
          <w:szCs w:val="24"/>
        </w:rPr>
        <w:t xml:space="preserve"> is currently out of </w:t>
      </w:r>
      <w:r w:rsidR="001A72AB" w:rsidRPr="00B07422">
        <w:rPr>
          <w:rFonts w:ascii="Times New Roman" w:hAnsi="Times New Roman" w:cs="Times New Roman"/>
          <w:sz w:val="24"/>
          <w:szCs w:val="24"/>
        </w:rPr>
        <w:t>o</w:t>
      </w:r>
      <w:r w:rsidRPr="00B07422">
        <w:rPr>
          <w:rFonts w:ascii="Times New Roman" w:hAnsi="Times New Roman" w:cs="Times New Roman"/>
          <w:sz w:val="24"/>
          <w:szCs w:val="24"/>
        </w:rPr>
        <w:t xml:space="preserve">rder based </w:t>
      </w:r>
      <w:r w:rsidR="00A83459" w:rsidRPr="00B07422">
        <w:rPr>
          <w:rFonts w:ascii="Times New Roman" w:hAnsi="Times New Roman" w:cs="Times New Roman"/>
          <w:sz w:val="24"/>
          <w:szCs w:val="24"/>
        </w:rPr>
        <w:t>upon</w:t>
      </w:r>
      <w:r w:rsidRPr="00B07422">
        <w:rPr>
          <w:rFonts w:ascii="Times New Roman" w:hAnsi="Times New Roman" w:cs="Times New Roman"/>
          <w:sz w:val="24"/>
          <w:szCs w:val="24"/>
        </w:rPr>
        <w:t xml:space="preserve"> the document attached to the Court’s August 29, 2022 Order.  </w:t>
      </w:r>
    </w:p>
  </w:footnote>
  <w:footnote w:id="2">
    <w:p w14:paraId="3A277FAC" w14:textId="21179D53" w:rsidR="00F05705" w:rsidRPr="00B07422" w:rsidRDefault="00F05705">
      <w:pPr>
        <w:pStyle w:val="FootnoteText"/>
        <w:rPr>
          <w:rFonts w:ascii="Times New Roman" w:hAnsi="Times New Roman" w:cs="Times New Roman"/>
          <w:sz w:val="24"/>
          <w:szCs w:val="24"/>
        </w:rPr>
      </w:pPr>
      <w:r w:rsidRPr="00B07422">
        <w:rPr>
          <w:rStyle w:val="FootnoteReference"/>
          <w:rFonts w:ascii="Times New Roman" w:hAnsi="Times New Roman" w:cs="Times New Roman"/>
          <w:sz w:val="24"/>
          <w:szCs w:val="24"/>
        </w:rPr>
        <w:footnoteRef/>
      </w:r>
      <w:r w:rsidRPr="00B07422">
        <w:rPr>
          <w:rFonts w:ascii="Times New Roman" w:hAnsi="Times New Roman" w:cs="Times New Roman"/>
          <w:sz w:val="24"/>
          <w:szCs w:val="24"/>
        </w:rPr>
        <w:t xml:space="preserve"> It appears that this should actually be Subsection x, not ix, as the numbering is currently out of order based upon the document attached to the Court’s August 29, </w:t>
      </w:r>
      <w:r w:rsidRPr="00B07422">
        <w:rPr>
          <w:rFonts w:ascii="Times New Roman" w:hAnsi="Times New Roman" w:cs="Times New Roman"/>
          <w:sz w:val="24"/>
          <w:szCs w:val="24"/>
        </w:rPr>
        <w:t xml:space="preserve">2022 Order.  </w:t>
      </w:r>
    </w:p>
  </w:footnote>
  <w:footnote w:id="3">
    <w:p w14:paraId="75D8D512" w14:textId="7EB3BFB8" w:rsidR="00BA07CC" w:rsidRPr="00B07422" w:rsidRDefault="00BA07CC">
      <w:pPr>
        <w:pStyle w:val="FootnoteText"/>
        <w:rPr>
          <w:rFonts w:ascii="Times New Roman" w:hAnsi="Times New Roman" w:cs="Times New Roman"/>
          <w:sz w:val="24"/>
          <w:szCs w:val="24"/>
        </w:rPr>
      </w:pPr>
      <w:r w:rsidRPr="00B07422">
        <w:rPr>
          <w:rStyle w:val="FootnoteReference"/>
          <w:rFonts w:ascii="Times New Roman" w:hAnsi="Times New Roman" w:cs="Times New Roman"/>
          <w:sz w:val="24"/>
          <w:szCs w:val="24"/>
        </w:rPr>
        <w:footnoteRef/>
      </w:r>
      <w:r w:rsidRPr="00B07422">
        <w:rPr>
          <w:rFonts w:ascii="Times New Roman" w:hAnsi="Times New Roman" w:cs="Times New Roman"/>
          <w:sz w:val="24"/>
          <w:szCs w:val="24"/>
        </w:rPr>
        <w:t xml:space="preserve"> ARS § 36-501(19) provides that a health care provider “</w:t>
      </w:r>
      <w:r w:rsidRPr="00B07422">
        <w:rPr>
          <w:rFonts w:ascii="Times New Roman" w:hAnsi="Times New Roman" w:cs="Times New Roman"/>
          <w:color w:val="000000"/>
          <w:sz w:val="24"/>
          <w:szCs w:val="24"/>
        </w:rPr>
        <w:t>means a health care institution as defined in section 36-401 that is licensed as a behavioral health provider pursuant to department rules or a mental health provider.”</w:t>
      </w:r>
    </w:p>
  </w:footnote>
  <w:footnote w:id="4">
    <w:p w14:paraId="445B203F" w14:textId="3D75A82B" w:rsidR="00BA07CC" w:rsidRPr="00B07422" w:rsidRDefault="00BA07CC">
      <w:pPr>
        <w:pStyle w:val="FootnoteText"/>
        <w:rPr>
          <w:rFonts w:ascii="Times New Roman" w:hAnsi="Times New Roman" w:cs="Times New Roman"/>
          <w:sz w:val="24"/>
          <w:szCs w:val="24"/>
        </w:rPr>
      </w:pPr>
      <w:r w:rsidRPr="00B07422">
        <w:rPr>
          <w:rStyle w:val="FootnoteReference"/>
          <w:rFonts w:ascii="Times New Roman" w:hAnsi="Times New Roman" w:cs="Times New Roman"/>
          <w:sz w:val="24"/>
          <w:szCs w:val="24"/>
        </w:rPr>
        <w:footnoteRef/>
      </w:r>
      <w:r w:rsidRPr="00B07422">
        <w:rPr>
          <w:rFonts w:ascii="Times New Roman" w:hAnsi="Times New Roman" w:cs="Times New Roman"/>
          <w:sz w:val="24"/>
          <w:szCs w:val="24"/>
        </w:rPr>
        <w:t xml:space="preserve"> General Counsel for the Clerk’s Office assisted in the drafting of this comment.  </w:t>
      </w:r>
    </w:p>
  </w:footnote>
  <w:footnote w:id="5">
    <w:p w14:paraId="31F488BD" w14:textId="67C97F30" w:rsidR="001715D0" w:rsidRDefault="001715D0">
      <w:pPr>
        <w:pStyle w:val="FootnoteText"/>
      </w:pPr>
      <w:r>
        <w:rPr>
          <w:rStyle w:val="FootnoteReference"/>
        </w:rPr>
        <w:footnoteRef/>
      </w:r>
      <w:r>
        <w:t xml:space="preserve"> Modifications to the text of Rule 123 are shown by </w:t>
      </w:r>
      <w:r w:rsidRPr="001715D0">
        <w:rPr>
          <w:color w:val="FF0000"/>
          <w:u w:val="single"/>
        </w:rPr>
        <w:t xml:space="preserve">underscoring </w:t>
      </w:r>
      <w:r>
        <w:t xml:space="preserve">in red font and deletions are shown by </w:t>
      </w:r>
      <w:r w:rsidRPr="001715D0">
        <w:rPr>
          <w:strike/>
          <w:color w:val="FF0000"/>
        </w:rPr>
        <w:t>strike through</w:t>
      </w:r>
      <w:r>
        <w:t xml:space="preserve"> in red font.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60748"/>
    <w:multiLevelType w:val="hybridMultilevel"/>
    <w:tmpl w:val="098A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9DE"/>
    <w:rsid w:val="000001FF"/>
    <w:rsid w:val="00005A4F"/>
    <w:rsid w:val="001715D0"/>
    <w:rsid w:val="001A72AB"/>
    <w:rsid w:val="001F607F"/>
    <w:rsid w:val="001F6E5F"/>
    <w:rsid w:val="003323B7"/>
    <w:rsid w:val="00370028"/>
    <w:rsid w:val="003C7413"/>
    <w:rsid w:val="004639DE"/>
    <w:rsid w:val="00470396"/>
    <w:rsid w:val="00513E48"/>
    <w:rsid w:val="005B0FC1"/>
    <w:rsid w:val="0073624F"/>
    <w:rsid w:val="00745492"/>
    <w:rsid w:val="007D5A3D"/>
    <w:rsid w:val="007E6EEF"/>
    <w:rsid w:val="008515EE"/>
    <w:rsid w:val="00934CBB"/>
    <w:rsid w:val="00990113"/>
    <w:rsid w:val="009D07F9"/>
    <w:rsid w:val="00A11330"/>
    <w:rsid w:val="00A60EF5"/>
    <w:rsid w:val="00A83459"/>
    <w:rsid w:val="00AD57D5"/>
    <w:rsid w:val="00AE33D2"/>
    <w:rsid w:val="00B07422"/>
    <w:rsid w:val="00B2434C"/>
    <w:rsid w:val="00BA07CC"/>
    <w:rsid w:val="00D07D2E"/>
    <w:rsid w:val="00DF0336"/>
    <w:rsid w:val="00F05705"/>
    <w:rsid w:val="00F31BCE"/>
    <w:rsid w:val="00F32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787B"/>
  <w15:chartTrackingRefBased/>
  <w15:docId w15:val="{8E183E76-0D47-4C73-A47B-C0B6B963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D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639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9DE"/>
    <w:rPr>
      <w:sz w:val="20"/>
      <w:szCs w:val="20"/>
    </w:rPr>
  </w:style>
  <w:style w:type="character" w:styleId="FootnoteReference">
    <w:name w:val="footnote reference"/>
    <w:basedOn w:val="DefaultParagraphFont"/>
    <w:uiPriority w:val="99"/>
    <w:semiHidden/>
    <w:unhideWhenUsed/>
    <w:rsid w:val="004639DE"/>
    <w:rPr>
      <w:vertAlign w:val="superscript"/>
    </w:rPr>
  </w:style>
  <w:style w:type="character" w:styleId="Hyperlink">
    <w:name w:val="Hyperlink"/>
    <w:basedOn w:val="DefaultParagraphFont"/>
    <w:uiPriority w:val="99"/>
    <w:unhideWhenUsed/>
    <w:rsid w:val="00990113"/>
    <w:rPr>
      <w:color w:val="0563C1" w:themeColor="hyperlink"/>
      <w:u w:val="single"/>
    </w:rPr>
  </w:style>
  <w:style w:type="paragraph" w:styleId="Header">
    <w:name w:val="header"/>
    <w:basedOn w:val="Normal"/>
    <w:link w:val="HeaderChar"/>
    <w:uiPriority w:val="99"/>
    <w:unhideWhenUsed/>
    <w:rsid w:val="00F31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BCE"/>
  </w:style>
  <w:style w:type="paragraph" w:styleId="Footer">
    <w:name w:val="footer"/>
    <w:basedOn w:val="Normal"/>
    <w:link w:val="FooterChar"/>
    <w:uiPriority w:val="99"/>
    <w:unhideWhenUsed/>
    <w:rsid w:val="00F31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BCE"/>
  </w:style>
  <w:style w:type="character" w:styleId="UnresolvedMention">
    <w:name w:val="Unresolved Mention"/>
    <w:basedOn w:val="DefaultParagraphFont"/>
    <w:uiPriority w:val="99"/>
    <w:semiHidden/>
    <w:unhideWhenUsed/>
    <w:rsid w:val="00745492"/>
    <w:rPr>
      <w:color w:val="605E5C"/>
      <w:shd w:val="clear" w:color="auto" w:fill="E1DFDD"/>
    </w:rPr>
  </w:style>
  <w:style w:type="paragraph" w:styleId="ListParagraph">
    <w:name w:val="List Paragraph"/>
    <w:aliases w:val="List Level 1"/>
    <w:basedOn w:val="Normal"/>
    <w:link w:val="ListParagraphChar"/>
    <w:uiPriority w:val="1"/>
    <w:qFormat/>
    <w:rsid w:val="00AD57D5"/>
    <w:pPr>
      <w:ind w:left="720"/>
      <w:contextualSpacing/>
    </w:pPr>
  </w:style>
  <w:style w:type="character" w:styleId="Strong">
    <w:name w:val="Strong"/>
    <w:uiPriority w:val="22"/>
    <w:qFormat/>
    <w:rsid w:val="001F607F"/>
    <w:rPr>
      <w:b/>
      <w:bCs/>
    </w:rPr>
  </w:style>
  <w:style w:type="character" w:styleId="Emphasis">
    <w:name w:val="Emphasis"/>
    <w:basedOn w:val="DefaultParagraphFont"/>
    <w:uiPriority w:val="20"/>
    <w:qFormat/>
    <w:rsid w:val="001F607F"/>
    <w:rPr>
      <w:i/>
      <w:iCs/>
    </w:rPr>
  </w:style>
  <w:style w:type="character" w:customStyle="1" w:styleId="ListParagraphChar">
    <w:name w:val="List Paragraph Char"/>
    <w:aliases w:val="List Level 1 Char"/>
    <w:link w:val="ListParagraph"/>
    <w:uiPriority w:val="1"/>
    <w:rsid w:val="001F6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Fotinos@Marico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jects2@courts.az.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AE23E-6867-47B7-A070-90B7B2218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12</Pages>
  <Words>2783</Words>
  <Characters>15866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Clerk of the Superior Court</Company>
  <LinksUpToDate>false</LinksUpToDate>
  <CharactersWithSpaces>18612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Fotinos (COC)</dc:creator>
  <cp:keywords/>
  <dc:description/>
  <cp:lastModifiedBy>Jessica Fotinos (COC)</cp:lastModifiedBy>
  <cp:revision>12</cp:revision>
  <cp:lastPrinted>2022-10-04T01:50:00Z</cp:lastPrinted>
  <dcterms:created xsi:type="dcterms:W3CDTF">2022-10-03T23:09:00Z</dcterms:created>
  <dcterms:modified xsi:type="dcterms:W3CDTF">2022-10-04T02:10:00Z</dcterms:modified>
</cp:coreProperties>
</file>