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55C23AB8"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w:t>
      </w:r>
      <w:r w:rsidR="00AC77C1">
        <w:rPr>
          <w:rFonts w:ascii="Times New Roman" w:hAnsi="Times New Roman"/>
          <w:sz w:val="28"/>
          <w:szCs w:val="28"/>
        </w:rPr>
        <w:t>AMEND CRIMINAL</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0169A6">
        <w:rPr>
          <w:rFonts w:ascii="Times New Roman" w:hAnsi="Times New Roman"/>
          <w:sz w:val="28"/>
          <w:szCs w:val="28"/>
        </w:rPr>
        <w:t>2</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1BBA0E6D" w:rsidR="00902F09" w:rsidRPr="001463DB" w:rsidRDefault="00AC77C1" w:rsidP="00902F09">
      <w:pPr>
        <w:tabs>
          <w:tab w:val="left" w:pos="5040"/>
          <w:tab w:val="left" w:pos="5760"/>
        </w:tabs>
        <w:rPr>
          <w:rFonts w:ascii="Times New Roman" w:hAnsi="Times New Roman"/>
          <w:sz w:val="28"/>
          <w:szCs w:val="28"/>
        </w:rPr>
      </w:pPr>
      <w:r w:rsidRPr="001463DB">
        <w:rPr>
          <w:rFonts w:ascii="Times New Roman" w:hAnsi="Times New Roman"/>
          <w:sz w:val="28"/>
          <w:szCs w:val="28"/>
        </w:rPr>
        <w:t>RULE</w:t>
      </w:r>
      <w:r>
        <w:rPr>
          <w:rFonts w:ascii="Times New Roman" w:hAnsi="Times New Roman"/>
          <w:sz w:val="28"/>
          <w:szCs w:val="28"/>
        </w:rPr>
        <w:t xml:space="preserve"> 1.5</w:t>
      </w:r>
      <w:r>
        <w:rPr>
          <w:rFonts w:ascii="Times New Roman" w:hAnsi="Times New Roman"/>
          <w:sz w:val="28"/>
          <w:szCs w:val="28"/>
        </w:rPr>
        <w:t xml:space="preserve"> AND JUVENILE RULE 227</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62FB6666" w:rsidR="00902F09" w:rsidRPr="001463DB" w:rsidRDefault="00AC77C1" w:rsidP="009B5BCD">
      <w:pPr>
        <w:tabs>
          <w:tab w:val="left" w:pos="5040"/>
          <w:tab w:val="left" w:pos="5760"/>
        </w:tabs>
        <w:rPr>
          <w:rFonts w:ascii="Times New Roman" w:hAnsi="Times New Roman"/>
          <w:sz w:val="28"/>
          <w:szCs w:val="28"/>
        </w:rPr>
      </w:pPr>
      <w:r>
        <w:rPr>
          <w:rFonts w:ascii="Times New Roman" w:hAnsi="Times New Roman"/>
          <w:sz w:val="28"/>
          <w:szCs w:val="28"/>
        </w:rPr>
        <w:t>AND ADOPT</w:t>
      </w:r>
      <w:r>
        <w:rPr>
          <w:rFonts w:ascii="Times New Roman" w:hAnsi="Times New Roman"/>
          <w:sz w:val="28"/>
          <w:szCs w:val="28"/>
        </w:rPr>
        <w:t xml:space="preserve"> CRIMINAL RULE 7.7</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5C6A8218" w14:textId="61945096" w:rsidR="004D5AF5" w:rsidRDefault="00AC77C1" w:rsidP="009B5BCD">
      <w:pPr>
        <w:tabs>
          <w:tab w:val="left" w:pos="5040"/>
          <w:tab w:val="left" w:pos="5760"/>
        </w:tabs>
        <w:rPr>
          <w:rFonts w:ascii="Times New Roman" w:hAnsi="Times New Roman"/>
          <w:sz w:val="28"/>
          <w:szCs w:val="28"/>
        </w:rPr>
      </w:pPr>
      <w:r>
        <w:rPr>
          <w:rFonts w:ascii="Times New Roman" w:hAnsi="Times New Roman"/>
          <w:sz w:val="28"/>
          <w:szCs w:val="28"/>
        </w:rPr>
        <w:t xml:space="preserve">AND JUVENILE </w:t>
      </w:r>
      <w:r>
        <w:rPr>
          <w:rFonts w:ascii="Times New Roman" w:hAnsi="Times New Roman"/>
          <w:sz w:val="28"/>
          <w:szCs w:val="28"/>
        </w:rPr>
        <w:t>RULE 228</w:t>
      </w:r>
      <w:r w:rsidR="004D5AF5">
        <w:rPr>
          <w:rFonts w:ascii="Times New Roman" w:hAnsi="Times New Roman"/>
          <w:sz w:val="28"/>
          <w:szCs w:val="28"/>
        </w:rPr>
        <w:t xml:space="preserve"> </w:t>
      </w:r>
      <w:r w:rsidR="004D5AF5">
        <w:rPr>
          <w:rFonts w:ascii="Times New Roman" w:hAnsi="Times New Roman"/>
          <w:sz w:val="28"/>
          <w:szCs w:val="28"/>
        </w:rPr>
        <w:tab/>
        <w:t>)</w:t>
      </w:r>
      <w:r w:rsidR="004D5AF5">
        <w:rPr>
          <w:rFonts w:ascii="Times New Roman" w:hAnsi="Times New Roman"/>
          <w:sz w:val="28"/>
          <w:szCs w:val="28"/>
        </w:rPr>
        <w:tab/>
        <w:t>requested)</w:t>
      </w:r>
    </w:p>
    <w:p w14:paraId="2C2E6C86" w14:textId="0F3D405D" w:rsidR="00C206F5" w:rsidRPr="001463DB" w:rsidRDefault="00AC77C1" w:rsidP="009B5BCD">
      <w:pPr>
        <w:tabs>
          <w:tab w:val="left" w:pos="5040"/>
          <w:tab w:val="left" w:pos="5760"/>
        </w:tabs>
        <w:rPr>
          <w:rFonts w:ascii="Times New Roman" w:hAnsi="Times New Roman"/>
          <w:sz w:val="28"/>
          <w:szCs w:val="28"/>
        </w:rPr>
      </w:pPr>
      <w:r>
        <w:rPr>
          <w:rFonts w:ascii="Times New Roman" w:hAnsi="Times New Roman"/>
          <w:sz w:val="28"/>
          <w:szCs w:val="28"/>
        </w:rPr>
        <w:t xml:space="preserve"> </w:t>
      </w:r>
      <w:r w:rsidR="00C206F5" w:rsidRPr="001463DB">
        <w:rPr>
          <w:rFonts w:ascii="Times New Roman" w:hAnsi="Times New Roman"/>
          <w:sz w:val="28"/>
          <w:szCs w:val="28"/>
        </w:rPr>
        <w:tab/>
        <w:t>)</w:t>
      </w:r>
      <w:r w:rsidR="00FA2211">
        <w:rPr>
          <w:rFonts w:ascii="Times New Roman" w:hAnsi="Times New Roman"/>
          <w:sz w:val="28"/>
          <w:szCs w:val="28"/>
        </w:rPr>
        <w:tab/>
      </w:r>
      <w:r w:rsidR="004D5AF5">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3C70CEC8" w14:textId="30B298FB" w:rsidR="002E58F7" w:rsidRDefault="00765112" w:rsidP="002E58F7">
      <w:pPr>
        <w:spacing w:line="480" w:lineRule="auto"/>
        <w:ind w:firstLine="720"/>
        <w:jc w:val="both"/>
        <w:rPr>
          <w:rFonts w:ascii="Times New Roman" w:hAnsi="Times New Roman"/>
          <w:bCs/>
          <w:sz w:val="28"/>
          <w:szCs w:val="28"/>
        </w:rPr>
      </w:pPr>
      <w:r w:rsidRPr="001463DB">
        <w:rPr>
          <w:rFonts w:ascii="Times New Roman" w:hAnsi="Times New Roman"/>
          <w:sz w:val="28"/>
          <w:szCs w:val="28"/>
        </w:rPr>
        <w:t xml:space="preserve">Pursuant to Rule 28 of the Rules of the Supreme Court, David K. Byers, Administrative Director, Administrative Office of the Courts, respectfully petitions this Court to </w:t>
      </w:r>
      <w:r w:rsidR="00B536E1">
        <w:rPr>
          <w:rFonts w:ascii="Times New Roman" w:hAnsi="Times New Roman"/>
          <w:sz w:val="28"/>
          <w:szCs w:val="28"/>
        </w:rPr>
        <w:t xml:space="preserve">amend </w:t>
      </w:r>
      <w:r w:rsidR="00282A06">
        <w:rPr>
          <w:rFonts w:ascii="Times New Roman" w:hAnsi="Times New Roman"/>
          <w:sz w:val="28"/>
          <w:szCs w:val="28"/>
        </w:rPr>
        <w:t xml:space="preserve">the Arizona </w:t>
      </w:r>
      <w:r w:rsidR="00282A06" w:rsidRPr="009371A4">
        <w:rPr>
          <w:rFonts w:ascii="Times New Roman" w:hAnsi="Times New Roman"/>
          <w:sz w:val="28"/>
          <w:szCs w:val="28"/>
        </w:rPr>
        <w:t>Rules of Criminal Procedure</w:t>
      </w:r>
      <w:r w:rsidR="00B536E1">
        <w:rPr>
          <w:rFonts w:ascii="Times New Roman" w:hAnsi="Times New Roman"/>
          <w:sz w:val="28"/>
          <w:szCs w:val="28"/>
        </w:rPr>
        <w:t xml:space="preserve"> and the Rules of Procedure for the Juvenile Court</w:t>
      </w:r>
      <w:r w:rsidR="00282A06" w:rsidRPr="009371A4">
        <w:rPr>
          <w:rFonts w:ascii="Times New Roman" w:hAnsi="Times New Roman"/>
          <w:sz w:val="28"/>
          <w:szCs w:val="28"/>
        </w:rPr>
        <w:t xml:space="preserve"> </w:t>
      </w:r>
      <w:r w:rsidRPr="009371A4">
        <w:rPr>
          <w:rFonts w:ascii="Times New Roman" w:hAnsi="Times New Roman"/>
          <w:sz w:val="28"/>
          <w:szCs w:val="28"/>
        </w:rPr>
        <w:t>as proposed in Appendix A</w:t>
      </w:r>
      <w:r w:rsidR="00B536E1">
        <w:rPr>
          <w:rFonts w:ascii="Times New Roman" w:hAnsi="Times New Roman"/>
          <w:sz w:val="28"/>
          <w:szCs w:val="28"/>
        </w:rPr>
        <w:t xml:space="preserve">. Petitioner’s </w:t>
      </w:r>
      <w:r w:rsidR="00190A3C">
        <w:rPr>
          <w:rFonts w:ascii="Times New Roman" w:hAnsi="Times New Roman"/>
          <w:sz w:val="28"/>
          <w:szCs w:val="28"/>
        </w:rPr>
        <w:t>proposed rule</w:t>
      </w:r>
      <w:r w:rsidR="00040E64">
        <w:rPr>
          <w:rFonts w:ascii="Times New Roman" w:hAnsi="Times New Roman"/>
          <w:sz w:val="28"/>
          <w:szCs w:val="28"/>
        </w:rPr>
        <w:t>s</w:t>
      </w:r>
      <w:r w:rsidR="00C402DD">
        <w:rPr>
          <w:rFonts w:ascii="Times New Roman" w:hAnsi="Times New Roman"/>
          <w:sz w:val="28"/>
          <w:szCs w:val="28"/>
        </w:rPr>
        <w:t xml:space="preserve"> </w:t>
      </w:r>
      <w:r w:rsidR="00DE717C">
        <w:rPr>
          <w:rFonts w:ascii="Times New Roman" w:hAnsi="Times New Roman"/>
          <w:sz w:val="28"/>
          <w:szCs w:val="28"/>
        </w:rPr>
        <w:t>would amend Criminal Rule 1.5</w:t>
      </w:r>
      <w:r w:rsidR="00EB4DCC">
        <w:rPr>
          <w:rFonts w:ascii="Times New Roman" w:hAnsi="Times New Roman"/>
          <w:sz w:val="28"/>
          <w:szCs w:val="28"/>
        </w:rPr>
        <w:t xml:space="preserve"> and Juvenile Rule 227,</w:t>
      </w:r>
      <w:r w:rsidR="00067C69">
        <w:rPr>
          <w:rFonts w:ascii="Times New Roman" w:hAnsi="Times New Roman"/>
          <w:sz w:val="28"/>
          <w:szCs w:val="28"/>
        </w:rPr>
        <w:t xml:space="preserve"> </w:t>
      </w:r>
      <w:r w:rsidR="00EB4DCC">
        <w:rPr>
          <w:rFonts w:ascii="Times New Roman" w:hAnsi="Times New Roman"/>
          <w:sz w:val="28"/>
          <w:szCs w:val="28"/>
        </w:rPr>
        <w:t xml:space="preserve">and </w:t>
      </w:r>
      <w:r w:rsidR="00326E82" w:rsidRPr="009371A4">
        <w:rPr>
          <w:rFonts w:ascii="Times New Roman" w:hAnsi="Times New Roman"/>
          <w:sz w:val="28"/>
          <w:szCs w:val="28"/>
        </w:rPr>
        <w:t xml:space="preserve">create a new </w:t>
      </w:r>
      <w:r w:rsidR="00DC2DE1">
        <w:rPr>
          <w:rFonts w:ascii="Times New Roman" w:hAnsi="Times New Roman"/>
          <w:sz w:val="28"/>
          <w:szCs w:val="28"/>
        </w:rPr>
        <w:t xml:space="preserve">Criminal </w:t>
      </w:r>
      <w:r w:rsidR="00326E82" w:rsidRPr="009371A4">
        <w:rPr>
          <w:rFonts w:ascii="Times New Roman" w:hAnsi="Times New Roman"/>
          <w:sz w:val="28"/>
          <w:szCs w:val="28"/>
        </w:rPr>
        <w:t>Rule 7.7</w:t>
      </w:r>
      <w:r w:rsidR="00EB4DCC">
        <w:rPr>
          <w:rFonts w:ascii="Times New Roman" w:hAnsi="Times New Roman"/>
          <w:sz w:val="28"/>
          <w:szCs w:val="28"/>
        </w:rPr>
        <w:t xml:space="preserve"> </w:t>
      </w:r>
      <w:r w:rsidR="00097343">
        <w:rPr>
          <w:rFonts w:ascii="Times New Roman" w:hAnsi="Times New Roman"/>
          <w:sz w:val="28"/>
          <w:szCs w:val="28"/>
        </w:rPr>
        <w:t>and</w:t>
      </w:r>
      <w:r w:rsidR="008A35B1">
        <w:rPr>
          <w:rFonts w:ascii="Times New Roman" w:hAnsi="Times New Roman"/>
          <w:sz w:val="28"/>
          <w:szCs w:val="28"/>
        </w:rPr>
        <w:t xml:space="preserve"> a new Juvenile Rule </w:t>
      </w:r>
      <w:r w:rsidR="000F4867">
        <w:rPr>
          <w:rFonts w:ascii="Times New Roman" w:hAnsi="Times New Roman"/>
          <w:sz w:val="28"/>
          <w:szCs w:val="28"/>
        </w:rPr>
        <w:t>228</w:t>
      </w:r>
      <w:r w:rsidR="002E58F7">
        <w:rPr>
          <w:rFonts w:ascii="Times New Roman" w:hAnsi="Times New Roman"/>
          <w:sz w:val="28"/>
          <w:szCs w:val="28"/>
        </w:rPr>
        <w:t xml:space="preserve"> </w:t>
      </w:r>
      <w:r w:rsidR="000C3551">
        <w:rPr>
          <w:rFonts w:ascii="Times New Roman" w:hAnsi="Times New Roman"/>
          <w:sz w:val="28"/>
          <w:szCs w:val="28"/>
        </w:rPr>
        <w:t>to address</w:t>
      </w:r>
      <w:r w:rsidR="002E58F7">
        <w:rPr>
          <w:rFonts w:ascii="Times New Roman" w:hAnsi="Times New Roman"/>
          <w:sz w:val="28"/>
          <w:szCs w:val="28"/>
        </w:rPr>
        <w:t xml:space="preserve"> </w:t>
      </w:r>
      <w:r w:rsidR="00C1274E">
        <w:rPr>
          <w:rFonts w:ascii="Times New Roman" w:hAnsi="Times New Roman"/>
          <w:sz w:val="28"/>
          <w:szCs w:val="28"/>
        </w:rPr>
        <w:t xml:space="preserve">the detainment of </w:t>
      </w:r>
      <w:r w:rsidR="00C1274E">
        <w:rPr>
          <w:rFonts w:ascii="Times New Roman" w:hAnsi="Times New Roman"/>
          <w:bCs/>
          <w:sz w:val="28"/>
          <w:szCs w:val="28"/>
        </w:rPr>
        <w:t>juveniles transferred for criminal prosecution or charged pursuant to A.R.S. §13-501</w:t>
      </w:r>
      <w:r w:rsidR="002E58F7">
        <w:rPr>
          <w:rFonts w:ascii="Times New Roman" w:hAnsi="Times New Roman"/>
          <w:bCs/>
          <w:sz w:val="28"/>
          <w:szCs w:val="28"/>
        </w:rPr>
        <w:t>.</w:t>
      </w:r>
    </w:p>
    <w:p w14:paraId="48F2793F" w14:textId="51E1B8B5" w:rsidR="00135C25" w:rsidRPr="00C1274E" w:rsidRDefault="002E58F7" w:rsidP="002E58F7">
      <w:pPr>
        <w:spacing w:line="480" w:lineRule="auto"/>
        <w:ind w:firstLine="720"/>
        <w:jc w:val="both"/>
        <w:rPr>
          <w:rStyle w:val="normaltextrun"/>
          <w:rFonts w:ascii="Times New Roman" w:hAnsi="Times New Roman"/>
          <w:sz w:val="28"/>
          <w:szCs w:val="28"/>
        </w:rPr>
      </w:pPr>
      <w:r>
        <w:rPr>
          <w:rFonts w:ascii="Times New Roman" w:hAnsi="Times New Roman"/>
          <w:bCs/>
          <w:sz w:val="28"/>
          <w:szCs w:val="28"/>
        </w:rPr>
        <w:t xml:space="preserve">Proposed </w:t>
      </w:r>
      <w:r w:rsidR="004E3A66">
        <w:rPr>
          <w:rFonts w:ascii="Times New Roman" w:hAnsi="Times New Roman"/>
          <w:bCs/>
          <w:sz w:val="28"/>
          <w:szCs w:val="28"/>
        </w:rPr>
        <w:t>amendments</w:t>
      </w:r>
      <w:r w:rsidR="002726E0">
        <w:rPr>
          <w:rFonts w:ascii="Times New Roman" w:hAnsi="Times New Roman"/>
          <w:sz w:val="28"/>
          <w:szCs w:val="28"/>
        </w:rPr>
        <w:t xml:space="preserve"> are prompted by changes made to A.R.S. §8-305 through the enactment of Senate Bill (SB) 1073 during the 2022 Second Regular </w:t>
      </w:r>
      <w:r w:rsidR="002726E0">
        <w:rPr>
          <w:rFonts w:ascii="Times New Roman" w:hAnsi="Times New Roman"/>
          <w:sz w:val="28"/>
          <w:szCs w:val="28"/>
        </w:rPr>
        <w:lastRenderedPageBreak/>
        <w:t>Session of the 55</w:t>
      </w:r>
      <w:r w:rsidR="002726E0" w:rsidRPr="00752E20">
        <w:rPr>
          <w:rFonts w:ascii="Times New Roman" w:hAnsi="Times New Roman"/>
          <w:sz w:val="28"/>
          <w:szCs w:val="28"/>
          <w:vertAlign w:val="superscript"/>
        </w:rPr>
        <w:t>th</w:t>
      </w:r>
      <w:r w:rsidR="002726E0">
        <w:rPr>
          <w:rFonts w:ascii="Times New Roman" w:hAnsi="Times New Roman"/>
          <w:sz w:val="28"/>
          <w:szCs w:val="28"/>
        </w:rPr>
        <w:t xml:space="preserve"> Legislature</w:t>
      </w:r>
      <w:r w:rsidR="004E3A66">
        <w:rPr>
          <w:rFonts w:ascii="Times New Roman" w:hAnsi="Times New Roman"/>
          <w:sz w:val="28"/>
          <w:szCs w:val="28"/>
        </w:rPr>
        <w:t xml:space="preserve"> </w:t>
      </w:r>
      <w:r w:rsidR="00846783">
        <w:rPr>
          <w:rFonts w:ascii="Times New Roman" w:hAnsi="Times New Roman"/>
          <w:bCs/>
          <w:sz w:val="28"/>
          <w:szCs w:val="28"/>
        </w:rPr>
        <w:t xml:space="preserve">and </w:t>
      </w:r>
      <w:r w:rsidR="002726E0">
        <w:rPr>
          <w:rFonts w:ascii="Times New Roman" w:hAnsi="Times New Roman"/>
          <w:sz w:val="28"/>
          <w:szCs w:val="28"/>
        </w:rPr>
        <w:t xml:space="preserve">becomes effective on September 24, 2022. </w:t>
      </w:r>
      <w:r w:rsidR="00377A05">
        <w:rPr>
          <w:rFonts w:ascii="Times New Roman" w:hAnsi="Times New Roman"/>
          <w:sz w:val="28"/>
          <w:szCs w:val="28"/>
        </w:rPr>
        <w:t>The proposed amendments</w:t>
      </w:r>
      <w:r w:rsidR="00C130C5">
        <w:rPr>
          <w:rFonts w:ascii="Times New Roman" w:hAnsi="Times New Roman"/>
          <w:sz w:val="28"/>
          <w:szCs w:val="28"/>
        </w:rPr>
        <w:t xml:space="preserve"> </w:t>
      </w:r>
      <w:r w:rsidR="00E934C1">
        <w:rPr>
          <w:rFonts w:ascii="Times New Roman" w:hAnsi="Times New Roman"/>
          <w:sz w:val="28"/>
          <w:szCs w:val="28"/>
        </w:rPr>
        <w:t xml:space="preserve">also incorporate federal requirements </w:t>
      </w:r>
      <w:r w:rsidR="00ED280F">
        <w:rPr>
          <w:rFonts w:ascii="Times New Roman" w:hAnsi="Times New Roman"/>
          <w:sz w:val="28"/>
          <w:szCs w:val="28"/>
        </w:rPr>
        <w:t xml:space="preserve">under the Juvenile Justice and Delinquency Prevention Act </w:t>
      </w:r>
      <w:r w:rsidR="00E934C1">
        <w:rPr>
          <w:rFonts w:ascii="Times New Roman" w:hAnsi="Times New Roman"/>
          <w:sz w:val="28"/>
          <w:szCs w:val="28"/>
        </w:rPr>
        <w:t xml:space="preserve">for </w:t>
      </w:r>
      <w:r w:rsidR="008A5AA3">
        <w:rPr>
          <w:rFonts w:ascii="Times New Roman" w:hAnsi="Times New Roman"/>
          <w:sz w:val="28"/>
          <w:szCs w:val="28"/>
        </w:rPr>
        <w:t xml:space="preserve">grant funding intended to </w:t>
      </w:r>
      <w:r w:rsidR="00CD6EDD">
        <w:rPr>
          <w:rFonts w:ascii="Times New Roman" w:hAnsi="Times New Roman"/>
          <w:sz w:val="28"/>
          <w:szCs w:val="28"/>
        </w:rPr>
        <w:t>improve juvenile justice system</w:t>
      </w:r>
      <w:r w:rsidR="00CD6EDD">
        <w:rPr>
          <w:rFonts w:ascii="Times New Roman" w:eastAsia="Times New Roman" w:hAnsi="Times New Roman"/>
          <w:sz w:val="28"/>
          <w:szCs w:val="28"/>
        </w:rPr>
        <w:t xml:space="preserve"> </w:t>
      </w:r>
      <w:r w:rsidR="00822E2F">
        <w:rPr>
          <w:rFonts w:ascii="Times New Roman" w:eastAsia="Times New Roman" w:hAnsi="Times New Roman"/>
          <w:sz w:val="28"/>
          <w:szCs w:val="28"/>
        </w:rPr>
        <w:t>programs and</w:t>
      </w:r>
      <w:r w:rsidR="00CD6EDD">
        <w:rPr>
          <w:rFonts w:ascii="Times New Roman" w:eastAsia="Times New Roman" w:hAnsi="Times New Roman"/>
          <w:sz w:val="28"/>
          <w:szCs w:val="28"/>
        </w:rPr>
        <w:t xml:space="preserve"> juvenile delinquency education, research, prevention, treatment, and rehabilitation programs</w:t>
      </w:r>
      <w:r w:rsidR="008A5AA3">
        <w:rPr>
          <w:rFonts w:ascii="Times New Roman" w:hAnsi="Times New Roman"/>
          <w:sz w:val="28"/>
          <w:szCs w:val="28"/>
        </w:rPr>
        <w:t xml:space="preserve">. </w:t>
      </w:r>
      <w:r w:rsidR="00AD316B">
        <w:rPr>
          <w:rFonts w:ascii="Times New Roman" w:hAnsi="Times New Roman"/>
          <w:sz w:val="28"/>
          <w:szCs w:val="28"/>
        </w:rPr>
        <w:t>Accordingly</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Petitioner seeks expedited consideration of this petition and emergency adoption of the proposed rule amendments</w:t>
      </w:r>
      <w:r w:rsidR="00445B3B">
        <w:rPr>
          <w:rStyle w:val="normaltextrun"/>
          <w:rFonts w:ascii="Times New Roman" w:hAnsi="Times New Roman"/>
          <w:sz w:val="28"/>
          <w:szCs w:val="28"/>
          <w:shd w:val="clear" w:color="auto" w:fill="FFFFFF"/>
        </w:rPr>
        <w:t xml:space="preserve"> with a comment period to follow</w:t>
      </w:r>
      <w:r w:rsidR="00135C25" w:rsidRPr="00135C25">
        <w:rPr>
          <w:rStyle w:val="normaltextrun"/>
          <w:rFonts w:ascii="Times New Roman" w:hAnsi="Times New Roman"/>
          <w:sz w:val="28"/>
          <w:szCs w:val="28"/>
          <w:shd w:val="clear" w:color="auto" w:fill="FFFFFF"/>
        </w:rPr>
        <w:t xml:space="preserve">. </w:t>
      </w:r>
    </w:p>
    <w:p w14:paraId="67EC4453" w14:textId="1E02D017"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D310A0">
        <w:rPr>
          <w:rFonts w:ascii="Times New Roman" w:hAnsi="Times New Roman"/>
          <w:b/>
          <w:sz w:val="28"/>
          <w:szCs w:val="28"/>
        </w:rPr>
        <w:t xml:space="preserve">Summary of </w:t>
      </w:r>
      <w:r w:rsidR="009F4A96">
        <w:rPr>
          <w:rFonts w:ascii="Times New Roman" w:hAnsi="Times New Roman"/>
          <w:b/>
          <w:sz w:val="28"/>
          <w:szCs w:val="28"/>
        </w:rPr>
        <w:t>Statutory Changes</w:t>
      </w:r>
      <w:r w:rsidR="003B3AAC">
        <w:rPr>
          <w:rFonts w:ascii="Times New Roman" w:hAnsi="Times New Roman"/>
          <w:b/>
          <w:sz w:val="28"/>
          <w:szCs w:val="28"/>
        </w:rPr>
        <w:t xml:space="preserve"> Made by SB 1073</w:t>
      </w:r>
    </w:p>
    <w:p w14:paraId="3ADD0B1F" w14:textId="55DD8C60" w:rsidR="00F46C87" w:rsidRPr="00F46C87" w:rsidRDefault="009F4A96" w:rsidP="00FB7163">
      <w:pPr>
        <w:tabs>
          <w:tab w:val="left" w:pos="720"/>
        </w:tabs>
        <w:spacing w:line="480" w:lineRule="auto"/>
        <w:jc w:val="both"/>
        <w:rPr>
          <w:rFonts w:ascii="Times New Roman" w:hAnsi="Times New Roman"/>
          <w:b/>
          <w:sz w:val="28"/>
          <w:szCs w:val="28"/>
        </w:rPr>
      </w:pPr>
      <w:r>
        <w:rPr>
          <w:rFonts w:ascii="Times New Roman" w:hAnsi="Times New Roman"/>
          <w:b/>
          <w:sz w:val="28"/>
          <w:szCs w:val="28"/>
        </w:rPr>
        <w:tab/>
      </w:r>
      <w:r w:rsidR="009530C2" w:rsidRPr="005E3FE8">
        <w:rPr>
          <w:rFonts w:ascii="Times New Roman" w:hAnsi="Times New Roman"/>
          <w:b/>
          <w:sz w:val="28"/>
          <w:szCs w:val="28"/>
        </w:rPr>
        <w:t>A.</w:t>
      </w:r>
      <w:r>
        <w:rPr>
          <w:rFonts w:ascii="Times New Roman" w:hAnsi="Times New Roman"/>
          <w:b/>
          <w:sz w:val="28"/>
          <w:szCs w:val="28"/>
        </w:rPr>
        <w:t xml:space="preserve"> </w:t>
      </w:r>
      <w:r w:rsidR="00BF41D7">
        <w:rPr>
          <w:rFonts w:ascii="Times New Roman" w:hAnsi="Times New Roman"/>
          <w:b/>
          <w:sz w:val="28"/>
          <w:szCs w:val="28"/>
        </w:rPr>
        <w:t xml:space="preserve">Dangerous Offenses </w:t>
      </w:r>
      <w:r w:rsidR="00D24E99">
        <w:rPr>
          <w:rFonts w:ascii="Times New Roman" w:hAnsi="Times New Roman"/>
          <w:b/>
          <w:sz w:val="28"/>
          <w:szCs w:val="28"/>
        </w:rPr>
        <w:t>Charged Under A.R.S. §13-</w:t>
      </w:r>
      <w:r w:rsidR="00895BB5">
        <w:rPr>
          <w:rFonts w:ascii="Times New Roman" w:hAnsi="Times New Roman"/>
          <w:b/>
          <w:sz w:val="28"/>
          <w:szCs w:val="28"/>
        </w:rPr>
        <w:t>501</w:t>
      </w:r>
    </w:p>
    <w:p w14:paraId="76BEEB7E" w14:textId="7DAD863F" w:rsidR="001F5221" w:rsidRDefault="00D30D8F" w:rsidP="00FB7163">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A62A64">
        <w:rPr>
          <w:rFonts w:ascii="Times New Roman" w:hAnsi="Times New Roman"/>
          <w:bCs/>
          <w:sz w:val="28"/>
          <w:szCs w:val="28"/>
        </w:rPr>
        <w:t>Currently, under A.R.S. §8-305</w:t>
      </w:r>
      <w:r w:rsidR="00FE6689">
        <w:rPr>
          <w:rFonts w:ascii="Times New Roman" w:hAnsi="Times New Roman"/>
          <w:bCs/>
          <w:sz w:val="28"/>
          <w:szCs w:val="28"/>
        </w:rPr>
        <w:t>(A) and (C)(3)</w:t>
      </w:r>
      <w:r w:rsidR="00A62A64">
        <w:rPr>
          <w:rFonts w:ascii="Times New Roman" w:hAnsi="Times New Roman"/>
          <w:bCs/>
          <w:sz w:val="28"/>
          <w:szCs w:val="28"/>
        </w:rPr>
        <w:t xml:space="preserve">, a juvenile charged with an offense in A.R.S. §13-501 can be detained in a juvenile detention </w:t>
      </w:r>
      <w:r w:rsidR="004908F9">
        <w:rPr>
          <w:rFonts w:ascii="Times New Roman" w:hAnsi="Times New Roman"/>
          <w:bCs/>
          <w:sz w:val="28"/>
          <w:szCs w:val="28"/>
        </w:rPr>
        <w:t>facility</w:t>
      </w:r>
      <w:r w:rsidR="00CE79ED">
        <w:rPr>
          <w:rFonts w:ascii="Times New Roman" w:hAnsi="Times New Roman"/>
          <w:bCs/>
          <w:sz w:val="28"/>
          <w:szCs w:val="28"/>
        </w:rPr>
        <w:t xml:space="preserve"> but only</w:t>
      </w:r>
      <w:r w:rsidR="00A62A64">
        <w:rPr>
          <w:rFonts w:ascii="Times New Roman" w:hAnsi="Times New Roman"/>
          <w:bCs/>
          <w:sz w:val="28"/>
          <w:szCs w:val="28"/>
        </w:rPr>
        <w:t xml:space="preserve"> if the court determines that the offense is not a dangerous offense. </w:t>
      </w:r>
      <w:r w:rsidR="00CE133B">
        <w:rPr>
          <w:rFonts w:ascii="Times New Roman" w:hAnsi="Times New Roman"/>
          <w:bCs/>
          <w:sz w:val="28"/>
          <w:szCs w:val="28"/>
        </w:rPr>
        <w:t>SB 1073 strikes from A.R.S. §8-305(A)</w:t>
      </w:r>
      <w:r w:rsidR="00532F88">
        <w:rPr>
          <w:rFonts w:ascii="Times New Roman" w:hAnsi="Times New Roman"/>
          <w:bCs/>
          <w:sz w:val="28"/>
          <w:szCs w:val="28"/>
        </w:rPr>
        <w:t xml:space="preserve"> and (C)(3)</w:t>
      </w:r>
      <w:r w:rsidR="00CE133B">
        <w:rPr>
          <w:rFonts w:ascii="Times New Roman" w:hAnsi="Times New Roman"/>
          <w:bCs/>
          <w:sz w:val="28"/>
          <w:szCs w:val="28"/>
        </w:rPr>
        <w:t xml:space="preserve"> the prohibition against detaining a juvenile</w:t>
      </w:r>
      <w:r w:rsidR="0034223B">
        <w:rPr>
          <w:rFonts w:ascii="Times New Roman" w:hAnsi="Times New Roman"/>
          <w:bCs/>
          <w:sz w:val="28"/>
          <w:szCs w:val="28"/>
        </w:rPr>
        <w:t xml:space="preserve"> charged under A.R.S. §13-501</w:t>
      </w:r>
      <w:r w:rsidR="00CE133B">
        <w:rPr>
          <w:rFonts w:ascii="Times New Roman" w:hAnsi="Times New Roman"/>
          <w:bCs/>
          <w:sz w:val="28"/>
          <w:szCs w:val="28"/>
        </w:rPr>
        <w:t xml:space="preserve"> in a juvenile detention </w:t>
      </w:r>
      <w:r w:rsidR="0034223B">
        <w:rPr>
          <w:rFonts w:ascii="Times New Roman" w:hAnsi="Times New Roman"/>
          <w:bCs/>
          <w:sz w:val="28"/>
          <w:szCs w:val="28"/>
        </w:rPr>
        <w:t>facility</w:t>
      </w:r>
      <w:r w:rsidR="00CE133B">
        <w:rPr>
          <w:rFonts w:ascii="Times New Roman" w:hAnsi="Times New Roman"/>
          <w:bCs/>
          <w:sz w:val="28"/>
          <w:szCs w:val="28"/>
        </w:rPr>
        <w:t xml:space="preserve"> </w:t>
      </w:r>
      <w:r w:rsidR="0034223B">
        <w:rPr>
          <w:rFonts w:ascii="Times New Roman" w:hAnsi="Times New Roman"/>
          <w:bCs/>
          <w:sz w:val="28"/>
          <w:szCs w:val="28"/>
        </w:rPr>
        <w:t>i</w:t>
      </w:r>
      <w:r w:rsidR="00CE133B">
        <w:rPr>
          <w:rFonts w:ascii="Times New Roman" w:hAnsi="Times New Roman"/>
          <w:bCs/>
          <w:sz w:val="28"/>
          <w:szCs w:val="28"/>
        </w:rPr>
        <w:t>f the offense is a dangerous offe</w:t>
      </w:r>
      <w:r w:rsidR="0034223B">
        <w:rPr>
          <w:rFonts w:ascii="Times New Roman" w:hAnsi="Times New Roman"/>
          <w:bCs/>
          <w:sz w:val="28"/>
          <w:szCs w:val="28"/>
        </w:rPr>
        <w:t>nse</w:t>
      </w:r>
      <w:r w:rsidR="00BA10D3">
        <w:rPr>
          <w:rFonts w:ascii="Times New Roman" w:hAnsi="Times New Roman"/>
          <w:bCs/>
          <w:sz w:val="28"/>
          <w:szCs w:val="28"/>
        </w:rPr>
        <w:t xml:space="preserve">. Accordingly, </w:t>
      </w:r>
      <w:r w:rsidR="0034223B">
        <w:rPr>
          <w:rFonts w:ascii="Times New Roman" w:hAnsi="Times New Roman"/>
          <w:bCs/>
          <w:sz w:val="28"/>
          <w:szCs w:val="28"/>
        </w:rPr>
        <w:t xml:space="preserve">beginning </w:t>
      </w:r>
      <w:r w:rsidR="007D7B27">
        <w:rPr>
          <w:rFonts w:ascii="Times New Roman" w:hAnsi="Times New Roman"/>
          <w:bCs/>
          <w:sz w:val="28"/>
          <w:szCs w:val="28"/>
        </w:rPr>
        <w:t>September</w:t>
      </w:r>
      <w:r w:rsidR="0034223B">
        <w:rPr>
          <w:rFonts w:ascii="Times New Roman" w:hAnsi="Times New Roman"/>
          <w:bCs/>
          <w:sz w:val="28"/>
          <w:szCs w:val="28"/>
        </w:rPr>
        <w:t xml:space="preserve"> </w:t>
      </w:r>
      <w:r w:rsidR="007D7B27">
        <w:rPr>
          <w:rFonts w:ascii="Times New Roman" w:hAnsi="Times New Roman"/>
          <w:bCs/>
          <w:sz w:val="28"/>
          <w:szCs w:val="28"/>
        </w:rPr>
        <w:t>24, 2022</w:t>
      </w:r>
      <w:r w:rsidR="00BA10D3">
        <w:rPr>
          <w:rFonts w:ascii="Times New Roman" w:hAnsi="Times New Roman"/>
          <w:bCs/>
          <w:sz w:val="28"/>
          <w:szCs w:val="28"/>
        </w:rPr>
        <w:t>,</w:t>
      </w:r>
      <w:r w:rsidR="00CE133B">
        <w:rPr>
          <w:rFonts w:ascii="Times New Roman" w:hAnsi="Times New Roman"/>
          <w:bCs/>
          <w:sz w:val="28"/>
          <w:szCs w:val="28"/>
        </w:rPr>
        <w:t xml:space="preserve"> </w:t>
      </w:r>
      <w:r w:rsidR="0034223B">
        <w:rPr>
          <w:rFonts w:ascii="Times New Roman" w:hAnsi="Times New Roman"/>
          <w:bCs/>
          <w:sz w:val="28"/>
          <w:szCs w:val="28"/>
        </w:rPr>
        <w:t>a</w:t>
      </w:r>
      <w:r w:rsidR="00DC00A2">
        <w:rPr>
          <w:rFonts w:ascii="Times New Roman" w:hAnsi="Times New Roman"/>
          <w:bCs/>
          <w:sz w:val="28"/>
          <w:szCs w:val="28"/>
        </w:rPr>
        <w:t xml:space="preserve"> </w:t>
      </w:r>
      <w:r w:rsidR="00D62173">
        <w:rPr>
          <w:rFonts w:ascii="Times New Roman" w:hAnsi="Times New Roman"/>
          <w:bCs/>
          <w:sz w:val="28"/>
          <w:szCs w:val="28"/>
        </w:rPr>
        <w:t xml:space="preserve">juvenile charged with </w:t>
      </w:r>
      <w:r w:rsidR="006F0554">
        <w:rPr>
          <w:rFonts w:ascii="Times New Roman" w:hAnsi="Times New Roman"/>
          <w:bCs/>
          <w:sz w:val="28"/>
          <w:szCs w:val="28"/>
        </w:rPr>
        <w:t>an</w:t>
      </w:r>
      <w:r w:rsidR="00D62173">
        <w:rPr>
          <w:rFonts w:ascii="Times New Roman" w:hAnsi="Times New Roman"/>
          <w:bCs/>
          <w:sz w:val="28"/>
          <w:szCs w:val="28"/>
        </w:rPr>
        <w:t xml:space="preserve"> offense in A.R.S. §13-501</w:t>
      </w:r>
      <w:r w:rsidR="006F0554">
        <w:rPr>
          <w:rFonts w:ascii="Times New Roman" w:hAnsi="Times New Roman"/>
          <w:bCs/>
          <w:sz w:val="28"/>
          <w:szCs w:val="28"/>
        </w:rPr>
        <w:t xml:space="preserve"> that is also a dangerous offense</w:t>
      </w:r>
      <w:r w:rsidR="00D62173">
        <w:rPr>
          <w:rFonts w:ascii="Times New Roman" w:hAnsi="Times New Roman"/>
          <w:bCs/>
          <w:sz w:val="28"/>
          <w:szCs w:val="28"/>
        </w:rPr>
        <w:t xml:space="preserve"> may be detained in a juvenile detention </w:t>
      </w:r>
      <w:r w:rsidR="007D7B27">
        <w:rPr>
          <w:rFonts w:ascii="Times New Roman" w:hAnsi="Times New Roman"/>
          <w:bCs/>
          <w:sz w:val="28"/>
          <w:szCs w:val="28"/>
        </w:rPr>
        <w:t>facility</w:t>
      </w:r>
      <w:r w:rsidR="00AF5BC8">
        <w:rPr>
          <w:rFonts w:ascii="Times New Roman" w:hAnsi="Times New Roman"/>
          <w:bCs/>
          <w:sz w:val="28"/>
          <w:szCs w:val="28"/>
        </w:rPr>
        <w:t xml:space="preserve">. </w:t>
      </w:r>
    </w:p>
    <w:p w14:paraId="69829809" w14:textId="6223A3FF" w:rsidR="00D30D8F" w:rsidRPr="00AA54E3" w:rsidRDefault="00D30D8F" w:rsidP="00FB7163">
      <w:pPr>
        <w:tabs>
          <w:tab w:val="left" w:pos="720"/>
        </w:tabs>
        <w:spacing w:line="480" w:lineRule="auto"/>
        <w:jc w:val="both"/>
        <w:rPr>
          <w:rFonts w:ascii="Times New Roman" w:hAnsi="Times New Roman"/>
          <w:b/>
          <w:sz w:val="28"/>
          <w:szCs w:val="28"/>
        </w:rPr>
      </w:pPr>
      <w:r>
        <w:rPr>
          <w:rFonts w:ascii="Times New Roman" w:hAnsi="Times New Roman"/>
          <w:bCs/>
          <w:sz w:val="28"/>
          <w:szCs w:val="28"/>
        </w:rPr>
        <w:tab/>
      </w:r>
      <w:r w:rsidR="009F4A96">
        <w:rPr>
          <w:rFonts w:ascii="Times New Roman" w:hAnsi="Times New Roman"/>
          <w:b/>
          <w:sz w:val="28"/>
          <w:szCs w:val="28"/>
        </w:rPr>
        <w:t>B</w:t>
      </w:r>
      <w:r w:rsidRPr="00AA54E3">
        <w:rPr>
          <w:rFonts w:ascii="Times New Roman" w:hAnsi="Times New Roman"/>
          <w:b/>
          <w:sz w:val="28"/>
          <w:szCs w:val="28"/>
        </w:rPr>
        <w:t xml:space="preserve">. Determining </w:t>
      </w:r>
      <w:r w:rsidR="00846143">
        <w:rPr>
          <w:rFonts w:ascii="Times New Roman" w:hAnsi="Times New Roman"/>
          <w:b/>
          <w:sz w:val="28"/>
          <w:szCs w:val="28"/>
        </w:rPr>
        <w:t xml:space="preserve">the </w:t>
      </w:r>
      <w:r w:rsidR="00AA54E3" w:rsidRPr="00AA54E3">
        <w:rPr>
          <w:rFonts w:ascii="Times New Roman" w:hAnsi="Times New Roman"/>
          <w:b/>
          <w:sz w:val="28"/>
          <w:szCs w:val="28"/>
        </w:rPr>
        <w:t>Detention Location</w:t>
      </w:r>
    </w:p>
    <w:p w14:paraId="3D6513E6" w14:textId="05041D25" w:rsidR="002328D9" w:rsidRDefault="00AD1602" w:rsidP="00FB7163">
      <w:pPr>
        <w:tabs>
          <w:tab w:val="left" w:pos="720"/>
        </w:tabs>
        <w:spacing w:line="480" w:lineRule="auto"/>
        <w:jc w:val="both"/>
        <w:rPr>
          <w:rFonts w:ascii="Times New Roman" w:eastAsia="Times New Roman" w:hAnsi="Times New Roman"/>
          <w:sz w:val="28"/>
          <w:szCs w:val="28"/>
        </w:rPr>
      </w:pPr>
      <w:r>
        <w:rPr>
          <w:rFonts w:ascii="Times New Roman" w:hAnsi="Times New Roman"/>
          <w:bCs/>
          <w:sz w:val="28"/>
          <w:szCs w:val="28"/>
        </w:rPr>
        <w:tab/>
      </w:r>
      <w:r w:rsidR="009E6E1D">
        <w:rPr>
          <w:rFonts w:ascii="Times New Roman" w:hAnsi="Times New Roman"/>
          <w:bCs/>
          <w:sz w:val="28"/>
          <w:szCs w:val="28"/>
        </w:rPr>
        <w:t>Until formally charged as an adult</w:t>
      </w:r>
      <w:r w:rsidR="00585CB7">
        <w:rPr>
          <w:rFonts w:ascii="Times New Roman" w:hAnsi="Times New Roman"/>
          <w:bCs/>
          <w:sz w:val="28"/>
          <w:szCs w:val="28"/>
        </w:rPr>
        <w:t>,</w:t>
      </w:r>
      <w:r w:rsidR="009E6E1D">
        <w:rPr>
          <w:rFonts w:ascii="Times New Roman" w:hAnsi="Times New Roman"/>
          <w:bCs/>
          <w:sz w:val="28"/>
          <w:szCs w:val="28"/>
        </w:rPr>
        <w:t xml:space="preserve"> </w:t>
      </w:r>
      <w:r w:rsidR="00585CB7">
        <w:rPr>
          <w:rFonts w:ascii="Times New Roman" w:hAnsi="Times New Roman"/>
          <w:bCs/>
          <w:sz w:val="28"/>
          <w:szCs w:val="28"/>
        </w:rPr>
        <w:t>a</w:t>
      </w:r>
      <w:r>
        <w:rPr>
          <w:rFonts w:ascii="Times New Roman" w:hAnsi="Times New Roman"/>
          <w:bCs/>
          <w:sz w:val="28"/>
          <w:szCs w:val="28"/>
        </w:rPr>
        <w:t xml:space="preserve"> juvenile </w:t>
      </w:r>
      <w:r w:rsidR="00E7206E">
        <w:rPr>
          <w:rFonts w:ascii="Times New Roman" w:hAnsi="Times New Roman"/>
          <w:bCs/>
          <w:sz w:val="28"/>
          <w:szCs w:val="28"/>
        </w:rPr>
        <w:t>who is arrested</w:t>
      </w:r>
      <w:r w:rsidR="00784BFD">
        <w:rPr>
          <w:rFonts w:ascii="Times New Roman" w:hAnsi="Times New Roman"/>
          <w:bCs/>
          <w:sz w:val="28"/>
          <w:szCs w:val="28"/>
        </w:rPr>
        <w:t xml:space="preserve"> </w:t>
      </w:r>
      <w:r w:rsidR="008C5BC8">
        <w:rPr>
          <w:rFonts w:ascii="Times New Roman" w:hAnsi="Times New Roman"/>
          <w:bCs/>
          <w:sz w:val="28"/>
          <w:szCs w:val="28"/>
        </w:rPr>
        <w:t xml:space="preserve">for </w:t>
      </w:r>
      <w:r w:rsidR="0062109D">
        <w:rPr>
          <w:rFonts w:ascii="Times New Roman" w:hAnsi="Times New Roman"/>
          <w:bCs/>
          <w:sz w:val="28"/>
          <w:szCs w:val="28"/>
        </w:rPr>
        <w:t>an offense listed in A.R.S. §13-501</w:t>
      </w:r>
      <w:r w:rsidR="008C5BC8">
        <w:rPr>
          <w:rFonts w:ascii="Times New Roman" w:hAnsi="Times New Roman"/>
          <w:bCs/>
          <w:sz w:val="28"/>
          <w:szCs w:val="28"/>
        </w:rPr>
        <w:t>, if</w:t>
      </w:r>
      <w:r w:rsidR="006D1B7F">
        <w:rPr>
          <w:rFonts w:ascii="Times New Roman" w:hAnsi="Times New Roman"/>
          <w:bCs/>
          <w:sz w:val="28"/>
          <w:szCs w:val="28"/>
        </w:rPr>
        <w:t xml:space="preserve"> not release</w:t>
      </w:r>
      <w:r w:rsidR="008C5BC8">
        <w:rPr>
          <w:rFonts w:ascii="Times New Roman" w:hAnsi="Times New Roman"/>
          <w:bCs/>
          <w:sz w:val="28"/>
          <w:szCs w:val="28"/>
        </w:rPr>
        <w:t>d,</w:t>
      </w:r>
      <w:r w:rsidR="0062109D">
        <w:rPr>
          <w:rFonts w:ascii="Times New Roman" w:hAnsi="Times New Roman"/>
          <w:bCs/>
          <w:sz w:val="28"/>
          <w:szCs w:val="28"/>
        </w:rPr>
        <w:t xml:space="preserve"> </w:t>
      </w:r>
      <w:r>
        <w:rPr>
          <w:rFonts w:ascii="Times New Roman" w:hAnsi="Times New Roman"/>
          <w:bCs/>
          <w:sz w:val="28"/>
          <w:szCs w:val="28"/>
        </w:rPr>
        <w:t xml:space="preserve">may be detained in a juvenile detention </w:t>
      </w:r>
      <w:r w:rsidR="00B138FD">
        <w:rPr>
          <w:rFonts w:ascii="Times New Roman" w:hAnsi="Times New Roman"/>
          <w:bCs/>
          <w:sz w:val="28"/>
          <w:szCs w:val="28"/>
        </w:rPr>
        <w:lastRenderedPageBreak/>
        <w:t>facility</w:t>
      </w:r>
      <w:r w:rsidR="000B3634">
        <w:rPr>
          <w:rFonts w:ascii="Times New Roman" w:hAnsi="Times New Roman"/>
          <w:bCs/>
          <w:sz w:val="28"/>
          <w:szCs w:val="28"/>
        </w:rPr>
        <w:t>.</w:t>
      </w:r>
      <w:r w:rsidR="00EC1610">
        <w:rPr>
          <w:rFonts w:ascii="Times New Roman" w:hAnsi="Times New Roman"/>
          <w:bCs/>
          <w:sz w:val="28"/>
          <w:szCs w:val="28"/>
        </w:rPr>
        <w:t xml:space="preserve"> </w:t>
      </w:r>
      <w:r w:rsidR="000D4C2C">
        <w:rPr>
          <w:rFonts w:ascii="Times New Roman" w:hAnsi="Times New Roman"/>
          <w:bCs/>
          <w:sz w:val="28"/>
          <w:szCs w:val="28"/>
        </w:rPr>
        <w:t>O</w:t>
      </w:r>
      <w:r w:rsidR="00EC1610">
        <w:rPr>
          <w:rFonts w:ascii="Times New Roman" w:hAnsi="Times New Roman"/>
          <w:bCs/>
          <w:sz w:val="28"/>
          <w:szCs w:val="28"/>
        </w:rPr>
        <w:t>nce the juvenile is formally charged</w:t>
      </w:r>
      <w:r w:rsidR="000D4C2C">
        <w:rPr>
          <w:rFonts w:ascii="Times New Roman" w:hAnsi="Times New Roman"/>
          <w:bCs/>
          <w:sz w:val="28"/>
          <w:szCs w:val="28"/>
        </w:rPr>
        <w:t xml:space="preserve"> as an adult</w:t>
      </w:r>
      <w:r w:rsidR="00EC1610">
        <w:rPr>
          <w:rFonts w:ascii="Times New Roman" w:hAnsi="Times New Roman"/>
          <w:bCs/>
          <w:sz w:val="28"/>
          <w:szCs w:val="28"/>
        </w:rPr>
        <w:t xml:space="preserve">, the court </w:t>
      </w:r>
      <w:r w:rsidR="00AC6B7E">
        <w:rPr>
          <w:rFonts w:ascii="Times New Roman" w:hAnsi="Times New Roman"/>
          <w:bCs/>
          <w:sz w:val="28"/>
          <w:szCs w:val="28"/>
        </w:rPr>
        <w:t xml:space="preserve">may order the </w:t>
      </w:r>
      <w:r w:rsidR="00540143">
        <w:rPr>
          <w:rFonts w:ascii="Times New Roman" w:hAnsi="Times New Roman"/>
          <w:bCs/>
          <w:sz w:val="28"/>
          <w:szCs w:val="28"/>
        </w:rPr>
        <w:t xml:space="preserve">juvenile to be detained in </w:t>
      </w:r>
      <w:r w:rsidR="000D4C2C">
        <w:rPr>
          <w:rFonts w:ascii="Times New Roman" w:hAnsi="Times New Roman"/>
          <w:bCs/>
          <w:sz w:val="28"/>
          <w:szCs w:val="28"/>
        </w:rPr>
        <w:t xml:space="preserve">either </w:t>
      </w:r>
      <w:r w:rsidR="00585CB7">
        <w:rPr>
          <w:rFonts w:ascii="Times New Roman" w:hAnsi="Times New Roman"/>
          <w:bCs/>
          <w:sz w:val="28"/>
          <w:szCs w:val="28"/>
        </w:rPr>
        <w:t>a</w:t>
      </w:r>
      <w:r w:rsidR="000D4C2C">
        <w:rPr>
          <w:rFonts w:ascii="Times New Roman" w:hAnsi="Times New Roman"/>
          <w:bCs/>
          <w:sz w:val="28"/>
          <w:szCs w:val="28"/>
        </w:rPr>
        <w:t xml:space="preserve"> juvenile detention </w:t>
      </w:r>
      <w:r w:rsidR="00045613">
        <w:rPr>
          <w:rFonts w:ascii="Times New Roman" w:hAnsi="Times New Roman"/>
          <w:bCs/>
          <w:sz w:val="28"/>
          <w:szCs w:val="28"/>
        </w:rPr>
        <w:t>facility</w:t>
      </w:r>
      <w:r w:rsidR="000D4C2C">
        <w:rPr>
          <w:rFonts w:ascii="Times New Roman" w:hAnsi="Times New Roman"/>
          <w:bCs/>
          <w:sz w:val="28"/>
          <w:szCs w:val="28"/>
        </w:rPr>
        <w:t xml:space="preserve"> or an adult detention </w:t>
      </w:r>
      <w:r w:rsidR="00045613">
        <w:rPr>
          <w:rFonts w:ascii="Times New Roman" w:hAnsi="Times New Roman"/>
          <w:bCs/>
          <w:sz w:val="28"/>
          <w:szCs w:val="28"/>
        </w:rPr>
        <w:t>facility</w:t>
      </w:r>
      <w:r w:rsidR="000D4C2C">
        <w:rPr>
          <w:rFonts w:ascii="Times New Roman" w:hAnsi="Times New Roman"/>
          <w:bCs/>
          <w:sz w:val="28"/>
          <w:szCs w:val="28"/>
        </w:rPr>
        <w:t xml:space="preserve">.  </w:t>
      </w:r>
      <w:r w:rsidR="00AA73C4">
        <w:rPr>
          <w:rFonts w:ascii="Times New Roman" w:hAnsi="Times New Roman"/>
          <w:bCs/>
          <w:sz w:val="28"/>
          <w:szCs w:val="28"/>
        </w:rPr>
        <w:t>In considering whether a juvenile should be detained in an adult detention facility, the court must consider sever</w:t>
      </w:r>
      <w:r w:rsidR="00AA73C4" w:rsidRPr="725A6B07">
        <w:rPr>
          <w:rFonts w:ascii="Times New Roman" w:eastAsia="Times New Roman" w:hAnsi="Times New Roman"/>
          <w:sz w:val="28"/>
          <w:szCs w:val="28"/>
        </w:rPr>
        <w:t>al factors</w:t>
      </w:r>
      <w:r w:rsidR="00EB665C" w:rsidRPr="725A6B07">
        <w:rPr>
          <w:rFonts w:ascii="Times New Roman" w:eastAsia="Times New Roman" w:hAnsi="Times New Roman"/>
          <w:sz w:val="28"/>
          <w:szCs w:val="28"/>
        </w:rPr>
        <w:t xml:space="preserve">, which are listed in </w:t>
      </w:r>
      <w:r w:rsidR="002328D9" w:rsidRPr="725A6B07">
        <w:rPr>
          <w:rFonts w:ascii="Times New Roman" w:eastAsia="Times New Roman" w:hAnsi="Times New Roman"/>
          <w:sz w:val="28"/>
          <w:szCs w:val="28"/>
        </w:rPr>
        <w:t xml:space="preserve">A.R.S. </w:t>
      </w:r>
      <w:r w:rsidR="00EB665C" w:rsidRPr="725A6B07">
        <w:rPr>
          <w:rFonts w:ascii="Times New Roman" w:eastAsia="Times New Roman" w:hAnsi="Times New Roman"/>
          <w:sz w:val="28"/>
          <w:szCs w:val="28"/>
        </w:rPr>
        <w:t xml:space="preserve">§8-305(D). SB 1073 adds </w:t>
      </w:r>
      <w:r w:rsidR="00C121FE" w:rsidRPr="725A6B07">
        <w:rPr>
          <w:rFonts w:ascii="Times New Roman" w:eastAsia="Times New Roman" w:hAnsi="Times New Roman"/>
          <w:sz w:val="28"/>
          <w:szCs w:val="28"/>
        </w:rPr>
        <w:t xml:space="preserve">the following </w:t>
      </w:r>
      <w:r w:rsidR="00EB665C" w:rsidRPr="725A6B07">
        <w:rPr>
          <w:rFonts w:ascii="Times New Roman" w:eastAsia="Times New Roman" w:hAnsi="Times New Roman"/>
          <w:sz w:val="28"/>
          <w:szCs w:val="28"/>
        </w:rPr>
        <w:t xml:space="preserve">six factors to </w:t>
      </w:r>
      <w:r w:rsidR="00846079" w:rsidRPr="725A6B07">
        <w:rPr>
          <w:rFonts w:ascii="Times New Roman" w:eastAsia="Times New Roman" w:hAnsi="Times New Roman"/>
          <w:sz w:val="28"/>
          <w:szCs w:val="28"/>
        </w:rPr>
        <w:t>A.R.S. §8-305(D</w:t>
      </w:r>
      <w:r w:rsidR="00F46C87" w:rsidRPr="725A6B07">
        <w:rPr>
          <w:rFonts w:ascii="Times New Roman" w:eastAsia="Times New Roman" w:hAnsi="Times New Roman"/>
          <w:sz w:val="28"/>
          <w:szCs w:val="28"/>
        </w:rPr>
        <w:t>)</w:t>
      </w:r>
      <w:r w:rsidR="00EB665C" w:rsidRPr="725A6B07">
        <w:rPr>
          <w:rFonts w:ascii="Times New Roman" w:eastAsia="Times New Roman" w:hAnsi="Times New Roman"/>
          <w:sz w:val="28"/>
          <w:szCs w:val="28"/>
        </w:rPr>
        <w:t>:</w:t>
      </w:r>
    </w:p>
    <w:p w14:paraId="3B97AD0F" w14:textId="77777777" w:rsidR="00C121FE" w:rsidRPr="00504FA3" w:rsidRDefault="002328D9" w:rsidP="00504FA3">
      <w:pPr>
        <w:pStyle w:val="ListParagraph"/>
        <w:numPr>
          <w:ilvl w:val="0"/>
          <w:numId w:val="33"/>
        </w:numPr>
        <w:shd w:val="clear" w:color="auto" w:fill="FFFFFF"/>
        <w:spacing w:line="480" w:lineRule="auto"/>
        <w:jc w:val="both"/>
        <w:textAlignment w:val="baseline"/>
        <w:rPr>
          <w:rFonts w:ascii="Times New Roman" w:eastAsia="Times New Roman" w:hAnsi="Times New Roman"/>
          <w:sz w:val="28"/>
          <w:szCs w:val="28"/>
        </w:rPr>
      </w:pPr>
      <w:r w:rsidRPr="00504FA3">
        <w:rPr>
          <w:rFonts w:ascii="Times New Roman" w:eastAsia="Times New Roman" w:hAnsi="Times New Roman"/>
          <w:sz w:val="28"/>
          <w:szCs w:val="28"/>
        </w:rPr>
        <w:t xml:space="preserve">The juvenile’s </w:t>
      </w:r>
      <w:proofErr w:type="gramStart"/>
      <w:r w:rsidRPr="00504FA3">
        <w:rPr>
          <w:rFonts w:ascii="Times New Roman" w:eastAsia="Times New Roman" w:hAnsi="Times New Roman"/>
          <w:sz w:val="28"/>
          <w:szCs w:val="28"/>
        </w:rPr>
        <w:t>age;</w:t>
      </w:r>
      <w:proofErr w:type="gramEnd"/>
    </w:p>
    <w:p w14:paraId="7968E19D" w14:textId="77777777" w:rsidR="00AC4F6A" w:rsidRPr="00504FA3" w:rsidRDefault="002328D9" w:rsidP="00504FA3">
      <w:pPr>
        <w:pStyle w:val="ListParagraph"/>
        <w:numPr>
          <w:ilvl w:val="0"/>
          <w:numId w:val="33"/>
        </w:numPr>
        <w:shd w:val="clear" w:color="auto" w:fill="FFFFFF"/>
        <w:spacing w:line="480" w:lineRule="auto"/>
        <w:jc w:val="both"/>
        <w:textAlignment w:val="baseline"/>
        <w:rPr>
          <w:rFonts w:ascii="Times New Roman" w:eastAsia="Times New Roman" w:hAnsi="Times New Roman"/>
          <w:sz w:val="28"/>
          <w:szCs w:val="28"/>
        </w:rPr>
      </w:pPr>
      <w:r w:rsidRPr="00504FA3">
        <w:rPr>
          <w:rFonts w:ascii="Times New Roman" w:eastAsia="Times New Roman" w:hAnsi="Times New Roman"/>
          <w:sz w:val="28"/>
          <w:szCs w:val="28"/>
        </w:rPr>
        <w:t xml:space="preserve">The juvenile’s physical and mental </w:t>
      </w:r>
      <w:proofErr w:type="gramStart"/>
      <w:r w:rsidRPr="00504FA3">
        <w:rPr>
          <w:rFonts w:ascii="Times New Roman" w:eastAsia="Times New Roman" w:hAnsi="Times New Roman"/>
          <w:sz w:val="28"/>
          <w:szCs w:val="28"/>
        </w:rPr>
        <w:t>maturity;</w:t>
      </w:r>
      <w:proofErr w:type="gramEnd"/>
      <w:r w:rsidRPr="00504FA3">
        <w:rPr>
          <w:rFonts w:ascii="Times New Roman" w:eastAsia="Times New Roman" w:hAnsi="Times New Roman"/>
          <w:sz w:val="28"/>
          <w:szCs w:val="28"/>
        </w:rPr>
        <w:t xml:space="preserve"> </w:t>
      </w:r>
    </w:p>
    <w:p w14:paraId="368BB9B3" w14:textId="77777777" w:rsidR="00AC4F6A" w:rsidRPr="00504FA3" w:rsidRDefault="002328D9" w:rsidP="00504FA3">
      <w:pPr>
        <w:pStyle w:val="ListParagraph"/>
        <w:numPr>
          <w:ilvl w:val="0"/>
          <w:numId w:val="33"/>
        </w:numPr>
        <w:shd w:val="clear" w:color="auto" w:fill="FFFFFF"/>
        <w:spacing w:line="480" w:lineRule="auto"/>
        <w:jc w:val="both"/>
        <w:textAlignment w:val="baseline"/>
        <w:rPr>
          <w:rFonts w:ascii="Times New Roman" w:eastAsia="Times New Roman" w:hAnsi="Times New Roman"/>
          <w:sz w:val="28"/>
          <w:szCs w:val="28"/>
        </w:rPr>
      </w:pPr>
      <w:r w:rsidRPr="00504FA3">
        <w:rPr>
          <w:rFonts w:ascii="Times New Roman" w:eastAsia="Times New Roman" w:hAnsi="Times New Roman"/>
          <w:sz w:val="28"/>
          <w:szCs w:val="28"/>
        </w:rPr>
        <w:t>The juvenile’s present mental state, including whether the juvenile presents an imminent risk of self-</w:t>
      </w:r>
      <w:proofErr w:type="gramStart"/>
      <w:r w:rsidRPr="00504FA3">
        <w:rPr>
          <w:rFonts w:ascii="Times New Roman" w:eastAsia="Times New Roman" w:hAnsi="Times New Roman"/>
          <w:sz w:val="28"/>
          <w:szCs w:val="28"/>
        </w:rPr>
        <w:t>harm;</w:t>
      </w:r>
      <w:proofErr w:type="gramEnd"/>
    </w:p>
    <w:p w14:paraId="06F85664" w14:textId="77777777" w:rsidR="00AC4F6A" w:rsidRPr="00504FA3" w:rsidRDefault="002328D9" w:rsidP="00504FA3">
      <w:pPr>
        <w:pStyle w:val="ListParagraph"/>
        <w:numPr>
          <w:ilvl w:val="0"/>
          <w:numId w:val="33"/>
        </w:numPr>
        <w:shd w:val="clear" w:color="auto" w:fill="FFFFFF"/>
        <w:spacing w:line="480" w:lineRule="auto"/>
        <w:jc w:val="both"/>
        <w:textAlignment w:val="baseline"/>
        <w:rPr>
          <w:rFonts w:ascii="Times New Roman" w:eastAsia="Times New Roman" w:hAnsi="Times New Roman"/>
          <w:sz w:val="28"/>
          <w:szCs w:val="28"/>
        </w:rPr>
      </w:pPr>
      <w:r w:rsidRPr="00504FA3">
        <w:rPr>
          <w:rFonts w:ascii="Times New Roman" w:eastAsia="Times New Roman" w:hAnsi="Times New Roman"/>
          <w:sz w:val="28"/>
          <w:szCs w:val="28"/>
        </w:rPr>
        <w:t xml:space="preserve">The nature and circumstances of the alleged </w:t>
      </w:r>
      <w:proofErr w:type="gramStart"/>
      <w:r w:rsidRPr="00504FA3">
        <w:rPr>
          <w:rFonts w:ascii="Times New Roman" w:eastAsia="Times New Roman" w:hAnsi="Times New Roman"/>
          <w:sz w:val="28"/>
          <w:szCs w:val="28"/>
        </w:rPr>
        <w:t>offense;</w:t>
      </w:r>
      <w:proofErr w:type="gramEnd"/>
      <w:r w:rsidRPr="00504FA3">
        <w:rPr>
          <w:rFonts w:ascii="Times New Roman" w:eastAsia="Times New Roman" w:hAnsi="Times New Roman"/>
          <w:sz w:val="28"/>
          <w:szCs w:val="28"/>
        </w:rPr>
        <w:t xml:space="preserve"> </w:t>
      </w:r>
    </w:p>
    <w:p w14:paraId="2E171D6C" w14:textId="77777777" w:rsidR="00AC4F6A" w:rsidRPr="00504FA3" w:rsidRDefault="002328D9" w:rsidP="00504FA3">
      <w:pPr>
        <w:pStyle w:val="ListParagraph"/>
        <w:numPr>
          <w:ilvl w:val="0"/>
          <w:numId w:val="33"/>
        </w:numPr>
        <w:shd w:val="clear" w:color="auto" w:fill="FFFFFF"/>
        <w:spacing w:line="480" w:lineRule="auto"/>
        <w:jc w:val="both"/>
        <w:textAlignment w:val="baseline"/>
        <w:rPr>
          <w:rFonts w:ascii="Times New Roman" w:eastAsia="Times New Roman" w:hAnsi="Times New Roman"/>
          <w:sz w:val="28"/>
          <w:szCs w:val="28"/>
        </w:rPr>
      </w:pPr>
      <w:r w:rsidRPr="00504FA3">
        <w:rPr>
          <w:rFonts w:ascii="Times New Roman" w:eastAsia="Times New Roman" w:hAnsi="Times New Roman"/>
          <w:sz w:val="28"/>
          <w:szCs w:val="28"/>
        </w:rPr>
        <w:t xml:space="preserve">The juvenile’s history of prior delinquent acts; </w:t>
      </w:r>
      <w:r w:rsidR="00AC4F6A" w:rsidRPr="00504FA3">
        <w:rPr>
          <w:rFonts w:ascii="Times New Roman" w:eastAsia="Times New Roman" w:hAnsi="Times New Roman"/>
          <w:sz w:val="28"/>
          <w:szCs w:val="28"/>
        </w:rPr>
        <w:t xml:space="preserve">and </w:t>
      </w:r>
    </w:p>
    <w:p w14:paraId="0BC9C6D7" w14:textId="2ED2C44D" w:rsidR="002328D9" w:rsidRPr="00504FA3" w:rsidRDefault="002328D9" w:rsidP="00504FA3">
      <w:pPr>
        <w:pStyle w:val="ListParagraph"/>
        <w:numPr>
          <w:ilvl w:val="0"/>
          <w:numId w:val="33"/>
        </w:numPr>
        <w:shd w:val="clear" w:color="auto" w:fill="FFFFFF"/>
        <w:spacing w:line="480" w:lineRule="auto"/>
        <w:jc w:val="both"/>
        <w:textAlignment w:val="baseline"/>
        <w:rPr>
          <w:rFonts w:ascii="Times New Roman" w:eastAsia="Times New Roman" w:hAnsi="Times New Roman"/>
          <w:sz w:val="28"/>
          <w:szCs w:val="28"/>
        </w:rPr>
      </w:pPr>
      <w:r w:rsidRPr="00504FA3">
        <w:rPr>
          <w:rFonts w:ascii="Times New Roman" w:eastAsia="Times New Roman" w:hAnsi="Times New Roman"/>
          <w:sz w:val="28"/>
          <w:szCs w:val="28"/>
        </w:rPr>
        <w:t xml:space="preserve">The </w:t>
      </w:r>
      <w:r w:rsidR="00AC4F6A" w:rsidRPr="00504FA3">
        <w:rPr>
          <w:rFonts w:ascii="Times New Roman" w:eastAsia="Times New Roman" w:hAnsi="Times New Roman"/>
          <w:sz w:val="28"/>
          <w:szCs w:val="28"/>
        </w:rPr>
        <w:t xml:space="preserve">relative </w:t>
      </w:r>
      <w:r w:rsidRPr="00504FA3">
        <w:rPr>
          <w:rFonts w:ascii="Times New Roman" w:eastAsia="Times New Roman" w:hAnsi="Times New Roman"/>
          <w:sz w:val="28"/>
          <w:szCs w:val="28"/>
        </w:rPr>
        <w:t>ability of the</w:t>
      </w:r>
      <w:r w:rsidR="003A129D" w:rsidRPr="00504FA3">
        <w:rPr>
          <w:rFonts w:ascii="Times New Roman" w:eastAsia="Times New Roman" w:hAnsi="Times New Roman"/>
          <w:sz w:val="28"/>
          <w:szCs w:val="28"/>
        </w:rPr>
        <w:t xml:space="preserve"> available</w:t>
      </w:r>
      <w:r w:rsidRPr="00504FA3">
        <w:rPr>
          <w:rFonts w:ascii="Times New Roman" w:eastAsia="Times New Roman" w:hAnsi="Times New Roman"/>
          <w:sz w:val="28"/>
          <w:szCs w:val="28"/>
        </w:rPr>
        <w:t xml:space="preserve"> </w:t>
      </w:r>
      <w:r w:rsidR="003A129D" w:rsidRPr="00504FA3">
        <w:rPr>
          <w:rFonts w:ascii="Times New Roman" w:eastAsia="Times New Roman" w:hAnsi="Times New Roman"/>
          <w:sz w:val="28"/>
          <w:szCs w:val="28"/>
        </w:rPr>
        <w:t>adult and juvenile</w:t>
      </w:r>
      <w:r w:rsidRPr="00504FA3">
        <w:rPr>
          <w:rFonts w:ascii="Times New Roman" w:eastAsia="Times New Roman" w:hAnsi="Times New Roman"/>
          <w:sz w:val="28"/>
          <w:szCs w:val="28"/>
        </w:rPr>
        <w:t xml:space="preserve"> detention facilities to meet the specific needs of the juvenile </w:t>
      </w:r>
      <w:r w:rsidR="002C4B50" w:rsidRPr="00504FA3">
        <w:rPr>
          <w:rFonts w:ascii="Times New Roman" w:eastAsia="Times New Roman" w:hAnsi="Times New Roman"/>
          <w:sz w:val="28"/>
          <w:szCs w:val="28"/>
        </w:rPr>
        <w:t xml:space="preserve">and to protect </w:t>
      </w:r>
      <w:r w:rsidR="00622A35" w:rsidRPr="00504FA3">
        <w:rPr>
          <w:rFonts w:ascii="Times New Roman" w:eastAsia="Times New Roman" w:hAnsi="Times New Roman"/>
          <w:sz w:val="28"/>
          <w:szCs w:val="28"/>
        </w:rPr>
        <w:t>the</w:t>
      </w:r>
      <w:r w:rsidRPr="00504FA3">
        <w:rPr>
          <w:rFonts w:ascii="Times New Roman" w:eastAsia="Times New Roman" w:hAnsi="Times New Roman"/>
          <w:sz w:val="28"/>
          <w:szCs w:val="28"/>
        </w:rPr>
        <w:t xml:space="preserve"> </w:t>
      </w:r>
      <w:r w:rsidR="00504FA3" w:rsidRPr="00504FA3">
        <w:rPr>
          <w:rFonts w:ascii="Times New Roman" w:eastAsia="Times New Roman" w:hAnsi="Times New Roman"/>
          <w:sz w:val="28"/>
          <w:szCs w:val="28"/>
        </w:rPr>
        <w:t>safety of the public</w:t>
      </w:r>
      <w:r w:rsidRPr="00504FA3">
        <w:rPr>
          <w:rFonts w:ascii="Times New Roman" w:eastAsia="Times New Roman" w:hAnsi="Times New Roman"/>
          <w:sz w:val="28"/>
          <w:szCs w:val="28"/>
        </w:rPr>
        <w:t xml:space="preserve"> </w:t>
      </w:r>
      <w:r w:rsidR="00622A35" w:rsidRPr="00504FA3">
        <w:rPr>
          <w:rFonts w:ascii="Times New Roman" w:eastAsia="Times New Roman" w:hAnsi="Times New Roman"/>
          <w:sz w:val="28"/>
          <w:szCs w:val="28"/>
        </w:rPr>
        <w:t>as well as</w:t>
      </w:r>
      <w:r w:rsidRPr="00504FA3">
        <w:rPr>
          <w:rFonts w:ascii="Times New Roman" w:eastAsia="Times New Roman" w:hAnsi="Times New Roman"/>
          <w:sz w:val="28"/>
          <w:szCs w:val="28"/>
        </w:rPr>
        <w:t xml:space="preserve"> other detained juveniles</w:t>
      </w:r>
      <w:r w:rsidR="00504FA3" w:rsidRPr="00504FA3">
        <w:rPr>
          <w:rFonts w:ascii="Times New Roman" w:eastAsia="Times New Roman" w:hAnsi="Times New Roman"/>
          <w:sz w:val="28"/>
          <w:szCs w:val="28"/>
        </w:rPr>
        <w:t>.</w:t>
      </w:r>
    </w:p>
    <w:p w14:paraId="77FC8025" w14:textId="293E3DD9" w:rsidR="00AA54E3" w:rsidRPr="00977FB8" w:rsidRDefault="00504FA3" w:rsidP="00504FA3">
      <w:pPr>
        <w:tabs>
          <w:tab w:val="left" w:pos="720"/>
        </w:tabs>
        <w:spacing w:line="480" w:lineRule="auto"/>
        <w:jc w:val="both"/>
        <w:rPr>
          <w:rFonts w:ascii="Times New Roman" w:hAnsi="Times New Roman"/>
          <w:b/>
          <w:sz w:val="28"/>
          <w:szCs w:val="28"/>
        </w:rPr>
      </w:pPr>
      <w:r>
        <w:rPr>
          <w:rFonts w:ascii="Times New Roman" w:hAnsi="Times New Roman"/>
          <w:bCs/>
          <w:sz w:val="28"/>
          <w:szCs w:val="28"/>
        </w:rPr>
        <w:tab/>
      </w:r>
      <w:r w:rsidR="009F4A96">
        <w:rPr>
          <w:rFonts w:ascii="Times New Roman" w:hAnsi="Times New Roman"/>
          <w:b/>
          <w:sz w:val="28"/>
          <w:szCs w:val="28"/>
        </w:rPr>
        <w:t>C</w:t>
      </w:r>
      <w:r w:rsidR="00AA54E3" w:rsidRPr="00977FB8">
        <w:rPr>
          <w:rFonts w:ascii="Times New Roman" w:hAnsi="Times New Roman"/>
          <w:b/>
          <w:sz w:val="28"/>
          <w:szCs w:val="28"/>
        </w:rPr>
        <w:t xml:space="preserve">. </w:t>
      </w:r>
      <w:r w:rsidR="00977FB8" w:rsidRPr="00977FB8">
        <w:rPr>
          <w:rFonts w:ascii="Times New Roman" w:hAnsi="Times New Roman"/>
          <w:b/>
          <w:sz w:val="28"/>
          <w:szCs w:val="28"/>
        </w:rPr>
        <w:t xml:space="preserve">Motion by Juvenile Director Regarding Detention </w:t>
      </w:r>
      <w:r w:rsidR="00006254">
        <w:rPr>
          <w:rFonts w:ascii="Times New Roman" w:hAnsi="Times New Roman"/>
          <w:b/>
          <w:sz w:val="28"/>
          <w:szCs w:val="28"/>
        </w:rPr>
        <w:t>Location</w:t>
      </w:r>
    </w:p>
    <w:p w14:paraId="44266BA2" w14:textId="12F6CC7E" w:rsidR="00892F96" w:rsidRPr="00504FA3" w:rsidRDefault="00AA54E3" w:rsidP="00504FA3">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504FA3">
        <w:rPr>
          <w:rFonts w:ascii="Times New Roman" w:hAnsi="Times New Roman"/>
          <w:bCs/>
          <w:sz w:val="28"/>
          <w:szCs w:val="28"/>
        </w:rPr>
        <w:t xml:space="preserve">Lastly, </w:t>
      </w:r>
      <w:r w:rsidR="006F558B">
        <w:rPr>
          <w:rFonts w:ascii="Times New Roman" w:hAnsi="Times New Roman"/>
          <w:bCs/>
          <w:sz w:val="28"/>
          <w:szCs w:val="28"/>
        </w:rPr>
        <w:t xml:space="preserve">SB 1073 creates a mechanism by which the </w:t>
      </w:r>
      <w:r w:rsidR="00F72326" w:rsidRPr="00504FA3">
        <w:rPr>
          <w:rFonts w:ascii="Times New Roman" w:hAnsi="Times New Roman"/>
          <w:bCs/>
          <w:sz w:val="28"/>
          <w:szCs w:val="28"/>
        </w:rPr>
        <w:t>Juvenile Court Director in the county det</w:t>
      </w:r>
      <w:r w:rsidR="00194E85" w:rsidRPr="00504FA3">
        <w:rPr>
          <w:rFonts w:ascii="Times New Roman" w:hAnsi="Times New Roman"/>
          <w:bCs/>
          <w:sz w:val="28"/>
          <w:szCs w:val="28"/>
        </w:rPr>
        <w:t xml:space="preserve">aining </w:t>
      </w:r>
      <w:r w:rsidR="004F3A83" w:rsidRPr="00504FA3">
        <w:rPr>
          <w:rFonts w:ascii="Times New Roman" w:hAnsi="Times New Roman"/>
          <w:bCs/>
          <w:sz w:val="28"/>
          <w:szCs w:val="28"/>
        </w:rPr>
        <w:t>a</w:t>
      </w:r>
      <w:r w:rsidR="00194E85" w:rsidRPr="00504FA3">
        <w:rPr>
          <w:rFonts w:ascii="Times New Roman" w:hAnsi="Times New Roman"/>
          <w:bCs/>
          <w:sz w:val="28"/>
          <w:szCs w:val="28"/>
        </w:rPr>
        <w:t xml:space="preserve"> juvenile</w:t>
      </w:r>
      <w:r w:rsidR="004F3A83" w:rsidRPr="00504FA3">
        <w:rPr>
          <w:rFonts w:ascii="Times New Roman" w:hAnsi="Times New Roman"/>
          <w:bCs/>
          <w:sz w:val="28"/>
          <w:szCs w:val="28"/>
        </w:rPr>
        <w:t xml:space="preserve"> charged under A.R.S. §13-501</w:t>
      </w:r>
      <w:r w:rsidR="00194E85" w:rsidRPr="00504FA3">
        <w:rPr>
          <w:rFonts w:ascii="Times New Roman" w:hAnsi="Times New Roman"/>
          <w:bCs/>
          <w:sz w:val="28"/>
          <w:szCs w:val="28"/>
        </w:rPr>
        <w:t xml:space="preserve"> </w:t>
      </w:r>
      <w:r w:rsidR="006F558B">
        <w:rPr>
          <w:rFonts w:ascii="Times New Roman" w:hAnsi="Times New Roman"/>
          <w:bCs/>
          <w:sz w:val="28"/>
          <w:szCs w:val="28"/>
        </w:rPr>
        <w:t xml:space="preserve">may </w:t>
      </w:r>
      <w:r w:rsidR="00255647" w:rsidRPr="00504FA3">
        <w:rPr>
          <w:rFonts w:ascii="Times New Roman" w:hAnsi="Times New Roman"/>
          <w:bCs/>
          <w:sz w:val="28"/>
          <w:szCs w:val="28"/>
        </w:rPr>
        <w:t xml:space="preserve">request that </w:t>
      </w:r>
      <w:r w:rsidR="004F3A83" w:rsidRPr="00504FA3">
        <w:rPr>
          <w:rFonts w:ascii="Times New Roman" w:hAnsi="Times New Roman"/>
          <w:bCs/>
          <w:sz w:val="28"/>
          <w:szCs w:val="28"/>
        </w:rPr>
        <w:t xml:space="preserve">the juvenile be </w:t>
      </w:r>
      <w:r w:rsidR="00951CA9" w:rsidRPr="00504FA3">
        <w:rPr>
          <w:rFonts w:ascii="Times New Roman" w:hAnsi="Times New Roman"/>
          <w:bCs/>
          <w:sz w:val="28"/>
          <w:szCs w:val="28"/>
        </w:rPr>
        <w:t>relo</w:t>
      </w:r>
      <w:r w:rsidR="00B84E86" w:rsidRPr="00504FA3">
        <w:rPr>
          <w:rFonts w:ascii="Times New Roman" w:hAnsi="Times New Roman"/>
          <w:bCs/>
          <w:sz w:val="28"/>
          <w:szCs w:val="28"/>
        </w:rPr>
        <w:t xml:space="preserve">cated to an adult detention </w:t>
      </w:r>
      <w:r w:rsidR="007D1EC8">
        <w:rPr>
          <w:rFonts w:ascii="Times New Roman" w:hAnsi="Times New Roman"/>
          <w:bCs/>
          <w:sz w:val="28"/>
          <w:szCs w:val="28"/>
        </w:rPr>
        <w:t>facility</w:t>
      </w:r>
      <w:r w:rsidR="00B84E86" w:rsidRPr="00504FA3">
        <w:rPr>
          <w:rFonts w:ascii="Times New Roman" w:hAnsi="Times New Roman"/>
          <w:bCs/>
          <w:sz w:val="28"/>
          <w:szCs w:val="28"/>
        </w:rPr>
        <w:t xml:space="preserve"> based on the juvenile’s behavior in the juvenile detention facility.</w:t>
      </w:r>
      <w:r w:rsidR="00C23646">
        <w:rPr>
          <w:rFonts w:ascii="Times New Roman" w:hAnsi="Times New Roman"/>
          <w:bCs/>
          <w:sz w:val="28"/>
          <w:szCs w:val="28"/>
        </w:rPr>
        <w:t xml:space="preserve"> </w:t>
      </w:r>
      <w:r w:rsidR="00087532">
        <w:rPr>
          <w:rFonts w:ascii="Times New Roman" w:hAnsi="Times New Roman"/>
          <w:bCs/>
          <w:sz w:val="28"/>
          <w:szCs w:val="28"/>
        </w:rPr>
        <w:t xml:space="preserve">Specifically, SB 1073 creates a new </w:t>
      </w:r>
      <w:r w:rsidR="00087532" w:rsidRPr="00504FA3">
        <w:rPr>
          <w:rFonts w:ascii="Times New Roman" w:hAnsi="Times New Roman"/>
          <w:bCs/>
          <w:sz w:val="28"/>
          <w:szCs w:val="28"/>
        </w:rPr>
        <w:t>A.R.S. §</w:t>
      </w:r>
      <w:r w:rsidR="00087532">
        <w:rPr>
          <w:rFonts w:ascii="Times New Roman" w:hAnsi="Times New Roman"/>
          <w:bCs/>
          <w:sz w:val="28"/>
          <w:szCs w:val="28"/>
        </w:rPr>
        <w:t>8-305(E)</w:t>
      </w:r>
      <w:r w:rsidR="008716F6">
        <w:rPr>
          <w:rFonts w:ascii="Times New Roman" w:hAnsi="Times New Roman"/>
          <w:bCs/>
          <w:sz w:val="28"/>
          <w:szCs w:val="28"/>
        </w:rPr>
        <w:t xml:space="preserve"> that allows the </w:t>
      </w:r>
      <w:r w:rsidR="008716F6" w:rsidRPr="00504FA3">
        <w:rPr>
          <w:rFonts w:ascii="Times New Roman" w:hAnsi="Times New Roman"/>
          <w:bCs/>
          <w:sz w:val="28"/>
          <w:szCs w:val="28"/>
        </w:rPr>
        <w:t>Juvenile Court Director</w:t>
      </w:r>
      <w:r w:rsidR="008716F6">
        <w:rPr>
          <w:rFonts w:ascii="Times New Roman" w:hAnsi="Times New Roman"/>
          <w:bCs/>
          <w:sz w:val="28"/>
          <w:szCs w:val="28"/>
        </w:rPr>
        <w:t xml:space="preserve"> to file a motion requesting that the </w:t>
      </w:r>
      <w:r w:rsidR="008716F6">
        <w:rPr>
          <w:rFonts w:ascii="Times New Roman" w:hAnsi="Times New Roman"/>
          <w:bCs/>
          <w:sz w:val="28"/>
          <w:szCs w:val="28"/>
        </w:rPr>
        <w:lastRenderedPageBreak/>
        <w:t>juvenile instead be held in an adult detention facility.</w:t>
      </w:r>
      <w:r w:rsidR="00087532" w:rsidRPr="00504FA3">
        <w:rPr>
          <w:rFonts w:ascii="Times New Roman" w:hAnsi="Times New Roman"/>
          <w:bCs/>
          <w:sz w:val="28"/>
          <w:szCs w:val="28"/>
        </w:rPr>
        <w:t xml:space="preserve"> </w:t>
      </w:r>
      <w:r w:rsidR="00087532">
        <w:rPr>
          <w:rFonts w:ascii="Times New Roman" w:hAnsi="Times New Roman"/>
          <w:bCs/>
          <w:sz w:val="28"/>
          <w:szCs w:val="28"/>
        </w:rPr>
        <w:t xml:space="preserve"> </w:t>
      </w:r>
      <w:r w:rsidR="00C23646">
        <w:rPr>
          <w:rFonts w:ascii="Times New Roman" w:hAnsi="Times New Roman"/>
          <w:bCs/>
          <w:sz w:val="28"/>
          <w:szCs w:val="28"/>
        </w:rPr>
        <w:t xml:space="preserve">Upon receiving the motion, the court must schedule a hearing to consider the request and </w:t>
      </w:r>
      <w:r w:rsidR="007A7131">
        <w:rPr>
          <w:rFonts w:ascii="Times New Roman" w:hAnsi="Times New Roman"/>
          <w:bCs/>
          <w:sz w:val="28"/>
          <w:szCs w:val="28"/>
        </w:rPr>
        <w:t xml:space="preserve">consider all factors listed in A.R.S. </w:t>
      </w:r>
      <w:r w:rsidR="007A7131" w:rsidRPr="00CB769C">
        <w:rPr>
          <w:rFonts w:ascii="Times New Roman" w:hAnsi="Times New Roman"/>
          <w:bCs/>
          <w:sz w:val="28"/>
          <w:szCs w:val="28"/>
        </w:rPr>
        <w:t>§8-305</w:t>
      </w:r>
      <w:r w:rsidR="007A7131">
        <w:rPr>
          <w:rFonts w:ascii="Times New Roman" w:hAnsi="Times New Roman"/>
          <w:bCs/>
          <w:sz w:val="28"/>
          <w:szCs w:val="28"/>
        </w:rPr>
        <w:t>(D)</w:t>
      </w:r>
      <w:r w:rsidR="00925161">
        <w:rPr>
          <w:rFonts w:ascii="Times New Roman" w:hAnsi="Times New Roman"/>
          <w:bCs/>
          <w:sz w:val="28"/>
          <w:szCs w:val="28"/>
        </w:rPr>
        <w:t xml:space="preserve"> </w:t>
      </w:r>
      <w:r w:rsidR="00E1710B">
        <w:rPr>
          <w:rFonts w:ascii="Times New Roman" w:hAnsi="Times New Roman"/>
          <w:bCs/>
          <w:sz w:val="28"/>
          <w:szCs w:val="28"/>
        </w:rPr>
        <w:t>to</w:t>
      </w:r>
      <w:r w:rsidR="00925161">
        <w:rPr>
          <w:rFonts w:ascii="Times New Roman" w:hAnsi="Times New Roman"/>
          <w:bCs/>
          <w:sz w:val="28"/>
          <w:szCs w:val="28"/>
        </w:rPr>
        <w:t xml:space="preserve"> determin</w:t>
      </w:r>
      <w:r w:rsidR="00E1710B">
        <w:rPr>
          <w:rFonts w:ascii="Times New Roman" w:hAnsi="Times New Roman"/>
          <w:bCs/>
          <w:sz w:val="28"/>
          <w:szCs w:val="28"/>
        </w:rPr>
        <w:t>e</w:t>
      </w:r>
      <w:r w:rsidR="00925161">
        <w:rPr>
          <w:rFonts w:ascii="Times New Roman" w:hAnsi="Times New Roman"/>
          <w:bCs/>
          <w:sz w:val="28"/>
          <w:szCs w:val="28"/>
        </w:rPr>
        <w:t xml:space="preserve"> whether the juvenile should </w:t>
      </w:r>
      <w:r w:rsidR="00E1710B">
        <w:rPr>
          <w:rFonts w:ascii="Times New Roman" w:hAnsi="Times New Roman"/>
          <w:bCs/>
          <w:sz w:val="28"/>
          <w:szCs w:val="28"/>
        </w:rPr>
        <w:t>remain in the juvenile detention facility or instead be held in an adult detention facility</w:t>
      </w:r>
      <w:r w:rsidR="00925161">
        <w:rPr>
          <w:rFonts w:ascii="Times New Roman" w:hAnsi="Times New Roman"/>
          <w:bCs/>
          <w:sz w:val="28"/>
          <w:szCs w:val="28"/>
        </w:rPr>
        <w:t xml:space="preserve">. </w:t>
      </w:r>
    </w:p>
    <w:p w14:paraId="7C9B2B28" w14:textId="2DAEF5F4" w:rsidR="00D310A0" w:rsidRDefault="00D310A0" w:rsidP="00D310A0">
      <w:pPr>
        <w:spacing w:line="480" w:lineRule="auto"/>
        <w:jc w:val="both"/>
        <w:rPr>
          <w:rFonts w:ascii="Times New Roman" w:hAnsi="Times New Roman"/>
          <w:b/>
          <w:sz w:val="28"/>
          <w:szCs w:val="28"/>
        </w:rPr>
      </w:pPr>
      <w:r w:rsidRPr="001463DB">
        <w:rPr>
          <w:rFonts w:ascii="Times New Roman" w:hAnsi="Times New Roman"/>
          <w:b/>
          <w:sz w:val="28"/>
          <w:szCs w:val="28"/>
        </w:rPr>
        <w:t>I</w:t>
      </w:r>
      <w:r w:rsidR="009F4A96">
        <w:rPr>
          <w:rFonts w:ascii="Times New Roman" w:hAnsi="Times New Roman"/>
          <w:b/>
          <w:sz w:val="28"/>
          <w:szCs w:val="28"/>
        </w:rPr>
        <w:t>I</w:t>
      </w:r>
      <w:r w:rsidRPr="001463DB">
        <w:rPr>
          <w:rFonts w:ascii="Times New Roman" w:hAnsi="Times New Roman"/>
          <w:b/>
          <w:sz w:val="28"/>
          <w:szCs w:val="28"/>
        </w:rPr>
        <w:t>.  Purpose of the Proposed Rule Amendments</w:t>
      </w:r>
    </w:p>
    <w:p w14:paraId="2C58F8E3" w14:textId="4953C4BA" w:rsidR="00BA33CC" w:rsidRPr="001463DB" w:rsidRDefault="00BA33CC" w:rsidP="00BA33CC">
      <w:pPr>
        <w:spacing w:line="480" w:lineRule="auto"/>
        <w:ind w:firstLine="720"/>
        <w:jc w:val="both"/>
        <w:rPr>
          <w:rFonts w:ascii="Times New Roman" w:hAnsi="Times New Roman"/>
          <w:b/>
          <w:sz w:val="28"/>
          <w:szCs w:val="28"/>
        </w:rPr>
      </w:pPr>
      <w:r>
        <w:rPr>
          <w:rFonts w:ascii="Times New Roman" w:hAnsi="Times New Roman"/>
          <w:b/>
          <w:sz w:val="28"/>
          <w:szCs w:val="28"/>
        </w:rPr>
        <w:t>A. New Criminal Rule 7.7</w:t>
      </w:r>
      <w:r w:rsidR="00D85889">
        <w:rPr>
          <w:rFonts w:ascii="Times New Roman" w:hAnsi="Times New Roman"/>
          <w:b/>
          <w:sz w:val="28"/>
          <w:szCs w:val="28"/>
        </w:rPr>
        <w:t xml:space="preserve"> and Amendment to Criminal Rule 1.5</w:t>
      </w:r>
    </w:p>
    <w:p w14:paraId="189A6493" w14:textId="09DECA78" w:rsidR="00D848A4" w:rsidRDefault="009F4A96" w:rsidP="00AC3737">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r w:rsidRPr="009F4A96">
        <w:rPr>
          <w:rFonts w:ascii="Times New Roman" w:hAnsi="Times New Roman"/>
          <w:bCs/>
          <w:sz w:val="28"/>
          <w:szCs w:val="28"/>
        </w:rPr>
        <w:t xml:space="preserve">Petitioner’s </w:t>
      </w:r>
      <w:r w:rsidR="00160FBF">
        <w:rPr>
          <w:rFonts w:ascii="Times New Roman" w:hAnsi="Times New Roman"/>
          <w:bCs/>
          <w:sz w:val="28"/>
          <w:szCs w:val="28"/>
        </w:rPr>
        <w:t xml:space="preserve">proposed </w:t>
      </w:r>
      <w:r w:rsidR="00FA181D">
        <w:rPr>
          <w:rFonts w:ascii="Times New Roman" w:hAnsi="Times New Roman"/>
          <w:bCs/>
          <w:sz w:val="28"/>
          <w:szCs w:val="28"/>
        </w:rPr>
        <w:t>Criminal R</w:t>
      </w:r>
      <w:r>
        <w:rPr>
          <w:rFonts w:ascii="Times New Roman" w:hAnsi="Times New Roman"/>
          <w:bCs/>
          <w:sz w:val="28"/>
          <w:szCs w:val="28"/>
        </w:rPr>
        <w:t xml:space="preserve">ule </w:t>
      </w:r>
      <w:r w:rsidR="00FA181D">
        <w:rPr>
          <w:rFonts w:ascii="Times New Roman" w:hAnsi="Times New Roman"/>
          <w:bCs/>
          <w:sz w:val="28"/>
          <w:szCs w:val="28"/>
        </w:rPr>
        <w:t>7.7</w:t>
      </w:r>
      <w:r w:rsidR="008705CC">
        <w:rPr>
          <w:rFonts w:ascii="Times New Roman" w:hAnsi="Times New Roman"/>
          <w:bCs/>
          <w:sz w:val="28"/>
          <w:szCs w:val="28"/>
        </w:rPr>
        <w:t xml:space="preserve"> </w:t>
      </w:r>
      <w:r w:rsidR="00874555">
        <w:rPr>
          <w:rFonts w:ascii="Times New Roman" w:hAnsi="Times New Roman"/>
          <w:bCs/>
          <w:sz w:val="28"/>
          <w:szCs w:val="28"/>
        </w:rPr>
        <w:t>establishes</w:t>
      </w:r>
      <w:r w:rsidR="003D7FFB">
        <w:rPr>
          <w:rFonts w:ascii="Times New Roman" w:hAnsi="Times New Roman"/>
          <w:bCs/>
          <w:sz w:val="28"/>
          <w:szCs w:val="28"/>
        </w:rPr>
        <w:t xml:space="preserve"> the requirements for </w:t>
      </w:r>
      <w:r w:rsidR="002571BD">
        <w:rPr>
          <w:rFonts w:ascii="Times New Roman" w:hAnsi="Times New Roman"/>
          <w:bCs/>
          <w:sz w:val="28"/>
          <w:szCs w:val="28"/>
        </w:rPr>
        <w:t>determin</w:t>
      </w:r>
      <w:r w:rsidR="0064450A">
        <w:rPr>
          <w:rFonts w:ascii="Times New Roman" w:hAnsi="Times New Roman"/>
          <w:bCs/>
          <w:sz w:val="28"/>
          <w:szCs w:val="28"/>
        </w:rPr>
        <w:t>ing</w:t>
      </w:r>
      <w:r w:rsidR="002571BD">
        <w:rPr>
          <w:rFonts w:ascii="Times New Roman" w:hAnsi="Times New Roman"/>
          <w:bCs/>
          <w:sz w:val="28"/>
          <w:szCs w:val="28"/>
        </w:rPr>
        <w:t xml:space="preserve"> the</w:t>
      </w:r>
      <w:r w:rsidR="00D40070">
        <w:rPr>
          <w:rFonts w:ascii="Times New Roman" w:hAnsi="Times New Roman"/>
          <w:bCs/>
          <w:sz w:val="28"/>
          <w:szCs w:val="28"/>
        </w:rPr>
        <w:t xml:space="preserve"> </w:t>
      </w:r>
      <w:r w:rsidR="00C4637A">
        <w:rPr>
          <w:rFonts w:ascii="Times New Roman" w:hAnsi="Times New Roman"/>
          <w:bCs/>
          <w:sz w:val="28"/>
          <w:szCs w:val="28"/>
        </w:rPr>
        <w:t xml:space="preserve">detainment </w:t>
      </w:r>
      <w:r w:rsidR="00490C7D">
        <w:rPr>
          <w:rFonts w:ascii="Times New Roman" w:hAnsi="Times New Roman"/>
          <w:bCs/>
          <w:sz w:val="28"/>
          <w:szCs w:val="28"/>
        </w:rPr>
        <w:t xml:space="preserve">location </w:t>
      </w:r>
      <w:r w:rsidR="00C4637A">
        <w:rPr>
          <w:rFonts w:ascii="Times New Roman" w:hAnsi="Times New Roman"/>
          <w:bCs/>
          <w:sz w:val="28"/>
          <w:szCs w:val="28"/>
        </w:rPr>
        <w:t xml:space="preserve">of </w:t>
      </w:r>
      <w:r w:rsidR="003D7FFB">
        <w:rPr>
          <w:rFonts w:ascii="Times New Roman" w:hAnsi="Times New Roman"/>
          <w:bCs/>
          <w:sz w:val="28"/>
          <w:szCs w:val="28"/>
        </w:rPr>
        <w:t xml:space="preserve">a </w:t>
      </w:r>
      <w:r w:rsidR="005378B7">
        <w:rPr>
          <w:rFonts w:ascii="Times New Roman" w:hAnsi="Times New Roman"/>
          <w:bCs/>
          <w:sz w:val="28"/>
          <w:szCs w:val="28"/>
        </w:rPr>
        <w:t xml:space="preserve">juvenile </w:t>
      </w:r>
      <w:r w:rsidR="00814658">
        <w:rPr>
          <w:rFonts w:ascii="Times New Roman" w:hAnsi="Times New Roman"/>
          <w:bCs/>
          <w:sz w:val="28"/>
          <w:szCs w:val="28"/>
        </w:rPr>
        <w:t xml:space="preserve">when the juvenile has </w:t>
      </w:r>
      <w:r w:rsidR="005378B7">
        <w:rPr>
          <w:rFonts w:ascii="Times New Roman" w:hAnsi="Times New Roman"/>
          <w:bCs/>
          <w:sz w:val="28"/>
          <w:szCs w:val="28"/>
        </w:rPr>
        <w:t xml:space="preserve">been </w:t>
      </w:r>
      <w:r w:rsidR="006575F6">
        <w:rPr>
          <w:rFonts w:ascii="Times New Roman" w:hAnsi="Times New Roman"/>
          <w:bCs/>
          <w:sz w:val="28"/>
          <w:szCs w:val="28"/>
        </w:rPr>
        <w:t>charged pursuant to A.R.S. §13-501</w:t>
      </w:r>
      <w:r w:rsidR="005B36D3">
        <w:rPr>
          <w:rFonts w:ascii="Times New Roman" w:hAnsi="Times New Roman"/>
          <w:bCs/>
          <w:sz w:val="28"/>
          <w:szCs w:val="28"/>
        </w:rPr>
        <w:t xml:space="preserve"> </w:t>
      </w:r>
      <w:r w:rsidR="005378B7">
        <w:rPr>
          <w:rFonts w:ascii="Times New Roman" w:hAnsi="Times New Roman"/>
          <w:bCs/>
          <w:sz w:val="28"/>
          <w:szCs w:val="28"/>
        </w:rPr>
        <w:t>or</w:t>
      </w:r>
      <w:r w:rsidR="005B36D3">
        <w:rPr>
          <w:rFonts w:ascii="Times New Roman" w:hAnsi="Times New Roman"/>
          <w:bCs/>
          <w:sz w:val="28"/>
          <w:szCs w:val="28"/>
        </w:rPr>
        <w:t xml:space="preserve"> transferred from the juvenile division to the criminal division of the superior court</w:t>
      </w:r>
      <w:r w:rsidR="00BD15F1">
        <w:rPr>
          <w:rFonts w:ascii="Times New Roman" w:hAnsi="Times New Roman"/>
          <w:bCs/>
          <w:sz w:val="28"/>
          <w:szCs w:val="28"/>
        </w:rPr>
        <w:t xml:space="preserve">. </w:t>
      </w:r>
      <w:r w:rsidR="00814658">
        <w:rPr>
          <w:rFonts w:ascii="Times New Roman" w:hAnsi="Times New Roman"/>
          <w:bCs/>
          <w:sz w:val="28"/>
          <w:szCs w:val="28"/>
        </w:rPr>
        <w:t>Proposed Rule 7.7</w:t>
      </w:r>
      <w:r w:rsidR="00BD15F1">
        <w:rPr>
          <w:rFonts w:ascii="Times New Roman" w:hAnsi="Times New Roman"/>
          <w:bCs/>
          <w:sz w:val="28"/>
          <w:szCs w:val="28"/>
        </w:rPr>
        <w:t xml:space="preserve"> </w:t>
      </w:r>
      <w:r w:rsidR="00DC6794">
        <w:rPr>
          <w:rFonts w:ascii="Times New Roman" w:hAnsi="Times New Roman"/>
          <w:bCs/>
          <w:sz w:val="28"/>
          <w:szCs w:val="28"/>
        </w:rPr>
        <w:t xml:space="preserve">also </w:t>
      </w:r>
      <w:r w:rsidR="004E42C2">
        <w:rPr>
          <w:rFonts w:ascii="Times New Roman" w:hAnsi="Times New Roman"/>
          <w:bCs/>
          <w:sz w:val="28"/>
          <w:szCs w:val="28"/>
        </w:rPr>
        <w:t xml:space="preserve">creates a requirement for </w:t>
      </w:r>
      <w:r w:rsidR="00960358">
        <w:rPr>
          <w:rFonts w:ascii="Times New Roman" w:hAnsi="Times New Roman"/>
          <w:bCs/>
          <w:sz w:val="28"/>
          <w:szCs w:val="28"/>
        </w:rPr>
        <w:t xml:space="preserve">the court to hold </w:t>
      </w:r>
      <w:r w:rsidR="004E42C2">
        <w:rPr>
          <w:rFonts w:ascii="Times New Roman" w:hAnsi="Times New Roman"/>
          <w:bCs/>
          <w:sz w:val="28"/>
          <w:szCs w:val="28"/>
        </w:rPr>
        <w:t>regular review</w:t>
      </w:r>
      <w:r w:rsidR="001D05B8">
        <w:rPr>
          <w:rFonts w:ascii="Times New Roman" w:hAnsi="Times New Roman"/>
          <w:bCs/>
          <w:sz w:val="28"/>
          <w:szCs w:val="28"/>
        </w:rPr>
        <w:t xml:space="preserve"> hearings</w:t>
      </w:r>
      <w:r w:rsidR="004E42C2">
        <w:rPr>
          <w:rFonts w:ascii="Times New Roman" w:hAnsi="Times New Roman"/>
          <w:bCs/>
          <w:sz w:val="28"/>
          <w:szCs w:val="28"/>
        </w:rPr>
        <w:t xml:space="preserve"> when </w:t>
      </w:r>
      <w:r w:rsidR="00960358">
        <w:rPr>
          <w:rFonts w:ascii="Times New Roman" w:hAnsi="Times New Roman"/>
          <w:bCs/>
          <w:sz w:val="28"/>
          <w:szCs w:val="28"/>
        </w:rPr>
        <w:t>a</w:t>
      </w:r>
      <w:r w:rsidR="004E42C2">
        <w:rPr>
          <w:rFonts w:ascii="Times New Roman" w:hAnsi="Times New Roman"/>
          <w:bCs/>
          <w:sz w:val="28"/>
          <w:szCs w:val="28"/>
        </w:rPr>
        <w:t xml:space="preserve"> juvenile is detained in an adult detention facility</w:t>
      </w:r>
      <w:r w:rsidR="00B07B39">
        <w:rPr>
          <w:rFonts w:ascii="Times New Roman" w:hAnsi="Times New Roman"/>
          <w:bCs/>
          <w:sz w:val="28"/>
          <w:szCs w:val="28"/>
        </w:rPr>
        <w:t xml:space="preserve"> and sets a limit regarding the length of time that a juvenile </w:t>
      </w:r>
      <w:r w:rsidR="00C246FA">
        <w:rPr>
          <w:rFonts w:ascii="Times New Roman" w:hAnsi="Times New Roman"/>
          <w:bCs/>
          <w:sz w:val="28"/>
          <w:szCs w:val="28"/>
        </w:rPr>
        <w:t xml:space="preserve">may be detained in </w:t>
      </w:r>
      <w:r w:rsidR="00CF61EC">
        <w:rPr>
          <w:rFonts w:ascii="Times New Roman" w:hAnsi="Times New Roman"/>
          <w:bCs/>
          <w:sz w:val="28"/>
          <w:szCs w:val="28"/>
        </w:rPr>
        <w:t xml:space="preserve">an </w:t>
      </w:r>
      <w:r w:rsidR="00C246FA">
        <w:rPr>
          <w:rFonts w:ascii="Times New Roman" w:hAnsi="Times New Roman"/>
          <w:bCs/>
          <w:sz w:val="28"/>
          <w:szCs w:val="28"/>
        </w:rPr>
        <w:t>adult detention facility absent good cause or consent</w:t>
      </w:r>
      <w:r w:rsidR="007504A2">
        <w:rPr>
          <w:rFonts w:ascii="Times New Roman" w:hAnsi="Times New Roman"/>
          <w:bCs/>
          <w:sz w:val="28"/>
          <w:szCs w:val="28"/>
        </w:rPr>
        <w:t xml:space="preserve">. </w:t>
      </w:r>
      <w:r w:rsidR="00CC1720">
        <w:rPr>
          <w:rFonts w:ascii="Times New Roman" w:hAnsi="Times New Roman"/>
          <w:bCs/>
          <w:sz w:val="28"/>
          <w:szCs w:val="28"/>
        </w:rPr>
        <w:t>The details of proposed Rule 7.7 are more particularly described below.</w:t>
      </w:r>
      <w:r w:rsidR="00715F3D">
        <w:rPr>
          <w:rFonts w:ascii="Times New Roman" w:hAnsi="Times New Roman"/>
          <w:bCs/>
          <w:sz w:val="28"/>
          <w:szCs w:val="28"/>
        </w:rPr>
        <w:t xml:space="preserve"> </w:t>
      </w:r>
      <w:r w:rsidR="00EC6107">
        <w:rPr>
          <w:rFonts w:ascii="Times New Roman" w:hAnsi="Times New Roman"/>
          <w:bCs/>
          <w:sz w:val="28"/>
          <w:szCs w:val="28"/>
        </w:rPr>
        <w:t xml:space="preserve"> </w:t>
      </w:r>
      <w:r w:rsidR="003116F6">
        <w:rPr>
          <w:rFonts w:ascii="Times New Roman" w:hAnsi="Times New Roman"/>
          <w:bCs/>
          <w:sz w:val="28"/>
          <w:szCs w:val="28"/>
        </w:rPr>
        <w:t xml:space="preserve"> </w:t>
      </w:r>
    </w:p>
    <w:p w14:paraId="15DA8E8B" w14:textId="538355F2" w:rsidR="00D310A0" w:rsidRDefault="00D848A4" w:rsidP="00B83075">
      <w:pPr>
        <w:tabs>
          <w:tab w:val="left" w:pos="720"/>
        </w:tabs>
        <w:spacing w:line="480" w:lineRule="auto"/>
        <w:jc w:val="both"/>
        <w:rPr>
          <w:rFonts w:ascii="Times New Roman" w:eastAsia="Times New Roman" w:hAnsi="Times New Roman"/>
          <w:sz w:val="28"/>
          <w:szCs w:val="28"/>
        </w:rPr>
      </w:pPr>
      <w:r>
        <w:rPr>
          <w:rFonts w:ascii="Times New Roman" w:hAnsi="Times New Roman"/>
          <w:bCs/>
          <w:sz w:val="28"/>
          <w:szCs w:val="28"/>
        </w:rPr>
        <w:tab/>
      </w:r>
      <w:r w:rsidR="0029344F">
        <w:rPr>
          <w:rFonts w:ascii="Times New Roman" w:hAnsi="Times New Roman"/>
          <w:bCs/>
          <w:sz w:val="28"/>
          <w:szCs w:val="28"/>
        </w:rPr>
        <w:t xml:space="preserve">Section (a) of proposed Rule 7.7 </w:t>
      </w:r>
      <w:r w:rsidR="00D07D71">
        <w:rPr>
          <w:rFonts w:ascii="Times New Roman" w:hAnsi="Times New Roman"/>
          <w:bCs/>
          <w:sz w:val="28"/>
          <w:szCs w:val="28"/>
        </w:rPr>
        <w:t xml:space="preserve">tracks A.R.S. </w:t>
      </w:r>
      <w:r w:rsidR="00D07D71" w:rsidRPr="00CB769C">
        <w:rPr>
          <w:rFonts w:ascii="Times New Roman" w:hAnsi="Times New Roman"/>
          <w:bCs/>
          <w:sz w:val="28"/>
          <w:szCs w:val="28"/>
        </w:rPr>
        <w:t>§8-305</w:t>
      </w:r>
      <w:r w:rsidR="00D07D71">
        <w:rPr>
          <w:rFonts w:ascii="Times New Roman" w:hAnsi="Times New Roman"/>
          <w:bCs/>
          <w:sz w:val="28"/>
          <w:szCs w:val="28"/>
        </w:rPr>
        <w:t>(</w:t>
      </w:r>
      <w:r w:rsidR="00C0574C">
        <w:rPr>
          <w:rFonts w:ascii="Times New Roman" w:hAnsi="Times New Roman"/>
          <w:bCs/>
          <w:sz w:val="28"/>
          <w:szCs w:val="28"/>
        </w:rPr>
        <w:t>B</w:t>
      </w:r>
      <w:r w:rsidR="00D07D71">
        <w:rPr>
          <w:rFonts w:ascii="Times New Roman" w:hAnsi="Times New Roman"/>
          <w:bCs/>
          <w:sz w:val="28"/>
          <w:szCs w:val="28"/>
        </w:rPr>
        <w:t>)</w:t>
      </w:r>
      <w:r w:rsidR="00C0574C">
        <w:rPr>
          <w:rFonts w:ascii="Times New Roman" w:hAnsi="Times New Roman"/>
          <w:bCs/>
          <w:sz w:val="28"/>
          <w:szCs w:val="28"/>
        </w:rPr>
        <w:t xml:space="preserve"> </w:t>
      </w:r>
      <w:r w:rsidR="003E26AB">
        <w:rPr>
          <w:rFonts w:ascii="Times New Roman" w:hAnsi="Times New Roman"/>
          <w:bCs/>
          <w:sz w:val="28"/>
          <w:szCs w:val="28"/>
        </w:rPr>
        <w:t>and f</w:t>
      </w:r>
      <w:r w:rsidR="00361EC8">
        <w:rPr>
          <w:rFonts w:ascii="Times New Roman" w:hAnsi="Times New Roman"/>
          <w:bCs/>
          <w:sz w:val="28"/>
          <w:szCs w:val="28"/>
        </w:rPr>
        <w:t>ederal requirements under the</w:t>
      </w:r>
      <w:r w:rsidR="00361EC8">
        <w:rPr>
          <w:rFonts w:ascii="Times New Roman" w:eastAsia="Times New Roman" w:hAnsi="Times New Roman"/>
          <w:sz w:val="28"/>
          <w:szCs w:val="28"/>
        </w:rPr>
        <w:t xml:space="preserve"> Juvenile Justice and Delinquency Prevention </w:t>
      </w:r>
      <w:proofErr w:type="gramStart"/>
      <w:r w:rsidR="00361EC8">
        <w:rPr>
          <w:rFonts w:ascii="Times New Roman" w:eastAsia="Times New Roman" w:hAnsi="Times New Roman"/>
          <w:sz w:val="28"/>
          <w:szCs w:val="28"/>
        </w:rPr>
        <w:t>Act,</w:t>
      </w:r>
      <w:r w:rsidR="00361EC8">
        <w:rPr>
          <w:rFonts w:ascii="Times New Roman" w:hAnsi="Times New Roman"/>
          <w:bCs/>
          <w:sz w:val="28"/>
          <w:szCs w:val="28"/>
        </w:rPr>
        <w:t xml:space="preserve"> </w:t>
      </w:r>
      <w:r w:rsidR="00C0574C">
        <w:rPr>
          <w:rFonts w:ascii="Times New Roman" w:hAnsi="Times New Roman"/>
          <w:bCs/>
          <w:sz w:val="28"/>
          <w:szCs w:val="28"/>
        </w:rPr>
        <w:t>an</w:t>
      </w:r>
      <w:r w:rsidR="00001B34">
        <w:rPr>
          <w:rFonts w:ascii="Times New Roman" w:hAnsi="Times New Roman"/>
          <w:bCs/>
          <w:sz w:val="28"/>
          <w:szCs w:val="28"/>
        </w:rPr>
        <w:t>d</w:t>
      </w:r>
      <w:proofErr w:type="gramEnd"/>
      <w:r w:rsidR="00001B34">
        <w:rPr>
          <w:rFonts w:ascii="Times New Roman" w:hAnsi="Times New Roman"/>
          <w:bCs/>
          <w:sz w:val="28"/>
          <w:szCs w:val="28"/>
        </w:rPr>
        <w:t xml:space="preserve"> provides that a ju</w:t>
      </w:r>
      <w:r w:rsidR="00001B34" w:rsidRPr="00B90EDB">
        <w:rPr>
          <w:rFonts w:ascii="Times New Roman" w:hAnsi="Times New Roman"/>
          <w:bCs/>
          <w:sz w:val="28"/>
          <w:szCs w:val="28"/>
        </w:rPr>
        <w:t xml:space="preserve">venile </w:t>
      </w:r>
      <w:r w:rsidR="00DE2FEF" w:rsidRPr="00B90EDB">
        <w:rPr>
          <w:rFonts w:ascii="Times New Roman" w:hAnsi="Times New Roman"/>
          <w:bCs/>
          <w:sz w:val="28"/>
          <w:szCs w:val="28"/>
        </w:rPr>
        <w:t xml:space="preserve">may </w:t>
      </w:r>
      <w:r w:rsidR="007C5EF1" w:rsidRPr="00B90EDB">
        <w:rPr>
          <w:rFonts w:ascii="Times New Roman" w:hAnsi="Times New Roman"/>
          <w:bCs/>
          <w:sz w:val="28"/>
          <w:szCs w:val="28"/>
        </w:rPr>
        <w:t xml:space="preserve">not be detained in an adult detention facility unless the juvenile can be detained </w:t>
      </w:r>
      <w:r w:rsidR="00D64887" w:rsidRPr="00B90EDB">
        <w:rPr>
          <w:rFonts w:ascii="Times New Roman" w:hAnsi="Times New Roman"/>
          <w:bCs/>
          <w:sz w:val="28"/>
          <w:szCs w:val="28"/>
        </w:rPr>
        <w:t>separately from</w:t>
      </w:r>
      <w:r w:rsidR="00AA1313">
        <w:rPr>
          <w:rFonts w:ascii="Times New Roman" w:hAnsi="Times New Roman"/>
          <w:bCs/>
          <w:sz w:val="28"/>
          <w:szCs w:val="28"/>
        </w:rPr>
        <w:t>, and with no sight or sound contact between,</w:t>
      </w:r>
      <w:r w:rsidR="00D64887" w:rsidRPr="00B90EDB">
        <w:rPr>
          <w:rFonts w:ascii="Times New Roman" w:hAnsi="Times New Roman"/>
          <w:bCs/>
          <w:sz w:val="28"/>
          <w:szCs w:val="28"/>
        </w:rPr>
        <w:t xml:space="preserve"> </w:t>
      </w:r>
      <w:r w:rsidR="00B90EDB" w:rsidRPr="00B90EDB">
        <w:rPr>
          <w:rFonts w:ascii="Times New Roman" w:hAnsi="Times New Roman"/>
          <w:bCs/>
          <w:sz w:val="28"/>
          <w:szCs w:val="28"/>
        </w:rPr>
        <w:t xml:space="preserve">any </w:t>
      </w:r>
      <w:r w:rsidR="00B90EDB" w:rsidRPr="00B90EDB">
        <w:rPr>
          <w:rFonts w:ascii="Times New Roman" w:eastAsia="Times New Roman" w:hAnsi="Times New Roman"/>
          <w:sz w:val="28"/>
          <w:szCs w:val="28"/>
        </w:rPr>
        <w:t>adult charged with or convicted of a crime</w:t>
      </w:r>
      <w:r w:rsidR="00AA1313">
        <w:rPr>
          <w:rFonts w:ascii="Times New Roman" w:eastAsia="Times New Roman" w:hAnsi="Times New Roman"/>
          <w:sz w:val="28"/>
          <w:szCs w:val="28"/>
        </w:rPr>
        <w:t>.</w:t>
      </w:r>
      <w:r w:rsidR="00671322">
        <w:rPr>
          <w:rFonts w:ascii="Times New Roman" w:eastAsia="Times New Roman" w:hAnsi="Times New Roman"/>
          <w:sz w:val="28"/>
          <w:szCs w:val="28"/>
        </w:rPr>
        <w:t xml:space="preserve"> </w:t>
      </w:r>
      <w:r w:rsidR="00651A4C">
        <w:rPr>
          <w:rFonts w:ascii="Times New Roman" w:eastAsia="Times New Roman" w:hAnsi="Times New Roman"/>
          <w:sz w:val="28"/>
          <w:szCs w:val="28"/>
        </w:rPr>
        <w:t xml:space="preserve"> </w:t>
      </w:r>
      <w:r w:rsidR="00AD0FF1">
        <w:rPr>
          <w:rFonts w:ascii="Times New Roman" w:eastAsia="Times New Roman" w:hAnsi="Times New Roman"/>
          <w:sz w:val="28"/>
          <w:szCs w:val="28"/>
        </w:rPr>
        <w:t xml:space="preserve"> </w:t>
      </w:r>
    </w:p>
    <w:p w14:paraId="54190185" w14:textId="740713AA" w:rsidR="00B83075" w:rsidRPr="00B83075" w:rsidRDefault="001C29E2" w:rsidP="00B83075">
      <w:pPr>
        <w:shd w:val="clear" w:color="auto" w:fill="FFFFFF"/>
        <w:spacing w:line="480" w:lineRule="auto"/>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lastRenderedPageBreak/>
        <w:t xml:space="preserve">Section (b) of proposed Rule 7.7 </w:t>
      </w:r>
      <w:r w:rsidR="00EA77E6">
        <w:rPr>
          <w:rFonts w:ascii="Times New Roman" w:eastAsia="Times New Roman" w:hAnsi="Times New Roman"/>
          <w:sz w:val="28"/>
          <w:szCs w:val="28"/>
        </w:rPr>
        <w:t xml:space="preserve">sets forth the list of factors the court must </w:t>
      </w:r>
      <w:r w:rsidR="00513165">
        <w:rPr>
          <w:rFonts w:ascii="Times New Roman" w:eastAsia="Times New Roman" w:hAnsi="Times New Roman"/>
          <w:sz w:val="28"/>
          <w:szCs w:val="28"/>
        </w:rPr>
        <w:t xml:space="preserve">consider when determining whether </w:t>
      </w:r>
      <w:r w:rsidR="001B65FB">
        <w:rPr>
          <w:rFonts w:ascii="Times New Roman" w:eastAsia="Times New Roman" w:hAnsi="Times New Roman"/>
          <w:sz w:val="28"/>
          <w:szCs w:val="28"/>
        </w:rPr>
        <w:t>a</w:t>
      </w:r>
      <w:r w:rsidR="005F7AE0">
        <w:rPr>
          <w:rFonts w:ascii="Times New Roman" w:eastAsia="Times New Roman" w:hAnsi="Times New Roman"/>
          <w:sz w:val="28"/>
          <w:szCs w:val="28"/>
        </w:rPr>
        <w:t xml:space="preserve"> juvenile </w:t>
      </w:r>
      <w:r w:rsidR="001F3945">
        <w:rPr>
          <w:rFonts w:ascii="Times New Roman" w:eastAsia="Times New Roman" w:hAnsi="Times New Roman"/>
          <w:sz w:val="28"/>
          <w:szCs w:val="28"/>
        </w:rPr>
        <w:t>charged under A.R.S. §13-501 or transferred for criminal prosecution</w:t>
      </w:r>
      <w:r w:rsidR="001B65FB">
        <w:rPr>
          <w:rFonts w:ascii="Times New Roman" w:eastAsia="Times New Roman" w:hAnsi="Times New Roman"/>
          <w:sz w:val="28"/>
          <w:szCs w:val="28"/>
        </w:rPr>
        <w:t xml:space="preserve"> should be detained</w:t>
      </w:r>
      <w:r w:rsidR="00F84174">
        <w:rPr>
          <w:rFonts w:ascii="Times New Roman" w:eastAsia="Times New Roman" w:hAnsi="Times New Roman"/>
          <w:sz w:val="28"/>
          <w:szCs w:val="28"/>
        </w:rPr>
        <w:t xml:space="preserve"> in a juvenile detention facility or an adult detention facility. Proposed 7.7(b) tracks A.R.S. §8-305(D)</w:t>
      </w:r>
      <w:r w:rsidR="00292790">
        <w:rPr>
          <w:rFonts w:ascii="Times New Roman" w:eastAsia="Times New Roman" w:hAnsi="Times New Roman"/>
          <w:sz w:val="28"/>
          <w:szCs w:val="28"/>
        </w:rPr>
        <w:t xml:space="preserve">, including the changes </w:t>
      </w:r>
      <w:r w:rsidR="00292790" w:rsidRPr="00B83075">
        <w:rPr>
          <w:rFonts w:ascii="Times New Roman" w:eastAsia="Times New Roman" w:hAnsi="Times New Roman"/>
          <w:sz w:val="28"/>
          <w:szCs w:val="28"/>
        </w:rPr>
        <w:t xml:space="preserve">made by SB 1073, </w:t>
      </w:r>
      <w:proofErr w:type="gramStart"/>
      <w:r w:rsidR="00292790" w:rsidRPr="00B83075">
        <w:rPr>
          <w:rFonts w:ascii="Times New Roman" w:eastAsia="Times New Roman" w:hAnsi="Times New Roman"/>
          <w:sz w:val="28"/>
          <w:szCs w:val="28"/>
        </w:rPr>
        <w:t>and also</w:t>
      </w:r>
      <w:proofErr w:type="gramEnd"/>
      <w:r w:rsidR="00292790" w:rsidRPr="00B83075">
        <w:rPr>
          <w:rFonts w:ascii="Times New Roman" w:eastAsia="Times New Roman" w:hAnsi="Times New Roman"/>
          <w:sz w:val="28"/>
          <w:szCs w:val="28"/>
        </w:rPr>
        <w:t xml:space="preserve"> tracks </w:t>
      </w:r>
      <w:r w:rsidR="00292790" w:rsidRPr="00B83075">
        <w:rPr>
          <w:rFonts w:ascii="Times New Roman" w:hAnsi="Times New Roman"/>
          <w:bCs/>
          <w:sz w:val="28"/>
          <w:szCs w:val="28"/>
        </w:rPr>
        <w:t>federal requirements under the</w:t>
      </w:r>
      <w:r w:rsidR="00292790" w:rsidRPr="00B83075">
        <w:rPr>
          <w:rFonts w:ascii="Times New Roman" w:eastAsia="Times New Roman" w:hAnsi="Times New Roman"/>
          <w:sz w:val="28"/>
          <w:szCs w:val="28"/>
        </w:rPr>
        <w:t xml:space="preserve"> Juvenile Justice and Delinquency Prevention Act.</w:t>
      </w:r>
      <w:r w:rsidR="006A49B9" w:rsidRPr="00B83075">
        <w:rPr>
          <w:rFonts w:ascii="Times New Roman" w:eastAsia="Times New Roman" w:hAnsi="Times New Roman"/>
          <w:sz w:val="28"/>
          <w:szCs w:val="28"/>
        </w:rPr>
        <w:t xml:space="preserve"> The factors </w:t>
      </w:r>
      <w:r w:rsidR="00BE7A2F">
        <w:rPr>
          <w:rFonts w:ascii="Times New Roman" w:eastAsia="Times New Roman" w:hAnsi="Times New Roman"/>
          <w:sz w:val="28"/>
          <w:szCs w:val="28"/>
        </w:rPr>
        <w:t>that must be considered are as follows</w:t>
      </w:r>
      <w:r w:rsidR="006A49B9" w:rsidRPr="00B83075">
        <w:rPr>
          <w:rFonts w:ascii="Times New Roman" w:eastAsia="Times New Roman" w:hAnsi="Times New Roman"/>
          <w:sz w:val="28"/>
          <w:szCs w:val="28"/>
        </w:rPr>
        <w:t xml:space="preserve">: </w:t>
      </w:r>
    </w:p>
    <w:p w14:paraId="4F3ADF23" w14:textId="1341885D" w:rsidR="00B83075" w:rsidRPr="00B83075" w:rsidRDefault="00B83075" w:rsidP="00B83075">
      <w:pPr>
        <w:shd w:val="clear" w:color="auto" w:fill="FFFFFF"/>
        <w:spacing w:line="480" w:lineRule="auto"/>
        <w:ind w:left="720"/>
        <w:jc w:val="both"/>
        <w:textAlignment w:val="baseline"/>
        <w:rPr>
          <w:rFonts w:ascii="Times New Roman" w:eastAsia="Times New Roman" w:hAnsi="Times New Roman"/>
          <w:sz w:val="28"/>
          <w:szCs w:val="28"/>
        </w:rPr>
      </w:pPr>
      <w:r w:rsidRPr="00B83075">
        <w:rPr>
          <w:rFonts w:ascii="Times New Roman" w:eastAsia="Times New Roman" w:hAnsi="Times New Roman"/>
          <w:sz w:val="28"/>
          <w:szCs w:val="28"/>
        </w:rPr>
        <w:t xml:space="preserve">(1) The best interests of the juvenile who is detained in the adult detention facility and other juveniles in the juvenile detention </w:t>
      </w:r>
      <w:proofErr w:type="gramStart"/>
      <w:r w:rsidRPr="00B83075">
        <w:rPr>
          <w:rFonts w:ascii="Times New Roman" w:eastAsia="Times New Roman" w:hAnsi="Times New Roman"/>
          <w:sz w:val="28"/>
          <w:szCs w:val="28"/>
        </w:rPr>
        <w:t>facility;</w:t>
      </w:r>
      <w:proofErr w:type="gramEnd"/>
    </w:p>
    <w:p w14:paraId="208F2F0A" w14:textId="77777777" w:rsidR="00B83075" w:rsidRPr="00B83075" w:rsidRDefault="00B83075" w:rsidP="00B83075">
      <w:pPr>
        <w:shd w:val="clear" w:color="auto" w:fill="FFFFFF"/>
        <w:spacing w:line="480" w:lineRule="auto"/>
        <w:ind w:firstLine="720"/>
        <w:jc w:val="both"/>
        <w:textAlignment w:val="baseline"/>
        <w:rPr>
          <w:rFonts w:ascii="Times New Roman" w:eastAsia="Times New Roman" w:hAnsi="Times New Roman"/>
          <w:sz w:val="28"/>
          <w:szCs w:val="28"/>
        </w:rPr>
      </w:pPr>
      <w:r w:rsidRPr="00B83075">
        <w:rPr>
          <w:rFonts w:ascii="Times New Roman" w:eastAsia="Times New Roman" w:hAnsi="Times New Roman"/>
          <w:sz w:val="28"/>
          <w:szCs w:val="28"/>
        </w:rPr>
        <w:t xml:space="preserve">(2) The juvenile’s </w:t>
      </w:r>
      <w:proofErr w:type="gramStart"/>
      <w:r w:rsidRPr="00B83075">
        <w:rPr>
          <w:rFonts w:ascii="Times New Roman" w:eastAsia="Times New Roman" w:hAnsi="Times New Roman"/>
          <w:sz w:val="28"/>
          <w:szCs w:val="28"/>
        </w:rPr>
        <w:t>age;</w:t>
      </w:r>
      <w:proofErr w:type="gramEnd"/>
    </w:p>
    <w:p w14:paraId="300C46A2" w14:textId="77777777" w:rsidR="00B83075" w:rsidRPr="00B83075" w:rsidRDefault="00B83075" w:rsidP="00B83075">
      <w:pPr>
        <w:shd w:val="clear" w:color="auto" w:fill="FFFFFF"/>
        <w:spacing w:line="480" w:lineRule="auto"/>
        <w:ind w:firstLine="720"/>
        <w:jc w:val="both"/>
        <w:textAlignment w:val="baseline"/>
        <w:rPr>
          <w:rFonts w:ascii="Times New Roman" w:eastAsia="Times New Roman" w:hAnsi="Times New Roman"/>
          <w:sz w:val="28"/>
          <w:szCs w:val="28"/>
        </w:rPr>
      </w:pPr>
      <w:r w:rsidRPr="00B83075">
        <w:rPr>
          <w:rFonts w:ascii="Times New Roman" w:eastAsia="Times New Roman" w:hAnsi="Times New Roman"/>
          <w:sz w:val="28"/>
          <w:szCs w:val="28"/>
        </w:rPr>
        <w:t xml:space="preserve">(3) The juvenile’s physical and mental </w:t>
      </w:r>
      <w:proofErr w:type="gramStart"/>
      <w:r w:rsidRPr="00B83075">
        <w:rPr>
          <w:rFonts w:ascii="Times New Roman" w:eastAsia="Times New Roman" w:hAnsi="Times New Roman"/>
          <w:sz w:val="28"/>
          <w:szCs w:val="28"/>
        </w:rPr>
        <w:t>maturity;</w:t>
      </w:r>
      <w:proofErr w:type="gramEnd"/>
      <w:r w:rsidRPr="00B83075">
        <w:rPr>
          <w:rFonts w:ascii="Times New Roman" w:eastAsia="Times New Roman" w:hAnsi="Times New Roman"/>
          <w:sz w:val="28"/>
          <w:szCs w:val="28"/>
        </w:rPr>
        <w:t xml:space="preserve"> </w:t>
      </w:r>
    </w:p>
    <w:p w14:paraId="61FE90F0" w14:textId="77777777" w:rsidR="00B83075" w:rsidRPr="00B83075" w:rsidRDefault="00B83075" w:rsidP="00B83075">
      <w:pPr>
        <w:shd w:val="clear" w:color="auto" w:fill="FFFFFF"/>
        <w:spacing w:line="480" w:lineRule="auto"/>
        <w:ind w:left="720"/>
        <w:jc w:val="both"/>
        <w:textAlignment w:val="baseline"/>
        <w:rPr>
          <w:rFonts w:ascii="Times New Roman" w:eastAsia="Times New Roman" w:hAnsi="Times New Roman"/>
          <w:sz w:val="28"/>
          <w:szCs w:val="28"/>
        </w:rPr>
      </w:pPr>
      <w:r w:rsidRPr="00B83075">
        <w:rPr>
          <w:rFonts w:ascii="Times New Roman" w:eastAsia="Times New Roman" w:hAnsi="Times New Roman"/>
          <w:sz w:val="28"/>
          <w:szCs w:val="28"/>
        </w:rPr>
        <w:t>(4) The juvenile’s present mental state, including whether the juvenile presents an imminent risk of self-</w:t>
      </w:r>
      <w:proofErr w:type="gramStart"/>
      <w:r w:rsidRPr="00B83075">
        <w:rPr>
          <w:rFonts w:ascii="Times New Roman" w:eastAsia="Times New Roman" w:hAnsi="Times New Roman"/>
          <w:sz w:val="28"/>
          <w:szCs w:val="28"/>
        </w:rPr>
        <w:t>harm;</w:t>
      </w:r>
      <w:proofErr w:type="gramEnd"/>
    </w:p>
    <w:p w14:paraId="7E0B2A17" w14:textId="77777777" w:rsidR="00B83075" w:rsidRPr="00B83075" w:rsidRDefault="00B83075" w:rsidP="00B83075">
      <w:pPr>
        <w:shd w:val="clear" w:color="auto" w:fill="FFFFFF"/>
        <w:spacing w:line="480" w:lineRule="auto"/>
        <w:ind w:firstLine="720"/>
        <w:jc w:val="both"/>
        <w:textAlignment w:val="baseline"/>
        <w:rPr>
          <w:rFonts w:ascii="Times New Roman" w:eastAsia="Times New Roman" w:hAnsi="Times New Roman"/>
          <w:sz w:val="28"/>
          <w:szCs w:val="28"/>
        </w:rPr>
      </w:pPr>
      <w:r w:rsidRPr="00B83075">
        <w:rPr>
          <w:rFonts w:ascii="Times New Roman" w:eastAsia="Times New Roman" w:hAnsi="Times New Roman"/>
          <w:sz w:val="28"/>
          <w:szCs w:val="28"/>
        </w:rPr>
        <w:t xml:space="preserve">(5) The nature and circumstances of the alleged </w:t>
      </w:r>
      <w:proofErr w:type="gramStart"/>
      <w:r w:rsidRPr="00B83075">
        <w:rPr>
          <w:rFonts w:ascii="Times New Roman" w:eastAsia="Times New Roman" w:hAnsi="Times New Roman"/>
          <w:sz w:val="28"/>
          <w:szCs w:val="28"/>
        </w:rPr>
        <w:t>offense;</w:t>
      </w:r>
      <w:proofErr w:type="gramEnd"/>
      <w:r w:rsidRPr="00B83075">
        <w:rPr>
          <w:rFonts w:ascii="Times New Roman" w:eastAsia="Times New Roman" w:hAnsi="Times New Roman"/>
          <w:sz w:val="28"/>
          <w:szCs w:val="28"/>
        </w:rPr>
        <w:t xml:space="preserve"> </w:t>
      </w:r>
    </w:p>
    <w:p w14:paraId="0D5AAB92" w14:textId="77777777" w:rsidR="00B83075" w:rsidRPr="00B83075" w:rsidRDefault="00B83075" w:rsidP="00B83075">
      <w:pPr>
        <w:shd w:val="clear" w:color="auto" w:fill="FFFFFF"/>
        <w:spacing w:line="480" w:lineRule="auto"/>
        <w:ind w:firstLine="720"/>
        <w:jc w:val="both"/>
        <w:textAlignment w:val="baseline"/>
        <w:rPr>
          <w:rFonts w:ascii="Times New Roman" w:eastAsia="Times New Roman" w:hAnsi="Times New Roman"/>
          <w:sz w:val="28"/>
          <w:szCs w:val="28"/>
        </w:rPr>
      </w:pPr>
      <w:r w:rsidRPr="00B83075">
        <w:rPr>
          <w:rFonts w:ascii="Times New Roman" w:eastAsia="Times New Roman" w:hAnsi="Times New Roman"/>
          <w:sz w:val="28"/>
          <w:szCs w:val="28"/>
        </w:rPr>
        <w:t xml:space="preserve">(6) The juvenile’s history of prior delinquent </w:t>
      </w:r>
      <w:proofErr w:type="gramStart"/>
      <w:r w:rsidRPr="00B83075">
        <w:rPr>
          <w:rFonts w:ascii="Times New Roman" w:eastAsia="Times New Roman" w:hAnsi="Times New Roman"/>
          <w:sz w:val="28"/>
          <w:szCs w:val="28"/>
        </w:rPr>
        <w:t>acts;</w:t>
      </w:r>
      <w:proofErr w:type="gramEnd"/>
      <w:r w:rsidRPr="00B83075">
        <w:rPr>
          <w:rFonts w:ascii="Times New Roman" w:eastAsia="Times New Roman" w:hAnsi="Times New Roman"/>
          <w:sz w:val="28"/>
          <w:szCs w:val="28"/>
        </w:rPr>
        <w:t xml:space="preserve"> </w:t>
      </w:r>
    </w:p>
    <w:p w14:paraId="6A74B336" w14:textId="46DC783F" w:rsidR="00B83075" w:rsidRPr="00B83075" w:rsidRDefault="00B83075" w:rsidP="00B83075">
      <w:pPr>
        <w:shd w:val="clear" w:color="auto" w:fill="FFFFFF"/>
        <w:spacing w:line="480" w:lineRule="auto"/>
        <w:ind w:left="720"/>
        <w:jc w:val="both"/>
        <w:textAlignment w:val="baseline"/>
        <w:rPr>
          <w:rFonts w:ascii="Times New Roman" w:eastAsia="Times New Roman" w:hAnsi="Times New Roman"/>
          <w:sz w:val="28"/>
          <w:szCs w:val="28"/>
        </w:rPr>
      </w:pPr>
      <w:r w:rsidRPr="00B83075">
        <w:rPr>
          <w:rFonts w:ascii="Times New Roman" w:eastAsia="Times New Roman" w:hAnsi="Times New Roman"/>
          <w:sz w:val="28"/>
          <w:szCs w:val="28"/>
        </w:rPr>
        <w:t xml:space="preserve">(7) The ability of the juvenile and adult detention facilities to meet the specific needs of the juvenile while also </w:t>
      </w:r>
      <w:r w:rsidR="0024207B">
        <w:rPr>
          <w:rFonts w:ascii="Times New Roman" w:eastAsia="Times New Roman" w:hAnsi="Times New Roman"/>
          <w:sz w:val="28"/>
          <w:szCs w:val="28"/>
        </w:rPr>
        <w:t>protec</w:t>
      </w:r>
      <w:r w:rsidR="008B295F">
        <w:rPr>
          <w:rFonts w:ascii="Times New Roman" w:eastAsia="Times New Roman" w:hAnsi="Times New Roman"/>
          <w:sz w:val="28"/>
          <w:szCs w:val="28"/>
        </w:rPr>
        <w:t>ting</w:t>
      </w:r>
      <w:r w:rsidR="00482BA4">
        <w:rPr>
          <w:rFonts w:ascii="Times New Roman" w:eastAsia="Times New Roman" w:hAnsi="Times New Roman"/>
          <w:sz w:val="28"/>
          <w:szCs w:val="28"/>
        </w:rPr>
        <w:t xml:space="preserve"> the safety of the</w:t>
      </w:r>
      <w:r w:rsidRPr="00B83075">
        <w:rPr>
          <w:rFonts w:ascii="Times New Roman" w:eastAsia="Times New Roman" w:hAnsi="Times New Roman"/>
          <w:sz w:val="28"/>
          <w:szCs w:val="28"/>
        </w:rPr>
        <w:t xml:space="preserve"> public and the safety of other detained </w:t>
      </w:r>
      <w:proofErr w:type="gramStart"/>
      <w:r w:rsidRPr="00B83075">
        <w:rPr>
          <w:rFonts w:ascii="Times New Roman" w:eastAsia="Times New Roman" w:hAnsi="Times New Roman"/>
          <w:sz w:val="28"/>
          <w:szCs w:val="28"/>
        </w:rPr>
        <w:t>juveniles;</w:t>
      </w:r>
      <w:proofErr w:type="gramEnd"/>
      <w:r w:rsidRPr="00B83075">
        <w:rPr>
          <w:rFonts w:ascii="Times New Roman" w:eastAsia="Times New Roman" w:hAnsi="Times New Roman"/>
          <w:sz w:val="28"/>
          <w:szCs w:val="28"/>
        </w:rPr>
        <w:t xml:space="preserve"> </w:t>
      </w:r>
    </w:p>
    <w:p w14:paraId="1A0C2125" w14:textId="77777777" w:rsidR="00B83075" w:rsidRPr="00B83075" w:rsidRDefault="00B83075" w:rsidP="00B83075">
      <w:pPr>
        <w:shd w:val="clear" w:color="auto" w:fill="FFFFFF"/>
        <w:spacing w:line="480" w:lineRule="auto"/>
        <w:ind w:left="720"/>
        <w:jc w:val="both"/>
        <w:textAlignment w:val="baseline"/>
        <w:rPr>
          <w:rFonts w:ascii="Times New Roman" w:eastAsia="Times New Roman" w:hAnsi="Times New Roman"/>
          <w:sz w:val="28"/>
          <w:szCs w:val="28"/>
        </w:rPr>
      </w:pPr>
      <w:r w:rsidRPr="00B83075">
        <w:rPr>
          <w:rFonts w:ascii="Times New Roman" w:eastAsia="Times New Roman" w:hAnsi="Times New Roman"/>
          <w:sz w:val="28"/>
          <w:szCs w:val="28"/>
        </w:rPr>
        <w:t xml:space="preserve">(8) The existing programs and facilities for juveniles at the juvenile and adult detention facilities; and </w:t>
      </w:r>
    </w:p>
    <w:p w14:paraId="7A301FAF" w14:textId="4D7CF804" w:rsidR="00C7095C" w:rsidRDefault="00B83075" w:rsidP="00A92870">
      <w:pPr>
        <w:shd w:val="clear" w:color="auto" w:fill="FFFFFF"/>
        <w:spacing w:line="480" w:lineRule="auto"/>
        <w:ind w:firstLine="720"/>
        <w:jc w:val="both"/>
        <w:textAlignment w:val="baseline"/>
        <w:rPr>
          <w:rFonts w:ascii="Times New Roman" w:eastAsia="Times New Roman" w:hAnsi="Times New Roman"/>
          <w:sz w:val="28"/>
          <w:szCs w:val="28"/>
        </w:rPr>
      </w:pPr>
      <w:r w:rsidRPr="00B83075">
        <w:rPr>
          <w:rFonts w:ascii="Times New Roman" w:eastAsia="Times New Roman" w:hAnsi="Times New Roman"/>
          <w:sz w:val="28"/>
          <w:szCs w:val="28"/>
        </w:rPr>
        <w:lastRenderedPageBreak/>
        <w:t>(9) Any other factors the court deems relevant.</w:t>
      </w:r>
    </w:p>
    <w:p w14:paraId="146CC5F1" w14:textId="4B3BE966" w:rsidR="00D848A4" w:rsidRDefault="00D848A4" w:rsidP="00AC3737">
      <w:pPr>
        <w:tabs>
          <w:tab w:val="left" w:pos="720"/>
        </w:tabs>
        <w:spacing w:line="480" w:lineRule="auto"/>
        <w:jc w:val="both"/>
        <w:rPr>
          <w:rFonts w:ascii="Times New Roman" w:hAnsi="Times New Roman"/>
          <w:bCs/>
          <w:sz w:val="28"/>
          <w:szCs w:val="28"/>
        </w:rPr>
      </w:pPr>
      <w:r>
        <w:rPr>
          <w:rFonts w:ascii="Times New Roman" w:eastAsia="Times New Roman" w:hAnsi="Times New Roman"/>
          <w:sz w:val="28"/>
          <w:szCs w:val="28"/>
        </w:rPr>
        <w:tab/>
        <w:t>Section (</w:t>
      </w:r>
      <w:r w:rsidR="00651A4C">
        <w:rPr>
          <w:rFonts w:ascii="Times New Roman" w:eastAsia="Times New Roman" w:hAnsi="Times New Roman"/>
          <w:sz w:val="28"/>
          <w:szCs w:val="28"/>
        </w:rPr>
        <w:t>c</w:t>
      </w:r>
      <w:r>
        <w:rPr>
          <w:rFonts w:ascii="Times New Roman" w:eastAsia="Times New Roman" w:hAnsi="Times New Roman"/>
          <w:sz w:val="28"/>
          <w:szCs w:val="28"/>
        </w:rPr>
        <w:t xml:space="preserve">) of proposed Rule 7.7 </w:t>
      </w:r>
      <w:r w:rsidR="00DE48E4">
        <w:rPr>
          <w:rFonts w:ascii="Times New Roman" w:eastAsia="Times New Roman" w:hAnsi="Times New Roman"/>
          <w:sz w:val="28"/>
          <w:szCs w:val="28"/>
        </w:rPr>
        <w:t xml:space="preserve">creates a </w:t>
      </w:r>
      <w:r w:rsidR="00360303">
        <w:rPr>
          <w:rFonts w:ascii="Times New Roman" w:eastAsia="Times New Roman" w:hAnsi="Times New Roman"/>
          <w:sz w:val="28"/>
          <w:szCs w:val="28"/>
        </w:rPr>
        <w:t>requirement</w:t>
      </w:r>
      <w:r w:rsidR="0077199F">
        <w:rPr>
          <w:rFonts w:ascii="Times New Roman" w:eastAsia="Times New Roman" w:hAnsi="Times New Roman"/>
          <w:sz w:val="28"/>
          <w:szCs w:val="28"/>
        </w:rPr>
        <w:t xml:space="preserve"> that </w:t>
      </w:r>
      <w:r w:rsidR="00B12B17">
        <w:rPr>
          <w:rFonts w:ascii="Times New Roman" w:eastAsia="Times New Roman" w:hAnsi="Times New Roman"/>
          <w:sz w:val="28"/>
          <w:szCs w:val="28"/>
        </w:rPr>
        <w:t>the court hold regular review hearings</w:t>
      </w:r>
      <w:r w:rsidR="00360303">
        <w:rPr>
          <w:rFonts w:ascii="Times New Roman" w:eastAsia="Times New Roman" w:hAnsi="Times New Roman"/>
          <w:sz w:val="28"/>
          <w:szCs w:val="28"/>
        </w:rPr>
        <w:t xml:space="preserve"> for </w:t>
      </w:r>
      <w:r w:rsidR="003C7D84">
        <w:rPr>
          <w:rFonts w:ascii="Times New Roman" w:eastAsia="Times New Roman" w:hAnsi="Times New Roman"/>
          <w:sz w:val="28"/>
          <w:szCs w:val="28"/>
        </w:rPr>
        <w:t>juveniles held in an adult detention facility. Specifically, if a juvenile is detained in an adult detention facility</w:t>
      </w:r>
      <w:r w:rsidR="003C7D84">
        <w:rPr>
          <w:rFonts w:ascii="Times New Roman" w:hAnsi="Times New Roman"/>
          <w:bCs/>
          <w:sz w:val="28"/>
          <w:szCs w:val="28"/>
        </w:rPr>
        <w:t>, the court must hold a hearing at least once every 30 days to determine</w:t>
      </w:r>
      <w:r w:rsidR="00E91C7E">
        <w:rPr>
          <w:rFonts w:ascii="Times New Roman" w:hAnsi="Times New Roman"/>
          <w:bCs/>
          <w:sz w:val="28"/>
          <w:szCs w:val="28"/>
        </w:rPr>
        <w:t xml:space="preserve"> </w:t>
      </w:r>
      <w:r w:rsidR="003C7D84">
        <w:rPr>
          <w:rFonts w:ascii="Times New Roman" w:hAnsi="Times New Roman"/>
          <w:bCs/>
          <w:sz w:val="28"/>
          <w:szCs w:val="28"/>
        </w:rPr>
        <w:t>whether th</w:t>
      </w:r>
      <w:r w:rsidR="00C65705">
        <w:rPr>
          <w:rFonts w:ascii="Times New Roman" w:hAnsi="Times New Roman"/>
          <w:bCs/>
          <w:sz w:val="28"/>
          <w:szCs w:val="28"/>
        </w:rPr>
        <w:t xml:space="preserve">e juvenile should remain in the adult detention facility or be transferred to a juvenile detention facility. </w:t>
      </w:r>
      <w:r w:rsidR="00083F2F">
        <w:rPr>
          <w:rFonts w:ascii="Times New Roman" w:hAnsi="Times New Roman"/>
          <w:bCs/>
          <w:sz w:val="28"/>
          <w:szCs w:val="28"/>
        </w:rPr>
        <w:t xml:space="preserve">The </w:t>
      </w:r>
      <w:r w:rsidR="006A1ABB">
        <w:rPr>
          <w:rFonts w:ascii="Times New Roman" w:hAnsi="Times New Roman"/>
          <w:bCs/>
          <w:sz w:val="28"/>
          <w:szCs w:val="28"/>
        </w:rPr>
        <w:t>30-day</w:t>
      </w:r>
      <w:r w:rsidR="00083F2F">
        <w:rPr>
          <w:rFonts w:ascii="Times New Roman" w:hAnsi="Times New Roman"/>
          <w:bCs/>
          <w:sz w:val="28"/>
          <w:szCs w:val="28"/>
        </w:rPr>
        <w:t xml:space="preserve"> requirement in section (c) tracks the requirements of </w:t>
      </w:r>
      <w:r w:rsidR="00083F2F">
        <w:rPr>
          <w:rFonts w:ascii="Times New Roman" w:eastAsia="Times New Roman" w:hAnsi="Times New Roman"/>
          <w:sz w:val="28"/>
          <w:szCs w:val="28"/>
        </w:rPr>
        <w:t xml:space="preserve">the Juvenile Justice and Delinquency Prevention Act and requires the court to regularly evaluate whether the juvenile’s detainment in an adult detention facility remains appropriate. For that purpose, Petitioner proposes adding to Criminal Rule 1.5(c)(1) a new subsection (I) that would allow these hearings to be held remotely. </w:t>
      </w:r>
      <w:r w:rsidR="006A1ABB">
        <w:rPr>
          <w:rFonts w:ascii="Times New Roman" w:hAnsi="Times New Roman"/>
          <w:bCs/>
          <w:sz w:val="28"/>
          <w:szCs w:val="28"/>
        </w:rPr>
        <w:t xml:space="preserve"> </w:t>
      </w:r>
      <w:r w:rsidR="00924E6A">
        <w:rPr>
          <w:rFonts w:ascii="Times New Roman" w:hAnsi="Times New Roman"/>
          <w:bCs/>
          <w:sz w:val="28"/>
          <w:szCs w:val="28"/>
        </w:rPr>
        <w:t xml:space="preserve"> </w:t>
      </w:r>
    </w:p>
    <w:p w14:paraId="7BC915A4" w14:textId="53F93658" w:rsidR="00E9522C" w:rsidRDefault="00E9522C" w:rsidP="00AC3737">
      <w:pPr>
        <w:tabs>
          <w:tab w:val="left" w:pos="720"/>
        </w:tabs>
        <w:spacing w:line="480" w:lineRule="auto"/>
        <w:jc w:val="both"/>
        <w:rPr>
          <w:rFonts w:ascii="Times New Roman" w:eastAsia="Times New Roman" w:hAnsi="Times New Roman"/>
          <w:sz w:val="28"/>
          <w:szCs w:val="28"/>
        </w:rPr>
      </w:pPr>
      <w:r>
        <w:rPr>
          <w:rFonts w:ascii="Times New Roman" w:hAnsi="Times New Roman"/>
          <w:bCs/>
          <w:sz w:val="28"/>
          <w:szCs w:val="28"/>
        </w:rPr>
        <w:tab/>
        <w:t>Section (</w:t>
      </w:r>
      <w:r w:rsidR="007E703F">
        <w:rPr>
          <w:rFonts w:ascii="Times New Roman" w:hAnsi="Times New Roman"/>
          <w:bCs/>
          <w:sz w:val="28"/>
          <w:szCs w:val="28"/>
        </w:rPr>
        <w:t>d</w:t>
      </w:r>
      <w:r>
        <w:rPr>
          <w:rFonts w:ascii="Times New Roman" w:hAnsi="Times New Roman"/>
          <w:bCs/>
          <w:sz w:val="28"/>
          <w:szCs w:val="28"/>
        </w:rPr>
        <w:t xml:space="preserve">) of proposed </w:t>
      </w:r>
      <w:r w:rsidR="00B12F8E">
        <w:rPr>
          <w:rFonts w:ascii="Times New Roman" w:hAnsi="Times New Roman"/>
          <w:bCs/>
          <w:sz w:val="28"/>
          <w:szCs w:val="28"/>
        </w:rPr>
        <w:t xml:space="preserve">Rule 7.7 creates a </w:t>
      </w:r>
      <w:r w:rsidR="000825C0">
        <w:rPr>
          <w:rFonts w:ascii="Times New Roman" w:hAnsi="Times New Roman"/>
          <w:bCs/>
          <w:sz w:val="28"/>
          <w:szCs w:val="28"/>
        </w:rPr>
        <w:t xml:space="preserve">180-day </w:t>
      </w:r>
      <w:r w:rsidR="00B12F8E">
        <w:rPr>
          <w:rFonts w:ascii="Times New Roman" w:hAnsi="Times New Roman"/>
          <w:bCs/>
          <w:sz w:val="28"/>
          <w:szCs w:val="28"/>
        </w:rPr>
        <w:t xml:space="preserve">time limit </w:t>
      </w:r>
      <w:r w:rsidR="00624802">
        <w:rPr>
          <w:rFonts w:ascii="Times New Roman" w:hAnsi="Times New Roman"/>
          <w:bCs/>
          <w:sz w:val="28"/>
          <w:szCs w:val="28"/>
        </w:rPr>
        <w:t xml:space="preserve">for detaining a juvenile </w:t>
      </w:r>
      <w:r w:rsidR="00871945">
        <w:rPr>
          <w:rFonts w:ascii="Times New Roman" w:hAnsi="Times New Roman"/>
          <w:bCs/>
          <w:sz w:val="28"/>
          <w:szCs w:val="28"/>
        </w:rPr>
        <w:t xml:space="preserve">in an adult detention facility.  This tracks the </w:t>
      </w:r>
      <w:r w:rsidR="00871945">
        <w:rPr>
          <w:rFonts w:ascii="Times New Roman" w:eastAsia="Times New Roman" w:hAnsi="Times New Roman"/>
          <w:sz w:val="28"/>
          <w:szCs w:val="28"/>
        </w:rPr>
        <w:t>requirements of the Juvenile Justice and Delinquency Prevention Act</w:t>
      </w:r>
      <w:r w:rsidR="00501868">
        <w:rPr>
          <w:rFonts w:ascii="Times New Roman" w:eastAsia="Times New Roman" w:hAnsi="Times New Roman"/>
          <w:sz w:val="28"/>
          <w:szCs w:val="28"/>
        </w:rPr>
        <w:t xml:space="preserve"> </w:t>
      </w:r>
      <w:r w:rsidR="00765EB5">
        <w:rPr>
          <w:rFonts w:ascii="Times New Roman" w:eastAsia="Times New Roman" w:hAnsi="Times New Roman"/>
          <w:sz w:val="28"/>
          <w:szCs w:val="28"/>
        </w:rPr>
        <w:t>to</w:t>
      </w:r>
      <w:r w:rsidR="00501868">
        <w:rPr>
          <w:rFonts w:ascii="Times New Roman" w:eastAsia="Times New Roman" w:hAnsi="Times New Roman"/>
          <w:sz w:val="28"/>
          <w:szCs w:val="28"/>
        </w:rPr>
        <w:t xml:space="preserve"> </w:t>
      </w:r>
      <w:r w:rsidR="00BC1F33">
        <w:rPr>
          <w:rFonts w:ascii="Times New Roman" w:eastAsia="Times New Roman" w:hAnsi="Times New Roman"/>
          <w:sz w:val="28"/>
          <w:szCs w:val="28"/>
        </w:rPr>
        <w:t xml:space="preserve">set a limit on the amount of time that a juvenile can be detained in an adult detention facility </w:t>
      </w:r>
      <w:r w:rsidR="00C8781C">
        <w:rPr>
          <w:rFonts w:ascii="Times New Roman" w:eastAsia="Times New Roman" w:hAnsi="Times New Roman"/>
          <w:sz w:val="28"/>
          <w:szCs w:val="28"/>
        </w:rPr>
        <w:t xml:space="preserve">while the juvenile’s case is pending.  </w:t>
      </w:r>
      <w:r w:rsidR="007E703F">
        <w:rPr>
          <w:rFonts w:ascii="Times New Roman" w:eastAsia="Times New Roman" w:hAnsi="Times New Roman"/>
          <w:sz w:val="28"/>
          <w:szCs w:val="28"/>
        </w:rPr>
        <w:t>However, s</w:t>
      </w:r>
      <w:r w:rsidR="00C8781C">
        <w:rPr>
          <w:rFonts w:ascii="Times New Roman" w:eastAsia="Times New Roman" w:hAnsi="Times New Roman"/>
          <w:sz w:val="28"/>
          <w:szCs w:val="28"/>
        </w:rPr>
        <w:t xml:space="preserve">hould the court determine that </w:t>
      </w:r>
      <w:r w:rsidR="00750D72">
        <w:rPr>
          <w:rFonts w:ascii="Times New Roman" w:eastAsia="Times New Roman" w:hAnsi="Times New Roman"/>
          <w:sz w:val="28"/>
          <w:szCs w:val="28"/>
        </w:rPr>
        <w:t xml:space="preserve">it is necessary to detain the juvenile in an adult detention facility for more than 180 days, the court </w:t>
      </w:r>
      <w:r w:rsidR="006E2AF6">
        <w:rPr>
          <w:rFonts w:ascii="Times New Roman" w:eastAsia="Times New Roman" w:hAnsi="Times New Roman"/>
          <w:sz w:val="28"/>
          <w:szCs w:val="28"/>
        </w:rPr>
        <w:t xml:space="preserve">may do so </w:t>
      </w:r>
      <w:r w:rsidR="006F337B">
        <w:rPr>
          <w:rFonts w:ascii="Times New Roman" w:eastAsia="Times New Roman" w:hAnsi="Times New Roman"/>
          <w:sz w:val="28"/>
          <w:szCs w:val="28"/>
        </w:rPr>
        <w:t>for good cause</w:t>
      </w:r>
      <w:r w:rsidR="006E2AF6">
        <w:rPr>
          <w:rFonts w:ascii="Times New Roman" w:eastAsia="Times New Roman" w:hAnsi="Times New Roman"/>
          <w:sz w:val="28"/>
          <w:szCs w:val="28"/>
        </w:rPr>
        <w:t xml:space="preserve">.  The juvenile may also consent to remaining in the adult </w:t>
      </w:r>
      <w:r w:rsidR="006074FB">
        <w:rPr>
          <w:rFonts w:ascii="Times New Roman" w:eastAsia="Times New Roman" w:hAnsi="Times New Roman"/>
          <w:sz w:val="28"/>
          <w:szCs w:val="28"/>
        </w:rPr>
        <w:t xml:space="preserve">detention </w:t>
      </w:r>
      <w:r w:rsidR="006E2AF6">
        <w:rPr>
          <w:rFonts w:ascii="Times New Roman" w:eastAsia="Times New Roman" w:hAnsi="Times New Roman"/>
          <w:sz w:val="28"/>
          <w:szCs w:val="28"/>
        </w:rPr>
        <w:t>facility for more than 180 days</w:t>
      </w:r>
      <w:r w:rsidR="00C83272">
        <w:rPr>
          <w:rFonts w:ascii="Times New Roman" w:eastAsia="Times New Roman" w:hAnsi="Times New Roman"/>
          <w:sz w:val="28"/>
          <w:szCs w:val="28"/>
        </w:rPr>
        <w:t xml:space="preserve"> if</w:t>
      </w:r>
      <w:r w:rsidR="00514665">
        <w:rPr>
          <w:rFonts w:ascii="Times New Roman" w:eastAsia="Times New Roman" w:hAnsi="Times New Roman"/>
          <w:sz w:val="28"/>
          <w:szCs w:val="28"/>
        </w:rPr>
        <w:t xml:space="preserve"> the court finds that the consent is knowing, voluntary, and intelligent.</w:t>
      </w:r>
    </w:p>
    <w:p w14:paraId="0085039C" w14:textId="4AD0E4C5" w:rsidR="003F5C94" w:rsidRDefault="00BA33CC" w:rsidP="00AC3737">
      <w:pPr>
        <w:tabs>
          <w:tab w:val="left" w:pos="720"/>
        </w:tabs>
        <w:spacing w:line="480" w:lineRule="auto"/>
        <w:jc w:val="both"/>
        <w:rPr>
          <w:rFonts w:ascii="Times New Roman" w:hAnsi="Times New Roman"/>
          <w:b/>
          <w:sz w:val="28"/>
          <w:szCs w:val="28"/>
        </w:rPr>
      </w:pPr>
      <w:r>
        <w:rPr>
          <w:rFonts w:ascii="Times New Roman" w:hAnsi="Times New Roman"/>
          <w:bCs/>
          <w:sz w:val="28"/>
          <w:szCs w:val="28"/>
        </w:rPr>
        <w:lastRenderedPageBreak/>
        <w:tab/>
      </w:r>
      <w:r w:rsidR="003F5C94">
        <w:rPr>
          <w:rFonts w:ascii="Times New Roman" w:hAnsi="Times New Roman"/>
          <w:b/>
          <w:sz w:val="28"/>
          <w:szCs w:val="28"/>
        </w:rPr>
        <w:t>B</w:t>
      </w:r>
      <w:r w:rsidR="00DF23D0" w:rsidRPr="00DF23D0">
        <w:rPr>
          <w:rFonts w:ascii="Times New Roman" w:hAnsi="Times New Roman"/>
          <w:b/>
          <w:sz w:val="28"/>
          <w:szCs w:val="28"/>
        </w:rPr>
        <w:t xml:space="preserve">. </w:t>
      </w:r>
      <w:r w:rsidR="008A5DF0">
        <w:rPr>
          <w:rFonts w:ascii="Times New Roman" w:hAnsi="Times New Roman"/>
          <w:b/>
          <w:sz w:val="28"/>
          <w:szCs w:val="28"/>
        </w:rPr>
        <w:t xml:space="preserve">Amendment to </w:t>
      </w:r>
      <w:r w:rsidR="003F5C94">
        <w:rPr>
          <w:rFonts w:ascii="Times New Roman" w:hAnsi="Times New Roman"/>
          <w:b/>
          <w:sz w:val="28"/>
          <w:szCs w:val="28"/>
        </w:rPr>
        <w:t>Juvenile Rule 227</w:t>
      </w:r>
    </w:p>
    <w:p w14:paraId="0F495CCB" w14:textId="5CAA2B5F" w:rsidR="003F5C94" w:rsidRPr="003F5C94" w:rsidRDefault="003F5C94" w:rsidP="00AC3737">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r w:rsidRPr="003F5C94">
        <w:rPr>
          <w:rFonts w:ascii="Times New Roman" w:hAnsi="Times New Roman"/>
          <w:bCs/>
          <w:sz w:val="28"/>
          <w:szCs w:val="28"/>
        </w:rPr>
        <w:t xml:space="preserve">Petitioner’s proposed amendments include </w:t>
      </w:r>
      <w:r>
        <w:rPr>
          <w:rFonts w:ascii="Times New Roman" w:hAnsi="Times New Roman"/>
          <w:bCs/>
          <w:sz w:val="28"/>
          <w:szCs w:val="28"/>
        </w:rPr>
        <w:t>an amendment to Juvenile Rule 227</w:t>
      </w:r>
      <w:r w:rsidR="00041E79">
        <w:rPr>
          <w:rFonts w:ascii="Times New Roman" w:hAnsi="Times New Roman"/>
          <w:bCs/>
          <w:sz w:val="28"/>
          <w:szCs w:val="28"/>
        </w:rPr>
        <w:t xml:space="preserve">(a)(3)(F). Juvenile Rule 227 establishes </w:t>
      </w:r>
      <w:r w:rsidR="00AE7F51">
        <w:rPr>
          <w:rFonts w:ascii="Times New Roman" w:hAnsi="Times New Roman"/>
          <w:bCs/>
          <w:sz w:val="28"/>
          <w:szCs w:val="28"/>
        </w:rPr>
        <w:t xml:space="preserve">the required actions the court must take upon </w:t>
      </w:r>
      <w:r w:rsidR="00A84CBC">
        <w:rPr>
          <w:rFonts w:ascii="Times New Roman" w:hAnsi="Times New Roman"/>
          <w:bCs/>
          <w:sz w:val="28"/>
          <w:szCs w:val="28"/>
        </w:rPr>
        <w:t xml:space="preserve">finding that </w:t>
      </w:r>
      <w:r w:rsidR="00277B7F">
        <w:rPr>
          <w:rFonts w:ascii="Times New Roman" w:hAnsi="Times New Roman"/>
          <w:bCs/>
          <w:sz w:val="28"/>
          <w:szCs w:val="28"/>
        </w:rPr>
        <w:t>a juvenile should be transferred to the criminal division of the superior court</w:t>
      </w:r>
      <w:r w:rsidR="00591C7C">
        <w:rPr>
          <w:rFonts w:ascii="Times New Roman" w:hAnsi="Times New Roman"/>
          <w:bCs/>
          <w:sz w:val="28"/>
          <w:szCs w:val="28"/>
        </w:rPr>
        <w:t xml:space="preserve">. </w:t>
      </w:r>
      <w:r w:rsidR="00D34281">
        <w:rPr>
          <w:rFonts w:ascii="Times New Roman" w:hAnsi="Times New Roman"/>
          <w:bCs/>
          <w:sz w:val="28"/>
          <w:szCs w:val="28"/>
        </w:rPr>
        <w:t>One such requirement under Rule 227</w:t>
      </w:r>
      <w:r w:rsidR="00591C7C">
        <w:rPr>
          <w:rFonts w:ascii="Times New Roman" w:hAnsi="Times New Roman"/>
          <w:bCs/>
          <w:sz w:val="28"/>
          <w:szCs w:val="28"/>
        </w:rPr>
        <w:t xml:space="preserve">(a)(3) </w:t>
      </w:r>
      <w:r w:rsidR="00D34281">
        <w:rPr>
          <w:rFonts w:ascii="Times New Roman" w:hAnsi="Times New Roman"/>
          <w:bCs/>
          <w:sz w:val="28"/>
          <w:szCs w:val="28"/>
        </w:rPr>
        <w:t>is</w:t>
      </w:r>
      <w:r w:rsidR="00591C7C">
        <w:rPr>
          <w:rFonts w:ascii="Times New Roman" w:hAnsi="Times New Roman"/>
          <w:bCs/>
          <w:sz w:val="28"/>
          <w:szCs w:val="28"/>
        </w:rPr>
        <w:t xml:space="preserve"> that the court conduct an initial appearance and </w:t>
      </w:r>
      <w:r w:rsidR="00BB33A0">
        <w:rPr>
          <w:rFonts w:ascii="Times New Roman" w:hAnsi="Times New Roman"/>
          <w:bCs/>
          <w:sz w:val="28"/>
          <w:szCs w:val="28"/>
        </w:rPr>
        <w:t xml:space="preserve">determine, if the juvenile is not released, whether the juvenile should be detained in a juvenile detention facility or an adult detention facility. </w:t>
      </w:r>
      <w:r w:rsidR="00D34281">
        <w:rPr>
          <w:rFonts w:ascii="Times New Roman" w:hAnsi="Times New Roman"/>
          <w:bCs/>
          <w:sz w:val="28"/>
          <w:szCs w:val="28"/>
        </w:rPr>
        <w:t xml:space="preserve">Petitioner proposes adding verbiage to </w:t>
      </w:r>
      <w:r w:rsidR="00F20CEA">
        <w:rPr>
          <w:rFonts w:ascii="Times New Roman" w:hAnsi="Times New Roman"/>
          <w:bCs/>
          <w:sz w:val="28"/>
          <w:szCs w:val="28"/>
        </w:rPr>
        <w:t xml:space="preserve">Juvenile Rule 227 to </w:t>
      </w:r>
      <w:r w:rsidR="0096605C">
        <w:rPr>
          <w:rFonts w:ascii="Times New Roman" w:hAnsi="Times New Roman"/>
          <w:bCs/>
          <w:sz w:val="28"/>
          <w:szCs w:val="28"/>
        </w:rPr>
        <w:t>reference</w:t>
      </w:r>
      <w:r w:rsidR="00A4002F">
        <w:rPr>
          <w:rFonts w:ascii="Times New Roman" w:hAnsi="Times New Roman"/>
          <w:bCs/>
          <w:sz w:val="28"/>
          <w:szCs w:val="28"/>
        </w:rPr>
        <w:t xml:space="preserve"> Criminal Rule 7.7 </w:t>
      </w:r>
      <w:r w:rsidR="00F90D92">
        <w:rPr>
          <w:rFonts w:ascii="Times New Roman" w:eastAsia="Times New Roman" w:hAnsi="Times New Roman"/>
          <w:sz w:val="28"/>
          <w:szCs w:val="28"/>
        </w:rPr>
        <w:t>so</w:t>
      </w:r>
      <w:r w:rsidR="00A4002F">
        <w:rPr>
          <w:rFonts w:ascii="Times New Roman" w:hAnsi="Times New Roman"/>
          <w:bCs/>
          <w:sz w:val="28"/>
          <w:szCs w:val="28"/>
        </w:rPr>
        <w:t xml:space="preserve"> that </w:t>
      </w:r>
      <w:r w:rsidR="00F76544">
        <w:rPr>
          <w:rFonts w:ascii="Times New Roman" w:hAnsi="Times New Roman"/>
          <w:bCs/>
          <w:sz w:val="28"/>
          <w:szCs w:val="28"/>
        </w:rPr>
        <w:t>the factors in Rule 7.7(</w:t>
      </w:r>
      <w:r w:rsidR="00B0561A">
        <w:rPr>
          <w:rFonts w:ascii="Times New Roman" w:hAnsi="Times New Roman"/>
          <w:bCs/>
          <w:sz w:val="28"/>
          <w:szCs w:val="28"/>
        </w:rPr>
        <w:t>a</w:t>
      </w:r>
      <w:r w:rsidR="00F76544">
        <w:rPr>
          <w:rFonts w:ascii="Times New Roman" w:hAnsi="Times New Roman"/>
          <w:bCs/>
          <w:sz w:val="28"/>
          <w:szCs w:val="28"/>
        </w:rPr>
        <w:t>)</w:t>
      </w:r>
      <w:r w:rsidR="00B0561A">
        <w:rPr>
          <w:rFonts w:ascii="Times New Roman" w:hAnsi="Times New Roman"/>
          <w:bCs/>
          <w:sz w:val="28"/>
          <w:szCs w:val="28"/>
        </w:rPr>
        <w:t xml:space="preserve"> and (b) </w:t>
      </w:r>
      <w:r w:rsidR="00F76544">
        <w:rPr>
          <w:rFonts w:ascii="Times New Roman" w:hAnsi="Times New Roman"/>
          <w:bCs/>
          <w:sz w:val="28"/>
          <w:szCs w:val="28"/>
        </w:rPr>
        <w:t>are considered whe</w:t>
      </w:r>
      <w:r w:rsidR="001E0ADE">
        <w:rPr>
          <w:rFonts w:ascii="Times New Roman" w:hAnsi="Times New Roman"/>
          <w:bCs/>
          <w:sz w:val="28"/>
          <w:szCs w:val="28"/>
        </w:rPr>
        <w:t>n the court is making it</w:t>
      </w:r>
      <w:r w:rsidR="00F20CEA">
        <w:rPr>
          <w:rFonts w:ascii="Times New Roman" w:hAnsi="Times New Roman"/>
          <w:bCs/>
          <w:sz w:val="28"/>
          <w:szCs w:val="28"/>
        </w:rPr>
        <w:t>s</w:t>
      </w:r>
      <w:r w:rsidR="001E0ADE">
        <w:rPr>
          <w:rFonts w:ascii="Times New Roman" w:hAnsi="Times New Roman"/>
          <w:bCs/>
          <w:sz w:val="28"/>
          <w:szCs w:val="28"/>
        </w:rPr>
        <w:t xml:space="preserve"> </w:t>
      </w:r>
      <w:r w:rsidR="001E0ADE" w:rsidRPr="00B20CBA">
        <w:rPr>
          <w:rFonts w:ascii="Times New Roman" w:hAnsi="Times New Roman"/>
          <w:bCs/>
          <w:sz w:val="28"/>
          <w:szCs w:val="28"/>
        </w:rPr>
        <w:t>determination,</w:t>
      </w:r>
      <w:r w:rsidR="00330E25" w:rsidRPr="00B20CBA">
        <w:rPr>
          <w:rFonts w:ascii="Times New Roman" w:hAnsi="Times New Roman"/>
          <w:bCs/>
          <w:sz w:val="28"/>
          <w:szCs w:val="28"/>
        </w:rPr>
        <w:t xml:space="preserve"> </w:t>
      </w:r>
      <w:r w:rsidR="00A017CD">
        <w:rPr>
          <w:rFonts w:ascii="Times New Roman" w:hAnsi="Times New Roman"/>
          <w:bCs/>
          <w:sz w:val="28"/>
          <w:szCs w:val="28"/>
        </w:rPr>
        <w:t xml:space="preserve">and </w:t>
      </w:r>
      <w:r w:rsidR="00511D12">
        <w:rPr>
          <w:rFonts w:ascii="Times New Roman" w:hAnsi="Times New Roman"/>
          <w:bCs/>
          <w:sz w:val="28"/>
          <w:szCs w:val="28"/>
        </w:rPr>
        <w:t xml:space="preserve">to make clear that </w:t>
      </w:r>
      <w:r w:rsidR="0004741B">
        <w:rPr>
          <w:rFonts w:ascii="Times New Roman" w:hAnsi="Times New Roman"/>
          <w:bCs/>
          <w:sz w:val="28"/>
          <w:szCs w:val="28"/>
        </w:rPr>
        <w:t>the requirements of Rule 7.7(c) and (d</w:t>
      </w:r>
      <w:r w:rsidR="00913FC8">
        <w:rPr>
          <w:rFonts w:ascii="Times New Roman" w:hAnsi="Times New Roman"/>
          <w:bCs/>
          <w:sz w:val="28"/>
          <w:szCs w:val="28"/>
        </w:rPr>
        <w:t>) apply</w:t>
      </w:r>
      <w:r w:rsidR="0004741B">
        <w:rPr>
          <w:rFonts w:ascii="Times New Roman" w:hAnsi="Times New Roman"/>
          <w:bCs/>
          <w:sz w:val="28"/>
          <w:szCs w:val="28"/>
        </w:rPr>
        <w:t xml:space="preserve"> to a </w:t>
      </w:r>
      <w:r w:rsidR="000A7509">
        <w:rPr>
          <w:rFonts w:ascii="Times New Roman" w:hAnsi="Times New Roman"/>
          <w:bCs/>
          <w:sz w:val="28"/>
          <w:szCs w:val="28"/>
        </w:rPr>
        <w:t>determination made under Rule 227</w:t>
      </w:r>
      <w:r w:rsidR="00F20CEA">
        <w:rPr>
          <w:rFonts w:ascii="Times New Roman" w:hAnsi="Times New Roman"/>
          <w:bCs/>
          <w:sz w:val="28"/>
          <w:szCs w:val="28"/>
        </w:rPr>
        <w:t xml:space="preserve"> that a </w:t>
      </w:r>
      <w:r w:rsidR="0004741B">
        <w:rPr>
          <w:rFonts w:ascii="Times New Roman" w:hAnsi="Times New Roman"/>
          <w:bCs/>
          <w:sz w:val="28"/>
          <w:szCs w:val="28"/>
        </w:rPr>
        <w:t xml:space="preserve">juvenile </w:t>
      </w:r>
      <w:r w:rsidR="000A7509">
        <w:rPr>
          <w:rFonts w:ascii="Times New Roman" w:hAnsi="Times New Roman"/>
          <w:bCs/>
          <w:sz w:val="28"/>
          <w:szCs w:val="28"/>
        </w:rPr>
        <w:t xml:space="preserve">should be </w:t>
      </w:r>
      <w:r w:rsidR="0004741B">
        <w:rPr>
          <w:rFonts w:ascii="Times New Roman" w:hAnsi="Times New Roman"/>
          <w:bCs/>
          <w:sz w:val="28"/>
          <w:szCs w:val="28"/>
        </w:rPr>
        <w:t>detained in an adult detention facility</w:t>
      </w:r>
      <w:r w:rsidR="00B20CBA" w:rsidRPr="00B20CBA">
        <w:rPr>
          <w:rFonts w:ascii="Times New Roman" w:eastAsia="Times New Roman" w:hAnsi="Times New Roman"/>
          <w:sz w:val="28"/>
          <w:szCs w:val="28"/>
        </w:rPr>
        <w:t>.</w:t>
      </w:r>
      <w:r w:rsidR="001E0ADE">
        <w:rPr>
          <w:rFonts w:ascii="Times New Roman" w:hAnsi="Times New Roman"/>
          <w:bCs/>
          <w:sz w:val="28"/>
          <w:szCs w:val="28"/>
        </w:rPr>
        <w:t xml:space="preserve"> </w:t>
      </w:r>
      <w:r w:rsidR="00D34281">
        <w:rPr>
          <w:rFonts w:ascii="Times New Roman" w:hAnsi="Times New Roman"/>
          <w:bCs/>
          <w:sz w:val="28"/>
          <w:szCs w:val="28"/>
        </w:rPr>
        <w:t xml:space="preserve"> </w:t>
      </w:r>
    </w:p>
    <w:p w14:paraId="4B442C00" w14:textId="6EA1A5D4" w:rsidR="00D848A4" w:rsidRDefault="003F5C94" w:rsidP="00AC3737">
      <w:pPr>
        <w:tabs>
          <w:tab w:val="left" w:pos="720"/>
        </w:tabs>
        <w:spacing w:line="480" w:lineRule="auto"/>
        <w:jc w:val="both"/>
        <w:rPr>
          <w:rFonts w:ascii="Times New Roman" w:hAnsi="Times New Roman"/>
          <w:b/>
          <w:sz w:val="28"/>
          <w:szCs w:val="28"/>
        </w:rPr>
      </w:pPr>
      <w:r>
        <w:rPr>
          <w:rFonts w:ascii="Times New Roman" w:hAnsi="Times New Roman"/>
          <w:b/>
          <w:sz w:val="28"/>
          <w:szCs w:val="28"/>
        </w:rPr>
        <w:tab/>
        <w:t xml:space="preserve">C. </w:t>
      </w:r>
      <w:r w:rsidR="00DF23D0" w:rsidRPr="00DF23D0">
        <w:rPr>
          <w:rFonts w:ascii="Times New Roman" w:hAnsi="Times New Roman"/>
          <w:b/>
          <w:sz w:val="28"/>
          <w:szCs w:val="28"/>
        </w:rPr>
        <w:t>New Juvenile Rule 228</w:t>
      </w:r>
    </w:p>
    <w:p w14:paraId="7CADA907" w14:textId="75EE3D0E" w:rsidR="00DF23D0" w:rsidRDefault="00DF23D0" w:rsidP="00AC3737">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t xml:space="preserve">Petitioner proposes creating a new Juvenile Rule 228 to </w:t>
      </w:r>
      <w:r w:rsidR="00EA73F4">
        <w:rPr>
          <w:rFonts w:ascii="Times New Roman" w:hAnsi="Times New Roman"/>
          <w:bCs/>
          <w:sz w:val="28"/>
          <w:szCs w:val="28"/>
        </w:rPr>
        <w:t xml:space="preserve">implement </w:t>
      </w:r>
      <w:r w:rsidR="00202D75">
        <w:rPr>
          <w:rFonts w:ascii="Times New Roman" w:hAnsi="Times New Roman"/>
          <w:bCs/>
          <w:sz w:val="28"/>
          <w:szCs w:val="28"/>
        </w:rPr>
        <w:t xml:space="preserve">the creation of new A.R.S. </w:t>
      </w:r>
      <w:r w:rsidR="00202D75" w:rsidRPr="00CB769C">
        <w:rPr>
          <w:rFonts w:ascii="Times New Roman" w:hAnsi="Times New Roman"/>
          <w:bCs/>
          <w:sz w:val="28"/>
          <w:szCs w:val="28"/>
        </w:rPr>
        <w:t>§8-305</w:t>
      </w:r>
      <w:r w:rsidR="00202D75">
        <w:rPr>
          <w:rFonts w:ascii="Times New Roman" w:hAnsi="Times New Roman"/>
          <w:bCs/>
          <w:sz w:val="28"/>
          <w:szCs w:val="28"/>
        </w:rPr>
        <w:t xml:space="preserve">(E) </w:t>
      </w:r>
      <w:r w:rsidR="00313B8D">
        <w:rPr>
          <w:rFonts w:ascii="Times New Roman" w:hAnsi="Times New Roman"/>
          <w:bCs/>
          <w:sz w:val="28"/>
          <w:szCs w:val="28"/>
        </w:rPr>
        <w:t>which allows</w:t>
      </w:r>
      <w:r w:rsidR="00202D75">
        <w:rPr>
          <w:rFonts w:ascii="Times New Roman" w:hAnsi="Times New Roman"/>
          <w:bCs/>
          <w:sz w:val="28"/>
          <w:szCs w:val="28"/>
        </w:rPr>
        <w:t xml:space="preserve"> the J</w:t>
      </w:r>
      <w:r w:rsidR="00202D75" w:rsidRPr="00504FA3">
        <w:rPr>
          <w:rFonts w:ascii="Times New Roman" w:hAnsi="Times New Roman"/>
          <w:bCs/>
          <w:sz w:val="28"/>
          <w:szCs w:val="28"/>
        </w:rPr>
        <w:t xml:space="preserve">uvenile Court Director in </w:t>
      </w:r>
      <w:r w:rsidR="00202D75">
        <w:rPr>
          <w:rFonts w:ascii="Times New Roman" w:hAnsi="Times New Roman"/>
          <w:bCs/>
          <w:sz w:val="28"/>
          <w:szCs w:val="28"/>
        </w:rPr>
        <w:t>the</w:t>
      </w:r>
      <w:r w:rsidR="00202D75" w:rsidRPr="00504FA3">
        <w:rPr>
          <w:rFonts w:ascii="Times New Roman" w:hAnsi="Times New Roman"/>
          <w:bCs/>
          <w:sz w:val="28"/>
          <w:szCs w:val="28"/>
        </w:rPr>
        <w:t xml:space="preserve"> county detaining a juvenile charged under A.R.S. §13-501 </w:t>
      </w:r>
      <w:r w:rsidR="00202D75">
        <w:rPr>
          <w:rFonts w:ascii="Times New Roman" w:hAnsi="Times New Roman"/>
          <w:bCs/>
          <w:sz w:val="28"/>
          <w:szCs w:val="28"/>
        </w:rPr>
        <w:t xml:space="preserve">to </w:t>
      </w:r>
      <w:r w:rsidR="00202D75" w:rsidRPr="00504FA3">
        <w:rPr>
          <w:rFonts w:ascii="Times New Roman" w:hAnsi="Times New Roman"/>
          <w:bCs/>
          <w:sz w:val="28"/>
          <w:szCs w:val="28"/>
        </w:rPr>
        <w:t xml:space="preserve">file a motion with the court to request that the juvenile </w:t>
      </w:r>
      <w:r w:rsidR="00202D75">
        <w:rPr>
          <w:rFonts w:ascii="Times New Roman" w:hAnsi="Times New Roman"/>
          <w:bCs/>
          <w:sz w:val="28"/>
          <w:szCs w:val="28"/>
        </w:rPr>
        <w:t xml:space="preserve">detained in a juvenile </w:t>
      </w:r>
      <w:r w:rsidR="00164C1D">
        <w:rPr>
          <w:rFonts w:ascii="Times New Roman" w:hAnsi="Times New Roman"/>
          <w:bCs/>
          <w:sz w:val="28"/>
          <w:szCs w:val="28"/>
        </w:rPr>
        <w:t>detention facility</w:t>
      </w:r>
      <w:r w:rsidR="00202D75">
        <w:rPr>
          <w:rFonts w:ascii="Times New Roman" w:hAnsi="Times New Roman"/>
          <w:bCs/>
          <w:sz w:val="28"/>
          <w:szCs w:val="28"/>
        </w:rPr>
        <w:t xml:space="preserve"> </w:t>
      </w:r>
      <w:r w:rsidR="00C20C48">
        <w:rPr>
          <w:rFonts w:ascii="Times New Roman" w:hAnsi="Times New Roman"/>
          <w:bCs/>
          <w:sz w:val="28"/>
          <w:szCs w:val="28"/>
        </w:rPr>
        <w:t>instead be held</w:t>
      </w:r>
      <w:r w:rsidR="00202D75" w:rsidRPr="00504FA3">
        <w:rPr>
          <w:rFonts w:ascii="Times New Roman" w:hAnsi="Times New Roman"/>
          <w:bCs/>
          <w:sz w:val="28"/>
          <w:szCs w:val="28"/>
        </w:rPr>
        <w:t xml:space="preserve"> </w:t>
      </w:r>
      <w:r w:rsidR="00C20C48">
        <w:rPr>
          <w:rFonts w:ascii="Times New Roman" w:hAnsi="Times New Roman"/>
          <w:bCs/>
          <w:sz w:val="28"/>
          <w:szCs w:val="28"/>
        </w:rPr>
        <w:t>in</w:t>
      </w:r>
      <w:r w:rsidR="00202D75" w:rsidRPr="00504FA3">
        <w:rPr>
          <w:rFonts w:ascii="Times New Roman" w:hAnsi="Times New Roman"/>
          <w:bCs/>
          <w:sz w:val="28"/>
          <w:szCs w:val="28"/>
        </w:rPr>
        <w:t xml:space="preserve"> an adult detention </w:t>
      </w:r>
      <w:r w:rsidR="00164C1D">
        <w:rPr>
          <w:rFonts w:ascii="Times New Roman" w:hAnsi="Times New Roman"/>
          <w:bCs/>
          <w:sz w:val="28"/>
          <w:szCs w:val="28"/>
        </w:rPr>
        <w:t xml:space="preserve">facility </w:t>
      </w:r>
      <w:r w:rsidR="00202D75" w:rsidRPr="00504FA3">
        <w:rPr>
          <w:rFonts w:ascii="Times New Roman" w:hAnsi="Times New Roman"/>
          <w:bCs/>
          <w:sz w:val="28"/>
          <w:szCs w:val="28"/>
        </w:rPr>
        <w:t>based on the juvenile’s behavior in the juvenile detention facility.</w:t>
      </w:r>
      <w:r w:rsidR="00325804">
        <w:rPr>
          <w:rFonts w:ascii="Times New Roman" w:hAnsi="Times New Roman"/>
          <w:bCs/>
          <w:sz w:val="28"/>
          <w:szCs w:val="28"/>
        </w:rPr>
        <w:t xml:space="preserve"> </w:t>
      </w:r>
      <w:r w:rsidR="00687B1E">
        <w:rPr>
          <w:rFonts w:ascii="Times New Roman" w:hAnsi="Times New Roman"/>
          <w:bCs/>
          <w:sz w:val="28"/>
          <w:szCs w:val="28"/>
        </w:rPr>
        <w:t xml:space="preserve">Petitioner believes that this rule </w:t>
      </w:r>
      <w:r w:rsidR="0039540A">
        <w:rPr>
          <w:rFonts w:ascii="Times New Roman" w:hAnsi="Times New Roman"/>
          <w:bCs/>
          <w:sz w:val="28"/>
          <w:szCs w:val="28"/>
        </w:rPr>
        <w:t>would be best placed in the Rules of Procedure for the Juvenile Court</w:t>
      </w:r>
      <w:r w:rsidR="00BB656A">
        <w:rPr>
          <w:rFonts w:ascii="Times New Roman" w:hAnsi="Times New Roman"/>
          <w:bCs/>
          <w:sz w:val="28"/>
          <w:szCs w:val="28"/>
        </w:rPr>
        <w:t xml:space="preserve"> rathe</w:t>
      </w:r>
      <w:r w:rsidR="00C20C48">
        <w:rPr>
          <w:rFonts w:ascii="Times New Roman" w:hAnsi="Times New Roman"/>
          <w:bCs/>
          <w:sz w:val="28"/>
          <w:szCs w:val="28"/>
        </w:rPr>
        <w:t>r</w:t>
      </w:r>
      <w:r w:rsidR="00BB656A">
        <w:rPr>
          <w:rFonts w:ascii="Times New Roman" w:hAnsi="Times New Roman"/>
          <w:bCs/>
          <w:sz w:val="28"/>
          <w:szCs w:val="28"/>
        </w:rPr>
        <w:t xml:space="preserve"> than the Rules of Criminal Procedure</w:t>
      </w:r>
      <w:r w:rsidR="0039540A">
        <w:rPr>
          <w:rFonts w:ascii="Times New Roman" w:hAnsi="Times New Roman"/>
          <w:bCs/>
          <w:sz w:val="28"/>
          <w:szCs w:val="28"/>
        </w:rPr>
        <w:t xml:space="preserve"> </w:t>
      </w:r>
      <w:r w:rsidR="0039540A">
        <w:rPr>
          <w:rFonts w:ascii="Times New Roman" w:hAnsi="Times New Roman"/>
          <w:bCs/>
          <w:sz w:val="28"/>
          <w:szCs w:val="28"/>
        </w:rPr>
        <w:lastRenderedPageBreak/>
        <w:t>because when</w:t>
      </w:r>
      <w:r w:rsidR="00325804">
        <w:rPr>
          <w:rFonts w:ascii="Times New Roman" w:hAnsi="Times New Roman"/>
          <w:bCs/>
          <w:sz w:val="28"/>
          <w:szCs w:val="28"/>
        </w:rPr>
        <w:t xml:space="preserve"> the motion is filed, the juvenile will be d</w:t>
      </w:r>
      <w:r w:rsidR="00687B1E">
        <w:rPr>
          <w:rFonts w:ascii="Times New Roman" w:hAnsi="Times New Roman"/>
          <w:bCs/>
          <w:sz w:val="28"/>
          <w:szCs w:val="28"/>
        </w:rPr>
        <w:t>etained in the juvenile detention</w:t>
      </w:r>
      <w:r w:rsidR="00110132">
        <w:rPr>
          <w:rFonts w:ascii="Times New Roman" w:hAnsi="Times New Roman"/>
          <w:bCs/>
          <w:sz w:val="28"/>
          <w:szCs w:val="28"/>
        </w:rPr>
        <w:t xml:space="preserve"> facility</w:t>
      </w:r>
      <w:r w:rsidR="00687B1E">
        <w:rPr>
          <w:rFonts w:ascii="Times New Roman" w:hAnsi="Times New Roman"/>
          <w:bCs/>
          <w:sz w:val="28"/>
          <w:szCs w:val="28"/>
        </w:rPr>
        <w:t>.</w:t>
      </w:r>
      <w:r w:rsidR="00BB656A">
        <w:rPr>
          <w:rFonts w:ascii="Times New Roman" w:hAnsi="Times New Roman"/>
          <w:bCs/>
          <w:sz w:val="28"/>
          <w:szCs w:val="28"/>
        </w:rPr>
        <w:t xml:space="preserve"> Therefore, a </w:t>
      </w:r>
      <w:r w:rsidR="00936746">
        <w:rPr>
          <w:rFonts w:ascii="Times New Roman" w:hAnsi="Times New Roman"/>
          <w:bCs/>
          <w:sz w:val="28"/>
          <w:szCs w:val="28"/>
        </w:rPr>
        <w:t>Juvenile Court Director is likely to reference the Juvenile Rule</w:t>
      </w:r>
      <w:r w:rsidR="000A7509">
        <w:rPr>
          <w:rFonts w:ascii="Times New Roman" w:hAnsi="Times New Roman"/>
          <w:bCs/>
          <w:sz w:val="28"/>
          <w:szCs w:val="28"/>
        </w:rPr>
        <w:t>s</w:t>
      </w:r>
      <w:r w:rsidR="00936746">
        <w:rPr>
          <w:rFonts w:ascii="Times New Roman" w:hAnsi="Times New Roman"/>
          <w:bCs/>
          <w:sz w:val="28"/>
          <w:szCs w:val="28"/>
        </w:rPr>
        <w:t xml:space="preserve"> rather than the Criminal Rules to determine the procedure for filing such a motion.  </w:t>
      </w:r>
    </w:p>
    <w:p w14:paraId="2A217477" w14:textId="1EE1EF56" w:rsidR="00936746" w:rsidRPr="00DF23D0" w:rsidRDefault="00936746" w:rsidP="00AC3737">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t xml:space="preserve">The proposed Rule 228 also </w:t>
      </w:r>
      <w:r w:rsidR="000D6E02">
        <w:rPr>
          <w:rFonts w:ascii="Times New Roman" w:hAnsi="Times New Roman"/>
          <w:bCs/>
          <w:sz w:val="28"/>
          <w:szCs w:val="28"/>
        </w:rPr>
        <w:t>creates the requirement that the court set a hearing upon the filing of the motion</w:t>
      </w:r>
      <w:r w:rsidR="00F14C67">
        <w:rPr>
          <w:rFonts w:ascii="Times New Roman" w:hAnsi="Times New Roman"/>
          <w:bCs/>
          <w:sz w:val="28"/>
          <w:szCs w:val="28"/>
        </w:rPr>
        <w:t xml:space="preserve"> and consider the factors in A.R.S. </w:t>
      </w:r>
      <w:r w:rsidR="00F14C67" w:rsidRPr="00CB769C">
        <w:rPr>
          <w:rFonts w:ascii="Times New Roman" w:hAnsi="Times New Roman"/>
          <w:bCs/>
          <w:sz w:val="28"/>
          <w:szCs w:val="28"/>
        </w:rPr>
        <w:t>§8-305</w:t>
      </w:r>
      <w:r w:rsidR="00F14C67">
        <w:rPr>
          <w:rFonts w:ascii="Times New Roman" w:hAnsi="Times New Roman"/>
          <w:bCs/>
          <w:sz w:val="28"/>
          <w:szCs w:val="28"/>
        </w:rPr>
        <w:t xml:space="preserve">(D) to determine whether the juvenile should instead be held in an adult detention facility. </w:t>
      </w:r>
      <w:r w:rsidR="00F6092A">
        <w:rPr>
          <w:rFonts w:ascii="Times New Roman" w:hAnsi="Times New Roman"/>
          <w:bCs/>
          <w:sz w:val="28"/>
          <w:szCs w:val="28"/>
        </w:rPr>
        <w:t xml:space="preserve"> </w:t>
      </w:r>
      <w:r w:rsidR="00227670">
        <w:rPr>
          <w:rFonts w:ascii="Times New Roman" w:hAnsi="Times New Roman"/>
          <w:bCs/>
          <w:sz w:val="28"/>
          <w:szCs w:val="28"/>
        </w:rPr>
        <w:t>This</w:t>
      </w:r>
      <w:r w:rsidR="001D7B8A">
        <w:rPr>
          <w:rFonts w:ascii="Times New Roman" w:hAnsi="Times New Roman"/>
          <w:bCs/>
          <w:sz w:val="28"/>
          <w:szCs w:val="28"/>
        </w:rPr>
        <w:t xml:space="preserve"> proposed</w:t>
      </w:r>
      <w:r w:rsidR="00227670">
        <w:rPr>
          <w:rFonts w:ascii="Times New Roman" w:hAnsi="Times New Roman"/>
          <w:bCs/>
          <w:sz w:val="28"/>
          <w:szCs w:val="28"/>
        </w:rPr>
        <w:t xml:space="preserve"> rule tracks the </w:t>
      </w:r>
      <w:r w:rsidR="001D7B8A">
        <w:rPr>
          <w:rFonts w:ascii="Times New Roman" w:hAnsi="Times New Roman"/>
          <w:bCs/>
          <w:sz w:val="28"/>
          <w:szCs w:val="28"/>
        </w:rPr>
        <w:t xml:space="preserve">requirements of A.R.S. </w:t>
      </w:r>
      <w:r w:rsidR="001D7B8A" w:rsidRPr="00CB769C">
        <w:rPr>
          <w:rFonts w:ascii="Times New Roman" w:hAnsi="Times New Roman"/>
          <w:bCs/>
          <w:sz w:val="28"/>
          <w:szCs w:val="28"/>
        </w:rPr>
        <w:t>§8-305</w:t>
      </w:r>
      <w:r w:rsidR="001D7B8A">
        <w:rPr>
          <w:rFonts w:ascii="Times New Roman" w:hAnsi="Times New Roman"/>
          <w:bCs/>
          <w:sz w:val="28"/>
          <w:szCs w:val="28"/>
        </w:rPr>
        <w:t>(E).</w:t>
      </w:r>
    </w:p>
    <w:p w14:paraId="590EBD9B" w14:textId="6900FACB" w:rsidR="00B5733A" w:rsidRDefault="00B5733A"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III. Conclusion</w:t>
      </w:r>
    </w:p>
    <w:p w14:paraId="33370B55" w14:textId="6C253A12" w:rsidR="00B5733A" w:rsidRDefault="00B5733A" w:rsidP="004039DA">
      <w:pPr>
        <w:tabs>
          <w:tab w:val="left" w:pos="720"/>
        </w:tabs>
        <w:spacing w:line="480" w:lineRule="auto"/>
        <w:jc w:val="both"/>
        <w:rPr>
          <w:rFonts w:ascii="Times New Roman" w:hAnsi="Times New Roman"/>
          <w:b/>
          <w:sz w:val="28"/>
          <w:szCs w:val="28"/>
        </w:rPr>
      </w:pPr>
      <w:r>
        <w:rPr>
          <w:rFonts w:ascii="Times New Roman" w:eastAsia="Times New Roman" w:hAnsi="Times New Roman"/>
          <w:sz w:val="28"/>
          <w:szCs w:val="28"/>
        </w:rPr>
        <w:tab/>
        <w:t xml:space="preserve">Petitioner’s proposed amendments </w:t>
      </w:r>
      <w:r w:rsidR="005A3ABC">
        <w:rPr>
          <w:rFonts w:ascii="Times New Roman" w:eastAsia="Times New Roman" w:hAnsi="Times New Roman"/>
          <w:sz w:val="28"/>
          <w:szCs w:val="28"/>
        </w:rPr>
        <w:t xml:space="preserve">create several requirements </w:t>
      </w:r>
      <w:r w:rsidR="006728F5">
        <w:rPr>
          <w:rFonts w:ascii="Times New Roman" w:eastAsia="Times New Roman" w:hAnsi="Times New Roman"/>
          <w:sz w:val="28"/>
          <w:szCs w:val="28"/>
        </w:rPr>
        <w:t>that</w:t>
      </w:r>
      <w:r w:rsidR="005A3ABC">
        <w:rPr>
          <w:rFonts w:ascii="Times New Roman" w:eastAsia="Times New Roman" w:hAnsi="Times New Roman"/>
          <w:sz w:val="28"/>
          <w:szCs w:val="28"/>
        </w:rPr>
        <w:t xml:space="preserve"> </w:t>
      </w:r>
      <w:r>
        <w:rPr>
          <w:rFonts w:ascii="Times New Roman" w:eastAsia="Times New Roman" w:hAnsi="Times New Roman"/>
          <w:sz w:val="28"/>
          <w:szCs w:val="28"/>
        </w:rPr>
        <w:t xml:space="preserve">protect </w:t>
      </w:r>
      <w:r w:rsidR="005A3ABC">
        <w:rPr>
          <w:rFonts w:ascii="Times New Roman" w:eastAsia="Times New Roman" w:hAnsi="Times New Roman"/>
          <w:sz w:val="28"/>
          <w:szCs w:val="28"/>
        </w:rPr>
        <w:t>a</w:t>
      </w:r>
      <w:r>
        <w:rPr>
          <w:rFonts w:ascii="Times New Roman" w:eastAsia="Times New Roman" w:hAnsi="Times New Roman"/>
          <w:sz w:val="28"/>
          <w:szCs w:val="28"/>
        </w:rPr>
        <w:t xml:space="preserve"> juvenile’s interest</w:t>
      </w:r>
      <w:r w:rsidR="008A5DF0">
        <w:rPr>
          <w:rFonts w:ascii="Times New Roman" w:eastAsia="Times New Roman" w:hAnsi="Times New Roman"/>
          <w:sz w:val="28"/>
          <w:szCs w:val="28"/>
        </w:rPr>
        <w:t>s</w:t>
      </w:r>
      <w:r>
        <w:rPr>
          <w:rFonts w:ascii="Times New Roman" w:eastAsia="Times New Roman" w:hAnsi="Times New Roman"/>
          <w:sz w:val="28"/>
          <w:szCs w:val="28"/>
        </w:rPr>
        <w:t xml:space="preserve"> by </w:t>
      </w:r>
      <w:r w:rsidR="004B2F23">
        <w:rPr>
          <w:rFonts w:ascii="Times New Roman" w:eastAsia="Times New Roman" w:hAnsi="Times New Roman"/>
          <w:sz w:val="28"/>
          <w:szCs w:val="28"/>
        </w:rPr>
        <w:t>requiring</w:t>
      </w:r>
      <w:r>
        <w:rPr>
          <w:rFonts w:ascii="Times New Roman" w:eastAsia="Times New Roman" w:hAnsi="Times New Roman"/>
          <w:sz w:val="28"/>
          <w:szCs w:val="28"/>
        </w:rPr>
        <w:t xml:space="preserve"> that juveniles </w:t>
      </w:r>
      <w:r w:rsidR="006A7EB5">
        <w:rPr>
          <w:rFonts w:ascii="Times New Roman" w:eastAsia="Times New Roman" w:hAnsi="Times New Roman"/>
          <w:sz w:val="28"/>
          <w:szCs w:val="28"/>
        </w:rPr>
        <w:t xml:space="preserve">charged under A.R.S. §13-501 or transferred for criminal prosecution </w:t>
      </w:r>
      <w:r>
        <w:rPr>
          <w:rFonts w:ascii="Times New Roman" w:eastAsia="Times New Roman" w:hAnsi="Times New Roman"/>
          <w:sz w:val="28"/>
          <w:szCs w:val="28"/>
        </w:rPr>
        <w:t>not</w:t>
      </w:r>
      <w:r w:rsidR="000A7509">
        <w:rPr>
          <w:rFonts w:ascii="Times New Roman" w:eastAsia="Times New Roman" w:hAnsi="Times New Roman"/>
          <w:sz w:val="28"/>
          <w:szCs w:val="28"/>
        </w:rPr>
        <w:t xml:space="preserve"> be</w:t>
      </w:r>
      <w:r>
        <w:rPr>
          <w:rFonts w:ascii="Times New Roman" w:eastAsia="Times New Roman" w:hAnsi="Times New Roman"/>
          <w:sz w:val="28"/>
          <w:szCs w:val="28"/>
        </w:rPr>
        <w:t xml:space="preserve"> confined with other adults pending case resolution</w:t>
      </w:r>
      <w:r w:rsidR="000A7509">
        <w:rPr>
          <w:rFonts w:ascii="Times New Roman" w:eastAsia="Times New Roman" w:hAnsi="Times New Roman"/>
          <w:sz w:val="28"/>
          <w:szCs w:val="28"/>
        </w:rPr>
        <w:t>;</w:t>
      </w:r>
      <w:r w:rsidR="006728F5">
        <w:rPr>
          <w:rFonts w:ascii="Times New Roman" w:eastAsia="Times New Roman" w:hAnsi="Times New Roman"/>
          <w:sz w:val="28"/>
          <w:szCs w:val="28"/>
        </w:rPr>
        <w:t xml:space="preserve"> </w:t>
      </w:r>
      <w:r w:rsidR="004B2F23">
        <w:rPr>
          <w:rFonts w:ascii="Times New Roman" w:eastAsia="Times New Roman" w:hAnsi="Times New Roman"/>
          <w:sz w:val="28"/>
          <w:szCs w:val="28"/>
        </w:rPr>
        <w:t>requir</w:t>
      </w:r>
      <w:r w:rsidR="006728F5">
        <w:rPr>
          <w:rFonts w:ascii="Times New Roman" w:eastAsia="Times New Roman" w:hAnsi="Times New Roman"/>
          <w:sz w:val="28"/>
          <w:szCs w:val="28"/>
        </w:rPr>
        <w:t>ing</w:t>
      </w:r>
      <w:r>
        <w:rPr>
          <w:rFonts w:ascii="Times New Roman" w:eastAsia="Times New Roman" w:hAnsi="Times New Roman"/>
          <w:sz w:val="28"/>
          <w:szCs w:val="28"/>
        </w:rPr>
        <w:t xml:space="preserve"> </w:t>
      </w:r>
      <w:r w:rsidR="004B2F23">
        <w:rPr>
          <w:rFonts w:ascii="Times New Roman" w:eastAsia="Times New Roman" w:hAnsi="Times New Roman"/>
          <w:sz w:val="28"/>
          <w:szCs w:val="28"/>
        </w:rPr>
        <w:t xml:space="preserve">that </w:t>
      </w:r>
      <w:r>
        <w:rPr>
          <w:rFonts w:ascii="Times New Roman" w:eastAsia="Times New Roman" w:hAnsi="Times New Roman"/>
          <w:sz w:val="28"/>
          <w:szCs w:val="28"/>
        </w:rPr>
        <w:t>the juvenile’s detention status is reviewed at least every 30 days if the juvenile is detained in an adult detention facility</w:t>
      </w:r>
      <w:r w:rsidR="000A7509">
        <w:rPr>
          <w:rFonts w:ascii="Times New Roman" w:eastAsia="Times New Roman" w:hAnsi="Times New Roman"/>
          <w:sz w:val="28"/>
          <w:szCs w:val="28"/>
        </w:rPr>
        <w:t>;</w:t>
      </w:r>
      <w:r w:rsidR="006728F5">
        <w:rPr>
          <w:rFonts w:ascii="Times New Roman" w:eastAsia="Times New Roman" w:hAnsi="Times New Roman"/>
          <w:sz w:val="28"/>
          <w:szCs w:val="28"/>
        </w:rPr>
        <w:t xml:space="preserve"> </w:t>
      </w:r>
      <w:r>
        <w:rPr>
          <w:rFonts w:ascii="Times New Roman" w:eastAsia="Times New Roman" w:hAnsi="Times New Roman"/>
          <w:sz w:val="28"/>
          <w:szCs w:val="28"/>
        </w:rPr>
        <w:t>provid</w:t>
      </w:r>
      <w:r w:rsidR="006728F5">
        <w:rPr>
          <w:rFonts w:ascii="Times New Roman" w:eastAsia="Times New Roman" w:hAnsi="Times New Roman"/>
          <w:sz w:val="28"/>
          <w:szCs w:val="28"/>
        </w:rPr>
        <w:t>ing</w:t>
      </w:r>
      <w:r>
        <w:rPr>
          <w:rFonts w:ascii="Times New Roman" w:eastAsia="Times New Roman" w:hAnsi="Times New Roman"/>
          <w:sz w:val="28"/>
          <w:szCs w:val="28"/>
        </w:rPr>
        <w:t xml:space="preserve"> a list of factors </w:t>
      </w:r>
      <w:r w:rsidR="00BD6367">
        <w:rPr>
          <w:rFonts w:ascii="Times New Roman" w:eastAsia="Times New Roman" w:hAnsi="Times New Roman"/>
          <w:sz w:val="28"/>
          <w:szCs w:val="28"/>
        </w:rPr>
        <w:t>t</w:t>
      </w:r>
      <w:r>
        <w:rPr>
          <w:rFonts w:ascii="Times New Roman" w:eastAsia="Times New Roman" w:hAnsi="Times New Roman"/>
          <w:sz w:val="28"/>
          <w:szCs w:val="28"/>
        </w:rPr>
        <w:t xml:space="preserve">he court </w:t>
      </w:r>
      <w:r w:rsidR="00BD6367">
        <w:rPr>
          <w:rFonts w:ascii="Times New Roman" w:eastAsia="Times New Roman" w:hAnsi="Times New Roman"/>
          <w:sz w:val="28"/>
          <w:szCs w:val="28"/>
        </w:rPr>
        <w:t>must</w:t>
      </w:r>
      <w:r>
        <w:rPr>
          <w:rFonts w:ascii="Times New Roman" w:eastAsia="Times New Roman" w:hAnsi="Times New Roman"/>
          <w:sz w:val="28"/>
          <w:szCs w:val="28"/>
        </w:rPr>
        <w:t xml:space="preserve"> consider when making its determination regarding detention</w:t>
      </w:r>
      <w:r w:rsidR="000A7509">
        <w:rPr>
          <w:rFonts w:ascii="Times New Roman" w:eastAsia="Times New Roman" w:hAnsi="Times New Roman"/>
          <w:sz w:val="28"/>
          <w:szCs w:val="28"/>
        </w:rPr>
        <w:t>;</w:t>
      </w:r>
      <w:r>
        <w:rPr>
          <w:rFonts w:ascii="Times New Roman" w:eastAsia="Times New Roman" w:hAnsi="Times New Roman"/>
          <w:sz w:val="28"/>
          <w:szCs w:val="28"/>
        </w:rPr>
        <w:t xml:space="preserve"> and provid</w:t>
      </w:r>
      <w:r w:rsidR="00827670">
        <w:rPr>
          <w:rFonts w:ascii="Times New Roman" w:eastAsia="Times New Roman" w:hAnsi="Times New Roman"/>
          <w:sz w:val="28"/>
          <w:szCs w:val="28"/>
        </w:rPr>
        <w:t>ing</w:t>
      </w:r>
      <w:r>
        <w:rPr>
          <w:rFonts w:ascii="Times New Roman" w:eastAsia="Times New Roman" w:hAnsi="Times New Roman"/>
          <w:sz w:val="28"/>
          <w:szCs w:val="28"/>
        </w:rPr>
        <w:t xml:space="preserve"> a mechanism for a juvenile detained in a juvenile detention facility </w:t>
      </w:r>
      <w:r w:rsidR="00B405EF">
        <w:rPr>
          <w:rFonts w:ascii="Times New Roman" w:eastAsia="Times New Roman" w:hAnsi="Times New Roman"/>
          <w:sz w:val="28"/>
          <w:szCs w:val="28"/>
        </w:rPr>
        <w:t xml:space="preserve">who has been charged under A.R.S. §13-501 </w:t>
      </w:r>
      <w:r>
        <w:rPr>
          <w:rFonts w:ascii="Times New Roman" w:eastAsia="Times New Roman" w:hAnsi="Times New Roman"/>
          <w:sz w:val="28"/>
          <w:szCs w:val="28"/>
        </w:rPr>
        <w:t>to instead be held in an adult detention facility on the request of the Juvenile Court Director.</w:t>
      </w:r>
    </w:p>
    <w:p w14:paraId="44555744" w14:textId="34A33520" w:rsidR="00541FC3" w:rsidRPr="001463DB" w:rsidRDefault="00EA5598"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IV</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sidR="00AC404F" w:rsidRPr="001463DB">
        <w:rPr>
          <w:rFonts w:ascii="Times New Roman" w:hAnsi="Times New Roman"/>
          <w:b/>
          <w:sz w:val="28"/>
          <w:szCs w:val="28"/>
        </w:rPr>
        <w:t xml:space="preserve">Request for </w:t>
      </w:r>
      <w:r w:rsidR="00245A5A">
        <w:rPr>
          <w:rFonts w:ascii="Times New Roman" w:hAnsi="Times New Roman"/>
          <w:b/>
          <w:sz w:val="28"/>
          <w:szCs w:val="28"/>
        </w:rPr>
        <w:t xml:space="preserve">Expedited Consideration and </w:t>
      </w:r>
      <w:r w:rsidR="00AC404F" w:rsidRPr="001463DB">
        <w:rPr>
          <w:rFonts w:ascii="Times New Roman" w:hAnsi="Times New Roman"/>
          <w:b/>
          <w:sz w:val="28"/>
          <w:szCs w:val="28"/>
        </w:rPr>
        <w:t>Emergency Adoption</w:t>
      </w:r>
    </w:p>
    <w:p w14:paraId="6F25AFAE" w14:textId="13DA4DDF" w:rsidR="007A1A62" w:rsidRDefault="004332C6" w:rsidP="008616AF">
      <w:pPr>
        <w:spacing w:line="480" w:lineRule="auto"/>
        <w:ind w:firstLine="720"/>
        <w:jc w:val="both"/>
        <w:rPr>
          <w:rFonts w:ascii="Times New Roman" w:hAnsi="Times New Roman"/>
          <w:sz w:val="28"/>
          <w:szCs w:val="28"/>
        </w:rPr>
      </w:pPr>
      <w:r>
        <w:rPr>
          <w:rFonts w:ascii="Times New Roman" w:hAnsi="Times New Roman"/>
          <w:sz w:val="28"/>
          <w:szCs w:val="28"/>
        </w:rPr>
        <w:lastRenderedPageBreak/>
        <w:t>P</w:t>
      </w:r>
      <w:r w:rsidRPr="001463DB">
        <w:rPr>
          <w:rFonts w:ascii="Times New Roman" w:hAnsi="Times New Roman"/>
          <w:sz w:val="28"/>
          <w:szCs w:val="28"/>
        </w:rPr>
        <w:t>etitioner</w:t>
      </w:r>
      <w:r>
        <w:rPr>
          <w:rFonts w:ascii="Times New Roman" w:hAnsi="Times New Roman"/>
          <w:sz w:val="28"/>
          <w:szCs w:val="28"/>
        </w:rPr>
        <w:t xml:space="preserve"> is</w:t>
      </w:r>
      <w:r w:rsidRPr="001463DB">
        <w:rPr>
          <w:rFonts w:ascii="Times New Roman" w:hAnsi="Times New Roman"/>
          <w:sz w:val="28"/>
          <w:szCs w:val="28"/>
        </w:rPr>
        <w:t xml:space="preserve"> request</w:t>
      </w:r>
      <w:r>
        <w:rPr>
          <w:rFonts w:ascii="Times New Roman" w:hAnsi="Times New Roman"/>
          <w:sz w:val="28"/>
          <w:szCs w:val="28"/>
        </w:rPr>
        <w:t>ing</w:t>
      </w:r>
      <w:r w:rsidRPr="001463DB">
        <w:rPr>
          <w:rFonts w:ascii="Times New Roman" w:hAnsi="Times New Roman"/>
          <w:sz w:val="28"/>
          <w:szCs w:val="28"/>
        </w:rPr>
        <w:t xml:space="preserve"> expedited </w:t>
      </w:r>
      <w:r>
        <w:rPr>
          <w:rFonts w:ascii="Times New Roman" w:hAnsi="Times New Roman"/>
          <w:sz w:val="28"/>
          <w:szCs w:val="28"/>
        </w:rPr>
        <w:t xml:space="preserve">consideration and emergency temporary adoption </w:t>
      </w:r>
      <w:r w:rsidRPr="001463DB">
        <w:rPr>
          <w:rFonts w:ascii="Times New Roman" w:hAnsi="Times New Roman"/>
          <w:sz w:val="28"/>
          <w:szCs w:val="28"/>
        </w:rPr>
        <w:t xml:space="preserve">of </w:t>
      </w:r>
      <w:r>
        <w:rPr>
          <w:rFonts w:ascii="Times New Roman" w:hAnsi="Times New Roman"/>
          <w:sz w:val="28"/>
          <w:szCs w:val="28"/>
        </w:rPr>
        <w:t>the</w:t>
      </w:r>
      <w:r w:rsidRPr="001463DB">
        <w:rPr>
          <w:rFonts w:ascii="Times New Roman" w:hAnsi="Times New Roman"/>
          <w:sz w:val="28"/>
          <w:szCs w:val="28"/>
        </w:rPr>
        <w:t xml:space="preserve"> proposed rule amendments</w:t>
      </w:r>
      <w:r w:rsidR="005C7040">
        <w:rPr>
          <w:rFonts w:ascii="Times New Roman" w:hAnsi="Times New Roman"/>
          <w:sz w:val="28"/>
          <w:szCs w:val="28"/>
        </w:rPr>
        <w:t xml:space="preserve"> with a comment period to follow</w:t>
      </w:r>
      <w:r w:rsidR="00504112">
        <w:rPr>
          <w:rFonts w:ascii="Times New Roman" w:hAnsi="Times New Roman"/>
          <w:sz w:val="28"/>
          <w:szCs w:val="28"/>
        </w:rPr>
        <w:t>,</w:t>
      </w:r>
      <w:r w:rsidR="007A1A62">
        <w:rPr>
          <w:rFonts w:ascii="Times New Roman" w:hAnsi="Times New Roman"/>
          <w:sz w:val="28"/>
          <w:szCs w:val="28"/>
        </w:rPr>
        <w:t xml:space="preserve"> for the reasons more particularly described below. </w:t>
      </w:r>
    </w:p>
    <w:p w14:paraId="152C083B" w14:textId="2BB97333" w:rsidR="002052C0" w:rsidRDefault="00BB0970" w:rsidP="00D95C48">
      <w:pPr>
        <w:spacing w:line="480" w:lineRule="auto"/>
        <w:ind w:firstLine="720"/>
        <w:jc w:val="both"/>
        <w:rPr>
          <w:rFonts w:ascii="Times New Roman" w:hAnsi="Times New Roman"/>
          <w:sz w:val="28"/>
          <w:szCs w:val="28"/>
        </w:rPr>
      </w:pPr>
      <w:r>
        <w:rPr>
          <w:rFonts w:ascii="Times New Roman" w:hAnsi="Times New Roman"/>
          <w:sz w:val="28"/>
          <w:szCs w:val="28"/>
        </w:rPr>
        <w:t>The legislation identified in this petition becomes effective on September 24, 2022</w:t>
      </w:r>
      <w:r w:rsidR="00515DB5">
        <w:rPr>
          <w:rFonts w:ascii="Times New Roman" w:hAnsi="Times New Roman"/>
          <w:sz w:val="28"/>
          <w:szCs w:val="28"/>
        </w:rPr>
        <w:t xml:space="preserve">. Although many of the proposed changes are </w:t>
      </w:r>
      <w:r w:rsidR="00504112">
        <w:rPr>
          <w:rFonts w:ascii="Times New Roman" w:hAnsi="Times New Roman"/>
          <w:sz w:val="28"/>
          <w:szCs w:val="28"/>
        </w:rPr>
        <w:t xml:space="preserve">currently </w:t>
      </w:r>
      <w:r w:rsidR="003C4876">
        <w:rPr>
          <w:rFonts w:ascii="Times New Roman" w:hAnsi="Times New Roman"/>
          <w:sz w:val="28"/>
          <w:szCs w:val="28"/>
        </w:rPr>
        <w:t xml:space="preserve">in statute, many of the statutory provisions apply only to juveniles charged </w:t>
      </w:r>
      <w:r w:rsidR="00EE14D7">
        <w:rPr>
          <w:rFonts w:ascii="Times New Roman" w:hAnsi="Times New Roman"/>
          <w:sz w:val="28"/>
          <w:szCs w:val="28"/>
        </w:rPr>
        <w:t>under</w:t>
      </w:r>
      <w:r w:rsidR="003C4876">
        <w:rPr>
          <w:rFonts w:ascii="Times New Roman" w:hAnsi="Times New Roman"/>
          <w:sz w:val="28"/>
          <w:szCs w:val="28"/>
        </w:rPr>
        <w:t xml:space="preserve"> </w:t>
      </w:r>
      <w:r w:rsidR="00581DAA">
        <w:rPr>
          <w:rFonts w:ascii="Times New Roman" w:hAnsi="Times New Roman"/>
          <w:sz w:val="28"/>
          <w:szCs w:val="28"/>
        </w:rPr>
        <w:t>A.R.S. §13-501</w:t>
      </w:r>
      <w:r w:rsidR="00EE14D7">
        <w:rPr>
          <w:rFonts w:ascii="Times New Roman" w:hAnsi="Times New Roman"/>
          <w:sz w:val="28"/>
          <w:szCs w:val="28"/>
        </w:rPr>
        <w:t xml:space="preserve">, </w:t>
      </w:r>
      <w:r w:rsidR="00E54C86">
        <w:rPr>
          <w:rFonts w:ascii="Times New Roman" w:hAnsi="Times New Roman"/>
          <w:sz w:val="28"/>
          <w:szCs w:val="28"/>
        </w:rPr>
        <w:t>such</w:t>
      </w:r>
      <w:r w:rsidR="00EE14D7">
        <w:rPr>
          <w:rFonts w:ascii="Times New Roman" w:hAnsi="Times New Roman"/>
          <w:sz w:val="28"/>
          <w:szCs w:val="28"/>
        </w:rPr>
        <w:t xml:space="preserve"> as the factors the court must consider when determining whether to detain a juvenile in a juvenile or adult detention facility</w:t>
      </w:r>
      <w:r w:rsidR="000A5E24">
        <w:rPr>
          <w:rFonts w:ascii="Times New Roman" w:hAnsi="Times New Roman"/>
          <w:sz w:val="28"/>
          <w:szCs w:val="28"/>
        </w:rPr>
        <w:t xml:space="preserve">. The </w:t>
      </w:r>
      <w:r w:rsidR="00284788">
        <w:rPr>
          <w:rFonts w:ascii="Times New Roman" w:hAnsi="Times New Roman"/>
          <w:sz w:val="28"/>
          <w:szCs w:val="28"/>
        </w:rPr>
        <w:t xml:space="preserve">proposed </w:t>
      </w:r>
      <w:r w:rsidR="00E54C86">
        <w:rPr>
          <w:rFonts w:ascii="Times New Roman" w:hAnsi="Times New Roman"/>
          <w:sz w:val="28"/>
          <w:szCs w:val="28"/>
        </w:rPr>
        <w:t>Criminal Rule 7.7</w:t>
      </w:r>
      <w:r w:rsidR="000A5E24">
        <w:rPr>
          <w:rFonts w:ascii="Times New Roman" w:hAnsi="Times New Roman"/>
          <w:sz w:val="28"/>
          <w:szCs w:val="28"/>
        </w:rPr>
        <w:t>, however, appl</w:t>
      </w:r>
      <w:r w:rsidR="00007DDE">
        <w:rPr>
          <w:rFonts w:ascii="Times New Roman" w:hAnsi="Times New Roman"/>
          <w:sz w:val="28"/>
          <w:szCs w:val="28"/>
        </w:rPr>
        <w:t>ies</w:t>
      </w:r>
      <w:r w:rsidR="000A5E24">
        <w:rPr>
          <w:rFonts w:ascii="Times New Roman" w:hAnsi="Times New Roman"/>
          <w:sz w:val="28"/>
          <w:szCs w:val="28"/>
        </w:rPr>
        <w:t xml:space="preserve"> the requirements to juveniles charged under</w:t>
      </w:r>
      <w:r w:rsidR="00284788">
        <w:rPr>
          <w:rFonts w:ascii="Times New Roman" w:hAnsi="Times New Roman"/>
          <w:sz w:val="28"/>
          <w:szCs w:val="28"/>
        </w:rPr>
        <w:t xml:space="preserve"> </w:t>
      </w:r>
      <w:r w:rsidR="000A5E24">
        <w:rPr>
          <w:rFonts w:ascii="Times New Roman" w:hAnsi="Times New Roman"/>
          <w:sz w:val="28"/>
          <w:szCs w:val="28"/>
        </w:rPr>
        <w:t xml:space="preserve">A.R.S. §13-501 </w:t>
      </w:r>
      <w:r w:rsidR="000A5E24" w:rsidRPr="00007DDE">
        <w:rPr>
          <w:rFonts w:ascii="Times New Roman" w:hAnsi="Times New Roman"/>
          <w:i/>
          <w:iCs/>
          <w:sz w:val="28"/>
          <w:szCs w:val="28"/>
        </w:rPr>
        <w:t>and</w:t>
      </w:r>
      <w:r w:rsidR="000A5E24">
        <w:rPr>
          <w:rFonts w:ascii="Times New Roman" w:hAnsi="Times New Roman"/>
          <w:sz w:val="28"/>
          <w:szCs w:val="28"/>
        </w:rPr>
        <w:t xml:space="preserve"> to juveniles transferred for criminal prosecution.  </w:t>
      </w:r>
    </w:p>
    <w:p w14:paraId="7DAA5F07" w14:textId="048534BC" w:rsidR="00515DB5" w:rsidRPr="00D95C48" w:rsidRDefault="0056466A" w:rsidP="0056466A">
      <w:pPr>
        <w:spacing w:line="480" w:lineRule="auto"/>
        <w:ind w:firstLine="720"/>
        <w:jc w:val="both"/>
        <w:rPr>
          <w:rFonts w:ascii="Times New Roman" w:eastAsia="Times New Roman" w:hAnsi="Times New Roman"/>
          <w:sz w:val="28"/>
          <w:szCs w:val="28"/>
        </w:rPr>
      </w:pPr>
      <w:r>
        <w:rPr>
          <w:rFonts w:ascii="Times New Roman" w:hAnsi="Times New Roman"/>
          <w:sz w:val="28"/>
          <w:szCs w:val="28"/>
        </w:rPr>
        <w:t xml:space="preserve">Currently, the Arizona Rules of Court do not contain any provisions related to the procedures that courts </w:t>
      </w:r>
      <w:r w:rsidR="00C77657">
        <w:rPr>
          <w:rFonts w:ascii="Times New Roman" w:hAnsi="Times New Roman"/>
          <w:sz w:val="28"/>
          <w:szCs w:val="28"/>
        </w:rPr>
        <w:t>must</w:t>
      </w:r>
      <w:r>
        <w:rPr>
          <w:rFonts w:ascii="Times New Roman" w:hAnsi="Times New Roman"/>
          <w:sz w:val="28"/>
          <w:szCs w:val="28"/>
        </w:rPr>
        <w:t xml:space="preserve"> utilize to review the detainment of a juvenile in an adult detention facility</w:t>
      </w:r>
      <w:r>
        <w:rPr>
          <w:rFonts w:ascii="Times New Roman" w:eastAsia="Times New Roman" w:hAnsi="Times New Roman"/>
          <w:sz w:val="28"/>
          <w:szCs w:val="28"/>
        </w:rPr>
        <w:t xml:space="preserve">.  </w:t>
      </w:r>
      <w:r>
        <w:rPr>
          <w:rFonts w:ascii="Times New Roman" w:hAnsi="Times New Roman"/>
          <w:sz w:val="28"/>
          <w:szCs w:val="28"/>
        </w:rPr>
        <w:t>T</w:t>
      </w:r>
      <w:r w:rsidR="000A5E24">
        <w:rPr>
          <w:rFonts w:ascii="Times New Roman" w:hAnsi="Times New Roman"/>
          <w:sz w:val="28"/>
          <w:szCs w:val="28"/>
        </w:rPr>
        <w:t xml:space="preserve">he proposed </w:t>
      </w:r>
      <w:r w:rsidR="00284788">
        <w:rPr>
          <w:rFonts w:ascii="Times New Roman" w:hAnsi="Times New Roman"/>
          <w:sz w:val="28"/>
          <w:szCs w:val="28"/>
        </w:rPr>
        <w:t>amendments</w:t>
      </w:r>
      <w:r w:rsidR="00FC5BAF">
        <w:rPr>
          <w:rFonts w:ascii="Times New Roman" w:hAnsi="Times New Roman"/>
          <w:sz w:val="28"/>
          <w:szCs w:val="28"/>
        </w:rPr>
        <w:t xml:space="preserve"> address this</w:t>
      </w:r>
      <w:r w:rsidR="00284788">
        <w:rPr>
          <w:rFonts w:ascii="Times New Roman" w:hAnsi="Times New Roman"/>
          <w:sz w:val="28"/>
          <w:szCs w:val="28"/>
        </w:rPr>
        <w:t xml:space="preserve"> </w:t>
      </w:r>
      <w:r w:rsidR="00FC5BAF">
        <w:rPr>
          <w:rFonts w:ascii="Times New Roman" w:hAnsi="Times New Roman"/>
          <w:sz w:val="28"/>
          <w:szCs w:val="28"/>
        </w:rPr>
        <w:t xml:space="preserve">by </w:t>
      </w:r>
      <w:r w:rsidR="00DC2607">
        <w:rPr>
          <w:rFonts w:ascii="Times New Roman" w:hAnsi="Times New Roman"/>
          <w:sz w:val="28"/>
          <w:szCs w:val="28"/>
        </w:rPr>
        <w:t>requir</w:t>
      </w:r>
      <w:r w:rsidR="00FC5BAF">
        <w:rPr>
          <w:rFonts w:ascii="Times New Roman" w:hAnsi="Times New Roman"/>
          <w:sz w:val="28"/>
          <w:szCs w:val="28"/>
        </w:rPr>
        <w:t>ing</w:t>
      </w:r>
      <w:r w:rsidR="00DC2607">
        <w:rPr>
          <w:rFonts w:ascii="Times New Roman" w:hAnsi="Times New Roman"/>
          <w:sz w:val="28"/>
          <w:szCs w:val="28"/>
        </w:rPr>
        <w:t xml:space="preserve"> that courts</w:t>
      </w:r>
      <w:r w:rsidR="0009316C">
        <w:rPr>
          <w:rFonts w:ascii="Times New Roman" w:eastAsia="Times New Roman" w:hAnsi="Times New Roman"/>
          <w:sz w:val="28"/>
          <w:szCs w:val="28"/>
        </w:rPr>
        <w:t xml:space="preserve"> hold regular review hearings and </w:t>
      </w:r>
      <w:r w:rsidR="00DC2607">
        <w:rPr>
          <w:rFonts w:ascii="Times New Roman" w:eastAsia="Times New Roman" w:hAnsi="Times New Roman"/>
          <w:sz w:val="28"/>
          <w:szCs w:val="28"/>
        </w:rPr>
        <w:t>requir</w:t>
      </w:r>
      <w:r w:rsidR="00FC5BAF">
        <w:rPr>
          <w:rFonts w:ascii="Times New Roman" w:eastAsia="Times New Roman" w:hAnsi="Times New Roman"/>
          <w:sz w:val="28"/>
          <w:szCs w:val="28"/>
        </w:rPr>
        <w:t>e</w:t>
      </w:r>
      <w:r w:rsidR="00DC2607">
        <w:rPr>
          <w:rFonts w:ascii="Times New Roman" w:eastAsia="Times New Roman" w:hAnsi="Times New Roman"/>
          <w:sz w:val="28"/>
          <w:szCs w:val="28"/>
        </w:rPr>
        <w:t xml:space="preserve"> that a juvenile not be held i</w:t>
      </w:r>
      <w:r w:rsidR="0009316C">
        <w:rPr>
          <w:rFonts w:ascii="Times New Roman" w:eastAsia="Times New Roman" w:hAnsi="Times New Roman"/>
          <w:sz w:val="28"/>
          <w:szCs w:val="28"/>
        </w:rPr>
        <w:t xml:space="preserve">n an adult detention facility </w:t>
      </w:r>
      <w:r w:rsidR="00DC2607">
        <w:rPr>
          <w:rFonts w:ascii="Times New Roman" w:eastAsia="Times New Roman" w:hAnsi="Times New Roman"/>
          <w:sz w:val="28"/>
          <w:szCs w:val="28"/>
        </w:rPr>
        <w:t xml:space="preserve">for more than 180 days </w:t>
      </w:r>
      <w:r w:rsidR="0009316C">
        <w:rPr>
          <w:rFonts w:ascii="Times New Roman" w:eastAsia="Times New Roman" w:hAnsi="Times New Roman"/>
          <w:sz w:val="28"/>
          <w:szCs w:val="28"/>
        </w:rPr>
        <w:t>absent good cause or consent by the juvenile</w:t>
      </w:r>
      <w:r w:rsidR="00C77657">
        <w:rPr>
          <w:rFonts w:ascii="Times New Roman" w:eastAsia="Times New Roman" w:hAnsi="Times New Roman"/>
          <w:sz w:val="28"/>
          <w:szCs w:val="28"/>
        </w:rPr>
        <w:t xml:space="preserve">, which track </w:t>
      </w:r>
      <w:r w:rsidR="00C77657">
        <w:rPr>
          <w:rFonts w:ascii="Times New Roman" w:hAnsi="Times New Roman"/>
          <w:sz w:val="28"/>
          <w:szCs w:val="28"/>
        </w:rPr>
        <w:t xml:space="preserve">the provisions of the </w:t>
      </w:r>
      <w:r w:rsidR="00C77657">
        <w:rPr>
          <w:rFonts w:ascii="Times New Roman" w:eastAsia="Times New Roman" w:hAnsi="Times New Roman"/>
          <w:sz w:val="28"/>
          <w:szCs w:val="28"/>
        </w:rPr>
        <w:t>Juvenile Justice and Delinquency Prevention Act</w:t>
      </w:r>
      <w:r w:rsidR="0009316C">
        <w:rPr>
          <w:rFonts w:ascii="Times New Roman" w:eastAsia="Times New Roman" w:hAnsi="Times New Roman"/>
          <w:sz w:val="28"/>
          <w:szCs w:val="28"/>
        </w:rPr>
        <w:t>.</w:t>
      </w:r>
      <w:r w:rsidR="00817C7D">
        <w:rPr>
          <w:rFonts w:ascii="Times New Roman" w:eastAsia="Times New Roman" w:hAnsi="Times New Roman"/>
          <w:sz w:val="28"/>
          <w:szCs w:val="28"/>
        </w:rPr>
        <w:t xml:space="preserve"> </w:t>
      </w:r>
      <w:r w:rsidR="00D95C48">
        <w:rPr>
          <w:rFonts w:ascii="Times New Roman" w:eastAsia="Times New Roman" w:hAnsi="Times New Roman"/>
          <w:sz w:val="28"/>
          <w:szCs w:val="28"/>
        </w:rPr>
        <w:t xml:space="preserve"> </w:t>
      </w:r>
    </w:p>
    <w:p w14:paraId="1901A28C" w14:textId="0415C231" w:rsidR="00AC404F" w:rsidRDefault="00582179" w:rsidP="008616AF">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E25342">
        <w:rPr>
          <w:rFonts w:ascii="Times New Roman" w:hAnsi="Times New Roman"/>
          <w:sz w:val="28"/>
          <w:szCs w:val="28"/>
        </w:rPr>
        <w:t>P</w:t>
      </w:r>
      <w:r w:rsidRPr="001463DB">
        <w:rPr>
          <w:rFonts w:ascii="Times New Roman" w:hAnsi="Times New Roman"/>
          <w:sz w:val="28"/>
          <w:szCs w:val="28"/>
        </w:rPr>
        <w:t>etitioner</w:t>
      </w:r>
      <w:r w:rsidR="000924EF" w:rsidRPr="001463DB">
        <w:rPr>
          <w:rFonts w:ascii="Times New Roman" w:hAnsi="Times New Roman"/>
          <w:sz w:val="28"/>
          <w:szCs w:val="28"/>
        </w:rPr>
        <w:t xml:space="preserve"> requests expedited </w:t>
      </w:r>
      <w:r w:rsidR="00B312DC">
        <w:rPr>
          <w:rFonts w:ascii="Times New Roman" w:hAnsi="Times New Roman"/>
          <w:sz w:val="28"/>
          <w:szCs w:val="28"/>
        </w:rPr>
        <w:t>consideration</w:t>
      </w:r>
      <w:r w:rsidR="00E173E3">
        <w:rPr>
          <w:rFonts w:ascii="Times New Roman" w:hAnsi="Times New Roman"/>
          <w:sz w:val="28"/>
          <w:szCs w:val="28"/>
        </w:rPr>
        <w:t xml:space="preserve"> and emergency </w:t>
      </w:r>
      <w:r w:rsidR="00AC5697">
        <w:rPr>
          <w:rFonts w:ascii="Times New Roman" w:hAnsi="Times New Roman"/>
          <w:sz w:val="28"/>
          <w:szCs w:val="28"/>
        </w:rPr>
        <w:t xml:space="preserve">temporary </w:t>
      </w:r>
      <w:r w:rsidR="00E173E3">
        <w:rPr>
          <w:rFonts w:ascii="Times New Roman" w:hAnsi="Times New Roman"/>
          <w:sz w:val="28"/>
          <w:szCs w:val="28"/>
        </w:rPr>
        <w:t>adoption</w:t>
      </w:r>
      <w:r w:rsidR="00B312DC">
        <w:rPr>
          <w:rFonts w:ascii="Times New Roman" w:hAnsi="Times New Roman"/>
          <w:sz w:val="28"/>
          <w:szCs w:val="28"/>
        </w:rPr>
        <w:t xml:space="preserve"> </w:t>
      </w:r>
      <w:r w:rsidR="000924EF" w:rsidRPr="001463DB">
        <w:rPr>
          <w:rFonts w:ascii="Times New Roman" w:hAnsi="Times New Roman"/>
          <w:sz w:val="28"/>
          <w:szCs w:val="28"/>
        </w:rPr>
        <w:t xml:space="preserve">of </w:t>
      </w:r>
      <w:r w:rsidR="00E173E3">
        <w:rPr>
          <w:rFonts w:ascii="Times New Roman" w:hAnsi="Times New Roman"/>
          <w:sz w:val="28"/>
          <w:szCs w:val="28"/>
        </w:rPr>
        <w:t>the</w:t>
      </w:r>
      <w:r w:rsidR="000924EF" w:rsidRPr="001463DB">
        <w:rPr>
          <w:rFonts w:ascii="Times New Roman" w:hAnsi="Times New Roman"/>
          <w:sz w:val="28"/>
          <w:szCs w:val="28"/>
        </w:rPr>
        <w:t xml:space="preserve"> proposed rule amendments</w:t>
      </w:r>
      <w:r w:rsidR="007B65B3">
        <w:rPr>
          <w:rFonts w:ascii="Times New Roman" w:hAnsi="Times New Roman"/>
          <w:sz w:val="28"/>
          <w:szCs w:val="28"/>
        </w:rPr>
        <w:t xml:space="preserve"> at the court’s </w:t>
      </w:r>
      <w:r w:rsidR="00E173E3">
        <w:rPr>
          <w:rFonts w:ascii="Times New Roman" w:hAnsi="Times New Roman"/>
          <w:sz w:val="28"/>
          <w:szCs w:val="28"/>
        </w:rPr>
        <w:t>December 2022</w:t>
      </w:r>
      <w:r w:rsidR="007B65B3">
        <w:rPr>
          <w:rFonts w:ascii="Times New Roman" w:hAnsi="Times New Roman"/>
          <w:sz w:val="28"/>
          <w:szCs w:val="28"/>
        </w:rPr>
        <w:t xml:space="preserve"> Rules Agenda</w:t>
      </w:r>
      <w:r w:rsidR="002670DD">
        <w:rPr>
          <w:rFonts w:ascii="Times New Roman" w:hAnsi="Times New Roman"/>
          <w:sz w:val="28"/>
          <w:szCs w:val="28"/>
        </w:rPr>
        <w:t xml:space="preserve"> with a comment period to </w:t>
      </w:r>
      <w:r w:rsidR="002670DD">
        <w:rPr>
          <w:rFonts w:ascii="Times New Roman" w:hAnsi="Times New Roman"/>
          <w:sz w:val="28"/>
          <w:szCs w:val="28"/>
        </w:rPr>
        <w:lastRenderedPageBreak/>
        <w:t>follow</w:t>
      </w:r>
      <w:r w:rsidR="008F7F6D">
        <w:rPr>
          <w:rFonts w:ascii="Times New Roman" w:hAnsi="Times New Roman"/>
          <w:sz w:val="28"/>
          <w:szCs w:val="28"/>
        </w:rPr>
        <w:t xml:space="preserve">. </w:t>
      </w:r>
      <w:r w:rsidR="00072C9D">
        <w:rPr>
          <w:rFonts w:ascii="Times New Roman" w:hAnsi="Times New Roman"/>
          <w:sz w:val="28"/>
          <w:szCs w:val="28"/>
        </w:rPr>
        <w:t>If the court is inclined to grant Petitioner’s request for expedited consideration</w:t>
      </w:r>
      <w:r w:rsidR="008F7F6D">
        <w:rPr>
          <w:rFonts w:ascii="Times New Roman" w:hAnsi="Times New Roman"/>
          <w:sz w:val="28"/>
          <w:szCs w:val="28"/>
        </w:rPr>
        <w:t>,</w:t>
      </w:r>
      <w:r w:rsidR="00E53390">
        <w:rPr>
          <w:rFonts w:ascii="Times New Roman" w:hAnsi="Times New Roman"/>
          <w:sz w:val="28"/>
          <w:szCs w:val="28"/>
        </w:rPr>
        <w:t xml:space="preserve"> </w:t>
      </w:r>
      <w:r w:rsidR="008F7F6D">
        <w:rPr>
          <w:rFonts w:ascii="Times New Roman" w:hAnsi="Times New Roman"/>
          <w:sz w:val="28"/>
          <w:szCs w:val="28"/>
        </w:rPr>
        <w:t xml:space="preserve">Petitioner </w:t>
      </w:r>
      <w:r w:rsidR="009A461F">
        <w:rPr>
          <w:rFonts w:ascii="Times New Roman" w:hAnsi="Times New Roman"/>
          <w:sz w:val="28"/>
          <w:szCs w:val="28"/>
        </w:rPr>
        <w:t xml:space="preserve">respectfully </w:t>
      </w:r>
      <w:r w:rsidR="008F7F6D">
        <w:rPr>
          <w:rFonts w:ascii="Times New Roman" w:hAnsi="Times New Roman"/>
          <w:sz w:val="28"/>
          <w:szCs w:val="28"/>
        </w:rPr>
        <w:t>requests that th</w:t>
      </w:r>
      <w:r w:rsidR="001B6FAB">
        <w:rPr>
          <w:rFonts w:ascii="Times New Roman" w:hAnsi="Times New Roman"/>
          <w:sz w:val="28"/>
          <w:szCs w:val="28"/>
        </w:rPr>
        <w:t>is</w:t>
      </w:r>
      <w:r w:rsidR="008F7F6D">
        <w:rPr>
          <w:rFonts w:ascii="Times New Roman" w:hAnsi="Times New Roman"/>
          <w:sz w:val="28"/>
          <w:szCs w:val="28"/>
        </w:rPr>
        <w:t xml:space="preserve"> petition be open</w:t>
      </w:r>
      <w:r w:rsidR="00B55B99">
        <w:rPr>
          <w:rFonts w:ascii="Times New Roman" w:hAnsi="Times New Roman"/>
          <w:sz w:val="28"/>
          <w:szCs w:val="28"/>
        </w:rPr>
        <w:t xml:space="preserve"> </w:t>
      </w:r>
      <w:r w:rsidR="008F7F6D">
        <w:rPr>
          <w:rFonts w:ascii="Times New Roman" w:hAnsi="Times New Roman"/>
          <w:sz w:val="28"/>
          <w:szCs w:val="28"/>
        </w:rPr>
        <w:t>for</w:t>
      </w:r>
      <w:r w:rsidR="009A461F">
        <w:rPr>
          <w:rFonts w:ascii="Times New Roman" w:hAnsi="Times New Roman"/>
          <w:sz w:val="28"/>
          <w:szCs w:val="28"/>
        </w:rPr>
        <w:t xml:space="preserve"> pre</w:t>
      </w:r>
      <w:r w:rsidR="00B55B99">
        <w:rPr>
          <w:rFonts w:ascii="Times New Roman" w:hAnsi="Times New Roman"/>
          <w:sz w:val="28"/>
          <w:szCs w:val="28"/>
        </w:rPr>
        <w:t>liminary</w:t>
      </w:r>
      <w:r w:rsidR="008F7F6D">
        <w:rPr>
          <w:rFonts w:ascii="Times New Roman" w:hAnsi="Times New Roman"/>
          <w:sz w:val="28"/>
          <w:szCs w:val="28"/>
        </w:rPr>
        <w:t xml:space="preserve"> comment</w:t>
      </w:r>
      <w:r w:rsidR="00B55B99">
        <w:rPr>
          <w:rFonts w:ascii="Times New Roman" w:hAnsi="Times New Roman"/>
          <w:sz w:val="28"/>
          <w:szCs w:val="28"/>
        </w:rPr>
        <w:t>s</w:t>
      </w:r>
      <w:r w:rsidR="00AC5697">
        <w:rPr>
          <w:rFonts w:ascii="Times New Roman" w:hAnsi="Times New Roman"/>
          <w:sz w:val="28"/>
          <w:szCs w:val="28"/>
        </w:rPr>
        <w:t xml:space="preserve"> </w:t>
      </w:r>
      <w:r w:rsidR="008F7F6D">
        <w:rPr>
          <w:rFonts w:ascii="Times New Roman" w:hAnsi="Times New Roman"/>
          <w:sz w:val="28"/>
          <w:szCs w:val="28"/>
        </w:rPr>
        <w:t>until October 31, 2022</w:t>
      </w:r>
      <w:r w:rsidR="008304FB">
        <w:rPr>
          <w:rFonts w:ascii="Times New Roman" w:hAnsi="Times New Roman"/>
          <w:sz w:val="28"/>
          <w:szCs w:val="28"/>
        </w:rPr>
        <w:t xml:space="preserve">, with a </w:t>
      </w:r>
      <w:r w:rsidR="00B55B99">
        <w:rPr>
          <w:rFonts w:ascii="Times New Roman" w:hAnsi="Times New Roman"/>
          <w:sz w:val="28"/>
          <w:szCs w:val="28"/>
        </w:rPr>
        <w:t xml:space="preserve">reply </w:t>
      </w:r>
      <w:r w:rsidR="008304FB">
        <w:rPr>
          <w:rFonts w:ascii="Times New Roman" w:hAnsi="Times New Roman"/>
          <w:sz w:val="28"/>
          <w:szCs w:val="28"/>
        </w:rPr>
        <w:t>due</w:t>
      </w:r>
      <w:r w:rsidR="00B55B99">
        <w:rPr>
          <w:rFonts w:ascii="Times New Roman" w:hAnsi="Times New Roman"/>
          <w:sz w:val="28"/>
          <w:szCs w:val="28"/>
        </w:rPr>
        <w:t xml:space="preserve"> by November 4, 2022</w:t>
      </w:r>
      <w:r w:rsidR="00FC73BF">
        <w:rPr>
          <w:rFonts w:ascii="Times New Roman" w:hAnsi="Times New Roman"/>
          <w:sz w:val="28"/>
          <w:szCs w:val="28"/>
        </w:rPr>
        <w:t xml:space="preserve">, to </w:t>
      </w:r>
      <w:r w:rsidR="00E17A30">
        <w:rPr>
          <w:rFonts w:ascii="Times New Roman" w:hAnsi="Times New Roman"/>
          <w:sz w:val="28"/>
          <w:szCs w:val="28"/>
        </w:rPr>
        <w:t>provide an opportunity for</w:t>
      </w:r>
      <w:r w:rsidR="004B5429">
        <w:rPr>
          <w:rFonts w:ascii="Times New Roman" w:hAnsi="Times New Roman"/>
          <w:sz w:val="28"/>
          <w:szCs w:val="28"/>
        </w:rPr>
        <w:t xml:space="preserve"> the</w:t>
      </w:r>
      <w:r w:rsidR="00E17A30">
        <w:rPr>
          <w:rFonts w:ascii="Times New Roman" w:hAnsi="Times New Roman"/>
          <w:sz w:val="28"/>
          <w:szCs w:val="28"/>
        </w:rPr>
        <w:t xml:space="preserve"> public</w:t>
      </w:r>
      <w:r w:rsidR="004B5429">
        <w:rPr>
          <w:rFonts w:ascii="Times New Roman" w:hAnsi="Times New Roman"/>
          <w:sz w:val="28"/>
          <w:szCs w:val="28"/>
        </w:rPr>
        <w:t xml:space="preserve"> to</w:t>
      </w:r>
      <w:r w:rsidR="00E17A30">
        <w:rPr>
          <w:rFonts w:ascii="Times New Roman" w:hAnsi="Times New Roman"/>
          <w:sz w:val="28"/>
          <w:szCs w:val="28"/>
        </w:rPr>
        <w:t xml:space="preserve"> comment</w:t>
      </w:r>
      <w:r w:rsidR="00FC73BF">
        <w:rPr>
          <w:rFonts w:ascii="Times New Roman" w:hAnsi="Times New Roman"/>
          <w:sz w:val="28"/>
          <w:szCs w:val="28"/>
        </w:rPr>
        <w:t xml:space="preserve"> before this petition is considered at the Court’s December 2022</w:t>
      </w:r>
      <w:r w:rsidR="00710D09">
        <w:rPr>
          <w:rFonts w:ascii="Times New Roman" w:hAnsi="Times New Roman"/>
          <w:sz w:val="28"/>
          <w:szCs w:val="28"/>
        </w:rPr>
        <w:t xml:space="preserve">. </w:t>
      </w:r>
    </w:p>
    <w:p w14:paraId="6EC59C57" w14:textId="6E66793F"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686A82">
        <w:rPr>
          <w:rFonts w:ascii="Times New Roman" w:hAnsi="Times New Roman"/>
          <w:sz w:val="28"/>
          <w:szCs w:val="28"/>
        </w:rPr>
        <w:t>1</w:t>
      </w:r>
      <w:r w:rsidR="006C4D07">
        <w:rPr>
          <w:rFonts w:ascii="Times New Roman" w:hAnsi="Times New Roman"/>
          <w:sz w:val="28"/>
          <w:szCs w:val="28"/>
        </w:rPr>
        <w:t>9</w:t>
      </w:r>
      <w:r w:rsidR="00686A82" w:rsidRPr="00686A82">
        <w:rPr>
          <w:rFonts w:ascii="Times New Roman" w:hAnsi="Times New Roman"/>
          <w:sz w:val="28"/>
          <w:szCs w:val="28"/>
          <w:vertAlign w:val="superscript"/>
        </w:rPr>
        <w:t>th</w:t>
      </w:r>
      <w:r w:rsidR="008A1AC3">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9E2D59">
        <w:rPr>
          <w:rFonts w:ascii="Times New Roman" w:hAnsi="Times New Roman"/>
          <w:sz w:val="28"/>
          <w:szCs w:val="28"/>
        </w:rPr>
        <w:t>September</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A1AC3">
        <w:rPr>
          <w:rFonts w:ascii="Times New Roman" w:hAnsi="Times New Roman"/>
          <w:sz w:val="28"/>
          <w:szCs w:val="28"/>
        </w:rPr>
        <w:t>2</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59F02121"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1979970C" w14:textId="77777777" w:rsidR="006C4D07" w:rsidRPr="00042D30" w:rsidRDefault="006C4D07" w:rsidP="006C4D07">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lastRenderedPageBreak/>
        <w:t>APPENDIX A</w:t>
      </w:r>
    </w:p>
    <w:p w14:paraId="68A4609A" w14:textId="77777777" w:rsidR="006C4D07" w:rsidRPr="00042D30" w:rsidRDefault="006C4D07" w:rsidP="006C4D07">
      <w:pPr>
        <w:jc w:val="center"/>
        <w:rPr>
          <w:rFonts w:ascii="Times New Roman" w:eastAsia="Times New Roman" w:hAnsi="Times New Roman"/>
          <w:b/>
          <w:bCs/>
          <w:color w:val="000000"/>
          <w:sz w:val="28"/>
          <w:szCs w:val="28"/>
        </w:rPr>
      </w:pPr>
    </w:p>
    <w:p w14:paraId="051AEB76" w14:textId="77777777" w:rsidR="006C4D07" w:rsidRPr="00042D30" w:rsidRDefault="006C4D07" w:rsidP="006C4D07">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t>Arizona Rules of Criminal Procedure</w:t>
      </w:r>
    </w:p>
    <w:p w14:paraId="74C7B67A" w14:textId="77777777" w:rsidR="006C4D07" w:rsidRPr="00042D30" w:rsidRDefault="006C4D07" w:rsidP="006C4D07">
      <w:pPr>
        <w:jc w:val="center"/>
        <w:rPr>
          <w:rFonts w:ascii="Times New Roman" w:eastAsia="Times New Roman" w:hAnsi="Times New Roman"/>
          <w:iCs/>
          <w:color w:val="000000"/>
          <w:sz w:val="28"/>
          <w:szCs w:val="28"/>
        </w:rPr>
      </w:pPr>
      <w:r w:rsidRPr="00042D30">
        <w:rPr>
          <w:rFonts w:ascii="Times New Roman" w:eastAsia="Times New Roman" w:hAnsi="Times New Roman"/>
          <w:iCs/>
          <w:color w:val="000000"/>
          <w:sz w:val="28"/>
          <w:szCs w:val="28"/>
        </w:rPr>
        <w:t>(</w:t>
      </w:r>
      <w:proofErr w:type="gramStart"/>
      <w:r w:rsidRPr="00042D30">
        <w:rPr>
          <w:rFonts w:ascii="Times New Roman" w:eastAsia="Times New Roman" w:hAnsi="Times New Roman"/>
          <w:iCs/>
          <w:color w:val="000000"/>
          <w:sz w:val="28"/>
          <w:szCs w:val="28"/>
        </w:rPr>
        <w:t>deletions</w:t>
      </w:r>
      <w:proofErr w:type="gramEnd"/>
      <w:r w:rsidRPr="00042D30">
        <w:rPr>
          <w:rFonts w:ascii="Times New Roman" w:eastAsia="Times New Roman" w:hAnsi="Times New Roman"/>
          <w:iCs/>
          <w:color w:val="000000"/>
          <w:sz w:val="28"/>
          <w:szCs w:val="28"/>
        </w:rPr>
        <w:t xml:space="preserve"> shown with </w:t>
      </w:r>
      <w:r w:rsidRPr="00042D30">
        <w:rPr>
          <w:rFonts w:ascii="Times New Roman" w:eastAsia="Times New Roman" w:hAnsi="Times New Roman"/>
          <w:iCs/>
          <w:strike/>
          <w:color w:val="000000"/>
          <w:sz w:val="28"/>
          <w:szCs w:val="28"/>
        </w:rPr>
        <w:t>strikethrough</w:t>
      </w:r>
      <w:r w:rsidRPr="00042D30">
        <w:rPr>
          <w:rFonts w:ascii="Times New Roman" w:eastAsia="Times New Roman" w:hAnsi="Times New Roman"/>
          <w:iCs/>
          <w:color w:val="000000"/>
          <w:sz w:val="28"/>
          <w:szCs w:val="28"/>
        </w:rPr>
        <w:t xml:space="preserve">, new language is </w:t>
      </w:r>
      <w:r w:rsidRPr="00042D30">
        <w:rPr>
          <w:rFonts w:ascii="Times New Roman" w:eastAsia="Times New Roman" w:hAnsi="Times New Roman"/>
          <w:iCs/>
          <w:color w:val="000000"/>
          <w:sz w:val="28"/>
          <w:szCs w:val="28"/>
          <w:u w:val="single"/>
        </w:rPr>
        <w:t>underlined</w:t>
      </w:r>
      <w:r w:rsidRPr="00042D30">
        <w:rPr>
          <w:rFonts w:ascii="Times New Roman" w:eastAsia="Times New Roman" w:hAnsi="Times New Roman"/>
          <w:iCs/>
          <w:color w:val="000000"/>
          <w:sz w:val="28"/>
          <w:szCs w:val="28"/>
        </w:rPr>
        <w:t>)</w:t>
      </w:r>
    </w:p>
    <w:p w14:paraId="2CB05165" w14:textId="77777777" w:rsidR="006C4D07" w:rsidRPr="00042D30" w:rsidRDefault="006C4D07" w:rsidP="006C4D07">
      <w:pPr>
        <w:rPr>
          <w:rFonts w:ascii="Times New Roman" w:eastAsia="Times New Roman" w:hAnsi="Times New Roman"/>
          <w:iCs/>
          <w:color w:val="000000"/>
          <w:sz w:val="28"/>
          <w:szCs w:val="28"/>
        </w:rPr>
      </w:pPr>
    </w:p>
    <w:p w14:paraId="032F58E6" w14:textId="77777777" w:rsidR="006C4D07" w:rsidRDefault="006C4D07" w:rsidP="006C4D07">
      <w:pPr>
        <w:shd w:val="clear" w:color="auto" w:fill="FFFFFF"/>
        <w:jc w:val="center"/>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RULE 1. GENERAL PROVISIONS</w:t>
      </w:r>
    </w:p>
    <w:p w14:paraId="4A7234CA" w14:textId="77777777" w:rsidR="006C4D07" w:rsidRDefault="006C4D07" w:rsidP="006C4D07">
      <w:pPr>
        <w:shd w:val="clear" w:color="auto" w:fill="FFFFFF"/>
        <w:textAlignment w:val="baseline"/>
        <w:rPr>
          <w:rFonts w:ascii="Times New Roman" w:eastAsia="Times New Roman" w:hAnsi="Times New Roman"/>
          <w:b/>
          <w:bCs/>
          <w:color w:val="000000"/>
          <w:sz w:val="28"/>
          <w:szCs w:val="28"/>
          <w:bdr w:val="none" w:sz="0" w:space="0" w:color="auto" w:frame="1"/>
        </w:rPr>
      </w:pPr>
    </w:p>
    <w:p w14:paraId="1A5FFCEF" w14:textId="77777777" w:rsidR="006C4D07" w:rsidRPr="00B246C0" w:rsidRDefault="006C4D07" w:rsidP="006C4D07">
      <w:pPr>
        <w:shd w:val="clear" w:color="auto" w:fill="FFFFFF"/>
        <w:textAlignment w:val="baseline"/>
        <w:rPr>
          <w:rFonts w:ascii="Times New Roman" w:eastAsia="Times New Roman" w:hAnsi="Times New Roman"/>
          <w:color w:val="000000"/>
          <w:sz w:val="28"/>
          <w:szCs w:val="28"/>
        </w:rPr>
      </w:pPr>
      <w:r w:rsidRPr="00B246C0">
        <w:rPr>
          <w:rFonts w:ascii="Times New Roman" w:eastAsia="Times New Roman" w:hAnsi="Times New Roman"/>
          <w:b/>
          <w:bCs/>
          <w:color w:val="000000"/>
          <w:sz w:val="28"/>
          <w:szCs w:val="28"/>
          <w:bdr w:val="none" w:sz="0" w:space="0" w:color="auto" w:frame="1"/>
        </w:rPr>
        <w:t>Rule 1.5. Interactive Audiovisual Systems</w:t>
      </w:r>
    </w:p>
    <w:p w14:paraId="6F77153E" w14:textId="77777777" w:rsidR="006C4D07" w:rsidRPr="00B246C0" w:rsidRDefault="006C4D07" w:rsidP="006C4D07">
      <w:pPr>
        <w:shd w:val="clear" w:color="auto" w:fill="FFFFFF"/>
        <w:textAlignment w:val="baseline"/>
        <w:rPr>
          <w:rFonts w:ascii="Times New Roman" w:eastAsia="Times New Roman" w:hAnsi="Times New Roman"/>
          <w:color w:val="000000"/>
          <w:sz w:val="28"/>
          <w:szCs w:val="28"/>
        </w:rPr>
      </w:pPr>
      <w:r w:rsidRPr="00B246C0">
        <w:rPr>
          <w:rFonts w:ascii="Times New Roman" w:eastAsia="Times New Roman" w:hAnsi="Times New Roman"/>
          <w:b/>
          <w:bCs/>
          <w:color w:val="000000"/>
          <w:sz w:val="28"/>
          <w:szCs w:val="28"/>
          <w:bdr w:val="none" w:sz="0" w:space="0" w:color="auto" w:frame="1"/>
        </w:rPr>
        <w:t xml:space="preserve">(a) </w:t>
      </w:r>
      <w:r>
        <w:rPr>
          <w:rFonts w:ascii="Times New Roman" w:eastAsia="Times New Roman" w:hAnsi="Times New Roman"/>
          <w:b/>
          <w:bCs/>
          <w:color w:val="000000"/>
          <w:sz w:val="28"/>
          <w:szCs w:val="28"/>
          <w:bdr w:val="none" w:sz="0" w:space="0" w:color="auto" w:frame="1"/>
        </w:rPr>
        <w:t>[No Changes]</w:t>
      </w:r>
    </w:p>
    <w:p w14:paraId="4676E31C" w14:textId="77777777" w:rsidR="006C4D07" w:rsidRPr="00B246C0" w:rsidRDefault="006C4D07" w:rsidP="006C4D07">
      <w:pPr>
        <w:shd w:val="clear" w:color="auto" w:fill="FFFFFF"/>
        <w:textAlignment w:val="baseline"/>
        <w:rPr>
          <w:rFonts w:ascii="Times New Roman" w:eastAsia="Times New Roman" w:hAnsi="Times New Roman"/>
          <w:color w:val="000000"/>
          <w:sz w:val="28"/>
          <w:szCs w:val="28"/>
        </w:rPr>
      </w:pPr>
      <w:r w:rsidRPr="00B246C0">
        <w:rPr>
          <w:rFonts w:ascii="Times New Roman" w:eastAsia="Times New Roman" w:hAnsi="Times New Roman"/>
          <w:b/>
          <w:bCs/>
          <w:color w:val="000000"/>
          <w:sz w:val="28"/>
          <w:szCs w:val="28"/>
          <w:bdr w:val="none" w:sz="0" w:space="0" w:color="auto" w:frame="1"/>
        </w:rPr>
        <w:t xml:space="preserve">(b) </w:t>
      </w:r>
      <w:r>
        <w:rPr>
          <w:rFonts w:ascii="Times New Roman" w:eastAsia="Times New Roman" w:hAnsi="Times New Roman"/>
          <w:b/>
          <w:bCs/>
          <w:color w:val="000000"/>
          <w:sz w:val="28"/>
          <w:szCs w:val="28"/>
          <w:bdr w:val="none" w:sz="0" w:space="0" w:color="auto" w:frame="1"/>
        </w:rPr>
        <w:t>[No Changes]</w:t>
      </w:r>
    </w:p>
    <w:p w14:paraId="59F37F1D" w14:textId="77777777" w:rsidR="006C4D07" w:rsidRPr="00B246C0" w:rsidRDefault="006C4D07" w:rsidP="006C4D07">
      <w:pPr>
        <w:shd w:val="clear" w:color="auto" w:fill="FFFFFF"/>
        <w:textAlignment w:val="baseline"/>
        <w:rPr>
          <w:rFonts w:ascii="Times New Roman" w:eastAsia="Times New Roman" w:hAnsi="Times New Roman"/>
          <w:color w:val="000000"/>
          <w:sz w:val="28"/>
          <w:szCs w:val="28"/>
        </w:rPr>
      </w:pPr>
      <w:r w:rsidRPr="00B246C0">
        <w:rPr>
          <w:rFonts w:ascii="Times New Roman" w:eastAsia="Times New Roman" w:hAnsi="Times New Roman"/>
          <w:b/>
          <w:bCs/>
          <w:color w:val="000000"/>
          <w:sz w:val="28"/>
          <w:szCs w:val="28"/>
          <w:bdr w:val="none" w:sz="0" w:space="0" w:color="auto" w:frame="1"/>
        </w:rPr>
        <w:t>(c) When a Defendant May Appear by Videoconference.</w:t>
      </w:r>
    </w:p>
    <w:p w14:paraId="6D60627C" w14:textId="77777777" w:rsidR="006C4D07" w:rsidRPr="00B246C0" w:rsidRDefault="006C4D07" w:rsidP="006C4D07">
      <w:pPr>
        <w:shd w:val="clear" w:color="auto" w:fill="FFFFFF"/>
        <w:ind w:left="720"/>
        <w:textAlignment w:val="baseline"/>
        <w:rPr>
          <w:rFonts w:ascii="Times New Roman" w:eastAsia="Times New Roman" w:hAnsi="Times New Roman"/>
          <w:color w:val="000000"/>
          <w:sz w:val="28"/>
          <w:szCs w:val="28"/>
        </w:rPr>
      </w:pPr>
      <w:r w:rsidRPr="00B246C0">
        <w:rPr>
          <w:rFonts w:ascii="Times New Roman" w:eastAsia="Times New Roman" w:hAnsi="Times New Roman"/>
          <w:color w:val="000000"/>
          <w:sz w:val="28"/>
          <w:szCs w:val="28"/>
        </w:rPr>
        <w:t>(1) </w:t>
      </w:r>
      <w:r w:rsidRPr="00B246C0">
        <w:rPr>
          <w:rFonts w:ascii="Times New Roman" w:eastAsia="Times New Roman" w:hAnsi="Times New Roman"/>
          <w:i/>
          <w:iCs/>
          <w:color w:val="000000"/>
          <w:sz w:val="28"/>
          <w:szCs w:val="28"/>
          <w:bdr w:val="none" w:sz="0" w:space="0" w:color="auto" w:frame="1"/>
        </w:rPr>
        <w:t>In the Court's Discretion</w:t>
      </w:r>
      <w:r w:rsidRPr="00B246C0">
        <w:rPr>
          <w:rFonts w:ascii="Times New Roman" w:eastAsia="Times New Roman" w:hAnsi="Times New Roman"/>
          <w:color w:val="000000"/>
          <w:sz w:val="28"/>
          <w:szCs w:val="28"/>
        </w:rPr>
        <w:t>. A court may require a defendant's appearance by use of an interactive audiovisual system without the parties' consent at any of the following:</w:t>
      </w:r>
    </w:p>
    <w:p w14:paraId="25AF1EEB" w14:textId="77777777" w:rsidR="006C4D07" w:rsidRPr="00B246C0" w:rsidRDefault="006C4D07" w:rsidP="006C4D07">
      <w:pPr>
        <w:shd w:val="clear" w:color="auto" w:fill="FFFFFF"/>
        <w:ind w:left="720" w:firstLine="720"/>
        <w:textAlignment w:val="baseline"/>
        <w:rPr>
          <w:rFonts w:ascii="Times New Roman" w:eastAsia="Times New Roman" w:hAnsi="Times New Roman"/>
          <w:color w:val="000000"/>
          <w:sz w:val="28"/>
          <w:szCs w:val="28"/>
        </w:rPr>
      </w:pPr>
      <w:r w:rsidRPr="00B246C0">
        <w:rPr>
          <w:rFonts w:ascii="Times New Roman" w:eastAsia="Times New Roman" w:hAnsi="Times New Roman"/>
          <w:color w:val="000000"/>
          <w:sz w:val="28"/>
          <w:szCs w:val="28"/>
        </w:rPr>
        <w:t xml:space="preserve">(A) </w:t>
      </w:r>
      <w:r>
        <w:rPr>
          <w:rFonts w:ascii="Times New Roman" w:eastAsia="Times New Roman" w:hAnsi="Times New Roman"/>
          <w:color w:val="000000"/>
          <w:sz w:val="28"/>
          <w:szCs w:val="28"/>
        </w:rPr>
        <w:t>through (F) [No changes]</w:t>
      </w:r>
    </w:p>
    <w:p w14:paraId="4A41D831" w14:textId="77777777" w:rsidR="006C4D07" w:rsidRPr="00B246C0" w:rsidRDefault="006C4D07" w:rsidP="006C4D07">
      <w:pPr>
        <w:shd w:val="clear" w:color="auto" w:fill="FFFFFF"/>
        <w:ind w:left="720" w:firstLine="720"/>
        <w:textAlignment w:val="baseline"/>
        <w:rPr>
          <w:rFonts w:ascii="Times New Roman" w:eastAsia="Times New Roman" w:hAnsi="Times New Roman"/>
          <w:color w:val="000000"/>
          <w:sz w:val="28"/>
          <w:szCs w:val="28"/>
        </w:rPr>
      </w:pPr>
      <w:r w:rsidRPr="00B246C0">
        <w:rPr>
          <w:rFonts w:ascii="Times New Roman" w:eastAsia="Times New Roman" w:hAnsi="Times New Roman"/>
          <w:color w:val="000000"/>
          <w:sz w:val="28"/>
          <w:szCs w:val="28"/>
        </w:rPr>
        <w:t>(G) a change of plea in a misdemeanor case;</w:t>
      </w:r>
      <w:r w:rsidRPr="00B246C0">
        <w:rPr>
          <w:rFonts w:ascii="Times New Roman" w:eastAsia="Times New Roman" w:hAnsi="Times New Roman"/>
          <w:strike/>
          <w:color w:val="000000"/>
          <w:sz w:val="28"/>
          <w:szCs w:val="28"/>
        </w:rPr>
        <w:t xml:space="preserve"> or</w:t>
      </w:r>
    </w:p>
    <w:p w14:paraId="5B0F99D4" w14:textId="77777777" w:rsidR="006C4D07" w:rsidRPr="00D042FF" w:rsidRDefault="006C4D07" w:rsidP="006C4D07">
      <w:pPr>
        <w:shd w:val="clear" w:color="auto" w:fill="FFFFFF"/>
        <w:ind w:left="720" w:firstLine="720"/>
        <w:textAlignment w:val="baseline"/>
        <w:rPr>
          <w:rFonts w:ascii="Times New Roman" w:eastAsia="Times New Roman" w:hAnsi="Times New Roman"/>
          <w:color w:val="000000"/>
          <w:sz w:val="28"/>
          <w:szCs w:val="28"/>
          <w:u w:val="single"/>
        </w:rPr>
      </w:pPr>
      <w:r w:rsidRPr="00B246C0">
        <w:rPr>
          <w:rFonts w:ascii="Times New Roman" w:eastAsia="Times New Roman" w:hAnsi="Times New Roman"/>
          <w:color w:val="000000"/>
          <w:sz w:val="28"/>
          <w:szCs w:val="28"/>
        </w:rPr>
        <w:t>(H) an informal conference held under Rule 32.7</w:t>
      </w:r>
      <w:r w:rsidRPr="00B246C0">
        <w:rPr>
          <w:rFonts w:ascii="Times New Roman" w:eastAsia="Times New Roman" w:hAnsi="Times New Roman"/>
          <w:strike/>
          <w:color w:val="000000"/>
          <w:sz w:val="28"/>
          <w:szCs w:val="28"/>
        </w:rPr>
        <w:t>.</w:t>
      </w:r>
      <w:r w:rsidRPr="00D042FF">
        <w:rPr>
          <w:rFonts w:ascii="Times New Roman" w:eastAsia="Times New Roman" w:hAnsi="Times New Roman"/>
          <w:color w:val="000000"/>
          <w:sz w:val="28"/>
          <w:szCs w:val="28"/>
          <w:u w:val="single"/>
        </w:rPr>
        <w:t>; or</w:t>
      </w:r>
    </w:p>
    <w:p w14:paraId="008D458B" w14:textId="77777777" w:rsidR="006C4D07" w:rsidRPr="00B246C0" w:rsidRDefault="006C4D07" w:rsidP="006C4D07">
      <w:pPr>
        <w:shd w:val="clear" w:color="auto" w:fill="FFFFFF"/>
        <w:ind w:left="720" w:firstLine="720"/>
        <w:textAlignment w:val="baseline"/>
        <w:rPr>
          <w:rFonts w:ascii="Times New Roman" w:eastAsia="Times New Roman" w:hAnsi="Times New Roman"/>
          <w:color w:val="000000"/>
          <w:sz w:val="28"/>
          <w:szCs w:val="28"/>
          <w:u w:val="single"/>
        </w:rPr>
      </w:pPr>
      <w:r>
        <w:rPr>
          <w:rFonts w:ascii="Times New Roman" w:eastAsia="Times New Roman" w:hAnsi="Times New Roman"/>
          <w:color w:val="000000"/>
          <w:sz w:val="28"/>
          <w:szCs w:val="28"/>
          <w:u w:val="single"/>
        </w:rPr>
        <w:t xml:space="preserve">(I) a hearing under Rule 7.7(c). </w:t>
      </w:r>
    </w:p>
    <w:p w14:paraId="46B18BB6" w14:textId="77777777" w:rsidR="006C4D07" w:rsidRPr="00B246C0" w:rsidRDefault="006C4D07" w:rsidP="006C4D07">
      <w:pPr>
        <w:shd w:val="clear" w:color="auto" w:fill="FFFFFF"/>
        <w:ind w:left="720"/>
        <w:textAlignment w:val="baseline"/>
        <w:rPr>
          <w:rFonts w:ascii="Times New Roman" w:eastAsia="Times New Roman" w:hAnsi="Times New Roman"/>
          <w:color w:val="000000"/>
          <w:sz w:val="28"/>
          <w:szCs w:val="28"/>
        </w:rPr>
      </w:pPr>
      <w:r w:rsidRPr="00B246C0">
        <w:rPr>
          <w:rFonts w:ascii="Times New Roman" w:eastAsia="Times New Roman" w:hAnsi="Times New Roman"/>
          <w:color w:val="000000"/>
          <w:sz w:val="28"/>
          <w:szCs w:val="28"/>
        </w:rPr>
        <w:t>(2) </w:t>
      </w:r>
      <w:r w:rsidRPr="00BF45F5">
        <w:rPr>
          <w:rFonts w:ascii="Times New Roman" w:eastAsia="Times New Roman" w:hAnsi="Times New Roman"/>
          <w:color w:val="000000"/>
          <w:sz w:val="28"/>
          <w:szCs w:val="28"/>
          <w:bdr w:val="none" w:sz="0" w:space="0" w:color="auto" w:frame="1"/>
        </w:rPr>
        <w:t>through (4) [No Changes]</w:t>
      </w:r>
    </w:p>
    <w:p w14:paraId="24499106" w14:textId="77777777" w:rsidR="006C4D07" w:rsidRDefault="006C4D07" w:rsidP="006C4D07">
      <w:pPr>
        <w:shd w:val="clear" w:color="auto" w:fill="FFFFFF"/>
        <w:spacing w:line="276" w:lineRule="auto"/>
        <w:jc w:val="center"/>
        <w:textAlignment w:val="baseline"/>
        <w:rPr>
          <w:rStyle w:val="Strong"/>
          <w:rFonts w:ascii="Times New Roman" w:hAnsi="Times New Roman"/>
          <w:sz w:val="32"/>
          <w:szCs w:val="32"/>
          <w:bdr w:val="none" w:sz="0" w:space="0" w:color="auto" w:frame="1"/>
        </w:rPr>
      </w:pPr>
    </w:p>
    <w:p w14:paraId="354D5232" w14:textId="77777777" w:rsidR="006C4D07" w:rsidRPr="00B05E6C" w:rsidRDefault="006C4D07" w:rsidP="006C4D07">
      <w:pPr>
        <w:shd w:val="clear" w:color="auto" w:fill="FFFFFF"/>
        <w:spacing w:line="276" w:lineRule="auto"/>
        <w:jc w:val="center"/>
        <w:textAlignment w:val="baseline"/>
        <w:rPr>
          <w:rStyle w:val="Strong"/>
          <w:rFonts w:ascii="Times New Roman" w:hAnsi="Times New Roman"/>
          <w:sz w:val="32"/>
          <w:szCs w:val="32"/>
          <w:bdr w:val="none" w:sz="0" w:space="0" w:color="auto" w:frame="1"/>
        </w:rPr>
      </w:pPr>
    </w:p>
    <w:p w14:paraId="725718C9"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RULE 7. RELEASE</w:t>
      </w:r>
    </w:p>
    <w:p w14:paraId="125EC1F2" w14:textId="77777777" w:rsidR="006C4D07" w:rsidRDefault="006C4D07" w:rsidP="006C4D07">
      <w:pPr>
        <w:shd w:val="clear" w:color="auto" w:fill="FFFFFF"/>
        <w:spacing w:line="276" w:lineRule="auto"/>
        <w:jc w:val="both"/>
        <w:textAlignment w:val="baseline"/>
        <w:rPr>
          <w:rFonts w:ascii="Times New Roman" w:eastAsia="Times New Roman" w:hAnsi="Times New Roman"/>
          <w:b/>
          <w:bCs/>
          <w:sz w:val="28"/>
          <w:szCs w:val="28"/>
          <w:u w:val="single"/>
        </w:rPr>
      </w:pPr>
    </w:p>
    <w:p w14:paraId="58431C2E" w14:textId="6DDA0FD7" w:rsidR="006C4D07" w:rsidRPr="00BB32AD" w:rsidRDefault="006C4D07" w:rsidP="006C4D07">
      <w:pPr>
        <w:shd w:val="clear" w:color="auto" w:fill="FFFFFF"/>
        <w:spacing w:line="276" w:lineRule="auto"/>
        <w:jc w:val="both"/>
        <w:textAlignment w:val="baseline"/>
        <w:rPr>
          <w:rFonts w:ascii="Times New Roman" w:eastAsia="Times New Roman" w:hAnsi="Times New Roman"/>
          <w:b/>
          <w:bCs/>
          <w:sz w:val="28"/>
          <w:szCs w:val="28"/>
          <w:u w:val="single"/>
        </w:rPr>
      </w:pPr>
      <w:r>
        <w:rPr>
          <w:rFonts w:ascii="Times New Roman" w:eastAsia="Times New Roman" w:hAnsi="Times New Roman"/>
          <w:b/>
          <w:bCs/>
          <w:sz w:val="28"/>
          <w:szCs w:val="28"/>
          <w:u w:val="single"/>
        </w:rPr>
        <w:t>Rule 7.7. Detaining a Juvenile Transferred for Criminal Prosecution or Charged Pursuant to A.R.S. §</w:t>
      </w:r>
      <w:r w:rsidR="00EB075F">
        <w:rPr>
          <w:rFonts w:ascii="Times New Roman" w:eastAsia="Times New Roman" w:hAnsi="Times New Roman"/>
          <w:b/>
          <w:bCs/>
          <w:sz w:val="28"/>
          <w:szCs w:val="28"/>
          <w:u w:val="single"/>
        </w:rPr>
        <w:t xml:space="preserve"> </w:t>
      </w:r>
      <w:r>
        <w:rPr>
          <w:rFonts w:ascii="Times New Roman" w:eastAsia="Times New Roman" w:hAnsi="Times New Roman"/>
          <w:b/>
          <w:bCs/>
          <w:sz w:val="28"/>
          <w:szCs w:val="28"/>
          <w:u w:val="single"/>
        </w:rPr>
        <w:t>13-501</w:t>
      </w:r>
      <w:r w:rsidRPr="00834D3D">
        <w:rPr>
          <w:rFonts w:ascii="Times New Roman" w:eastAsia="Times New Roman" w:hAnsi="Times New Roman"/>
          <w:b/>
          <w:bCs/>
          <w:sz w:val="28"/>
          <w:szCs w:val="28"/>
          <w:u w:val="single"/>
        </w:rPr>
        <w:t>.</w:t>
      </w:r>
      <w:r w:rsidRPr="00834D3D">
        <w:rPr>
          <w:rFonts w:ascii="Times New Roman" w:eastAsia="Times New Roman" w:hAnsi="Times New Roman"/>
          <w:sz w:val="28"/>
          <w:szCs w:val="28"/>
          <w:u w:val="single"/>
        </w:rPr>
        <w:t xml:space="preserve"> </w:t>
      </w:r>
    </w:p>
    <w:p w14:paraId="219D048D" w14:textId="77777777" w:rsidR="006C4D07" w:rsidRDefault="006C4D07" w:rsidP="006C4D07">
      <w:pPr>
        <w:shd w:val="clear" w:color="auto" w:fill="FFFFFF"/>
        <w:spacing w:line="276" w:lineRule="auto"/>
        <w:jc w:val="both"/>
        <w:textAlignment w:val="baseline"/>
        <w:rPr>
          <w:rFonts w:ascii="Times New Roman" w:eastAsia="Times New Roman" w:hAnsi="Times New Roman"/>
          <w:b/>
          <w:bCs/>
          <w:sz w:val="28"/>
          <w:szCs w:val="28"/>
          <w:u w:val="single"/>
        </w:rPr>
      </w:pPr>
      <w:r w:rsidRPr="000503A4">
        <w:rPr>
          <w:rFonts w:ascii="Times New Roman" w:eastAsia="Times New Roman" w:hAnsi="Times New Roman"/>
          <w:b/>
          <w:bCs/>
          <w:sz w:val="28"/>
          <w:szCs w:val="28"/>
          <w:u w:val="single"/>
        </w:rPr>
        <w:t>(a)</w:t>
      </w:r>
      <w:r>
        <w:rPr>
          <w:rFonts w:ascii="Times New Roman" w:eastAsia="Times New Roman" w:hAnsi="Times New Roman"/>
          <w:b/>
          <w:bCs/>
          <w:sz w:val="28"/>
          <w:szCs w:val="28"/>
          <w:u w:val="single"/>
        </w:rPr>
        <w:t xml:space="preserve"> Generally. </w:t>
      </w:r>
      <w:r>
        <w:rPr>
          <w:rFonts w:ascii="Times New Roman" w:eastAsia="Times New Roman" w:hAnsi="Times New Roman"/>
          <w:sz w:val="28"/>
          <w:szCs w:val="28"/>
          <w:u w:val="single"/>
        </w:rPr>
        <w:t>A juvenile may not be detained in an adult detention facility unless the juvenile can be detained separately from, and with no sight or sound contact between, any adult charged with or convicted of a crime, except to the extent authorized by federal law or regulation.</w:t>
      </w:r>
      <w:r w:rsidRPr="000503A4">
        <w:rPr>
          <w:rFonts w:ascii="Times New Roman" w:eastAsia="Times New Roman" w:hAnsi="Times New Roman"/>
          <w:b/>
          <w:bCs/>
          <w:sz w:val="28"/>
          <w:szCs w:val="28"/>
          <w:u w:val="single"/>
        </w:rPr>
        <w:t xml:space="preserve"> </w:t>
      </w:r>
    </w:p>
    <w:p w14:paraId="4CD756A4" w14:textId="77777777" w:rsidR="006C4D07" w:rsidRDefault="006C4D07" w:rsidP="006C4D07">
      <w:pPr>
        <w:shd w:val="clear" w:color="auto" w:fill="FFFFFF"/>
        <w:spacing w:line="276" w:lineRule="auto"/>
        <w:jc w:val="both"/>
        <w:textAlignment w:val="baseline"/>
        <w:rPr>
          <w:rFonts w:ascii="Times New Roman" w:eastAsia="Times New Roman" w:hAnsi="Times New Roman"/>
          <w:sz w:val="28"/>
          <w:szCs w:val="28"/>
          <w:u w:val="single"/>
        </w:rPr>
      </w:pPr>
      <w:r w:rsidRPr="006E7C95">
        <w:rPr>
          <w:rFonts w:ascii="Times New Roman" w:eastAsia="Times New Roman" w:hAnsi="Times New Roman"/>
          <w:b/>
          <w:bCs/>
          <w:sz w:val="28"/>
          <w:szCs w:val="28"/>
          <w:u w:val="single"/>
        </w:rPr>
        <w:t>(b)</w:t>
      </w:r>
      <w:r>
        <w:rPr>
          <w:rFonts w:ascii="Times New Roman" w:eastAsia="Times New Roman" w:hAnsi="Times New Roman"/>
          <w:b/>
          <w:bCs/>
          <w:sz w:val="28"/>
          <w:szCs w:val="28"/>
          <w:u w:val="single"/>
        </w:rPr>
        <w:t xml:space="preserve"> Determining Where the Juvenile Will Be Detained. </w:t>
      </w:r>
      <w:r>
        <w:rPr>
          <w:rFonts w:ascii="Times New Roman" w:eastAsia="Times New Roman" w:hAnsi="Times New Roman"/>
          <w:sz w:val="28"/>
          <w:szCs w:val="28"/>
          <w:u w:val="single"/>
        </w:rPr>
        <w:t xml:space="preserve"> </w:t>
      </w:r>
      <w:r w:rsidRPr="004A070C">
        <w:rPr>
          <w:rFonts w:ascii="Times New Roman" w:eastAsia="Times New Roman" w:hAnsi="Times New Roman"/>
          <w:sz w:val="28"/>
          <w:szCs w:val="28"/>
          <w:u w:val="single"/>
        </w:rPr>
        <w:t>In</w:t>
      </w:r>
      <w:r>
        <w:rPr>
          <w:rFonts w:ascii="Times New Roman" w:eastAsia="Times New Roman" w:hAnsi="Times New Roman"/>
          <w:sz w:val="28"/>
          <w:szCs w:val="28"/>
          <w:u w:val="single"/>
        </w:rPr>
        <w:t xml:space="preserve"> determining whether a juvenile should be detained in a juvenile detention facility or an adult detention facility, the court must consider </w:t>
      </w:r>
      <w:r w:rsidRPr="00FE1A64">
        <w:rPr>
          <w:rFonts w:ascii="Times New Roman" w:eastAsia="Times New Roman" w:hAnsi="Times New Roman"/>
          <w:sz w:val="28"/>
          <w:szCs w:val="28"/>
          <w:u w:val="single"/>
        </w:rPr>
        <w:t>the following factors</w:t>
      </w:r>
      <w:r>
        <w:rPr>
          <w:rFonts w:ascii="Times New Roman" w:eastAsia="Times New Roman" w:hAnsi="Times New Roman"/>
          <w:sz w:val="28"/>
          <w:szCs w:val="28"/>
          <w:u w:val="single"/>
        </w:rPr>
        <w:t xml:space="preserve">: </w:t>
      </w:r>
    </w:p>
    <w:p w14:paraId="7C23AEB6" w14:textId="77777777" w:rsidR="006C4D07" w:rsidRDefault="006C4D07" w:rsidP="006C4D07">
      <w:pPr>
        <w:shd w:val="clear" w:color="auto" w:fill="FFFFFF"/>
        <w:spacing w:line="276" w:lineRule="auto"/>
        <w:ind w:left="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(1) The best interests of the juvenile who is detained in the adult detention facility and other juveniles in the juvenile detention </w:t>
      </w:r>
      <w:proofErr w:type="gramStart"/>
      <w:r>
        <w:rPr>
          <w:rFonts w:ascii="Times New Roman" w:eastAsia="Times New Roman" w:hAnsi="Times New Roman"/>
          <w:sz w:val="28"/>
          <w:szCs w:val="28"/>
          <w:u w:val="single"/>
        </w:rPr>
        <w:t>facility;</w:t>
      </w:r>
      <w:proofErr w:type="gramEnd"/>
    </w:p>
    <w:p w14:paraId="7FF273D9"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(2) The juvenile’s </w:t>
      </w:r>
      <w:proofErr w:type="gramStart"/>
      <w:r>
        <w:rPr>
          <w:rFonts w:ascii="Times New Roman" w:eastAsia="Times New Roman" w:hAnsi="Times New Roman"/>
          <w:sz w:val="28"/>
          <w:szCs w:val="28"/>
          <w:u w:val="single"/>
        </w:rPr>
        <w:t>age;</w:t>
      </w:r>
      <w:proofErr w:type="gramEnd"/>
    </w:p>
    <w:p w14:paraId="1353563A"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(3) The juvenile’s physical and mental </w:t>
      </w:r>
      <w:proofErr w:type="gramStart"/>
      <w:r>
        <w:rPr>
          <w:rFonts w:ascii="Times New Roman" w:eastAsia="Times New Roman" w:hAnsi="Times New Roman"/>
          <w:sz w:val="28"/>
          <w:szCs w:val="28"/>
          <w:u w:val="single"/>
        </w:rPr>
        <w:t>maturity;</w:t>
      </w:r>
      <w:proofErr w:type="gramEnd"/>
      <w:r>
        <w:rPr>
          <w:rFonts w:ascii="Times New Roman" w:eastAsia="Times New Roman" w:hAnsi="Times New Roman"/>
          <w:sz w:val="28"/>
          <w:szCs w:val="28"/>
          <w:u w:val="single"/>
        </w:rPr>
        <w:t xml:space="preserve"> </w:t>
      </w:r>
    </w:p>
    <w:p w14:paraId="7F1FB56D" w14:textId="77777777" w:rsidR="006C4D07" w:rsidRDefault="006C4D07" w:rsidP="006C4D07">
      <w:pPr>
        <w:shd w:val="clear" w:color="auto" w:fill="FFFFFF"/>
        <w:spacing w:line="276" w:lineRule="auto"/>
        <w:ind w:left="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lastRenderedPageBreak/>
        <w:t>(4) The juvenile’s present mental state, including whether the juvenile presents an imminent risk of self-</w:t>
      </w:r>
      <w:proofErr w:type="gramStart"/>
      <w:r>
        <w:rPr>
          <w:rFonts w:ascii="Times New Roman" w:eastAsia="Times New Roman" w:hAnsi="Times New Roman"/>
          <w:sz w:val="28"/>
          <w:szCs w:val="28"/>
          <w:u w:val="single"/>
        </w:rPr>
        <w:t>harm;</w:t>
      </w:r>
      <w:proofErr w:type="gramEnd"/>
    </w:p>
    <w:p w14:paraId="7E8005F0"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(5) The nature and circumstances of the alleged </w:t>
      </w:r>
      <w:proofErr w:type="gramStart"/>
      <w:r>
        <w:rPr>
          <w:rFonts w:ascii="Times New Roman" w:eastAsia="Times New Roman" w:hAnsi="Times New Roman"/>
          <w:sz w:val="28"/>
          <w:szCs w:val="28"/>
          <w:u w:val="single"/>
        </w:rPr>
        <w:t>offense;</w:t>
      </w:r>
      <w:proofErr w:type="gramEnd"/>
      <w:r>
        <w:rPr>
          <w:rFonts w:ascii="Times New Roman" w:eastAsia="Times New Roman" w:hAnsi="Times New Roman"/>
          <w:sz w:val="28"/>
          <w:szCs w:val="28"/>
          <w:u w:val="single"/>
        </w:rPr>
        <w:t xml:space="preserve"> </w:t>
      </w:r>
    </w:p>
    <w:p w14:paraId="1070C565"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(6) The juvenile’s history of prior delinquent </w:t>
      </w:r>
      <w:proofErr w:type="gramStart"/>
      <w:r>
        <w:rPr>
          <w:rFonts w:ascii="Times New Roman" w:eastAsia="Times New Roman" w:hAnsi="Times New Roman"/>
          <w:sz w:val="28"/>
          <w:szCs w:val="28"/>
          <w:u w:val="single"/>
        </w:rPr>
        <w:t>acts;</w:t>
      </w:r>
      <w:proofErr w:type="gramEnd"/>
      <w:r>
        <w:rPr>
          <w:rFonts w:ascii="Times New Roman" w:eastAsia="Times New Roman" w:hAnsi="Times New Roman"/>
          <w:sz w:val="28"/>
          <w:szCs w:val="28"/>
          <w:u w:val="single"/>
        </w:rPr>
        <w:t xml:space="preserve"> </w:t>
      </w:r>
    </w:p>
    <w:p w14:paraId="51517B3F" w14:textId="6C14FD4E" w:rsidR="006C4D07" w:rsidRDefault="006C4D07" w:rsidP="006C4D07">
      <w:pPr>
        <w:shd w:val="clear" w:color="auto" w:fill="FFFFFF"/>
        <w:spacing w:line="276" w:lineRule="auto"/>
        <w:ind w:left="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(7</w:t>
      </w:r>
      <w:r w:rsidRPr="00482BA4">
        <w:rPr>
          <w:rFonts w:ascii="Times New Roman" w:eastAsia="Times New Roman" w:hAnsi="Times New Roman"/>
          <w:sz w:val="28"/>
          <w:szCs w:val="28"/>
          <w:u w:val="single"/>
        </w:rPr>
        <w:t xml:space="preserve">) </w:t>
      </w:r>
      <w:r w:rsidR="00482BA4" w:rsidRPr="00482BA4">
        <w:rPr>
          <w:rFonts w:ascii="Times New Roman" w:eastAsia="Times New Roman" w:hAnsi="Times New Roman"/>
          <w:sz w:val="28"/>
          <w:szCs w:val="28"/>
          <w:u w:val="single"/>
        </w:rPr>
        <w:t xml:space="preserve">The ability of the juvenile and adult detention facilities to meet the specific needs of the juvenile while also protecting the safety of the public and the safety of other detained </w:t>
      </w:r>
      <w:proofErr w:type="gramStart"/>
      <w:r w:rsidR="00482BA4" w:rsidRPr="00482BA4">
        <w:rPr>
          <w:rFonts w:ascii="Times New Roman" w:eastAsia="Times New Roman" w:hAnsi="Times New Roman"/>
          <w:sz w:val="28"/>
          <w:szCs w:val="28"/>
          <w:u w:val="single"/>
        </w:rPr>
        <w:t>juveniles</w:t>
      </w:r>
      <w:r>
        <w:rPr>
          <w:rFonts w:ascii="Times New Roman" w:eastAsia="Times New Roman" w:hAnsi="Times New Roman"/>
          <w:sz w:val="28"/>
          <w:szCs w:val="28"/>
          <w:u w:val="single"/>
        </w:rPr>
        <w:t>;</w:t>
      </w:r>
      <w:proofErr w:type="gramEnd"/>
      <w:r>
        <w:rPr>
          <w:rFonts w:ascii="Times New Roman" w:eastAsia="Times New Roman" w:hAnsi="Times New Roman"/>
          <w:sz w:val="28"/>
          <w:szCs w:val="28"/>
          <w:u w:val="single"/>
        </w:rPr>
        <w:t xml:space="preserve"> </w:t>
      </w:r>
    </w:p>
    <w:p w14:paraId="3DF20BA2" w14:textId="77777777" w:rsidR="006C4D07" w:rsidRDefault="006C4D07" w:rsidP="006C4D07">
      <w:pPr>
        <w:shd w:val="clear" w:color="auto" w:fill="FFFFFF"/>
        <w:spacing w:line="276" w:lineRule="auto"/>
        <w:ind w:left="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(8) The existing programs and facilities for juveniles at the juvenile and adult detention facilities; and </w:t>
      </w:r>
    </w:p>
    <w:p w14:paraId="09B52756"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(9) Any other factors the court deems relevant.</w:t>
      </w:r>
    </w:p>
    <w:p w14:paraId="378D4CB2" w14:textId="77777777" w:rsidR="006C4D07" w:rsidRDefault="006C4D07" w:rsidP="006C4D07">
      <w:pPr>
        <w:shd w:val="clear" w:color="auto" w:fill="FFFFFF"/>
        <w:spacing w:line="276" w:lineRule="auto"/>
        <w:jc w:val="both"/>
        <w:textAlignment w:val="baseline"/>
        <w:rPr>
          <w:rFonts w:ascii="Times New Roman" w:eastAsia="Times New Roman" w:hAnsi="Times New Roman"/>
          <w:sz w:val="28"/>
          <w:szCs w:val="28"/>
          <w:u w:val="single"/>
        </w:rPr>
      </w:pPr>
      <w:r>
        <w:rPr>
          <w:rFonts w:ascii="Times New Roman" w:eastAsia="Times New Roman" w:hAnsi="Times New Roman"/>
          <w:b/>
          <w:bCs/>
          <w:sz w:val="28"/>
          <w:szCs w:val="28"/>
          <w:u w:val="single"/>
        </w:rPr>
        <w:t>(c) Review of Detention Placement</w:t>
      </w:r>
      <w:r w:rsidRPr="00D039D3">
        <w:rPr>
          <w:rFonts w:ascii="Times New Roman" w:eastAsia="Times New Roman" w:hAnsi="Times New Roman"/>
          <w:b/>
          <w:bCs/>
          <w:sz w:val="28"/>
          <w:szCs w:val="28"/>
          <w:u w:val="single"/>
        </w:rPr>
        <w:t>.</w:t>
      </w:r>
      <w:r w:rsidRPr="00AA69D4">
        <w:rPr>
          <w:rFonts w:ascii="Times New Roman" w:eastAsia="Times New Roman" w:hAnsi="Times New Roman"/>
          <w:i/>
          <w:iCs/>
          <w:sz w:val="28"/>
          <w:szCs w:val="28"/>
          <w:u w:val="single"/>
        </w:rPr>
        <w:t xml:space="preserve"> </w:t>
      </w:r>
      <w:r w:rsidRPr="00D77F26">
        <w:rPr>
          <w:rFonts w:ascii="Times New Roman" w:eastAsia="Times New Roman" w:hAnsi="Times New Roman"/>
          <w:sz w:val="28"/>
          <w:szCs w:val="28"/>
          <w:u w:val="single"/>
        </w:rPr>
        <w:t xml:space="preserve">If </w:t>
      </w:r>
      <w:r>
        <w:rPr>
          <w:rFonts w:ascii="Times New Roman" w:eastAsia="Times New Roman" w:hAnsi="Times New Roman"/>
          <w:sz w:val="28"/>
          <w:szCs w:val="28"/>
          <w:u w:val="single"/>
        </w:rPr>
        <w:t>a</w:t>
      </w:r>
      <w:r w:rsidRPr="00D77F26">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 xml:space="preserve">juvenile is </w:t>
      </w:r>
      <w:r w:rsidRPr="00D77F26">
        <w:rPr>
          <w:rFonts w:ascii="Times New Roman" w:eastAsia="Times New Roman" w:hAnsi="Times New Roman"/>
          <w:sz w:val="28"/>
          <w:szCs w:val="28"/>
          <w:u w:val="single"/>
        </w:rPr>
        <w:t xml:space="preserve">detained in an adult detention facility, the court must </w:t>
      </w:r>
      <w:r>
        <w:rPr>
          <w:rFonts w:ascii="Times New Roman" w:eastAsia="Times New Roman" w:hAnsi="Times New Roman"/>
          <w:sz w:val="28"/>
          <w:szCs w:val="28"/>
          <w:u w:val="single"/>
        </w:rPr>
        <w:t>hold</w:t>
      </w:r>
      <w:r w:rsidRPr="00D77F26">
        <w:rPr>
          <w:rFonts w:ascii="Times New Roman" w:eastAsia="Times New Roman" w:hAnsi="Times New Roman"/>
          <w:sz w:val="28"/>
          <w:szCs w:val="28"/>
          <w:u w:val="single"/>
        </w:rPr>
        <w:t xml:space="preserve"> a </w:t>
      </w:r>
      <w:r>
        <w:rPr>
          <w:rFonts w:ascii="Times New Roman" w:eastAsia="Times New Roman" w:hAnsi="Times New Roman"/>
          <w:sz w:val="28"/>
          <w:szCs w:val="28"/>
          <w:u w:val="single"/>
        </w:rPr>
        <w:t>hearing</w:t>
      </w:r>
      <w:r w:rsidRPr="00D77F26">
        <w:rPr>
          <w:rFonts w:ascii="Times New Roman" w:eastAsia="Times New Roman" w:hAnsi="Times New Roman"/>
          <w:sz w:val="28"/>
          <w:szCs w:val="28"/>
          <w:u w:val="single"/>
        </w:rPr>
        <w:t xml:space="preserve"> at least every 30 days to determine whether the juvenile should remain in the adult detention </w:t>
      </w:r>
      <w:r>
        <w:rPr>
          <w:rFonts w:ascii="Times New Roman" w:eastAsia="Times New Roman" w:hAnsi="Times New Roman"/>
          <w:sz w:val="28"/>
          <w:szCs w:val="28"/>
          <w:u w:val="single"/>
        </w:rPr>
        <w:t>facility.</w:t>
      </w:r>
      <w:r w:rsidRPr="00D77F26">
        <w:rPr>
          <w:rFonts w:ascii="Times New Roman" w:eastAsia="Times New Roman" w:hAnsi="Times New Roman"/>
          <w:sz w:val="28"/>
          <w:szCs w:val="28"/>
          <w:u w:val="single"/>
        </w:rPr>
        <w:t xml:space="preserve"> </w:t>
      </w:r>
      <w:r w:rsidRPr="00FE1A64">
        <w:rPr>
          <w:rFonts w:ascii="Times New Roman" w:eastAsia="Times New Roman" w:hAnsi="Times New Roman"/>
          <w:sz w:val="28"/>
          <w:szCs w:val="28"/>
          <w:u w:val="single"/>
        </w:rPr>
        <w:t>The court’s determination must be in writing and must consider the factors</w:t>
      </w:r>
      <w:r>
        <w:rPr>
          <w:rFonts w:ascii="Times New Roman" w:eastAsia="Times New Roman" w:hAnsi="Times New Roman"/>
          <w:sz w:val="28"/>
          <w:szCs w:val="28"/>
          <w:u w:val="single"/>
        </w:rPr>
        <w:t xml:space="preserve"> in (b)(1) through (9).</w:t>
      </w:r>
    </w:p>
    <w:p w14:paraId="77A934D6" w14:textId="76532952" w:rsidR="006C4D07" w:rsidRDefault="006C4D07" w:rsidP="006C4D07">
      <w:pPr>
        <w:shd w:val="clear" w:color="auto" w:fill="FFFFFF"/>
        <w:spacing w:line="276" w:lineRule="auto"/>
        <w:jc w:val="both"/>
        <w:textAlignment w:val="baseline"/>
        <w:rPr>
          <w:rFonts w:ascii="Times New Roman" w:eastAsia="Times New Roman" w:hAnsi="Times New Roman"/>
          <w:sz w:val="28"/>
          <w:szCs w:val="28"/>
          <w:u w:val="single"/>
        </w:rPr>
      </w:pPr>
      <w:r w:rsidRPr="000503A4">
        <w:rPr>
          <w:rFonts w:ascii="Times New Roman" w:eastAsia="Times New Roman" w:hAnsi="Times New Roman"/>
          <w:b/>
          <w:bCs/>
          <w:sz w:val="28"/>
          <w:szCs w:val="28"/>
          <w:u w:val="single"/>
        </w:rPr>
        <w:t>(</w:t>
      </w:r>
      <w:r>
        <w:rPr>
          <w:rFonts w:ascii="Times New Roman" w:eastAsia="Times New Roman" w:hAnsi="Times New Roman"/>
          <w:b/>
          <w:bCs/>
          <w:sz w:val="28"/>
          <w:szCs w:val="28"/>
          <w:u w:val="single"/>
        </w:rPr>
        <w:t>d</w:t>
      </w:r>
      <w:r w:rsidRPr="000503A4">
        <w:rPr>
          <w:rFonts w:ascii="Times New Roman" w:eastAsia="Times New Roman" w:hAnsi="Times New Roman"/>
          <w:b/>
          <w:bCs/>
          <w:sz w:val="28"/>
          <w:szCs w:val="28"/>
          <w:u w:val="single"/>
        </w:rPr>
        <w:t xml:space="preserve">) </w:t>
      </w:r>
      <w:r w:rsidRPr="00D039D3">
        <w:rPr>
          <w:rFonts w:ascii="Times New Roman" w:eastAsia="Times New Roman" w:hAnsi="Times New Roman"/>
          <w:b/>
          <w:bCs/>
          <w:sz w:val="28"/>
          <w:szCs w:val="28"/>
          <w:u w:val="single"/>
        </w:rPr>
        <w:t>Time Limit.</w:t>
      </w:r>
      <w:r>
        <w:rPr>
          <w:rFonts w:ascii="Times New Roman" w:eastAsia="Times New Roman" w:hAnsi="Times New Roman"/>
          <w:sz w:val="28"/>
          <w:szCs w:val="28"/>
          <w:u w:val="single"/>
        </w:rPr>
        <w:t xml:space="preserve"> A juvenile cannot be detained in an adult detention facility for more than 180 days unless the court makes a written finding that good cause exists to keep the juvenile in the adult detention facility, or the juvenile consents to remaining in the adult</w:t>
      </w:r>
      <w:r w:rsidR="009A1A9D">
        <w:rPr>
          <w:rFonts w:ascii="Times New Roman" w:eastAsia="Times New Roman" w:hAnsi="Times New Roman"/>
          <w:sz w:val="28"/>
          <w:szCs w:val="28"/>
          <w:u w:val="single"/>
        </w:rPr>
        <w:t xml:space="preserve"> detention</w:t>
      </w:r>
      <w:r>
        <w:rPr>
          <w:rFonts w:ascii="Times New Roman" w:eastAsia="Times New Roman" w:hAnsi="Times New Roman"/>
          <w:sz w:val="28"/>
          <w:szCs w:val="28"/>
          <w:u w:val="single"/>
        </w:rPr>
        <w:t xml:space="preserve"> facility and the court determines that the consent is knowing, intelligent, and voluntary. </w:t>
      </w:r>
    </w:p>
    <w:p w14:paraId="315CF053" w14:textId="77777777" w:rsidR="006C4D07" w:rsidRDefault="006C4D07" w:rsidP="006C4D07">
      <w:pPr>
        <w:shd w:val="clear" w:color="auto" w:fill="FFFFFF"/>
        <w:spacing w:line="276" w:lineRule="auto"/>
        <w:jc w:val="both"/>
        <w:textAlignment w:val="baseline"/>
        <w:rPr>
          <w:rFonts w:ascii="Times New Roman" w:eastAsia="Times New Roman" w:hAnsi="Times New Roman"/>
          <w:sz w:val="28"/>
          <w:szCs w:val="28"/>
          <w:u w:val="single"/>
        </w:rPr>
      </w:pPr>
    </w:p>
    <w:p w14:paraId="557C8049"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24524C15"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043D9A20"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4A4E5E98"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3B8FC410"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1561614C"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53DE5F06"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14F04EC9"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2C8A6184" w14:textId="77777777" w:rsidR="00D11F20" w:rsidRDefault="00D11F20"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0025E78C" w14:textId="77777777" w:rsidR="006C6049" w:rsidRDefault="006C6049"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680CEEB3" w14:textId="77777777" w:rsidR="006C6049" w:rsidRDefault="006C6049"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620B342F"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62DDCDA2"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7226A288"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4F361DB6" w14:textId="77777777" w:rsidR="006C4D07"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6A1EB4F1" w14:textId="77777777" w:rsidR="006C4D07" w:rsidRPr="00575438" w:rsidRDefault="006C4D07" w:rsidP="006C4D07">
      <w:pPr>
        <w:shd w:val="clear" w:color="auto" w:fill="FFFFFF"/>
        <w:spacing w:line="276" w:lineRule="auto"/>
        <w:jc w:val="center"/>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lastRenderedPageBreak/>
        <w:t xml:space="preserve">Arizona </w:t>
      </w:r>
      <w:r w:rsidRPr="00575438">
        <w:rPr>
          <w:rStyle w:val="Strong"/>
          <w:rFonts w:ascii="Times New Roman" w:hAnsi="Times New Roman"/>
          <w:sz w:val="28"/>
          <w:szCs w:val="28"/>
          <w:bdr w:val="none" w:sz="0" w:space="0" w:color="auto" w:frame="1"/>
        </w:rPr>
        <w:t>Rules of Procedure for Juvenile Court</w:t>
      </w:r>
    </w:p>
    <w:p w14:paraId="37107BFC" w14:textId="77777777" w:rsidR="006C4D07" w:rsidRPr="00042D30" w:rsidRDefault="006C4D07" w:rsidP="006C4D07">
      <w:pPr>
        <w:jc w:val="center"/>
        <w:rPr>
          <w:rFonts w:ascii="Times New Roman" w:eastAsia="Times New Roman" w:hAnsi="Times New Roman"/>
          <w:iCs/>
          <w:color w:val="000000"/>
          <w:sz w:val="28"/>
          <w:szCs w:val="28"/>
        </w:rPr>
      </w:pPr>
      <w:r w:rsidRPr="00042D30">
        <w:rPr>
          <w:rFonts w:ascii="Times New Roman" w:eastAsia="Times New Roman" w:hAnsi="Times New Roman"/>
          <w:iCs/>
          <w:color w:val="000000"/>
          <w:sz w:val="28"/>
          <w:szCs w:val="28"/>
        </w:rPr>
        <w:t>(</w:t>
      </w:r>
      <w:proofErr w:type="gramStart"/>
      <w:r w:rsidRPr="00042D30">
        <w:rPr>
          <w:rFonts w:ascii="Times New Roman" w:eastAsia="Times New Roman" w:hAnsi="Times New Roman"/>
          <w:iCs/>
          <w:color w:val="000000"/>
          <w:sz w:val="28"/>
          <w:szCs w:val="28"/>
        </w:rPr>
        <w:t>deletions</w:t>
      </w:r>
      <w:proofErr w:type="gramEnd"/>
      <w:r w:rsidRPr="00042D30">
        <w:rPr>
          <w:rFonts w:ascii="Times New Roman" w:eastAsia="Times New Roman" w:hAnsi="Times New Roman"/>
          <w:iCs/>
          <w:color w:val="000000"/>
          <w:sz w:val="28"/>
          <w:szCs w:val="28"/>
        </w:rPr>
        <w:t xml:space="preserve"> shown with </w:t>
      </w:r>
      <w:r w:rsidRPr="00042D30">
        <w:rPr>
          <w:rFonts w:ascii="Times New Roman" w:eastAsia="Times New Roman" w:hAnsi="Times New Roman"/>
          <w:iCs/>
          <w:strike/>
          <w:color w:val="000000"/>
          <w:sz w:val="28"/>
          <w:szCs w:val="28"/>
        </w:rPr>
        <w:t>strikethrough</w:t>
      </w:r>
      <w:r w:rsidRPr="00042D30">
        <w:rPr>
          <w:rFonts w:ascii="Times New Roman" w:eastAsia="Times New Roman" w:hAnsi="Times New Roman"/>
          <w:iCs/>
          <w:color w:val="000000"/>
          <w:sz w:val="28"/>
          <w:szCs w:val="28"/>
        </w:rPr>
        <w:t xml:space="preserve">, new language is </w:t>
      </w:r>
      <w:r w:rsidRPr="00042D30">
        <w:rPr>
          <w:rFonts w:ascii="Times New Roman" w:eastAsia="Times New Roman" w:hAnsi="Times New Roman"/>
          <w:iCs/>
          <w:color w:val="000000"/>
          <w:sz w:val="28"/>
          <w:szCs w:val="28"/>
          <w:u w:val="single"/>
        </w:rPr>
        <w:t>underlined</w:t>
      </w:r>
      <w:r w:rsidRPr="00042D30">
        <w:rPr>
          <w:rFonts w:ascii="Times New Roman" w:eastAsia="Times New Roman" w:hAnsi="Times New Roman"/>
          <w:iCs/>
          <w:color w:val="000000"/>
          <w:sz w:val="28"/>
          <w:szCs w:val="28"/>
        </w:rPr>
        <w:t>)</w:t>
      </w:r>
    </w:p>
    <w:p w14:paraId="0E7144BF" w14:textId="77777777" w:rsidR="006C4D07" w:rsidRPr="00575438" w:rsidRDefault="006C4D07" w:rsidP="006C4D07">
      <w:pPr>
        <w:shd w:val="clear" w:color="auto" w:fill="FFFFFF"/>
        <w:spacing w:line="276" w:lineRule="auto"/>
        <w:jc w:val="both"/>
        <w:textAlignment w:val="baseline"/>
        <w:rPr>
          <w:rFonts w:ascii="Times New Roman" w:eastAsia="Times New Roman" w:hAnsi="Times New Roman"/>
          <w:i/>
          <w:iCs/>
          <w:sz w:val="28"/>
          <w:szCs w:val="28"/>
          <w:u w:val="single"/>
        </w:rPr>
      </w:pPr>
    </w:p>
    <w:p w14:paraId="2A6710D4" w14:textId="77777777" w:rsidR="006C4D07" w:rsidRPr="00575438" w:rsidRDefault="006C4D07" w:rsidP="006C4D07">
      <w:pPr>
        <w:shd w:val="clear" w:color="auto" w:fill="FFFFFF"/>
        <w:spacing w:line="276" w:lineRule="auto"/>
        <w:jc w:val="both"/>
        <w:textAlignment w:val="baseline"/>
        <w:rPr>
          <w:rFonts w:ascii="Times New Roman" w:hAnsi="Times New Roman"/>
          <w:b/>
          <w:bCs/>
          <w:sz w:val="28"/>
          <w:szCs w:val="28"/>
        </w:rPr>
      </w:pPr>
      <w:r w:rsidRPr="00575438">
        <w:rPr>
          <w:rStyle w:val="Strong"/>
          <w:rFonts w:ascii="Times New Roman" w:hAnsi="Times New Roman"/>
          <w:sz w:val="28"/>
          <w:szCs w:val="28"/>
          <w:bdr w:val="none" w:sz="0" w:space="0" w:color="auto" w:frame="1"/>
        </w:rPr>
        <w:t>Rule 227. Post Transfer</w:t>
      </w:r>
    </w:p>
    <w:p w14:paraId="4EFD6CC2" w14:textId="77777777" w:rsidR="006C4D07" w:rsidRPr="00F83220" w:rsidRDefault="006C4D07" w:rsidP="006C4D07">
      <w:pPr>
        <w:shd w:val="clear" w:color="auto" w:fill="FFFFFF"/>
        <w:spacing w:line="276" w:lineRule="auto"/>
        <w:jc w:val="both"/>
        <w:textAlignment w:val="baseline"/>
        <w:rPr>
          <w:rFonts w:ascii="Times New Roman" w:hAnsi="Times New Roman"/>
          <w:sz w:val="28"/>
          <w:szCs w:val="28"/>
        </w:rPr>
      </w:pPr>
      <w:r w:rsidRPr="00575438">
        <w:rPr>
          <w:rStyle w:val="Strong"/>
          <w:rFonts w:ascii="Times New Roman" w:hAnsi="Times New Roman"/>
          <w:sz w:val="28"/>
          <w:szCs w:val="28"/>
          <w:bdr w:val="none" w:sz="0" w:space="0" w:color="auto" w:frame="1"/>
        </w:rPr>
        <w:t>(a) Court Actions.</w:t>
      </w:r>
      <w:r w:rsidRPr="00575438">
        <w:rPr>
          <w:rFonts w:ascii="Times New Roman" w:hAnsi="Times New Roman"/>
          <w:sz w:val="28"/>
          <w:szCs w:val="28"/>
        </w:rPr>
        <w:t xml:space="preserve"> Once the </w:t>
      </w:r>
      <w:r w:rsidRPr="00F83220">
        <w:rPr>
          <w:rFonts w:ascii="Times New Roman" w:hAnsi="Times New Roman"/>
          <w:sz w:val="28"/>
          <w:szCs w:val="28"/>
        </w:rPr>
        <w:t>judicial officer finds that the juvenile should be transferred to the criminal division of the superior court, the juvenile court must:</w:t>
      </w:r>
    </w:p>
    <w:p w14:paraId="6B421CD9" w14:textId="77777777" w:rsidR="006C4D07" w:rsidRPr="00F83220" w:rsidRDefault="006C4D07" w:rsidP="006C4D07">
      <w:pPr>
        <w:shd w:val="clear" w:color="auto" w:fill="FFFFFF"/>
        <w:spacing w:line="276" w:lineRule="auto"/>
        <w:ind w:left="720"/>
        <w:jc w:val="center"/>
        <w:textAlignment w:val="baseline"/>
        <w:rPr>
          <w:rFonts w:ascii="Times New Roman" w:hAnsi="Times New Roman"/>
          <w:sz w:val="28"/>
          <w:szCs w:val="28"/>
        </w:rPr>
      </w:pPr>
      <w:r>
        <w:rPr>
          <w:rFonts w:ascii="Times New Roman" w:hAnsi="Times New Roman"/>
          <w:sz w:val="28"/>
          <w:szCs w:val="28"/>
        </w:rPr>
        <w:t>*         *        *</w:t>
      </w:r>
    </w:p>
    <w:p w14:paraId="6259B0E2" w14:textId="77777777" w:rsidR="006C4D07" w:rsidRPr="00F83220" w:rsidRDefault="006C4D07" w:rsidP="006C4D07">
      <w:pPr>
        <w:shd w:val="clear" w:color="auto" w:fill="FFFFFF"/>
        <w:spacing w:line="276" w:lineRule="auto"/>
        <w:ind w:left="720"/>
        <w:jc w:val="both"/>
        <w:textAlignment w:val="baseline"/>
        <w:rPr>
          <w:rFonts w:ascii="Times New Roman" w:hAnsi="Times New Roman"/>
          <w:sz w:val="28"/>
          <w:szCs w:val="28"/>
        </w:rPr>
      </w:pPr>
      <w:r w:rsidRPr="00F83220">
        <w:rPr>
          <w:rFonts w:ascii="Times New Roman" w:hAnsi="Times New Roman"/>
          <w:sz w:val="28"/>
          <w:szCs w:val="28"/>
        </w:rPr>
        <w:t>(3) </w:t>
      </w:r>
      <w:r w:rsidRPr="00F83220">
        <w:rPr>
          <w:rStyle w:val="Emphasis"/>
          <w:rFonts w:ascii="Times New Roman" w:hAnsi="Times New Roman"/>
          <w:sz w:val="28"/>
          <w:szCs w:val="28"/>
          <w:bdr w:val="none" w:sz="0" w:space="0" w:color="auto" w:frame="1"/>
        </w:rPr>
        <w:t>Initial Appearance.</w:t>
      </w:r>
      <w:r w:rsidRPr="00F83220">
        <w:rPr>
          <w:rFonts w:ascii="Times New Roman" w:hAnsi="Times New Roman"/>
          <w:sz w:val="28"/>
          <w:szCs w:val="28"/>
        </w:rPr>
        <w:t> Conduct an initial appearance as required by </w:t>
      </w:r>
      <w:r w:rsidRPr="003B7C18">
        <w:rPr>
          <w:rFonts w:ascii="Times New Roman" w:hAnsi="Times New Roman"/>
          <w:sz w:val="28"/>
          <w:szCs w:val="28"/>
          <w:bdr w:val="none" w:sz="0" w:space="0" w:color="auto" w:frame="1"/>
        </w:rPr>
        <w:t>Criminal Rule 4.2</w:t>
      </w:r>
      <w:r w:rsidRPr="00F83220">
        <w:rPr>
          <w:rFonts w:ascii="Times New Roman" w:hAnsi="Times New Roman"/>
          <w:sz w:val="28"/>
          <w:szCs w:val="28"/>
        </w:rPr>
        <w:t>. At the initial appearance the court must:</w:t>
      </w:r>
    </w:p>
    <w:p w14:paraId="25E3B847" w14:textId="77777777" w:rsidR="006C4D07" w:rsidRPr="00F83220" w:rsidRDefault="006C4D07" w:rsidP="006C4D07">
      <w:pPr>
        <w:shd w:val="clear" w:color="auto" w:fill="FFFFFF"/>
        <w:spacing w:line="276" w:lineRule="auto"/>
        <w:ind w:left="720"/>
        <w:jc w:val="center"/>
        <w:textAlignment w:val="baseline"/>
        <w:rPr>
          <w:rFonts w:ascii="Times New Roman" w:hAnsi="Times New Roman"/>
          <w:sz w:val="28"/>
          <w:szCs w:val="28"/>
        </w:rPr>
      </w:pPr>
      <w:r>
        <w:rPr>
          <w:rFonts w:ascii="Times New Roman" w:hAnsi="Times New Roman"/>
          <w:sz w:val="28"/>
          <w:szCs w:val="28"/>
        </w:rPr>
        <w:t>*         *        *</w:t>
      </w:r>
    </w:p>
    <w:p w14:paraId="2C213E08" w14:textId="6DE7374A" w:rsidR="006C4D07" w:rsidRPr="00F83220" w:rsidRDefault="006C4D07" w:rsidP="006C4D07">
      <w:pPr>
        <w:shd w:val="clear" w:color="auto" w:fill="FFFFFF"/>
        <w:spacing w:line="276" w:lineRule="auto"/>
        <w:ind w:left="1440"/>
        <w:jc w:val="both"/>
        <w:textAlignment w:val="baseline"/>
        <w:rPr>
          <w:rFonts w:ascii="Times New Roman" w:hAnsi="Times New Roman"/>
          <w:sz w:val="28"/>
          <w:szCs w:val="28"/>
        </w:rPr>
      </w:pPr>
      <w:r w:rsidRPr="00F83220">
        <w:rPr>
          <w:rFonts w:ascii="Times New Roman" w:hAnsi="Times New Roman"/>
          <w:sz w:val="28"/>
          <w:szCs w:val="28"/>
        </w:rPr>
        <w:t>(F) determine, if the juvenile is not released, the facility that will have custody of the juvenile pursuant to </w:t>
      </w:r>
      <w:r w:rsidRPr="00EF25DB">
        <w:rPr>
          <w:rFonts w:ascii="Times New Roman" w:hAnsi="Times New Roman"/>
          <w:sz w:val="28"/>
          <w:szCs w:val="28"/>
          <w:bdr w:val="none" w:sz="0" w:space="0" w:color="auto" w:frame="1"/>
        </w:rPr>
        <w:t>A.R.S. § 8-305(C) and (D)</w:t>
      </w:r>
      <w:r w:rsidRPr="00F83220">
        <w:rPr>
          <w:rFonts w:ascii="Times New Roman" w:hAnsi="Times New Roman"/>
          <w:sz w:val="28"/>
          <w:szCs w:val="28"/>
        </w:rPr>
        <w:t> and remand the juvenile to the custody of an appropriate officer.</w:t>
      </w:r>
      <w:r w:rsidRPr="00063966">
        <w:rPr>
          <w:rFonts w:ascii="Times New Roman" w:eastAsia="Times New Roman" w:hAnsi="Times New Roman"/>
          <w:sz w:val="28"/>
          <w:szCs w:val="28"/>
          <w:u w:val="single"/>
        </w:rPr>
        <w:t xml:space="preserve"> </w:t>
      </w:r>
      <w:r w:rsidR="0068725B">
        <w:rPr>
          <w:rFonts w:ascii="Times New Roman" w:eastAsia="Times New Roman" w:hAnsi="Times New Roman"/>
          <w:sz w:val="28"/>
          <w:szCs w:val="28"/>
          <w:u w:val="single"/>
        </w:rPr>
        <w:t xml:space="preserve">The court’s determination </w:t>
      </w:r>
      <w:r w:rsidR="007153F3">
        <w:rPr>
          <w:rFonts w:ascii="Times New Roman" w:eastAsia="Times New Roman" w:hAnsi="Times New Roman"/>
          <w:sz w:val="28"/>
          <w:szCs w:val="28"/>
          <w:u w:val="single"/>
        </w:rPr>
        <w:t xml:space="preserve">and detention of the juvenile </w:t>
      </w:r>
      <w:r w:rsidR="0068725B">
        <w:rPr>
          <w:rFonts w:ascii="Times New Roman" w:eastAsia="Times New Roman" w:hAnsi="Times New Roman"/>
          <w:sz w:val="28"/>
          <w:szCs w:val="28"/>
          <w:u w:val="single"/>
        </w:rPr>
        <w:t>must comply with Criminal Rule 7.7.</w:t>
      </w:r>
    </w:p>
    <w:p w14:paraId="12558244" w14:textId="77777777" w:rsidR="006C4D07" w:rsidRDefault="006C4D07" w:rsidP="006C4D07">
      <w:pPr>
        <w:shd w:val="clear" w:color="auto" w:fill="FFFFFF"/>
        <w:spacing w:line="276" w:lineRule="auto"/>
        <w:jc w:val="both"/>
        <w:textAlignment w:val="baseline"/>
        <w:rPr>
          <w:rStyle w:val="Strong"/>
          <w:rFonts w:ascii="Times New Roman" w:hAnsi="Times New Roman"/>
          <w:sz w:val="28"/>
          <w:szCs w:val="28"/>
          <w:bdr w:val="none" w:sz="0" w:space="0" w:color="auto" w:frame="1"/>
        </w:rPr>
      </w:pPr>
      <w:r w:rsidRPr="00F83220">
        <w:rPr>
          <w:rStyle w:val="Strong"/>
          <w:rFonts w:ascii="Times New Roman" w:hAnsi="Times New Roman"/>
          <w:sz w:val="28"/>
          <w:szCs w:val="28"/>
          <w:bdr w:val="none" w:sz="0" w:space="0" w:color="auto" w:frame="1"/>
        </w:rPr>
        <w:t xml:space="preserve">(b) </w:t>
      </w:r>
      <w:r>
        <w:rPr>
          <w:rStyle w:val="Strong"/>
          <w:rFonts w:ascii="Times New Roman" w:hAnsi="Times New Roman"/>
          <w:sz w:val="28"/>
          <w:szCs w:val="28"/>
          <w:bdr w:val="none" w:sz="0" w:space="0" w:color="auto" w:frame="1"/>
        </w:rPr>
        <w:t>[No Changes]</w:t>
      </w:r>
    </w:p>
    <w:p w14:paraId="75731782" w14:textId="77777777" w:rsidR="006C4D07" w:rsidRPr="00F83220" w:rsidRDefault="006C4D07" w:rsidP="006C4D07">
      <w:pPr>
        <w:shd w:val="clear" w:color="auto" w:fill="FFFFFF"/>
        <w:spacing w:line="276" w:lineRule="auto"/>
        <w:jc w:val="both"/>
        <w:textAlignment w:val="baseline"/>
        <w:rPr>
          <w:rFonts w:ascii="Times New Roman" w:hAnsi="Times New Roman"/>
          <w:sz w:val="28"/>
          <w:szCs w:val="28"/>
        </w:rPr>
      </w:pPr>
    </w:p>
    <w:p w14:paraId="5B59C7E4" w14:textId="3857F0E8" w:rsidR="006C4D07" w:rsidRDefault="006C4D07" w:rsidP="006C4D07">
      <w:pPr>
        <w:shd w:val="clear" w:color="auto" w:fill="FFFFFF"/>
        <w:spacing w:line="276" w:lineRule="auto"/>
        <w:jc w:val="both"/>
        <w:textAlignment w:val="baseline"/>
        <w:rPr>
          <w:rFonts w:ascii="Times New Roman" w:eastAsia="Times New Roman" w:hAnsi="Times New Roman"/>
          <w:b/>
          <w:bCs/>
          <w:sz w:val="28"/>
          <w:szCs w:val="28"/>
          <w:u w:val="single"/>
        </w:rPr>
      </w:pPr>
      <w:bookmarkStart w:id="0" w:name="_Hlk114140148"/>
      <w:r>
        <w:rPr>
          <w:rFonts w:ascii="Times New Roman" w:eastAsia="Times New Roman" w:hAnsi="Times New Roman"/>
          <w:b/>
          <w:bCs/>
          <w:sz w:val="28"/>
          <w:szCs w:val="28"/>
          <w:u w:val="single"/>
        </w:rPr>
        <w:t xml:space="preserve">Rule 228. </w:t>
      </w:r>
      <w:r w:rsidR="0082175A">
        <w:rPr>
          <w:rFonts w:ascii="Times New Roman" w:eastAsia="Times New Roman" w:hAnsi="Times New Roman"/>
          <w:b/>
          <w:bCs/>
          <w:sz w:val="28"/>
          <w:szCs w:val="28"/>
          <w:u w:val="single"/>
        </w:rPr>
        <w:t>Request to Hold a</w:t>
      </w:r>
      <w:r>
        <w:rPr>
          <w:rFonts w:ascii="Times New Roman" w:eastAsia="Times New Roman" w:hAnsi="Times New Roman"/>
          <w:b/>
          <w:bCs/>
          <w:sz w:val="28"/>
          <w:szCs w:val="28"/>
          <w:u w:val="single"/>
        </w:rPr>
        <w:t xml:space="preserve"> Juvenile</w:t>
      </w:r>
      <w:r w:rsidR="00EB2330">
        <w:rPr>
          <w:rFonts w:ascii="Times New Roman" w:eastAsia="Times New Roman" w:hAnsi="Times New Roman"/>
          <w:b/>
          <w:bCs/>
          <w:sz w:val="28"/>
          <w:szCs w:val="28"/>
          <w:u w:val="single"/>
        </w:rPr>
        <w:t xml:space="preserve"> Charged Under A.R.S. </w:t>
      </w:r>
      <w:r w:rsidR="00B23FFE">
        <w:rPr>
          <w:rFonts w:ascii="Times New Roman" w:eastAsia="Times New Roman" w:hAnsi="Times New Roman"/>
          <w:b/>
          <w:bCs/>
          <w:sz w:val="28"/>
          <w:szCs w:val="28"/>
          <w:u w:val="single"/>
        </w:rPr>
        <w:t>§ 13-501</w:t>
      </w:r>
      <w:r>
        <w:rPr>
          <w:rFonts w:ascii="Times New Roman" w:eastAsia="Times New Roman" w:hAnsi="Times New Roman"/>
          <w:b/>
          <w:bCs/>
          <w:sz w:val="28"/>
          <w:szCs w:val="28"/>
          <w:u w:val="single"/>
        </w:rPr>
        <w:t xml:space="preserve"> in an Adult Detention Facility</w:t>
      </w:r>
    </w:p>
    <w:p w14:paraId="1E5664CD" w14:textId="41711A7C" w:rsidR="006C4D07" w:rsidRPr="00FA72E7" w:rsidRDefault="006C4D07" w:rsidP="006C4D07">
      <w:pPr>
        <w:shd w:val="clear" w:color="auto" w:fill="FFFFFF"/>
        <w:spacing w:line="276" w:lineRule="auto"/>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If a juvenile who is charged pursuant to A.R.S. § 13-501 is detained in a juvenile detention facility, the Director of Juvenile Court Services in </w:t>
      </w:r>
      <w:r w:rsidRPr="00FA72E7">
        <w:rPr>
          <w:rFonts w:ascii="Times New Roman" w:eastAsia="Times New Roman" w:hAnsi="Times New Roman"/>
          <w:sz w:val="28"/>
          <w:szCs w:val="28"/>
          <w:u w:val="single"/>
        </w:rPr>
        <w:t xml:space="preserve">the county in which the juvenile is detained may file a motion requesting that the juvenile instead be held in an adult detention facility based on the juvenile’s behavior while in detention.  Upon receipt of the motion, the court must schedule a hearing at which the court must consider </w:t>
      </w:r>
      <w:r w:rsidR="00660F14">
        <w:rPr>
          <w:rFonts w:ascii="Times New Roman" w:eastAsia="Times New Roman" w:hAnsi="Times New Roman"/>
          <w:sz w:val="28"/>
          <w:szCs w:val="28"/>
          <w:u w:val="single"/>
        </w:rPr>
        <w:t xml:space="preserve">the </w:t>
      </w:r>
      <w:r w:rsidRPr="00FA72E7">
        <w:rPr>
          <w:rFonts w:ascii="Times New Roman" w:eastAsia="Times New Roman" w:hAnsi="Times New Roman"/>
          <w:sz w:val="28"/>
          <w:szCs w:val="28"/>
          <w:u w:val="single"/>
        </w:rPr>
        <w:t xml:space="preserve">following factors: </w:t>
      </w:r>
    </w:p>
    <w:bookmarkEnd w:id="0"/>
    <w:p w14:paraId="7365C052" w14:textId="77777777" w:rsidR="006C4D07" w:rsidRDefault="006C4D07" w:rsidP="006C4D07">
      <w:pPr>
        <w:shd w:val="clear" w:color="auto" w:fill="FFFFFF"/>
        <w:spacing w:line="276" w:lineRule="auto"/>
        <w:ind w:left="720"/>
        <w:jc w:val="both"/>
        <w:textAlignment w:val="baseline"/>
        <w:rPr>
          <w:rFonts w:ascii="Times New Roman" w:eastAsia="Times New Roman" w:hAnsi="Times New Roman"/>
          <w:sz w:val="28"/>
          <w:szCs w:val="28"/>
          <w:u w:val="single"/>
        </w:rPr>
      </w:pPr>
      <w:r w:rsidRPr="00FA72E7">
        <w:rPr>
          <w:rFonts w:ascii="Times New Roman" w:eastAsia="Times New Roman" w:hAnsi="Times New Roman"/>
          <w:sz w:val="28"/>
          <w:szCs w:val="28"/>
          <w:u w:val="single"/>
        </w:rPr>
        <w:t xml:space="preserve">(1) The best interests of the juvenile who </w:t>
      </w:r>
      <w:r>
        <w:rPr>
          <w:rFonts w:ascii="Times New Roman" w:eastAsia="Times New Roman" w:hAnsi="Times New Roman"/>
          <w:sz w:val="28"/>
          <w:szCs w:val="28"/>
          <w:u w:val="single"/>
        </w:rPr>
        <w:t xml:space="preserve">is charged and the other juveniles in the juvenile detention </w:t>
      </w:r>
      <w:proofErr w:type="gramStart"/>
      <w:r>
        <w:rPr>
          <w:rFonts w:ascii="Times New Roman" w:eastAsia="Times New Roman" w:hAnsi="Times New Roman"/>
          <w:sz w:val="28"/>
          <w:szCs w:val="28"/>
          <w:u w:val="single"/>
        </w:rPr>
        <w:t>facility;</w:t>
      </w:r>
      <w:proofErr w:type="gramEnd"/>
    </w:p>
    <w:p w14:paraId="218FFE4E"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(2) The juvenile’s </w:t>
      </w:r>
      <w:proofErr w:type="gramStart"/>
      <w:r>
        <w:rPr>
          <w:rFonts w:ascii="Times New Roman" w:eastAsia="Times New Roman" w:hAnsi="Times New Roman"/>
          <w:sz w:val="28"/>
          <w:szCs w:val="28"/>
          <w:u w:val="single"/>
        </w:rPr>
        <w:t>age;</w:t>
      </w:r>
      <w:proofErr w:type="gramEnd"/>
    </w:p>
    <w:p w14:paraId="2C1BBB32"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(3) The juvenile’s physical and mental </w:t>
      </w:r>
      <w:proofErr w:type="gramStart"/>
      <w:r>
        <w:rPr>
          <w:rFonts w:ascii="Times New Roman" w:eastAsia="Times New Roman" w:hAnsi="Times New Roman"/>
          <w:sz w:val="28"/>
          <w:szCs w:val="28"/>
          <w:u w:val="single"/>
        </w:rPr>
        <w:t>maturity;</w:t>
      </w:r>
      <w:proofErr w:type="gramEnd"/>
      <w:r>
        <w:rPr>
          <w:rFonts w:ascii="Times New Roman" w:eastAsia="Times New Roman" w:hAnsi="Times New Roman"/>
          <w:sz w:val="28"/>
          <w:szCs w:val="28"/>
          <w:u w:val="single"/>
        </w:rPr>
        <w:t xml:space="preserve"> </w:t>
      </w:r>
    </w:p>
    <w:p w14:paraId="3EE9443B" w14:textId="77777777" w:rsidR="006C4D07" w:rsidRDefault="006C4D07" w:rsidP="006C4D07">
      <w:pPr>
        <w:shd w:val="clear" w:color="auto" w:fill="FFFFFF"/>
        <w:spacing w:line="276" w:lineRule="auto"/>
        <w:ind w:left="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(4) The juvenile’s present mental state, including whether the juvenile presents an imminent risk of self-</w:t>
      </w:r>
      <w:proofErr w:type="gramStart"/>
      <w:r>
        <w:rPr>
          <w:rFonts w:ascii="Times New Roman" w:eastAsia="Times New Roman" w:hAnsi="Times New Roman"/>
          <w:sz w:val="28"/>
          <w:szCs w:val="28"/>
          <w:u w:val="single"/>
        </w:rPr>
        <w:t>harm;</w:t>
      </w:r>
      <w:proofErr w:type="gramEnd"/>
    </w:p>
    <w:p w14:paraId="15EB67D3"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(5) The nature and circumstances of the alleged </w:t>
      </w:r>
      <w:proofErr w:type="gramStart"/>
      <w:r>
        <w:rPr>
          <w:rFonts w:ascii="Times New Roman" w:eastAsia="Times New Roman" w:hAnsi="Times New Roman"/>
          <w:sz w:val="28"/>
          <w:szCs w:val="28"/>
          <w:u w:val="single"/>
        </w:rPr>
        <w:t>offense;</w:t>
      </w:r>
      <w:proofErr w:type="gramEnd"/>
      <w:r>
        <w:rPr>
          <w:rFonts w:ascii="Times New Roman" w:eastAsia="Times New Roman" w:hAnsi="Times New Roman"/>
          <w:sz w:val="28"/>
          <w:szCs w:val="28"/>
          <w:u w:val="single"/>
        </w:rPr>
        <w:t xml:space="preserve"> </w:t>
      </w:r>
    </w:p>
    <w:p w14:paraId="02FABBB5"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(6) The juvenile’s history of prior delinquent </w:t>
      </w:r>
      <w:proofErr w:type="gramStart"/>
      <w:r>
        <w:rPr>
          <w:rFonts w:ascii="Times New Roman" w:eastAsia="Times New Roman" w:hAnsi="Times New Roman"/>
          <w:sz w:val="28"/>
          <w:szCs w:val="28"/>
          <w:u w:val="single"/>
        </w:rPr>
        <w:t>acts;</w:t>
      </w:r>
      <w:proofErr w:type="gramEnd"/>
      <w:r>
        <w:rPr>
          <w:rFonts w:ascii="Times New Roman" w:eastAsia="Times New Roman" w:hAnsi="Times New Roman"/>
          <w:sz w:val="28"/>
          <w:szCs w:val="28"/>
          <w:u w:val="single"/>
        </w:rPr>
        <w:t xml:space="preserve"> </w:t>
      </w:r>
    </w:p>
    <w:p w14:paraId="67FFCF1D" w14:textId="38DF5317" w:rsidR="006C4D07" w:rsidRDefault="006C4D07" w:rsidP="006C4D07">
      <w:pPr>
        <w:shd w:val="clear" w:color="auto" w:fill="FFFFFF"/>
        <w:spacing w:line="276" w:lineRule="auto"/>
        <w:ind w:left="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lastRenderedPageBreak/>
        <w:t xml:space="preserve">(7) </w:t>
      </w:r>
      <w:r w:rsidR="00482BA4" w:rsidRPr="00482BA4">
        <w:rPr>
          <w:rFonts w:ascii="Times New Roman" w:eastAsia="Times New Roman" w:hAnsi="Times New Roman"/>
          <w:sz w:val="28"/>
          <w:szCs w:val="28"/>
          <w:u w:val="single"/>
        </w:rPr>
        <w:t xml:space="preserve">The ability of the juvenile and adult detention facilities to meet the specific needs of the juvenile while also protecting the safety of the public and the safety of other detained </w:t>
      </w:r>
      <w:proofErr w:type="gramStart"/>
      <w:r w:rsidR="00482BA4" w:rsidRPr="00482BA4">
        <w:rPr>
          <w:rFonts w:ascii="Times New Roman" w:eastAsia="Times New Roman" w:hAnsi="Times New Roman"/>
          <w:sz w:val="28"/>
          <w:szCs w:val="28"/>
          <w:u w:val="single"/>
        </w:rPr>
        <w:t>juveniles</w:t>
      </w:r>
      <w:r>
        <w:rPr>
          <w:rFonts w:ascii="Times New Roman" w:eastAsia="Times New Roman" w:hAnsi="Times New Roman"/>
          <w:sz w:val="28"/>
          <w:szCs w:val="28"/>
          <w:u w:val="single"/>
        </w:rPr>
        <w:t>;</w:t>
      </w:r>
      <w:proofErr w:type="gramEnd"/>
      <w:r>
        <w:rPr>
          <w:rFonts w:ascii="Times New Roman" w:eastAsia="Times New Roman" w:hAnsi="Times New Roman"/>
          <w:sz w:val="28"/>
          <w:szCs w:val="28"/>
          <w:u w:val="single"/>
        </w:rPr>
        <w:t xml:space="preserve"> </w:t>
      </w:r>
    </w:p>
    <w:p w14:paraId="5BB98CDD" w14:textId="77777777" w:rsidR="006C4D07" w:rsidRDefault="006C4D07" w:rsidP="006C4D07">
      <w:pPr>
        <w:shd w:val="clear" w:color="auto" w:fill="FFFFFF"/>
        <w:spacing w:line="276" w:lineRule="auto"/>
        <w:ind w:left="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 xml:space="preserve">(8) The existing programs and facilities for juveniles at the juvenile and adult detention facilities; and </w:t>
      </w:r>
    </w:p>
    <w:p w14:paraId="785DD864" w14:textId="77777777" w:rsidR="006C4D07" w:rsidRDefault="006C4D07" w:rsidP="006C4D07">
      <w:pPr>
        <w:shd w:val="clear" w:color="auto" w:fill="FFFFFF"/>
        <w:spacing w:line="276" w:lineRule="auto"/>
        <w:ind w:firstLine="720"/>
        <w:jc w:val="both"/>
        <w:textAlignment w:val="baseline"/>
        <w:rPr>
          <w:rFonts w:ascii="Times New Roman" w:eastAsia="Times New Roman" w:hAnsi="Times New Roman"/>
          <w:sz w:val="28"/>
          <w:szCs w:val="28"/>
          <w:u w:val="single"/>
        </w:rPr>
      </w:pPr>
      <w:r>
        <w:rPr>
          <w:rFonts w:ascii="Times New Roman" w:eastAsia="Times New Roman" w:hAnsi="Times New Roman"/>
          <w:sz w:val="28"/>
          <w:szCs w:val="28"/>
          <w:u w:val="single"/>
        </w:rPr>
        <w:t>(9) Any other factors the court deems relevant.</w:t>
      </w:r>
    </w:p>
    <w:p w14:paraId="434379ED" w14:textId="77777777" w:rsidR="006C4D07" w:rsidRDefault="006C4D07" w:rsidP="006C4D07">
      <w:pPr>
        <w:shd w:val="clear" w:color="auto" w:fill="FFFFFF"/>
        <w:spacing w:line="276" w:lineRule="auto"/>
        <w:jc w:val="both"/>
        <w:textAlignment w:val="baseline"/>
        <w:rPr>
          <w:rFonts w:ascii="Times New Roman" w:eastAsia="Times New Roman" w:hAnsi="Times New Roman"/>
          <w:sz w:val="28"/>
          <w:szCs w:val="28"/>
          <w:u w:val="single"/>
        </w:rPr>
      </w:pPr>
    </w:p>
    <w:p w14:paraId="0EA94DD8" w14:textId="77777777" w:rsidR="006C4D07" w:rsidRPr="00C861BA" w:rsidRDefault="006C4D07" w:rsidP="006C4D07">
      <w:pPr>
        <w:shd w:val="clear" w:color="auto" w:fill="FFFFFF"/>
        <w:spacing w:line="276" w:lineRule="auto"/>
        <w:jc w:val="both"/>
        <w:textAlignment w:val="baseline"/>
        <w:rPr>
          <w:rFonts w:ascii="Times New Roman" w:eastAsia="Times New Roman" w:hAnsi="Times New Roman"/>
          <w:color w:val="3D3D3D"/>
          <w:sz w:val="28"/>
          <w:szCs w:val="28"/>
        </w:rPr>
      </w:pPr>
    </w:p>
    <w:p w14:paraId="101C1BA8" w14:textId="77777777" w:rsidR="006C4D07" w:rsidRDefault="006C4D07" w:rsidP="006C4D07">
      <w:pPr>
        <w:jc w:val="center"/>
      </w:pPr>
    </w:p>
    <w:p w14:paraId="6BEDF917" w14:textId="77777777" w:rsidR="00434FF7" w:rsidRPr="00C861BA" w:rsidRDefault="00434FF7" w:rsidP="006C4D07">
      <w:pPr>
        <w:jc w:val="center"/>
        <w:rPr>
          <w:rFonts w:ascii="Times New Roman" w:eastAsia="Times New Roman" w:hAnsi="Times New Roman"/>
          <w:color w:val="3D3D3D"/>
          <w:sz w:val="28"/>
          <w:szCs w:val="28"/>
        </w:rPr>
      </w:pPr>
    </w:p>
    <w:sectPr w:rsidR="00434FF7" w:rsidRPr="00C861B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F0EB" w14:textId="77777777" w:rsidR="00BB05AA" w:rsidRDefault="00BB05AA" w:rsidP="00D12C76">
      <w:r>
        <w:separator/>
      </w:r>
    </w:p>
  </w:endnote>
  <w:endnote w:type="continuationSeparator" w:id="0">
    <w:p w14:paraId="019826F1" w14:textId="77777777" w:rsidR="00BB05AA" w:rsidRDefault="00BB05AA" w:rsidP="00D12C76">
      <w:r>
        <w:continuationSeparator/>
      </w:r>
    </w:p>
  </w:endnote>
  <w:endnote w:type="continuationNotice" w:id="1">
    <w:p w14:paraId="269920A5" w14:textId="77777777" w:rsidR="00BB05AA" w:rsidRDefault="00BB0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1C52" w14:textId="77777777" w:rsidR="00202ADE" w:rsidRDefault="00BB0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197963"/>
      <w:docPartObj>
        <w:docPartGallery w:val="Page Numbers (Bottom of Page)"/>
        <w:docPartUnique/>
      </w:docPartObj>
    </w:sdtPr>
    <w:sdtEndPr>
      <w:rPr>
        <w:rFonts w:ascii="Times New Roman" w:hAnsi="Times New Roman"/>
        <w:noProof/>
        <w:sz w:val="24"/>
        <w:szCs w:val="24"/>
      </w:rPr>
    </w:sdtEndPr>
    <w:sdtContent>
      <w:p w14:paraId="0DF8038A" w14:textId="77777777" w:rsidR="00E80678" w:rsidRPr="00E80678" w:rsidRDefault="00660F14">
        <w:pPr>
          <w:pStyle w:val="Footer"/>
          <w:jc w:val="center"/>
          <w:rPr>
            <w:rFonts w:ascii="Times New Roman" w:hAnsi="Times New Roman"/>
            <w:sz w:val="24"/>
            <w:szCs w:val="24"/>
          </w:rPr>
        </w:pPr>
        <w:r w:rsidRPr="00E80678">
          <w:rPr>
            <w:rFonts w:ascii="Times New Roman" w:hAnsi="Times New Roman"/>
            <w:sz w:val="24"/>
            <w:szCs w:val="24"/>
          </w:rPr>
          <w:fldChar w:fldCharType="begin"/>
        </w:r>
        <w:r w:rsidRPr="00E80678">
          <w:rPr>
            <w:rFonts w:ascii="Times New Roman" w:hAnsi="Times New Roman"/>
            <w:sz w:val="24"/>
            <w:szCs w:val="24"/>
          </w:rPr>
          <w:instrText xml:space="preserve"> PAGE   \* MERGEFORMAT </w:instrText>
        </w:r>
        <w:r w:rsidRPr="00E80678">
          <w:rPr>
            <w:rFonts w:ascii="Times New Roman" w:hAnsi="Times New Roman"/>
            <w:sz w:val="24"/>
            <w:szCs w:val="24"/>
          </w:rPr>
          <w:fldChar w:fldCharType="separate"/>
        </w:r>
        <w:r w:rsidRPr="00E80678">
          <w:rPr>
            <w:rFonts w:ascii="Times New Roman" w:hAnsi="Times New Roman"/>
            <w:noProof/>
            <w:sz w:val="24"/>
            <w:szCs w:val="24"/>
          </w:rPr>
          <w:t>2</w:t>
        </w:r>
        <w:r w:rsidRPr="00E80678">
          <w:rPr>
            <w:rFonts w:ascii="Times New Roman" w:hAnsi="Times New Roman"/>
            <w:noProof/>
            <w:sz w:val="24"/>
            <w:szCs w:val="24"/>
          </w:rPr>
          <w:fldChar w:fldCharType="end"/>
        </w:r>
      </w:p>
    </w:sdtContent>
  </w:sdt>
  <w:p w14:paraId="7EAC7B01" w14:textId="77777777" w:rsidR="00E80678" w:rsidRDefault="00BB05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49CC" w14:textId="77777777" w:rsidR="00202ADE" w:rsidRDefault="00BB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499C" w14:textId="77777777" w:rsidR="00BB05AA" w:rsidRDefault="00BB05AA" w:rsidP="00D12C76">
      <w:r>
        <w:separator/>
      </w:r>
    </w:p>
  </w:footnote>
  <w:footnote w:type="continuationSeparator" w:id="0">
    <w:p w14:paraId="2872EF43" w14:textId="77777777" w:rsidR="00BB05AA" w:rsidRDefault="00BB05AA" w:rsidP="00D12C76">
      <w:r>
        <w:continuationSeparator/>
      </w:r>
    </w:p>
  </w:footnote>
  <w:footnote w:type="continuationNotice" w:id="1">
    <w:p w14:paraId="4601507A" w14:textId="77777777" w:rsidR="00BB05AA" w:rsidRDefault="00BB0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0C80" w14:textId="77777777" w:rsidR="00202ADE" w:rsidRDefault="00BB0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378D" w14:textId="69691CB6" w:rsidR="00202ADE" w:rsidRDefault="00BB05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A802" w14:textId="77777777" w:rsidR="00202ADE" w:rsidRDefault="00BB0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A58C2"/>
    <w:multiLevelType w:val="hybridMultilevel"/>
    <w:tmpl w:val="C74ADDD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1"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E3428"/>
    <w:multiLevelType w:val="hybridMultilevel"/>
    <w:tmpl w:val="34424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9"/>
  </w:num>
  <w:num w:numId="3">
    <w:abstractNumId w:val="28"/>
  </w:num>
  <w:num w:numId="4">
    <w:abstractNumId w:val="26"/>
  </w:num>
  <w:num w:numId="5">
    <w:abstractNumId w:val="24"/>
  </w:num>
  <w:num w:numId="6">
    <w:abstractNumId w:val="25"/>
  </w:num>
  <w:num w:numId="7">
    <w:abstractNumId w:val="23"/>
  </w:num>
  <w:num w:numId="8">
    <w:abstractNumId w:val="20"/>
  </w:num>
  <w:num w:numId="9">
    <w:abstractNumId w:val="29"/>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27"/>
  </w:num>
  <w:num w:numId="31">
    <w:abstractNumId w:val="31"/>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B34"/>
    <w:rsid w:val="00006254"/>
    <w:rsid w:val="0000758C"/>
    <w:rsid w:val="00007BA3"/>
    <w:rsid w:val="00007DDE"/>
    <w:rsid w:val="00012D9C"/>
    <w:rsid w:val="00014E7F"/>
    <w:rsid w:val="00015184"/>
    <w:rsid w:val="00016182"/>
    <w:rsid w:val="000169A6"/>
    <w:rsid w:val="00017217"/>
    <w:rsid w:val="0002025F"/>
    <w:rsid w:val="00022C06"/>
    <w:rsid w:val="00024716"/>
    <w:rsid w:val="00024D59"/>
    <w:rsid w:val="00025C4B"/>
    <w:rsid w:val="00027B3E"/>
    <w:rsid w:val="00030E64"/>
    <w:rsid w:val="00032E53"/>
    <w:rsid w:val="000330F9"/>
    <w:rsid w:val="000349D4"/>
    <w:rsid w:val="0003545F"/>
    <w:rsid w:val="00036E2F"/>
    <w:rsid w:val="0003704F"/>
    <w:rsid w:val="00040D76"/>
    <w:rsid w:val="00040E64"/>
    <w:rsid w:val="00040FE1"/>
    <w:rsid w:val="00041E79"/>
    <w:rsid w:val="00041F16"/>
    <w:rsid w:val="00042D30"/>
    <w:rsid w:val="000433BE"/>
    <w:rsid w:val="00043469"/>
    <w:rsid w:val="00044CF5"/>
    <w:rsid w:val="00045613"/>
    <w:rsid w:val="00045A44"/>
    <w:rsid w:val="00046B0D"/>
    <w:rsid w:val="000472C7"/>
    <w:rsid w:val="0004741B"/>
    <w:rsid w:val="00050C54"/>
    <w:rsid w:val="00052F7C"/>
    <w:rsid w:val="00053692"/>
    <w:rsid w:val="00055E8F"/>
    <w:rsid w:val="00057842"/>
    <w:rsid w:val="00060A6C"/>
    <w:rsid w:val="000619AF"/>
    <w:rsid w:val="000621B1"/>
    <w:rsid w:val="0006221A"/>
    <w:rsid w:val="00062311"/>
    <w:rsid w:val="00065EB5"/>
    <w:rsid w:val="00067C69"/>
    <w:rsid w:val="00070B00"/>
    <w:rsid w:val="00072C9D"/>
    <w:rsid w:val="00074D6A"/>
    <w:rsid w:val="00076C71"/>
    <w:rsid w:val="00081216"/>
    <w:rsid w:val="0008153B"/>
    <w:rsid w:val="000825C0"/>
    <w:rsid w:val="00083F2F"/>
    <w:rsid w:val="00084BFB"/>
    <w:rsid w:val="00085F8B"/>
    <w:rsid w:val="00086DD4"/>
    <w:rsid w:val="00087532"/>
    <w:rsid w:val="00087A2C"/>
    <w:rsid w:val="00091D91"/>
    <w:rsid w:val="00092455"/>
    <w:rsid w:val="000924EF"/>
    <w:rsid w:val="0009316C"/>
    <w:rsid w:val="00093704"/>
    <w:rsid w:val="00093E95"/>
    <w:rsid w:val="000957FB"/>
    <w:rsid w:val="00097343"/>
    <w:rsid w:val="000974C6"/>
    <w:rsid w:val="000A200A"/>
    <w:rsid w:val="000A3E8D"/>
    <w:rsid w:val="000A5141"/>
    <w:rsid w:val="000A5E24"/>
    <w:rsid w:val="000A7509"/>
    <w:rsid w:val="000B051C"/>
    <w:rsid w:val="000B1C08"/>
    <w:rsid w:val="000B3634"/>
    <w:rsid w:val="000B3743"/>
    <w:rsid w:val="000B3A1A"/>
    <w:rsid w:val="000B54BE"/>
    <w:rsid w:val="000B661B"/>
    <w:rsid w:val="000C07C0"/>
    <w:rsid w:val="000C0D5E"/>
    <w:rsid w:val="000C1577"/>
    <w:rsid w:val="000C1C67"/>
    <w:rsid w:val="000C1ED1"/>
    <w:rsid w:val="000C22E9"/>
    <w:rsid w:val="000C3551"/>
    <w:rsid w:val="000C39B2"/>
    <w:rsid w:val="000C7920"/>
    <w:rsid w:val="000D0C0E"/>
    <w:rsid w:val="000D0F6D"/>
    <w:rsid w:val="000D4C2C"/>
    <w:rsid w:val="000D5B6A"/>
    <w:rsid w:val="000D66C3"/>
    <w:rsid w:val="000D68E8"/>
    <w:rsid w:val="000D6CFD"/>
    <w:rsid w:val="000D6E02"/>
    <w:rsid w:val="000E042C"/>
    <w:rsid w:val="000E5AC3"/>
    <w:rsid w:val="000E6310"/>
    <w:rsid w:val="000F174F"/>
    <w:rsid w:val="000F25F5"/>
    <w:rsid w:val="000F2959"/>
    <w:rsid w:val="000F4867"/>
    <w:rsid w:val="000F49E9"/>
    <w:rsid w:val="000F5970"/>
    <w:rsid w:val="000F61A2"/>
    <w:rsid w:val="00100158"/>
    <w:rsid w:val="00100E7C"/>
    <w:rsid w:val="001018F4"/>
    <w:rsid w:val="00103182"/>
    <w:rsid w:val="001056F4"/>
    <w:rsid w:val="00110132"/>
    <w:rsid w:val="001101DF"/>
    <w:rsid w:val="00111CA6"/>
    <w:rsid w:val="0011371F"/>
    <w:rsid w:val="00113B81"/>
    <w:rsid w:val="0011415A"/>
    <w:rsid w:val="00117872"/>
    <w:rsid w:val="00117BD2"/>
    <w:rsid w:val="0012317E"/>
    <w:rsid w:val="001231C0"/>
    <w:rsid w:val="00124114"/>
    <w:rsid w:val="0012566A"/>
    <w:rsid w:val="00126475"/>
    <w:rsid w:val="00135950"/>
    <w:rsid w:val="00135C25"/>
    <w:rsid w:val="00135C77"/>
    <w:rsid w:val="0013656F"/>
    <w:rsid w:val="00136CE3"/>
    <w:rsid w:val="00137715"/>
    <w:rsid w:val="00146111"/>
    <w:rsid w:val="001463DB"/>
    <w:rsid w:val="00147209"/>
    <w:rsid w:val="00152AC8"/>
    <w:rsid w:val="00155345"/>
    <w:rsid w:val="00160FBF"/>
    <w:rsid w:val="00161E85"/>
    <w:rsid w:val="00163AB7"/>
    <w:rsid w:val="00163E70"/>
    <w:rsid w:val="00164B71"/>
    <w:rsid w:val="00164C1D"/>
    <w:rsid w:val="00166AB9"/>
    <w:rsid w:val="00170214"/>
    <w:rsid w:val="00171F32"/>
    <w:rsid w:val="00173A0F"/>
    <w:rsid w:val="001746FB"/>
    <w:rsid w:val="00174B9F"/>
    <w:rsid w:val="00175ACD"/>
    <w:rsid w:val="00176704"/>
    <w:rsid w:val="00180AAA"/>
    <w:rsid w:val="00180C04"/>
    <w:rsid w:val="0018169E"/>
    <w:rsid w:val="00182027"/>
    <w:rsid w:val="001846FA"/>
    <w:rsid w:val="0018626E"/>
    <w:rsid w:val="00186FF5"/>
    <w:rsid w:val="00190A3C"/>
    <w:rsid w:val="00190BF9"/>
    <w:rsid w:val="00193066"/>
    <w:rsid w:val="00193AC8"/>
    <w:rsid w:val="00194E85"/>
    <w:rsid w:val="0019520F"/>
    <w:rsid w:val="0019670B"/>
    <w:rsid w:val="00196C11"/>
    <w:rsid w:val="00196CCA"/>
    <w:rsid w:val="001A039F"/>
    <w:rsid w:val="001A3000"/>
    <w:rsid w:val="001A701E"/>
    <w:rsid w:val="001B65FB"/>
    <w:rsid w:val="001B6FAB"/>
    <w:rsid w:val="001C1820"/>
    <w:rsid w:val="001C1C68"/>
    <w:rsid w:val="001C29E2"/>
    <w:rsid w:val="001C4529"/>
    <w:rsid w:val="001C51B8"/>
    <w:rsid w:val="001C6512"/>
    <w:rsid w:val="001C6BC7"/>
    <w:rsid w:val="001D05B8"/>
    <w:rsid w:val="001D35D1"/>
    <w:rsid w:val="001D656B"/>
    <w:rsid w:val="001D6C3B"/>
    <w:rsid w:val="001D6EC9"/>
    <w:rsid w:val="001D7B8A"/>
    <w:rsid w:val="001D7C24"/>
    <w:rsid w:val="001D7FAD"/>
    <w:rsid w:val="001E0ADE"/>
    <w:rsid w:val="001E0C54"/>
    <w:rsid w:val="001E0F9C"/>
    <w:rsid w:val="001E11EF"/>
    <w:rsid w:val="001E3BB9"/>
    <w:rsid w:val="001E747B"/>
    <w:rsid w:val="001F1D69"/>
    <w:rsid w:val="001F2067"/>
    <w:rsid w:val="001F3945"/>
    <w:rsid w:val="001F398B"/>
    <w:rsid w:val="001F5221"/>
    <w:rsid w:val="001F6B6B"/>
    <w:rsid w:val="001F6C7D"/>
    <w:rsid w:val="00200536"/>
    <w:rsid w:val="0020103A"/>
    <w:rsid w:val="00202D75"/>
    <w:rsid w:val="00202F41"/>
    <w:rsid w:val="00203515"/>
    <w:rsid w:val="0020422A"/>
    <w:rsid w:val="0020466C"/>
    <w:rsid w:val="002052C0"/>
    <w:rsid w:val="0020663A"/>
    <w:rsid w:val="00212A9B"/>
    <w:rsid w:val="00212C88"/>
    <w:rsid w:val="002155C9"/>
    <w:rsid w:val="00216727"/>
    <w:rsid w:val="002245BE"/>
    <w:rsid w:val="002251D2"/>
    <w:rsid w:val="00225559"/>
    <w:rsid w:val="002272F5"/>
    <w:rsid w:val="00227670"/>
    <w:rsid w:val="002316A2"/>
    <w:rsid w:val="002328D9"/>
    <w:rsid w:val="00233731"/>
    <w:rsid w:val="00233DC3"/>
    <w:rsid w:val="002348F5"/>
    <w:rsid w:val="002354EF"/>
    <w:rsid w:val="00237488"/>
    <w:rsid w:val="00237874"/>
    <w:rsid w:val="0024207B"/>
    <w:rsid w:val="00244794"/>
    <w:rsid w:val="00245A5A"/>
    <w:rsid w:val="00246C1F"/>
    <w:rsid w:val="00251900"/>
    <w:rsid w:val="00254866"/>
    <w:rsid w:val="0025497D"/>
    <w:rsid w:val="00255209"/>
    <w:rsid w:val="00255259"/>
    <w:rsid w:val="00255647"/>
    <w:rsid w:val="002560FB"/>
    <w:rsid w:val="002571BD"/>
    <w:rsid w:val="00262613"/>
    <w:rsid w:val="00262995"/>
    <w:rsid w:val="00264AEC"/>
    <w:rsid w:val="002651D7"/>
    <w:rsid w:val="002667EE"/>
    <w:rsid w:val="002670DD"/>
    <w:rsid w:val="0027009D"/>
    <w:rsid w:val="002716C1"/>
    <w:rsid w:val="0027194D"/>
    <w:rsid w:val="002726E0"/>
    <w:rsid w:val="0027514A"/>
    <w:rsid w:val="00277B7F"/>
    <w:rsid w:val="00282A06"/>
    <w:rsid w:val="00284788"/>
    <w:rsid w:val="00284B85"/>
    <w:rsid w:val="00286D6A"/>
    <w:rsid w:val="00286EC2"/>
    <w:rsid w:val="00290D5F"/>
    <w:rsid w:val="00292790"/>
    <w:rsid w:val="00292A6F"/>
    <w:rsid w:val="0029344F"/>
    <w:rsid w:val="002940F4"/>
    <w:rsid w:val="00295EA5"/>
    <w:rsid w:val="00297028"/>
    <w:rsid w:val="00297286"/>
    <w:rsid w:val="002A1FC6"/>
    <w:rsid w:val="002A2237"/>
    <w:rsid w:val="002A2253"/>
    <w:rsid w:val="002A3821"/>
    <w:rsid w:val="002A43B1"/>
    <w:rsid w:val="002A68C6"/>
    <w:rsid w:val="002B144C"/>
    <w:rsid w:val="002B1BC0"/>
    <w:rsid w:val="002B43F8"/>
    <w:rsid w:val="002B53B1"/>
    <w:rsid w:val="002B636E"/>
    <w:rsid w:val="002B6B74"/>
    <w:rsid w:val="002C0A62"/>
    <w:rsid w:val="002C2BCB"/>
    <w:rsid w:val="002C2D38"/>
    <w:rsid w:val="002C30B3"/>
    <w:rsid w:val="002C4B50"/>
    <w:rsid w:val="002C614F"/>
    <w:rsid w:val="002C6582"/>
    <w:rsid w:val="002C7C2E"/>
    <w:rsid w:val="002C7D30"/>
    <w:rsid w:val="002D2190"/>
    <w:rsid w:val="002D3154"/>
    <w:rsid w:val="002D36F1"/>
    <w:rsid w:val="002D7C83"/>
    <w:rsid w:val="002E0AE9"/>
    <w:rsid w:val="002E58F7"/>
    <w:rsid w:val="002E711E"/>
    <w:rsid w:val="002F4B7F"/>
    <w:rsid w:val="002F6136"/>
    <w:rsid w:val="002F7347"/>
    <w:rsid w:val="002F7F9C"/>
    <w:rsid w:val="003000AC"/>
    <w:rsid w:val="00300774"/>
    <w:rsid w:val="00300C7B"/>
    <w:rsid w:val="0030251A"/>
    <w:rsid w:val="00307176"/>
    <w:rsid w:val="0030789A"/>
    <w:rsid w:val="00307917"/>
    <w:rsid w:val="00307D8C"/>
    <w:rsid w:val="003116F6"/>
    <w:rsid w:val="0031324C"/>
    <w:rsid w:val="003133D2"/>
    <w:rsid w:val="003136B8"/>
    <w:rsid w:val="00313B8D"/>
    <w:rsid w:val="00316B17"/>
    <w:rsid w:val="00317BFF"/>
    <w:rsid w:val="00317EBC"/>
    <w:rsid w:val="00321E10"/>
    <w:rsid w:val="00322C95"/>
    <w:rsid w:val="00325804"/>
    <w:rsid w:val="00326E82"/>
    <w:rsid w:val="00330E25"/>
    <w:rsid w:val="003319EA"/>
    <w:rsid w:val="003345E7"/>
    <w:rsid w:val="00334AF5"/>
    <w:rsid w:val="00335739"/>
    <w:rsid w:val="00340F39"/>
    <w:rsid w:val="003419E2"/>
    <w:rsid w:val="0034223B"/>
    <w:rsid w:val="00342DD5"/>
    <w:rsid w:val="003444D3"/>
    <w:rsid w:val="00344870"/>
    <w:rsid w:val="00344DB3"/>
    <w:rsid w:val="00345640"/>
    <w:rsid w:val="003458A2"/>
    <w:rsid w:val="003461B8"/>
    <w:rsid w:val="003513A0"/>
    <w:rsid w:val="00352A8A"/>
    <w:rsid w:val="00353DD4"/>
    <w:rsid w:val="0035631E"/>
    <w:rsid w:val="00356DA1"/>
    <w:rsid w:val="00360303"/>
    <w:rsid w:val="00360E55"/>
    <w:rsid w:val="00361EC8"/>
    <w:rsid w:val="00364260"/>
    <w:rsid w:val="00364C3D"/>
    <w:rsid w:val="00367AF3"/>
    <w:rsid w:val="0037032D"/>
    <w:rsid w:val="003717AE"/>
    <w:rsid w:val="00371905"/>
    <w:rsid w:val="00371DA7"/>
    <w:rsid w:val="0037235A"/>
    <w:rsid w:val="00372898"/>
    <w:rsid w:val="0037309B"/>
    <w:rsid w:val="00373BAB"/>
    <w:rsid w:val="003742DF"/>
    <w:rsid w:val="003763AC"/>
    <w:rsid w:val="003767D0"/>
    <w:rsid w:val="00376FAC"/>
    <w:rsid w:val="00377A05"/>
    <w:rsid w:val="00380FD0"/>
    <w:rsid w:val="0038234F"/>
    <w:rsid w:val="00382D08"/>
    <w:rsid w:val="0038385E"/>
    <w:rsid w:val="00384DB1"/>
    <w:rsid w:val="00385841"/>
    <w:rsid w:val="003863BA"/>
    <w:rsid w:val="00386BB5"/>
    <w:rsid w:val="00386FD7"/>
    <w:rsid w:val="00391876"/>
    <w:rsid w:val="0039260E"/>
    <w:rsid w:val="0039540A"/>
    <w:rsid w:val="0039585B"/>
    <w:rsid w:val="003A1022"/>
    <w:rsid w:val="003A129D"/>
    <w:rsid w:val="003A2881"/>
    <w:rsid w:val="003A40D5"/>
    <w:rsid w:val="003A4B21"/>
    <w:rsid w:val="003B3AAC"/>
    <w:rsid w:val="003B7433"/>
    <w:rsid w:val="003C3CF2"/>
    <w:rsid w:val="003C4876"/>
    <w:rsid w:val="003C5DE2"/>
    <w:rsid w:val="003C625B"/>
    <w:rsid w:val="003C6A70"/>
    <w:rsid w:val="003C7D84"/>
    <w:rsid w:val="003D0D92"/>
    <w:rsid w:val="003D1019"/>
    <w:rsid w:val="003D3177"/>
    <w:rsid w:val="003D32F3"/>
    <w:rsid w:val="003D7912"/>
    <w:rsid w:val="003D7FFB"/>
    <w:rsid w:val="003E1AF1"/>
    <w:rsid w:val="003E26AB"/>
    <w:rsid w:val="003E29F1"/>
    <w:rsid w:val="003E2A02"/>
    <w:rsid w:val="003E41F8"/>
    <w:rsid w:val="003E69D7"/>
    <w:rsid w:val="003E7A16"/>
    <w:rsid w:val="003F0229"/>
    <w:rsid w:val="003F0E28"/>
    <w:rsid w:val="003F19D1"/>
    <w:rsid w:val="003F1C5B"/>
    <w:rsid w:val="003F1E89"/>
    <w:rsid w:val="003F2534"/>
    <w:rsid w:val="003F4998"/>
    <w:rsid w:val="003F5386"/>
    <w:rsid w:val="003F5C94"/>
    <w:rsid w:val="003F6C99"/>
    <w:rsid w:val="004008D5"/>
    <w:rsid w:val="004039DA"/>
    <w:rsid w:val="004054B5"/>
    <w:rsid w:val="00406697"/>
    <w:rsid w:val="00407829"/>
    <w:rsid w:val="0041126E"/>
    <w:rsid w:val="00411942"/>
    <w:rsid w:val="00412C11"/>
    <w:rsid w:val="00414298"/>
    <w:rsid w:val="004156CC"/>
    <w:rsid w:val="00416A6A"/>
    <w:rsid w:val="00417441"/>
    <w:rsid w:val="0041757A"/>
    <w:rsid w:val="00417EC4"/>
    <w:rsid w:val="00422460"/>
    <w:rsid w:val="00424A45"/>
    <w:rsid w:val="004332C6"/>
    <w:rsid w:val="00434FF7"/>
    <w:rsid w:val="004373D7"/>
    <w:rsid w:val="0044106E"/>
    <w:rsid w:val="004441CA"/>
    <w:rsid w:val="00444C76"/>
    <w:rsid w:val="00445B3B"/>
    <w:rsid w:val="004478A9"/>
    <w:rsid w:val="0045089B"/>
    <w:rsid w:val="0045096F"/>
    <w:rsid w:val="0045123C"/>
    <w:rsid w:val="0045227F"/>
    <w:rsid w:val="00456FEE"/>
    <w:rsid w:val="004609D4"/>
    <w:rsid w:val="00461CA6"/>
    <w:rsid w:val="00462620"/>
    <w:rsid w:val="00465538"/>
    <w:rsid w:val="00467CB6"/>
    <w:rsid w:val="00470047"/>
    <w:rsid w:val="00470D31"/>
    <w:rsid w:val="0047332F"/>
    <w:rsid w:val="00473EBC"/>
    <w:rsid w:val="00474C94"/>
    <w:rsid w:val="0048022E"/>
    <w:rsid w:val="00480270"/>
    <w:rsid w:val="004812AD"/>
    <w:rsid w:val="00482508"/>
    <w:rsid w:val="00482BA4"/>
    <w:rsid w:val="0048400E"/>
    <w:rsid w:val="00484C8F"/>
    <w:rsid w:val="00486677"/>
    <w:rsid w:val="004908F9"/>
    <w:rsid w:val="00490C7D"/>
    <w:rsid w:val="00493D3D"/>
    <w:rsid w:val="00494368"/>
    <w:rsid w:val="00494572"/>
    <w:rsid w:val="00495E07"/>
    <w:rsid w:val="00496A25"/>
    <w:rsid w:val="00497C02"/>
    <w:rsid w:val="004A052D"/>
    <w:rsid w:val="004A070C"/>
    <w:rsid w:val="004A0A55"/>
    <w:rsid w:val="004A0EF4"/>
    <w:rsid w:val="004A2847"/>
    <w:rsid w:val="004A42B5"/>
    <w:rsid w:val="004B0424"/>
    <w:rsid w:val="004B2B7F"/>
    <w:rsid w:val="004B2F23"/>
    <w:rsid w:val="004B36DD"/>
    <w:rsid w:val="004B5429"/>
    <w:rsid w:val="004B5D7F"/>
    <w:rsid w:val="004B6280"/>
    <w:rsid w:val="004B6A8A"/>
    <w:rsid w:val="004B7016"/>
    <w:rsid w:val="004B74F9"/>
    <w:rsid w:val="004C7765"/>
    <w:rsid w:val="004D0AF8"/>
    <w:rsid w:val="004D205E"/>
    <w:rsid w:val="004D23FB"/>
    <w:rsid w:val="004D2651"/>
    <w:rsid w:val="004D3DD0"/>
    <w:rsid w:val="004D42DB"/>
    <w:rsid w:val="004D47BC"/>
    <w:rsid w:val="004D5AF5"/>
    <w:rsid w:val="004D60BB"/>
    <w:rsid w:val="004D70BE"/>
    <w:rsid w:val="004D746D"/>
    <w:rsid w:val="004E12A9"/>
    <w:rsid w:val="004E1BD6"/>
    <w:rsid w:val="004E3A66"/>
    <w:rsid w:val="004E42C2"/>
    <w:rsid w:val="004E5033"/>
    <w:rsid w:val="004E5BF3"/>
    <w:rsid w:val="004F05E7"/>
    <w:rsid w:val="004F3A83"/>
    <w:rsid w:val="004F6489"/>
    <w:rsid w:val="004F67CA"/>
    <w:rsid w:val="004F6A15"/>
    <w:rsid w:val="004F6CC9"/>
    <w:rsid w:val="00500264"/>
    <w:rsid w:val="00501868"/>
    <w:rsid w:val="00501F4E"/>
    <w:rsid w:val="00504112"/>
    <w:rsid w:val="00504FA3"/>
    <w:rsid w:val="005065B7"/>
    <w:rsid w:val="0050743B"/>
    <w:rsid w:val="00507C9E"/>
    <w:rsid w:val="00507CD5"/>
    <w:rsid w:val="00511D12"/>
    <w:rsid w:val="00512C16"/>
    <w:rsid w:val="00513165"/>
    <w:rsid w:val="00514665"/>
    <w:rsid w:val="00515DB5"/>
    <w:rsid w:val="0051611F"/>
    <w:rsid w:val="00520BF1"/>
    <w:rsid w:val="00521A67"/>
    <w:rsid w:val="00521A69"/>
    <w:rsid w:val="00522EFB"/>
    <w:rsid w:val="00524E1E"/>
    <w:rsid w:val="0052514C"/>
    <w:rsid w:val="005257DF"/>
    <w:rsid w:val="00525D6B"/>
    <w:rsid w:val="005260CB"/>
    <w:rsid w:val="0053131A"/>
    <w:rsid w:val="005324D5"/>
    <w:rsid w:val="00532F88"/>
    <w:rsid w:val="0053721F"/>
    <w:rsid w:val="005372CC"/>
    <w:rsid w:val="005372DE"/>
    <w:rsid w:val="005378B7"/>
    <w:rsid w:val="00540143"/>
    <w:rsid w:val="00540FEE"/>
    <w:rsid w:val="00541FC3"/>
    <w:rsid w:val="00542704"/>
    <w:rsid w:val="0054394D"/>
    <w:rsid w:val="00546600"/>
    <w:rsid w:val="00546B0C"/>
    <w:rsid w:val="00547B9F"/>
    <w:rsid w:val="005518BE"/>
    <w:rsid w:val="00553383"/>
    <w:rsid w:val="005568D5"/>
    <w:rsid w:val="005605ED"/>
    <w:rsid w:val="00561C81"/>
    <w:rsid w:val="0056405A"/>
    <w:rsid w:val="0056431B"/>
    <w:rsid w:val="0056455F"/>
    <w:rsid w:val="0056466A"/>
    <w:rsid w:val="005647E7"/>
    <w:rsid w:val="00570272"/>
    <w:rsid w:val="00571964"/>
    <w:rsid w:val="00572519"/>
    <w:rsid w:val="00572BF2"/>
    <w:rsid w:val="0057425E"/>
    <w:rsid w:val="005761A3"/>
    <w:rsid w:val="00577D32"/>
    <w:rsid w:val="00581DAA"/>
    <w:rsid w:val="00582179"/>
    <w:rsid w:val="005847B9"/>
    <w:rsid w:val="00585875"/>
    <w:rsid w:val="00585B65"/>
    <w:rsid w:val="00585CB7"/>
    <w:rsid w:val="00586F3D"/>
    <w:rsid w:val="0058708C"/>
    <w:rsid w:val="00591C7C"/>
    <w:rsid w:val="00593CEE"/>
    <w:rsid w:val="0059579D"/>
    <w:rsid w:val="00595D9A"/>
    <w:rsid w:val="005A2695"/>
    <w:rsid w:val="005A3ABC"/>
    <w:rsid w:val="005A591F"/>
    <w:rsid w:val="005A609F"/>
    <w:rsid w:val="005A6EA8"/>
    <w:rsid w:val="005B1A6F"/>
    <w:rsid w:val="005B1D1D"/>
    <w:rsid w:val="005B36D3"/>
    <w:rsid w:val="005B3B2E"/>
    <w:rsid w:val="005B7A44"/>
    <w:rsid w:val="005C039A"/>
    <w:rsid w:val="005C127D"/>
    <w:rsid w:val="005C1CEE"/>
    <w:rsid w:val="005C23B1"/>
    <w:rsid w:val="005C309A"/>
    <w:rsid w:val="005C4667"/>
    <w:rsid w:val="005C578F"/>
    <w:rsid w:val="005C6184"/>
    <w:rsid w:val="005C6C59"/>
    <w:rsid w:val="005C7040"/>
    <w:rsid w:val="005D0ED4"/>
    <w:rsid w:val="005D2541"/>
    <w:rsid w:val="005D456D"/>
    <w:rsid w:val="005D4DF8"/>
    <w:rsid w:val="005D6BF0"/>
    <w:rsid w:val="005D7AC9"/>
    <w:rsid w:val="005E01F7"/>
    <w:rsid w:val="005E02D9"/>
    <w:rsid w:val="005E0905"/>
    <w:rsid w:val="005E0A03"/>
    <w:rsid w:val="005E3FE8"/>
    <w:rsid w:val="005E60A9"/>
    <w:rsid w:val="005F177A"/>
    <w:rsid w:val="005F372E"/>
    <w:rsid w:val="005F3D49"/>
    <w:rsid w:val="005F3E0C"/>
    <w:rsid w:val="005F414E"/>
    <w:rsid w:val="005F5A89"/>
    <w:rsid w:val="005F7AE0"/>
    <w:rsid w:val="0060463F"/>
    <w:rsid w:val="006074FB"/>
    <w:rsid w:val="00611349"/>
    <w:rsid w:val="00613DB8"/>
    <w:rsid w:val="006151BA"/>
    <w:rsid w:val="0062109D"/>
    <w:rsid w:val="00621469"/>
    <w:rsid w:val="00621DC6"/>
    <w:rsid w:val="00622A35"/>
    <w:rsid w:val="00622BA8"/>
    <w:rsid w:val="006232C1"/>
    <w:rsid w:val="006232C6"/>
    <w:rsid w:val="00623BFC"/>
    <w:rsid w:val="00624802"/>
    <w:rsid w:val="00626474"/>
    <w:rsid w:val="006267F6"/>
    <w:rsid w:val="0063309B"/>
    <w:rsid w:val="006336A9"/>
    <w:rsid w:val="0063396B"/>
    <w:rsid w:val="006343B6"/>
    <w:rsid w:val="006363BA"/>
    <w:rsid w:val="00637064"/>
    <w:rsid w:val="006427CE"/>
    <w:rsid w:val="00642C7D"/>
    <w:rsid w:val="00643063"/>
    <w:rsid w:val="00643A25"/>
    <w:rsid w:val="0064450A"/>
    <w:rsid w:val="00645ACF"/>
    <w:rsid w:val="00651A4C"/>
    <w:rsid w:val="0065480A"/>
    <w:rsid w:val="0065588C"/>
    <w:rsid w:val="00655B53"/>
    <w:rsid w:val="00656204"/>
    <w:rsid w:val="006575F6"/>
    <w:rsid w:val="00660F14"/>
    <w:rsid w:val="00661B6D"/>
    <w:rsid w:val="006649F1"/>
    <w:rsid w:val="0066560E"/>
    <w:rsid w:val="00666D7F"/>
    <w:rsid w:val="006670DF"/>
    <w:rsid w:val="006707A4"/>
    <w:rsid w:val="00671322"/>
    <w:rsid w:val="006728F5"/>
    <w:rsid w:val="0067319F"/>
    <w:rsid w:val="00681083"/>
    <w:rsid w:val="00681441"/>
    <w:rsid w:val="00682EA1"/>
    <w:rsid w:val="006860E8"/>
    <w:rsid w:val="00686A82"/>
    <w:rsid w:val="0068725B"/>
    <w:rsid w:val="00687B1E"/>
    <w:rsid w:val="00690623"/>
    <w:rsid w:val="006A1ABB"/>
    <w:rsid w:val="006A49B9"/>
    <w:rsid w:val="006A6EA9"/>
    <w:rsid w:val="006A7EB5"/>
    <w:rsid w:val="006B03DC"/>
    <w:rsid w:val="006B0D57"/>
    <w:rsid w:val="006B13B2"/>
    <w:rsid w:val="006B3C2F"/>
    <w:rsid w:val="006C14F9"/>
    <w:rsid w:val="006C3F19"/>
    <w:rsid w:val="006C4D07"/>
    <w:rsid w:val="006C5141"/>
    <w:rsid w:val="006C5768"/>
    <w:rsid w:val="006C5A59"/>
    <w:rsid w:val="006C5B2F"/>
    <w:rsid w:val="006C6049"/>
    <w:rsid w:val="006C7EF7"/>
    <w:rsid w:val="006D1B7F"/>
    <w:rsid w:val="006D1DC7"/>
    <w:rsid w:val="006D1F31"/>
    <w:rsid w:val="006D3CCA"/>
    <w:rsid w:val="006E0C94"/>
    <w:rsid w:val="006E2AF6"/>
    <w:rsid w:val="006E3DDA"/>
    <w:rsid w:val="006E4270"/>
    <w:rsid w:val="006E768A"/>
    <w:rsid w:val="006E7C95"/>
    <w:rsid w:val="006F0554"/>
    <w:rsid w:val="006F0593"/>
    <w:rsid w:val="006F11A4"/>
    <w:rsid w:val="006F337B"/>
    <w:rsid w:val="006F558B"/>
    <w:rsid w:val="006F5A7C"/>
    <w:rsid w:val="006F71D8"/>
    <w:rsid w:val="00703193"/>
    <w:rsid w:val="00703BFB"/>
    <w:rsid w:val="00704986"/>
    <w:rsid w:val="007066F9"/>
    <w:rsid w:val="00710D09"/>
    <w:rsid w:val="007122CB"/>
    <w:rsid w:val="0071372D"/>
    <w:rsid w:val="007153F3"/>
    <w:rsid w:val="00715F3D"/>
    <w:rsid w:val="00716047"/>
    <w:rsid w:val="00716B10"/>
    <w:rsid w:val="00721ABC"/>
    <w:rsid w:val="00721D1D"/>
    <w:rsid w:val="00730DAD"/>
    <w:rsid w:val="00730DFC"/>
    <w:rsid w:val="007324BD"/>
    <w:rsid w:val="00733794"/>
    <w:rsid w:val="00735206"/>
    <w:rsid w:val="0073712D"/>
    <w:rsid w:val="00741269"/>
    <w:rsid w:val="007443C6"/>
    <w:rsid w:val="0074468F"/>
    <w:rsid w:val="00745351"/>
    <w:rsid w:val="00750366"/>
    <w:rsid w:val="007504A2"/>
    <w:rsid w:val="00750D72"/>
    <w:rsid w:val="00752E20"/>
    <w:rsid w:val="00753B77"/>
    <w:rsid w:val="00753BAE"/>
    <w:rsid w:val="007569EC"/>
    <w:rsid w:val="00756EB0"/>
    <w:rsid w:val="00757A2E"/>
    <w:rsid w:val="00761C24"/>
    <w:rsid w:val="00764CDF"/>
    <w:rsid w:val="00765112"/>
    <w:rsid w:val="00765EB5"/>
    <w:rsid w:val="0077199F"/>
    <w:rsid w:val="00773E24"/>
    <w:rsid w:val="0077425D"/>
    <w:rsid w:val="007760A8"/>
    <w:rsid w:val="00776AA3"/>
    <w:rsid w:val="00784BFD"/>
    <w:rsid w:val="00786C41"/>
    <w:rsid w:val="00790469"/>
    <w:rsid w:val="00791950"/>
    <w:rsid w:val="00792886"/>
    <w:rsid w:val="007940D6"/>
    <w:rsid w:val="0079489D"/>
    <w:rsid w:val="007957D5"/>
    <w:rsid w:val="00797AA2"/>
    <w:rsid w:val="007A0054"/>
    <w:rsid w:val="007A1A62"/>
    <w:rsid w:val="007A3DFA"/>
    <w:rsid w:val="007A7131"/>
    <w:rsid w:val="007B090F"/>
    <w:rsid w:val="007B19D0"/>
    <w:rsid w:val="007B345F"/>
    <w:rsid w:val="007B5D2E"/>
    <w:rsid w:val="007B5F0B"/>
    <w:rsid w:val="007B65B3"/>
    <w:rsid w:val="007C218F"/>
    <w:rsid w:val="007C3DB0"/>
    <w:rsid w:val="007C5CB8"/>
    <w:rsid w:val="007C5EF1"/>
    <w:rsid w:val="007C635B"/>
    <w:rsid w:val="007D1722"/>
    <w:rsid w:val="007D1EC8"/>
    <w:rsid w:val="007D2593"/>
    <w:rsid w:val="007D27BC"/>
    <w:rsid w:val="007D38A0"/>
    <w:rsid w:val="007D47E9"/>
    <w:rsid w:val="007D6982"/>
    <w:rsid w:val="007D7B27"/>
    <w:rsid w:val="007E043D"/>
    <w:rsid w:val="007E3C07"/>
    <w:rsid w:val="007E59B0"/>
    <w:rsid w:val="007E699C"/>
    <w:rsid w:val="007E703F"/>
    <w:rsid w:val="007F0DAC"/>
    <w:rsid w:val="007F18F6"/>
    <w:rsid w:val="007F783F"/>
    <w:rsid w:val="00802261"/>
    <w:rsid w:val="0080255B"/>
    <w:rsid w:val="00804ADA"/>
    <w:rsid w:val="00804E09"/>
    <w:rsid w:val="00810474"/>
    <w:rsid w:val="00811524"/>
    <w:rsid w:val="008136F5"/>
    <w:rsid w:val="00814658"/>
    <w:rsid w:val="00815DEE"/>
    <w:rsid w:val="00817259"/>
    <w:rsid w:val="00817C7D"/>
    <w:rsid w:val="008200BD"/>
    <w:rsid w:val="00820E15"/>
    <w:rsid w:val="008215DC"/>
    <w:rsid w:val="0082175A"/>
    <w:rsid w:val="0082177E"/>
    <w:rsid w:val="0082298C"/>
    <w:rsid w:val="00822E2F"/>
    <w:rsid w:val="00824589"/>
    <w:rsid w:val="00827670"/>
    <w:rsid w:val="008304FB"/>
    <w:rsid w:val="0083295C"/>
    <w:rsid w:val="008418F7"/>
    <w:rsid w:val="00843A64"/>
    <w:rsid w:val="0084520D"/>
    <w:rsid w:val="00846079"/>
    <w:rsid w:val="00846143"/>
    <w:rsid w:val="00846783"/>
    <w:rsid w:val="00846A96"/>
    <w:rsid w:val="00847726"/>
    <w:rsid w:val="0085164E"/>
    <w:rsid w:val="00851866"/>
    <w:rsid w:val="0085186D"/>
    <w:rsid w:val="00852CDA"/>
    <w:rsid w:val="00853024"/>
    <w:rsid w:val="00853A3B"/>
    <w:rsid w:val="00854DF2"/>
    <w:rsid w:val="008574BB"/>
    <w:rsid w:val="008616AF"/>
    <w:rsid w:val="008621C1"/>
    <w:rsid w:val="008629D0"/>
    <w:rsid w:val="008705CC"/>
    <w:rsid w:val="0087145F"/>
    <w:rsid w:val="008716F6"/>
    <w:rsid w:val="00871945"/>
    <w:rsid w:val="008734ED"/>
    <w:rsid w:val="00874555"/>
    <w:rsid w:val="00877F7B"/>
    <w:rsid w:val="00880228"/>
    <w:rsid w:val="00881A98"/>
    <w:rsid w:val="00883BEA"/>
    <w:rsid w:val="00884D30"/>
    <w:rsid w:val="00885464"/>
    <w:rsid w:val="00885B13"/>
    <w:rsid w:val="00887360"/>
    <w:rsid w:val="008902A9"/>
    <w:rsid w:val="00892F96"/>
    <w:rsid w:val="008941AA"/>
    <w:rsid w:val="00895BB5"/>
    <w:rsid w:val="0089632B"/>
    <w:rsid w:val="00896BB0"/>
    <w:rsid w:val="008A100D"/>
    <w:rsid w:val="008A1AC3"/>
    <w:rsid w:val="008A35B1"/>
    <w:rsid w:val="008A4DBE"/>
    <w:rsid w:val="008A5AA3"/>
    <w:rsid w:val="008A5DF0"/>
    <w:rsid w:val="008A6ABF"/>
    <w:rsid w:val="008B295F"/>
    <w:rsid w:val="008B2FFF"/>
    <w:rsid w:val="008B47B6"/>
    <w:rsid w:val="008B588D"/>
    <w:rsid w:val="008B79B2"/>
    <w:rsid w:val="008C1120"/>
    <w:rsid w:val="008C376B"/>
    <w:rsid w:val="008C5BC8"/>
    <w:rsid w:val="008C6B3F"/>
    <w:rsid w:val="008D2F88"/>
    <w:rsid w:val="008D624B"/>
    <w:rsid w:val="008E1E5F"/>
    <w:rsid w:val="008E2A2E"/>
    <w:rsid w:val="008E2DBA"/>
    <w:rsid w:val="008E3272"/>
    <w:rsid w:val="008E3940"/>
    <w:rsid w:val="008E412D"/>
    <w:rsid w:val="008E43DA"/>
    <w:rsid w:val="008E5E3A"/>
    <w:rsid w:val="008E61B0"/>
    <w:rsid w:val="008E74A5"/>
    <w:rsid w:val="008F00C5"/>
    <w:rsid w:val="008F410E"/>
    <w:rsid w:val="008F558D"/>
    <w:rsid w:val="008F5E7F"/>
    <w:rsid w:val="008F5E81"/>
    <w:rsid w:val="008F7225"/>
    <w:rsid w:val="008F7DED"/>
    <w:rsid w:val="008F7F6D"/>
    <w:rsid w:val="00901700"/>
    <w:rsid w:val="00902F09"/>
    <w:rsid w:val="00903A0C"/>
    <w:rsid w:val="00906C98"/>
    <w:rsid w:val="0091343A"/>
    <w:rsid w:val="00913FC8"/>
    <w:rsid w:val="0091468B"/>
    <w:rsid w:val="00917B3E"/>
    <w:rsid w:val="00920036"/>
    <w:rsid w:val="009208DA"/>
    <w:rsid w:val="009210D6"/>
    <w:rsid w:val="00921B31"/>
    <w:rsid w:val="009229F1"/>
    <w:rsid w:val="00924386"/>
    <w:rsid w:val="00924E6A"/>
    <w:rsid w:val="00925161"/>
    <w:rsid w:val="009315B2"/>
    <w:rsid w:val="00933806"/>
    <w:rsid w:val="009341F0"/>
    <w:rsid w:val="00934AF7"/>
    <w:rsid w:val="00936746"/>
    <w:rsid w:val="009371A4"/>
    <w:rsid w:val="00940589"/>
    <w:rsid w:val="00941E7E"/>
    <w:rsid w:val="00942288"/>
    <w:rsid w:val="0094346C"/>
    <w:rsid w:val="00945F3F"/>
    <w:rsid w:val="00947594"/>
    <w:rsid w:val="00947F8D"/>
    <w:rsid w:val="00950FF5"/>
    <w:rsid w:val="00951CA9"/>
    <w:rsid w:val="009530C2"/>
    <w:rsid w:val="009553BC"/>
    <w:rsid w:val="009555A8"/>
    <w:rsid w:val="009568B8"/>
    <w:rsid w:val="0095724F"/>
    <w:rsid w:val="00960358"/>
    <w:rsid w:val="00960671"/>
    <w:rsid w:val="009608E0"/>
    <w:rsid w:val="009619AF"/>
    <w:rsid w:val="00962388"/>
    <w:rsid w:val="0096260E"/>
    <w:rsid w:val="00962D74"/>
    <w:rsid w:val="00962E78"/>
    <w:rsid w:val="0096605C"/>
    <w:rsid w:val="00967336"/>
    <w:rsid w:val="00967671"/>
    <w:rsid w:val="0097124E"/>
    <w:rsid w:val="00971D68"/>
    <w:rsid w:val="00972622"/>
    <w:rsid w:val="009754E7"/>
    <w:rsid w:val="00976DA3"/>
    <w:rsid w:val="00977EFA"/>
    <w:rsid w:val="00977FB8"/>
    <w:rsid w:val="0098637D"/>
    <w:rsid w:val="00986856"/>
    <w:rsid w:val="00987DB2"/>
    <w:rsid w:val="0099076C"/>
    <w:rsid w:val="009A1A9D"/>
    <w:rsid w:val="009A3697"/>
    <w:rsid w:val="009A4266"/>
    <w:rsid w:val="009A461F"/>
    <w:rsid w:val="009B091B"/>
    <w:rsid w:val="009B0AFB"/>
    <w:rsid w:val="009B244D"/>
    <w:rsid w:val="009B2ECD"/>
    <w:rsid w:val="009B3E08"/>
    <w:rsid w:val="009B41E1"/>
    <w:rsid w:val="009B576A"/>
    <w:rsid w:val="009B5B52"/>
    <w:rsid w:val="009B5BCD"/>
    <w:rsid w:val="009B7B35"/>
    <w:rsid w:val="009C20AA"/>
    <w:rsid w:val="009C3CA0"/>
    <w:rsid w:val="009C4C50"/>
    <w:rsid w:val="009D16DA"/>
    <w:rsid w:val="009D1ECB"/>
    <w:rsid w:val="009D4289"/>
    <w:rsid w:val="009D4E56"/>
    <w:rsid w:val="009D5B34"/>
    <w:rsid w:val="009D7732"/>
    <w:rsid w:val="009E0A8C"/>
    <w:rsid w:val="009E2D59"/>
    <w:rsid w:val="009E393C"/>
    <w:rsid w:val="009E4B48"/>
    <w:rsid w:val="009E4FCA"/>
    <w:rsid w:val="009E6E1D"/>
    <w:rsid w:val="009E6EC8"/>
    <w:rsid w:val="009F2401"/>
    <w:rsid w:val="009F2D69"/>
    <w:rsid w:val="009F3095"/>
    <w:rsid w:val="009F4A96"/>
    <w:rsid w:val="009F6BC9"/>
    <w:rsid w:val="009F6D3B"/>
    <w:rsid w:val="009F6DE9"/>
    <w:rsid w:val="00A0058C"/>
    <w:rsid w:val="00A00849"/>
    <w:rsid w:val="00A00B8B"/>
    <w:rsid w:val="00A017CD"/>
    <w:rsid w:val="00A03432"/>
    <w:rsid w:val="00A051D8"/>
    <w:rsid w:val="00A07188"/>
    <w:rsid w:val="00A107BB"/>
    <w:rsid w:val="00A10AEE"/>
    <w:rsid w:val="00A146C7"/>
    <w:rsid w:val="00A16CF3"/>
    <w:rsid w:val="00A16DC3"/>
    <w:rsid w:val="00A17DC8"/>
    <w:rsid w:val="00A20274"/>
    <w:rsid w:val="00A202CD"/>
    <w:rsid w:val="00A210D6"/>
    <w:rsid w:val="00A220E9"/>
    <w:rsid w:val="00A23A5B"/>
    <w:rsid w:val="00A264C8"/>
    <w:rsid w:val="00A32D15"/>
    <w:rsid w:val="00A34131"/>
    <w:rsid w:val="00A3533A"/>
    <w:rsid w:val="00A3580B"/>
    <w:rsid w:val="00A4002F"/>
    <w:rsid w:val="00A40DA2"/>
    <w:rsid w:val="00A42E3A"/>
    <w:rsid w:val="00A43917"/>
    <w:rsid w:val="00A43FD9"/>
    <w:rsid w:val="00A44A8A"/>
    <w:rsid w:val="00A472F4"/>
    <w:rsid w:val="00A53C69"/>
    <w:rsid w:val="00A54182"/>
    <w:rsid w:val="00A543AD"/>
    <w:rsid w:val="00A567AE"/>
    <w:rsid w:val="00A6165C"/>
    <w:rsid w:val="00A62A64"/>
    <w:rsid w:val="00A649EE"/>
    <w:rsid w:val="00A651AF"/>
    <w:rsid w:val="00A665D9"/>
    <w:rsid w:val="00A669AF"/>
    <w:rsid w:val="00A669DC"/>
    <w:rsid w:val="00A670EB"/>
    <w:rsid w:val="00A74B1E"/>
    <w:rsid w:val="00A751F8"/>
    <w:rsid w:val="00A759B1"/>
    <w:rsid w:val="00A80826"/>
    <w:rsid w:val="00A808C5"/>
    <w:rsid w:val="00A80B70"/>
    <w:rsid w:val="00A80D56"/>
    <w:rsid w:val="00A81113"/>
    <w:rsid w:val="00A83106"/>
    <w:rsid w:val="00A845C1"/>
    <w:rsid w:val="00A84CBC"/>
    <w:rsid w:val="00A86B23"/>
    <w:rsid w:val="00A92870"/>
    <w:rsid w:val="00A93EBB"/>
    <w:rsid w:val="00A95791"/>
    <w:rsid w:val="00AA1313"/>
    <w:rsid w:val="00AA2633"/>
    <w:rsid w:val="00AA54E3"/>
    <w:rsid w:val="00AA73C4"/>
    <w:rsid w:val="00AB1E2E"/>
    <w:rsid w:val="00AB3435"/>
    <w:rsid w:val="00AB35E5"/>
    <w:rsid w:val="00AC20A5"/>
    <w:rsid w:val="00AC3737"/>
    <w:rsid w:val="00AC3F22"/>
    <w:rsid w:val="00AC404F"/>
    <w:rsid w:val="00AC4F6A"/>
    <w:rsid w:val="00AC5697"/>
    <w:rsid w:val="00AC6B7E"/>
    <w:rsid w:val="00AC77C1"/>
    <w:rsid w:val="00AD0FF1"/>
    <w:rsid w:val="00AD1602"/>
    <w:rsid w:val="00AD250B"/>
    <w:rsid w:val="00AD316B"/>
    <w:rsid w:val="00AD4462"/>
    <w:rsid w:val="00AD5E07"/>
    <w:rsid w:val="00AE3151"/>
    <w:rsid w:val="00AE5140"/>
    <w:rsid w:val="00AE6CF8"/>
    <w:rsid w:val="00AE7F51"/>
    <w:rsid w:val="00AF29DE"/>
    <w:rsid w:val="00AF2D67"/>
    <w:rsid w:val="00AF3D10"/>
    <w:rsid w:val="00AF5BC8"/>
    <w:rsid w:val="00B001E0"/>
    <w:rsid w:val="00B002DE"/>
    <w:rsid w:val="00B00C13"/>
    <w:rsid w:val="00B02640"/>
    <w:rsid w:val="00B02772"/>
    <w:rsid w:val="00B0561A"/>
    <w:rsid w:val="00B05E6C"/>
    <w:rsid w:val="00B06E57"/>
    <w:rsid w:val="00B077D2"/>
    <w:rsid w:val="00B07B39"/>
    <w:rsid w:val="00B12A7D"/>
    <w:rsid w:val="00B12B17"/>
    <w:rsid w:val="00B12F8E"/>
    <w:rsid w:val="00B138FD"/>
    <w:rsid w:val="00B17286"/>
    <w:rsid w:val="00B20788"/>
    <w:rsid w:val="00B20A2E"/>
    <w:rsid w:val="00B20CBA"/>
    <w:rsid w:val="00B21D60"/>
    <w:rsid w:val="00B23FFE"/>
    <w:rsid w:val="00B24340"/>
    <w:rsid w:val="00B246C0"/>
    <w:rsid w:val="00B25C82"/>
    <w:rsid w:val="00B2601B"/>
    <w:rsid w:val="00B2777A"/>
    <w:rsid w:val="00B312DC"/>
    <w:rsid w:val="00B34970"/>
    <w:rsid w:val="00B3674A"/>
    <w:rsid w:val="00B37758"/>
    <w:rsid w:val="00B405EF"/>
    <w:rsid w:val="00B4373A"/>
    <w:rsid w:val="00B437A0"/>
    <w:rsid w:val="00B44877"/>
    <w:rsid w:val="00B44DEC"/>
    <w:rsid w:val="00B45741"/>
    <w:rsid w:val="00B515A6"/>
    <w:rsid w:val="00B5166A"/>
    <w:rsid w:val="00B51B22"/>
    <w:rsid w:val="00B52273"/>
    <w:rsid w:val="00B528A1"/>
    <w:rsid w:val="00B536E1"/>
    <w:rsid w:val="00B55B46"/>
    <w:rsid w:val="00B55B99"/>
    <w:rsid w:val="00B5733A"/>
    <w:rsid w:val="00B573CD"/>
    <w:rsid w:val="00B609BC"/>
    <w:rsid w:val="00B616C7"/>
    <w:rsid w:val="00B617B9"/>
    <w:rsid w:val="00B62B2E"/>
    <w:rsid w:val="00B66C24"/>
    <w:rsid w:val="00B670A1"/>
    <w:rsid w:val="00B67F27"/>
    <w:rsid w:val="00B717AE"/>
    <w:rsid w:val="00B71AB2"/>
    <w:rsid w:val="00B73C8B"/>
    <w:rsid w:val="00B748E8"/>
    <w:rsid w:val="00B76874"/>
    <w:rsid w:val="00B76BB5"/>
    <w:rsid w:val="00B77498"/>
    <w:rsid w:val="00B8174E"/>
    <w:rsid w:val="00B81F63"/>
    <w:rsid w:val="00B83075"/>
    <w:rsid w:val="00B84A74"/>
    <w:rsid w:val="00B84E86"/>
    <w:rsid w:val="00B84F45"/>
    <w:rsid w:val="00B85687"/>
    <w:rsid w:val="00B86721"/>
    <w:rsid w:val="00B906AC"/>
    <w:rsid w:val="00B907E1"/>
    <w:rsid w:val="00B90EDB"/>
    <w:rsid w:val="00B913AE"/>
    <w:rsid w:val="00B92F1F"/>
    <w:rsid w:val="00B945CF"/>
    <w:rsid w:val="00B9547D"/>
    <w:rsid w:val="00B97EB0"/>
    <w:rsid w:val="00BA0969"/>
    <w:rsid w:val="00BA10D3"/>
    <w:rsid w:val="00BA186D"/>
    <w:rsid w:val="00BA2099"/>
    <w:rsid w:val="00BA33CC"/>
    <w:rsid w:val="00BA5442"/>
    <w:rsid w:val="00BA67EE"/>
    <w:rsid w:val="00BA6AC5"/>
    <w:rsid w:val="00BA6CDC"/>
    <w:rsid w:val="00BB05AA"/>
    <w:rsid w:val="00BB0970"/>
    <w:rsid w:val="00BB19E8"/>
    <w:rsid w:val="00BB25DB"/>
    <w:rsid w:val="00BB33A0"/>
    <w:rsid w:val="00BB4722"/>
    <w:rsid w:val="00BB61A2"/>
    <w:rsid w:val="00BB6508"/>
    <w:rsid w:val="00BB656A"/>
    <w:rsid w:val="00BB6C56"/>
    <w:rsid w:val="00BC1F33"/>
    <w:rsid w:val="00BC1F6E"/>
    <w:rsid w:val="00BC2693"/>
    <w:rsid w:val="00BC2730"/>
    <w:rsid w:val="00BC4177"/>
    <w:rsid w:val="00BC5D52"/>
    <w:rsid w:val="00BC7CF6"/>
    <w:rsid w:val="00BD15F1"/>
    <w:rsid w:val="00BD6367"/>
    <w:rsid w:val="00BE037B"/>
    <w:rsid w:val="00BE0AC4"/>
    <w:rsid w:val="00BE36D0"/>
    <w:rsid w:val="00BE5233"/>
    <w:rsid w:val="00BE7050"/>
    <w:rsid w:val="00BE7A2F"/>
    <w:rsid w:val="00BE7DCD"/>
    <w:rsid w:val="00BE7F93"/>
    <w:rsid w:val="00BF2EA1"/>
    <w:rsid w:val="00BF2EB2"/>
    <w:rsid w:val="00BF3AF4"/>
    <w:rsid w:val="00BF3B17"/>
    <w:rsid w:val="00BF41D7"/>
    <w:rsid w:val="00BF45F5"/>
    <w:rsid w:val="00BF4E6F"/>
    <w:rsid w:val="00BF5134"/>
    <w:rsid w:val="00BF7546"/>
    <w:rsid w:val="00BF7C01"/>
    <w:rsid w:val="00BF7D8E"/>
    <w:rsid w:val="00BF7DE7"/>
    <w:rsid w:val="00C0238A"/>
    <w:rsid w:val="00C0574C"/>
    <w:rsid w:val="00C06876"/>
    <w:rsid w:val="00C073D8"/>
    <w:rsid w:val="00C11E60"/>
    <w:rsid w:val="00C11EA5"/>
    <w:rsid w:val="00C121FE"/>
    <w:rsid w:val="00C1274E"/>
    <w:rsid w:val="00C130C5"/>
    <w:rsid w:val="00C13C11"/>
    <w:rsid w:val="00C1432D"/>
    <w:rsid w:val="00C151DB"/>
    <w:rsid w:val="00C17AED"/>
    <w:rsid w:val="00C206F5"/>
    <w:rsid w:val="00C20C48"/>
    <w:rsid w:val="00C21D26"/>
    <w:rsid w:val="00C23646"/>
    <w:rsid w:val="00C246FA"/>
    <w:rsid w:val="00C2542E"/>
    <w:rsid w:val="00C25521"/>
    <w:rsid w:val="00C3010B"/>
    <w:rsid w:val="00C30B53"/>
    <w:rsid w:val="00C32365"/>
    <w:rsid w:val="00C348AC"/>
    <w:rsid w:val="00C348D0"/>
    <w:rsid w:val="00C364B3"/>
    <w:rsid w:val="00C36F0B"/>
    <w:rsid w:val="00C376BA"/>
    <w:rsid w:val="00C402DD"/>
    <w:rsid w:val="00C40797"/>
    <w:rsid w:val="00C452DB"/>
    <w:rsid w:val="00C4603A"/>
    <w:rsid w:val="00C4637A"/>
    <w:rsid w:val="00C50130"/>
    <w:rsid w:val="00C51A72"/>
    <w:rsid w:val="00C53B9F"/>
    <w:rsid w:val="00C544D7"/>
    <w:rsid w:val="00C55184"/>
    <w:rsid w:val="00C55ABD"/>
    <w:rsid w:val="00C569CA"/>
    <w:rsid w:val="00C573E5"/>
    <w:rsid w:val="00C57824"/>
    <w:rsid w:val="00C6448F"/>
    <w:rsid w:val="00C65236"/>
    <w:rsid w:val="00C65392"/>
    <w:rsid w:val="00C65705"/>
    <w:rsid w:val="00C665EB"/>
    <w:rsid w:val="00C66A88"/>
    <w:rsid w:val="00C7016C"/>
    <w:rsid w:val="00C7095C"/>
    <w:rsid w:val="00C71E3E"/>
    <w:rsid w:val="00C73C04"/>
    <w:rsid w:val="00C74920"/>
    <w:rsid w:val="00C76682"/>
    <w:rsid w:val="00C77657"/>
    <w:rsid w:val="00C83272"/>
    <w:rsid w:val="00C83D38"/>
    <w:rsid w:val="00C851B4"/>
    <w:rsid w:val="00C854A1"/>
    <w:rsid w:val="00C85AA6"/>
    <w:rsid w:val="00C861BA"/>
    <w:rsid w:val="00C87068"/>
    <w:rsid w:val="00C8781C"/>
    <w:rsid w:val="00C87E56"/>
    <w:rsid w:val="00C946D3"/>
    <w:rsid w:val="00CA13E4"/>
    <w:rsid w:val="00CA330C"/>
    <w:rsid w:val="00CA6158"/>
    <w:rsid w:val="00CA7A5E"/>
    <w:rsid w:val="00CB0272"/>
    <w:rsid w:val="00CB13B3"/>
    <w:rsid w:val="00CB17F6"/>
    <w:rsid w:val="00CB1825"/>
    <w:rsid w:val="00CB18AD"/>
    <w:rsid w:val="00CB2975"/>
    <w:rsid w:val="00CB37DE"/>
    <w:rsid w:val="00CB3869"/>
    <w:rsid w:val="00CB3D95"/>
    <w:rsid w:val="00CB5674"/>
    <w:rsid w:val="00CB6A9F"/>
    <w:rsid w:val="00CB769C"/>
    <w:rsid w:val="00CB7AEA"/>
    <w:rsid w:val="00CC05E7"/>
    <w:rsid w:val="00CC0818"/>
    <w:rsid w:val="00CC136F"/>
    <w:rsid w:val="00CC1720"/>
    <w:rsid w:val="00CC2924"/>
    <w:rsid w:val="00CC317C"/>
    <w:rsid w:val="00CC3237"/>
    <w:rsid w:val="00CC4FA7"/>
    <w:rsid w:val="00CC7287"/>
    <w:rsid w:val="00CC7D54"/>
    <w:rsid w:val="00CD16BF"/>
    <w:rsid w:val="00CD2DDE"/>
    <w:rsid w:val="00CD5820"/>
    <w:rsid w:val="00CD5897"/>
    <w:rsid w:val="00CD6105"/>
    <w:rsid w:val="00CD6EDD"/>
    <w:rsid w:val="00CD7AB9"/>
    <w:rsid w:val="00CD7F02"/>
    <w:rsid w:val="00CE133B"/>
    <w:rsid w:val="00CE28CB"/>
    <w:rsid w:val="00CE524A"/>
    <w:rsid w:val="00CE79ED"/>
    <w:rsid w:val="00CF0395"/>
    <w:rsid w:val="00CF0A67"/>
    <w:rsid w:val="00CF3BA3"/>
    <w:rsid w:val="00CF3D50"/>
    <w:rsid w:val="00CF4670"/>
    <w:rsid w:val="00CF61EC"/>
    <w:rsid w:val="00CF658E"/>
    <w:rsid w:val="00D00099"/>
    <w:rsid w:val="00D00339"/>
    <w:rsid w:val="00D007D7"/>
    <w:rsid w:val="00D00F97"/>
    <w:rsid w:val="00D031D9"/>
    <w:rsid w:val="00D03240"/>
    <w:rsid w:val="00D042FF"/>
    <w:rsid w:val="00D05A1F"/>
    <w:rsid w:val="00D06BB3"/>
    <w:rsid w:val="00D07A74"/>
    <w:rsid w:val="00D07D71"/>
    <w:rsid w:val="00D07EC5"/>
    <w:rsid w:val="00D11C46"/>
    <w:rsid w:val="00D11F20"/>
    <w:rsid w:val="00D122D9"/>
    <w:rsid w:val="00D12ACD"/>
    <w:rsid w:val="00D12C76"/>
    <w:rsid w:val="00D1648C"/>
    <w:rsid w:val="00D2076D"/>
    <w:rsid w:val="00D20934"/>
    <w:rsid w:val="00D20DF6"/>
    <w:rsid w:val="00D24058"/>
    <w:rsid w:val="00D24E99"/>
    <w:rsid w:val="00D3078A"/>
    <w:rsid w:val="00D30D8F"/>
    <w:rsid w:val="00D310A0"/>
    <w:rsid w:val="00D3386F"/>
    <w:rsid w:val="00D34281"/>
    <w:rsid w:val="00D360A2"/>
    <w:rsid w:val="00D363D2"/>
    <w:rsid w:val="00D36D02"/>
    <w:rsid w:val="00D37CDD"/>
    <w:rsid w:val="00D40070"/>
    <w:rsid w:val="00D41171"/>
    <w:rsid w:val="00D43407"/>
    <w:rsid w:val="00D50B97"/>
    <w:rsid w:val="00D5141F"/>
    <w:rsid w:val="00D5200A"/>
    <w:rsid w:val="00D53B3F"/>
    <w:rsid w:val="00D53C6C"/>
    <w:rsid w:val="00D53D3F"/>
    <w:rsid w:val="00D5402E"/>
    <w:rsid w:val="00D56728"/>
    <w:rsid w:val="00D56A69"/>
    <w:rsid w:val="00D57835"/>
    <w:rsid w:val="00D60194"/>
    <w:rsid w:val="00D604EB"/>
    <w:rsid w:val="00D62173"/>
    <w:rsid w:val="00D62629"/>
    <w:rsid w:val="00D62A29"/>
    <w:rsid w:val="00D64887"/>
    <w:rsid w:val="00D65241"/>
    <w:rsid w:val="00D658E0"/>
    <w:rsid w:val="00D7071F"/>
    <w:rsid w:val="00D708E1"/>
    <w:rsid w:val="00D73877"/>
    <w:rsid w:val="00D744B6"/>
    <w:rsid w:val="00D76CF9"/>
    <w:rsid w:val="00D80E10"/>
    <w:rsid w:val="00D817B9"/>
    <w:rsid w:val="00D823D8"/>
    <w:rsid w:val="00D8316E"/>
    <w:rsid w:val="00D848A4"/>
    <w:rsid w:val="00D85889"/>
    <w:rsid w:val="00D87491"/>
    <w:rsid w:val="00D93833"/>
    <w:rsid w:val="00D93B45"/>
    <w:rsid w:val="00D95C48"/>
    <w:rsid w:val="00D966E1"/>
    <w:rsid w:val="00D96AFA"/>
    <w:rsid w:val="00D97C28"/>
    <w:rsid w:val="00DA182C"/>
    <w:rsid w:val="00DA18FE"/>
    <w:rsid w:val="00DA2BAC"/>
    <w:rsid w:val="00DA3F6D"/>
    <w:rsid w:val="00DB1E32"/>
    <w:rsid w:val="00DB38C6"/>
    <w:rsid w:val="00DB479A"/>
    <w:rsid w:val="00DC00A2"/>
    <w:rsid w:val="00DC0634"/>
    <w:rsid w:val="00DC2607"/>
    <w:rsid w:val="00DC2DE1"/>
    <w:rsid w:val="00DC5607"/>
    <w:rsid w:val="00DC5C45"/>
    <w:rsid w:val="00DC6794"/>
    <w:rsid w:val="00DD03CC"/>
    <w:rsid w:val="00DD1044"/>
    <w:rsid w:val="00DD2576"/>
    <w:rsid w:val="00DD3AED"/>
    <w:rsid w:val="00DD56AA"/>
    <w:rsid w:val="00DD58DF"/>
    <w:rsid w:val="00DD663F"/>
    <w:rsid w:val="00DD7DC1"/>
    <w:rsid w:val="00DE09C8"/>
    <w:rsid w:val="00DE2316"/>
    <w:rsid w:val="00DE2BBB"/>
    <w:rsid w:val="00DE2FEF"/>
    <w:rsid w:val="00DE3C19"/>
    <w:rsid w:val="00DE48E4"/>
    <w:rsid w:val="00DE4A36"/>
    <w:rsid w:val="00DE717C"/>
    <w:rsid w:val="00DE731F"/>
    <w:rsid w:val="00DF0C4C"/>
    <w:rsid w:val="00DF23D0"/>
    <w:rsid w:val="00DF495E"/>
    <w:rsid w:val="00DF49CE"/>
    <w:rsid w:val="00DF4D75"/>
    <w:rsid w:val="00DF68AD"/>
    <w:rsid w:val="00DF7B21"/>
    <w:rsid w:val="00E01062"/>
    <w:rsid w:val="00E05392"/>
    <w:rsid w:val="00E064C0"/>
    <w:rsid w:val="00E0655D"/>
    <w:rsid w:val="00E06752"/>
    <w:rsid w:val="00E07C66"/>
    <w:rsid w:val="00E07EC6"/>
    <w:rsid w:val="00E11FB1"/>
    <w:rsid w:val="00E125FB"/>
    <w:rsid w:val="00E1484D"/>
    <w:rsid w:val="00E14EC4"/>
    <w:rsid w:val="00E168E5"/>
    <w:rsid w:val="00E1710B"/>
    <w:rsid w:val="00E17153"/>
    <w:rsid w:val="00E173E3"/>
    <w:rsid w:val="00E17A30"/>
    <w:rsid w:val="00E17E1C"/>
    <w:rsid w:val="00E22669"/>
    <w:rsid w:val="00E242CB"/>
    <w:rsid w:val="00E25342"/>
    <w:rsid w:val="00E27711"/>
    <w:rsid w:val="00E30AB9"/>
    <w:rsid w:val="00E31AEB"/>
    <w:rsid w:val="00E322C9"/>
    <w:rsid w:val="00E326C6"/>
    <w:rsid w:val="00E327B7"/>
    <w:rsid w:val="00E33643"/>
    <w:rsid w:val="00E35816"/>
    <w:rsid w:val="00E36EA3"/>
    <w:rsid w:val="00E36F25"/>
    <w:rsid w:val="00E3722A"/>
    <w:rsid w:val="00E40AC1"/>
    <w:rsid w:val="00E43867"/>
    <w:rsid w:val="00E44150"/>
    <w:rsid w:val="00E44B8F"/>
    <w:rsid w:val="00E45837"/>
    <w:rsid w:val="00E50643"/>
    <w:rsid w:val="00E50DEB"/>
    <w:rsid w:val="00E51995"/>
    <w:rsid w:val="00E53390"/>
    <w:rsid w:val="00E54C86"/>
    <w:rsid w:val="00E60D48"/>
    <w:rsid w:val="00E610A0"/>
    <w:rsid w:val="00E610B1"/>
    <w:rsid w:val="00E61452"/>
    <w:rsid w:val="00E645C1"/>
    <w:rsid w:val="00E64D97"/>
    <w:rsid w:val="00E665B3"/>
    <w:rsid w:val="00E67EFB"/>
    <w:rsid w:val="00E709B9"/>
    <w:rsid w:val="00E70A13"/>
    <w:rsid w:val="00E7206E"/>
    <w:rsid w:val="00E72E9F"/>
    <w:rsid w:val="00E74B7D"/>
    <w:rsid w:val="00E74BAE"/>
    <w:rsid w:val="00E76442"/>
    <w:rsid w:val="00E76FB0"/>
    <w:rsid w:val="00E77E74"/>
    <w:rsid w:val="00E8159F"/>
    <w:rsid w:val="00E81A1A"/>
    <w:rsid w:val="00E81E85"/>
    <w:rsid w:val="00E82B51"/>
    <w:rsid w:val="00E849A3"/>
    <w:rsid w:val="00E854F5"/>
    <w:rsid w:val="00E859F3"/>
    <w:rsid w:val="00E85E8F"/>
    <w:rsid w:val="00E86D44"/>
    <w:rsid w:val="00E91C7E"/>
    <w:rsid w:val="00E934C1"/>
    <w:rsid w:val="00E9522C"/>
    <w:rsid w:val="00E963CB"/>
    <w:rsid w:val="00EA0A9A"/>
    <w:rsid w:val="00EA16FA"/>
    <w:rsid w:val="00EA38B4"/>
    <w:rsid w:val="00EA3DD7"/>
    <w:rsid w:val="00EA5598"/>
    <w:rsid w:val="00EA6DEB"/>
    <w:rsid w:val="00EA73F4"/>
    <w:rsid w:val="00EA77E6"/>
    <w:rsid w:val="00EB075F"/>
    <w:rsid w:val="00EB1D8C"/>
    <w:rsid w:val="00EB2330"/>
    <w:rsid w:val="00EB4260"/>
    <w:rsid w:val="00EB438B"/>
    <w:rsid w:val="00EB43DB"/>
    <w:rsid w:val="00EB4B08"/>
    <w:rsid w:val="00EB4DCC"/>
    <w:rsid w:val="00EB535F"/>
    <w:rsid w:val="00EB6101"/>
    <w:rsid w:val="00EB62E1"/>
    <w:rsid w:val="00EB665C"/>
    <w:rsid w:val="00EB6BE0"/>
    <w:rsid w:val="00EC1610"/>
    <w:rsid w:val="00EC23FC"/>
    <w:rsid w:val="00EC32CE"/>
    <w:rsid w:val="00EC5CB1"/>
    <w:rsid w:val="00EC6107"/>
    <w:rsid w:val="00ED1FE9"/>
    <w:rsid w:val="00ED22BE"/>
    <w:rsid w:val="00ED280F"/>
    <w:rsid w:val="00ED504F"/>
    <w:rsid w:val="00ED5745"/>
    <w:rsid w:val="00ED61F7"/>
    <w:rsid w:val="00ED7189"/>
    <w:rsid w:val="00ED76C8"/>
    <w:rsid w:val="00EE14D7"/>
    <w:rsid w:val="00EE42AB"/>
    <w:rsid w:val="00EE4F64"/>
    <w:rsid w:val="00EE57F6"/>
    <w:rsid w:val="00EE7294"/>
    <w:rsid w:val="00EF0238"/>
    <w:rsid w:val="00EF1231"/>
    <w:rsid w:val="00EF2A1E"/>
    <w:rsid w:val="00EF2E6B"/>
    <w:rsid w:val="00EF4776"/>
    <w:rsid w:val="00EF5773"/>
    <w:rsid w:val="00F02E1E"/>
    <w:rsid w:val="00F1178D"/>
    <w:rsid w:val="00F12635"/>
    <w:rsid w:val="00F13C20"/>
    <w:rsid w:val="00F13E3B"/>
    <w:rsid w:val="00F14C67"/>
    <w:rsid w:val="00F15973"/>
    <w:rsid w:val="00F17694"/>
    <w:rsid w:val="00F2008A"/>
    <w:rsid w:val="00F20CEA"/>
    <w:rsid w:val="00F24461"/>
    <w:rsid w:val="00F26235"/>
    <w:rsid w:val="00F27EF3"/>
    <w:rsid w:val="00F32077"/>
    <w:rsid w:val="00F32D6C"/>
    <w:rsid w:val="00F36C51"/>
    <w:rsid w:val="00F3763F"/>
    <w:rsid w:val="00F41DC3"/>
    <w:rsid w:val="00F43D22"/>
    <w:rsid w:val="00F44706"/>
    <w:rsid w:val="00F46C87"/>
    <w:rsid w:val="00F4796A"/>
    <w:rsid w:val="00F50A52"/>
    <w:rsid w:val="00F537BD"/>
    <w:rsid w:val="00F53F55"/>
    <w:rsid w:val="00F54DDB"/>
    <w:rsid w:val="00F5571B"/>
    <w:rsid w:val="00F55C0E"/>
    <w:rsid w:val="00F56080"/>
    <w:rsid w:val="00F56698"/>
    <w:rsid w:val="00F56707"/>
    <w:rsid w:val="00F56B39"/>
    <w:rsid w:val="00F572A5"/>
    <w:rsid w:val="00F57C83"/>
    <w:rsid w:val="00F6092A"/>
    <w:rsid w:val="00F61106"/>
    <w:rsid w:val="00F61B46"/>
    <w:rsid w:val="00F631F5"/>
    <w:rsid w:val="00F72326"/>
    <w:rsid w:val="00F7332A"/>
    <w:rsid w:val="00F75377"/>
    <w:rsid w:val="00F754BF"/>
    <w:rsid w:val="00F76544"/>
    <w:rsid w:val="00F773C8"/>
    <w:rsid w:val="00F779AD"/>
    <w:rsid w:val="00F80218"/>
    <w:rsid w:val="00F82886"/>
    <w:rsid w:val="00F84174"/>
    <w:rsid w:val="00F87DBA"/>
    <w:rsid w:val="00F90D92"/>
    <w:rsid w:val="00F927A8"/>
    <w:rsid w:val="00F9312B"/>
    <w:rsid w:val="00F93347"/>
    <w:rsid w:val="00FA0D9D"/>
    <w:rsid w:val="00FA181D"/>
    <w:rsid w:val="00FA2211"/>
    <w:rsid w:val="00FA23F4"/>
    <w:rsid w:val="00FA6954"/>
    <w:rsid w:val="00FB0E92"/>
    <w:rsid w:val="00FB7163"/>
    <w:rsid w:val="00FC21C4"/>
    <w:rsid w:val="00FC25B8"/>
    <w:rsid w:val="00FC4B20"/>
    <w:rsid w:val="00FC5BAF"/>
    <w:rsid w:val="00FC73BF"/>
    <w:rsid w:val="00FD3A64"/>
    <w:rsid w:val="00FD4681"/>
    <w:rsid w:val="00FD7CB0"/>
    <w:rsid w:val="00FE0ACC"/>
    <w:rsid w:val="00FE219A"/>
    <w:rsid w:val="00FE27CA"/>
    <w:rsid w:val="00FE4150"/>
    <w:rsid w:val="00FE4592"/>
    <w:rsid w:val="00FE6689"/>
    <w:rsid w:val="00FE6696"/>
    <w:rsid w:val="00FE7110"/>
    <w:rsid w:val="00FF07F3"/>
    <w:rsid w:val="00FF12AE"/>
    <w:rsid w:val="00FF1372"/>
    <w:rsid w:val="00FF1C07"/>
    <w:rsid w:val="00FF2315"/>
    <w:rsid w:val="00FF282A"/>
    <w:rsid w:val="00FF3FBC"/>
    <w:rsid w:val="00FF5702"/>
    <w:rsid w:val="00FF6341"/>
    <w:rsid w:val="57FABA10"/>
    <w:rsid w:val="725A6B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78605">
      <w:bodyDiv w:val="1"/>
      <w:marLeft w:val="0"/>
      <w:marRight w:val="0"/>
      <w:marTop w:val="0"/>
      <w:marBottom w:val="0"/>
      <w:divBdr>
        <w:top w:val="none" w:sz="0" w:space="0" w:color="auto"/>
        <w:left w:val="none" w:sz="0" w:space="0" w:color="auto"/>
        <w:bottom w:val="none" w:sz="0" w:space="0" w:color="auto"/>
        <w:right w:val="none" w:sz="0" w:space="0" w:color="auto"/>
      </w:divBdr>
      <w:divsChild>
        <w:div w:id="1613979275">
          <w:marLeft w:val="0"/>
          <w:marRight w:val="0"/>
          <w:marTop w:val="0"/>
          <w:marBottom w:val="0"/>
          <w:divBdr>
            <w:top w:val="none" w:sz="0" w:space="0" w:color="auto"/>
            <w:left w:val="none" w:sz="0" w:space="0" w:color="auto"/>
            <w:bottom w:val="none" w:sz="0" w:space="0" w:color="auto"/>
            <w:right w:val="none" w:sz="0" w:space="0" w:color="auto"/>
          </w:divBdr>
          <w:divsChild>
            <w:div w:id="1077554965">
              <w:marLeft w:val="0"/>
              <w:marRight w:val="0"/>
              <w:marTop w:val="0"/>
              <w:marBottom w:val="0"/>
              <w:divBdr>
                <w:top w:val="none" w:sz="0" w:space="0" w:color="auto"/>
                <w:left w:val="none" w:sz="0" w:space="0" w:color="auto"/>
                <w:bottom w:val="none" w:sz="0" w:space="0" w:color="auto"/>
                <w:right w:val="none" w:sz="0" w:space="0" w:color="auto"/>
              </w:divBdr>
              <w:divsChild>
                <w:div w:id="5038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6409">
          <w:marLeft w:val="0"/>
          <w:marRight w:val="0"/>
          <w:marTop w:val="240"/>
          <w:marBottom w:val="0"/>
          <w:divBdr>
            <w:top w:val="none" w:sz="0" w:space="0" w:color="auto"/>
            <w:left w:val="none" w:sz="0" w:space="0" w:color="auto"/>
            <w:bottom w:val="none" w:sz="0" w:space="0" w:color="auto"/>
            <w:right w:val="none" w:sz="0" w:space="0" w:color="auto"/>
          </w:divBdr>
          <w:divsChild>
            <w:div w:id="1917204767">
              <w:marLeft w:val="0"/>
              <w:marRight w:val="0"/>
              <w:marTop w:val="0"/>
              <w:marBottom w:val="0"/>
              <w:divBdr>
                <w:top w:val="none" w:sz="0" w:space="0" w:color="auto"/>
                <w:left w:val="none" w:sz="0" w:space="0" w:color="auto"/>
                <w:bottom w:val="none" w:sz="0" w:space="0" w:color="auto"/>
                <w:right w:val="none" w:sz="0" w:space="0" w:color="auto"/>
              </w:divBdr>
              <w:divsChild>
                <w:div w:id="192807984">
                  <w:marLeft w:val="0"/>
                  <w:marRight w:val="0"/>
                  <w:marTop w:val="0"/>
                  <w:marBottom w:val="0"/>
                  <w:divBdr>
                    <w:top w:val="none" w:sz="0" w:space="0" w:color="auto"/>
                    <w:left w:val="none" w:sz="0" w:space="0" w:color="auto"/>
                    <w:bottom w:val="none" w:sz="0" w:space="0" w:color="auto"/>
                    <w:right w:val="none" w:sz="0" w:space="0" w:color="auto"/>
                  </w:divBdr>
                  <w:divsChild>
                    <w:div w:id="1918173951">
                      <w:marLeft w:val="0"/>
                      <w:marRight w:val="0"/>
                      <w:marTop w:val="0"/>
                      <w:marBottom w:val="0"/>
                      <w:divBdr>
                        <w:top w:val="none" w:sz="0" w:space="0" w:color="auto"/>
                        <w:left w:val="none" w:sz="0" w:space="0" w:color="auto"/>
                        <w:bottom w:val="none" w:sz="0" w:space="0" w:color="auto"/>
                        <w:right w:val="none" w:sz="0" w:space="0" w:color="auto"/>
                      </w:divBdr>
                      <w:divsChild>
                        <w:div w:id="2585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4250">
                  <w:marLeft w:val="0"/>
                  <w:marRight w:val="0"/>
                  <w:marTop w:val="0"/>
                  <w:marBottom w:val="0"/>
                  <w:divBdr>
                    <w:top w:val="none" w:sz="0" w:space="0" w:color="auto"/>
                    <w:left w:val="none" w:sz="0" w:space="0" w:color="auto"/>
                    <w:bottom w:val="none" w:sz="0" w:space="0" w:color="auto"/>
                    <w:right w:val="none" w:sz="0" w:space="0" w:color="auto"/>
                  </w:divBdr>
                  <w:divsChild>
                    <w:div w:id="1280066512">
                      <w:marLeft w:val="0"/>
                      <w:marRight w:val="0"/>
                      <w:marTop w:val="0"/>
                      <w:marBottom w:val="0"/>
                      <w:divBdr>
                        <w:top w:val="none" w:sz="0" w:space="0" w:color="auto"/>
                        <w:left w:val="none" w:sz="0" w:space="0" w:color="auto"/>
                        <w:bottom w:val="none" w:sz="0" w:space="0" w:color="auto"/>
                        <w:right w:val="none" w:sz="0" w:space="0" w:color="auto"/>
                      </w:divBdr>
                      <w:divsChild>
                        <w:div w:id="783575052">
                          <w:marLeft w:val="0"/>
                          <w:marRight w:val="0"/>
                          <w:marTop w:val="0"/>
                          <w:marBottom w:val="0"/>
                          <w:divBdr>
                            <w:top w:val="none" w:sz="0" w:space="0" w:color="auto"/>
                            <w:left w:val="none" w:sz="0" w:space="0" w:color="auto"/>
                            <w:bottom w:val="none" w:sz="0" w:space="0" w:color="auto"/>
                            <w:right w:val="none" w:sz="0" w:space="0" w:color="auto"/>
                          </w:divBdr>
                        </w:div>
                      </w:divsChild>
                    </w:div>
                    <w:div w:id="1256863395">
                      <w:marLeft w:val="0"/>
                      <w:marRight w:val="0"/>
                      <w:marTop w:val="0"/>
                      <w:marBottom w:val="0"/>
                      <w:divBdr>
                        <w:top w:val="none" w:sz="0" w:space="0" w:color="auto"/>
                        <w:left w:val="none" w:sz="0" w:space="0" w:color="auto"/>
                        <w:bottom w:val="none" w:sz="0" w:space="0" w:color="auto"/>
                        <w:right w:val="none" w:sz="0" w:space="0" w:color="auto"/>
                      </w:divBdr>
                      <w:divsChild>
                        <w:div w:id="2005280826">
                          <w:marLeft w:val="0"/>
                          <w:marRight w:val="0"/>
                          <w:marTop w:val="0"/>
                          <w:marBottom w:val="0"/>
                          <w:divBdr>
                            <w:top w:val="none" w:sz="0" w:space="0" w:color="auto"/>
                            <w:left w:val="none" w:sz="0" w:space="0" w:color="auto"/>
                            <w:bottom w:val="none" w:sz="0" w:space="0" w:color="auto"/>
                            <w:right w:val="none" w:sz="0" w:space="0" w:color="auto"/>
                          </w:divBdr>
                          <w:divsChild>
                            <w:div w:id="6744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79822">
                      <w:marLeft w:val="0"/>
                      <w:marRight w:val="0"/>
                      <w:marTop w:val="0"/>
                      <w:marBottom w:val="0"/>
                      <w:divBdr>
                        <w:top w:val="none" w:sz="0" w:space="0" w:color="auto"/>
                        <w:left w:val="none" w:sz="0" w:space="0" w:color="auto"/>
                        <w:bottom w:val="none" w:sz="0" w:space="0" w:color="auto"/>
                        <w:right w:val="none" w:sz="0" w:space="0" w:color="auto"/>
                      </w:divBdr>
                      <w:divsChild>
                        <w:div w:id="1954362002">
                          <w:marLeft w:val="0"/>
                          <w:marRight w:val="0"/>
                          <w:marTop w:val="0"/>
                          <w:marBottom w:val="0"/>
                          <w:divBdr>
                            <w:top w:val="none" w:sz="0" w:space="0" w:color="auto"/>
                            <w:left w:val="none" w:sz="0" w:space="0" w:color="auto"/>
                            <w:bottom w:val="none" w:sz="0" w:space="0" w:color="auto"/>
                            <w:right w:val="none" w:sz="0" w:space="0" w:color="auto"/>
                          </w:divBdr>
                          <w:divsChild>
                            <w:div w:id="2932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2329">
                      <w:marLeft w:val="0"/>
                      <w:marRight w:val="0"/>
                      <w:marTop w:val="0"/>
                      <w:marBottom w:val="0"/>
                      <w:divBdr>
                        <w:top w:val="none" w:sz="0" w:space="0" w:color="auto"/>
                        <w:left w:val="none" w:sz="0" w:space="0" w:color="auto"/>
                        <w:bottom w:val="none" w:sz="0" w:space="0" w:color="auto"/>
                        <w:right w:val="none" w:sz="0" w:space="0" w:color="auto"/>
                      </w:divBdr>
                      <w:divsChild>
                        <w:div w:id="2080666128">
                          <w:marLeft w:val="0"/>
                          <w:marRight w:val="0"/>
                          <w:marTop w:val="0"/>
                          <w:marBottom w:val="0"/>
                          <w:divBdr>
                            <w:top w:val="none" w:sz="0" w:space="0" w:color="auto"/>
                            <w:left w:val="none" w:sz="0" w:space="0" w:color="auto"/>
                            <w:bottom w:val="none" w:sz="0" w:space="0" w:color="auto"/>
                            <w:right w:val="none" w:sz="0" w:space="0" w:color="auto"/>
                          </w:divBdr>
                          <w:divsChild>
                            <w:div w:id="1694184618">
                              <w:marLeft w:val="0"/>
                              <w:marRight w:val="0"/>
                              <w:marTop w:val="0"/>
                              <w:marBottom w:val="0"/>
                              <w:divBdr>
                                <w:top w:val="none" w:sz="0" w:space="0" w:color="auto"/>
                                <w:left w:val="none" w:sz="0" w:space="0" w:color="auto"/>
                                <w:bottom w:val="none" w:sz="0" w:space="0" w:color="auto"/>
                                <w:right w:val="none" w:sz="0" w:space="0" w:color="auto"/>
                              </w:divBdr>
                            </w:div>
                          </w:divsChild>
                        </w:div>
                        <w:div w:id="1593002320">
                          <w:marLeft w:val="0"/>
                          <w:marRight w:val="0"/>
                          <w:marTop w:val="0"/>
                          <w:marBottom w:val="0"/>
                          <w:divBdr>
                            <w:top w:val="none" w:sz="0" w:space="0" w:color="auto"/>
                            <w:left w:val="none" w:sz="0" w:space="0" w:color="auto"/>
                            <w:bottom w:val="none" w:sz="0" w:space="0" w:color="auto"/>
                            <w:right w:val="none" w:sz="0" w:space="0" w:color="auto"/>
                          </w:divBdr>
                          <w:divsChild>
                            <w:div w:id="873157583">
                              <w:marLeft w:val="0"/>
                              <w:marRight w:val="0"/>
                              <w:marTop w:val="0"/>
                              <w:marBottom w:val="0"/>
                              <w:divBdr>
                                <w:top w:val="none" w:sz="0" w:space="0" w:color="auto"/>
                                <w:left w:val="none" w:sz="0" w:space="0" w:color="auto"/>
                                <w:bottom w:val="none" w:sz="0" w:space="0" w:color="auto"/>
                                <w:right w:val="none" w:sz="0" w:space="0" w:color="auto"/>
                              </w:divBdr>
                              <w:divsChild>
                                <w:div w:id="20122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5568">
                          <w:marLeft w:val="0"/>
                          <w:marRight w:val="0"/>
                          <w:marTop w:val="0"/>
                          <w:marBottom w:val="0"/>
                          <w:divBdr>
                            <w:top w:val="none" w:sz="0" w:space="0" w:color="auto"/>
                            <w:left w:val="none" w:sz="0" w:space="0" w:color="auto"/>
                            <w:bottom w:val="none" w:sz="0" w:space="0" w:color="auto"/>
                            <w:right w:val="none" w:sz="0" w:space="0" w:color="auto"/>
                          </w:divBdr>
                          <w:divsChild>
                            <w:div w:id="2099984417">
                              <w:marLeft w:val="0"/>
                              <w:marRight w:val="0"/>
                              <w:marTop w:val="0"/>
                              <w:marBottom w:val="0"/>
                              <w:divBdr>
                                <w:top w:val="none" w:sz="0" w:space="0" w:color="auto"/>
                                <w:left w:val="none" w:sz="0" w:space="0" w:color="auto"/>
                                <w:bottom w:val="none" w:sz="0" w:space="0" w:color="auto"/>
                                <w:right w:val="none" w:sz="0" w:space="0" w:color="auto"/>
                              </w:divBdr>
                              <w:divsChild>
                                <w:div w:id="4242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0654">
                          <w:marLeft w:val="0"/>
                          <w:marRight w:val="0"/>
                          <w:marTop w:val="0"/>
                          <w:marBottom w:val="0"/>
                          <w:divBdr>
                            <w:top w:val="none" w:sz="0" w:space="0" w:color="auto"/>
                            <w:left w:val="none" w:sz="0" w:space="0" w:color="auto"/>
                            <w:bottom w:val="none" w:sz="0" w:space="0" w:color="auto"/>
                            <w:right w:val="none" w:sz="0" w:space="0" w:color="auto"/>
                          </w:divBdr>
                          <w:divsChild>
                            <w:div w:id="380373302">
                              <w:marLeft w:val="0"/>
                              <w:marRight w:val="0"/>
                              <w:marTop w:val="0"/>
                              <w:marBottom w:val="0"/>
                              <w:divBdr>
                                <w:top w:val="none" w:sz="0" w:space="0" w:color="auto"/>
                                <w:left w:val="none" w:sz="0" w:space="0" w:color="auto"/>
                                <w:bottom w:val="none" w:sz="0" w:space="0" w:color="auto"/>
                                <w:right w:val="none" w:sz="0" w:space="0" w:color="auto"/>
                              </w:divBdr>
                              <w:divsChild>
                                <w:div w:id="2091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2657">
                          <w:marLeft w:val="0"/>
                          <w:marRight w:val="0"/>
                          <w:marTop w:val="0"/>
                          <w:marBottom w:val="0"/>
                          <w:divBdr>
                            <w:top w:val="none" w:sz="0" w:space="0" w:color="auto"/>
                            <w:left w:val="none" w:sz="0" w:space="0" w:color="auto"/>
                            <w:bottom w:val="none" w:sz="0" w:space="0" w:color="auto"/>
                            <w:right w:val="none" w:sz="0" w:space="0" w:color="auto"/>
                          </w:divBdr>
                          <w:divsChild>
                            <w:div w:id="2029519426">
                              <w:marLeft w:val="0"/>
                              <w:marRight w:val="0"/>
                              <w:marTop w:val="0"/>
                              <w:marBottom w:val="0"/>
                              <w:divBdr>
                                <w:top w:val="none" w:sz="0" w:space="0" w:color="auto"/>
                                <w:left w:val="none" w:sz="0" w:space="0" w:color="auto"/>
                                <w:bottom w:val="none" w:sz="0" w:space="0" w:color="auto"/>
                                <w:right w:val="none" w:sz="0" w:space="0" w:color="auto"/>
                              </w:divBdr>
                              <w:divsChild>
                                <w:div w:id="20554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32650">
                  <w:marLeft w:val="0"/>
                  <w:marRight w:val="0"/>
                  <w:marTop w:val="0"/>
                  <w:marBottom w:val="0"/>
                  <w:divBdr>
                    <w:top w:val="none" w:sz="0" w:space="0" w:color="auto"/>
                    <w:left w:val="none" w:sz="0" w:space="0" w:color="auto"/>
                    <w:bottom w:val="none" w:sz="0" w:space="0" w:color="auto"/>
                    <w:right w:val="none" w:sz="0" w:space="0" w:color="auto"/>
                  </w:divBdr>
                  <w:divsChild>
                    <w:div w:id="1819570255">
                      <w:marLeft w:val="0"/>
                      <w:marRight w:val="0"/>
                      <w:marTop w:val="0"/>
                      <w:marBottom w:val="0"/>
                      <w:divBdr>
                        <w:top w:val="none" w:sz="0" w:space="0" w:color="auto"/>
                        <w:left w:val="none" w:sz="0" w:space="0" w:color="auto"/>
                        <w:bottom w:val="none" w:sz="0" w:space="0" w:color="auto"/>
                        <w:right w:val="none" w:sz="0" w:space="0" w:color="auto"/>
                      </w:divBdr>
                      <w:divsChild>
                        <w:div w:id="1363941050">
                          <w:marLeft w:val="0"/>
                          <w:marRight w:val="0"/>
                          <w:marTop w:val="0"/>
                          <w:marBottom w:val="0"/>
                          <w:divBdr>
                            <w:top w:val="none" w:sz="0" w:space="0" w:color="auto"/>
                            <w:left w:val="none" w:sz="0" w:space="0" w:color="auto"/>
                            <w:bottom w:val="none" w:sz="0" w:space="0" w:color="auto"/>
                            <w:right w:val="none" w:sz="0" w:space="0" w:color="auto"/>
                          </w:divBdr>
                        </w:div>
                      </w:divsChild>
                    </w:div>
                    <w:div w:id="1757946183">
                      <w:marLeft w:val="0"/>
                      <w:marRight w:val="0"/>
                      <w:marTop w:val="0"/>
                      <w:marBottom w:val="0"/>
                      <w:divBdr>
                        <w:top w:val="none" w:sz="0" w:space="0" w:color="auto"/>
                        <w:left w:val="none" w:sz="0" w:space="0" w:color="auto"/>
                        <w:bottom w:val="none" w:sz="0" w:space="0" w:color="auto"/>
                        <w:right w:val="none" w:sz="0" w:space="0" w:color="auto"/>
                      </w:divBdr>
                      <w:divsChild>
                        <w:div w:id="638920868">
                          <w:marLeft w:val="0"/>
                          <w:marRight w:val="0"/>
                          <w:marTop w:val="0"/>
                          <w:marBottom w:val="0"/>
                          <w:divBdr>
                            <w:top w:val="none" w:sz="0" w:space="0" w:color="auto"/>
                            <w:left w:val="none" w:sz="0" w:space="0" w:color="auto"/>
                            <w:bottom w:val="none" w:sz="0" w:space="0" w:color="auto"/>
                            <w:right w:val="none" w:sz="0" w:space="0" w:color="auto"/>
                          </w:divBdr>
                          <w:divsChild>
                            <w:div w:id="636031935">
                              <w:marLeft w:val="0"/>
                              <w:marRight w:val="0"/>
                              <w:marTop w:val="0"/>
                              <w:marBottom w:val="0"/>
                              <w:divBdr>
                                <w:top w:val="none" w:sz="0" w:space="0" w:color="auto"/>
                                <w:left w:val="none" w:sz="0" w:space="0" w:color="auto"/>
                                <w:bottom w:val="none" w:sz="0" w:space="0" w:color="auto"/>
                                <w:right w:val="none" w:sz="0" w:space="0" w:color="auto"/>
                              </w:divBdr>
                            </w:div>
                          </w:divsChild>
                        </w:div>
                        <w:div w:id="1412848400">
                          <w:marLeft w:val="0"/>
                          <w:marRight w:val="0"/>
                          <w:marTop w:val="0"/>
                          <w:marBottom w:val="0"/>
                          <w:divBdr>
                            <w:top w:val="none" w:sz="0" w:space="0" w:color="auto"/>
                            <w:left w:val="none" w:sz="0" w:space="0" w:color="auto"/>
                            <w:bottom w:val="none" w:sz="0" w:space="0" w:color="auto"/>
                            <w:right w:val="none" w:sz="0" w:space="0" w:color="auto"/>
                          </w:divBdr>
                          <w:divsChild>
                            <w:div w:id="1228884729">
                              <w:marLeft w:val="0"/>
                              <w:marRight w:val="0"/>
                              <w:marTop w:val="0"/>
                              <w:marBottom w:val="0"/>
                              <w:divBdr>
                                <w:top w:val="none" w:sz="0" w:space="0" w:color="auto"/>
                                <w:left w:val="none" w:sz="0" w:space="0" w:color="auto"/>
                                <w:bottom w:val="none" w:sz="0" w:space="0" w:color="auto"/>
                                <w:right w:val="none" w:sz="0" w:space="0" w:color="auto"/>
                              </w:divBdr>
                              <w:divsChild>
                                <w:div w:id="5055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925">
                          <w:marLeft w:val="0"/>
                          <w:marRight w:val="0"/>
                          <w:marTop w:val="0"/>
                          <w:marBottom w:val="0"/>
                          <w:divBdr>
                            <w:top w:val="none" w:sz="0" w:space="0" w:color="auto"/>
                            <w:left w:val="none" w:sz="0" w:space="0" w:color="auto"/>
                            <w:bottom w:val="none" w:sz="0" w:space="0" w:color="auto"/>
                            <w:right w:val="none" w:sz="0" w:space="0" w:color="auto"/>
                          </w:divBdr>
                          <w:divsChild>
                            <w:div w:id="1775664941">
                              <w:marLeft w:val="0"/>
                              <w:marRight w:val="0"/>
                              <w:marTop w:val="0"/>
                              <w:marBottom w:val="0"/>
                              <w:divBdr>
                                <w:top w:val="none" w:sz="0" w:space="0" w:color="auto"/>
                                <w:left w:val="none" w:sz="0" w:space="0" w:color="auto"/>
                                <w:bottom w:val="none" w:sz="0" w:space="0" w:color="auto"/>
                                <w:right w:val="none" w:sz="0" w:space="0" w:color="auto"/>
                              </w:divBdr>
                              <w:divsChild>
                                <w:div w:id="6152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1290">
                          <w:marLeft w:val="0"/>
                          <w:marRight w:val="0"/>
                          <w:marTop w:val="0"/>
                          <w:marBottom w:val="0"/>
                          <w:divBdr>
                            <w:top w:val="none" w:sz="0" w:space="0" w:color="auto"/>
                            <w:left w:val="none" w:sz="0" w:space="0" w:color="auto"/>
                            <w:bottom w:val="none" w:sz="0" w:space="0" w:color="auto"/>
                            <w:right w:val="none" w:sz="0" w:space="0" w:color="auto"/>
                          </w:divBdr>
                          <w:divsChild>
                            <w:div w:id="2057654720">
                              <w:marLeft w:val="0"/>
                              <w:marRight w:val="0"/>
                              <w:marTop w:val="0"/>
                              <w:marBottom w:val="0"/>
                              <w:divBdr>
                                <w:top w:val="none" w:sz="0" w:space="0" w:color="auto"/>
                                <w:left w:val="none" w:sz="0" w:space="0" w:color="auto"/>
                                <w:bottom w:val="none" w:sz="0" w:space="0" w:color="auto"/>
                                <w:right w:val="none" w:sz="0" w:space="0" w:color="auto"/>
                              </w:divBdr>
                              <w:divsChild>
                                <w:div w:id="9217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524">
                          <w:marLeft w:val="0"/>
                          <w:marRight w:val="0"/>
                          <w:marTop w:val="0"/>
                          <w:marBottom w:val="0"/>
                          <w:divBdr>
                            <w:top w:val="none" w:sz="0" w:space="0" w:color="auto"/>
                            <w:left w:val="none" w:sz="0" w:space="0" w:color="auto"/>
                            <w:bottom w:val="none" w:sz="0" w:space="0" w:color="auto"/>
                            <w:right w:val="none" w:sz="0" w:space="0" w:color="auto"/>
                          </w:divBdr>
                          <w:divsChild>
                            <w:div w:id="719717910">
                              <w:marLeft w:val="0"/>
                              <w:marRight w:val="0"/>
                              <w:marTop w:val="0"/>
                              <w:marBottom w:val="0"/>
                              <w:divBdr>
                                <w:top w:val="none" w:sz="0" w:space="0" w:color="auto"/>
                                <w:left w:val="none" w:sz="0" w:space="0" w:color="auto"/>
                                <w:bottom w:val="none" w:sz="0" w:space="0" w:color="auto"/>
                                <w:right w:val="none" w:sz="0" w:space="0" w:color="auto"/>
                              </w:divBdr>
                              <w:divsChild>
                                <w:div w:id="19825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88569">
                          <w:marLeft w:val="0"/>
                          <w:marRight w:val="0"/>
                          <w:marTop w:val="0"/>
                          <w:marBottom w:val="0"/>
                          <w:divBdr>
                            <w:top w:val="none" w:sz="0" w:space="0" w:color="auto"/>
                            <w:left w:val="none" w:sz="0" w:space="0" w:color="auto"/>
                            <w:bottom w:val="none" w:sz="0" w:space="0" w:color="auto"/>
                            <w:right w:val="none" w:sz="0" w:space="0" w:color="auto"/>
                          </w:divBdr>
                          <w:divsChild>
                            <w:div w:id="1030570068">
                              <w:marLeft w:val="0"/>
                              <w:marRight w:val="0"/>
                              <w:marTop w:val="0"/>
                              <w:marBottom w:val="0"/>
                              <w:divBdr>
                                <w:top w:val="none" w:sz="0" w:space="0" w:color="auto"/>
                                <w:left w:val="none" w:sz="0" w:space="0" w:color="auto"/>
                                <w:bottom w:val="none" w:sz="0" w:space="0" w:color="auto"/>
                                <w:right w:val="none" w:sz="0" w:space="0" w:color="auto"/>
                              </w:divBdr>
                              <w:divsChild>
                                <w:div w:id="10052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5159">
                          <w:marLeft w:val="0"/>
                          <w:marRight w:val="0"/>
                          <w:marTop w:val="0"/>
                          <w:marBottom w:val="0"/>
                          <w:divBdr>
                            <w:top w:val="none" w:sz="0" w:space="0" w:color="auto"/>
                            <w:left w:val="none" w:sz="0" w:space="0" w:color="auto"/>
                            <w:bottom w:val="none" w:sz="0" w:space="0" w:color="auto"/>
                            <w:right w:val="none" w:sz="0" w:space="0" w:color="auto"/>
                          </w:divBdr>
                          <w:divsChild>
                            <w:div w:id="1418944224">
                              <w:marLeft w:val="0"/>
                              <w:marRight w:val="0"/>
                              <w:marTop w:val="0"/>
                              <w:marBottom w:val="0"/>
                              <w:divBdr>
                                <w:top w:val="none" w:sz="0" w:space="0" w:color="auto"/>
                                <w:left w:val="none" w:sz="0" w:space="0" w:color="auto"/>
                                <w:bottom w:val="none" w:sz="0" w:space="0" w:color="auto"/>
                                <w:right w:val="none" w:sz="0" w:space="0" w:color="auto"/>
                              </w:divBdr>
                              <w:divsChild>
                                <w:div w:id="8487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0146">
                          <w:marLeft w:val="0"/>
                          <w:marRight w:val="0"/>
                          <w:marTop w:val="0"/>
                          <w:marBottom w:val="0"/>
                          <w:divBdr>
                            <w:top w:val="none" w:sz="0" w:space="0" w:color="auto"/>
                            <w:left w:val="none" w:sz="0" w:space="0" w:color="auto"/>
                            <w:bottom w:val="none" w:sz="0" w:space="0" w:color="auto"/>
                            <w:right w:val="none" w:sz="0" w:space="0" w:color="auto"/>
                          </w:divBdr>
                          <w:divsChild>
                            <w:div w:id="304546650">
                              <w:marLeft w:val="0"/>
                              <w:marRight w:val="0"/>
                              <w:marTop w:val="0"/>
                              <w:marBottom w:val="0"/>
                              <w:divBdr>
                                <w:top w:val="none" w:sz="0" w:space="0" w:color="auto"/>
                                <w:left w:val="none" w:sz="0" w:space="0" w:color="auto"/>
                                <w:bottom w:val="none" w:sz="0" w:space="0" w:color="auto"/>
                                <w:right w:val="none" w:sz="0" w:space="0" w:color="auto"/>
                              </w:divBdr>
                              <w:divsChild>
                                <w:div w:id="20432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5993">
                          <w:marLeft w:val="0"/>
                          <w:marRight w:val="0"/>
                          <w:marTop w:val="0"/>
                          <w:marBottom w:val="0"/>
                          <w:divBdr>
                            <w:top w:val="none" w:sz="0" w:space="0" w:color="auto"/>
                            <w:left w:val="none" w:sz="0" w:space="0" w:color="auto"/>
                            <w:bottom w:val="none" w:sz="0" w:space="0" w:color="auto"/>
                            <w:right w:val="none" w:sz="0" w:space="0" w:color="auto"/>
                          </w:divBdr>
                          <w:divsChild>
                            <w:div w:id="1498616951">
                              <w:marLeft w:val="0"/>
                              <w:marRight w:val="0"/>
                              <w:marTop w:val="0"/>
                              <w:marBottom w:val="0"/>
                              <w:divBdr>
                                <w:top w:val="none" w:sz="0" w:space="0" w:color="auto"/>
                                <w:left w:val="none" w:sz="0" w:space="0" w:color="auto"/>
                                <w:bottom w:val="none" w:sz="0" w:space="0" w:color="auto"/>
                                <w:right w:val="none" w:sz="0" w:space="0" w:color="auto"/>
                              </w:divBdr>
                              <w:divsChild>
                                <w:div w:id="4654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6682">
                      <w:marLeft w:val="0"/>
                      <w:marRight w:val="0"/>
                      <w:marTop w:val="0"/>
                      <w:marBottom w:val="0"/>
                      <w:divBdr>
                        <w:top w:val="none" w:sz="0" w:space="0" w:color="auto"/>
                        <w:left w:val="none" w:sz="0" w:space="0" w:color="auto"/>
                        <w:bottom w:val="none" w:sz="0" w:space="0" w:color="auto"/>
                        <w:right w:val="none" w:sz="0" w:space="0" w:color="auto"/>
                      </w:divBdr>
                      <w:divsChild>
                        <w:div w:id="183516909">
                          <w:marLeft w:val="0"/>
                          <w:marRight w:val="0"/>
                          <w:marTop w:val="0"/>
                          <w:marBottom w:val="0"/>
                          <w:divBdr>
                            <w:top w:val="none" w:sz="0" w:space="0" w:color="auto"/>
                            <w:left w:val="none" w:sz="0" w:space="0" w:color="auto"/>
                            <w:bottom w:val="none" w:sz="0" w:space="0" w:color="auto"/>
                            <w:right w:val="none" w:sz="0" w:space="0" w:color="auto"/>
                          </w:divBdr>
                          <w:divsChild>
                            <w:div w:id="7523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3153">
                      <w:marLeft w:val="0"/>
                      <w:marRight w:val="0"/>
                      <w:marTop w:val="0"/>
                      <w:marBottom w:val="0"/>
                      <w:divBdr>
                        <w:top w:val="none" w:sz="0" w:space="0" w:color="auto"/>
                        <w:left w:val="none" w:sz="0" w:space="0" w:color="auto"/>
                        <w:bottom w:val="none" w:sz="0" w:space="0" w:color="auto"/>
                        <w:right w:val="none" w:sz="0" w:space="0" w:color="auto"/>
                      </w:divBdr>
                      <w:divsChild>
                        <w:div w:id="2040079161">
                          <w:marLeft w:val="0"/>
                          <w:marRight w:val="0"/>
                          <w:marTop w:val="0"/>
                          <w:marBottom w:val="0"/>
                          <w:divBdr>
                            <w:top w:val="none" w:sz="0" w:space="0" w:color="auto"/>
                            <w:left w:val="none" w:sz="0" w:space="0" w:color="auto"/>
                            <w:bottom w:val="none" w:sz="0" w:space="0" w:color="auto"/>
                            <w:right w:val="none" w:sz="0" w:space="0" w:color="auto"/>
                          </w:divBdr>
                          <w:divsChild>
                            <w:div w:id="167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4007">
                      <w:marLeft w:val="0"/>
                      <w:marRight w:val="0"/>
                      <w:marTop w:val="0"/>
                      <w:marBottom w:val="0"/>
                      <w:divBdr>
                        <w:top w:val="none" w:sz="0" w:space="0" w:color="auto"/>
                        <w:left w:val="none" w:sz="0" w:space="0" w:color="auto"/>
                        <w:bottom w:val="none" w:sz="0" w:space="0" w:color="auto"/>
                        <w:right w:val="none" w:sz="0" w:space="0" w:color="auto"/>
                      </w:divBdr>
                      <w:divsChild>
                        <w:div w:id="1732651423">
                          <w:marLeft w:val="0"/>
                          <w:marRight w:val="0"/>
                          <w:marTop w:val="0"/>
                          <w:marBottom w:val="0"/>
                          <w:divBdr>
                            <w:top w:val="none" w:sz="0" w:space="0" w:color="auto"/>
                            <w:left w:val="none" w:sz="0" w:space="0" w:color="auto"/>
                            <w:bottom w:val="none" w:sz="0" w:space="0" w:color="auto"/>
                            <w:right w:val="none" w:sz="0" w:space="0" w:color="auto"/>
                          </w:divBdr>
                          <w:divsChild>
                            <w:div w:id="13117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2022-09-19T22:37:00Z</dcterms:created>
  <dcterms:modified xsi:type="dcterms:W3CDTF">2022-09-19T23:28:00Z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