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bookmarkStart w:id="1" w:name="_Hlk92358954"/>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14:paraId="5443EA06" w14:textId="5A5EE707" w:rsidR="00357F4D" w:rsidRPr="00384642" w:rsidRDefault="00E67511" w:rsidP="00384642">
            <w:pPr>
              <w:pStyle w:val="Caption"/>
              <w:spacing w:before="240" w:line="260" w:lineRule="exact"/>
              <w:rPr>
                <w:b/>
                <w:sz w:val="28"/>
                <w:szCs w:val="28"/>
              </w:rPr>
            </w:pPr>
            <w:r w:rsidRPr="00732169">
              <w:rPr>
                <w:b/>
                <w:sz w:val="28"/>
                <w:szCs w:val="28"/>
              </w:rPr>
              <w:t xml:space="preserve">PETITION TO </w:t>
            </w:r>
            <w:r w:rsidR="00384642">
              <w:rPr>
                <w:b/>
                <w:sz w:val="28"/>
                <w:szCs w:val="28"/>
              </w:rPr>
              <w:t>AMEND RULE 38 OF THE ARIZONA RULES OF SUPREME COURT</w:t>
            </w:r>
            <w:r w:rsidR="00384642">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169ADD90" w:rsidR="00357F4D" w:rsidRPr="00384642" w:rsidRDefault="00384642" w:rsidP="000F7A7F">
            <w:pPr>
              <w:pStyle w:val="Caption"/>
              <w:tabs>
                <w:tab w:val="left" w:pos="1238"/>
              </w:tabs>
              <w:spacing w:line="260" w:lineRule="exact"/>
              <w:ind w:right="115"/>
              <w:jc w:val="center"/>
              <w:rPr>
                <w:b/>
                <w:sz w:val="28"/>
                <w:szCs w:val="28"/>
              </w:rPr>
            </w:pPr>
            <w:r w:rsidRPr="00384642">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2"/>
    </w:tbl>
    <w:p w14:paraId="019C0820" w14:textId="77777777" w:rsidR="004331B2" w:rsidRDefault="004331B2" w:rsidP="006338C1">
      <w:pPr>
        <w:pStyle w:val="Body"/>
        <w:widowControl w:val="0"/>
        <w:ind w:firstLine="720"/>
        <w:jc w:val="both"/>
        <w:rPr>
          <w:sz w:val="28"/>
          <w:szCs w:val="28"/>
        </w:rPr>
      </w:pPr>
    </w:p>
    <w:p w14:paraId="3C627757" w14:textId="77777777" w:rsidR="00384642" w:rsidRDefault="00384642" w:rsidP="00384642">
      <w:pPr>
        <w:pStyle w:val="Body"/>
        <w:widowControl w:val="0"/>
        <w:spacing w:line="480" w:lineRule="auto"/>
        <w:ind w:firstLine="720"/>
        <w:jc w:val="both"/>
        <w:rPr>
          <w:sz w:val="28"/>
          <w:szCs w:val="28"/>
        </w:rPr>
      </w:pPr>
      <w:r w:rsidRPr="007B7449">
        <w:rPr>
          <w:sz w:val="28"/>
          <w:szCs w:val="28"/>
        </w:rPr>
        <w:t>Pursuant to Rule 28(</w:t>
      </w:r>
      <w:r>
        <w:rPr>
          <w:sz w:val="28"/>
          <w:szCs w:val="28"/>
        </w:rPr>
        <w:t>a</w:t>
      </w:r>
      <w:r w:rsidRPr="007B7449">
        <w:rPr>
          <w:sz w:val="28"/>
          <w:szCs w:val="28"/>
        </w:rPr>
        <w:t xml:space="preserve">) of the Arizona Rules of Supreme Court, the State Bar of Arizona (the “State Bar”) hereby </w:t>
      </w:r>
      <w:r>
        <w:rPr>
          <w:sz w:val="28"/>
          <w:szCs w:val="28"/>
        </w:rPr>
        <w:t xml:space="preserve">petitions the Court to amend Rule 38 of the Arizona Rules of Supreme Court, as set forth in Appendix A, attached to this Petition. The proposed changes are not substantive, but rather, an effort to provide clarity that will better enable the State Bar to process applications and notice requirements as set forth in the existing rule. </w:t>
      </w:r>
    </w:p>
    <w:p w14:paraId="28891EAC" w14:textId="34396BC6" w:rsidR="00384642" w:rsidRPr="006F63FD" w:rsidRDefault="00384642" w:rsidP="00384642">
      <w:pPr>
        <w:pStyle w:val="Body"/>
        <w:widowControl w:val="0"/>
        <w:spacing w:line="480" w:lineRule="auto"/>
        <w:ind w:firstLine="720"/>
        <w:jc w:val="both"/>
        <w:rPr>
          <w:rStyle w:val="BodyTextChar"/>
          <w:sz w:val="28"/>
          <w:szCs w:val="28"/>
        </w:rPr>
      </w:pPr>
      <w:r>
        <w:rPr>
          <w:sz w:val="28"/>
          <w:szCs w:val="28"/>
        </w:rPr>
        <w:t>Additionally, the State Bar seeks to reinsert a slightly modified version of the Comment to Rule 38 that was omitted during the last revision to the Rule under Arizona Supreme Court No. R-19-0011 Order</w:t>
      </w:r>
      <w:r w:rsidR="00A4289E">
        <w:rPr>
          <w:sz w:val="28"/>
          <w:szCs w:val="28"/>
        </w:rPr>
        <w:t>,</w:t>
      </w:r>
      <w:bookmarkStart w:id="3" w:name="_GoBack"/>
      <w:bookmarkEnd w:id="3"/>
      <w:r>
        <w:rPr>
          <w:sz w:val="28"/>
          <w:szCs w:val="28"/>
        </w:rPr>
        <w:t xml:space="preserve"> dated December 12, 2019. The State Bar believes that the Rule 38 Comment may have been inadvertently deleted as part of the rule petition and subsequent order. The omission of this comment has created </w:t>
      </w:r>
      <w:r>
        <w:rPr>
          <w:sz w:val="28"/>
          <w:szCs w:val="28"/>
        </w:rPr>
        <w:lastRenderedPageBreak/>
        <w:t xml:space="preserve">ambiguity with respect to interpretation of the in-house counsel provision. Therefore, the State Bar proposes to reinsert the Comment, the attached modified version, to assist with interpretation of in-house counsel requirements.  </w:t>
      </w:r>
    </w:p>
    <w:p w14:paraId="2F6A6CB3" w14:textId="77777777" w:rsidR="00384642" w:rsidRPr="006F63FD" w:rsidRDefault="00384642" w:rsidP="00384642">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20D8DC0E" w14:textId="77777777" w:rsidR="00384642" w:rsidRPr="006F63FD" w:rsidRDefault="00384642" w:rsidP="00384642">
      <w:pPr>
        <w:pStyle w:val="Body"/>
        <w:widowControl w:val="0"/>
        <w:tabs>
          <w:tab w:val="left" w:pos="720"/>
        </w:tabs>
        <w:spacing w:line="480" w:lineRule="auto"/>
        <w:ind w:firstLine="0"/>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 xml:space="preserve">Court amend Rule 38 as set forth in Appendix A. </w:t>
      </w:r>
    </w:p>
    <w:p w14:paraId="1D6B6A97" w14:textId="77777777" w:rsidR="000F7A7F" w:rsidRPr="000F7A7F" w:rsidRDefault="000F7A7F" w:rsidP="000F7C13">
      <w:pPr>
        <w:pStyle w:val="Body"/>
        <w:widowControl w:val="0"/>
        <w:tabs>
          <w:tab w:val="left" w:pos="720"/>
        </w:tabs>
        <w:ind w:firstLine="0"/>
        <w:rPr>
          <w:szCs w:val="26"/>
        </w:rPr>
      </w:pP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4760166" w14:textId="77777777" w:rsidR="00C52E56" w:rsidRDefault="00C52E56" w:rsidP="004331B2">
      <w:pPr>
        <w:widowControl w:val="0"/>
        <w:spacing w:line="240" w:lineRule="auto"/>
        <w:ind w:right="414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1357A544"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246BE1D8" w14:textId="77777777" w:rsidR="00384642" w:rsidRPr="00C52E56" w:rsidRDefault="00384642"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00843394"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bookmarkEnd w:id="1"/>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6423166C" w:rsidR="00052372" w:rsidRDefault="00052372" w:rsidP="00933EA1">
      <w:pPr>
        <w:tabs>
          <w:tab w:val="left" w:pos="8145"/>
        </w:tabs>
        <w:rPr>
          <w:sz w:val="26"/>
          <w:szCs w:val="26"/>
        </w:rPr>
      </w:pPr>
    </w:p>
    <w:p w14:paraId="3120263F" w14:textId="3967FFC6" w:rsidR="00384642" w:rsidRDefault="00384642" w:rsidP="00933EA1">
      <w:pPr>
        <w:tabs>
          <w:tab w:val="left" w:pos="8145"/>
        </w:tabs>
        <w:rPr>
          <w:sz w:val="26"/>
          <w:szCs w:val="26"/>
        </w:rPr>
      </w:pPr>
    </w:p>
    <w:p w14:paraId="1790B3B7" w14:textId="77777777" w:rsidR="00384642" w:rsidRPr="000F7A7F" w:rsidRDefault="00384642" w:rsidP="00933EA1">
      <w:pPr>
        <w:tabs>
          <w:tab w:val="left" w:pos="8145"/>
        </w:tabs>
        <w:rPr>
          <w:sz w:val="26"/>
          <w:szCs w:val="26"/>
        </w:rPr>
      </w:pPr>
    </w:p>
    <w:sectPr w:rsidR="0038464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84642"/>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4289E"/>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C828-93DE-4CDA-8EFB-681DA2E6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Pages>
  <Words>277</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2022-01-06T17:57:00Z</dcterms:created>
  <dcterms:modified xsi:type="dcterms:W3CDTF">2022-01-07T00:21:00Z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