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BFA126" w14:textId="6AEC31C6" w:rsidR="00C41CA7" w:rsidRPr="001F3F71" w:rsidRDefault="00DF47D4" w:rsidP="009F0414">
      <w:pPr>
        <w:jc w:val="both"/>
        <w:rPr>
          <w:sz w:val="28"/>
          <w:szCs w:val="28"/>
        </w:rPr>
      </w:pPr>
      <w:r>
        <w:rPr>
          <w:sz w:val="28"/>
          <w:szCs w:val="28"/>
        </w:rPr>
        <w:t xml:space="preserve">Paul </w:t>
      </w:r>
      <w:r w:rsidR="009F0414">
        <w:rPr>
          <w:sz w:val="28"/>
          <w:szCs w:val="28"/>
        </w:rPr>
        <w:t>J. McMurdie</w:t>
      </w:r>
    </w:p>
    <w:p w14:paraId="451502BA" w14:textId="77777777" w:rsidR="009C3B71" w:rsidRPr="001F3F71" w:rsidRDefault="009C3B71">
      <w:pPr>
        <w:jc w:val="both"/>
        <w:rPr>
          <w:sz w:val="28"/>
          <w:szCs w:val="28"/>
        </w:rPr>
      </w:pPr>
      <w:r w:rsidRPr="001F3F71">
        <w:rPr>
          <w:sz w:val="28"/>
          <w:szCs w:val="28"/>
        </w:rPr>
        <w:t>Samuel A. Thumma</w:t>
      </w:r>
    </w:p>
    <w:p w14:paraId="4489BB78" w14:textId="09222E73" w:rsidR="009C3B71" w:rsidRPr="001F3F71" w:rsidRDefault="009C3B71" w:rsidP="009C3B71">
      <w:pPr>
        <w:rPr>
          <w:sz w:val="28"/>
          <w:szCs w:val="28"/>
        </w:rPr>
      </w:pPr>
      <w:r w:rsidRPr="001F3F71">
        <w:rPr>
          <w:sz w:val="28"/>
          <w:szCs w:val="28"/>
        </w:rPr>
        <w:t>Judge</w:t>
      </w:r>
      <w:r w:rsidR="009F0414">
        <w:rPr>
          <w:sz w:val="28"/>
          <w:szCs w:val="28"/>
        </w:rPr>
        <w:t>s</w:t>
      </w:r>
      <w:r w:rsidRPr="001F3F71">
        <w:rPr>
          <w:sz w:val="28"/>
          <w:szCs w:val="28"/>
        </w:rPr>
        <w:t>, Arizona Court of Appeals</w:t>
      </w:r>
    </w:p>
    <w:p w14:paraId="72E9C1E2" w14:textId="77777777" w:rsidR="009C3B71" w:rsidRPr="001F3F71" w:rsidRDefault="009C3B71" w:rsidP="009C3B71">
      <w:pPr>
        <w:rPr>
          <w:sz w:val="28"/>
          <w:szCs w:val="28"/>
        </w:rPr>
      </w:pPr>
      <w:r w:rsidRPr="001F3F71">
        <w:rPr>
          <w:sz w:val="28"/>
          <w:szCs w:val="28"/>
        </w:rPr>
        <w:t>Division One</w:t>
      </w:r>
    </w:p>
    <w:p w14:paraId="0CBFEC66" w14:textId="77777777" w:rsidR="009C3B71" w:rsidRPr="001F3F71" w:rsidRDefault="009C3B71" w:rsidP="009C3B71">
      <w:pPr>
        <w:rPr>
          <w:sz w:val="28"/>
          <w:szCs w:val="28"/>
        </w:rPr>
      </w:pPr>
      <w:r w:rsidRPr="001F3F71">
        <w:rPr>
          <w:sz w:val="28"/>
          <w:szCs w:val="28"/>
        </w:rPr>
        <w:t>State Courts Building</w:t>
      </w:r>
    </w:p>
    <w:p w14:paraId="39DCAABF" w14:textId="77777777" w:rsidR="009C3B71" w:rsidRPr="001F3F71" w:rsidRDefault="009C3B71" w:rsidP="009C3B71">
      <w:pPr>
        <w:rPr>
          <w:sz w:val="28"/>
          <w:szCs w:val="28"/>
        </w:rPr>
      </w:pPr>
      <w:r w:rsidRPr="001F3F71">
        <w:rPr>
          <w:sz w:val="28"/>
          <w:szCs w:val="28"/>
        </w:rPr>
        <w:t>1501 West Washington</w:t>
      </w:r>
    </w:p>
    <w:p w14:paraId="618F22DF" w14:textId="20E012ED" w:rsidR="009C3B71" w:rsidRPr="001F3F71" w:rsidRDefault="009C3B71" w:rsidP="009C3B71">
      <w:pPr>
        <w:rPr>
          <w:sz w:val="28"/>
          <w:szCs w:val="28"/>
        </w:rPr>
      </w:pPr>
      <w:r w:rsidRPr="001F3F71">
        <w:rPr>
          <w:sz w:val="28"/>
          <w:szCs w:val="28"/>
        </w:rPr>
        <w:t xml:space="preserve">Phoenix, </w:t>
      </w:r>
      <w:r w:rsidR="00C56400" w:rsidRPr="001F3F71">
        <w:rPr>
          <w:sz w:val="28"/>
          <w:szCs w:val="28"/>
        </w:rPr>
        <w:t>Arizona 85007</w:t>
      </w:r>
    </w:p>
    <w:p w14:paraId="4B39BBC6" w14:textId="0BD6B73C" w:rsidR="009C3B71" w:rsidRPr="001F3F71" w:rsidRDefault="009107A9" w:rsidP="009C3B71">
      <w:pPr>
        <w:rPr>
          <w:sz w:val="28"/>
          <w:szCs w:val="28"/>
        </w:rPr>
      </w:pPr>
      <w:r w:rsidRPr="001F3F71">
        <w:rPr>
          <w:sz w:val="28"/>
          <w:szCs w:val="28"/>
        </w:rPr>
        <w:t>Telephone</w:t>
      </w:r>
      <w:r w:rsidR="00C56400" w:rsidRPr="001F3F71">
        <w:rPr>
          <w:sz w:val="28"/>
          <w:szCs w:val="28"/>
        </w:rPr>
        <w:t>: (</w:t>
      </w:r>
      <w:r w:rsidR="009C3B71" w:rsidRPr="001F3F71">
        <w:rPr>
          <w:sz w:val="28"/>
          <w:szCs w:val="28"/>
        </w:rPr>
        <w:t>602</w:t>
      </w:r>
      <w:r w:rsidRPr="001F3F71">
        <w:rPr>
          <w:sz w:val="28"/>
          <w:szCs w:val="28"/>
        </w:rPr>
        <w:t xml:space="preserve">) </w:t>
      </w:r>
      <w:r w:rsidR="009F0414">
        <w:rPr>
          <w:sz w:val="28"/>
          <w:szCs w:val="28"/>
        </w:rPr>
        <w:t>452</w:t>
      </w:r>
      <w:r w:rsidRPr="001F3F71">
        <w:rPr>
          <w:sz w:val="28"/>
          <w:szCs w:val="28"/>
        </w:rPr>
        <w:t>-</w:t>
      </w:r>
      <w:r w:rsidR="005D5A20">
        <w:rPr>
          <w:sz w:val="28"/>
          <w:szCs w:val="28"/>
        </w:rPr>
        <w:t>6700</w:t>
      </w:r>
    </w:p>
    <w:p w14:paraId="00E570F4" w14:textId="77777777" w:rsidR="00C41CA7" w:rsidRPr="001F3F71" w:rsidRDefault="00C41CA7">
      <w:pPr>
        <w:jc w:val="both"/>
        <w:rPr>
          <w:sz w:val="28"/>
          <w:szCs w:val="28"/>
        </w:rPr>
      </w:pPr>
    </w:p>
    <w:p w14:paraId="7D2AE1D5" w14:textId="77777777" w:rsidR="00C41CA7" w:rsidRPr="001F3F71" w:rsidRDefault="00C41CA7">
      <w:pPr>
        <w:pStyle w:val="Heading1"/>
        <w:spacing w:line="240" w:lineRule="auto"/>
        <w:rPr>
          <w:rFonts w:ascii="Times New Roman" w:hAnsi="Times New Roman"/>
          <w:bCs/>
          <w:sz w:val="28"/>
          <w:szCs w:val="28"/>
        </w:rPr>
      </w:pPr>
      <w:r w:rsidRPr="001F3F71">
        <w:rPr>
          <w:rFonts w:ascii="Times New Roman" w:hAnsi="Times New Roman"/>
          <w:bCs/>
          <w:sz w:val="28"/>
          <w:szCs w:val="28"/>
        </w:rPr>
        <w:t>IN THE SUPREME COURT</w:t>
      </w:r>
    </w:p>
    <w:p w14:paraId="71269420" w14:textId="77777777" w:rsidR="00C41CA7" w:rsidRPr="001F3F71" w:rsidRDefault="00C41CA7">
      <w:pPr>
        <w:pStyle w:val="Heading1"/>
        <w:spacing w:line="240" w:lineRule="auto"/>
        <w:rPr>
          <w:rFonts w:ascii="Times New Roman" w:hAnsi="Times New Roman"/>
          <w:bCs/>
          <w:sz w:val="28"/>
          <w:szCs w:val="28"/>
        </w:rPr>
      </w:pPr>
      <w:r w:rsidRPr="001F3F71">
        <w:rPr>
          <w:rFonts w:ascii="Times New Roman" w:hAnsi="Times New Roman"/>
          <w:bCs/>
          <w:sz w:val="28"/>
          <w:szCs w:val="28"/>
        </w:rPr>
        <w:t>STATE OF ARIZONA</w:t>
      </w:r>
    </w:p>
    <w:p w14:paraId="700D7CA5" w14:textId="77777777" w:rsidR="001451DE" w:rsidRPr="001F3F71" w:rsidRDefault="001451DE" w:rsidP="001451DE">
      <w:pPr>
        <w:rPr>
          <w:sz w:val="28"/>
          <w:szCs w:val="28"/>
        </w:rPr>
      </w:pPr>
    </w:p>
    <w:p w14:paraId="006EFA44" w14:textId="036DB75C" w:rsidR="001451DE" w:rsidRPr="00801C5D" w:rsidRDefault="001451DE" w:rsidP="001451DE">
      <w:pPr>
        <w:widowControl w:val="0"/>
        <w:autoSpaceDE w:val="0"/>
        <w:autoSpaceDN w:val="0"/>
        <w:adjustRightInd w:val="0"/>
        <w:rPr>
          <w:color w:val="000000"/>
          <w:sz w:val="28"/>
          <w:szCs w:val="28"/>
        </w:rPr>
      </w:pPr>
      <w:r w:rsidRPr="001F3F71">
        <w:rPr>
          <w:color w:val="000000"/>
          <w:sz w:val="28"/>
          <w:szCs w:val="28"/>
        </w:rPr>
        <w:t xml:space="preserve">In the Matter of                  </w:t>
      </w:r>
      <w:r w:rsidR="001F3F71">
        <w:rPr>
          <w:color w:val="000000"/>
          <w:sz w:val="28"/>
          <w:szCs w:val="28"/>
        </w:rPr>
        <w:t xml:space="preserve">                  </w:t>
      </w:r>
      <w:r w:rsidR="00F872D0">
        <w:rPr>
          <w:color w:val="000000"/>
          <w:sz w:val="28"/>
          <w:szCs w:val="28"/>
        </w:rPr>
        <w:t xml:space="preserve"> </w:t>
      </w:r>
      <w:r w:rsidRPr="002A46BC">
        <w:rPr>
          <w:color w:val="000000"/>
          <w:sz w:val="28"/>
          <w:szCs w:val="28"/>
        </w:rPr>
        <w:t>)</w:t>
      </w:r>
      <w:r w:rsidR="001A3658" w:rsidRPr="001F3F71">
        <w:rPr>
          <w:color w:val="000000"/>
          <w:sz w:val="28"/>
          <w:szCs w:val="28"/>
        </w:rPr>
        <w:t xml:space="preserve"> </w:t>
      </w:r>
      <w:r w:rsidRPr="001F3F71">
        <w:rPr>
          <w:color w:val="000000"/>
          <w:sz w:val="28"/>
          <w:szCs w:val="28"/>
        </w:rPr>
        <w:t xml:space="preserve">  </w:t>
      </w:r>
      <w:r w:rsidR="00801C5D">
        <w:rPr>
          <w:color w:val="000000"/>
          <w:sz w:val="28"/>
          <w:szCs w:val="28"/>
        </w:rPr>
        <w:t xml:space="preserve"> Arizona Supreme Court No. R-22-</w:t>
      </w:r>
      <w:r w:rsidR="00234107">
        <w:rPr>
          <w:color w:val="000000"/>
          <w:sz w:val="28"/>
          <w:szCs w:val="28"/>
        </w:rPr>
        <w:t>0005</w:t>
      </w:r>
    </w:p>
    <w:p w14:paraId="3C83C098" w14:textId="425F93CE" w:rsidR="001451DE" w:rsidRPr="001F3F71" w:rsidRDefault="001451DE" w:rsidP="001451DE">
      <w:pPr>
        <w:widowControl w:val="0"/>
        <w:autoSpaceDE w:val="0"/>
        <w:autoSpaceDN w:val="0"/>
        <w:adjustRightInd w:val="0"/>
        <w:rPr>
          <w:sz w:val="28"/>
          <w:szCs w:val="28"/>
        </w:rPr>
      </w:pPr>
      <w:r w:rsidRPr="001F3F71">
        <w:rPr>
          <w:color w:val="000000"/>
          <w:sz w:val="28"/>
          <w:szCs w:val="28"/>
        </w:rPr>
        <w:t xml:space="preserve">                                  </w:t>
      </w:r>
      <w:r w:rsidR="001A3658" w:rsidRPr="001F3F71">
        <w:rPr>
          <w:color w:val="000000"/>
          <w:sz w:val="28"/>
          <w:szCs w:val="28"/>
        </w:rPr>
        <w:t xml:space="preserve"> </w:t>
      </w:r>
      <w:r w:rsidR="001F3F71">
        <w:rPr>
          <w:color w:val="000000"/>
          <w:sz w:val="28"/>
          <w:szCs w:val="28"/>
        </w:rPr>
        <w:t xml:space="preserve">                          </w:t>
      </w:r>
      <w:r w:rsidR="00F872D0">
        <w:rPr>
          <w:color w:val="000000"/>
          <w:sz w:val="28"/>
          <w:szCs w:val="28"/>
        </w:rPr>
        <w:t xml:space="preserve"> </w:t>
      </w:r>
      <w:r w:rsidRPr="002A46BC">
        <w:rPr>
          <w:color w:val="000000"/>
          <w:sz w:val="28"/>
          <w:szCs w:val="28"/>
        </w:rPr>
        <w:t>)</w:t>
      </w:r>
      <w:r w:rsidRPr="001F3F71">
        <w:rPr>
          <w:color w:val="000000"/>
          <w:sz w:val="28"/>
          <w:szCs w:val="28"/>
        </w:rPr>
        <w:t xml:space="preserve">  </w:t>
      </w:r>
      <w:r w:rsidR="001A3658" w:rsidRPr="001F3F71">
        <w:rPr>
          <w:color w:val="000000"/>
          <w:sz w:val="28"/>
          <w:szCs w:val="28"/>
        </w:rPr>
        <w:t xml:space="preserve">        </w:t>
      </w:r>
      <w:r w:rsidRPr="001F3F71">
        <w:rPr>
          <w:color w:val="000000"/>
          <w:sz w:val="28"/>
          <w:szCs w:val="28"/>
        </w:rPr>
        <w:t xml:space="preserve">             </w:t>
      </w:r>
    </w:p>
    <w:p w14:paraId="25806269" w14:textId="0333A2B8" w:rsidR="00623CFC" w:rsidRPr="001F3F71" w:rsidRDefault="001451DE" w:rsidP="001451DE">
      <w:pPr>
        <w:widowControl w:val="0"/>
        <w:autoSpaceDE w:val="0"/>
        <w:autoSpaceDN w:val="0"/>
        <w:adjustRightInd w:val="0"/>
        <w:rPr>
          <w:color w:val="000000"/>
          <w:sz w:val="28"/>
          <w:szCs w:val="28"/>
        </w:rPr>
      </w:pPr>
      <w:r w:rsidRPr="001F3F71">
        <w:rPr>
          <w:color w:val="000000"/>
          <w:sz w:val="28"/>
          <w:szCs w:val="28"/>
        </w:rPr>
        <w:t>ARIZONA RULE</w:t>
      </w:r>
      <w:r w:rsidR="005D5A20">
        <w:rPr>
          <w:color w:val="000000"/>
          <w:sz w:val="28"/>
          <w:szCs w:val="28"/>
        </w:rPr>
        <w:t>S</w:t>
      </w:r>
      <w:r w:rsidR="00623CFC" w:rsidRPr="001F3F71">
        <w:rPr>
          <w:color w:val="000000"/>
          <w:sz w:val="28"/>
          <w:szCs w:val="28"/>
        </w:rPr>
        <w:t xml:space="preserve"> </w:t>
      </w:r>
      <w:r w:rsidR="00DF54BF" w:rsidRPr="001F3F71">
        <w:rPr>
          <w:color w:val="000000"/>
          <w:sz w:val="28"/>
          <w:szCs w:val="28"/>
        </w:rPr>
        <w:t>OF</w:t>
      </w:r>
      <w:r w:rsidR="005D5A20">
        <w:rPr>
          <w:color w:val="000000"/>
          <w:sz w:val="28"/>
          <w:szCs w:val="28"/>
        </w:rPr>
        <w:t xml:space="preserve"> FAMILY</w:t>
      </w:r>
      <w:r w:rsidR="00623CFC" w:rsidRPr="001F3F71">
        <w:rPr>
          <w:color w:val="000000"/>
          <w:sz w:val="28"/>
          <w:szCs w:val="28"/>
        </w:rPr>
        <w:t xml:space="preserve">      </w:t>
      </w:r>
      <w:r w:rsidR="001F3F71">
        <w:rPr>
          <w:color w:val="000000"/>
          <w:sz w:val="28"/>
          <w:szCs w:val="28"/>
        </w:rPr>
        <w:t xml:space="preserve"> </w:t>
      </w:r>
      <w:r w:rsidR="00F872D0">
        <w:rPr>
          <w:color w:val="000000"/>
          <w:sz w:val="28"/>
          <w:szCs w:val="28"/>
        </w:rPr>
        <w:t xml:space="preserve"> </w:t>
      </w:r>
      <w:r w:rsidR="00623CFC" w:rsidRPr="002A46BC">
        <w:rPr>
          <w:color w:val="000000"/>
          <w:sz w:val="28"/>
          <w:szCs w:val="28"/>
        </w:rPr>
        <w:t>)</w:t>
      </w:r>
      <w:r w:rsidR="005D5A20">
        <w:rPr>
          <w:color w:val="000000"/>
          <w:sz w:val="28"/>
          <w:szCs w:val="28"/>
        </w:rPr>
        <w:t xml:space="preserve">    </w:t>
      </w:r>
      <w:r w:rsidR="00502A7F">
        <w:rPr>
          <w:color w:val="000000"/>
          <w:sz w:val="28"/>
          <w:szCs w:val="28"/>
        </w:rPr>
        <w:t xml:space="preserve">REVISED </w:t>
      </w:r>
      <w:r w:rsidR="005D5A20">
        <w:rPr>
          <w:color w:val="000000"/>
          <w:sz w:val="28"/>
          <w:szCs w:val="28"/>
        </w:rPr>
        <w:t xml:space="preserve">PETITION TO AMEND </w:t>
      </w:r>
    </w:p>
    <w:p w14:paraId="494C1742" w14:textId="3FE2981E" w:rsidR="001451DE" w:rsidRPr="001F3F71" w:rsidRDefault="005D5A20" w:rsidP="001451DE">
      <w:pPr>
        <w:widowControl w:val="0"/>
        <w:autoSpaceDE w:val="0"/>
        <w:autoSpaceDN w:val="0"/>
        <w:adjustRightInd w:val="0"/>
        <w:rPr>
          <w:sz w:val="28"/>
          <w:szCs w:val="28"/>
        </w:rPr>
      </w:pPr>
      <w:r>
        <w:rPr>
          <w:color w:val="000000"/>
          <w:sz w:val="28"/>
          <w:szCs w:val="28"/>
        </w:rPr>
        <w:t>COURT PROCEDURE 78</w:t>
      </w:r>
      <w:r w:rsidR="00F872D0">
        <w:rPr>
          <w:color w:val="000000"/>
          <w:sz w:val="28"/>
          <w:szCs w:val="28"/>
        </w:rPr>
        <w:t xml:space="preserve">, 85 AND   </w:t>
      </w:r>
      <w:r w:rsidR="001451DE" w:rsidRPr="002A46BC">
        <w:rPr>
          <w:color w:val="000000"/>
          <w:sz w:val="28"/>
          <w:szCs w:val="28"/>
        </w:rPr>
        <w:t>)</w:t>
      </w:r>
      <w:r w:rsidR="001451DE" w:rsidRPr="001F3F71">
        <w:rPr>
          <w:color w:val="000000"/>
          <w:sz w:val="28"/>
          <w:szCs w:val="28"/>
        </w:rPr>
        <w:t xml:space="preserve">    </w:t>
      </w:r>
      <w:r w:rsidR="00BC1957">
        <w:rPr>
          <w:color w:val="000000"/>
          <w:sz w:val="28"/>
          <w:szCs w:val="28"/>
        </w:rPr>
        <w:t xml:space="preserve">ARIZONA </w:t>
      </w:r>
      <w:r>
        <w:rPr>
          <w:color w:val="000000"/>
          <w:sz w:val="28"/>
          <w:szCs w:val="28"/>
        </w:rPr>
        <w:t xml:space="preserve">RULES OF FAMILY </w:t>
      </w:r>
    </w:p>
    <w:p w14:paraId="2BD11277" w14:textId="27006784" w:rsidR="00BC1957" w:rsidRDefault="00F872D0" w:rsidP="00F872D0">
      <w:pPr>
        <w:widowControl w:val="0"/>
        <w:autoSpaceDE w:val="0"/>
        <w:autoSpaceDN w:val="0"/>
        <w:adjustRightInd w:val="0"/>
        <w:rPr>
          <w:color w:val="000000"/>
          <w:sz w:val="28"/>
          <w:szCs w:val="28"/>
        </w:rPr>
      </w:pPr>
      <w:r>
        <w:rPr>
          <w:color w:val="000000"/>
          <w:sz w:val="28"/>
          <w:szCs w:val="28"/>
        </w:rPr>
        <w:t xml:space="preserve">91                                                          </w:t>
      </w:r>
      <w:r w:rsidR="001A3658" w:rsidRPr="002A46BC">
        <w:rPr>
          <w:color w:val="000000"/>
          <w:sz w:val="28"/>
          <w:szCs w:val="28"/>
        </w:rPr>
        <w:t>)</w:t>
      </w:r>
      <w:r w:rsidR="001A3658" w:rsidRPr="001F3F71">
        <w:rPr>
          <w:color w:val="000000"/>
          <w:sz w:val="28"/>
          <w:szCs w:val="28"/>
        </w:rPr>
        <w:t xml:space="preserve">    </w:t>
      </w:r>
      <w:r w:rsidR="00BC1957">
        <w:rPr>
          <w:color w:val="000000"/>
          <w:sz w:val="28"/>
          <w:szCs w:val="28"/>
        </w:rPr>
        <w:t xml:space="preserve"> LAW </w:t>
      </w:r>
      <w:r w:rsidR="005D5A20">
        <w:rPr>
          <w:color w:val="000000"/>
          <w:sz w:val="28"/>
          <w:szCs w:val="28"/>
        </w:rPr>
        <w:t>PROCEDURE 78</w:t>
      </w:r>
      <w:r w:rsidR="00BC1957">
        <w:rPr>
          <w:color w:val="000000"/>
          <w:sz w:val="28"/>
          <w:szCs w:val="28"/>
        </w:rPr>
        <w:t>, 85</w:t>
      </w:r>
    </w:p>
    <w:p w14:paraId="667BA89B" w14:textId="777C5DD6" w:rsidR="001451DE" w:rsidRPr="001F3F71" w:rsidRDefault="00BC1957" w:rsidP="00BC1957">
      <w:pPr>
        <w:widowControl w:val="0"/>
        <w:autoSpaceDE w:val="0"/>
        <w:autoSpaceDN w:val="0"/>
        <w:adjustRightInd w:val="0"/>
        <w:rPr>
          <w:sz w:val="28"/>
          <w:szCs w:val="28"/>
        </w:rPr>
      </w:pPr>
      <w:r>
        <w:rPr>
          <w:color w:val="000000"/>
          <w:sz w:val="28"/>
          <w:szCs w:val="28"/>
        </w:rPr>
        <w:t xml:space="preserve">_______________________________) </w:t>
      </w:r>
      <w:r w:rsidR="00F872D0">
        <w:rPr>
          <w:color w:val="000000"/>
          <w:sz w:val="28"/>
          <w:szCs w:val="28"/>
        </w:rPr>
        <w:t xml:space="preserve">   </w:t>
      </w:r>
      <w:r w:rsidR="005D5A20">
        <w:rPr>
          <w:color w:val="000000"/>
          <w:sz w:val="28"/>
          <w:szCs w:val="28"/>
        </w:rPr>
        <w:t>AND 91</w:t>
      </w:r>
      <w:r w:rsidR="001451DE" w:rsidRPr="001F3F71">
        <w:rPr>
          <w:color w:val="000000"/>
          <w:sz w:val="28"/>
          <w:szCs w:val="28"/>
        </w:rPr>
        <w:t xml:space="preserve"> </w:t>
      </w:r>
    </w:p>
    <w:p w14:paraId="506CC4E2" w14:textId="77777777" w:rsidR="00C41CA7" w:rsidRPr="001F3F71" w:rsidRDefault="00C41CA7">
      <w:pPr>
        <w:jc w:val="both"/>
        <w:rPr>
          <w:sz w:val="28"/>
          <w:szCs w:val="28"/>
        </w:rPr>
      </w:pPr>
    </w:p>
    <w:p w14:paraId="77C9F887" w14:textId="4E327C8A" w:rsidR="001A3658" w:rsidRPr="001F3F71" w:rsidRDefault="00502A7F" w:rsidP="00695322">
      <w:pPr>
        <w:pStyle w:val="BodyText"/>
        <w:jc w:val="center"/>
        <w:rPr>
          <w:b/>
          <w:bCs/>
          <w:szCs w:val="28"/>
        </w:rPr>
      </w:pPr>
      <w:r>
        <w:rPr>
          <w:b/>
          <w:bCs/>
          <w:szCs w:val="28"/>
        </w:rPr>
        <w:t xml:space="preserve">REVISED </w:t>
      </w:r>
      <w:r w:rsidR="00C41CA7" w:rsidRPr="001F3F71">
        <w:rPr>
          <w:b/>
          <w:bCs/>
          <w:szCs w:val="28"/>
        </w:rPr>
        <w:t xml:space="preserve">PETITION </w:t>
      </w:r>
      <w:r w:rsidR="00A61FF5" w:rsidRPr="001F3F71">
        <w:rPr>
          <w:b/>
          <w:bCs/>
          <w:szCs w:val="28"/>
        </w:rPr>
        <w:t xml:space="preserve">TO AMEND ARIZONA RULES OF </w:t>
      </w:r>
      <w:r w:rsidR="008A5797">
        <w:rPr>
          <w:b/>
          <w:bCs/>
          <w:szCs w:val="28"/>
        </w:rPr>
        <w:t>FAMILY COURT PROCEDURE 78</w:t>
      </w:r>
      <w:r w:rsidR="002316C8">
        <w:rPr>
          <w:b/>
          <w:bCs/>
          <w:szCs w:val="28"/>
        </w:rPr>
        <w:t>, 85</w:t>
      </w:r>
      <w:r w:rsidR="008A5797">
        <w:rPr>
          <w:b/>
          <w:bCs/>
          <w:szCs w:val="28"/>
        </w:rPr>
        <w:t xml:space="preserve"> AND 91</w:t>
      </w:r>
      <w:r w:rsidR="00A61FF5" w:rsidRPr="001F3F71">
        <w:rPr>
          <w:b/>
          <w:bCs/>
          <w:szCs w:val="28"/>
        </w:rPr>
        <w:t xml:space="preserve"> </w:t>
      </w:r>
    </w:p>
    <w:p w14:paraId="1A503880" w14:textId="77777777" w:rsidR="00695322" w:rsidRPr="001F3F71" w:rsidRDefault="00695322" w:rsidP="00695322">
      <w:pPr>
        <w:pStyle w:val="BodyText"/>
        <w:jc w:val="center"/>
        <w:rPr>
          <w:szCs w:val="28"/>
        </w:rPr>
      </w:pPr>
    </w:p>
    <w:p w14:paraId="2C243170" w14:textId="6D9B2867" w:rsidR="00502A7F" w:rsidRDefault="00716C66">
      <w:pPr>
        <w:pStyle w:val="BodyText"/>
        <w:tabs>
          <w:tab w:val="left" w:pos="711"/>
        </w:tabs>
        <w:spacing w:line="480" w:lineRule="auto"/>
        <w:jc w:val="both"/>
        <w:rPr>
          <w:b/>
          <w:bCs/>
          <w:szCs w:val="28"/>
        </w:rPr>
      </w:pPr>
      <w:r w:rsidRPr="001F3F71">
        <w:rPr>
          <w:szCs w:val="28"/>
        </w:rPr>
        <w:tab/>
      </w:r>
      <w:r w:rsidR="0082137A" w:rsidRPr="0082137A">
        <w:rPr>
          <w:szCs w:val="28"/>
        </w:rPr>
        <w:t>Under</w:t>
      </w:r>
      <w:r w:rsidR="00C41CA7" w:rsidRPr="001F3F71">
        <w:rPr>
          <w:szCs w:val="28"/>
        </w:rPr>
        <w:t xml:space="preserve"> Rule 28, Rules of the </w:t>
      </w:r>
      <w:r w:rsidR="00801C5D">
        <w:rPr>
          <w:szCs w:val="28"/>
        </w:rPr>
        <w:t xml:space="preserve">Arizona </w:t>
      </w:r>
      <w:r w:rsidR="00C41CA7" w:rsidRPr="001F3F71">
        <w:rPr>
          <w:szCs w:val="28"/>
        </w:rPr>
        <w:t xml:space="preserve">Supreme Court, </w:t>
      </w:r>
      <w:r w:rsidR="008A5797" w:rsidRPr="001C1D58">
        <w:rPr>
          <w:szCs w:val="28"/>
        </w:rPr>
        <w:t>Petitioners</w:t>
      </w:r>
      <w:r w:rsidR="008A5797">
        <w:rPr>
          <w:szCs w:val="28"/>
        </w:rPr>
        <w:t xml:space="preserve">, in their individual capacities, </w:t>
      </w:r>
      <w:r w:rsidR="00C41CA7" w:rsidRPr="001F3F71">
        <w:rPr>
          <w:szCs w:val="28"/>
        </w:rPr>
        <w:t xml:space="preserve">petition the Court to </w:t>
      </w:r>
      <w:r w:rsidR="000E7EE1" w:rsidRPr="001F3F71">
        <w:rPr>
          <w:szCs w:val="28"/>
        </w:rPr>
        <w:t>amend Arizona Rule</w:t>
      </w:r>
      <w:r w:rsidR="008A5797">
        <w:rPr>
          <w:szCs w:val="28"/>
        </w:rPr>
        <w:t>s</w:t>
      </w:r>
      <w:r w:rsidR="00A61FF5" w:rsidRPr="001F3F71">
        <w:rPr>
          <w:szCs w:val="28"/>
        </w:rPr>
        <w:t xml:space="preserve"> of </w:t>
      </w:r>
      <w:r w:rsidR="008A5797">
        <w:rPr>
          <w:szCs w:val="28"/>
        </w:rPr>
        <w:t xml:space="preserve">Family </w:t>
      </w:r>
      <w:r w:rsidR="005608E5">
        <w:rPr>
          <w:szCs w:val="28"/>
        </w:rPr>
        <w:t xml:space="preserve">Law </w:t>
      </w:r>
      <w:r w:rsidR="008A5797">
        <w:rPr>
          <w:szCs w:val="28"/>
        </w:rPr>
        <w:t>Procedure 78</w:t>
      </w:r>
      <w:r w:rsidR="002316C8">
        <w:rPr>
          <w:szCs w:val="28"/>
        </w:rPr>
        <w:t>, 85</w:t>
      </w:r>
      <w:r w:rsidR="008A5797">
        <w:rPr>
          <w:szCs w:val="28"/>
        </w:rPr>
        <w:t xml:space="preserve"> and 91, </w:t>
      </w:r>
      <w:r w:rsidR="00C41CA7" w:rsidRPr="001F3F71">
        <w:rPr>
          <w:szCs w:val="28"/>
        </w:rPr>
        <w:t xml:space="preserve">as reflected in the </w:t>
      </w:r>
      <w:r w:rsidR="00B80328" w:rsidRPr="001F3F71">
        <w:rPr>
          <w:szCs w:val="28"/>
        </w:rPr>
        <w:t>attachment hereto</w:t>
      </w:r>
      <w:r w:rsidR="006072CC" w:rsidRPr="001F3F71">
        <w:rPr>
          <w:szCs w:val="28"/>
        </w:rPr>
        <w:t>,</w:t>
      </w:r>
      <w:r w:rsidR="009107A9" w:rsidRPr="001F3F71">
        <w:rPr>
          <w:szCs w:val="28"/>
        </w:rPr>
        <w:t xml:space="preserve"> </w:t>
      </w:r>
      <w:r w:rsidR="006072CC" w:rsidRPr="001F3F71">
        <w:rPr>
          <w:szCs w:val="28"/>
        </w:rPr>
        <w:t>effective January 1, 20</w:t>
      </w:r>
      <w:r w:rsidR="00DC293D">
        <w:rPr>
          <w:szCs w:val="28"/>
        </w:rPr>
        <w:t>2</w:t>
      </w:r>
      <w:r w:rsidR="00CE7C0D">
        <w:rPr>
          <w:szCs w:val="28"/>
        </w:rPr>
        <w:t>3</w:t>
      </w:r>
      <w:r w:rsidR="00C41CA7" w:rsidRPr="00DF11B7">
        <w:rPr>
          <w:b/>
          <w:bCs/>
          <w:szCs w:val="28"/>
        </w:rPr>
        <w:t>.</w:t>
      </w:r>
      <w:r w:rsidR="00AA628E" w:rsidRPr="00DF11B7">
        <w:rPr>
          <w:b/>
          <w:bCs/>
          <w:szCs w:val="28"/>
        </w:rPr>
        <w:t xml:space="preserve"> On January 6, 2022,</w:t>
      </w:r>
      <w:r w:rsidR="001D45EB" w:rsidRPr="00DF11B7">
        <w:rPr>
          <w:b/>
          <w:bCs/>
          <w:szCs w:val="28"/>
        </w:rPr>
        <w:t xml:space="preserve"> Petitioners</w:t>
      </w:r>
      <w:r w:rsidR="00AA628E" w:rsidRPr="00DF11B7">
        <w:rPr>
          <w:b/>
          <w:bCs/>
          <w:szCs w:val="28"/>
        </w:rPr>
        <w:t xml:space="preserve"> filed a petition to amend Family Rules 78 and 91. Upon further review </w:t>
      </w:r>
      <w:r w:rsidR="000E7FF9" w:rsidRPr="00DF11B7">
        <w:rPr>
          <w:b/>
          <w:bCs/>
          <w:szCs w:val="28"/>
        </w:rPr>
        <w:t xml:space="preserve">of </w:t>
      </w:r>
      <w:r w:rsidR="00AA628E" w:rsidRPr="00DF11B7">
        <w:rPr>
          <w:b/>
          <w:bCs/>
          <w:szCs w:val="28"/>
        </w:rPr>
        <w:t xml:space="preserve">the interplay between case law, statutes and the proposed rule changes, </w:t>
      </w:r>
      <w:r w:rsidR="000E7FF9" w:rsidRPr="00DF11B7">
        <w:rPr>
          <w:b/>
          <w:bCs/>
          <w:szCs w:val="28"/>
        </w:rPr>
        <w:t xml:space="preserve">we recommend </w:t>
      </w:r>
      <w:r w:rsidR="00AA628E" w:rsidRPr="00DF11B7">
        <w:rPr>
          <w:b/>
          <w:bCs/>
          <w:szCs w:val="28"/>
        </w:rPr>
        <w:t xml:space="preserve">additional </w:t>
      </w:r>
      <w:r w:rsidR="002E007E">
        <w:rPr>
          <w:b/>
          <w:bCs/>
          <w:szCs w:val="28"/>
        </w:rPr>
        <w:t xml:space="preserve">related </w:t>
      </w:r>
      <w:r w:rsidR="00AA628E" w:rsidRPr="00DF11B7">
        <w:rPr>
          <w:b/>
          <w:bCs/>
          <w:szCs w:val="28"/>
        </w:rPr>
        <w:t>changes</w:t>
      </w:r>
      <w:r w:rsidR="002E007E">
        <w:rPr>
          <w:b/>
          <w:bCs/>
          <w:szCs w:val="28"/>
        </w:rPr>
        <w:t xml:space="preserve">. </w:t>
      </w:r>
      <w:r w:rsidR="00502A7F">
        <w:rPr>
          <w:b/>
          <w:bCs/>
          <w:szCs w:val="28"/>
        </w:rPr>
        <w:t>In this revised petition, t</w:t>
      </w:r>
      <w:r w:rsidR="002E007E">
        <w:rPr>
          <w:b/>
          <w:bCs/>
          <w:szCs w:val="28"/>
        </w:rPr>
        <w:t xml:space="preserve">he </w:t>
      </w:r>
      <w:r w:rsidR="00502A7F">
        <w:rPr>
          <w:b/>
          <w:bCs/>
          <w:szCs w:val="28"/>
        </w:rPr>
        <w:t xml:space="preserve">text in </w:t>
      </w:r>
      <w:r w:rsidR="002E007E">
        <w:rPr>
          <w:b/>
          <w:bCs/>
          <w:szCs w:val="28"/>
        </w:rPr>
        <w:t xml:space="preserve">bold </w:t>
      </w:r>
      <w:r w:rsidR="00502A7F">
        <w:rPr>
          <w:b/>
          <w:bCs/>
          <w:szCs w:val="28"/>
        </w:rPr>
        <w:t xml:space="preserve">below </w:t>
      </w:r>
      <w:r w:rsidR="00B16560">
        <w:rPr>
          <w:b/>
          <w:bCs/>
          <w:szCs w:val="28"/>
        </w:rPr>
        <w:t xml:space="preserve">is changed or added and </w:t>
      </w:r>
      <w:r w:rsidR="002E007E">
        <w:rPr>
          <w:b/>
          <w:bCs/>
          <w:szCs w:val="28"/>
        </w:rPr>
        <w:t xml:space="preserve">highlights the rationale for those additional changes, which are also reflected in the </w:t>
      </w:r>
      <w:r w:rsidR="000B4DFE">
        <w:rPr>
          <w:b/>
          <w:bCs/>
          <w:szCs w:val="28"/>
        </w:rPr>
        <w:t>a</w:t>
      </w:r>
      <w:r w:rsidR="002E007E">
        <w:rPr>
          <w:b/>
          <w:bCs/>
          <w:szCs w:val="28"/>
        </w:rPr>
        <w:t xml:space="preserve">ttachment to this </w:t>
      </w:r>
      <w:r w:rsidR="00502A7F">
        <w:rPr>
          <w:b/>
          <w:bCs/>
          <w:szCs w:val="28"/>
        </w:rPr>
        <w:t>revised p</w:t>
      </w:r>
      <w:r w:rsidR="002E007E">
        <w:rPr>
          <w:b/>
          <w:bCs/>
          <w:szCs w:val="28"/>
        </w:rPr>
        <w:t>etition.</w:t>
      </w:r>
    </w:p>
    <w:p w14:paraId="5B30811D" w14:textId="08E43A18" w:rsidR="003D73E0" w:rsidRPr="001F3F71" w:rsidRDefault="001B6095" w:rsidP="2FBF0DE3">
      <w:pPr>
        <w:pStyle w:val="BodyText"/>
        <w:tabs>
          <w:tab w:val="left" w:pos="720"/>
        </w:tabs>
        <w:jc w:val="center"/>
        <w:rPr>
          <w:b/>
          <w:bCs/>
        </w:rPr>
      </w:pPr>
      <w:r w:rsidRPr="2FBF0DE3">
        <w:rPr>
          <w:b/>
          <w:bCs/>
        </w:rPr>
        <w:lastRenderedPageBreak/>
        <w:t>BACKGROUND</w:t>
      </w:r>
      <w:r w:rsidR="00806EBD" w:rsidRPr="2FBF0DE3">
        <w:rPr>
          <w:b/>
          <w:bCs/>
        </w:rPr>
        <w:t xml:space="preserve"> AND BASIS FOR REQUESTED CHANGES</w:t>
      </w:r>
    </w:p>
    <w:p w14:paraId="6ED60F39" w14:textId="77777777" w:rsidR="00C41CA7" w:rsidRPr="001F3F71" w:rsidRDefault="00C41CA7">
      <w:pPr>
        <w:pStyle w:val="BodyText"/>
        <w:jc w:val="both"/>
        <w:rPr>
          <w:b/>
          <w:bCs/>
          <w:szCs w:val="28"/>
        </w:rPr>
      </w:pPr>
    </w:p>
    <w:p w14:paraId="468A4182" w14:textId="31143EA5" w:rsidR="009459AF" w:rsidRDefault="00716C66" w:rsidP="002359D9">
      <w:pPr>
        <w:spacing w:line="480" w:lineRule="auto"/>
        <w:jc w:val="both"/>
        <w:rPr>
          <w:sz w:val="28"/>
          <w:szCs w:val="28"/>
        </w:rPr>
      </w:pPr>
      <w:r w:rsidRPr="001F3F71">
        <w:rPr>
          <w:sz w:val="28"/>
          <w:szCs w:val="28"/>
        </w:rPr>
        <w:tab/>
      </w:r>
      <w:r w:rsidR="002359D9" w:rsidRPr="003F58B2">
        <w:rPr>
          <w:sz w:val="28"/>
          <w:szCs w:val="28"/>
        </w:rPr>
        <w:t xml:space="preserve">The recent opinion </w:t>
      </w:r>
      <w:r w:rsidR="002359D9" w:rsidRPr="003F58B2">
        <w:rPr>
          <w:i/>
          <w:iCs/>
          <w:sz w:val="28"/>
          <w:szCs w:val="28"/>
        </w:rPr>
        <w:t>Yee v. Yee,</w:t>
      </w:r>
      <w:r w:rsidR="002359D9" w:rsidRPr="003F58B2">
        <w:rPr>
          <w:sz w:val="28"/>
          <w:szCs w:val="28"/>
        </w:rPr>
        <w:t xml:space="preserve"> 251 Ariz. 71 (App. 2021) clarif</w:t>
      </w:r>
      <w:r w:rsidR="002359D9">
        <w:rPr>
          <w:sz w:val="28"/>
          <w:szCs w:val="28"/>
        </w:rPr>
        <w:t xml:space="preserve">ied </w:t>
      </w:r>
      <w:r w:rsidR="002359D9" w:rsidRPr="003F58B2">
        <w:rPr>
          <w:sz w:val="28"/>
          <w:szCs w:val="28"/>
        </w:rPr>
        <w:t xml:space="preserve">jurisdictional issues in post-judgment </w:t>
      </w:r>
      <w:r w:rsidR="007977BA">
        <w:rPr>
          <w:sz w:val="28"/>
          <w:szCs w:val="28"/>
        </w:rPr>
        <w:t xml:space="preserve">(typically post-decree) </w:t>
      </w:r>
      <w:r w:rsidR="002359D9" w:rsidRPr="003F58B2">
        <w:rPr>
          <w:sz w:val="28"/>
          <w:szCs w:val="28"/>
        </w:rPr>
        <w:t>appeals</w:t>
      </w:r>
      <w:r w:rsidR="002359D9">
        <w:rPr>
          <w:sz w:val="28"/>
          <w:szCs w:val="28"/>
        </w:rPr>
        <w:t xml:space="preserve"> </w:t>
      </w:r>
      <w:r w:rsidR="007977BA">
        <w:rPr>
          <w:sz w:val="28"/>
          <w:szCs w:val="28"/>
        </w:rPr>
        <w:t xml:space="preserve">in </w:t>
      </w:r>
      <w:r w:rsidR="005C49A0">
        <w:rPr>
          <w:sz w:val="28"/>
          <w:szCs w:val="28"/>
        </w:rPr>
        <w:t>F</w:t>
      </w:r>
      <w:r w:rsidR="007977BA">
        <w:rPr>
          <w:sz w:val="28"/>
          <w:szCs w:val="28"/>
        </w:rPr>
        <w:t xml:space="preserve">amily </w:t>
      </w:r>
      <w:r w:rsidR="005C49A0">
        <w:rPr>
          <w:sz w:val="28"/>
          <w:szCs w:val="28"/>
        </w:rPr>
        <w:t>C</w:t>
      </w:r>
      <w:r w:rsidR="007977BA">
        <w:rPr>
          <w:sz w:val="28"/>
          <w:szCs w:val="28"/>
        </w:rPr>
        <w:t xml:space="preserve">ourt proceedings </w:t>
      </w:r>
      <w:r w:rsidR="002359D9">
        <w:rPr>
          <w:sz w:val="28"/>
          <w:szCs w:val="28"/>
        </w:rPr>
        <w:t xml:space="preserve">after this Court’s 2019 </w:t>
      </w:r>
      <w:r w:rsidR="000C7BFD">
        <w:rPr>
          <w:sz w:val="28"/>
          <w:szCs w:val="28"/>
        </w:rPr>
        <w:t xml:space="preserve">substantial revisions </w:t>
      </w:r>
      <w:r w:rsidR="007977BA">
        <w:rPr>
          <w:sz w:val="28"/>
          <w:szCs w:val="28"/>
        </w:rPr>
        <w:t xml:space="preserve">to the Arizona Rules of Family </w:t>
      </w:r>
      <w:r w:rsidR="00A75175">
        <w:rPr>
          <w:sz w:val="28"/>
          <w:szCs w:val="28"/>
        </w:rPr>
        <w:t>Law</w:t>
      </w:r>
      <w:r w:rsidR="007977BA">
        <w:rPr>
          <w:sz w:val="28"/>
          <w:szCs w:val="28"/>
        </w:rPr>
        <w:t xml:space="preserve"> Procedure. </w:t>
      </w:r>
    </w:p>
    <w:p w14:paraId="5D910FD7" w14:textId="163B2FAF" w:rsidR="002359D9" w:rsidRPr="00CF7FA6" w:rsidRDefault="002359D9" w:rsidP="009459AF">
      <w:pPr>
        <w:spacing w:line="480" w:lineRule="auto"/>
        <w:ind w:firstLine="720"/>
        <w:jc w:val="both"/>
        <w:rPr>
          <w:sz w:val="28"/>
          <w:szCs w:val="28"/>
        </w:rPr>
      </w:pPr>
      <w:r w:rsidRPr="2FBF0DE3">
        <w:rPr>
          <w:i/>
          <w:iCs/>
          <w:sz w:val="28"/>
          <w:szCs w:val="28"/>
        </w:rPr>
        <w:t>Yee</w:t>
      </w:r>
      <w:r w:rsidRPr="003F58B2">
        <w:rPr>
          <w:sz w:val="28"/>
          <w:szCs w:val="28"/>
        </w:rPr>
        <w:t xml:space="preserve"> explain</w:t>
      </w:r>
      <w:r>
        <w:rPr>
          <w:sz w:val="28"/>
          <w:szCs w:val="28"/>
        </w:rPr>
        <w:t>ed</w:t>
      </w:r>
      <w:r w:rsidRPr="003F58B2">
        <w:rPr>
          <w:sz w:val="28"/>
          <w:szCs w:val="28"/>
        </w:rPr>
        <w:t xml:space="preserve"> that a ruling on a post</w:t>
      </w:r>
      <w:r w:rsidR="698714A9" w:rsidRPr="003F58B2">
        <w:rPr>
          <w:sz w:val="28"/>
          <w:szCs w:val="28"/>
        </w:rPr>
        <w:t>-</w:t>
      </w:r>
      <w:r w:rsidRPr="003F58B2">
        <w:rPr>
          <w:sz w:val="28"/>
          <w:szCs w:val="28"/>
        </w:rPr>
        <w:t xml:space="preserve">judgment </w:t>
      </w:r>
      <w:r w:rsidR="001C5AE5">
        <w:rPr>
          <w:sz w:val="28"/>
          <w:szCs w:val="28"/>
        </w:rPr>
        <w:t xml:space="preserve">motion </w:t>
      </w:r>
      <w:r w:rsidRPr="003F58B2">
        <w:rPr>
          <w:sz w:val="28"/>
          <w:szCs w:val="28"/>
        </w:rPr>
        <w:t xml:space="preserve">is appealable as a </w:t>
      </w:r>
      <w:r w:rsidR="005E02DD">
        <w:rPr>
          <w:sz w:val="28"/>
          <w:szCs w:val="28"/>
        </w:rPr>
        <w:t>“</w:t>
      </w:r>
      <w:r w:rsidRPr="003F58B2">
        <w:rPr>
          <w:sz w:val="28"/>
          <w:szCs w:val="28"/>
        </w:rPr>
        <w:t xml:space="preserve">special order </w:t>
      </w:r>
      <w:r w:rsidR="000E7FF9">
        <w:rPr>
          <w:sz w:val="28"/>
          <w:szCs w:val="28"/>
        </w:rPr>
        <w:t xml:space="preserve">made </w:t>
      </w:r>
      <w:r w:rsidRPr="003F58B2">
        <w:rPr>
          <w:sz w:val="28"/>
          <w:szCs w:val="28"/>
        </w:rPr>
        <w:t>after final judgment</w:t>
      </w:r>
      <w:r w:rsidR="005E02DD">
        <w:rPr>
          <w:sz w:val="28"/>
          <w:szCs w:val="28"/>
        </w:rPr>
        <w:t>”</w:t>
      </w:r>
      <w:r w:rsidRPr="003F58B2">
        <w:rPr>
          <w:sz w:val="28"/>
          <w:szCs w:val="28"/>
        </w:rPr>
        <w:t xml:space="preserve"> under A</w:t>
      </w:r>
      <w:r w:rsidR="00A33841">
        <w:rPr>
          <w:sz w:val="28"/>
          <w:szCs w:val="28"/>
        </w:rPr>
        <w:t>rizona Revised Statutes (A</w:t>
      </w:r>
      <w:r w:rsidRPr="003F58B2">
        <w:rPr>
          <w:sz w:val="28"/>
          <w:szCs w:val="28"/>
        </w:rPr>
        <w:t>.R.S</w:t>
      </w:r>
      <w:r w:rsidR="00A33841">
        <w:rPr>
          <w:sz w:val="28"/>
          <w:szCs w:val="28"/>
        </w:rPr>
        <w:t>)</w:t>
      </w:r>
      <w:r w:rsidRPr="003F58B2">
        <w:rPr>
          <w:sz w:val="28"/>
          <w:szCs w:val="28"/>
        </w:rPr>
        <w:t>. § 12</w:t>
      </w:r>
      <w:r w:rsidR="1E058391" w:rsidRPr="003F58B2">
        <w:rPr>
          <w:sz w:val="28"/>
          <w:szCs w:val="28"/>
        </w:rPr>
        <w:t>-</w:t>
      </w:r>
      <w:r w:rsidRPr="003F58B2">
        <w:rPr>
          <w:sz w:val="28"/>
          <w:szCs w:val="28"/>
        </w:rPr>
        <w:t>2101(A)(2)</w:t>
      </w:r>
      <w:r w:rsidR="007977BA">
        <w:rPr>
          <w:sz w:val="28"/>
          <w:szCs w:val="28"/>
        </w:rPr>
        <w:t xml:space="preserve"> </w:t>
      </w:r>
      <w:r w:rsidR="006E25A3">
        <w:rPr>
          <w:sz w:val="28"/>
          <w:szCs w:val="28"/>
        </w:rPr>
        <w:t xml:space="preserve">“without certification under Arizona Rule of Family Law Procedure </w:t>
      </w:r>
      <w:r w:rsidR="00FD2EB6">
        <w:rPr>
          <w:sz w:val="28"/>
          <w:szCs w:val="28"/>
        </w:rPr>
        <w:t xml:space="preserve">(Rule) 78 </w:t>
      </w:r>
      <w:r w:rsidR="00FD2EB6" w:rsidRPr="2FBF0DE3">
        <w:rPr>
          <w:i/>
          <w:iCs/>
          <w:sz w:val="28"/>
          <w:szCs w:val="28"/>
        </w:rPr>
        <w:t>but only after</w:t>
      </w:r>
      <w:r w:rsidR="00FD2EB6">
        <w:rPr>
          <w:sz w:val="28"/>
          <w:szCs w:val="28"/>
        </w:rPr>
        <w:t xml:space="preserve"> the court resolves all relief sought</w:t>
      </w:r>
      <w:r w:rsidR="001C5AE5">
        <w:rPr>
          <w:sz w:val="28"/>
          <w:szCs w:val="28"/>
        </w:rPr>
        <w:t xml:space="preserve"> in the motion.”</w:t>
      </w:r>
      <w:r w:rsidR="00FD2EB6">
        <w:rPr>
          <w:sz w:val="28"/>
          <w:szCs w:val="28"/>
        </w:rPr>
        <w:t xml:space="preserve"> </w:t>
      </w:r>
      <w:r w:rsidRPr="003F58B2">
        <w:rPr>
          <w:sz w:val="28"/>
          <w:szCs w:val="28"/>
        </w:rPr>
        <w:t xml:space="preserve">251 Ariz. at </w:t>
      </w:r>
      <w:r w:rsidR="00AC774F">
        <w:rPr>
          <w:sz w:val="28"/>
          <w:szCs w:val="28"/>
        </w:rPr>
        <w:t xml:space="preserve">71, ¶ 1, </w:t>
      </w:r>
      <w:r w:rsidRPr="003F58B2">
        <w:rPr>
          <w:sz w:val="28"/>
          <w:szCs w:val="28"/>
        </w:rPr>
        <w:t>76, ¶¶ 13-14.</w:t>
      </w:r>
      <w:r w:rsidR="00CF7FA6">
        <w:rPr>
          <w:sz w:val="28"/>
          <w:szCs w:val="28"/>
        </w:rPr>
        <w:t xml:space="preserve">  </w:t>
      </w:r>
      <w:r w:rsidR="00CF7FA6">
        <w:rPr>
          <w:i/>
          <w:iCs/>
          <w:sz w:val="28"/>
          <w:szCs w:val="28"/>
        </w:rPr>
        <w:t>Yee</w:t>
      </w:r>
      <w:r w:rsidR="005608E5">
        <w:rPr>
          <w:sz w:val="28"/>
          <w:szCs w:val="28"/>
        </w:rPr>
        <w:t>, therefore,</w:t>
      </w:r>
      <w:r w:rsidR="00391B9E" w:rsidRPr="00391B9E">
        <w:rPr>
          <w:sz w:val="28"/>
          <w:szCs w:val="28"/>
        </w:rPr>
        <w:t xml:space="preserve"> held that</w:t>
      </w:r>
      <w:r w:rsidRPr="00391B9E">
        <w:rPr>
          <w:sz w:val="28"/>
          <w:szCs w:val="28"/>
        </w:rPr>
        <w:t xml:space="preserve"> </w:t>
      </w:r>
      <w:r w:rsidR="002302DC">
        <w:rPr>
          <w:sz w:val="28"/>
          <w:szCs w:val="28"/>
        </w:rPr>
        <w:t xml:space="preserve">(1) </w:t>
      </w:r>
      <w:r w:rsidRPr="003F58B2">
        <w:rPr>
          <w:sz w:val="28"/>
          <w:szCs w:val="28"/>
        </w:rPr>
        <w:t xml:space="preserve">Family Rule 78 </w:t>
      </w:r>
      <w:r w:rsidR="003E7271">
        <w:rPr>
          <w:sz w:val="28"/>
          <w:szCs w:val="28"/>
        </w:rPr>
        <w:t xml:space="preserve">“final judgment” </w:t>
      </w:r>
      <w:r w:rsidRPr="003F58B2">
        <w:rPr>
          <w:sz w:val="28"/>
          <w:szCs w:val="28"/>
        </w:rPr>
        <w:t>language was not required for post</w:t>
      </w:r>
      <w:r w:rsidR="3ADC937F" w:rsidRPr="003F58B2">
        <w:rPr>
          <w:sz w:val="28"/>
          <w:szCs w:val="28"/>
        </w:rPr>
        <w:t>-</w:t>
      </w:r>
      <w:r w:rsidRPr="003F58B2">
        <w:rPr>
          <w:sz w:val="28"/>
          <w:szCs w:val="28"/>
        </w:rPr>
        <w:t>judgment rulings to be appealable</w:t>
      </w:r>
      <w:r w:rsidR="001C5AE5">
        <w:rPr>
          <w:sz w:val="28"/>
          <w:szCs w:val="28"/>
        </w:rPr>
        <w:t xml:space="preserve"> but </w:t>
      </w:r>
      <w:r w:rsidR="002302DC">
        <w:rPr>
          <w:sz w:val="28"/>
          <w:szCs w:val="28"/>
        </w:rPr>
        <w:t xml:space="preserve">(2) </w:t>
      </w:r>
      <w:r w:rsidR="001C5AE5">
        <w:rPr>
          <w:sz w:val="28"/>
          <w:szCs w:val="28"/>
        </w:rPr>
        <w:t xml:space="preserve">that </w:t>
      </w:r>
      <w:r w:rsidR="00986AEC">
        <w:rPr>
          <w:sz w:val="28"/>
          <w:szCs w:val="28"/>
        </w:rPr>
        <w:t>post-judgment ruling</w:t>
      </w:r>
      <w:r w:rsidR="00FC1CFE">
        <w:rPr>
          <w:sz w:val="28"/>
          <w:szCs w:val="28"/>
        </w:rPr>
        <w:t>s</w:t>
      </w:r>
      <w:r w:rsidR="00986AEC">
        <w:rPr>
          <w:sz w:val="28"/>
          <w:szCs w:val="28"/>
        </w:rPr>
        <w:t xml:space="preserve"> </w:t>
      </w:r>
      <w:r w:rsidR="00FC1CFE">
        <w:rPr>
          <w:sz w:val="28"/>
          <w:szCs w:val="28"/>
        </w:rPr>
        <w:t>are</w:t>
      </w:r>
      <w:r w:rsidR="00986AEC">
        <w:rPr>
          <w:sz w:val="28"/>
          <w:szCs w:val="28"/>
        </w:rPr>
        <w:t xml:space="preserve"> appealable only after the court resolve</w:t>
      </w:r>
      <w:r w:rsidR="00FC1CFE">
        <w:rPr>
          <w:sz w:val="28"/>
          <w:szCs w:val="28"/>
        </w:rPr>
        <w:t>s</w:t>
      </w:r>
      <w:r w:rsidR="00986AEC">
        <w:rPr>
          <w:sz w:val="28"/>
          <w:szCs w:val="28"/>
        </w:rPr>
        <w:t xml:space="preserve"> all relief </w:t>
      </w:r>
      <w:r w:rsidR="00FC1CFE">
        <w:rPr>
          <w:sz w:val="28"/>
          <w:szCs w:val="28"/>
        </w:rPr>
        <w:t xml:space="preserve">requested </w:t>
      </w:r>
      <w:r w:rsidR="00986AEC">
        <w:rPr>
          <w:sz w:val="28"/>
          <w:szCs w:val="28"/>
        </w:rPr>
        <w:t xml:space="preserve">in a </w:t>
      </w:r>
      <w:r w:rsidR="009459AF">
        <w:rPr>
          <w:sz w:val="28"/>
          <w:szCs w:val="28"/>
        </w:rPr>
        <w:t xml:space="preserve">post-judgment </w:t>
      </w:r>
      <w:r w:rsidR="00986AEC">
        <w:rPr>
          <w:sz w:val="28"/>
          <w:szCs w:val="28"/>
        </w:rPr>
        <w:t>petition.</w:t>
      </w:r>
      <w:r w:rsidRPr="003F58B2">
        <w:rPr>
          <w:sz w:val="28"/>
          <w:szCs w:val="28"/>
        </w:rPr>
        <w:t xml:space="preserve"> </w:t>
      </w:r>
      <w:r w:rsidRPr="2FBF0DE3">
        <w:rPr>
          <w:i/>
          <w:iCs/>
          <w:sz w:val="28"/>
          <w:szCs w:val="28"/>
        </w:rPr>
        <w:t>Id.</w:t>
      </w:r>
      <w:r w:rsidRPr="003F58B2">
        <w:rPr>
          <w:sz w:val="28"/>
          <w:szCs w:val="28"/>
        </w:rPr>
        <w:t xml:space="preserve"> </w:t>
      </w:r>
      <w:r w:rsidRPr="002A46BC">
        <w:rPr>
          <w:sz w:val="28"/>
          <w:szCs w:val="28"/>
        </w:rPr>
        <w:t xml:space="preserve">at </w:t>
      </w:r>
      <w:r w:rsidR="002A46BC" w:rsidRPr="002A46BC">
        <w:rPr>
          <w:sz w:val="28"/>
          <w:szCs w:val="28"/>
        </w:rPr>
        <w:t xml:space="preserve">76, </w:t>
      </w:r>
      <w:r w:rsidRPr="003F58B2">
        <w:rPr>
          <w:sz w:val="28"/>
          <w:szCs w:val="28"/>
        </w:rPr>
        <w:t>¶ 14.</w:t>
      </w:r>
      <w:r w:rsidR="00CF7FA6">
        <w:rPr>
          <w:sz w:val="28"/>
          <w:szCs w:val="28"/>
        </w:rPr>
        <w:t xml:space="preserve">  </w:t>
      </w:r>
    </w:p>
    <w:p w14:paraId="21198492" w14:textId="77A11494" w:rsidR="002359D9" w:rsidRDefault="00907D53" w:rsidP="2FBF0DE3">
      <w:pPr>
        <w:spacing w:line="480" w:lineRule="auto"/>
        <w:ind w:firstLine="720"/>
        <w:jc w:val="both"/>
        <w:rPr>
          <w:sz w:val="27"/>
          <w:szCs w:val="27"/>
        </w:rPr>
      </w:pPr>
      <w:r w:rsidRPr="2FBF0DE3">
        <w:rPr>
          <w:i/>
          <w:iCs/>
          <w:sz w:val="28"/>
          <w:szCs w:val="28"/>
        </w:rPr>
        <w:t>Yee</w:t>
      </w:r>
      <w:r>
        <w:rPr>
          <w:sz w:val="28"/>
          <w:szCs w:val="28"/>
        </w:rPr>
        <w:t xml:space="preserve"> also </w:t>
      </w:r>
      <w:r w:rsidR="000223B0">
        <w:rPr>
          <w:sz w:val="28"/>
          <w:szCs w:val="28"/>
        </w:rPr>
        <w:t xml:space="preserve">held that </w:t>
      </w:r>
      <w:r w:rsidR="00737054">
        <w:rPr>
          <w:sz w:val="28"/>
          <w:szCs w:val="28"/>
        </w:rPr>
        <w:t xml:space="preserve">a </w:t>
      </w:r>
      <w:r w:rsidR="000223B0">
        <w:rPr>
          <w:sz w:val="28"/>
          <w:szCs w:val="28"/>
        </w:rPr>
        <w:t xml:space="preserve">Family Rule 83 </w:t>
      </w:r>
      <w:r w:rsidR="00DF7EA1">
        <w:rPr>
          <w:sz w:val="28"/>
          <w:szCs w:val="28"/>
        </w:rPr>
        <w:t xml:space="preserve">(“Altering or Amending a Judgment”) motion </w:t>
      </w:r>
      <w:r w:rsidR="003E7C14">
        <w:rPr>
          <w:sz w:val="28"/>
          <w:szCs w:val="28"/>
        </w:rPr>
        <w:t xml:space="preserve">may only seek to challenge a final judgment entered under Family Court Rule 78(b) or 78(c). </w:t>
      </w:r>
      <w:r w:rsidR="00391B9E" w:rsidRPr="2FBF0DE3">
        <w:rPr>
          <w:i/>
          <w:iCs/>
          <w:sz w:val="28"/>
          <w:szCs w:val="28"/>
        </w:rPr>
        <w:t>Id.</w:t>
      </w:r>
      <w:r w:rsidR="00E803F6" w:rsidRPr="2FBF0DE3">
        <w:rPr>
          <w:i/>
          <w:iCs/>
          <w:sz w:val="28"/>
          <w:szCs w:val="28"/>
        </w:rPr>
        <w:t xml:space="preserve"> </w:t>
      </w:r>
      <w:r w:rsidR="00E803F6">
        <w:rPr>
          <w:sz w:val="28"/>
          <w:szCs w:val="28"/>
        </w:rPr>
        <w:t xml:space="preserve">at 71, ¶ 1. </w:t>
      </w:r>
      <w:r w:rsidR="00737054">
        <w:rPr>
          <w:sz w:val="28"/>
          <w:szCs w:val="28"/>
        </w:rPr>
        <w:t xml:space="preserve">Because </w:t>
      </w:r>
      <w:r w:rsidR="002359D9" w:rsidRPr="003F58B2">
        <w:rPr>
          <w:sz w:val="28"/>
          <w:szCs w:val="28"/>
        </w:rPr>
        <w:t>Family Rule 78</w:t>
      </w:r>
      <w:r w:rsidR="006C5DDB">
        <w:rPr>
          <w:sz w:val="28"/>
          <w:szCs w:val="28"/>
        </w:rPr>
        <w:t>(b) and (c)</w:t>
      </w:r>
      <w:r w:rsidR="002359D9" w:rsidRPr="003F58B2">
        <w:rPr>
          <w:sz w:val="28"/>
          <w:szCs w:val="28"/>
        </w:rPr>
        <w:t xml:space="preserve"> no longer applies to post</w:t>
      </w:r>
      <w:r w:rsidR="002359D9">
        <w:rPr>
          <w:sz w:val="28"/>
          <w:szCs w:val="28"/>
        </w:rPr>
        <w:noBreakHyphen/>
      </w:r>
      <w:r w:rsidR="002359D9" w:rsidRPr="003F58B2">
        <w:rPr>
          <w:sz w:val="28"/>
          <w:szCs w:val="28"/>
        </w:rPr>
        <w:t xml:space="preserve">judgment orders, </w:t>
      </w:r>
      <w:r w:rsidR="00737054" w:rsidRPr="2FBF0DE3">
        <w:rPr>
          <w:i/>
          <w:iCs/>
          <w:sz w:val="28"/>
          <w:szCs w:val="28"/>
        </w:rPr>
        <w:t>Yee</w:t>
      </w:r>
      <w:r w:rsidR="00737054">
        <w:rPr>
          <w:sz w:val="28"/>
          <w:szCs w:val="28"/>
        </w:rPr>
        <w:t xml:space="preserve"> effectively concluded that </w:t>
      </w:r>
      <w:r w:rsidR="002359D9" w:rsidRPr="003F58B2">
        <w:rPr>
          <w:sz w:val="28"/>
          <w:szCs w:val="28"/>
        </w:rPr>
        <w:t xml:space="preserve">a Family Rule 83 motion may not be directed to </w:t>
      </w:r>
      <w:r w:rsidR="005F1FBA">
        <w:rPr>
          <w:sz w:val="28"/>
          <w:szCs w:val="28"/>
        </w:rPr>
        <w:t>post-judgment orders</w:t>
      </w:r>
      <w:r w:rsidR="002359D9" w:rsidRPr="003F58B2">
        <w:rPr>
          <w:sz w:val="28"/>
          <w:szCs w:val="28"/>
        </w:rPr>
        <w:t xml:space="preserve">. </w:t>
      </w:r>
      <w:r w:rsidR="002359D9" w:rsidRPr="2FBF0DE3">
        <w:rPr>
          <w:i/>
          <w:iCs/>
          <w:sz w:val="28"/>
          <w:szCs w:val="28"/>
        </w:rPr>
        <w:t>Id.</w:t>
      </w:r>
      <w:r w:rsidR="002359D9" w:rsidRPr="003F58B2">
        <w:rPr>
          <w:sz w:val="28"/>
          <w:szCs w:val="28"/>
        </w:rPr>
        <w:t xml:space="preserve"> at 77, ¶ 19 (“a Rule 83 motion challenging a post-decree order or any ruling other than a Rule 78(b) or (c) judgment is improper and can provide no basis for relief”). This is distinguishable </w:t>
      </w:r>
      <w:r w:rsidR="002359D9" w:rsidRPr="003F58B2">
        <w:rPr>
          <w:sz w:val="28"/>
          <w:szCs w:val="28"/>
        </w:rPr>
        <w:lastRenderedPageBreak/>
        <w:t xml:space="preserve">from a civil proceeding with a Civil Rule 59 </w:t>
      </w:r>
      <w:r w:rsidR="00282245">
        <w:rPr>
          <w:sz w:val="28"/>
          <w:szCs w:val="28"/>
        </w:rPr>
        <w:t>(“New Trial</w:t>
      </w:r>
      <w:r w:rsidR="00096F15">
        <w:rPr>
          <w:sz w:val="28"/>
          <w:szCs w:val="28"/>
        </w:rPr>
        <w:t xml:space="preserve">; Altering or Amending a Judgment”) </w:t>
      </w:r>
      <w:r w:rsidR="002359D9" w:rsidRPr="003F58B2">
        <w:rPr>
          <w:sz w:val="28"/>
          <w:szCs w:val="28"/>
        </w:rPr>
        <w:t xml:space="preserve">motion, directed to a post-judgment order. </w:t>
      </w:r>
      <w:r w:rsidR="002359D9" w:rsidRPr="2FBF0DE3">
        <w:rPr>
          <w:i/>
          <w:iCs/>
          <w:sz w:val="28"/>
          <w:szCs w:val="28"/>
        </w:rPr>
        <w:t>Id.</w:t>
      </w:r>
      <w:r w:rsidR="002359D9" w:rsidRPr="003F58B2">
        <w:rPr>
          <w:sz w:val="28"/>
          <w:szCs w:val="28"/>
        </w:rPr>
        <w:t xml:space="preserve"> </w:t>
      </w:r>
      <w:r w:rsidR="002359D9" w:rsidRPr="00DD4E3C">
        <w:rPr>
          <w:sz w:val="28"/>
          <w:szCs w:val="28"/>
        </w:rPr>
        <w:t xml:space="preserve">at </w:t>
      </w:r>
      <w:r w:rsidR="002359D9" w:rsidRPr="003F58B2">
        <w:rPr>
          <w:sz w:val="28"/>
          <w:szCs w:val="28"/>
        </w:rPr>
        <w:t xml:space="preserve">¶ 20; </w:t>
      </w:r>
      <w:r w:rsidR="002359D9" w:rsidRPr="2FBF0DE3">
        <w:rPr>
          <w:i/>
          <w:iCs/>
          <w:sz w:val="28"/>
          <w:szCs w:val="28"/>
        </w:rPr>
        <w:t>see</w:t>
      </w:r>
      <w:r w:rsidR="00B44D1E" w:rsidRPr="2FBF0DE3">
        <w:rPr>
          <w:i/>
          <w:iCs/>
          <w:sz w:val="28"/>
          <w:szCs w:val="28"/>
        </w:rPr>
        <w:t xml:space="preserve"> also</w:t>
      </w:r>
      <w:r w:rsidR="002359D9" w:rsidRPr="2FBF0DE3">
        <w:rPr>
          <w:i/>
          <w:iCs/>
          <w:sz w:val="28"/>
          <w:szCs w:val="28"/>
        </w:rPr>
        <w:t xml:space="preserve"> Desmond v. J.W. Hancock Enter</w:t>
      </w:r>
      <w:r w:rsidR="34E5AD90" w:rsidRPr="2FBF0DE3">
        <w:rPr>
          <w:i/>
          <w:iCs/>
          <w:sz w:val="28"/>
          <w:szCs w:val="28"/>
        </w:rPr>
        <w:t>s.</w:t>
      </w:r>
      <w:r w:rsidR="002359D9" w:rsidRPr="2FBF0DE3">
        <w:rPr>
          <w:i/>
          <w:iCs/>
          <w:sz w:val="28"/>
          <w:szCs w:val="28"/>
        </w:rPr>
        <w:t>, Inc.,</w:t>
      </w:r>
      <w:r w:rsidR="002359D9" w:rsidRPr="003F58B2">
        <w:rPr>
          <w:sz w:val="28"/>
          <w:szCs w:val="28"/>
        </w:rPr>
        <w:t xml:space="preserve"> 123 Ariz. 474 (1979); </w:t>
      </w:r>
      <w:r w:rsidR="002359D9" w:rsidRPr="2FBF0DE3">
        <w:rPr>
          <w:i/>
          <w:iCs/>
          <w:sz w:val="28"/>
          <w:szCs w:val="28"/>
        </w:rPr>
        <w:t>Tripati v. Forwith,</w:t>
      </w:r>
      <w:r w:rsidR="002359D9" w:rsidRPr="003F58B2">
        <w:rPr>
          <w:sz w:val="28"/>
          <w:szCs w:val="28"/>
        </w:rPr>
        <w:t xml:space="preserve"> 223 Ariz. 81 (App. 2009). As explained in </w:t>
      </w:r>
      <w:r w:rsidR="002359D9" w:rsidRPr="2FBF0DE3">
        <w:rPr>
          <w:i/>
          <w:iCs/>
          <w:sz w:val="28"/>
          <w:szCs w:val="28"/>
        </w:rPr>
        <w:t>Yee,</w:t>
      </w:r>
      <w:r w:rsidR="002359D9" w:rsidRPr="003F58B2">
        <w:rPr>
          <w:sz w:val="28"/>
          <w:szCs w:val="28"/>
        </w:rPr>
        <w:t xml:space="preserve"> the text of Family Rule 83 require</w:t>
      </w:r>
      <w:r w:rsidR="00096F15">
        <w:rPr>
          <w:sz w:val="28"/>
          <w:szCs w:val="28"/>
        </w:rPr>
        <w:t>s</w:t>
      </w:r>
      <w:r w:rsidR="002359D9" w:rsidRPr="003F58B2">
        <w:rPr>
          <w:sz w:val="28"/>
          <w:szCs w:val="28"/>
        </w:rPr>
        <w:t xml:space="preserve"> </w:t>
      </w:r>
      <w:r w:rsidR="00096F15">
        <w:rPr>
          <w:sz w:val="28"/>
          <w:szCs w:val="28"/>
        </w:rPr>
        <w:t xml:space="preserve">such a </w:t>
      </w:r>
      <w:r w:rsidR="002359D9" w:rsidRPr="003F58B2">
        <w:rPr>
          <w:sz w:val="28"/>
          <w:szCs w:val="28"/>
        </w:rPr>
        <w:t>motion to be filed “after the entry of judgment under Rule 78(b) or (c)</w:t>
      </w:r>
      <w:r w:rsidR="00B44D1E">
        <w:rPr>
          <w:sz w:val="28"/>
          <w:szCs w:val="28"/>
        </w:rPr>
        <w:t>,</w:t>
      </w:r>
      <w:r w:rsidR="002359D9" w:rsidRPr="003F58B2">
        <w:rPr>
          <w:sz w:val="28"/>
          <w:szCs w:val="28"/>
        </w:rPr>
        <w:t>” while Civil Rule 59 contain</w:t>
      </w:r>
      <w:r w:rsidR="00B44D1E">
        <w:rPr>
          <w:sz w:val="28"/>
          <w:szCs w:val="28"/>
        </w:rPr>
        <w:t>s</w:t>
      </w:r>
      <w:r w:rsidR="002359D9" w:rsidRPr="003F58B2">
        <w:rPr>
          <w:sz w:val="28"/>
          <w:szCs w:val="28"/>
        </w:rPr>
        <w:t xml:space="preserve"> no such restriction. </w:t>
      </w:r>
      <w:r w:rsidR="002359D9" w:rsidRPr="2FBF0DE3">
        <w:rPr>
          <w:i/>
          <w:iCs/>
          <w:sz w:val="28"/>
          <w:szCs w:val="28"/>
        </w:rPr>
        <w:t>Compare</w:t>
      </w:r>
      <w:r w:rsidR="002359D9" w:rsidRPr="003F58B2">
        <w:rPr>
          <w:sz w:val="28"/>
          <w:szCs w:val="28"/>
        </w:rPr>
        <w:t xml:space="preserve"> Family Rule 83(c)(1) </w:t>
      </w:r>
      <w:r w:rsidR="002359D9" w:rsidRPr="2FBF0DE3">
        <w:rPr>
          <w:i/>
          <w:iCs/>
          <w:sz w:val="28"/>
          <w:szCs w:val="28"/>
        </w:rPr>
        <w:t>with</w:t>
      </w:r>
      <w:r w:rsidR="002359D9" w:rsidRPr="003F58B2">
        <w:rPr>
          <w:sz w:val="28"/>
          <w:szCs w:val="28"/>
        </w:rPr>
        <w:t xml:space="preserve"> Civil Rule 59(b)(1).</w:t>
      </w:r>
      <w:r w:rsidR="462CC87F" w:rsidRPr="003F58B2">
        <w:rPr>
          <w:sz w:val="28"/>
          <w:szCs w:val="28"/>
        </w:rPr>
        <w:t xml:space="preserve"> </w:t>
      </w:r>
      <w:r w:rsidR="000C2E61" w:rsidRPr="000C2E61">
        <w:rPr>
          <w:i/>
          <w:iCs/>
          <w:sz w:val="28"/>
          <w:szCs w:val="28"/>
        </w:rPr>
        <w:t xml:space="preserve">See </w:t>
      </w:r>
      <w:r w:rsidR="462CC87F" w:rsidRPr="2FBF0DE3">
        <w:rPr>
          <w:i/>
          <w:iCs/>
          <w:sz w:val="28"/>
          <w:szCs w:val="28"/>
        </w:rPr>
        <w:t>Yee</w:t>
      </w:r>
      <w:r w:rsidR="000C2E61">
        <w:rPr>
          <w:i/>
          <w:iCs/>
          <w:sz w:val="28"/>
          <w:szCs w:val="28"/>
        </w:rPr>
        <w:t>,</w:t>
      </w:r>
      <w:r w:rsidR="462CC87F" w:rsidRPr="2FBF0DE3">
        <w:rPr>
          <w:sz w:val="28"/>
          <w:szCs w:val="28"/>
        </w:rPr>
        <w:t xml:space="preserve"> </w:t>
      </w:r>
      <w:r w:rsidR="000C2E61" w:rsidRPr="003F58B2">
        <w:rPr>
          <w:sz w:val="28"/>
          <w:szCs w:val="28"/>
        </w:rPr>
        <w:t xml:space="preserve">251 Ariz. </w:t>
      </w:r>
      <w:r w:rsidR="462CC87F" w:rsidRPr="2FBF0DE3">
        <w:rPr>
          <w:sz w:val="28"/>
          <w:szCs w:val="28"/>
        </w:rPr>
        <w:t xml:space="preserve">at 77, </w:t>
      </w:r>
      <w:r w:rsidR="462CC87F" w:rsidRPr="2FBF0DE3">
        <w:rPr>
          <w:sz w:val="27"/>
          <w:szCs w:val="27"/>
        </w:rPr>
        <w:t>¶ 19.</w:t>
      </w:r>
    </w:p>
    <w:p w14:paraId="0BAE3802" w14:textId="7E1AFA30" w:rsidR="00477F01" w:rsidRPr="00DA5F94" w:rsidRDefault="000E7FF9" w:rsidP="2FBF0DE3">
      <w:pPr>
        <w:spacing w:line="480" w:lineRule="auto"/>
        <w:ind w:firstLine="720"/>
        <w:jc w:val="both"/>
        <w:rPr>
          <w:b/>
          <w:bCs/>
          <w:szCs w:val="24"/>
        </w:rPr>
      </w:pPr>
      <w:r w:rsidRPr="00DA5F94">
        <w:rPr>
          <w:b/>
          <w:bCs/>
          <w:sz w:val="27"/>
          <w:szCs w:val="27"/>
        </w:rPr>
        <w:t>Applying</w:t>
      </w:r>
      <w:r w:rsidR="00477F01" w:rsidRPr="00DA5F94">
        <w:rPr>
          <w:b/>
          <w:bCs/>
          <w:sz w:val="27"/>
          <w:szCs w:val="27"/>
        </w:rPr>
        <w:t xml:space="preserve"> </w:t>
      </w:r>
      <w:r w:rsidR="00477F01" w:rsidRPr="00DA5F94">
        <w:rPr>
          <w:b/>
          <w:bCs/>
          <w:i/>
          <w:iCs/>
          <w:sz w:val="27"/>
          <w:szCs w:val="27"/>
        </w:rPr>
        <w:t>Yee’s</w:t>
      </w:r>
      <w:r w:rsidR="00477F01" w:rsidRPr="00DA5F94">
        <w:rPr>
          <w:b/>
          <w:bCs/>
          <w:sz w:val="27"/>
          <w:szCs w:val="27"/>
        </w:rPr>
        <w:t xml:space="preserve"> conclusion that a </w:t>
      </w:r>
      <w:r w:rsidR="004810E5" w:rsidRPr="00DA5F94">
        <w:rPr>
          <w:b/>
          <w:bCs/>
          <w:sz w:val="27"/>
          <w:szCs w:val="27"/>
        </w:rPr>
        <w:t xml:space="preserve">Family </w:t>
      </w:r>
      <w:r w:rsidR="00477F01" w:rsidRPr="00DA5F94">
        <w:rPr>
          <w:b/>
          <w:bCs/>
          <w:sz w:val="27"/>
          <w:szCs w:val="27"/>
        </w:rPr>
        <w:t xml:space="preserve">Rule 83 motion may not be directed to post-judgment orders, a motion for relief from judgment or order under </w:t>
      </w:r>
      <w:r w:rsidR="00896BBC" w:rsidRPr="00DA5F94">
        <w:rPr>
          <w:b/>
          <w:bCs/>
          <w:sz w:val="27"/>
          <w:szCs w:val="27"/>
        </w:rPr>
        <w:t xml:space="preserve">Family </w:t>
      </w:r>
      <w:r w:rsidR="00477F01" w:rsidRPr="00DA5F94">
        <w:rPr>
          <w:b/>
          <w:bCs/>
          <w:sz w:val="27"/>
          <w:szCs w:val="27"/>
        </w:rPr>
        <w:t xml:space="preserve">Rule 85(b) </w:t>
      </w:r>
      <w:r w:rsidRPr="00DA5F94">
        <w:rPr>
          <w:b/>
          <w:bCs/>
          <w:sz w:val="27"/>
          <w:szCs w:val="27"/>
        </w:rPr>
        <w:t>likewise</w:t>
      </w:r>
      <w:r w:rsidR="00477F01" w:rsidRPr="00DA5F94">
        <w:rPr>
          <w:b/>
          <w:bCs/>
          <w:sz w:val="27"/>
          <w:szCs w:val="27"/>
        </w:rPr>
        <w:t xml:space="preserve"> may not be directed to post-judgment orders.</w:t>
      </w:r>
      <w:r w:rsidR="004810E5" w:rsidRPr="00DA5F94">
        <w:rPr>
          <w:b/>
          <w:bCs/>
          <w:sz w:val="27"/>
          <w:szCs w:val="27"/>
        </w:rPr>
        <w:t xml:space="preserve"> </w:t>
      </w:r>
      <w:r w:rsidR="00896BBC" w:rsidRPr="00DA5F94">
        <w:rPr>
          <w:b/>
          <w:bCs/>
          <w:sz w:val="27"/>
          <w:szCs w:val="27"/>
        </w:rPr>
        <w:t xml:space="preserve">Civil </w:t>
      </w:r>
      <w:r w:rsidR="004810E5" w:rsidRPr="00DA5F94">
        <w:rPr>
          <w:b/>
          <w:bCs/>
          <w:sz w:val="27"/>
          <w:szCs w:val="27"/>
        </w:rPr>
        <w:t>Rule 60(b)</w:t>
      </w:r>
      <w:r w:rsidR="00896BBC" w:rsidRPr="00DA5F94">
        <w:rPr>
          <w:b/>
          <w:bCs/>
          <w:sz w:val="27"/>
          <w:szCs w:val="27"/>
        </w:rPr>
        <w:t xml:space="preserve">, </w:t>
      </w:r>
      <w:r w:rsidR="008C5F77" w:rsidRPr="00DA5F94">
        <w:rPr>
          <w:b/>
          <w:bCs/>
          <w:sz w:val="27"/>
          <w:szCs w:val="27"/>
        </w:rPr>
        <w:t>upo</w:t>
      </w:r>
      <w:r w:rsidR="00896BBC" w:rsidRPr="00DA5F94">
        <w:rPr>
          <w:b/>
          <w:bCs/>
          <w:sz w:val="27"/>
          <w:szCs w:val="27"/>
        </w:rPr>
        <w:t>n which Family Rule 85(b) is based,</w:t>
      </w:r>
      <w:r w:rsidR="004810E5" w:rsidRPr="00DA5F94">
        <w:rPr>
          <w:b/>
          <w:bCs/>
          <w:sz w:val="27"/>
          <w:szCs w:val="27"/>
        </w:rPr>
        <w:t xml:space="preserve"> </w:t>
      </w:r>
      <w:r w:rsidR="008C2B2E" w:rsidRPr="00DA5F94">
        <w:rPr>
          <w:b/>
          <w:bCs/>
          <w:sz w:val="27"/>
          <w:szCs w:val="27"/>
        </w:rPr>
        <w:t>has been interpreted to be</w:t>
      </w:r>
      <w:r w:rsidR="004810E5" w:rsidRPr="00DA5F94">
        <w:rPr>
          <w:b/>
          <w:bCs/>
          <w:sz w:val="27"/>
          <w:szCs w:val="27"/>
        </w:rPr>
        <w:t xml:space="preserve"> limited to “judgments, orders or proceedings that are final.</w:t>
      </w:r>
      <w:r w:rsidR="00DA5F94">
        <w:rPr>
          <w:b/>
          <w:bCs/>
          <w:sz w:val="27"/>
          <w:szCs w:val="27"/>
        </w:rPr>
        <w:t>”</w:t>
      </w:r>
      <w:r w:rsidR="004810E5" w:rsidRPr="00DA5F94">
        <w:rPr>
          <w:b/>
          <w:bCs/>
          <w:sz w:val="27"/>
          <w:szCs w:val="27"/>
        </w:rPr>
        <w:t xml:space="preserve"> </w:t>
      </w:r>
      <w:r w:rsidR="004810E5" w:rsidRPr="00DA5F94">
        <w:rPr>
          <w:b/>
          <w:bCs/>
          <w:i/>
          <w:iCs/>
          <w:sz w:val="27"/>
          <w:szCs w:val="27"/>
        </w:rPr>
        <w:t xml:space="preserve">Southwest Barricades, L.L.C. v. Traffic Management, Inc., </w:t>
      </w:r>
      <w:r w:rsidR="004810E5" w:rsidRPr="00DA5F94">
        <w:rPr>
          <w:b/>
          <w:bCs/>
          <w:sz w:val="27"/>
          <w:szCs w:val="27"/>
        </w:rPr>
        <w:t xml:space="preserve">240 Ariz. 139, </w:t>
      </w:r>
      <w:r w:rsidR="00896BBC" w:rsidRPr="00DA5F94">
        <w:rPr>
          <w:b/>
          <w:bCs/>
          <w:sz w:val="27"/>
          <w:szCs w:val="27"/>
        </w:rPr>
        <w:t>141, ¶ 11 (App. 2016).</w:t>
      </w:r>
      <w:r w:rsidR="008C2B2E" w:rsidRPr="00DA5F94">
        <w:rPr>
          <w:b/>
          <w:bCs/>
          <w:sz w:val="27"/>
          <w:szCs w:val="27"/>
        </w:rPr>
        <w:t xml:space="preserve"> Because post-judgment orders are not final judgments, it appears a Family Rule 85(b) motion </w:t>
      </w:r>
      <w:r w:rsidR="00502A7F">
        <w:rPr>
          <w:b/>
          <w:bCs/>
          <w:sz w:val="27"/>
          <w:szCs w:val="27"/>
        </w:rPr>
        <w:t xml:space="preserve">may not </w:t>
      </w:r>
      <w:r w:rsidR="008C2B2E" w:rsidRPr="00DA5F94">
        <w:rPr>
          <w:b/>
          <w:bCs/>
          <w:sz w:val="27"/>
          <w:szCs w:val="27"/>
        </w:rPr>
        <w:t xml:space="preserve">be directed to post-judgment orders.  </w:t>
      </w:r>
    </w:p>
    <w:p w14:paraId="61B955B7" w14:textId="2995AF17" w:rsidR="00DF2847" w:rsidRDefault="004E3B4E" w:rsidP="002359D9">
      <w:pPr>
        <w:spacing w:line="480" w:lineRule="auto"/>
        <w:ind w:firstLine="720"/>
        <w:jc w:val="both"/>
        <w:rPr>
          <w:sz w:val="28"/>
          <w:szCs w:val="28"/>
        </w:rPr>
      </w:pPr>
      <w:r>
        <w:rPr>
          <w:sz w:val="28"/>
          <w:szCs w:val="28"/>
        </w:rPr>
        <w:t xml:space="preserve">In </w:t>
      </w:r>
      <w:r w:rsidR="004332E1">
        <w:rPr>
          <w:sz w:val="28"/>
          <w:szCs w:val="28"/>
        </w:rPr>
        <w:t xml:space="preserve">undertaking </w:t>
      </w:r>
      <w:r w:rsidR="00DA5F94">
        <w:rPr>
          <w:sz w:val="28"/>
          <w:szCs w:val="28"/>
        </w:rPr>
        <w:t>its</w:t>
      </w:r>
      <w:r w:rsidR="004332E1">
        <w:rPr>
          <w:sz w:val="28"/>
          <w:szCs w:val="28"/>
        </w:rPr>
        <w:t xml:space="preserve"> analysis, </w:t>
      </w:r>
      <w:r w:rsidR="004332E1" w:rsidRPr="004A7FEA">
        <w:rPr>
          <w:i/>
          <w:iCs/>
          <w:sz w:val="28"/>
          <w:szCs w:val="28"/>
        </w:rPr>
        <w:t>Yee</w:t>
      </w:r>
      <w:r w:rsidR="004332E1">
        <w:rPr>
          <w:sz w:val="28"/>
          <w:szCs w:val="28"/>
        </w:rPr>
        <w:t xml:space="preserve"> noted conflicting </w:t>
      </w:r>
      <w:r w:rsidR="005B0047">
        <w:rPr>
          <w:sz w:val="28"/>
          <w:szCs w:val="28"/>
        </w:rPr>
        <w:t xml:space="preserve">approaches taken </w:t>
      </w:r>
      <w:r w:rsidR="004A7FEA">
        <w:rPr>
          <w:sz w:val="28"/>
          <w:szCs w:val="28"/>
        </w:rPr>
        <w:t>in</w:t>
      </w:r>
      <w:r w:rsidR="005B0047">
        <w:rPr>
          <w:sz w:val="28"/>
          <w:szCs w:val="28"/>
        </w:rPr>
        <w:t xml:space="preserve"> recent appellate decisions</w:t>
      </w:r>
      <w:r w:rsidR="004A7FEA">
        <w:rPr>
          <w:sz w:val="28"/>
          <w:szCs w:val="28"/>
        </w:rPr>
        <w:t>,</w:t>
      </w:r>
      <w:r w:rsidR="005B0047">
        <w:rPr>
          <w:sz w:val="28"/>
          <w:szCs w:val="28"/>
        </w:rPr>
        <w:t xml:space="preserve"> both in addressing appellate jurisdiction over orders resolving post-decree </w:t>
      </w:r>
      <w:r w:rsidR="004A7FEA">
        <w:rPr>
          <w:sz w:val="28"/>
          <w:szCs w:val="28"/>
        </w:rPr>
        <w:t>request</w:t>
      </w:r>
      <w:r w:rsidR="00C632A7">
        <w:rPr>
          <w:sz w:val="28"/>
          <w:szCs w:val="28"/>
        </w:rPr>
        <w:t>s</w:t>
      </w:r>
      <w:r w:rsidR="004A7FEA">
        <w:rPr>
          <w:sz w:val="28"/>
          <w:szCs w:val="28"/>
        </w:rPr>
        <w:t xml:space="preserve"> </w:t>
      </w:r>
      <w:r w:rsidR="005B0047">
        <w:rPr>
          <w:sz w:val="28"/>
          <w:szCs w:val="28"/>
        </w:rPr>
        <w:t xml:space="preserve">as well as </w:t>
      </w:r>
      <w:r w:rsidR="006B3DAB">
        <w:rPr>
          <w:sz w:val="28"/>
          <w:szCs w:val="28"/>
        </w:rPr>
        <w:t xml:space="preserve">the applicability of Family Rule 78 to the resolution of post-decree </w:t>
      </w:r>
      <w:r w:rsidR="004A7FEA">
        <w:rPr>
          <w:sz w:val="28"/>
          <w:szCs w:val="28"/>
        </w:rPr>
        <w:t>requests</w:t>
      </w:r>
      <w:r w:rsidR="006B3DAB">
        <w:rPr>
          <w:sz w:val="28"/>
          <w:szCs w:val="28"/>
        </w:rPr>
        <w:t xml:space="preserve">. </w:t>
      </w:r>
      <w:r w:rsidR="00F55BA6" w:rsidRPr="006169F1">
        <w:rPr>
          <w:i/>
          <w:iCs/>
          <w:sz w:val="28"/>
          <w:szCs w:val="28"/>
        </w:rPr>
        <w:t>Id.</w:t>
      </w:r>
      <w:r w:rsidR="00F55BA6">
        <w:rPr>
          <w:sz w:val="28"/>
          <w:szCs w:val="28"/>
        </w:rPr>
        <w:t xml:space="preserve"> at </w:t>
      </w:r>
      <w:r w:rsidR="006169F1">
        <w:rPr>
          <w:sz w:val="28"/>
          <w:szCs w:val="28"/>
        </w:rPr>
        <w:t>74</w:t>
      </w:r>
      <w:r w:rsidR="00F55BA6">
        <w:rPr>
          <w:sz w:val="28"/>
          <w:szCs w:val="28"/>
        </w:rPr>
        <w:t>, ¶</w:t>
      </w:r>
      <w:r w:rsidR="001E5458">
        <w:rPr>
          <w:sz w:val="28"/>
          <w:szCs w:val="28"/>
        </w:rPr>
        <w:t> </w:t>
      </w:r>
      <w:r w:rsidR="00F55BA6">
        <w:rPr>
          <w:sz w:val="28"/>
          <w:szCs w:val="28"/>
        </w:rPr>
        <w:t>7 n.2 (citing cases)</w:t>
      </w:r>
      <w:r w:rsidR="00AC4BF5">
        <w:rPr>
          <w:sz w:val="28"/>
          <w:szCs w:val="28"/>
        </w:rPr>
        <w:t xml:space="preserve">. </w:t>
      </w:r>
      <w:r w:rsidR="00D4111E" w:rsidRPr="00D4111E">
        <w:rPr>
          <w:i/>
          <w:sz w:val="28"/>
          <w:szCs w:val="28"/>
        </w:rPr>
        <w:t>Yee</w:t>
      </w:r>
      <w:r w:rsidR="00D4111E" w:rsidRPr="00D4111E">
        <w:rPr>
          <w:sz w:val="28"/>
          <w:szCs w:val="28"/>
        </w:rPr>
        <w:t xml:space="preserve"> </w:t>
      </w:r>
      <w:r w:rsidR="004A7FEA">
        <w:rPr>
          <w:sz w:val="28"/>
          <w:szCs w:val="28"/>
        </w:rPr>
        <w:t xml:space="preserve">also </w:t>
      </w:r>
      <w:r w:rsidR="00D4111E" w:rsidRPr="00D4111E">
        <w:rPr>
          <w:sz w:val="28"/>
          <w:szCs w:val="28"/>
        </w:rPr>
        <w:t>noted that</w:t>
      </w:r>
      <w:r w:rsidR="00AC4BF5" w:rsidRPr="00D4111E">
        <w:rPr>
          <w:sz w:val="28"/>
          <w:szCs w:val="28"/>
        </w:rPr>
        <w:t xml:space="preserve"> </w:t>
      </w:r>
      <w:r w:rsidR="00AC4BF5">
        <w:rPr>
          <w:sz w:val="28"/>
          <w:szCs w:val="28"/>
        </w:rPr>
        <w:t xml:space="preserve">the Family </w:t>
      </w:r>
      <w:r w:rsidR="00AC4BF5">
        <w:rPr>
          <w:sz w:val="28"/>
          <w:szCs w:val="28"/>
        </w:rPr>
        <w:lastRenderedPageBreak/>
        <w:t xml:space="preserve">Rules do not reflect the requirement </w:t>
      </w:r>
      <w:r w:rsidR="00FF4D92">
        <w:rPr>
          <w:sz w:val="28"/>
          <w:szCs w:val="28"/>
        </w:rPr>
        <w:t xml:space="preserve">that a post-judgment ruling resolve all relief requested in a post-judgment </w:t>
      </w:r>
      <w:r w:rsidR="004A7FEA">
        <w:rPr>
          <w:sz w:val="28"/>
          <w:szCs w:val="28"/>
        </w:rPr>
        <w:t xml:space="preserve">request </w:t>
      </w:r>
      <w:r w:rsidR="00DF2847">
        <w:rPr>
          <w:sz w:val="28"/>
          <w:szCs w:val="28"/>
        </w:rPr>
        <w:t xml:space="preserve">before that ruling </w:t>
      </w:r>
      <w:r w:rsidR="004A7FEA">
        <w:rPr>
          <w:sz w:val="28"/>
          <w:szCs w:val="28"/>
        </w:rPr>
        <w:t>is</w:t>
      </w:r>
      <w:r w:rsidR="00DF2847">
        <w:rPr>
          <w:sz w:val="28"/>
          <w:szCs w:val="28"/>
        </w:rPr>
        <w:t xml:space="preserve"> </w:t>
      </w:r>
      <w:r w:rsidR="004D3EFD" w:rsidRPr="00083898">
        <w:rPr>
          <w:sz w:val="28"/>
          <w:szCs w:val="28"/>
        </w:rPr>
        <w:t>appealable</w:t>
      </w:r>
      <w:r w:rsidR="00DF2847">
        <w:rPr>
          <w:sz w:val="28"/>
          <w:szCs w:val="28"/>
        </w:rPr>
        <w:t>:</w:t>
      </w:r>
    </w:p>
    <w:p w14:paraId="00228B7F" w14:textId="47D9B144" w:rsidR="00D93DB8" w:rsidRDefault="00D93DB8" w:rsidP="00D93DB8">
      <w:pPr>
        <w:ind w:left="1440" w:right="1440"/>
        <w:jc w:val="both"/>
        <w:rPr>
          <w:sz w:val="28"/>
          <w:szCs w:val="28"/>
        </w:rPr>
      </w:pPr>
      <w:r w:rsidRPr="00D93DB8">
        <w:rPr>
          <w:sz w:val="28"/>
          <w:szCs w:val="28"/>
        </w:rPr>
        <w:t xml:space="preserve">The current </w:t>
      </w:r>
      <w:r w:rsidR="00E80B48">
        <w:rPr>
          <w:sz w:val="28"/>
          <w:szCs w:val="28"/>
        </w:rPr>
        <w:t xml:space="preserve">[Family] </w:t>
      </w:r>
      <w:r w:rsidRPr="00D93DB8">
        <w:rPr>
          <w:sz w:val="28"/>
          <w:szCs w:val="28"/>
        </w:rPr>
        <w:t>Rules do not reflect the requirement that the family court must have fully resolved all of the relief requested in a post-decree motion or petition before an appeal can be taken from such rulings. To avoid uncertainty and confusion, the court suggests the Arizona Supreme Court consider a rule change directing the family court to state when it has fully resolved a post-decree motion or petition, thereby putting the parties on notice that the time to take any appeal has begun. The resolution of this case, however, does not turn on the lack of such a rule.</w:t>
      </w:r>
    </w:p>
    <w:p w14:paraId="3C0751BD" w14:textId="77777777" w:rsidR="00E80B48" w:rsidRPr="00D93DB8" w:rsidRDefault="00E80B48" w:rsidP="00D93DB8">
      <w:pPr>
        <w:ind w:left="1440" w:right="1440"/>
        <w:jc w:val="both"/>
        <w:rPr>
          <w:sz w:val="28"/>
          <w:szCs w:val="28"/>
        </w:rPr>
      </w:pPr>
    </w:p>
    <w:p w14:paraId="6E6E85ED" w14:textId="7481B955" w:rsidR="00DF2847" w:rsidRDefault="00D93DB8" w:rsidP="00D93DB8">
      <w:pPr>
        <w:spacing w:line="480" w:lineRule="auto"/>
        <w:jc w:val="both"/>
        <w:rPr>
          <w:sz w:val="28"/>
          <w:szCs w:val="28"/>
        </w:rPr>
      </w:pPr>
      <w:r w:rsidRPr="001B776A">
        <w:rPr>
          <w:i/>
          <w:iCs/>
          <w:sz w:val="28"/>
          <w:szCs w:val="28"/>
        </w:rPr>
        <w:t>Id.</w:t>
      </w:r>
      <w:r w:rsidR="00E80B48">
        <w:rPr>
          <w:sz w:val="28"/>
          <w:szCs w:val="28"/>
        </w:rPr>
        <w:t xml:space="preserve"> at </w:t>
      </w:r>
      <w:r w:rsidR="001B776A">
        <w:rPr>
          <w:sz w:val="28"/>
          <w:szCs w:val="28"/>
        </w:rPr>
        <w:t>76</w:t>
      </w:r>
      <w:r w:rsidR="00E80B48">
        <w:rPr>
          <w:sz w:val="28"/>
          <w:szCs w:val="28"/>
        </w:rPr>
        <w:t>, ¶ 14 n.5.</w:t>
      </w:r>
      <w:r>
        <w:rPr>
          <w:sz w:val="28"/>
          <w:szCs w:val="28"/>
        </w:rPr>
        <w:t xml:space="preserve"> </w:t>
      </w:r>
      <w:r w:rsidR="001B776A">
        <w:rPr>
          <w:sz w:val="28"/>
          <w:szCs w:val="28"/>
        </w:rPr>
        <w:t>Th</w:t>
      </w:r>
      <w:r w:rsidR="004A7FEA">
        <w:rPr>
          <w:sz w:val="28"/>
          <w:szCs w:val="28"/>
        </w:rPr>
        <w:t>is</w:t>
      </w:r>
      <w:r w:rsidR="001B776A">
        <w:rPr>
          <w:sz w:val="28"/>
          <w:szCs w:val="28"/>
        </w:rPr>
        <w:t xml:space="preserve"> need for clarity in the Family Rules is particularly </w:t>
      </w:r>
      <w:r w:rsidR="001B1E56">
        <w:rPr>
          <w:sz w:val="28"/>
          <w:szCs w:val="28"/>
        </w:rPr>
        <w:t xml:space="preserve">significant </w:t>
      </w:r>
      <w:r w:rsidR="001B776A">
        <w:rPr>
          <w:sz w:val="28"/>
          <w:szCs w:val="28"/>
        </w:rPr>
        <w:t>given the large number of self-represented parties in such proceedings</w:t>
      </w:r>
      <w:r w:rsidR="00085CF0">
        <w:rPr>
          <w:sz w:val="28"/>
          <w:szCs w:val="28"/>
        </w:rPr>
        <w:t xml:space="preserve"> and concerns about requiring all participants to be aware of, and then understand and account for, the </w:t>
      </w:r>
      <w:r w:rsidR="00085CF0" w:rsidRPr="00085CF0">
        <w:rPr>
          <w:i/>
          <w:iCs/>
          <w:sz w:val="28"/>
          <w:szCs w:val="28"/>
        </w:rPr>
        <w:t>Yee</w:t>
      </w:r>
      <w:r w:rsidR="00085CF0">
        <w:rPr>
          <w:sz w:val="28"/>
          <w:szCs w:val="28"/>
        </w:rPr>
        <w:t xml:space="preserve"> requirements.  </w:t>
      </w:r>
    </w:p>
    <w:p w14:paraId="0DBD7C78" w14:textId="0FC5CF1B" w:rsidR="00E65A66" w:rsidRDefault="001B1E56" w:rsidP="002359D9">
      <w:pPr>
        <w:spacing w:line="480" w:lineRule="auto"/>
        <w:ind w:firstLine="720"/>
        <w:jc w:val="both"/>
        <w:rPr>
          <w:sz w:val="28"/>
          <w:szCs w:val="28"/>
        </w:rPr>
      </w:pPr>
      <w:r>
        <w:rPr>
          <w:sz w:val="28"/>
          <w:szCs w:val="28"/>
        </w:rPr>
        <w:t>Given th</w:t>
      </w:r>
      <w:r w:rsidR="004A7FEA">
        <w:rPr>
          <w:sz w:val="28"/>
          <w:szCs w:val="28"/>
        </w:rPr>
        <w:t>ese issues and concerns</w:t>
      </w:r>
      <w:r>
        <w:rPr>
          <w:sz w:val="28"/>
          <w:szCs w:val="28"/>
        </w:rPr>
        <w:t xml:space="preserve">, Petitioners have considered various </w:t>
      </w:r>
      <w:r w:rsidR="004A7FEA">
        <w:rPr>
          <w:sz w:val="28"/>
          <w:szCs w:val="28"/>
        </w:rPr>
        <w:t xml:space="preserve">possible changes to the Family Rules </w:t>
      </w:r>
      <w:r>
        <w:rPr>
          <w:sz w:val="28"/>
          <w:szCs w:val="28"/>
        </w:rPr>
        <w:t>to account for the</w:t>
      </w:r>
      <w:r w:rsidR="004A7FEA">
        <w:rPr>
          <w:sz w:val="28"/>
          <w:szCs w:val="28"/>
        </w:rPr>
        <w:t xml:space="preserve"> issues addressed in</w:t>
      </w:r>
      <w:r>
        <w:rPr>
          <w:sz w:val="28"/>
          <w:szCs w:val="28"/>
        </w:rPr>
        <w:t xml:space="preserve"> </w:t>
      </w:r>
      <w:r w:rsidR="009F35CF">
        <w:rPr>
          <w:sz w:val="28"/>
          <w:szCs w:val="28"/>
        </w:rPr>
        <w:t xml:space="preserve">and resulting from </w:t>
      </w:r>
      <w:r w:rsidRPr="001B1E56">
        <w:rPr>
          <w:i/>
          <w:iCs/>
          <w:sz w:val="28"/>
          <w:szCs w:val="28"/>
        </w:rPr>
        <w:t>Yee</w:t>
      </w:r>
      <w:r>
        <w:rPr>
          <w:sz w:val="28"/>
          <w:szCs w:val="28"/>
        </w:rPr>
        <w:t xml:space="preserve">. </w:t>
      </w:r>
      <w:r w:rsidR="00D4111E" w:rsidRPr="00D4111E">
        <w:rPr>
          <w:sz w:val="28"/>
          <w:szCs w:val="28"/>
        </w:rPr>
        <w:t>At first</w:t>
      </w:r>
      <w:r w:rsidRPr="00D4111E">
        <w:rPr>
          <w:sz w:val="28"/>
          <w:szCs w:val="28"/>
        </w:rPr>
        <w:t>,</w:t>
      </w:r>
      <w:r>
        <w:rPr>
          <w:sz w:val="28"/>
          <w:szCs w:val="28"/>
        </w:rPr>
        <w:t xml:space="preserve"> </w:t>
      </w:r>
      <w:r w:rsidR="00073A6B">
        <w:rPr>
          <w:sz w:val="28"/>
          <w:szCs w:val="28"/>
        </w:rPr>
        <w:t xml:space="preserve">Petitioners contemplated proposing separate rules in the Family Rules to account for </w:t>
      </w:r>
      <w:r w:rsidR="00FD45EC" w:rsidRPr="00FD45EC">
        <w:rPr>
          <w:i/>
          <w:iCs/>
          <w:sz w:val="28"/>
          <w:szCs w:val="28"/>
        </w:rPr>
        <w:t>Yee</w:t>
      </w:r>
      <w:r w:rsidR="00FD45EC">
        <w:rPr>
          <w:sz w:val="28"/>
          <w:szCs w:val="28"/>
        </w:rPr>
        <w:t>. Logically, such proposed rules would appear in Part XI of the Family Rules (“Post-Judgment Proceedings”)</w:t>
      </w:r>
      <w:r w:rsidR="004A7FEA">
        <w:rPr>
          <w:sz w:val="28"/>
          <w:szCs w:val="28"/>
        </w:rPr>
        <w:t xml:space="preserve">, </w:t>
      </w:r>
      <w:r w:rsidR="003533B4">
        <w:rPr>
          <w:sz w:val="28"/>
          <w:szCs w:val="28"/>
        </w:rPr>
        <w:t xml:space="preserve">set forth in </w:t>
      </w:r>
      <w:r w:rsidR="0060153C">
        <w:rPr>
          <w:sz w:val="28"/>
          <w:szCs w:val="28"/>
        </w:rPr>
        <w:t xml:space="preserve">Family Rules 91-91.7. </w:t>
      </w:r>
      <w:r w:rsidR="00146B6B">
        <w:rPr>
          <w:sz w:val="28"/>
          <w:szCs w:val="28"/>
        </w:rPr>
        <w:t xml:space="preserve">And given </w:t>
      </w:r>
      <w:r w:rsidR="00146B6B" w:rsidRPr="00BC383F">
        <w:rPr>
          <w:i/>
          <w:iCs/>
          <w:sz w:val="28"/>
          <w:szCs w:val="28"/>
        </w:rPr>
        <w:t>Yee</w:t>
      </w:r>
      <w:r w:rsidR="00146B6B">
        <w:rPr>
          <w:sz w:val="28"/>
          <w:szCs w:val="28"/>
        </w:rPr>
        <w:t xml:space="preserve">, </w:t>
      </w:r>
      <w:r w:rsidR="00E84DB6">
        <w:rPr>
          <w:sz w:val="28"/>
          <w:szCs w:val="28"/>
        </w:rPr>
        <w:t xml:space="preserve">such </w:t>
      </w:r>
      <w:r w:rsidR="00E24ECC">
        <w:rPr>
          <w:sz w:val="28"/>
          <w:szCs w:val="28"/>
        </w:rPr>
        <w:t xml:space="preserve">separate </w:t>
      </w:r>
      <w:r w:rsidR="003533B4">
        <w:rPr>
          <w:sz w:val="28"/>
          <w:szCs w:val="28"/>
        </w:rPr>
        <w:t xml:space="preserve">rules </w:t>
      </w:r>
      <w:r w:rsidR="00E84DB6">
        <w:rPr>
          <w:sz w:val="28"/>
          <w:szCs w:val="28"/>
        </w:rPr>
        <w:t xml:space="preserve">would be textually similar to Rule 78(b) and (c), but for different jurisdictional reasons and based on different </w:t>
      </w:r>
      <w:r w:rsidR="00BC383F">
        <w:rPr>
          <w:sz w:val="28"/>
          <w:szCs w:val="28"/>
        </w:rPr>
        <w:t xml:space="preserve">subparts of </w:t>
      </w:r>
      <w:r w:rsidR="00E24ECC">
        <w:rPr>
          <w:sz w:val="28"/>
          <w:szCs w:val="28"/>
        </w:rPr>
        <w:t xml:space="preserve">A.R.S. § 12-2101. </w:t>
      </w:r>
      <w:r w:rsidR="00D4111E" w:rsidRPr="00D4111E">
        <w:rPr>
          <w:sz w:val="28"/>
          <w:szCs w:val="28"/>
        </w:rPr>
        <w:t>Petitioners</w:t>
      </w:r>
      <w:r w:rsidR="000F6A50">
        <w:rPr>
          <w:sz w:val="28"/>
          <w:szCs w:val="28"/>
        </w:rPr>
        <w:t>, therefore,</w:t>
      </w:r>
      <w:r w:rsidR="00D4111E" w:rsidRPr="00D4111E">
        <w:rPr>
          <w:sz w:val="28"/>
          <w:szCs w:val="28"/>
        </w:rPr>
        <w:t xml:space="preserve"> concluded that</w:t>
      </w:r>
      <w:r w:rsidR="00284052" w:rsidRPr="00D4111E">
        <w:rPr>
          <w:sz w:val="28"/>
          <w:szCs w:val="28"/>
        </w:rPr>
        <w:t xml:space="preserve"> </w:t>
      </w:r>
      <w:r w:rsidR="00E24ECC">
        <w:rPr>
          <w:sz w:val="28"/>
          <w:szCs w:val="28"/>
        </w:rPr>
        <w:t xml:space="preserve">proposing </w:t>
      </w:r>
      <w:r w:rsidR="00284052">
        <w:rPr>
          <w:sz w:val="28"/>
          <w:szCs w:val="28"/>
        </w:rPr>
        <w:t>nearly</w:t>
      </w:r>
      <w:r w:rsidR="00E24ECC">
        <w:rPr>
          <w:sz w:val="28"/>
          <w:szCs w:val="28"/>
        </w:rPr>
        <w:t xml:space="preserve"> identical</w:t>
      </w:r>
      <w:r w:rsidR="00284052">
        <w:rPr>
          <w:sz w:val="28"/>
          <w:szCs w:val="28"/>
        </w:rPr>
        <w:t xml:space="preserve">, but </w:t>
      </w:r>
      <w:r w:rsidR="00AA07EF" w:rsidRPr="00AA07EF">
        <w:rPr>
          <w:sz w:val="28"/>
          <w:szCs w:val="28"/>
        </w:rPr>
        <w:t xml:space="preserve">not </w:t>
      </w:r>
      <w:r w:rsidR="00E65A66" w:rsidRPr="00AA07EF">
        <w:rPr>
          <w:sz w:val="28"/>
          <w:szCs w:val="28"/>
        </w:rPr>
        <w:lastRenderedPageBreak/>
        <w:t xml:space="preserve">actually </w:t>
      </w:r>
      <w:r w:rsidR="00E65A66">
        <w:rPr>
          <w:sz w:val="28"/>
          <w:szCs w:val="28"/>
        </w:rPr>
        <w:t>identical</w:t>
      </w:r>
      <w:r w:rsidR="00E24ECC">
        <w:rPr>
          <w:sz w:val="28"/>
          <w:szCs w:val="28"/>
        </w:rPr>
        <w:t>,</w:t>
      </w:r>
      <w:r w:rsidR="00E65A66">
        <w:rPr>
          <w:sz w:val="28"/>
          <w:szCs w:val="28"/>
        </w:rPr>
        <w:t xml:space="preserve"> provisions in two portions of the Family Rules would not aid in clarity and would not assist the participants, including self-represented parties, in Family Court matters.</w:t>
      </w:r>
    </w:p>
    <w:p w14:paraId="3A6B9185" w14:textId="40A77E45" w:rsidR="00127D52" w:rsidRDefault="00E24ECC" w:rsidP="00127D52">
      <w:pPr>
        <w:spacing w:line="480" w:lineRule="auto"/>
        <w:ind w:firstLine="720"/>
        <w:jc w:val="both"/>
        <w:rPr>
          <w:sz w:val="28"/>
          <w:szCs w:val="28"/>
        </w:rPr>
      </w:pPr>
      <w:r>
        <w:rPr>
          <w:sz w:val="28"/>
          <w:szCs w:val="28"/>
        </w:rPr>
        <w:t xml:space="preserve">In the end, having considered various alternatives and noting that the proposals requested here </w:t>
      </w:r>
      <w:r w:rsidR="000901C7">
        <w:rPr>
          <w:sz w:val="28"/>
          <w:szCs w:val="28"/>
        </w:rPr>
        <w:t xml:space="preserve">differ somewhat from the </w:t>
      </w:r>
      <w:r w:rsidR="000901C7" w:rsidRPr="00127D52">
        <w:rPr>
          <w:i/>
          <w:iCs/>
          <w:sz w:val="28"/>
          <w:szCs w:val="28"/>
        </w:rPr>
        <w:t>Yee</w:t>
      </w:r>
      <w:r w:rsidR="000901C7">
        <w:rPr>
          <w:sz w:val="28"/>
          <w:szCs w:val="28"/>
        </w:rPr>
        <w:t xml:space="preserve"> analysis, Petitioners propose amendments to Family Rules 78</w:t>
      </w:r>
      <w:r w:rsidR="009576A4">
        <w:rPr>
          <w:sz w:val="28"/>
          <w:szCs w:val="28"/>
        </w:rPr>
        <w:t>, 85</w:t>
      </w:r>
      <w:r w:rsidR="000901C7">
        <w:rPr>
          <w:sz w:val="28"/>
          <w:szCs w:val="28"/>
        </w:rPr>
        <w:t xml:space="preserve"> and 91 to </w:t>
      </w:r>
      <w:r w:rsidR="009576A4">
        <w:rPr>
          <w:sz w:val="28"/>
          <w:szCs w:val="28"/>
        </w:rPr>
        <w:t xml:space="preserve">clarify </w:t>
      </w:r>
      <w:r w:rsidR="00127D52">
        <w:rPr>
          <w:sz w:val="28"/>
          <w:szCs w:val="28"/>
        </w:rPr>
        <w:t>requirement</w:t>
      </w:r>
      <w:r w:rsidR="009576A4">
        <w:rPr>
          <w:sz w:val="28"/>
          <w:szCs w:val="28"/>
        </w:rPr>
        <w:t>s</w:t>
      </w:r>
      <w:r w:rsidR="00127D52">
        <w:rPr>
          <w:sz w:val="28"/>
          <w:szCs w:val="28"/>
        </w:rPr>
        <w:t xml:space="preserve"> for post-judgment rulings to be appealable. The proposed amendments</w:t>
      </w:r>
      <w:r w:rsidR="0024258E">
        <w:rPr>
          <w:sz w:val="28"/>
          <w:szCs w:val="28"/>
        </w:rPr>
        <w:t xml:space="preserve"> in the attached appendices</w:t>
      </w:r>
      <w:r w:rsidR="00127D52">
        <w:rPr>
          <w:sz w:val="28"/>
          <w:szCs w:val="28"/>
        </w:rPr>
        <w:t xml:space="preserve"> seek to implement </w:t>
      </w:r>
      <w:r w:rsidR="00127D52" w:rsidRPr="00526E00">
        <w:rPr>
          <w:i/>
          <w:iCs/>
          <w:sz w:val="28"/>
          <w:szCs w:val="28"/>
        </w:rPr>
        <w:t xml:space="preserve">Yee </w:t>
      </w:r>
      <w:r w:rsidR="00526E00">
        <w:rPr>
          <w:sz w:val="28"/>
          <w:szCs w:val="28"/>
        </w:rPr>
        <w:t xml:space="preserve">and add clarity </w:t>
      </w:r>
      <w:r w:rsidR="00127D52">
        <w:rPr>
          <w:sz w:val="28"/>
          <w:szCs w:val="28"/>
        </w:rPr>
        <w:t xml:space="preserve">by </w:t>
      </w:r>
      <w:r w:rsidR="00526E00">
        <w:rPr>
          <w:sz w:val="28"/>
          <w:szCs w:val="28"/>
        </w:rPr>
        <w:t>changing Family Rules 78</w:t>
      </w:r>
      <w:r w:rsidR="009576A4">
        <w:rPr>
          <w:sz w:val="28"/>
          <w:szCs w:val="28"/>
        </w:rPr>
        <w:t>, 85</w:t>
      </w:r>
      <w:r w:rsidR="00526E00">
        <w:rPr>
          <w:sz w:val="28"/>
          <w:szCs w:val="28"/>
        </w:rPr>
        <w:t xml:space="preserve"> and 91 in</w:t>
      </w:r>
      <w:r w:rsidR="00815E38">
        <w:rPr>
          <w:sz w:val="28"/>
          <w:szCs w:val="28"/>
        </w:rPr>
        <w:t xml:space="preserve"> the following</w:t>
      </w:r>
      <w:r w:rsidR="00997F98">
        <w:rPr>
          <w:sz w:val="28"/>
          <w:szCs w:val="28"/>
        </w:rPr>
        <w:t xml:space="preserve"> </w:t>
      </w:r>
      <w:r w:rsidR="00526E00">
        <w:rPr>
          <w:sz w:val="28"/>
          <w:szCs w:val="28"/>
        </w:rPr>
        <w:t>material ways.</w:t>
      </w:r>
    </w:p>
    <w:p w14:paraId="7AB190E2" w14:textId="10CBCD0F" w:rsidR="001312F8" w:rsidRDefault="00526E00" w:rsidP="00127D52">
      <w:pPr>
        <w:spacing w:line="480" w:lineRule="auto"/>
        <w:ind w:firstLine="720"/>
        <w:jc w:val="both"/>
        <w:rPr>
          <w:sz w:val="28"/>
          <w:szCs w:val="28"/>
        </w:rPr>
      </w:pPr>
      <w:r w:rsidRPr="00E24ECC">
        <w:rPr>
          <w:b/>
          <w:bCs/>
          <w:i/>
          <w:iCs/>
          <w:sz w:val="28"/>
          <w:szCs w:val="28"/>
        </w:rPr>
        <w:t>First,</w:t>
      </w:r>
      <w:r>
        <w:rPr>
          <w:sz w:val="28"/>
          <w:szCs w:val="28"/>
        </w:rPr>
        <w:t xml:space="preserve"> the proposed </w:t>
      </w:r>
      <w:r w:rsidR="00BF4EFC">
        <w:rPr>
          <w:sz w:val="28"/>
          <w:szCs w:val="28"/>
        </w:rPr>
        <w:t xml:space="preserve">amendments move the definition of “Judgment” from Family Rule 91(a)(1) to Family Rule 78(a)(1), leaving a cross-reference to Family Rule 78(a)(1) in Family Rule 91(a)(1). </w:t>
      </w:r>
      <w:r w:rsidR="005045A9">
        <w:rPr>
          <w:sz w:val="28"/>
          <w:szCs w:val="28"/>
        </w:rPr>
        <w:t xml:space="preserve">This </w:t>
      </w:r>
      <w:r w:rsidR="00AA07EF" w:rsidRPr="00AA07EF">
        <w:rPr>
          <w:sz w:val="28"/>
          <w:szCs w:val="28"/>
        </w:rPr>
        <w:t xml:space="preserve">proposed change </w:t>
      </w:r>
      <w:r w:rsidR="005045A9" w:rsidRPr="00AA07EF">
        <w:rPr>
          <w:sz w:val="28"/>
          <w:szCs w:val="28"/>
        </w:rPr>
        <w:t>resolves</w:t>
      </w:r>
      <w:r w:rsidR="005045A9">
        <w:rPr>
          <w:sz w:val="28"/>
          <w:szCs w:val="28"/>
        </w:rPr>
        <w:t xml:space="preserve"> a</w:t>
      </w:r>
      <w:r w:rsidR="00E24ECC">
        <w:rPr>
          <w:sz w:val="28"/>
          <w:szCs w:val="28"/>
        </w:rPr>
        <w:t>n</w:t>
      </w:r>
      <w:r w:rsidR="005045A9">
        <w:rPr>
          <w:sz w:val="28"/>
          <w:szCs w:val="28"/>
        </w:rPr>
        <w:t xml:space="preserve"> inconsist</w:t>
      </w:r>
      <w:r w:rsidR="00B93235">
        <w:rPr>
          <w:sz w:val="28"/>
          <w:szCs w:val="28"/>
        </w:rPr>
        <w:t xml:space="preserve">ency in the current Family Rules, where the single term “judgment” is defined in two </w:t>
      </w:r>
      <w:r w:rsidR="001312F8">
        <w:rPr>
          <w:sz w:val="28"/>
          <w:szCs w:val="28"/>
        </w:rPr>
        <w:t xml:space="preserve">ways in two locations. </w:t>
      </w:r>
    </w:p>
    <w:p w14:paraId="213C5DB2" w14:textId="2DBF7BB5" w:rsidR="00526E00" w:rsidRDefault="00997F98" w:rsidP="00127D52">
      <w:pPr>
        <w:spacing w:line="480" w:lineRule="auto"/>
        <w:ind w:firstLine="720"/>
        <w:jc w:val="both"/>
        <w:rPr>
          <w:sz w:val="28"/>
          <w:szCs w:val="28"/>
        </w:rPr>
      </w:pPr>
      <w:r w:rsidRPr="0020046A">
        <w:rPr>
          <w:b/>
          <w:bCs/>
          <w:i/>
          <w:iCs/>
          <w:sz w:val="28"/>
          <w:szCs w:val="28"/>
        </w:rPr>
        <w:t>Second,</w:t>
      </w:r>
      <w:r>
        <w:rPr>
          <w:sz w:val="28"/>
          <w:szCs w:val="28"/>
        </w:rPr>
        <w:t xml:space="preserve"> the proposed amendments revise the definition of “Judgment</w:t>
      </w:r>
      <w:r w:rsidR="003E081A">
        <w:rPr>
          <w:sz w:val="28"/>
          <w:szCs w:val="28"/>
        </w:rPr>
        <w:t>,</w:t>
      </w:r>
      <w:r>
        <w:rPr>
          <w:sz w:val="28"/>
          <w:szCs w:val="28"/>
        </w:rPr>
        <w:t xml:space="preserve">” </w:t>
      </w:r>
      <w:r w:rsidR="009A7D92">
        <w:rPr>
          <w:sz w:val="28"/>
          <w:szCs w:val="28"/>
        </w:rPr>
        <w:t xml:space="preserve">proposed </w:t>
      </w:r>
      <w:r w:rsidR="003E081A">
        <w:rPr>
          <w:sz w:val="28"/>
          <w:szCs w:val="28"/>
        </w:rPr>
        <w:t xml:space="preserve">to be in Family Rule 78(a)(1), </w:t>
      </w:r>
      <w:r>
        <w:rPr>
          <w:sz w:val="28"/>
          <w:szCs w:val="28"/>
        </w:rPr>
        <w:t>b</w:t>
      </w:r>
      <w:r w:rsidR="009A7D92">
        <w:rPr>
          <w:sz w:val="28"/>
          <w:szCs w:val="28"/>
        </w:rPr>
        <w:t>y</w:t>
      </w:r>
      <w:r>
        <w:rPr>
          <w:sz w:val="28"/>
          <w:szCs w:val="28"/>
        </w:rPr>
        <w:t xml:space="preserve"> including in the definition </w:t>
      </w:r>
      <w:r w:rsidR="003E081A">
        <w:rPr>
          <w:sz w:val="28"/>
          <w:szCs w:val="28"/>
        </w:rPr>
        <w:t xml:space="preserve">that </w:t>
      </w:r>
      <w:r w:rsidR="003E081A" w:rsidRPr="00B363CF">
        <w:rPr>
          <w:b/>
          <w:bCs/>
          <w:sz w:val="28"/>
          <w:szCs w:val="28"/>
        </w:rPr>
        <w:t xml:space="preserve">“A decision </w:t>
      </w:r>
      <w:r w:rsidR="00DF1D22" w:rsidRPr="00B363CF">
        <w:rPr>
          <w:b/>
          <w:bCs/>
          <w:sz w:val="28"/>
          <w:szCs w:val="28"/>
        </w:rPr>
        <w:t xml:space="preserve">resolving </w:t>
      </w:r>
      <w:r w:rsidR="003E081A" w:rsidRPr="00B363CF">
        <w:rPr>
          <w:b/>
          <w:bCs/>
          <w:sz w:val="28"/>
          <w:szCs w:val="28"/>
        </w:rPr>
        <w:t xml:space="preserve">a post-judgment petition </w:t>
      </w:r>
      <w:r w:rsidR="00005B8F" w:rsidRPr="00B363CF">
        <w:rPr>
          <w:b/>
          <w:bCs/>
          <w:sz w:val="28"/>
          <w:szCs w:val="28"/>
        </w:rPr>
        <w:t>filed pursuant to</w:t>
      </w:r>
      <w:r w:rsidR="003E081A" w:rsidRPr="00B363CF">
        <w:rPr>
          <w:b/>
          <w:bCs/>
          <w:sz w:val="28"/>
          <w:szCs w:val="28"/>
        </w:rPr>
        <w:t xml:space="preserve"> Rul</w:t>
      </w:r>
      <w:r w:rsidR="00CA0F80" w:rsidRPr="00B363CF">
        <w:rPr>
          <w:b/>
          <w:bCs/>
          <w:sz w:val="28"/>
          <w:szCs w:val="28"/>
        </w:rPr>
        <w:t>e 91(b) is a judgment”</w:t>
      </w:r>
      <w:r w:rsidR="00CA0F80">
        <w:rPr>
          <w:sz w:val="28"/>
          <w:szCs w:val="28"/>
        </w:rPr>
        <w:t xml:space="preserve"> </w:t>
      </w:r>
      <w:r w:rsidR="009352D0">
        <w:rPr>
          <w:sz w:val="28"/>
          <w:szCs w:val="28"/>
        </w:rPr>
        <w:t xml:space="preserve">and </w:t>
      </w:r>
      <w:r w:rsidR="00C406F4" w:rsidRPr="00C406F4">
        <w:rPr>
          <w:sz w:val="28"/>
          <w:szCs w:val="28"/>
        </w:rPr>
        <w:t>clarifying</w:t>
      </w:r>
      <w:r w:rsidR="009352D0">
        <w:rPr>
          <w:sz w:val="28"/>
          <w:szCs w:val="28"/>
        </w:rPr>
        <w:t xml:space="preserve"> </w:t>
      </w:r>
      <w:r w:rsidR="00CA0F80">
        <w:rPr>
          <w:sz w:val="28"/>
          <w:szCs w:val="28"/>
        </w:rPr>
        <w:t xml:space="preserve">that </w:t>
      </w:r>
      <w:r w:rsidR="0028184B">
        <w:rPr>
          <w:sz w:val="28"/>
          <w:szCs w:val="28"/>
        </w:rPr>
        <w:t>“</w:t>
      </w:r>
      <w:r w:rsidR="00CA0F80">
        <w:rPr>
          <w:sz w:val="28"/>
          <w:szCs w:val="28"/>
        </w:rPr>
        <w:t>A temporary order is not a judgment.” Altho</w:t>
      </w:r>
      <w:r w:rsidR="00130F4B">
        <w:rPr>
          <w:sz w:val="28"/>
          <w:szCs w:val="28"/>
        </w:rPr>
        <w:t xml:space="preserve">ugh now defining </w:t>
      </w:r>
      <w:r w:rsidR="0020046A">
        <w:rPr>
          <w:sz w:val="28"/>
          <w:szCs w:val="28"/>
        </w:rPr>
        <w:t>a</w:t>
      </w:r>
      <w:r w:rsidR="00130F4B">
        <w:rPr>
          <w:sz w:val="28"/>
          <w:szCs w:val="28"/>
        </w:rPr>
        <w:t xml:space="preserve"> post-judgment decision </w:t>
      </w:r>
      <w:r w:rsidR="0020046A">
        <w:rPr>
          <w:sz w:val="28"/>
          <w:szCs w:val="28"/>
        </w:rPr>
        <w:t xml:space="preserve">as analyzed </w:t>
      </w:r>
      <w:r w:rsidR="00130F4B">
        <w:rPr>
          <w:sz w:val="28"/>
          <w:szCs w:val="28"/>
        </w:rPr>
        <w:t xml:space="preserve">in </w:t>
      </w:r>
      <w:r w:rsidR="00130F4B" w:rsidRPr="00DA4DA0">
        <w:rPr>
          <w:i/>
          <w:iCs/>
          <w:sz w:val="28"/>
          <w:szCs w:val="28"/>
        </w:rPr>
        <w:t>Yee</w:t>
      </w:r>
      <w:r w:rsidR="00130F4B">
        <w:rPr>
          <w:sz w:val="28"/>
          <w:szCs w:val="28"/>
        </w:rPr>
        <w:t xml:space="preserve"> </w:t>
      </w:r>
      <w:r w:rsidR="000E7FF9">
        <w:rPr>
          <w:sz w:val="28"/>
          <w:szCs w:val="28"/>
        </w:rPr>
        <w:t xml:space="preserve">as </w:t>
      </w:r>
      <w:r w:rsidR="00130F4B">
        <w:rPr>
          <w:sz w:val="28"/>
          <w:szCs w:val="28"/>
        </w:rPr>
        <w:t>a “judgment,” th</w:t>
      </w:r>
      <w:r w:rsidR="00A072CF">
        <w:rPr>
          <w:sz w:val="28"/>
          <w:szCs w:val="28"/>
        </w:rPr>
        <w:t xml:space="preserve">is proposed amendment avoids duplication of similar terms and concepts in different </w:t>
      </w:r>
      <w:r w:rsidR="00A072CF">
        <w:rPr>
          <w:sz w:val="28"/>
          <w:szCs w:val="28"/>
        </w:rPr>
        <w:lastRenderedPageBreak/>
        <w:t xml:space="preserve">portions of the Family Rules and the resulting confusion that using similar, but not identical, terms in different parts of the same rule </w:t>
      </w:r>
      <w:r w:rsidR="00DA4DA0">
        <w:rPr>
          <w:sz w:val="28"/>
          <w:szCs w:val="28"/>
        </w:rPr>
        <w:t xml:space="preserve">set </w:t>
      </w:r>
      <w:r w:rsidR="003D2C42">
        <w:rPr>
          <w:sz w:val="28"/>
          <w:szCs w:val="28"/>
        </w:rPr>
        <w:t xml:space="preserve">could </w:t>
      </w:r>
      <w:r w:rsidR="0020046A">
        <w:rPr>
          <w:sz w:val="28"/>
          <w:szCs w:val="28"/>
        </w:rPr>
        <w:t>cause</w:t>
      </w:r>
      <w:r w:rsidR="00DA4DA0">
        <w:rPr>
          <w:sz w:val="28"/>
          <w:szCs w:val="28"/>
        </w:rPr>
        <w:t xml:space="preserve">. </w:t>
      </w:r>
    </w:p>
    <w:p w14:paraId="5E897FAC" w14:textId="5069DD3E" w:rsidR="00F94782" w:rsidRPr="00201E2E" w:rsidRDefault="00DF3168" w:rsidP="00F94782">
      <w:pPr>
        <w:spacing w:line="480" w:lineRule="auto"/>
        <w:ind w:firstLine="720"/>
        <w:jc w:val="both"/>
        <w:rPr>
          <w:b/>
          <w:bCs/>
          <w:sz w:val="28"/>
          <w:szCs w:val="28"/>
        </w:rPr>
      </w:pPr>
      <w:r w:rsidRPr="00201E2E">
        <w:rPr>
          <w:b/>
          <w:bCs/>
          <w:i/>
          <w:iCs/>
          <w:sz w:val="28"/>
          <w:szCs w:val="28"/>
        </w:rPr>
        <w:t>Third,</w:t>
      </w:r>
      <w:r w:rsidRPr="00201E2E">
        <w:rPr>
          <w:b/>
          <w:bCs/>
          <w:sz w:val="28"/>
          <w:szCs w:val="28"/>
        </w:rPr>
        <w:t xml:space="preserve"> the proposed amendments </w:t>
      </w:r>
      <w:r w:rsidR="00815E38" w:rsidRPr="00201E2E">
        <w:rPr>
          <w:b/>
          <w:bCs/>
          <w:sz w:val="28"/>
          <w:szCs w:val="28"/>
        </w:rPr>
        <w:t xml:space="preserve">remove the word “final” in Family Rules 78(b) and (c) and </w:t>
      </w:r>
      <w:r w:rsidR="000E7FF9" w:rsidRPr="00201E2E">
        <w:rPr>
          <w:b/>
          <w:bCs/>
          <w:sz w:val="28"/>
          <w:szCs w:val="28"/>
        </w:rPr>
        <w:t xml:space="preserve">instead use </w:t>
      </w:r>
      <w:r w:rsidR="00815E38" w:rsidRPr="00201E2E">
        <w:rPr>
          <w:b/>
          <w:bCs/>
          <w:sz w:val="28"/>
          <w:szCs w:val="28"/>
        </w:rPr>
        <w:t>the word “appealable</w:t>
      </w:r>
      <w:r w:rsidR="000E7FF9" w:rsidRPr="00201E2E">
        <w:rPr>
          <w:b/>
          <w:bCs/>
          <w:sz w:val="28"/>
          <w:szCs w:val="28"/>
        </w:rPr>
        <w:t>.</w:t>
      </w:r>
      <w:r w:rsidR="00815E38" w:rsidRPr="00201E2E">
        <w:rPr>
          <w:b/>
          <w:bCs/>
          <w:sz w:val="28"/>
          <w:szCs w:val="28"/>
        </w:rPr>
        <w:t xml:space="preserve">” The intent is to </w:t>
      </w:r>
      <w:r w:rsidRPr="00201E2E">
        <w:rPr>
          <w:b/>
          <w:bCs/>
          <w:sz w:val="28"/>
          <w:szCs w:val="28"/>
        </w:rPr>
        <w:t xml:space="preserve">make plain that </w:t>
      </w:r>
      <w:r w:rsidR="00985041" w:rsidRPr="00201E2E">
        <w:rPr>
          <w:b/>
          <w:bCs/>
          <w:sz w:val="28"/>
          <w:szCs w:val="28"/>
        </w:rPr>
        <w:t>a</w:t>
      </w:r>
      <w:r w:rsidRPr="00201E2E">
        <w:rPr>
          <w:b/>
          <w:bCs/>
          <w:sz w:val="28"/>
          <w:szCs w:val="28"/>
        </w:rPr>
        <w:t xml:space="preserve"> court </w:t>
      </w:r>
      <w:r w:rsidR="00C406F4" w:rsidRPr="00201E2E">
        <w:rPr>
          <w:b/>
          <w:bCs/>
          <w:sz w:val="28"/>
          <w:szCs w:val="28"/>
        </w:rPr>
        <w:t>must</w:t>
      </w:r>
      <w:r w:rsidR="0020046A" w:rsidRPr="00201E2E">
        <w:rPr>
          <w:b/>
          <w:bCs/>
          <w:sz w:val="28"/>
          <w:szCs w:val="28"/>
        </w:rPr>
        <w:t xml:space="preserve"> </w:t>
      </w:r>
      <w:r w:rsidR="00FE1A2B" w:rsidRPr="00201E2E">
        <w:rPr>
          <w:b/>
          <w:bCs/>
          <w:sz w:val="28"/>
          <w:szCs w:val="28"/>
        </w:rPr>
        <w:t xml:space="preserve">make </w:t>
      </w:r>
      <w:r w:rsidR="00985041" w:rsidRPr="00201E2E">
        <w:rPr>
          <w:b/>
          <w:bCs/>
          <w:sz w:val="28"/>
          <w:szCs w:val="28"/>
        </w:rPr>
        <w:t xml:space="preserve">such </w:t>
      </w:r>
      <w:r w:rsidR="00FE1A2B" w:rsidRPr="00201E2E">
        <w:rPr>
          <w:b/>
          <w:bCs/>
          <w:sz w:val="28"/>
          <w:szCs w:val="28"/>
        </w:rPr>
        <w:t>a determination under Family Rule 78(</w:t>
      </w:r>
      <w:r w:rsidR="00985041" w:rsidRPr="00201E2E">
        <w:rPr>
          <w:b/>
          <w:bCs/>
          <w:sz w:val="28"/>
          <w:szCs w:val="28"/>
        </w:rPr>
        <w:t>b</w:t>
      </w:r>
      <w:r w:rsidR="00FE1A2B" w:rsidRPr="00201E2E">
        <w:rPr>
          <w:b/>
          <w:bCs/>
          <w:sz w:val="28"/>
          <w:szCs w:val="28"/>
        </w:rPr>
        <w:t>) or (</w:t>
      </w:r>
      <w:r w:rsidR="00985041" w:rsidRPr="00201E2E">
        <w:rPr>
          <w:b/>
          <w:bCs/>
          <w:sz w:val="28"/>
          <w:szCs w:val="28"/>
        </w:rPr>
        <w:t>c</w:t>
      </w:r>
      <w:r w:rsidR="00FE1A2B" w:rsidRPr="00201E2E">
        <w:rPr>
          <w:b/>
          <w:bCs/>
          <w:sz w:val="28"/>
          <w:szCs w:val="28"/>
        </w:rPr>
        <w:t>)</w:t>
      </w:r>
      <w:r w:rsidR="00985041" w:rsidRPr="00201E2E">
        <w:rPr>
          <w:b/>
          <w:bCs/>
          <w:sz w:val="28"/>
          <w:szCs w:val="28"/>
        </w:rPr>
        <w:t xml:space="preserve"> for a decision resolving a post-judgment petition to be appealable</w:t>
      </w:r>
      <w:r w:rsidR="00FE1A2B" w:rsidRPr="00201E2E">
        <w:rPr>
          <w:b/>
          <w:bCs/>
          <w:sz w:val="28"/>
          <w:szCs w:val="28"/>
        </w:rPr>
        <w:t xml:space="preserve">. This will avoid </w:t>
      </w:r>
      <w:r w:rsidR="00000CDF" w:rsidRPr="00201E2E">
        <w:rPr>
          <w:b/>
          <w:bCs/>
          <w:sz w:val="28"/>
          <w:szCs w:val="28"/>
        </w:rPr>
        <w:t xml:space="preserve">confusion about the different statutory bases to appeal a family court ruling and </w:t>
      </w:r>
      <w:r w:rsidR="00FE1A2B" w:rsidRPr="00201E2E">
        <w:rPr>
          <w:b/>
          <w:bCs/>
          <w:sz w:val="28"/>
          <w:szCs w:val="28"/>
        </w:rPr>
        <w:t xml:space="preserve">unnecessary premature appeals while also </w:t>
      </w:r>
      <w:r w:rsidR="00493EB1" w:rsidRPr="00201E2E">
        <w:rPr>
          <w:b/>
          <w:bCs/>
          <w:sz w:val="28"/>
          <w:szCs w:val="28"/>
        </w:rPr>
        <w:t>guiding participants</w:t>
      </w:r>
      <w:r w:rsidR="00FE1A2B" w:rsidRPr="00201E2E">
        <w:rPr>
          <w:b/>
          <w:bCs/>
          <w:sz w:val="28"/>
          <w:szCs w:val="28"/>
        </w:rPr>
        <w:t xml:space="preserve"> on when the time to file a notice of appeal begins. </w:t>
      </w:r>
    </w:p>
    <w:p w14:paraId="56BC0B78" w14:textId="25F98F1F" w:rsidR="00F94782" w:rsidRPr="00201E2E" w:rsidRDefault="00F94782" w:rsidP="00127D52">
      <w:pPr>
        <w:spacing w:line="480" w:lineRule="auto"/>
        <w:ind w:firstLine="720"/>
        <w:jc w:val="both"/>
        <w:rPr>
          <w:b/>
          <w:bCs/>
          <w:sz w:val="28"/>
          <w:szCs w:val="28"/>
        </w:rPr>
      </w:pPr>
      <w:r w:rsidRPr="00201E2E">
        <w:rPr>
          <w:b/>
          <w:bCs/>
          <w:i/>
          <w:iCs/>
          <w:sz w:val="28"/>
          <w:szCs w:val="28"/>
        </w:rPr>
        <w:t>Fourth</w:t>
      </w:r>
      <w:r w:rsidRPr="00201E2E">
        <w:rPr>
          <w:b/>
          <w:bCs/>
          <w:sz w:val="28"/>
          <w:szCs w:val="28"/>
        </w:rPr>
        <w:t xml:space="preserve">, the proposed amendments </w:t>
      </w:r>
      <w:r w:rsidR="003D26D4" w:rsidRPr="00201E2E">
        <w:rPr>
          <w:b/>
          <w:bCs/>
          <w:sz w:val="28"/>
          <w:szCs w:val="28"/>
        </w:rPr>
        <w:t xml:space="preserve">revise Family Rule 85 by removing “final” and “order or proceeding” to clarify that such a motion must be directed to a judgment only, </w:t>
      </w:r>
      <w:r w:rsidR="009F35CF" w:rsidRPr="00201E2E">
        <w:rPr>
          <w:b/>
          <w:bCs/>
          <w:sz w:val="28"/>
          <w:szCs w:val="28"/>
        </w:rPr>
        <w:t xml:space="preserve">which includes a post-judgment </w:t>
      </w:r>
      <w:r w:rsidR="0066614A">
        <w:rPr>
          <w:b/>
          <w:bCs/>
          <w:sz w:val="28"/>
          <w:szCs w:val="28"/>
        </w:rPr>
        <w:t>decision</w:t>
      </w:r>
      <w:r w:rsidR="009F35CF" w:rsidRPr="00201E2E">
        <w:rPr>
          <w:b/>
          <w:bCs/>
          <w:sz w:val="28"/>
          <w:szCs w:val="28"/>
        </w:rPr>
        <w:t>. Such change</w:t>
      </w:r>
      <w:r w:rsidR="003D26D4" w:rsidRPr="00201E2E">
        <w:rPr>
          <w:b/>
          <w:bCs/>
          <w:sz w:val="28"/>
          <w:szCs w:val="28"/>
        </w:rPr>
        <w:t xml:space="preserve"> is consistent with </w:t>
      </w:r>
      <w:r w:rsidR="001E366D" w:rsidRPr="00201E2E">
        <w:rPr>
          <w:b/>
          <w:bCs/>
          <w:i/>
          <w:iCs/>
          <w:sz w:val="28"/>
          <w:szCs w:val="28"/>
        </w:rPr>
        <w:t>Southwest Barricades, L.L.C.</w:t>
      </w:r>
      <w:r w:rsidR="003D26D4" w:rsidRPr="00201E2E">
        <w:rPr>
          <w:b/>
          <w:bCs/>
          <w:sz w:val="28"/>
          <w:szCs w:val="28"/>
        </w:rPr>
        <w:t xml:space="preserve"> </w:t>
      </w:r>
      <w:r w:rsidR="001E366D" w:rsidRPr="00201E2E">
        <w:rPr>
          <w:b/>
          <w:bCs/>
          <w:sz w:val="28"/>
          <w:szCs w:val="28"/>
        </w:rPr>
        <w:t xml:space="preserve"> </w:t>
      </w:r>
      <w:r w:rsidR="003D26D4" w:rsidRPr="00201E2E">
        <w:rPr>
          <w:b/>
          <w:bCs/>
          <w:sz w:val="28"/>
          <w:szCs w:val="28"/>
        </w:rPr>
        <w:t xml:space="preserve"> </w:t>
      </w:r>
    </w:p>
    <w:p w14:paraId="604002EB" w14:textId="41A0F3F6" w:rsidR="00127D52" w:rsidRDefault="00707AF0" w:rsidP="00127D52">
      <w:pPr>
        <w:spacing w:line="480" w:lineRule="auto"/>
        <w:ind w:firstLine="720"/>
        <w:jc w:val="both"/>
        <w:rPr>
          <w:sz w:val="28"/>
          <w:szCs w:val="28"/>
        </w:rPr>
      </w:pPr>
      <w:r w:rsidRPr="2FBF0DE3">
        <w:rPr>
          <w:sz w:val="28"/>
          <w:szCs w:val="28"/>
        </w:rPr>
        <w:t>The proposed amendments also contain two technical changes</w:t>
      </w:r>
      <w:r w:rsidR="00753474" w:rsidRPr="2FBF0DE3">
        <w:rPr>
          <w:sz w:val="28"/>
          <w:szCs w:val="28"/>
        </w:rPr>
        <w:t xml:space="preserve">:  (1) </w:t>
      </w:r>
      <w:r w:rsidRPr="2FBF0DE3">
        <w:rPr>
          <w:sz w:val="28"/>
          <w:szCs w:val="28"/>
        </w:rPr>
        <w:t>replacing the term “decree” in Family Rule 78(e)(1) with the broader term “judgment</w:t>
      </w:r>
      <w:r w:rsidR="008D5CC9" w:rsidRPr="2FBF0DE3">
        <w:rPr>
          <w:sz w:val="28"/>
          <w:szCs w:val="28"/>
        </w:rPr>
        <w:t xml:space="preserve">,” a change consistent with the definition of “judgment” in proposed </w:t>
      </w:r>
      <w:r w:rsidR="00753474" w:rsidRPr="2FBF0DE3">
        <w:rPr>
          <w:sz w:val="28"/>
          <w:szCs w:val="28"/>
        </w:rPr>
        <w:t>changes to Family Rule 78(a)(1)</w:t>
      </w:r>
      <w:r w:rsidR="0020046A" w:rsidRPr="2FBF0DE3">
        <w:rPr>
          <w:sz w:val="28"/>
          <w:szCs w:val="28"/>
        </w:rPr>
        <w:t>,</w:t>
      </w:r>
      <w:r w:rsidR="00753474" w:rsidRPr="2FBF0DE3">
        <w:rPr>
          <w:sz w:val="28"/>
          <w:szCs w:val="28"/>
        </w:rPr>
        <w:t xml:space="preserve"> and (2) </w:t>
      </w:r>
      <w:r w:rsidR="007519C8">
        <w:rPr>
          <w:sz w:val="28"/>
          <w:szCs w:val="28"/>
        </w:rPr>
        <w:t xml:space="preserve">removing, </w:t>
      </w:r>
      <w:r w:rsidR="00C406F4" w:rsidRPr="00C406F4">
        <w:rPr>
          <w:sz w:val="28"/>
          <w:szCs w:val="28"/>
        </w:rPr>
        <w:t>as shown</w:t>
      </w:r>
      <w:r w:rsidR="007519C8">
        <w:rPr>
          <w:sz w:val="28"/>
          <w:szCs w:val="28"/>
        </w:rPr>
        <w:t xml:space="preserve"> in the attachment,</w:t>
      </w:r>
      <w:r w:rsidR="005B5507" w:rsidRPr="2FBF0DE3">
        <w:rPr>
          <w:sz w:val="28"/>
          <w:szCs w:val="28"/>
        </w:rPr>
        <w:t xml:space="preserve"> </w:t>
      </w:r>
      <w:r w:rsidR="001F5A6E">
        <w:rPr>
          <w:sz w:val="28"/>
          <w:szCs w:val="28"/>
        </w:rPr>
        <w:t xml:space="preserve">the phrase </w:t>
      </w:r>
      <w:r w:rsidR="005B5507" w:rsidRPr="2FBF0DE3">
        <w:rPr>
          <w:sz w:val="28"/>
          <w:szCs w:val="28"/>
        </w:rPr>
        <w:t>“within 15 days after entry of the judgment” in Family Rule 78(e)(3)</w:t>
      </w:r>
      <w:r w:rsidR="00985437" w:rsidRPr="2FBF0DE3">
        <w:rPr>
          <w:sz w:val="28"/>
          <w:szCs w:val="28"/>
        </w:rPr>
        <w:t xml:space="preserve"> </w:t>
      </w:r>
      <w:r w:rsidR="007519C8">
        <w:rPr>
          <w:sz w:val="28"/>
          <w:szCs w:val="28"/>
        </w:rPr>
        <w:t xml:space="preserve">and using, instead, </w:t>
      </w:r>
      <w:r w:rsidR="00985437" w:rsidRPr="2FBF0DE3">
        <w:rPr>
          <w:sz w:val="28"/>
          <w:szCs w:val="28"/>
        </w:rPr>
        <w:t xml:space="preserve">“timely,” </w:t>
      </w:r>
      <w:r w:rsidR="00634487" w:rsidRPr="2FBF0DE3">
        <w:rPr>
          <w:sz w:val="28"/>
          <w:szCs w:val="28"/>
        </w:rPr>
        <w:t>to eliminate a</w:t>
      </w:r>
      <w:r w:rsidR="00440C7F">
        <w:rPr>
          <w:sz w:val="28"/>
          <w:szCs w:val="28"/>
        </w:rPr>
        <w:t xml:space="preserve"> potentially misleading </w:t>
      </w:r>
      <w:r w:rsidR="00634487" w:rsidRPr="2FBF0DE3">
        <w:rPr>
          <w:sz w:val="28"/>
          <w:szCs w:val="28"/>
        </w:rPr>
        <w:t>ambiguity</w:t>
      </w:r>
      <w:r w:rsidR="00440C7F">
        <w:rPr>
          <w:sz w:val="28"/>
          <w:szCs w:val="28"/>
        </w:rPr>
        <w:t>,</w:t>
      </w:r>
      <w:r w:rsidR="00634487" w:rsidRPr="2FBF0DE3">
        <w:rPr>
          <w:sz w:val="28"/>
          <w:szCs w:val="28"/>
        </w:rPr>
        <w:t xml:space="preserve"> given that </w:t>
      </w:r>
      <w:r w:rsidR="00FE3615" w:rsidRPr="2FBF0DE3">
        <w:rPr>
          <w:sz w:val="28"/>
          <w:szCs w:val="28"/>
        </w:rPr>
        <w:t xml:space="preserve">Family Rule </w:t>
      </w:r>
      <w:r w:rsidR="00FE3615" w:rsidRPr="2FBF0DE3">
        <w:rPr>
          <w:sz w:val="28"/>
          <w:szCs w:val="28"/>
        </w:rPr>
        <w:lastRenderedPageBreak/>
        <w:t xml:space="preserve">83(c)(1) provides that </w:t>
      </w:r>
      <w:r w:rsidR="00985437" w:rsidRPr="2FBF0DE3">
        <w:rPr>
          <w:sz w:val="28"/>
          <w:szCs w:val="28"/>
        </w:rPr>
        <w:t xml:space="preserve">a Rule 83 motion </w:t>
      </w:r>
      <w:r w:rsidR="00634487" w:rsidRPr="2FBF0DE3">
        <w:rPr>
          <w:sz w:val="28"/>
          <w:szCs w:val="28"/>
        </w:rPr>
        <w:t xml:space="preserve">“must be filed not later than 25 days after the entry of judgment under Rule 78(b) or (c).” </w:t>
      </w:r>
    </w:p>
    <w:p w14:paraId="4BE565C8" w14:textId="77777777" w:rsidR="00C41CA7" w:rsidRPr="001F3F71" w:rsidRDefault="00C41CA7" w:rsidP="00716C66">
      <w:pPr>
        <w:spacing w:line="480" w:lineRule="auto"/>
        <w:jc w:val="center"/>
        <w:rPr>
          <w:b/>
          <w:sz w:val="28"/>
          <w:szCs w:val="28"/>
        </w:rPr>
      </w:pPr>
      <w:r w:rsidRPr="001F3F71">
        <w:rPr>
          <w:b/>
          <w:sz w:val="28"/>
          <w:szCs w:val="28"/>
        </w:rPr>
        <w:t>CONCLUSION</w:t>
      </w:r>
    </w:p>
    <w:p w14:paraId="699523E0" w14:textId="614A25BD" w:rsidR="0081060F" w:rsidRPr="0081060F" w:rsidRDefault="00C41CA7" w:rsidP="00716C66">
      <w:pPr>
        <w:spacing w:line="480" w:lineRule="auto"/>
        <w:ind w:firstLine="720"/>
        <w:jc w:val="both"/>
        <w:rPr>
          <w:bCs/>
          <w:sz w:val="28"/>
          <w:szCs w:val="28"/>
        </w:rPr>
      </w:pPr>
      <w:r w:rsidRPr="001F3F71">
        <w:rPr>
          <w:bCs/>
          <w:sz w:val="28"/>
          <w:szCs w:val="28"/>
        </w:rPr>
        <w:t>Petitioner</w:t>
      </w:r>
      <w:r w:rsidR="00716C66" w:rsidRPr="001F3F71">
        <w:rPr>
          <w:bCs/>
          <w:sz w:val="28"/>
          <w:szCs w:val="28"/>
        </w:rPr>
        <w:t>s</w:t>
      </w:r>
      <w:r w:rsidRPr="001F3F71">
        <w:rPr>
          <w:bCs/>
          <w:sz w:val="28"/>
          <w:szCs w:val="28"/>
        </w:rPr>
        <w:t xml:space="preserve"> </w:t>
      </w:r>
      <w:r w:rsidR="004D673E">
        <w:rPr>
          <w:bCs/>
          <w:sz w:val="28"/>
          <w:szCs w:val="28"/>
        </w:rPr>
        <w:t xml:space="preserve">recognize that there may be several ways to implement </w:t>
      </w:r>
      <w:r w:rsidR="004D673E" w:rsidRPr="00FE3615">
        <w:rPr>
          <w:bCs/>
          <w:i/>
          <w:iCs/>
          <w:sz w:val="28"/>
          <w:szCs w:val="28"/>
        </w:rPr>
        <w:t>Yee</w:t>
      </w:r>
      <w:r w:rsidR="004D673E">
        <w:rPr>
          <w:bCs/>
          <w:sz w:val="28"/>
          <w:szCs w:val="28"/>
        </w:rPr>
        <w:t xml:space="preserve"> </w:t>
      </w:r>
      <w:r w:rsidR="0046594B">
        <w:rPr>
          <w:bCs/>
          <w:sz w:val="28"/>
          <w:szCs w:val="28"/>
        </w:rPr>
        <w:t xml:space="preserve">and that the proposals here </w:t>
      </w:r>
      <w:r w:rsidR="00BF086C">
        <w:rPr>
          <w:bCs/>
          <w:sz w:val="28"/>
          <w:szCs w:val="28"/>
        </w:rPr>
        <w:t xml:space="preserve">represent one of those ways. </w:t>
      </w:r>
      <w:r w:rsidR="00FA1543">
        <w:rPr>
          <w:bCs/>
          <w:sz w:val="28"/>
          <w:szCs w:val="28"/>
        </w:rPr>
        <w:t>These propos</w:t>
      </w:r>
      <w:r w:rsidR="0046594B">
        <w:rPr>
          <w:bCs/>
          <w:sz w:val="28"/>
          <w:szCs w:val="28"/>
        </w:rPr>
        <w:t>ed amendments</w:t>
      </w:r>
      <w:r w:rsidR="00FA1543">
        <w:rPr>
          <w:bCs/>
          <w:sz w:val="28"/>
          <w:szCs w:val="28"/>
        </w:rPr>
        <w:t>,</w:t>
      </w:r>
      <w:r w:rsidR="00C97E1B">
        <w:rPr>
          <w:bCs/>
          <w:sz w:val="28"/>
          <w:szCs w:val="28"/>
        </w:rPr>
        <w:t xml:space="preserve"> however, are made after consideration of those alternatives and after consultation with members of the </w:t>
      </w:r>
      <w:r w:rsidR="00440C7F">
        <w:rPr>
          <w:bCs/>
          <w:sz w:val="28"/>
          <w:szCs w:val="28"/>
        </w:rPr>
        <w:t>F</w:t>
      </w:r>
      <w:r w:rsidR="00C97E1B">
        <w:rPr>
          <w:bCs/>
          <w:sz w:val="28"/>
          <w:szCs w:val="28"/>
        </w:rPr>
        <w:t xml:space="preserve">amily </w:t>
      </w:r>
      <w:r w:rsidR="00440C7F">
        <w:rPr>
          <w:bCs/>
          <w:sz w:val="28"/>
          <w:szCs w:val="28"/>
        </w:rPr>
        <w:t>C</w:t>
      </w:r>
      <w:r w:rsidR="00C97E1B">
        <w:rPr>
          <w:bCs/>
          <w:sz w:val="28"/>
          <w:szCs w:val="28"/>
        </w:rPr>
        <w:t xml:space="preserve">ourt </w:t>
      </w:r>
      <w:r w:rsidR="00440C7F">
        <w:rPr>
          <w:bCs/>
          <w:sz w:val="28"/>
          <w:szCs w:val="28"/>
        </w:rPr>
        <w:t>B</w:t>
      </w:r>
      <w:r w:rsidR="00C97E1B">
        <w:rPr>
          <w:bCs/>
          <w:sz w:val="28"/>
          <w:szCs w:val="28"/>
        </w:rPr>
        <w:t xml:space="preserve">ar. They are, </w:t>
      </w:r>
      <w:r w:rsidR="0046594B">
        <w:rPr>
          <w:bCs/>
          <w:sz w:val="28"/>
          <w:szCs w:val="28"/>
        </w:rPr>
        <w:t>P</w:t>
      </w:r>
      <w:r w:rsidR="00C97E1B">
        <w:rPr>
          <w:bCs/>
          <w:sz w:val="28"/>
          <w:szCs w:val="28"/>
        </w:rPr>
        <w:t xml:space="preserve">etitioners suggest, the </w:t>
      </w:r>
      <w:r w:rsidR="005C163E">
        <w:rPr>
          <w:bCs/>
          <w:sz w:val="28"/>
          <w:szCs w:val="28"/>
        </w:rPr>
        <w:t xml:space="preserve">most straightforward </w:t>
      </w:r>
      <w:r w:rsidR="00206DD7">
        <w:rPr>
          <w:bCs/>
          <w:sz w:val="28"/>
          <w:szCs w:val="28"/>
        </w:rPr>
        <w:t xml:space="preserve">alternatives that have been identified </w:t>
      </w:r>
      <w:r w:rsidR="0081060F">
        <w:rPr>
          <w:bCs/>
          <w:sz w:val="28"/>
          <w:szCs w:val="28"/>
        </w:rPr>
        <w:t xml:space="preserve">in seeking to avoid concerns about uncertainty and confusion expressed in </w:t>
      </w:r>
      <w:r w:rsidR="0081060F" w:rsidRPr="0081060F">
        <w:rPr>
          <w:bCs/>
          <w:i/>
          <w:iCs/>
          <w:sz w:val="28"/>
          <w:szCs w:val="28"/>
        </w:rPr>
        <w:t>Yee</w:t>
      </w:r>
      <w:r w:rsidR="009324D3">
        <w:rPr>
          <w:bCs/>
          <w:sz w:val="28"/>
          <w:szCs w:val="28"/>
        </w:rPr>
        <w:t xml:space="preserve"> and</w:t>
      </w:r>
      <w:r w:rsidR="0046594B" w:rsidRPr="0046594B">
        <w:t xml:space="preserve"> </w:t>
      </w:r>
      <w:r w:rsidR="0046594B" w:rsidRPr="0046594B">
        <w:rPr>
          <w:bCs/>
          <w:sz w:val="28"/>
          <w:szCs w:val="28"/>
        </w:rPr>
        <w:t>to provide clarity and certainty about when a ruling on a post-judgment petition is appealable.</w:t>
      </w:r>
    </w:p>
    <w:p w14:paraId="3A7E7B07" w14:textId="463F5C39" w:rsidR="00C41CA7" w:rsidRPr="001F3F71" w:rsidRDefault="0081060F" w:rsidP="00716C66">
      <w:pPr>
        <w:spacing w:line="480" w:lineRule="auto"/>
        <w:ind w:firstLine="720"/>
        <w:jc w:val="both"/>
        <w:rPr>
          <w:bCs/>
          <w:sz w:val="28"/>
          <w:szCs w:val="28"/>
        </w:rPr>
      </w:pPr>
      <w:r>
        <w:rPr>
          <w:bCs/>
          <w:sz w:val="28"/>
          <w:szCs w:val="28"/>
        </w:rPr>
        <w:t xml:space="preserve">Petitioners </w:t>
      </w:r>
      <w:r w:rsidR="00C41CA7" w:rsidRPr="001F3F71">
        <w:rPr>
          <w:bCs/>
          <w:sz w:val="28"/>
          <w:szCs w:val="28"/>
        </w:rPr>
        <w:t xml:space="preserve">respectfully request that the Court consider this </w:t>
      </w:r>
      <w:r w:rsidR="00CC1A82">
        <w:rPr>
          <w:bCs/>
          <w:sz w:val="28"/>
          <w:szCs w:val="28"/>
        </w:rPr>
        <w:t xml:space="preserve">revised petition </w:t>
      </w:r>
      <w:r w:rsidR="00C41CA7" w:rsidRPr="001F3F71">
        <w:rPr>
          <w:bCs/>
          <w:sz w:val="28"/>
          <w:szCs w:val="28"/>
        </w:rPr>
        <w:t>at its earliest convenience. Petitioner</w:t>
      </w:r>
      <w:r w:rsidR="00B12BA8" w:rsidRPr="001F3F71">
        <w:rPr>
          <w:bCs/>
          <w:sz w:val="28"/>
          <w:szCs w:val="28"/>
        </w:rPr>
        <w:t>s</w:t>
      </w:r>
      <w:r w:rsidR="00C41CA7" w:rsidRPr="001F3F71">
        <w:rPr>
          <w:bCs/>
          <w:sz w:val="28"/>
          <w:szCs w:val="28"/>
        </w:rPr>
        <w:t xml:space="preserve"> </w:t>
      </w:r>
      <w:r w:rsidR="00801C5D" w:rsidRPr="00801C5D">
        <w:rPr>
          <w:bCs/>
          <w:sz w:val="28"/>
          <w:szCs w:val="28"/>
        </w:rPr>
        <w:t>also</w:t>
      </w:r>
      <w:r w:rsidR="00C41CA7" w:rsidRPr="00801C5D">
        <w:rPr>
          <w:bCs/>
          <w:sz w:val="28"/>
          <w:szCs w:val="28"/>
        </w:rPr>
        <w:t xml:space="preserve"> </w:t>
      </w:r>
      <w:r w:rsidR="00C41CA7" w:rsidRPr="001F3F71">
        <w:rPr>
          <w:bCs/>
          <w:sz w:val="28"/>
          <w:szCs w:val="28"/>
        </w:rPr>
        <w:t xml:space="preserve">request that the </w:t>
      </w:r>
      <w:r w:rsidR="00CC1A82">
        <w:rPr>
          <w:bCs/>
          <w:sz w:val="28"/>
          <w:szCs w:val="28"/>
        </w:rPr>
        <w:t>revised p</w:t>
      </w:r>
      <w:r w:rsidR="00C41CA7" w:rsidRPr="001F3F71">
        <w:rPr>
          <w:bCs/>
          <w:sz w:val="28"/>
          <w:szCs w:val="28"/>
        </w:rPr>
        <w:t xml:space="preserve">etition be circulated for public comment and that the </w:t>
      </w:r>
      <w:r w:rsidR="000E7EE1" w:rsidRPr="001F3F71">
        <w:rPr>
          <w:bCs/>
          <w:sz w:val="28"/>
          <w:szCs w:val="28"/>
        </w:rPr>
        <w:t>C</w:t>
      </w:r>
      <w:r w:rsidR="00C41CA7" w:rsidRPr="001F3F71">
        <w:rPr>
          <w:bCs/>
          <w:sz w:val="28"/>
          <w:szCs w:val="28"/>
        </w:rPr>
        <w:t xml:space="preserve">ourt adopt the proposed </w:t>
      </w:r>
      <w:r w:rsidR="001344CE">
        <w:rPr>
          <w:bCs/>
          <w:sz w:val="28"/>
          <w:szCs w:val="28"/>
        </w:rPr>
        <w:t>change</w:t>
      </w:r>
      <w:r>
        <w:rPr>
          <w:bCs/>
          <w:sz w:val="28"/>
          <w:szCs w:val="28"/>
        </w:rPr>
        <w:t xml:space="preserve">s, either </w:t>
      </w:r>
      <w:r w:rsidR="001344CE">
        <w:rPr>
          <w:bCs/>
          <w:sz w:val="28"/>
          <w:szCs w:val="28"/>
        </w:rPr>
        <w:t>as</w:t>
      </w:r>
      <w:r w:rsidR="00C41CA7" w:rsidRPr="001F3F71">
        <w:rPr>
          <w:bCs/>
          <w:sz w:val="28"/>
          <w:szCs w:val="28"/>
        </w:rPr>
        <w:t xml:space="preserve"> </w:t>
      </w:r>
      <w:r w:rsidR="001344CE">
        <w:rPr>
          <w:bCs/>
          <w:sz w:val="28"/>
          <w:szCs w:val="28"/>
        </w:rPr>
        <w:t>requested</w:t>
      </w:r>
      <w:r>
        <w:rPr>
          <w:bCs/>
          <w:sz w:val="28"/>
          <w:szCs w:val="28"/>
        </w:rPr>
        <w:t xml:space="preserve"> </w:t>
      </w:r>
      <w:r w:rsidR="00C41CA7" w:rsidRPr="001F3F71">
        <w:rPr>
          <w:bCs/>
          <w:sz w:val="28"/>
          <w:szCs w:val="28"/>
        </w:rPr>
        <w:t xml:space="preserve">or as modified </w:t>
      </w:r>
      <w:r w:rsidR="00C41CA7" w:rsidRPr="00DD4E3C">
        <w:rPr>
          <w:bCs/>
          <w:sz w:val="28"/>
          <w:szCs w:val="28"/>
        </w:rPr>
        <w:t>in light of</w:t>
      </w:r>
      <w:r w:rsidR="00C41CA7" w:rsidRPr="001F3F71">
        <w:rPr>
          <w:bCs/>
          <w:sz w:val="28"/>
          <w:szCs w:val="28"/>
        </w:rPr>
        <w:t xml:space="preserve"> comments received from the public, with an effective date of January 1, 20</w:t>
      </w:r>
      <w:r w:rsidR="00A63081">
        <w:rPr>
          <w:bCs/>
          <w:sz w:val="28"/>
          <w:szCs w:val="28"/>
        </w:rPr>
        <w:t>2</w:t>
      </w:r>
      <w:r w:rsidR="00FA3A0D">
        <w:rPr>
          <w:bCs/>
          <w:sz w:val="28"/>
          <w:szCs w:val="28"/>
        </w:rPr>
        <w:t>3</w:t>
      </w:r>
      <w:r w:rsidR="00C41CA7" w:rsidRPr="001F3F71">
        <w:rPr>
          <w:bCs/>
          <w:sz w:val="28"/>
          <w:szCs w:val="28"/>
        </w:rPr>
        <w:t>.</w:t>
      </w:r>
    </w:p>
    <w:p w14:paraId="13EAD0F2" w14:textId="55178D99" w:rsidR="00C41CA7" w:rsidRPr="001F3F71" w:rsidRDefault="00C41CA7">
      <w:pPr>
        <w:jc w:val="both"/>
        <w:rPr>
          <w:sz w:val="28"/>
          <w:szCs w:val="28"/>
        </w:rPr>
      </w:pPr>
      <w:r w:rsidRPr="001F3F71">
        <w:rPr>
          <w:sz w:val="28"/>
          <w:szCs w:val="28"/>
        </w:rPr>
        <w:t xml:space="preserve">DATED this </w:t>
      </w:r>
      <w:r w:rsidR="004F723D">
        <w:rPr>
          <w:sz w:val="28"/>
          <w:szCs w:val="28"/>
        </w:rPr>
        <w:t>25</w:t>
      </w:r>
      <w:r w:rsidR="004F723D">
        <w:rPr>
          <w:sz w:val="28"/>
          <w:szCs w:val="28"/>
        </w:rPr>
        <w:t xml:space="preserve"> </w:t>
      </w:r>
      <w:r w:rsidRPr="001F3F71">
        <w:rPr>
          <w:sz w:val="28"/>
          <w:szCs w:val="28"/>
        </w:rPr>
        <w:t xml:space="preserve">day of </w:t>
      </w:r>
      <w:r w:rsidR="003E248E">
        <w:rPr>
          <w:sz w:val="28"/>
          <w:szCs w:val="28"/>
        </w:rPr>
        <w:t xml:space="preserve">March </w:t>
      </w:r>
      <w:r w:rsidRPr="001F3F71">
        <w:rPr>
          <w:sz w:val="28"/>
          <w:szCs w:val="28"/>
        </w:rPr>
        <w:t>20</w:t>
      </w:r>
      <w:r w:rsidR="00FA3A0D">
        <w:rPr>
          <w:sz w:val="28"/>
          <w:szCs w:val="28"/>
        </w:rPr>
        <w:t>22</w:t>
      </w:r>
      <w:r w:rsidRPr="001F3F71">
        <w:rPr>
          <w:sz w:val="28"/>
          <w:szCs w:val="28"/>
        </w:rPr>
        <w:t>.</w:t>
      </w:r>
    </w:p>
    <w:p w14:paraId="325E9E2B" w14:textId="77777777" w:rsidR="00C41CA7" w:rsidRPr="001F3F71" w:rsidRDefault="00C41CA7">
      <w:pPr>
        <w:jc w:val="both"/>
        <w:rPr>
          <w:sz w:val="28"/>
          <w:szCs w:val="28"/>
        </w:rPr>
      </w:pPr>
    </w:p>
    <w:p w14:paraId="72E6B1AF" w14:textId="77777777" w:rsidR="00C41CA7" w:rsidRPr="001F3F71" w:rsidRDefault="00C41CA7">
      <w:pPr>
        <w:jc w:val="both"/>
        <w:rPr>
          <w:sz w:val="28"/>
          <w:szCs w:val="28"/>
        </w:rPr>
      </w:pPr>
    </w:p>
    <w:p w14:paraId="173B6D27" w14:textId="423A6582" w:rsidR="00C41CA7" w:rsidRPr="001F3F71" w:rsidRDefault="00FF2B36">
      <w:pPr>
        <w:jc w:val="both"/>
        <w:rPr>
          <w:sz w:val="28"/>
          <w:szCs w:val="28"/>
        </w:rPr>
      </w:pPr>
      <w:r w:rsidRPr="001F3F71">
        <w:rPr>
          <w:sz w:val="28"/>
          <w:szCs w:val="28"/>
        </w:rPr>
        <w:tab/>
      </w:r>
      <w:r w:rsidRPr="001F3F71">
        <w:rPr>
          <w:sz w:val="28"/>
          <w:szCs w:val="28"/>
        </w:rPr>
        <w:tab/>
      </w:r>
      <w:r w:rsidRPr="001F3F71">
        <w:rPr>
          <w:sz w:val="28"/>
          <w:szCs w:val="28"/>
        </w:rPr>
        <w:tab/>
      </w:r>
      <w:r w:rsidR="00DD4E3C">
        <w:rPr>
          <w:sz w:val="28"/>
          <w:szCs w:val="28"/>
        </w:rPr>
        <w:tab/>
      </w:r>
      <w:r w:rsidR="00DD4E3C">
        <w:rPr>
          <w:sz w:val="28"/>
          <w:szCs w:val="28"/>
        </w:rPr>
        <w:tab/>
      </w:r>
      <w:r w:rsidRPr="001F3F71">
        <w:rPr>
          <w:sz w:val="28"/>
          <w:szCs w:val="28"/>
        </w:rPr>
        <w:tab/>
      </w:r>
      <w:r w:rsidR="00C41CA7" w:rsidRPr="001F3F71">
        <w:rPr>
          <w:sz w:val="28"/>
          <w:szCs w:val="28"/>
        </w:rPr>
        <w:t>____________________________</w:t>
      </w:r>
    </w:p>
    <w:p w14:paraId="257CB363" w14:textId="3BA27728" w:rsidR="00C41CA7" w:rsidRPr="001F3F71" w:rsidRDefault="00FF2B36" w:rsidP="00B44D1E">
      <w:pPr>
        <w:jc w:val="both"/>
        <w:rPr>
          <w:sz w:val="28"/>
          <w:szCs w:val="28"/>
        </w:rPr>
      </w:pPr>
      <w:r w:rsidRPr="001F3F71">
        <w:rPr>
          <w:sz w:val="28"/>
          <w:szCs w:val="28"/>
        </w:rPr>
        <w:tab/>
      </w:r>
      <w:r w:rsidRPr="001F3F71">
        <w:rPr>
          <w:sz w:val="28"/>
          <w:szCs w:val="28"/>
        </w:rPr>
        <w:tab/>
      </w:r>
      <w:r w:rsidR="00DD4E3C">
        <w:rPr>
          <w:sz w:val="28"/>
          <w:szCs w:val="28"/>
        </w:rPr>
        <w:tab/>
      </w:r>
      <w:r w:rsidR="00DD4E3C">
        <w:rPr>
          <w:sz w:val="28"/>
          <w:szCs w:val="28"/>
        </w:rPr>
        <w:tab/>
      </w:r>
      <w:r w:rsidRPr="001F3F71">
        <w:rPr>
          <w:sz w:val="28"/>
          <w:szCs w:val="28"/>
        </w:rPr>
        <w:tab/>
      </w:r>
      <w:r w:rsidRPr="001F3F71">
        <w:rPr>
          <w:sz w:val="28"/>
          <w:szCs w:val="28"/>
        </w:rPr>
        <w:tab/>
      </w:r>
      <w:r w:rsidR="00B44D1E">
        <w:rPr>
          <w:sz w:val="28"/>
          <w:szCs w:val="28"/>
        </w:rPr>
        <w:t>Paul J. McMurdie</w:t>
      </w:r>
    </w:p>
    <w:p w14:paraId="3BFA9A08" w14:textId="77777777" w:rsidR="0041229A" w:rsidRPr="001F3F71" w:rsidRDefault="0041229A" w:rsidP="00FF2B36">
      <w:pPr>
        <w:jc w:val="both"/>
        <w:rPr>
          <w:sz w:val="28"/>
          <w:szCs w:val="28"/>
        </w:rPr>
      </w:pPr>
    </w:p>
    <w:p w14:paraId="17F4002C" w14:textId="0755B49F" w:rsidR="0041229A" w:rsidRPr="001F3F71" w:rsidRDefault="0041229A" w:rsidP="00FF2B36">
      <w:pPr>
        <w:jc w:val="both"/>
        <w:rPr>
          <w:sz w:val="28"/>
          <w:szCs w:val="28"/>
        </w:rPr>
      </w:pPr>
      <w:r w:rsidRPr="001F3F71">
        <w:rPr>
          <w:sz w:val="28"/>
          <w:szCs w:val="28"/>
        </w:rPr>
        <w:t xml:space="preserve">               </w:t>
      </w:r>
      <w:r w:rsidR="001F3F71">
        <w:rPr>
          <w:sz w:val="28"/>
          <w:szCs w:val="28"/>
        </w:rPr>
        <w:t xml:space="preserve">                         </w:t>
      </w:r>
      <w:r w:rsidRPr="001F3F71">
        <w:rPr>
          <w:sz w:val="28"/>
          <w:szCs w:val="28"/>
        </w:rPr>
        <w:t xml:space="preserve"> </w:t>
      </w:r>
      <w:r w:rsidR="00DD4E3C">
        <w:rPr>
          <w:sz w:val="28"/>
          <w:szCs w:val="28"/>
        </w:rPr>
        <w:tab/>
      </w:r>
      <w:r w:rsidR="00DD4E3C">
        <w:rPr>
          <w:sz w:val="28"/>
          <w:szCs w:val="28"/>
        </w:rPr>
        <w:tab/>
      </w:r>
      <w:r w:rsidR="00DD4E3C">
        <w:rPr>
          <w:sz w:val="28"/>
          <w:szCs w:val="28"/>
        </w:rPr>
        <w:tab/>
      </w:r>
      <w:r w:rsidRPr="001F3F71">
        <w:rPr>
          <w:sz w:val="28"/>
          <w:szCs w:val="28"/>
        </w:rPr>
        <w:t>____________________________</w:t>
      </w:r>
    </w:p>
    <w:p w14:paraId="06B7549B" w14:textId="4214FF92" w:rsidR="0091039C" w:rsidRPr="001F3F71" w:rsidRDefault="0041229A" w:rsidP="00FF2B36">
      <w:pPr>
        <w:jc w:val="both"/>
        <w:rPr>
          <w:sz w:val="28"/>
          <w:szCs w:val="28"/>
        </w:rPr>
      </w:pPr>
      <w:r w:rsidRPr="001F3F71">
        <w:rPr>
          <w:sz w:val="28"/>
          <w:szCs w:val="28"/>
        </w:rPr>
        <w:t xml:space="preserve">                </w:t>
      </w:r>
      <w:r w:rsidR="001F3F71">
        <w:rPr>
          <w:sz w:val="28"/>
          <w:szCs w:val="28"/>
        </w:rPr>
        <w:t xml:space="preserve">                         </w:t>
      </w:r>
      <w:r w:rsidR="00DD4E3C">
        <w:rPr>
          <w:sz w:val="28"/>
          <w:szCs w:val="28"/>
        </w:rPr>
        <w:tab/>
      </w:r>
      <w:r w:rsidR="00DD4E3C">
        <w:rPr>
          <w:sz w:val="28"/>
          <w:szCs w:val="28"/>
        </w:rPr>
        <w:tab/>
      </w:r>
      <w:r w:rsidR="00DD4E3C">
        <w:rPr>
          <w:sz w:val="28"/>
          <w:szCs w:val="28"/>
        </w:rPr>
        <w:tab/>
      </w:r>
      <w:r w:rsidRPr="001F3F71">
        <w:rPr>
          <w:sz w:val="28"/>
          <w:szCs w:val="28"/>
        </w:rPr>
        <w:t>Samuel A. Thumma</w:t>
      </w:r>
    </w:p>
    <w:p w14:paraId="42356FC3" w14:textId="1AD7601E" w:rsidR="0041229A" w:rsidRPr="001F3F71" w:rsidRDefault="0041229A" w:rsidP="0041229A">
      <w:pPr>
        <w:spacing w:line="480" w:lineRule="auto"/>
        <w:jc w:val="both"/>
        <w:rPr>
          <w:sz w:val="28"/>
          <w:szCs w:val="28"/>
        </w:rPr>
      </w:pPr>
      <w:r w:rsidRPr="001F3F71">
        <w:rPr>
          <w:sz w:val="28"/>
          <w:szCs w:val="28"/>
        </w:rPr>
        <w:t xml:space="preserve">                </w:t>
      </w:r>
      <w:r w:rsidR="001F3F71">
        <w:rPr>
          <w:sz w:val="28"/>
          <w:szCs w:val="28"/>
        </w:rPr>
        <w:t xml:space="preserve">                         </w:t>
      </w:r>
    </w:p>
    <w:p w14:paraId="170D6130" w14:textId="4BDC7B3A" w:rsidR="00716C66" w:rsidRPr="001F3F71" w:rsidRDefault="00716C66">
      <w:pPr>
        <w:rPr>
          <w:sz w:val="28"/>
          <w:szCs w:val="28"/>
        </w:rPr>
      </w:pPr>
    </w:p>
    <w:p w14:paraId="42148B13" w14:textId="537E6A3B" w:rsidR="00DC293D" w:rsidRDefault="00C56400" w:rsidP="00C56400">
      <w:pPr>
        <w:kinsoku w:val="0"/>
        <w:overflowPunct w:val="0"/>
        <w:autoSpaceDE w:val="0"/>
        <w:autoSpaceDN w:val="0"/>
        <w:adjustRightInd w:val="0"/>
        <w:spacing w:line="322" w:lineRule="exact"/>
        <w:ind w:right="4076"/>
        <w:jc w:val="right"/>
        <w:outlineLvl w:val="0"/>
        <w:rPr>
          <w:b/>
          <w:bCs/>
          <w:sz w:val="28"/>
          <w:szCs w:val="28"/>
        </w:rPr>
      </w:pPr>
      <w:r>
        <w:rPr>
          <w:b/>
          <w:bCs/>
          <w:sz w:val="28"/>
          <w:szCs w:val="28"/>
        </w:rPr>
        <w:t xml:space="preserve">                                                    </w:t>
      </w:r>
      <w:r w:rsidR="00DC293D" w:rsidRPr="00DC293D">
        <w:rPr>
          <w:b/>
          <w:bCs/>
          <w:sz w:val="28"/>
          <w:szCs w:val="28"/>
        </w:rPr>
        <w:t>ATTAC</w:t>
      </w:r>
      <w:r w:rsidR="00DC293D">
        <w:rPr>
          <w:b/>
          <w:bCs/>
          <w:sz w:val="28"/>
          <w:szCs w:val="28"/>
        </w:rPr>
        <w:t>HMENT</w:t>
      </w:r>
      <w:r w:rsidR="00DC293D">
        <w:rPr>
          <w:rStyle w:val="FootnoteReference"/>
          <w:b/>
          <w:bCs/>
          <w:sz w:val="28"/>
          <w:szCs w:val="28"/>
        </w:rPr>
        <w:footnoteReference w:id="1"/>
      </w:r>
    </w:p>
    <w:p w14:paraId="167B2B2C" w14:textId="77777777" w:rsidR="00DC293D" w:rsidRPr="00DC293D" w:rsidRDefault="00DC293D" w:rsidP="00DC293D">
      <w:pPr>
        <w:kinsoku w:val="0"/>
        <w:overflowPunct w:val="0"/>
        <w:autoSpaceDE w:val="0"/>
        <w:autoSpaceDN w:val="0"/>
        <w:adjustRightInd w:val="0"/>
        <w:spacing w:line="322" w:lineRule="exact"/>
        <w:ind w:right="4076"/>
        <w:jc w:val="center"/>
        <w:outlineLvl w:val="0"/>
        <w:rPr>
          <w:b/>
          <w:bCs/>
          <w:position w:val="10"/>
          <w:sz w:val="18"/>
          <w:szCs w:val="18"/>
        </w:rPr>
      </w:pPr>
    </w:p>
    <w:sectPr w:rsidR="00DC293D" w:rsidRPr="00DC293D" w:rsidSect="00EE2BC2">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D845E8" w14:textId="77777777" w:rsidR="00A603F5" w:rsidRDefault="00A603F5">
      <w:r>
        <w:separator/>
      </w:r>
    </w:p>
  </w:endnote>
  <w:endnote w:type="continuationSeparator" w:id="0">
    <w:p w14:paraId="69AB3FCA" w14:textId="77777777" w:rsidR="00A603F5" w:rsidRDefault="00A6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967BA" w14:textId="62691BC1" w:rsidR="003D73E0" w:rsidRDefault="003D73E0">
    <w:pPr>
      <w:pStyle w:val="Footer"/>
      <w:jc w:val="center"/>
    </w:pPr>
    <w:r>
      <w:t xml:space="preserve">Page </w:t>
    </w:r>
    <w:r w:rsidR="00994665">
      <w:fldChar w:fldCharType="begin"/>
    </w:r>
    <w:r w:rsidR="00994665">
      <w:instrText xml:space="preserve"> PAGE </w:instrText>
    </w:r>
    <w:r w:rsidR="00994665">
      <w:fldChar w:fldCharType="separate"/>
    </w:r>
    <w:r w:rsidR="00E03DC7">
      <w:rPr>
        <w:noProof/>
      </w:rPr>
      <w:t>6</w:t>
    </w:r>
    <w:r w:rsidR="00994665">
      <w:rPr>
        <w:noProof/>
      </w:rPr>
      <w:fldChar w:fldCharType="end"/>
    </w:r>
    <w:r>
      <w:t xml:space="preserve"> of </w:t>
    </w:r>
    <w:r w:rsidR="004F723D">
      <w:fldChar w:fldCharType="begin"/>
    </w:r>
    <w:r w:rsidR="004F723D">
      <w:instrText xml:space="preserve"> NUMPAGES </w:instrText>
    </w:r>
    <w:r w:rsidR="004F723D">
      <w:fldChar w:fldCharType="separate"/>
    </w:r>
    <w:r w:rsidR="00E03DC7">
      <w:rPr>
        <w:noProof/>
      </w:rPr>
      <w:t>6</w:t>
    </w:r>
    <w:r w:rsidR="004F723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130AF" w14:textId="77777777" w:rsidR="00A603F5" w:rsidRDefault="00A603F5">
      <w:r>
        <w:separator/>
      </w:r>
    </w:p>
  </w:footnote>
  <w:footnote w:type="continuationSeparator" w:id="0">
    <w:p w14:paraId="4FB41850" w14:textId="77777777" w:rsidR="00A603F5" w:rsidRDefault="00A603F5">
      <w:r>
        <w:continuationSeparator/>
      </w:r>
    </w:p>
  </w:footnote>
  <w:footnote w:id="1">
    <w:p w14:paraId="115E0F42" w14:textId="3A8102F5" w:rsidR="00DC293D" w:rsidRPr="00DC293D" w:rsidRDefault="00DC293D" w:rsidP="00DC293D">
      <w:pPr>
        <w:pStyle w:val="FootnoteText"/>
        <w:rPr>
          <w:sz w:val="22"/>
          <w:szCs w:val="22"/>
        </w:rPr>
      </w:pPr>
      <w:r w:rsidRPr="00DC293D">
        <w:rPr>
          <w:rStyle w:val="FootnoteReference"/>
          <w:sz w:val="22"/>
          <w:szCs w:val="22"/>
        </w:rPr>
        <w:footnoteRef/>
      </w:r>
      <w:r w:rsidRPr="00DC293D">
        <w:rPr>
          <w:sz w:val="22"/>
          <w:szCs w:val="22"/>
        </w:rPr>
        <w:t xml:space="preserve"> Changes or additions in rule text are </w:t>
      </w:r>
      <w:r w:rsidR="00801C5D" w:rsidRPr="00801C5D">
        <w:rPr>
          <w:sz w:val="22"/>
          <w:szCs w:val="22"/>
        </w:rPr>
        <w:t>shown</w:t>
      </w:r>
      <w:r w:rsidRPr="00801C5D">
        <w:rPr>
          <w:sz w:val="22"/>
          <w:szCs w:val="22"/>
        </w:rPr>
        <w:t xml:space="preserve"> </w:t>
      </w:r>
      <w:r w:rsidRPr="00DC293D">
        <w:rPr>
          <w:sz w:val="22"/>
          <w:szCs w:val="22"/>
        </w:rPr>
        <w:t xml:space="preserve">by </w:t>
      </w:r>
      <w:r w:rsidR="003D5C2F">
        <w:rPr>
          <w:sz w:val="22"/>
          <w:szCs w:val="22"/>
        </w:rPr>
        <w:t xml:space="preserve">capitalized text </w:t>
      </w:r>
      <w:r w:rsidRPr="00DC293D">
        <w:rPr>
          <w:sz w:val="22"/>
          <w:szCs w:val="22"/>
        </w:rPr>
        <w:t xml:space="preserve">and deletions from text are </w:t>
      </w:r>
      <w:r w:rsidR="00801C5D" w:rsidRPr="00801C5D">
        <w:rPr>
          <w:sz w:val="22"/>
          <w:szCs w:val="22"/>
        </w:rPr>
        <w:t>shown</w:t>
      </w:r>
      <w:r w:rsidRPr="00801C5D">
        <w:rPr>
          <w:sz w:val="22"/>
          <w:szCs w:val="22"/>
        </w:rPr>
        <w:t xml:space="preserve"> </w:t>
      </w:r>
      <w:r w:rsidRPr="00DC293D">
        <w:rPr>
          <w:sz w:val="22"/>
          <w:szCs w:val="22"/>
        </w:rPr>
        <w:t xml:space="preserve">by strikeouts.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93E72" w14:textId="77777777" w:rsidR="00AB3FAA" w:rsidRDefault="00AB3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2AE48" w14:textId="222724A8" w:rsidR="003D73E0" w:rsidRDefault="003D73E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1264E" w14:textId="77777777" w:rsidR="003D73E0" w:rsidRDefault="003D73E0">
    <w:pPr>
      <w:pStyle w:val="Header"/>
      <w:jc w:val="cent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decimal"/>
      <w:lvlText w:val="(%1)"/>
      <w:lvlJc w:val="left"/>
      <w:pPr>
        <w:ind w:left="1540" w:hanging="399"/>
      </w:pPr>
      <w:rPr>
        <w:rFonts w:ascii="Times New Roman" w:hAnsi="Times New Roman" w:cs="Times New Roman"/>
        <w:b/>
        <w:bCs/>
        <w:w w:val="100"/>
        <w:sz w:val="28"/>
        <w:szCs w:val="28"/>
      </w:rPr>
    </w:lvl>
    <w:lvl w:ilvl="1">
      <w:numFmt w:val="bullet"/>
      <w:lvlText w:val="•"/>
      <w:lvlJc w:val="left"/>
      <w:pPr>
        <w:ind w:left="2416" w:hanging="399"/>
      </w:pPr>
    </w:lvl>
    <w:lvl w:ilvl="2">
      <w:numFmt w:val="bullet"/>
      <w:lvlText w:val="•"/>
      <w:lvlJc w:val="left"/>
      <w:pPr>
        <w:ind w:left="3292" w:hanging="399"/>
      </w:pPr>
    </w:lvl>
    <w:lvl w:ilvl="3">
      <w:numFmt w:val="bullet"/>
      <w:lvlText w:val="•"/>
      <w:lvlJc w:val="left"/>
      <w:pPr>
        <w:ind w:left="4168" w:hanging="399"/>
      </w:pPr>
    </w:lvl>
    <w:lvl w:ilvl="4">
      <w:numFmt w:val="bullet"/>
      <w:lvlText w:val="•"/>
      <w:lvlJc w:val="left"/>
      <w:pPr>
        <w:ind w:left="5044" w:hanging="399"/>
      </w:pPr>
    </w:lvl>
    <w:lvl w:ilvl="5">
      <w:numFmt w:val="bullet"/>
      <w:lvlText w:val="•"/>
      <w:lvlJc w:val="left"/>
      <w:pPr>
        <w:ind w:left="5920" w:hanging="399"/>
      </w:pPr>
    </w:lvl>
    <w:lvl w:ilvl="6">
      <w:numFmt w:val="bullet"/>
      <w:lvlText w:val="•"/>
      <w:lvlJc w:val="left"/>
      <w:pPr>
        <w:ind w:left="6796" w:hanging="399"/>
      </w:pPr>
    </w:lvl>
    <w:lvl w:ilvl="7">
      <w:numFmt w:val="bullet"/>
      <w:lvlText w:val="•"/>
      <w:lvlJc w:val="left"/>
      <w:pPr>
        <w:ind w:left="7672" w:hanging="399"/>
      </w:pPr>
    </w:lvl>
    <w:lvl w:ilvl="8">
      <w:numFmt w:val="bullet"/>
      <w:lvlText w:val="•"/>
      <w:lvlJc w:val="left"/>
      <w:pPr>
        <w:ind w:left="8548" w:hanging="399"/>
      </w:pPr>
    </w:lvl>
  </w:abstractNum>
  <w:abstractNum w:abstractNumId="1"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2"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3"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5"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0"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1"/>
  </w:num>
  <w:num w:numId="5">
    <w:abstractNumId w:val="9"/>
  </w:num>
  <w:num w:numId="6">
    <w:abstractNumId w:val="7"/>
  </w:num>
  <w:num w:numId="7">
    <w:abstractNumId w:val="3"/>
  </w:num>
  <w:num w:numId="8">
    <w:abstractNumId w:val="5"/>
  </w:num>
  <w:num w:numId="9">
    <w:abstractNumId w:val="4"/>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WwNDAwMzM1BAJLIyUdpeDU4uLM/DyQAqNaAJEy9a4sAAAA"/>
  </w:docVars>
  <w:rsids>
    <w:rsidRoot w:val="00B376AE"/>
    <w:rsid w:val="00000CDF"/>
    <w:rsid w:val="00001F43"/>
    <w:rsid w:val="00005B8F"/>
    <w:rsid w:val="000116F8"/>
    <w:rsid w:val="00014F13"/>
    <w:rsid w:val="000223B0"/>
    <w:rsid w:val="0004019A"/>
    <w:rsid w:val="000409A2"/>
    <w:rsid w:val="00041FC5"/>
    <w:rsid w:val="0004337F"/>
    <w:rsid w:val="00063A90"/>
    <w:rsid w:val="00064955"/>
    <w:rsid w:val="00073A6B"/>
    <w:rsid w:val="00083898"/>
    <w:rsid w:val="00085CF0"/>
    <w:rsid w:val="000901C7"/>
    <w:rsid w:val="00096F15"/>
    <w:rsid w:val="000A1FDC"/>
    <w:rsid w:val="000A717F"/>
    <w:rsid w:val="000B3931"/>
    <w:rsid w:val="000B4DFE"/>
    <w:rsid w:val="000B659A"/>
    <w:rsid w:val="000B796A"/>
    <w:rsid w:val="000B7CD1"/>
    <w:rsid w:val="000C0A5C"/>
    <w:rsid w:val="000C2E61"/>
    <w:rsid w:val="000C7BFD"/>
    <w:rsid w:val="000E3B3A"/>
    <w:rsid w:val="000E7EE1"/>
    <w:rsid w:val="000E7FF9"/>
    <w:rsid w:val="000F6A50"/>
    <w:rsid w:val="00106D2F"/>
    <w:rsid w:val="00111BC0"/>
    <w:rsid w:val="00114090"/>
    <w:rsid w:val="00120C0B"/>
    <w:rsid w:val="001239F6"/>
    <w:rsid w:val="00127D52"/>
    <w:rsid w:val="00130F4B"/>
    <w:rsid w:val="00130FC7"/>
    <w:rsid w:val="001312F8"/>
    <w:rsid w:val="001344CE"/>
    <w:rsid w:val="00144F99"/>
    <w:rsid w:val="001451DE"/>
    <w:rsid w:val="00146B6B"/>
    <w:rsid w:val="00152F78"/>
    <w:rsid w:val="00170385"/>
    <w:rsid w:val="00183BD6"/>
    <w:rsid w:val="00195CF1"/>
    <w:rsid w:val="001A3658"/>
    <w:rsid w:val="001A7EF9"/>
    <w:rsid w:val="001B1E56"/>
    <w:rsid w:val="001B24C0"/>
    <w:rsid w:val="001B6095"/>
    <w:rsid w:val="001B776A"/>
    <w:rsid w:val="001C1D58"/>
    <w:rsid w:val="001C5AE5"/>
    <w:rsid w:val="001D0D42"/>
    <w:rsid w:val="001D45EB"/>
    <w:rsid w:val="001E171A"/>
    <w:rsid w:val="001E366D"/>
    <w:rsid w:val="001E5458"/>
    <w:rsid w:val="001F3F71"/>
    <w:rsid w:val="001F5A6E"/>
    <w:rsid w:val="0020046A"/>
    <w:rsid w:val="00201E2E"/>
    <w:rsid w:val="0020422E"/>
    <w:rsid w:val="00204415"/>
    <w:rsid w:val="00206DD7"/>
    <w:rsid w:val="00216D69"/>
    <w:rsid w:val="0022439E"/>
    <w:rsid w:val="002302DC"/>
    <w:rsid w:val="002316C8"/>
    <w:rsid w:val="00234107"/>
    <w:rsid w:val="002359D9"/>
    <w:rsid w:val="0024258E"/>
    <w:rsid w:val="0024671E"/>
    <w:rsid w:val="00247574"/>
    <w:rsid w:val="002545BD"/>
    <w:rsid w:val="00254E37"/>
    <w:rsid w:val="0028184B"/>
    <w:rsid w:val="00282245"/>
    <w:rsid w:val="00284052"/>
    <w:rsid w:val="0029769D"/>
    <w:rsid w:val="002A118F"/>
    <w:rsid w:val="002A46BC"/>
    <w:rsid w:val="002A6082"/>
    <w:rsid w:val="002A62C5"/>
    <w:rsid w:val="002D22D6"/>
    <w:rsid w:val="002D5B9B"/>
    <w:rsid w:val="002E007E"/>
    <w:rsid w:val="002E475E"/>
    <w:rsid w:val="002F52F0"/>
    <w:rsid w:val="002F68BE"/>
    <w:rsid w:val="00300D46"/>
    <w:rsid w:val="00305EF7"/>
    <w:rsid w:val="0030696F"/>
    <w:rsid w:val="00307CA9"/>
    <w:rsid w:val="0031002A"/>
    <w:rsid w:val="00316C1C"/>
    <w:rsid w:val="0032354F"/>
    <w:rsid w:val="00335AF8"/>
    <w:rsid w:val="003435EF"/>
    <w:rsid w:val="003533B4"/>
    <w:rsid w:val="0035709E"/>
    <w:rsid w:val="003815A3"/>
    <w:rsid w:val="00382EE8"/>
    <w:rsid w:val="00383275"/>
    <w:rsid w:val="00384804"/>
    <w:rsid w:val="00391B9E"/>
    <w:rsid w:val="00395568"/>
    <w:rsid w:val="003B5BA5"/>
    <w:rsid w:val="003D26D4"/>
    <w:rsid w:val="003D2C42"/>
    <w:rsid w:val="003D5C2F"/>
    <w:rsid w:val="003D73E0"/>
    <w:rsid w:val="003E081A"/>
    <w:rsid w:val="003E248E"/>
    <w:rsid w:val="003E7271"/>
    <w:rsid w:val="003E7C14"/>
    <w:rsid w:val="003F7559"/>
    <w:rsid w:val="004057D7"/>
    <w:rsid w:val="0041229A"/>
    <w:rsid w:val="00415027"/>
    <w:rsid w:val="00430699"/>
    <w:rsid w:val="004323A2"/>
    <w:rsid w:val="004332E1"/>
    <w:rsid w:val="0043489C"/>
    <w:rsid w:val="00434DBF"/>
    <w:rsid w:val="00440C7F"/>
    <w:rsid w:val="004462DA"/>
    <w:rsid w:val="004474C2"/>
    <w:rsid w:val="00450A4A"/>
    <w:rsid w:val="00452A0D"/>
    <w:rsid w:val="0046594B"/>
    <w:rsid w:val="0046620F"/>
    <w:rsid w:val="0046704A"/>
    <w:rsid w:val="004752C5"/>
    <w:rsid w:val="00477F01"/>
    <w:rsid w:val="004810E5"/>
    <w:rsid w:val="00482F54"/>
    <w:rsid w:val="00493EB1"/>
    <w:rsid w:val="004A330A"/>
    <w:rsid w:val="004A7FEA"/>
    <w:rsid w:val="004B7C64"/>
    <w:rsid w:val="004D3EFD"/>
    <w:rsid w:val="004D4CF6"/>
    <w:rsid w:val="004D5499"/>
    <w:rsid w:val="004D673E"/>
    <w:rsid w:val="004E3B4E"/>
    <w:rsid w:val="004F723D"/>
    <w:rsid w:val="0050019B"/>
    <w:rsid w:val="00502A7F"/>
    <w:rsid w:val="0050353F"/>
    <w:rsid w:val="005045A9"/>
    <w:rsid w:val="0051058D"/>
    <w:rsid w:val="005178FF"/>
    <w:rsid w:val="00526E00"/>
    <w:rsid w:val="00544249"/>
    <w:rsid w:val="0055679E"/>
    <w:rsid w:val="00557B78"/>
    <w:rsid w:val="005608E5"/>
    <w:rsid w:val="00562710"/>
    <w:rsid w:val="005638E2"/>
    <w:rsid w:val="00571B9D"/>
    <w:rsid w:val="00572F45"/>
    <w:rsid w:val="00576ECC"/>
    <w:rsid w:val="005975AF"/>
    <w:rsid w:val="005B0047"/>
    <w:rsid w:val="005B5507"/>
    <w:rsid w:val="005B6C1F"/>
    <w:rsid w:val="005C08D4"/>
    <w:rsid w:val="005C163E"/>
    <w:rsid w:val="005C3F6A"/>
    <w:rsid w:val="005C49A0"/>
    <w:rsid w:val="005D5A20"/>
    <w:rsid w:val="005E02DD"/>
    <w:rsid w:val="005F1FBA"/>
    <w:rsid w:val="005F2E95"/>
    <w:rsid w:val="005F7BBA"/>
    <w:rsid w:val="006007F5"/>
    <w:rsid w:val="0060153C"/>
    <w:rsid w:val="0060188F"/>
    <w:rsid w:val="006052DE"/>
    <w:rsid w:val="00605591"/>
    <w:rsid w:val="006072CC"/>
    <w:rsid w:val="00616412"/>
    <w:rsid w:val="006169F1"/>
    <w:rsid w:val="00620FC1"/>
    <w:rsid w:val="00623CFC"/>
    <w:rsid w:val="00634487"/>
    <w:rsid w:val="00635A07"/>
    <w:rsid w:val="00642063"/>
    <w:rsid w:val="0066614A"/>
    <w:rsid w:val="00681559"/>
    <w:rsid w:val="00695322"/>
    <w:rsid w:val="006A444D"/>
    <w:rsid w:val="006B3DAB"/>
    <w:rsid w:val="006C2C84"/>
    <w:rsid w:val="006C5DDB"/>
    <w:rsid w:val="006D29CD"/>
    <w:rsid w:val="006D5FFA"/>
    <w:rsid w:val="006E25A3"/>
    <w:rsid w:val="006F1DDD"/>
    <w:rsid w:val="006F60FA"/>
    <w:rsid w:val="007041AC"/>
    <w:rsid w:val="00707AF0"/>
    <w:rsid w:val="00716C66"/>
    <w:rsid w:val="00722CF5"/>
    <w:rsid w:val="00726D5D"/>
    <w:rsid w:val="00737054"/>
    <w:rsid w:val="00741D65"/>
    <w:rsid w:val="007519C8"/>
    <w:rsid w:val="00753474"/>
    <w:rsid w:val="00753937"/>
    <w:rsid w:val="00761605"/>
    <w:rsid w:val="00763789"/>
    <w:rsid w:val="007640C5"/>
    <w:rsid w:val="00771B9A"/>
    <w:rsid w:val="00792D43"/>
    <w:rsid w:val="007977BA"/>
    <w:rsid w:val="007B3A55"/>
    <w:rsid w:val="007C553F"/>
    <w:rsid w:val="007D319C"/>
    <w:rsid w:val="007E6660"/>
    <w:rsid w:val="00801C5D"/>
    <w:rsid w:val="00806EBD"/>
    <w:rsid w:val="0081060F"/>
    <w:rsid w:val="00815E38"/>
    <w:rsid w:val="0082137A"/>
    <w:rsid w:val="008248E9"/>
    <w:rsid w:val="00825D70"/>
    <w:rsid w:val="00833F02"/>
    <w:rsid w:val="00862AF7"/>
    <w:rsid w:val="008638BD"/>
    <w:rsid w:val="00864791"/>
    <w:rsid w:val="008762A8"/>
    <w:rsid w:val="00877F62"/>
    <w:rsid w:val="008908F0"/>
    <w:rsid w:val="00896BBC"/>
    <w:rsid w:val="008A5797"/>
    <w:rsid w:val="008A57BD"/>
    <w:rsid w:val="008B0AD4"/>
    <w:rsid w:val="008B4879"/>
    <w:rsid w:val="008B5A58"/>
    <w:rsid w:val="008C2B2E"/>
    <w:rsid w:val="008C5F77"/>
    <w:rsid w:val="008D3C25"/>
    <w:rsid w:val="008D3E3D"/>
    <w:rsid w:val="008D4F6B"/>
    <w:rsid w:val="008D5CC9"/>
    <w:rsid w:val="008E2030"/>
    <w:rsid w:val="008E7E85"/>
    <w:rsid w:val="00907D53"/>
    <w:rsid w:val="0091039C"/>
    <w:rsid w:val="009107A9"/>
    <w:rsid w:val="00910CC0"/>
    <w:rsid w:val="00911252"/>
    <w:rsid w:val="009247F4"/>
    <w:rsid w:val="009305B9"/>
    <w:rsid w:val="009324D3"/>
    <w:rsid w:val="00933F59"/>
    <w:rsid w:val="009352D0"/>
    <w:rsid w:val="009357D1"/>
    <w:rsid w:val="00937694"/>
    <w:rsid w:val="009459AF"/>
    <w:rsid w:val="00946825"/>
    <w:rsid w:val="00946E7C"/>
    <w:rsid w:val="00955184"/>
    <w:rsid w:val="00955590"/>
    <w:rsid w:val="00955820"/>
    <w:rsid w:val="009576A4"/>
    <w:rsid w:val="009667CB"/>
    <w:rsid w:val="00985041"/>
    <w:rsid w:val="00985437"/>
    <w:rsid w:val="00986AEC"/>
    <w:rsid w:val="00986FBF"/>
    <w:rsid w:val="00994665"/>
    <w:rsid w:val="00997F98"/>
    <w:rsid w:val="009A7D92"/>
    <w:rsid w:val="009B3E3D"/>
    <w:rsid w:val="009C273A"/>
    <w:rsid w:val="009C3B71"/>
    <w:rsid w:val="009D231B"/>
    <w:rsid w:val="009D2A8B"/>
    <w:rsid w:val="009F0414"/>
    <w:rsid w:val="009F35CF"/>
    <w:rsid w:val="00A008B8"/>
    <w:rsid w:val="00A016E3"/>
    <w:rsid w:val="00A01980"/>
    <w:rsid w:val="00A072CF"/>
    <w:rsid w:val="00A13BE5"/>
    <w:rsid w:val="00A22F5E"/>
    <w:rsid w:val="00A33841"/>
    <w:rsid w:val="00A4013E"/>
    <w:rsid w:val="00A52967"/>
    <w:rsid w:val="00A530BF"/>
    <w:rsid w:val="00A603F5"/>
    <w:rsid w:val="00A61FF5"/>
    <w:rsid w:val="00A63081"/>
    <w:rsid w:val="00A73AC8"/>
    <w:rsid w:val="00A740F4"/>
    <w:rsid w:val="00A75175"/>
    <w:rsid w:val="00A81C59"/>
    <w:rsid w:val="00AA07EF"/>
    <w:rsid w:val="00AA628E"/>
    <w:rsid w:val="00AB27F4"/>
    <w:rsid w:val="00AB3FAA"/>
    <w:rsid w:val="00AC4BF5"/>
    <w:rsid w:val="00AC774F"/>
    <w:rsid w:val="00AD5A93"/>
    <w:rsid w:val="00AF2BF1"/>
    <w:rsid w:val="00AF381A"/>
    <w:rsid w:val="00AF3BF5"/>
    <w:rsid w:val="00B021F3"/>
    <w:rsid w:val="00B12BA8"/>
    <w:rsid w:val="00B16560"/>
    <w:rsid w:val="00B2107D"/>
    <w:rsid w:val="00B23469"/>
    <w:rsid w:val="00B363CF"/>
    <w:rsid w:val="00B376AE"/>
    <w:rsid w:val="00B44D1E"/>
    <w:rsid w:val="00B46592"/>
    <w:rsid w:val="00B75179"/>
    <w:rsid w:val="00B80328"/>
    <w:rsid w:val="00B8061E"/>
    <w:rsid w:val="00B8069B"/>
    <w:rsid w:val="00B8156E"/>
    <w:rsid w:val="00B91E14"/>
    <w:rsid w:val="00B91FCC"/>
    <w:rsid w:val="00B93235"/>
    <w:rsid w:val="00BA1B8D"/>
    <w:rsid w:val="00BA2F6E"/>
    <w:rsid w:val="00BA340C"/>
    <w:rsid w:val="00BC1957"/>
    <w:rsid w:val="00BC383F"/>
    <w:rsid w:val="00BD373E"/>
    <w:rsid w:val="00BE69E3"/>
    <w:rsid w:val="00BF086C"/>
    <w:rsid w:val="00BF4EFC"/>
    <w:rsid w:val="00BF6C43"/>
    <w:rsid w:val="00C120DF"/>
    <w:rsid w:val="00C25222"/>
    <w:rsid w:val="00C3615C"/>
    <w:rsid w:val="00C406F4"/>
    <w:rsid w:val="00C41CA7"/>
    <w:rsid w:val="00C47226"/>
    <w:rsid w:val="00C47A05"/>
    <w:rsid w:val="00C47CEF"/>
    <w:rsid w:val="00C56400"/>
    <w:rsid w:val="00C5657E"/>
    <w:rsid w:val="00C624F9"/>
    <w:rsid w:val="00C632A7"/>
    <w:rsid w:val="00C64692"/>
    <w:rsid w:val="00C710D0"/>
    <w:rsid w:val="00C83DF2"/>
    <w:rsid w:val="00C90839"/>
    <w:rsid w:val="00C92353"/>
    <w:rsid w:val="00C97E1B"/>
    <w:rsid w:val="00CA0F80"/>
    <w:rsid w:val="00CB05DC"/>
    <w:rsid w:val="00CB63C2"/>
    <w:rsid w:val="00CB69C5"/>
    <w:rsid w:val="00CC16E0"/>
    <w:rsid w:val="00CC1A82"/>
    <w:rsid w:val="00CD7800"/>
    <w:rsid w:val="00CE7C0D"/>
    <w:rsid w:val="00CF1810"/>
    <w:rsid w:val="00CF7EB0"/>
    <w:rsid w:val="00CF7FA6"/>
    <w:rsid w:val="00D121BE"/>
    <w:rsid w:val="00D25ED1"/>
    <w:rsid w:val="00D27B00"/>
    <w:rsid w:val="00D27E20"/>
    <w:rsid w:val="00D34176"/>
    <w:rsid w:val="00D4111E"/>
    <w:rsid w:val="00D53861"/>
    <w:rsid w:val="00D5741D"/>
    <w:rsid w:val="00D63EE4"/>
    <w:rsid w:val="00D706E2"/>
    <w:rsid w:val="00D72696"/>
    <w:rsid w:val="00D87F80"/>
    <w:rsid w:val="00D90C79"/>
    <w:rsid w:val="00D930DA"/>
    <w:rsid w:val="00D93DB8"/>
    <w:rsid w:val="00D94362"/>
    <w:rsid w:val="00DA4DA0"/>
    <w:rsid w:val="00DA5F94"/>
    <w:rsid w:val="00DB06C6"/>
    <w:rsid w:val="00DB0A9E"/>
    <w:rsid w:val="00DB3F0A"/>
    <w:rsid w:val="00DB5037"/>
    <w:rsid w:val="00DC1F35"/>
    <w:rsid w:val="00DC293D"/>
    <w:rsid w:val="00DC38D9"/>
    <w:rsid w:val="00DC4A55"/>
    <w:rsid w:val="00DD4E3C"/>
    <w:rsid w:val="00DE1858"/>
    <w:rsid w:val="00DE30E9"/>
    <w:rsid w:val="00DE3C62"/>
    <w:rsid w:val="00DE641A"/>
    <w:rsid w:val="00DE6792"/>
    <w:rsid w:val="00DF11B7"/>
    <w:rsid w:val="00DF1D22"/>
    <w:rsid w:val="00DF2847"/>
    <w:rsid w:val="00DF2BB5"/>
    <w:rsid w:val="00DF3168"/>
    <w:rsid w:val="00DF4649"/>
    <w:rsid w:val="00DF47D4"/>
    <w:rsid w:val="00DF54BF"/>
    <w:rsid w:val="00DF7EA1"/>
    <w:rsid w:val="00E01020"/>
    <w:rsid w:val="00E03DC7"/>
    <w:rsid w:val="00E03F27"/>
    <w:rsid w:val="00E05418"/>
    <w:rsid w:val="00E10DBA"/>
    <w:rsid w:val="00E203FC"/>
    <w:rsid w:val="00E24ECC"/>
    <w:rsid w:val="00E32482"/>
    <w:rsid w:val="00E42D45"/>
    <w:rsid w:val="00E47AB7"/>
    <w:rsid w:val="00E542D8"/>
    <w:rsid w:val="00E65A66"/>
    <w:rsid w:val="00E803F6"/>
    <w:rsid w:val="00E80B48"/>
    <w:rsid w:val="00E8448E"/>
    <w:rsid w:val="00E84DB6"/>
    <w:rsid w:val="00EA14C0"/>
    <w:rsid w:val="00ED04A5"/>
    <w:rsid w:val="00EE2BC2"/>
    <w:rsid w:val="00EE40B0"/>
    <w:rsid w:val="00EE40CC"/>
    <w:rsid w:val="00EE4124"/>
    <w:rsid w:val="00EE4847"/>
    <w:rsid w:val="00EE4D4F"/>
    <w:rsid w:val="00EF190C"/>
    <w:rsid w:val="00F1190D"/>
    <w:rsid w:val="00F24A39"/>
    <w:rsid w:val="00F27BF6"/>
    <w:rsid w:val="00F30C9B"/>
    <w:rsid w:val="00F3179C"/>
    <w:rsid w:val="00F321B7"/>
    <w:rsid w:val="00F33F76"/>
    <w:rsid w:val="00F3454B"/>
    <w:rsid w:val="00F40359"/>
    <w:rsid w:val="00F4386D"/>
    <w:rsid w:val="00F46388"/>
    <w:rsid w:val="00F47F52"/>
    <w:rsid w:val="00F55BA6"/>
    <w:rsid w:val="00F73E2A"/>
    <w:rsid w:val="00F872D0"/>
    <w:rsid w:val="00F94293"/>
    <w:rsid w:val="00F94581"/>
    <w:rsid w:val="00F94782"/>
    <w:rsid w:val="00FA0D6A"/>
    <w:rsid w:val="00FA1543"/>
    <w:rsid w:val="00FA20F3"/>
    <w:rsid w:val="00FA3A0D"/>
    <w:rsid w:val="00FC1CFE"/>
    <w:rsid w:val="00FD2EB6"/>
    <w:rsid w:val="00FD45EC"/>
    <w:rsid w:val="00FE1A2B"/>
    <w:rsid w:val="00FE3615"/>
    <w:rsid w:val="00FE5750"/>
    <w:rsid w:val="00FE7840"/>
    <w:rsid w:val="00FF12DE"/>
    <w:rsid w:val="00FF2B36"/>
    <w:rsid w:val="00FF362B"/>
    <w:rsid w:val="00FF4D92"/>
    <w:rsid w:val="00FF7860"/>
    <w:rsid w:val="110D1D21"/>
    <w:rsid w:val="1E058391"/>
    <w:rsid w:val="2FBF0DE3"/>
    <w:rsid w:val="34E5AD90"/>
    <w:rsid w:val="3ADC937F"/>
    <w:rsid w:val="462CC87F"/>
    <w:rsid w:val="5065D97E"/>
    <w:rsid w:val="55C0DA9F"/>
    <w:rsid w:val="566D0B5A"/>
    <w:rsid w:val="6784A119"/>
    <w:rsid w:val="698714A9"/>
    <w:rsid w:val="790DC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9F30B"/>
  <w15:docId w15:val="{BF3933F5-A1B8-4BC0-ACC2-4A40E729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semiHidden/>
    <w:unhideWhenUsed/>
    <w:rsid w:val="0031002A"/>
    <w:rPr>
      <w:sz w:val="20"/>
    </w:rPr>
  </w:style>
  <w:style w:type="character" w:customStyle="1" w:styleId="CommentTextChar">
    <w:name w:val="Comment Text Char"/>
    <w:basedOn w:val="DefaultParagraphFont"/>
    <w:link w:val="CommentText"/>
    <w:uiPriority w:val="99"/>
    <w:semiHidden/>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34"/>
    <w:qFormat/>
    <w:rsid w:val="00C120DF"/>
    <w:pPr>
      <w:ind w:left="720"/>
    </w:pPr>
  </w:style>
  <w:style w:type="character" w:styleId="UnresolvedMention">
    <w:name w:val="Unresolved Mention"/>
    <w:basedOn w:val="DefaultParagraphFont"/>
    <w:uiPriority w:val="99"/>
    <w:semiHidden/>
    <w:unhideWhenUsed/>
    <w:rsid w:val="00C5640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631C787785644F8861C73526FC630C" ma:contentTypeVersion="10" ma:contentTypeDescription="Create a new document." ma:contentTypeScope="" ma:versionID="e30d5056442ae73b58a3638ae0f9d768">
  <xsd:schema xmlns:xsd="http://www.w3.org/2001/XMLSchema" xmlns:xs="http://www.w3.org/2001/XMLSchema" xmlns:p="http://schemas.microsoft.com/office/2006/metadata/properties" xmlns:ns1="http://schemas.microsoft.com/sharepoint/v3" xmlns:ns3="20facea6-09ae-4289-b24d-eda435eabd86" targetNamespace="http://schemas.microsoft.com/office/2006/metadata/properties" ma:root="true" ma:fieldsID="cfb6bb4014b4a1e1159ebf3f10213d70" ns1:_="" ns3:_="">
    <xsd:import namespace="http://schemas.microsoft.com/sharepoint/v3"/>
    <xsd:import namespace="20facea6-09ae-4289-b24d-eda435eabd8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facea6-09ae-4289-b24d-eda435eab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ABE67CC-A821-473D-B7B3-6BAF97065E84}">
  <ds:schemaRefs>
    <ds:schemaRef ds:uri="http://schemas.microsoft.com/sharepoint/v3/contenttype/forms"/>
  </ds:schemaRefs>
</ds:datastoreItem>
</file>

<file path=customXml/itemProps2.xml><?xml version="1.0" encoding="utf-8"?>
<ds:datastoreItem xmlns:ds="http://schemas.openxmlformats.org/officeDocument/2006/customXml" ds:itemID="{2E9067CB-3776-4F4C-B89C-9EF101872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acea6-09ae-4289-b24d-eda435eab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181DB3-5830-478A-BAAB-C6AE149926A8}">
  <ds:schemaRefs>
    <ds:schemaRef ds:uri="http://schemas.openxmlformats.org/officeDocument/2006/bibliography"/>
  </ds:schemaRefs>
</ds:datastoreItem>
</file>

<file path=customXml/itemProps4.xml><?xml version="1.0" encoding="utf-8"?>
<ds:datastoreItem xmlns:ds="http://schemas.openxmlformats.org/officeDocument/2006/customXml" ds:itemID="{75E39F91-F511-47E0-9B48-1752C80656A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1533</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Petition to Add a Local Rule for Northwest Judicial District</vt:lpstr>
    </vt:vector>
  </TitlesOfParts>
  <Company>Maricopa County</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Add a Local Rule for Northwest Judicial District</dc:title>
  <dc:creator>Superior Court</dc:creator>
  <cp:lastModifiedBy>Pickard, Susan</cp:lastModifiedBy>
  <cp:revision>4</cp:revision>
  <cp:lastPrinted>2022-03-25T16:00:00Z</cp:lastPrinted>
  <dcterms:created xsi:type="dcterms:W3CDTF">2022-03-25T18:22:00Z</dcterms:created>
  <dcterms:modified xsi:type="dcterms:W3CDTF">2022-03-25T18:37:00Z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0x0101004B631C787785644F8861C73526FC630C</vt:lpwstr>
  </property>
</Properties>
</file>