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3BC4B88A" w14:textId="77777777" w:rsidTr="006F63FD">
        <w:trPr>
          <w:cantSplit/>
          <w:trHeight w:val="1987"/>
        </w:trPr>
        <w:tc>
          <w:tcPr>
            <w:tcW w:w="4836" w:type="dxa"/>
          </w:tcPr>
          <w:p w14:paraId="4484025F" w14:textId="34921075" w:rsidR="006F63FD" w:rsidRDefault="0083508D" w:rsidP="00735659">
            <w:pPr>
              <w:pStyle w:val="FirmInformation"/>
              <w:spacing w:line="240" w:lineRule="auto"/>
              <w:rPr>
                <w:sz w:val="28"/>
                <w:szCs w:val="28"/>
              </w:rPr>
            </w:pPr>
            <w:bookmarkStart w:id="0" w:name="_zzmpFIXED_CounselTable"/>
            <w:r>
              <w:rPr>
                <w:sz w:val="28"/>
                <w:szCs w:val="28"/>
              </w:rPr>
              <w:t xml:space="preserve">Brian I. Clymer, </w:t>
            </w:r>
            <w:r w:rsidR="00677ADF">
              <w:rPr>
                <w:sz w:val="28"/>
                <w:szCs w:val="28"/>
              </w:rPr>
              <w:t>Bar No.</w:t>
            </w:r>
            <w:r>
              <w:rPr>
                <w:sz w:val="28"/>
                <w:szCs w:val="28"/>
              </w:rPr>
              <w:t xml:space="preserve"> 5579</w:t>
            </w:r>
          </w:p>
          <w:p w14:paraId="628E21EF" w14:textId="75DD12E8" w:rsidR="00677ADF" w:rsidRDefault="00677ADF" w:rsidP="00735659">
            <w:pPr>
              <w:pStyle w:val="FirmInformation"/>
              <w:spacing w:line="240" w:lineRule="auto"/>
              <w:rPr>
                <w:sz w:val="28"/>
                <w:szCs w:val="28"/>
              </w:rPr>
            </w:pPr>
            <w:r>
              <w:rPr>
                <w:sz w:val="28"/>
                <w:szCs w:val="28"/>
              </w:rPr>
              <w:t>Brian Clymer, Attorney at Law</w:t>
            </w:r>
          </w:p>
          <w:p w14:paraId="7C2ECE0C" w14:textId="77777777" w:rsidR="0083508D" w:rsidRDefault="0083508D" w:rsidP="00735659">
            <w:pPr>
              <w:pStyle w:val="FirmInformation"/>
              <w:spacing w:line="240" w:lineRule="auto"/>
              <w:rPr>
                <w:sz w:val="28"/>
                <w:szCs w:val="28"/>
              </w:rPr>
            </w:pPr>
            <w:r>
              <w:rPr>
                <w:sz w:val="28"/>
                <w:szCs w:val="28"/>
              </w:rPr>
              <w:t>P.O. Box 43277</w:t>
            </w:r>
          </w:p>
          <w:p w14:paraId="2A779641" w14:textId="77777777" w:rsidR="0083508D" w:rsidRDefault="0083508D" w:rsidP="00735659">
            <w:pPr>
              <w:pStyle w:val="FirmInformation"/>
              <w:spacing w:line="240" w:lineRule="auto"/>
              <w:rPr>
                <w:sz w:val="28"/>
                <w:szCs w:val="28"/>
              </w:rPr>
            </w:pPr>
            <w:r>
              <w:rPr>
                <w:sz w:val="28"/>
                <w:szCs w:val="28"/>
              </w:rPr>
              <w:t>Tucson, AZ 85733-3277</w:t>
            </w:r>
          </w:p>
          <w:p w14:paraId="40A865CB" w14:textId="77777777" w:rsidR="0083508D" w:rsidRDefault="0083508D" w:rsidP="00735659">
            <w:pPr>
              <w:pStyle w:val="FirmInformation"/>
              <w:spacing w:line="240" w:lineRule="auto"/>
              <w:rPr>
                <w:sz w:val="28"/>
                <w:szCs w:val="28"/>
              </w:rPr>
            </w:pPr>
            <w:r>
              <w:rPr>
                <w:sz w:val="28"/>
                <w:szCs w:val="28"/>
              </w:rPr>
              <w:t>(520) 323-1234</w:t>
            </w:r>
          </w:p>
          <w:p w14:paraId="31945379" w14:textId="60A60F50" w:rsidR="00677ADF" w:rsidRDefault="005F2014" w:rsidP="00735659">
            <w:pPr>
              <w:pStyle w:val="FirmInformation"/>
              <w:spacing w:line="240" w:lineRule="auto"/>
              <w:rPr>
                <w:sz w:val="28"/>
                <w:szCs w:val="28"/>
              </w:rPr>
            </w:pPr>
            <w:hyperlink r:id="rId8" w:history="1">
              <w:r w:rsidR="00677ADF" w:rsidRPr="005D297E">
                <w:rPr>
                  <w:rStyle w:val="Hyperlink"/>
                  <w:sz w:val="28"/>
                  <w:szCs w:val="28"/>
                </w:rPr>
                <w:t>bclymer@clymerlegal.com</w:t>
              </w:r>
            </w:hyperlink>
          </w:p>
          <w:p w14:paraId="505EC77F" w14:textId="4AB04291" w:rsidR="00677ADF" w:rsidRPr="00735659" w:rsidRDefault="00677ADF" w:rsidP="00735659">
            <w:pPr>
              <w:pStyle w:val="FirmInformation"/>
              <w:spacing w:line="240" w:lineRule="auto"/>
              <w:rPr>
                <w:sz w:val="28"/>
                <w:szCs w:val="28"/>
              </w:rPr>
            </w:pPr>
            <w:r>
              <w:rPr>
                <w:sz w:val="28"/>
                <w:szCs w:val="28"/>
              </w:rPr>
              <w:t>Petitioner</w:t>
            </w:r>
          </w:p>
        </w:tc>
        <w:tc>
          <w:tcPr>
            <w:tcW w:w="4200" w:type="dxa"/>
          </w:tcPr>
          <w:p w14:paraId="5F18215C" w14:textId="77777777" w:rsidR="00357F4D" w:rsidRPr="000F7A7F" w:rsidRDefault="00357F4D" w:rsidP="00000C35">
            <w:pPr>
              <w:ind w:left="113" w:right="113"/>
              <w:rPr>
                <w:sz w:val="26"/>
                <w:szCs w:val="26"/>
              </w:rPr>
            </w:pPr>
          </w:p>
        </w:tc>
      </w:tr>
      <w:bookmarkEnd w:id="0"/>
    </w:tbl>
    <w:p w14:paraId="04E8521D" w14:textId="77777777" w:rsidR="00357F4D" w:rsidRPr="000F7A7F" w:rsidRDefault="00357F4D" w:rsidP="00735659">
      <w:pPr>
        <w:pStyle w:val="Court"/>
        <w:spacing w:line="508" w:lineRule="exact"/>
        <w:jc w:val="left"/>
        <w:rPr>
          <w:b/>
        </w:rPr>
      </w:pPr>
    </w:p>
    <w:p w14:paraId="5FA2DD0D"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7E98276C" w14:textId="77777777" w:rsidTr="004331B2">
        <w:tc>
          <w:tcPr>
            <w:tcW w:w="4680" w:type="dxa"/>
            <w:tcBorders>
              <w:top w:val="nil"/>
              <w:bottom w:val="single" w:sz="4" w:space="0" w:color="auto"/>
              <w:right w:val="single" w:sz="4" w:space="0" w:color="auto"/>
            </w:tcBorders>
            <w:shd w:val="clear" w:color="auto" w:fill="auto"/>
          </w:tcPr>
          <w:p w14:paraId="0607369C"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5DC6ADF3" w14:textId="4D29977F" w:rsidR="00357F4D" w:rsidRPr="00A053AD" w:rsidRDefault="00E67511" w:rsidP="00A053AD">
            <w:pPr>
              <w:pStyle w:val="Caption"/>
              <w:spacing w:before="240" w:line="260" w:lineRule="exact"/>
              <w:rPr>
                <w:b/>
                <w:sz w:val="28"/>
                <w:szCs w:val="28"/>
              </w:rPr>
            </w:pPr>
            <w:r w:rsidRPr="00732169">
              <w:rPr>
                <w:b/>
                <w:sz w:val="28"/>
                <w:szCs w:val="28"/>
              </w:rPr>
              <w:t xml:space="preserve">PETITION TO </w:t>
            </w:r>
            <w:r w:rsidR="00A053AD">
              <w:rPr>
                <w:b/>
                <w:sz w:val="28"/>
                <w:szCs w:val="28"/>
              </w:rPr>
              <w:t xml:space="preserve">AMEND RULE </w:t>
            </w:r>
            <w:r w:rsidR="0083508D">
              <w:rPr>
                <w:b/>
                <w:sz w:val="28"/>
                <w:szCs w:val="28"/>
              </w:rPr>
              <w:t>10(h)</w:t>
            </w:r>
            <w:r w:rsidR="00A053AD">
              <w:rPr>
                <w:b/>
                <w:sz w:val="28"/>
                <w:szCs w:val="28"/>
              </w:rPr>
              <w:t xml:space="preserve"> OF THE ARIZONA RULES OF PROCEDURE</w:t>
            </w:r>
            <w:r w:rsidR="00FC2638">
              <w:rPr>
                <w:b/>
                <w:sz w:val="28"/>
                <w:szCs w:val="28"/>
              </w:rPr>
              <w:t xml:space="preserve"> FOR SPECIAL ACTIONS </w:t>
            </w:r>
            <w:r w:rsidR="00A053AD">
              <w:rPr>
                <w:b/>
                <w:sz w:val="28"/>
                <w:szCs w:val="28"/>
              </w:rPr>
              <w:br/>
            </w:r>
          </w:p>
        </w:tc>
        <w:tc>
          <w:tcPr>
            <w:tcW w:w="4524" w:type="dxa"/>
            <w:tcBorders>
              <w:top w:val="nil"/>
              <w:left w:val="single" w:sz="4" w:space="0" w:color="auto"/>
            </w:tcBorders>
            <w:shd w:val="clear" w:color="auto" w:fill="auto"/>
          </w:tcPr>
          <w:p w14:paraId="2A0C34B8" w14:textId="77777777"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3F5017">
              <w:rPr>
                <w:sz w:val="28"/>
                <w:szCs w:val="28"/>
              </w:rPr>
              <w:t>2</w:t>
            </w:r>
            <w:r w:rsidR="00F850BE">
              <w:rPr>
                <w:sz w:val="28"/>
                <w:szCs w:val="28"/>
              </w:rPr>
              <w:t>-</w:t>
            </w:r>
          </w:p>
          <w:p w14:paraId="314F50D5" w14:textId="77777777" w:rsidR="00357F4D" w:rsidRPr="00A053AD" w:rsidRDefault="00D60D9B" w:rsidP="000F7A7F">
            <w:pPr>
              <w:pStyle w:val="Caption"/>
              <w:tabs>
                <w:tab w:val="left" w:pos="1238"/>
              </w:tabs>
              <w:spacing w:line="260" w:lineRule="exact"/>
              <w:ind w:right="115"/>
              <w:jc w:val="center"/>
              <w:rPr>
                <w:b/>
                <w:sz w:val="28"/>
                <w:szCs w:val="28"/>
              </w:rPr>
            </w:pPr>
            <w:r w:rsidRPr="00A053AD">
              <w:rPr>
                <w:b/>
                <w:sz w:val="28"/>
                <w:szCs w:val="28"/>
              </w:rPr>
              <w:t>PETITION</w:t>
            </w:r>
          </w:p>
          <w:p w14:paraId="4ADCDAFD" w14:textId="77777777" w:rsidR="00357F4D" w:rsidRPr="000F7A7F" w:rsidRDefault="00357F4D" w:rsidP="00E321C5">
            <w:pPr>
              <w:pStyle w:val="DocumentTitle"/>
              <w:rPr>
                <w:szCs w:val="26"/>
              </w:rPr>
            </w:pPr>
          </w:p>
          <w:p w14:paraId="15C9ED0F" w14:textId="77777777" w:rsidR="00357F4D" w:rsidRPr="000F7A7F" w:rsidRDefault="00357F4D" w:rsidP="00E321C5">
            <w:pPr>
              <w:pStyle w:val="Caption"/>
              <w:ind w:left="1512" w:right="115" w:hanging="1253"/>
              <w:rPr>
                <w:szCs w:val="26"/>
              </w:rPr>
            </w:pPr>
          </w:p>
        </w:tc>
      </w:tr>
      <w:bookmarkEnd w:id="1"/>
    </w:tbl>
    <w:p w14:paraId="2E2D454F" w14:textId="77777777" w:rsidR="004331B2" w:rsidRDefault="004331B2" w:rsidP="006338C1">
      <w:pPr>
        <w:pStyle w:val="Body"/>
        <w:widowControl w:val="0"/>
        <w:ind w:firstLine="720"/>
        <w:jc w:val="both"/>
        <w:rPr>
          <w:sz w:val="28"/>
          <w:szCs w:val="28"/>
        </w:rPr>
      </w:pPr>
    </w:p>
    <w:p w14:paraId="19C8B0E8" w14:textId="72929C9A" w:rsidR="00A053AD" w:rsidRDefault="00A053AD" w:rsidP="00A053AD">
      <w:pPr>
        <w:pStyle w:val="MemoSignatureSub"/>
        <w:spacing w:after="0" w:line="480" w:lineRule="auto"/>
        <w:ind w:left="0" w:firstLine="720"/>
        <w:jc w:val="both"/>
        <w:rPr>
          <w:sz w:val="28"/>
          <w:szCs w:val="28"/>
        </w:rPr>
      </w:pPr>
      <w:r w:rsidRPr="002452F0">
        <w:rPr>
          <w:sz w:val="28"/>
          <w:szCs w:val="28"/>
        </w:rPr>
        <w:t xml:space="preserve">Pursuant to Rule 28(a) of the Arizona Rules of Supreme Court, </w:t>
      </w:r>
      <w:r w:rsidR="00FC2638">
        <w:rPr>
          <w:sz w:val="28"/>
          <w:szCs w:val="28"/>
        </w:rPr>
        <w:t>Brian I. Clymer</w:t>
      </w:r>
      <w:r w:rsidR="00677ADF">
        <w:rPr>
          <w:sz w:val="28"/>
          <w:szCs w:val="28"/>
        </w:rPr>
        <w:t>,</w:t>
      </w:r>
      <w:r w:rsidR="00FC2638">
        <w:rPr>
          <w:sz w:val="28"/>
          <w:szCs w:val="28"/>
        </w:rPr>
        <w:t xml:space="preserve"> a member of the State Bar of Arizona who is a </w:t>
      </w:r>
      <w:proofErr w:type="gramStart"/>
      <w:r w:rsidR="00FC2638">
        <w:rPr>
          <w:sz w:val="28"/>
          <w:szCs w:val="28"/>
        </w:rPr>
        <w:t>Board Certified</w:t>
      </w:r>
      <w:proofErr w:type="gramEnd"/>
      <w:r w:rsidR="00FC2638">
        <w:rPr>
          <w:sz w:val="28"/>
          <w:szCs w:val="28"/>
        </w:rPr>
        <w:t xml:space="preserve"> Specialist in Workers’ Compensation</w:t>
      </w:r>
      <w:r w:rsidR="00525F55">
        <w:rPr>
          <w:sz w:val="28"/>
          <w:szCs w:val="28"/>
        </w:rPr>
        <w:t>,</w:t>
      </w:r>
      <w:r w:rsidRPr="002452F0">
        <w:rPr>
          <w:sz w:val="28"/>
          <w:szCs w:val="28"/>
        </w:rPr>
        <w:t xml:space="preserve"> hereby petitions the Court to amend </w:t>
      </w:r>
      <w:r w:rsidR="00FC2638">
        <w:rPr>
          <w:sz w:val="28"/>
          <w:szCs w:val="28"/>
        </w:rPr>
        <w:t xml:space="preserve">Rule 10(h) of the Arizona Rules of Procedure for Special Actions (“Rule 10(h)”). </w:t>
      </w:r>
    </w:p>
    <w:p w14:paraId="43377984" w14:textId="43C8B938" w:rsidR="00A053AD" w:rsidRPr="002452F0" w:rsidRDefault="00FC2638" w:rsidP="00A053AD">
      <w:pPr>
        <w:pStyle w:val="MemoSignatureSub"/>
        <w:spacing w:after="0" w:line="480" w:lineRule="auto"/>
        <w:ind w:left="0" w:firstLine="720"/>
        <w:jc w:val="both"/>
        <w:rPr>
          <w:sz w:val="28"/>
          <w:szCs w:val="28"/>
        </w:rPr>
      </w:pPr>
      <w:r>
        <w:rPr>
          <w:sz w:val="28"/>
          <w:szCs w:val="28"/>
        </w:rPr>
        <w:t>Rule 10(h) provides that a party petitioning for review of a decision of the Industrial Commission of Arizona</w:t>
      </w:r>
      <w:r w:rsidR="003075B1">
        <w:rPr>
          <w:sz w:val="28"/>
          <w:szCs w:val="28"/>
        </w:rPr>
        <w:t xml:space="preserve"> must serve and file an opening brief “within 30 days” from the return date of the writ of review. My proposed change would change the number “30” with the number “60” in the first sentence of Rule 10(h). </w:t>
      </w:r>
      <w:r w:rsidR="00A053AD">
        <w:rPr>
          <w:sz w:val="28"/>
          <w:szCs w:val="28"/>
        </w:rPr>
        <w:t xml:space="preserve"> </w:t>
      </w:r>
      <w:proofErr w:type="spellStart"/>
      <w:r w:rsidR="008D6959">
        <w:rPr>
          <w:sz w:val="28"/>
          <w:szCs w:val="28"/>
        </w:rPr>
        <w:t>Acordingly</w:t>
      </w:r>
      <w:proofErr w:type="spellEnd"/>
      <w:r w:rsidR="003075B1">
        <w:rPr>
          <w:sz w:val="28"/>
          <w:szCs w:val="28"/>
        </w:rPr>
        <w:t xml:space="preserve"> the new first sentence of Rule 10(h) would read, “The opening brief of </w:t>
      </w:r>
      <w:r w:rsidR="003075B1">
        <w:rPr>
          <w:sz w:val="28"/>
          <w:szCs w:val="28"/>
        </w:rPr>
        <w:lastRenderedPageBreak/>
        <w:t xml:space="preserve">the petitioner shall be served and filed within </w:t>
      </w:r>
      <w:r w:rsidR="003075B1" w:rsidRPr="003075B1">
        <w:rPr>
          <w:b/>
          <w:bCs/>
          <w:sz w:val="28"/>
          <w:szCs w:val="28"/>
        </w:rPr>
        <w:t>60</w:t>
      </w:r>
      <w:r w:rsidR="003075B1">
        <w:rPr>
          <w:sz w:val="28"/>
          <w:szCs w:val="28"/>
        </w:rPr>
        <w:t xml:space="preserve"> days from the return date of the writ of review.” (Change in bold). </w:t>
      </w:r>
    </w:p>
    <w:p w14:paraId="423D9080" w14:textId="452EC731" w:rsidR="00A053AD" w:rsidRPr="00A116EC" w:rsidRDefault="00FC0469" w:rsidP="00A053AD">
      <w:pPr>
        <w:pStyle w:val="MemoSignatureSub"/>
        <w:numPr>
          <w:ilvl w:val="0"/>
          <w:numId w:val="15"/>
        </w:numPr>
        <w:spacing w:after="0" w:line="480" w:lineRule="auto"/>
        <w:rPr>
          <w:b/>
          <w:sz w:val="28"/>
          <w:szCs w:val="28"/>
        </w:rPr>
      </w:pPr>
      <w:r>
        <w:rPr>
          <w:b/>
          <w:sz w:val="28"/>
          <w:szCs w:val="28"/>
        </w:rPr>
        <w:t>Reason for Proposed Change to Rule 10(h).</w:t>
      </w:r>
    </w:p>
    <w:p w14:paraId="1B2C4203" w14:textId="536A3854" w:rsidR="00FC0469" w:rsidRPr="00FC0469" w:rsidRDefault="00A053AD" w:rsidP="00FC0469">
      <w:pPr>
        <w:pStyle w:val="MemoSignatureSub"/>
        <w:spacing w:line="480" w:lineRule="auto"/>
        <w:ind w:left="90" w:right="126"/>
        <w:jc w:val="both"/>
        <w:rPr>
          <w:sz w:val="28"/>
          <w:szCs w:val="28"/>
        </w:rPr>
      </w:pPr>
      <w:r>
        <w:rPr>
          <w:sz w:val="28"/>
          <w:szCs w:val="28"/>
        </w:rPr>
        <w:tab/>
      </w:r>
      <w:r w:rsidR="00FC0469">
        <w:rPr>
          <w:sz w:val="28"/>
          <w:szCs w:val="28"/>
        </w:rPr>
        <w:tab/>
      </w:r>
      <w:r w:rsidR="00FC0469" w:rsidRPr="00FC0469">
        <w:rPr>
          <w:sz w:val="28"/>
          <w:szCs w:val="28"/>
        </w:rPr>
        <w:t>In 2015 the Arizona Rules of Civil Appellate Procedure, Rule 15(a)(1) w</w:t>
      </w:r>
      <w:r w:rsidR="00FC0469">
        <w:rPr>
          <w:sz w:val="28"/>
          <w:szCs w:val="28"/>
        </w:rPr>
        <w:t>as</w:t>
      </w:r>
      <w:r w:rsidR="00FC0469" w:rsidRPr="00FC0469">
        <w:rPr>
          <w:sz w:val="28"/>
          <w:szCs w:val="28"/>
        </w:rPr>
        <w:t xml:space="preserve"> changed to give the appellant 60 days to file the opening brief. For some reason Rule 10(h) of the Special Action Rules of Procedure </w:t>
      </w:r>
      <w:r w:rsidR="00BA209B">
        <w:rPr>
          <w:sz w:val="28"/>
          <w:szCs w:val="28"/>
        </w:rPr>
        <w:t>was</w:t>
      </w:r>
      <w:r w:rsidR="00FC0469" w:rsidRPr="00FC0469">
        <w:rPr>
          <w:sz w:val="28"/>
          <w:szCs w:val="28"/>
        </w:rPr>
        <w:t xml:space="preserve"> not changed as well. </w:t>
      </w:r>
      <w:r w:rsidR="00FC0469">
        <w:rPr>
          <w:sz w:val="28"/>
          <w:szCs w:val="28"/>
        </w:rPr>
        <w:t xml:space="preserve">This makes no sense because Rule 10(h) </w:t>
      </w:r>
      <w:r w:rsidR="00BA209B">
        <w:rPr>
          <w:sz w:val="28"/>
          <w:szCs w:val="28"/>
        </w:rPr>
        <w:t>uses the deadlines in the Arizona Rules of Civil Appellate Procedure for when answering and reply briefs are due,</w:t>
      </w:r>
      <w:r w:rsidR="00FC0469">
        <w:rPr>
          <w:sz w:val="28"/>
          <w:szCs w:val="28"/>
        </w:rPr>
        <w:t xml:space="preserve"> “Answering briefs and reply briefs shall be served and filed as provided in the Arizona Rules of Civil Appellate Procedure.” </w:t>
      </w:r>
      <w:r w:rsidR="00FC0469" w:rsidRPr="00FC0469">
        <w:rPr>
          <w:sz w:val="28"/>
          <w:szCs w:val="28"/>
        </w:rPr>
        <w:t>In my experience this difference</w:t>
      </w:r>
      <w:r w:rsidR="00BA209B">
        <w:rPr>
          <w:sz w:val="28"/>
          <w:szCs w:val="28"/>
        </w:rPr>
        <w:t xml:space="preserve"> in the opening brief due dates in </w:t>
      </w:r>
      <w:bookmarkStart w:id="2" w:name="_Hlk97881120"/>
      <w:r w:rsidR="00BA209B">
        <w:rPr>
          <w:sz w:val="28"/>
          <w:szCs w:val="28"/>
        </w:rPr>
        <w:t xml:space="preserve">Rule 10(h) </w:t>
      </w:r>
      <w:bookmarkEnd w:id="2"/>
      <w:r w:rsidR="00BA209B">
        <w:rPr>
          <w:sz w:val="28"/>
          <w:szCs w:val="28"/>
        </w:rPr>
        <w:t xml:space="preserve">and in Rule 15(a)(1) of the Ariz. R. Civ. App. P. </w:t>
      </w:r>
      <w:r w:rsidR="00FC0469" w:rsidRPr="00FC0469">
        <w:rPr>
          <w:sz w:val="28"/>
          <w:szCs w:val="28"/>
        </w:rPr>
        <w:t xml:space="preserve">creates confusion </w:t>
      </w:r>
      <w:r w:rsidR="00BA209B">
        <w:rPr>
          <w:sz w:val="28"/>
          <w:szCs w:val="28"/>
        </w:rPr>
        <w:t>regarding</w:t>
      </w:r>
      <w:r w:rsidR="00FC0469" w:rsidRPr="00FC0469">
        <w:rPr>
          <w:sz w:val="28"/>
          <w:szCs w:val="28"/>
        </w:rPr>
        <w:t xml:space="preserve"> when the opening brief is due in workers’ compensation cases. </w:t>
      </w:r>
      <w:r w:rsidR="00BA209B">
        <w:rPr>
          <w:sz w:val="28"/>
          <w:szCs w:val="28"/>
        </w:rPr>
        <w:t>Furthermore, i</w:t>
      </w:r>
      <w:r w:rsidR="00FC0469" w:rsidRPr="00FC0469">
        <w:rPr>
          <w:sz w:val="28"/>
          <w:szCs w:val="28"/>
        </w:rPr>
        <w:t xml:space="preserve">t is very difficult to have an opening brief prepared in 30 days, so </w:t>
      </w:r>
      <w:r w:rsidR="00BA209B">
        <w:rPr>
          <w:sz w:val="28"/>
          <w:szCs w:val="28"/>
        </w:rPr>
        <w:t xml:space="preserve">currently petitioners in workers’ compensation cases must request additional time to file their opening brief. This creates unnecessary work for both the petitioner’s attorney and the courts. </w:t>
      </w:r>
      <w:r w:rsidR="00677ADF">
        <w:rPr>
          <w:sz w:val="28"/>
          <w:szCs w:val="28"/>
        </w:rPr>
        <w:t>A</w:t>
      </w:r>
      <w:r w:rsidR="00FC0469" w:rsidRPr="00FC0469">
        <w:rPr>
          <w:sz w:val="28"/>
          <w:szCs w:val="28"/>
        </w:rPr>
        <w:t xml:space="preserve"> 60</w:t>
      </w:r>
      <w:r w:rsidR="00525F55">
        <w:rPr>
          <w:sz w:val="28"/>
          <w:szCs w:val="28"/>
        </w:rPr>
        <w:t>-</w:t>
      </w:r>
      <w:r w:rsidR="00FC0469" w:rsidRPr="00FC0469">
        <w:rPr>
          <w:sz w:val="28"/>
          <w:szCs w:val="28"/>
        </w:rPr>
        <w:t xml:space="preserve">day </w:t>
      </w:r>
      <w:r w:rsidR="00677ADF">
        <w:rPr>
          <w:sz w:val="28"/>
          <w:szCs w:val="28"/>
        </w:rPr>
        <w:t xml:space="preserve">due date for an opening brief </w:t>
      </w:r>
      <w:r w:rsidR="00FC0469" w:rsidRPr="00FC0469">
        <w:rPr>
          <w:sz w:val="28"/>
          <w:szCs w:val="28"/>
        </w:rPr>
        <w:t>is more appropriate and reasonable</w:t>
      </w:r>
      <w:r w:rsidR="008D6959">
        <w:rPr>
          <w:sz w:val="28"/>
          <w:szCs w:val="28"/>
        </w:rPr>
        <w:t xml:space="preserve"> and would make </w:t>
      </w:r>
      <w:r w:rsidR="008D6959" w:rsidRPr="008D6959">
        <w:rPr>
          <w:sz w:val="28"/>
          <w:szCs w:val="28"/>
        </w:rPr>
        <w:t>Rule 10(h)</w:t>
      </w:r>
      <w:r w:rsidR="008D6959">
        <w:rPr>
          <w:sz w:val="28"/>
          <w:szCs w:val="28"/>
        </w:rPr>
        <w:t xml:space="preserve"> consistent with</w:t>
      </w:r>
      <w:r w:rsidR="008D6959" w:rsidRPr="008D6959">
        <w:rPr>
          <w:rFonts w:eastAsia="Times New Roman"/>
          <w:sz w:val="28"/>
          <w:szCs w:val="28"/>
        </w:rPr>
        <w:t xml:space="preserve"> </w:t>
      </w:r>
      <w:r w:rsidR="008D6959" w:rsidRPr="008D6959">
        <w:rPr>
          <w:sz w:val="28"/>
          <w:szCs w:val="28"/>
        </w:rPr>
        <w:t>Rule 15(a)(1) of the Ariz. R. Civ. App. P.</w:t>
      </w:r>
      <w:r w:rsidR="00FC0469" w:rsidRPr="00FC0469">
        <w:rPr>
          <w:sz w:val="28"/>
          <w:szCs w:val="28"/>
        </w:rPr>
        <w:t xml:space="preserve"> </w:t>
      </w:r>
    </w:p>
    <w:p w14:paraId="77767488" w14:textId="0BED394C" w:rsidR="00A053AD" w:rsidRDefault="00A053AD" w:rsidP="003075B1">
      <w:pPr>
        <w:pStyle w:val="MemoSignatureSub"/>
        <w:spacing w:after="0" w:line="480" w:lineRule="auto"/>
        <w:ind w:left="90" w:right="126" w:firstLine="0"/>
        <w:jc w:val="both"/>
        <w:rPr>
          <w:sz w:val="28"/>
          <w:szCs w:val="28"/>
        </w:rPr>
      </w:pPr>
    </w:p>
    <w:p w14:paraId="16616C6F" w14:textId="77777777" w:rsidR="00A053AD" w:rsidRDefault="00A053AD" w:rsidP="00A053AD">
      <w:pPr>
        <w:pStyle w:val="MemoSignatureSub"/>
        <w:spacing w:after="0" w:line="480" w:lineRule="auto"/>
        <w:jc w:val="both"/>
        <w:rPr>
          <w:sz w:val="28"/>
          <w:szCs w:val="28"/>
        </w:rPr>
      </w:pPr>
    </w:p>
    <w:p w14:paraId="0F1DF1DC"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0AD4406B" w14:textId="2BFC1071" w:rsidR="000F7A7F" w:rsidRPr="000F7A7F" w:rsidRDefault="00A053AD" w:rsidP="00A053AD">
      <w:pPr>
        <w:pStyle w:val="Body"/>
        <w:widowControl w:val="0"/>
        <w:tabs>
          <w:tab w:val="left" w:pos="720"/>
        </w:tabs>
        <w:spacing w:line="480" w:lineRule="auto"/>
        <w:ind w:firstLine="0"/>
        <w:rPr>
          <w:szCs w:val="26"/>
        </w:rPr>
      </w:pPr>
      <w:r>
        <w:rPr>
          <w:sz w:val="28"/>
          <w:szCs w:val="28"/>
        </w:rPr>
        <w:tab/>
      </w:r>
      <w:r w:rsidRPr="002452F0">
        <w:rPr>
          <w:sz w:val="28"/>
          <w:szCs w:val="28"/>
        </w:rPr>
        <w:t xml:space="preserve">For the foregoing reasons, </w:t>
      </w:r>
      <w:r w:rsidR="00677ADF">
        <w:rPr>
          <w:sz w:val="28"/>
          <w:szCs w:val="28"/>
        </w:rPr>
        <w:t>Brian I. Clymer</w:t>
      </w:r>
      <w:r w:rsidRPr="002452F0">
        <w:rPr>
          <w:sz w:val="28"/>
          <w:szCs w:val="28"/>
        </w:rPr>
        <w:t xml:space="preserve"> respectfully petition this Court to amend </w:t>
      </w:r>
      <w:r w:rsidR="00677ADF">
        <w:rPr>
          <w:sz w:val="28"/>
          <w:szCs w:val="28"/>
        </w:rPr>
        <w:t>Rule 10(h) by deleting the number “30” in the first sentence and replacing it with the number “60”</w:t>
      </w:r>
      <w:r w:rsidRPr="002452F0">
        <w:rPr>
          <w:sz w:val="28"/>
          <w:szCs w:val="28"/>
        </w:rPr>
        <w:t>.</w:t>
      </w:r>
    </w:p>
    <w:p w14:paraId="0BB804E4" w14:textId="58F28104"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 xml:space="preserve">RESPECTFULLY SUBMITTED this </w:t>
      </w:r>
      <w:r w:rsidR="008D6959">
        <w:rPr>
          <w:sz w:val="28"/>
          <w:szCs w:val="28"/>
        </w:rPr>
        <w:t>11</w:t>
      </w:r>
      <w:r w:rsidR="008D6959" w:rsidRPr="008D6959">
        <w:rPr>
          <w:sz w:val="28"/>
          <w:szCs w:val="28"/>
          <w:vertAlign w:val="superscript"/>
        </w:rPr>
        <w:t>th</w:t>
      </w:r>
      <w:r w:rsidR="008D6959">
        <w:rPr>
          <w:sz w:val="28"/>
          <w:szCs w:val="28"/>
        </w:rPr>
        <w:t xml:space="preserve"> </w:t>
      </w:r>
      <w:r w:rsidR="000C48A9" w:rsidRPr="006F63FD">
        <w:rPr>
          <w:sz w:val="28"/>
          <w:szCs w:val="28"/>
        </w:rPr>
        <w:t>day of</w:t>
      </w:r>
      <w:r w:rsidR="008D6959">
        <w:rPr>
          <w:sz w:val="28"/>
          <w:szCs w:val="28"/>
        </w:rPr>
        <w:t xml:space="preserve"> March</w:t>
      </w:r>
      <w:r w:rsidR="00D60D9B">
        <w:rPr>
          <w:sz w:val="28"/>
          <w:szCs w:val="28"/>
        </w:rPr>
        <w:t>, 20</w:t>
      </w:r>
      <w:r w:rsidR="005845AE">
        <w:rPr>
          <w:sz w:val="28"/>
          <w:szCs w:val="28"/>
        </w:rPr>
        <w:t>2</w:t>
      </w:r>
      <w:r w:rsidR="003F5017">
        <w:rPr>
          <w:sz w:val="28"/>
          <w:szCs w:val="28"/>
        </w:rPr>
        <w:t>2</w:t>
      </w:r>
      <w:r w:rsidR="000C48A9" w:rsidRPr="006F63FD">
        <w:rPr>
          <w:sz w:val="28"/>
          <w:szCs w:val="28"/>
        </w:rPr>
        <w:t>.</w:t>
      </w:r>
    </w:p>
    <w:p w14:paraId="2DA06543" w14:textId="77777777" w:rsidR="000C48A9" w:rsidRPr="000F7A7F" w:rsidRDefault="000C48A9" w:rsidP="000C48A9">
      <w:pPr>
        <w:pStyle w:val="Body"/>
        <w:widowControl w:val="0"/>
        <w:tabs>
          <w:tab w:val="left" w:pos="720"/>
        </w:tabs>
        <w:ind w:firstLine="0"/>
        <w:rPr>
          <w:szCs w:val="26"/>
        </w:rPr>
      </w:pPr>
    </w:p>
    <w:p w14:paraId="77133C2D" w14:textId="2C2F41CD" w:rsidR="00677ADF" w:rsidRDefault="00677ADF" w:rsidP="000C48A9">
      <w:pPr>
        <w:pStyle w:val="PleadingSignature"/>
        <w:keepNext w:val="0"/>
        <w:keepLines w:val="0"/>
        <w:spacing w:line="240" w:lineRule="auto"/>
        <w:ind w:left="5070"/>
        <w:rPr>
          <w:sz w:val="28"/>
          <w:szCs w:val="28"/>
        </w:rPr>
      </w:pPr>
      <w:r>
        <w:rPr>
          <w:sz w:val="28"/>
          <w:szCs w:val="28"/>
        </w:rPr>
        <w:t>___________________________</w:t>
      </w:r>
    </w:p>
    <w:p w14:paraId="1E898F37" w14:textId="260B6B85" w:rsidR="00677ADF" w:rsidRPr="006F63FD" w:rsidRDefault="00525F55" w:rsidP="000C48A9">
      <w:pPr>
        <w:pStyle w:val="PleadingSignature"/>
        <w:keepNext w:val="0"/>
        <w:keepLines w:val="0"/>
        <w:spacing w:line="240" w:lineRule="auto"/>
        <w:ind w:left="5070"/>
        <w:rPr>
          <w:sz w:val="28"/>
          <w:szCs w:val="28"/>
        </w:rPr>
      </w:pPr>
      <w:r>
        <w:rPr>
          <w:sz w:val="28"/>
          <w:szCs w:val="28"/>
        </w:rPr>
        <w:t>Brian I. Clymer</w:t>
      </w:r>
    </w:p>
    <w:p w14:paraId="2F0F7A8D" w14:textId="77777777" w:rsidR="000C48A9" w:rsidRPr="000F7A7F" w:rsidRDefault="000C48A9" w:rsidP="000C48A9">
      <w:pPr>
        <w:pStyle w:val="PleadingSignature"/>
        <w:keepNext w:val="0"/>
        <w:keepLines w:val="0"/>
        <w:spacing w:line="240" w:lineRule="auto"/>
        <w:ind w:left="5070"/>
        <w:rPr>
          <w:szCs w:val="26"/>
        </w:rPr>
      </w:pPr>
    </w:p>
    <w:p w14:paraId="7FDD4232" w14:textId="77777777" w:rsidR="000C48A9" w:rsidRPr="006F63FD" w:rsidRDefault="000C48A9" w:rsidP="000C48A9">
      <w:pPr>
        <w:pStyle w:val="PleadingSignature"/>
        <w:keepNext w:val="0"/>
        <w:keepLines w:val="0"/>
        <w:spacing w:line="240" w:lineRule="auto"/>
        <w:ind w:left="5070"/>
        <w:rPr>
          <w:sz w:val="28"/>
          <w:szCs w:val="28"/>
        </w:rPr>
      </w:pPr>
    </w:p>
    <w:p w14:paraId="6641633C" w14:textId="77777777" w:rsidR="00C52E56" w:rsidRDefault="00C52E56" w:rsidP="004331B2">
      <w:pPr>
        <w:widowControl w:val="0"/>
        <w:spacing w:line="240" w:lineRule="auto"/>
        <w:ind w:right="4140"/>
        <w:rPr>
          <w:sz w:val="28"/>
          <w:szCs w:val="28"/>
        </w:rPr>
      </w:pPr>
    </w:p>
    <w:p w14:paraId="7588E45D"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1FADAF62"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652E1625" w14:textId="3DBFDEF5"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8D6959">
        <w:rPr>
          <w:sz w:val="28"/>
          <w:szCs w:val="28"/>
        </w:rPr>
        <w:t>11</w:t>
      </w:r>
      <w:r w:rsidR="008D6959" w:rsidRPr="008D6959">
        <w:rPr>
          <w:sz w:val="28"/>
          <w:szCs w:val="28"/>
          <w:vertAlign w:val="superscript"/>
        </w:rPr>
        <w:t>th</w:t>
      </w:r>
      <w:r w:rsidR="008D6959">
        <w:rPr>
          <w:sz w:val="28"/>
          <w:szCs w:val="28"/>
        </w:rPr>
        <w:t xml:space="preserve"> </w:t>
      </w:r>
      <w:r w:rsidR="000F7A7F" w:rsidRPr="00C52E56">
        <w:rPr>
          <w:sz w:val="28"/>
          <w:szCs w:val="28"/>
        </w:rPr>
        <w:t>day of</w:t>
      </w:r>
      <w:r w:rsidR="008D6959">
        <w:rPr>
          <w:sz w:val="28"/>
          <w:szCs w:val="28"/>
        </w:rPr>
        <w:t xml:space="preserve"> March</w:t>
      </w:r>
      <w:r w:rsidR="006F63FD" w:rsidRPr="00C52E56">
        <w:rPr>
          <w:sz w:val="28"/>
          <w:szCs w:val="28"/>
        </w:rPr>
        <w:t xml:space="preserve">, </w:t>
      </w:r>
      <w:r w:rsidR="00D60D9B">
        <w:rPr>
          <w:sz w:val="28"/>
          <w:szCs w:val="28"/>
        </w:rPr>
        <w:t>20</w:t>
      </w:r>
      <w:r w:rsidR="005845AE">
        <w:rPr>
          <w:sz w:val="28"/>
          <w:szCs w:val="28"/>
        </w:rPr>
        <w:t>2</w:t>
      </w:r>
      <w:r w:rsidR="003F5017">
        <w:rPr>
          <w:sz w:val="28"/>
          <w:szCs w:val="28"/>
        </w:rPr>
        <w:t>2</w:t>
      </w:r>
      <w:r w:rsidR="000F7A7F" w:rsidRPr="00C52E56">
        <w:rPr>
          <w:sz w:val="28"/>
          <w:szCs w:val="28"/>
        </w:rPr>
        <w:t>.</w:t>
      </w:r>
    </w:p>
    <w:p w14:paraId="34147796" w14:textId="77777777" w:rsidR="00A053AD" w:rsidRPr="00C52E56" w:rsidRDefault="00A053AD" w:rsidP="00C52E56">
      <w:pPr>
        <w:tabs>
          <w:tab w:val="left" w:pos="4836"/>
        </w:tabs>
        <w:spacing w:line="240" w:lineRule="auto"/>
        <w:ind w:right="3870"/>
        <w:rPr>
          <w:sz w:val="28"/>
          <w:szCs w:val="28"/>
        </w:rPr>
      </w:pPr>
    </w:p>
    <w:p w14:paraId="103C8FC9" w14:textId="77777777" w:rsidR="000F7A7F" w:rsidRPr="00C52E56" w:rsidRDefault="000F7A7F" w:rsidP="000C48A9">
      <w:pPr>
        <w:spacing w:line="240" w:lineRule="auto"/>
        <w:ind w:right="4572"/>
        <w:rPr>
          <w:sz w:val="28"/>
          <w:szCs w:val="28"/>
        </w:rPr>
      </w:pPr>
    </w:p>
    <w:p w14:paraId="7E64C0C5" w14:textId="77777777"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14:paraId="7A4452F4"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1F3B" w14:textId="77777777" w:rsidR="00C61196" w:rsidRDefault="00C61196">
      <w:r>
        <w:separator/>
      </w:r>
    </w:p>
  </w:endnote>
  <w:endnote w:type="continuationSeparator" w:id="0">
    <w:p w14:paraId="49941EBE" w14:textId="77777777" w:rsidR="00C61196" w:rsidRDefault="00C6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9E6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DD4B26" w14:textId="77777777" w:rsidR="007870CB" w:rsidRDefault="007870CB" w:rsidP="00861563">
    <w:pPr>
      <w:pStyle w:val="Footer"/>
      <w:ind w:right="360"/>
    </w:pPr>
  </w:p>
  <w:p w14:paraId="5C98F56D"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89668BC"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1E3543">
          <w:rPr>
            <w:noProof/>
            <w:sz w:val="26"/>
            <w:szCs w:val="26"/>
          </w:rPr>
          <w:t>1</w:t>
        </w:r>
        <w:r w:rsidRPr="006B4F9A">
          <w:rPr>
            <w:noProof/>
            <w:sz w:val="26"/>
            <w:szCs w:val="26"/>
          </w:rPr>
          <w:fldChar w:fldCharType="end"/>
        </w:r>
      </w:p>
    </w:sdtContent>
  </w:sdt>
  <w:p w14:paraId="7D3CD088"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F518E" w14:textId="77777777" w:rsidR="00C61196" w:rsidRDefault="00C61196">
      <w:r>
        <w:separator/>
      </w:r>
    </w:p>
  </w:footnote>
  <w:footnote w:type="continuationSeparator" w:id="0">
    <w:p w14:paraId="0023EDE6" w14:textId="77777777" w:rsidR="00C61196" w:rsidRDefault="00C61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9AE6"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3DD16084" wp14:editId="24706DDD">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EA795"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08337CD3" wp14:editId="3A484D58">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C63D5"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2CC06A2" wp14:editId="68272A46">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DED60"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3273225A" w14:textId="77777777" w:rsidR="007D5C49" w:rsidRDefault="00000C35">
    <w:r>
      <w:rPr>
        <w:noProof/>
      </w:rPr>
      <mc:AlternateContent>
        <mc:Choice Requires="wps">
          <w:drawing>
            <wp:anchor distT="0" distB="0" distL="114300" distR="114300" simplePos="0" relativeHeight="251659264" behindDoc="0" locked="0" layoutInCell="1" allowOverlap="1" wp14:anchorId="418DACD4" wp14:editId="732C12FC">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E142CE" w14:textId="77777777" w:rsidR="007870CB" w:rsidRPr="00000C35" w:rsidRDefault="007870CB">
                          <w:pPr>
                            <w:jc w:val="right"/>
                            <w:rPr>
                              <w:sz w:val="28"/>
                              <w:szCs w:val="28"/>
                            </w:rPr>
                          </w:pPr>
                          <w:r w:rsidRPr="00000C35">
                            <w:rPr>
                              <w:sz w:val="28"/>
                              <w:szCs w:val="28"/>
                            </w:rPr>
                            <w:t>1</w:t>
                          </w:r>
                        </w:p>
                        <w:p w14:paraId="68CCE360" w14:textId="77777777" w:rsidR="007870CB" w:rsidRPr="00000C35" w:rsidRDefault="007870CB">
                          <w:pPr>
                            <w:jc w:val="right"/>
                            <w:rPr>
                              <w:sz w:val="28"/>
                              <w:szCs w:val="28"/>
                            </w:rPr>
                          </w:pPr>
                          <w:r w:rsidRPr="00000C35">
                            <w:rPr>
                              <w:sz w:val="28"/>
                              <w:szCs w:val="28"/>
                            </w:rPr>
                            <w:t>2</w:t>
                          </w:r>
                        </w:p>
                        <w:p w14:paraId="173BD489" w14:textId="77777777" w:rsidR="007870CB" w:rsidRPr="00000C35" w:rsidRDefault="007870CB">
                          <w:pPr>
                            <w:jc w:val="right"/>
                            <w:rPr>
                              <w:sz w:val="28"/>
                              <w:szCs w:val="28"/>
                            </w:rPr>
                          </w:pPr>
                          <w:r w:rsidRPr="00000C35">
                            <w:rPr>
                              <w:sz w:val="28"/>
                              <w:szCs w:val="28"/>
                            </w:rPr>
                            <w:t>3</w:t>
                          </w:r>
                        </w:p>
                        <w:p w14:paraId="6D554C81" w14:textId="77777777" w:rsidR="007870CB" w:rsidRPr="00000C35" w:rsidRDefault="007870CB">
                          <w:pPr>
                            <w:jc w:val="right"/>
                            <w:rPr>
                              <w:sz w:val="28"/>
                              <w:szCs w:val="28"/>
                            </w:rPr>
                          </w:pPr>
                          <w:r w:rsidRPr="00000C35">
                            <w:rPr>
                              <w:sz w:val="28"/>
                              <w:szCs w:val="28"/>
                            </w:rPr>
                            <w:t>4</w:t>
                          </w:r>
                        </w:p>
                        <w:p w14:paraId="7C64EEAA" w14:textId="77777777" w:rsidR="007870CB" w:rsidRPr="00000C35" w:rsidRDefault="007870CB">
                          <w:pPr>
                            <w:jc w:val="right"/>
                            <w:rPr>
                              <w:sz w:val="28"/>
                              <w:szCs w:val="28"/>
                            </w:rPr>
                          </w:pPr>
                          <w:r w:rsidRPr="00000C35">
                            <w:rPr>
                              <w:sz w:val="28"/>
                              <w:szCs w:val="28"/>
                            </w:rPr>
                            <w:t>5</w:t>
                          </w:r>
                        </w:p>
                        <w:p w14:paraId="4724EF10" w14:textId="77777777" w:rsidR="007870CB" w:rsidRPr="00000C35" w:rsidRDefault="007870CB">
                          <w:pPr>
                            <w:jc w:val="right"/>
                            <w:rPr>
                              <w:sz w:val="28"/>
                              <w:szCs w:val="28"/>
                            </w:rPr>
                          </w:pPr>
                          <w:r w:rsidRPr="00000C35">
                            <w:rPr>
                              <w:sz w:val="28"/>
                              <w:szCs w:val="28"/>
                            </w:rPr>
                            <w:t>6</w:t>
                          </w:r>
                        </w:p>
                        <w:p w14:paraId="6EF403AA" w14:textId="77777777" w:rsidR="007870CB" w:rsidRPr="00000C35" w:rsidRDefault="007870CB">
                          <w:pPr>
                            <w:jc w:val="right"/>
                            <w:rPr>
                              <w:sz w:val="28"/>
                              <w:szCs w:val="28"/>
                            </w:rPr>
                          </w:pPr>
                          <w:r w:rsidRPr="00000C35">
                            <w:rPr>
                              <w:sz w:val="28"/>
                              <w:szCs w:val="28"/>
                            </w:rPr>
                            <w:t>7</w:t>
                          </w:r>
                        </w:p>
                        <w:p w14:paraId="223D7C35" w14:textId="77777777" w:rsidR="007870CB" w:rsidRPr="00000C35" w:rsidRDefault="007870CB">
                          <w:pPr>
                            <w:jc w:val="right"/>
                            <w:rPr>
                              <w:sz w:val="28"/>
                              <w:szCs w:val="28"/>
                            </w:rPr>
                          </w:pPr>
                          <w:r w:rsidRPr="00000C35">
                            <w:rPr>
                              <w:sz w:val="28"/>
                              <w:szCs w:val="28"/>
                            </w:rPr>
                            <w:t>8</w:t>
                          </w:r>
                        </w:p>
                        <w:p w14:paraId="2BD2C304" w14:textId="77777777" w:rsidR="007870CB" w:rsidRPr="00000C35" w:rsidRDefault="007870CB">
                          <w:pPr>
                            <w:jc w:val="right"/>
                            <w:rPr>
                              <w:sz w:val="28"/>
                              <w:szCs w:val="28"/>
                            </w:rPr>
                          </w:pPr>
                          <w:r w:rsidRPr="00000C35">
                            <w:rPr>
                              <w:sz w:val="28"/>
                              <w:szCs w:val="28"/>
                            </w:rPr>
                            <w:t>9</w:t>
                          </w:r>
                        </w:p>
                        <w:p w14:paraId="4F90280D" w14:textId="77777777" w:rsidR="007870CB" w:rsidRPr="00000C35" w:rsidRDefault="007870CB">
                          <w:pPr>
                            <w:jc w:val="right"/>
                            <w:rPr>
                              <w:sz w:val="28"/>
                              <w:szCs w:val="28"/>
                            </w:rPr>
                          </w:pPr>
                          <w:r w:rsidRPr="00000C35">
                            <w:rPr>
                              <w:sz w:val="28"/>
                              <w:szCs w:val="28"/>
                            </w:rPr>
                            <w:t>10</w:t>
                          </w:r>
                        </w:p>
                        <w:p w14:paraId="685D4C05" w14:textId="77777777" w:rsidR="007870CB" w:rsidRPr="00000C35" w:rsidRDefault="007870CB">
                          <w:pPr>
                            <w:jc w:val="right"/>
                            <w:rPr>
                              <w:sz w:val="28"/>
                              <w:szCs w:val="28"/>
                            </w:rPr>
                          </w:pPr>
                          <w:r w:rsidRPr="00000C35">
                            <w:rPr>
                              <w:sz w:val="28"/>
                              <w:szCs w:val="28"/>
                            </w:rPr>
                            <w:t>11</w:t>
                          </w:r>
                        </w:p>
                        <w:p w14:paraId="5E3A38BA" w14:textId="77777777" w:rsidR="007870CB" w:rsidRPr="00000C35" w:rsidRDefault="007870CB">
                          <w:pPr>
                            <w:jc w:val="right"/>
                            <w:rPr>
                              <w:sz w:val="28"/>
                              <w:szCs w:val="28"/>
                            </w:rPr>
                          </w:pPr>
                          <w:r w:rsidRPr="00000C35">
                            <w:rPr>
                              <w:sz w:val="28"/>
                              <w:szCs w:val="28"/>
                            </w:rPr>
                            <w:t>12</w:t>
                          </w:r>
                        </w:p>
                        <w:p w14:paraId="7A9F1A66" w14:textId="77777777" w:rsidR="007870CB" w:rsidRPr="00000C35" w:rsidRDefault="007870CB">
                          <w:pPr>
                            <w:jc w:val="right"/>
                            <w:rPr>
                              <w:sz w:val="28"/>
                              <w:szCs w:val="28"/>
                            </w:rPr>
                          </w:pPr>
                          <w:r w:rsidRPr="00000C35">
                            <w:rPr>
                              <w:sz w:val="28"/>
                              <w:szCs w:val="28"/>
                            </w:rPr>
                            <w:t>13</w:t>
                          </w:r>
                        </w:p>
                        <w:p w14:paraId="44C4AB4C" w14:textId="77777777" w:rsidR="007870CB" w:rsidRPr="00000C35" w:rsidRDefault="007870CB">
                          <w:pPr>
                            <w:jc w:val="right"/>
                            <w:rPr>
                              <w:sz w:val="28"/>
                              <w:szCs w:val="28"/>
                            </w:rPr>
                          </w:pPr>
                          <w:r w:rsidRPr="00000C35">
                            <w:rPr>
                              <w:sz w:val="28"/>
                              <w:szCs w:val="28"/>
                            </w:rPr>
                            <w:t>14</w:t>
                          </w:r>
                        </w:p>
                        <w:p w14:paraId="47EC6058" w14:textId="77777777" w:rsidR="007870CB" w:rsidRPr="00000C35" w:rsidRDefault="007870CB">
                          <w:pPr>
                            <w:jc w:val="right"/>
                            <w:rPr>
                              <w:sz w:val="28"/>
                              <w:szCs w:val="28"/>
                            </w:rPr>
                          </w:pPr>
                          <w:r w:rsidRPr="00000C35">
                            <w:rPr>
                              <w:sz w:val="28"/>
                              <w:szCs w:val="28"/>
                            </w:rPr>
                            <w:t>15</w:t>
                          </w:r>
                        </w:p>
                        <w:p w14:paraId="5238F2B9" w14:textId="77777777" w:rsidR="007870CB" w:rsidRPr="00000C35" w:rsidRDefault="007870CB">
                          <w:pPr>
                            <w:jc w:val="right"/>
                            <w:rPr>
                              <w:sz w:val="28"/>
                              <w:szCs w:val="28"/>
                            </w:rPr>
                          </w:pPr>
                          <w:r w:rsidRPr="00000C35">
                            <w:rPr>
                              <w:sz w:val="28"/>
                              <w:szCs w:val="28"/>
                            </w:rPr>
                            <w:t>16</w:t>
                          </w:r>
                        </w:p>
                        <w:p w14:paraId="6DC48C7B" w14:textId="77777777" w:rsidR="007870CB" w:rsidRPr="00000C35" w:rsidRDefault="007870CB">
                          <w:pPr>
                            <w:jc w:val="right"/>
                            <w:rPr>
                              <w:sz w:val="28"/>
                              <w:szCs w:val="28"/>
                            </w:rPr>
                          </w:pPr>
                          <w:r w:rsidRPr="00000C35">
                            <w:rPr>
                              <w:sz w:val="28"/>
                              <w:szCs w:val="28"/>
                            </w:rPr>
                            <w:t>17</w:t>
                          </w:r>
                        </w:p>
                        <w:p w14:paraId="284E2C64" w14:textId="77777777" w:rsidR="007870CB" w:rsidRPr="00000C35" w:rsidRDefault="007870CB">
                          <w:pPr>
                            <w:jc w:val="right"/>
                            <w:rPr>
                              <w:sz w:val="28"/>
                              <w:szCs w:val="28"/>
                            </w:rPr>
                          </w:pPr>
                          <w:r w:rsidRPr="00000C35">
                            <w:rPr>
                              <w:sz w:val="28"/>
                              <w:szCs w:val="28"/>
                            </w:rPr>
                            <w:t>18</w:t>
                          </w:r>
                        </w:p>
                        <w:p w14:paraId="5A09CCC5" w14:textId="77777777" w:rsidR="007870CB" w:rsidRPr="00000C35" w:rsidRDefault="007870CB">
                          <w:pPr>
                            <w:jc w:val="right"/>
                            <w:rPr>
                              <w:sz w:val="28"/>
                              <w:szCs w:val="28"/>
                            </w:rPr>
                          </w:pPr>
                          <w:r w:rsidRPr="00000C35">
                            <w:rPr>
                              <w:sz w:val="28"/>
                              <w:szCs w:val="28"/>
                            </w:rPr>
                            <w:t>19</w:t>
                          </w:r>
                        </w:p>
                        <w:p w14:paraId="4501969B" w14:textId="77777777" w:rsidR="007870CB" w:rsidRPr="00000C35" w:rsidRDefault="007870CB">
                          <w:pPr>
                            <w:jc w:val="right"/>
                            <w:rPr>
                              <w:sz w:val="28"/>
                              <w:szCs w:val="28"/>
                            </w:rPr>
                          </w:pPr>
                          <w:r w:rsidRPr="00000C35">
                            <w:rPr>
                              <w:sz w:val="28"/>
                              <w:szCs w:val="28"/>
                            </w:rPr>
                            <w:t>20</w:t>
                          </w:r>
                        </w:p>
                        <w:p w14:paraId="68FB8781" w14:textId="77777777" w:rsidR="007870CB" w:rsidRPr="00000C35" w:rsidRDefault="007870CB">
                          <w:pPr>
                            <w:jc w:val="right"/>
                            <w:rPr>
                              <w:sz w:val="28"/>
                              <w:szCs w:val="28"/>
                            </w:rPr>
                          </w:pPr>
                          <w:r w:rsidRPr="00000C35">
                            <w:rPr>
                              <w:sz w:val="28"/>
                              <w:szCs w:val="28"/>
                            </w:rPr>
                            <w:t>21</w:t>
                          </w:r>
                        </w:p>
                        <w:p w14:paraId="148A5FD8" w14:textId="77777777" w:rsidR="007870CB" w:rsidRPr="00000C35" w:rsidRDefault="007870CB">
                          <w:pPr>
                            <w:jc w:val="right"/>
                            <w:rPr>
                              <w:sz w:val="28"/>
                              <w:szCs w:val="28"/>
                            </w:rPr>
                          </w:pPr>
                          <w:r w:rsidRPr="00000C35">
                            <w:rPr>
                              <w:sz w:val="28"/>
                              <w:szCs w:val="28"/>
                            </w:rPr>
                            <w:t>22</w:t>
                          </w:r>
                        </w:p>
                        <w:p w14:paraId="1B8B9E3D" w14:textId="77777777" w:rsidR="007870CB" w:rsidRPr="00000C35" w:rsidRDefault="007870CB">
                          <w:pPr>
                            <w:jc w:val="right"/>
                            <w:rPr>
                              <w:sz w:val="28"/>
                              <w:szCs w:val="28"/>
                            </w:rPr>
                          </w:pPr>
                          <w:r w:rsidRPr="00000C35">
                            <w:rPr>
                              <w:sz w:val="28"/>
                              <w:szCs w:val="28"/>
                            </w:rPr>
                            <w:t>23</w:t>
                          </w:r>
                        </w:p>
                        <w:p w14:paraId="5642498C" w14:textId="77777777" w:rsidR="007870CB" w:rsidRPr="00000C35" w:rsidRDefault="007870CB">
                          <w:pPr>
                            <w:jc w:val="right"/>
                            <w:rPr>
                              <w:sz w:val="28"/>
                              <w:szCs w:val="28"/>
                            </w:rPr>
                          </w:pPr>
                          <w:r w:rsidRPr="00000C35">
                            <w:rPr>
                              <w:sz w:val="28"/>
                              <w:szCs w:val="28"/>
                            </w:rPr>
                            <w:t>24</w:t>
                          </w:r>
                        </w:p>
                        <w:p w14:paraId="480C7353" w14:textId="77777777" w:rsidR="007870CB" w:rsidRPr="00000C35" w:rsidRDefault="007870CB">
                          <w:pPr>
                            <w:jc w:val="right"/>
                            <w:rPr>
                              <w:sz w:val="28"/>
                              <w:szCs w:val="28"/>
                            </w:rPr>
                          </w:pPr>
                          <w:r w:rsidRPr="00000C35">
                            <w:rPr>
                              <w:sz w:val="28"/>
                              <w:szCs w:val="28"/>
                            </w:rPr>
                            <w:t>25</w:t>
                          </w:r>
                        </w:p>
                        <w:p w14:paraId="20B10D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18DACD4"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7CE142CE" w14:textId="77777777" w:rsidR="007870CB" w:rsidRPr="00000C35" w:rsidRDefault="007870CB">
                    <w:pPr>
                      <w:jc w:val="right"/>
                      <w:rPr>
                        <w:sz w:val="28"/>
                        <w:szCs w:val="28"/>
                      </w:rPr>
                    </w:pPr>
                    <w:r w:rsidRPr="00000C35">
                      <w:rPr>
                        <w:sz w:val="28"/>
                        <w:szCs w:val="28"/>
                      </w:rPr>
                      <w:t>1</w:t>
                    </w:r>
                  </w:p>
                  <w:p w14:paraId="68CCE360" w14:textId="77777777" w:rsidR="007870CB" w:rsidRPr="00000C35" w:rsidRDefault="007870CB">
                    <w:pPr>
                      <w:jc w:val="right"/>
                      <w:rPr>
                        <w:sz w:val="28"/>
                        <w:szCs w:val="28"/>
                      </w:rPr>
                    </w:pPr>
                    <w:r w:rsidRPr="00000C35">
                      <w:rPr>
                        <w:sz w:val="28"/>
                        <w:szCs w:val="28"/>
                      </w:rPr>
                      <w:t>2</w:t>
                    </w:r>
                  </w:p>
                  <w:p w14:paraId="173BD489" w14:textId="77777777" w:rsidR="007870CB" w:rsidRPr="00000C35" w:rsidRDefault="007870CB">
                    <w:pPr>
                      <w:jc w:val="right"/>
                      <w:rPr>
                        <w:sz w:val="28"/>
                        <w:szCs w:val="28"/>
                      </w:rPr>
                    </w:pPr>
                    <w:r w:rsidRPr="00000C35">
                      <w:rPr>
                        <w:sz w:val="28"/>
                        <w:szCs w:val="28"/>
                      </w:rPr>
                      <w:t>3</w:t>
                    </w:r>
                  </w:p>
                  <w:p w14:paraId="6D554C81" w14:textId="77777777" w:rsidR="007870CB" w:rsidRPr="00000C35" w:rsidRDefault="007870CB">
                    <w:pPr>
                      <w:jc w:val="right"/>
                      <w:rPr>
                        <w:sz w:val="28"/>
                        <w:szCs w:val="28"/>
                      </w:rPr>
                    </w:pPr>
                    <w:r w:rsidRPr="00000C35">
                      <w:rPr>
                        <w:sz w:val="28"/>
                        <w:szCs w:val="28"/>
                      </w:rPr>
                      <w:t>4</w:t>
                    </w:r>
                  </w:p>
                  <w:p w14:paraId="7C64EEAA" w14:textId="77777777" w:rsidR="007870CB" w:rsidRPr="00000C35" w:rsidRDefault="007870CB">
                    <w:pPr>
                      <w:jc w:val="right"/>
                      <w:rPr>
                        <w:sz w:val="28"/>
                        <w:szCs w:val="28"/>
                      </w:rPr>
                    </w:pPr>
                    <w:r w:rsidRPr="00000C35">
                      <w:rPr>
                        <w:sz w:val="28"/>
                        <w:szCs w:val="28"/>
                      </w:rPr>
                      <w:t>5</w:t>
                    </w:r>
                  </w:p>
                  <w:p w14:paraId="4724EF10" w14:textId="77777777" w:rsidR="007870CB" w:rsidRPr="00000C35" w:rsidRDefault="007870CB">
                    <w:pPr>
                      <w:jc w:val="right"/>
                      <w:rPr>
                        <w:sz w:val="28"/>
                        <w:szCs w:val="28"/>
                      </w:rPr>
                    </w:pPr>
                    <w:r w:rsidRPr="00000C35">
                      <w:rPr>
                        <w:sz w:val="28"/>
                        <w:szCs w:val="28"/>
                      </w:rPr>
                      <w:t>6</w:t>
                    </w:r>
                  </w:p>
                  <w:p w14:paraId="6EF403AA" w14:textId="77777777" w:rsidR="007870CB" w:rsidRPr="00000C35" w:rsidRDefault="007870CB">
                    <w:pPr>
                      <w:jc w:val="right"/>
                      <w:rPr>
                        <w:sz w:val="28"/>
                        <w:szCs w:val="28"/>
                      </w:rPr>
                    </w:pPr>
                    <w:r w:rsidRPr="00000C35">
                      <w:rPr>
                        <w:sz w:val="28"/>
                        <w:szCs w:val="28"/>
                      </w:rPr>
                      <w:t>7</w:t>
                    </w:r>
                  </w:p>
                  <w:p w14:paraId="223D7C35" w14:textId="77777777" w:rsidR="007870CB" w:rsidRPr="00000C35" w:rsidRDefault="007870CB">
                    <w:pPr>
                      <w:jc w:val="right"/>
                      <w:rPr>
                        <w:sz w:val="28"/>
                        <w:szCs w:val="28"/>
                      </w:rPr>
                    </w:pPr>
                    <w:r w:rsidRPr="00000C35">
                      <w:rPr>
                        <w:sz w:val="28"/>
                        <w:szCs w:val="28"/>
                      </w:rPr>
                      <w:t>8</w:t>
                    </w:r>
                  </w:p>
                  <w:p w14:paraId="2BD2C304" w14:textId="77777777" w:rsidR="007870CB" w:rsidRPr="00000C35" w:rsidRDefault="007870CB">
                    <w:pPr>
                      <w:jc w:val="right"/>
                      <w:rPr>
                        <w:sz w:val="28"/>
                        <w:szCs w:val="28"/>
                      </w:rPr>
                    </w:pPr>
                    <w:r w:rsidRPr="00000C35">
                      <w:rPr>
                        <w:sz w:val="28"/>
                        <w:szCs w:val="28"/>
                      </w:rPr>
                      <w:t>9</w:t>
                    </w:r>
                  </w:p>
                  <w:p w14:paraId="4F90280D" w14:textId="77777777" w:rsidR="007870CB" w:rsidRPr="00000C35" w:rsidRDefault="007870CB">
                    <w:pPr>
                      <w:jc w:val="right"/>
                      <w:rPr>
                        <w:sz w:val="28"/>
                        <w:szCs w:val="28"/>
                      </w:rPr>
                    </w:pPr>
                    <w:r w:rsidRPr="00000C35">
                      <w:rPr>
                        <w:sz w:val="28"/>
                        <w:szCs w:val="28"/>
                      </w:rPr>
                      <w:t>10</w:t>
                    </w:r>
                  </w:p>
                  <w:p w14:paraId="685D4C05" w14:textId="77777777" w:rsidR="007870CB" w:rsidRPr="00000C35" w:rsidRDefault="007870CB">
                    <w:pPr>
                      <w:jc w:val="right"/>
                      <w:rPr>
                        <w:sz w:val="28"/>
                        <w:szCs w:val="28"/>
                      </w:rPr>
                    </w:pPr>
                    <w:r w:rsidRPr="00000C35">
                      <w:rPr>
                        <w:sz w:val="28"/>
                        <w:szCs w:val="28"/>
                      </w:rPr>
                      <w:t>11</w:t>
                    </w:r>
                  </w:p>
                  <w:p w14:paraId="5E3A38BA" w14:textId="77777777" w:rsidR="007870CB" w:rsidRPr="00000C35" w:rsidRDefault="007870CB">
                    <w:pPr>
                      <w:jc w:val="right"/>
                      <w:rPr>
                        <w:sz w:val="28"/>
                        <w:szCs w:val="28"/>
                      </w:rPr>
                    </w:pPr>
                    <w:r w:rsidRPr="00000C35">
                      <w:rPr>
                        <w:sz w:val="28"/>
                        <w:szCs w:val="28"/>
                      </w:rPr>
                      <w:t>12</w:t>
                    </w:r>
                  </w:p>
                  <w:p w14:paraId="7A9F1A66" w14:textId="77777777" w:rsidR="007870CB" w:rsidRPr="00000C35" w:rsidRDefault="007870CB">
                    <w:pPr>
                      <w:jc w:val="right"/>
                      <w:rPr>
                        <w:sz w:val="28"/>
                        <w:szCs w:val="28"/>
                      </w:rPr>
                    </w:pPr>
                    <w:r w:rsidRPr="00000C35">
                      <w:rPr>
                        <w:sz w:val="28"/>
                        <w:szCs w:val="28"/>
                      </w:rPr>
                      <w:t>13</w:t>
                    </w:r>
                  </w:p>
                  <w:p w14:paraId="44C4AB4C" w14:textId="77777777" w:rsidR="007870CB" w:rsidRPr="00000C35" w:rsidRDefault="007870CB">
                    <w:pPr>
                      <w:jc w:val="right"/>
                      <w:rPr>
                        <w:sz w:val="28"/>
                        <w:szCs w:val="28"/>
                      </w:rPr>
                    </w:pPr>
                    <w:r w:rsidRPr="00000C35">
                      <w:rPr>
                        <w:sz w:val="28"/>
                        <w:szCs w:val="28"/>
                      </w:rPr>
                      <w:t>14</w:t>
                    </w:r>
                  </w:p>
                  <w:p w14:paraId="47EC6058" w14:textId="77777777" w:rsidR="007870CB" w:rsidRPr="00000C35" w:rsidRDefault="007870CB">
                    <w:pPr>
                      <w:jc w:val="right"/>
                      <w:rPr>
                        <w:sz w:val="28"/>
                        <w:szCs w:val="28"/>
                      </w:rPr>
                    </w:pPr>
                    <w:r w:rsidRPr="00000C35">
                      <w:rPr>
                        <w:sz w:val="28"/>
                        <w:szCs w:val="28"/>
                      </w:rPr>
                      <w:t>15</w:t>
                    </w:r>
                  </w:p>
                  <w:p w14:paraId="5238F2B9" w14:textId="77777777" w:rsidR="007870CB" w:rsidRPr="00000C35" w:rsidRDefault="007870CB">
                    <w:pPr>
                      <w:jc w:val="right"/>
                      <w:rPr>
                        <w:sz w:val="28"/>
                        <w:szCs w:val="28"/>
                      </w:rPr>
                    </w:pPr>
                    <w:r w:rsidRPr="00000C35">
                      <w:rPr>
                        <w:sz w:val="28"/>
                        <w:szCs w:val="28"/>
                      </w:rPr>
                      <w:t>16</w:t>
                    </w:r>
                  </w:p>
                  <w:p w14:paraId="6DC48C7B" w14:textId="77777777" w:rsidR="007870CB" w:rsidRPr="00000C35" w:rsidRDefault="007870CB">
                    <w:pPr>
                      <w:jc w:val="right"/>
                      <w:rPr>
                        <w:sz w:val="28"/>
                        <w:szCs w:val="28"/>
                      </w:rPr>
                    </w:pPr>
                    <w:r w:rsidRPr="00000C35">
                      <w:rPr>
                        <w:sz w:val="28"/>
                        <w:szCs w:val="28"/>
                      </w:rPr>
                      <w:t>17</w:t>
                    </w:r>
                  </w:p>
                  <w:p w14:paraId="284E2C64" w14:textId="77777777" w:rsidR="007870CB" w:rsidRPr="00000C35" w:rsidRDefault="007870CB">
                    <w:pPr>
                      <w:jc w:val="right"/>
                      <w:rPr>
                        <w:sz w:val="28"/>
                        <w:szCs w:val="28"/>
                      </w:rPr>
                    </w:pPr>
                    <w:r w:rsidRPr="00000C35">
                      <w:rPr>
                        <w:sz w:val="28"/>
                        <w:szCs w:val="28"/>
                      </w:rPr>
                      <w:t>18</w:t>
                    </w:r>
                  </w:p>
                  <w:p w14:paraId="5A09CCC5" w14:textId="77777777" w:rsidR="007870CB" w:rsidRPr="00000C35" w:rsidRDefault="007870CB">
                    <w:pPr>
                      <w:jc w:val="right"/>
                      <w:rPr>
                        <w:sz w:val="28"/>
                        <w:szCs w:val="28"/>
                      </w:rPr>
                    </w:pPr>
                    <w:r w:rsidRPr="00000C35">
                      <w:rPr>
                        <w:sz w:val="28"/>
                        <w:szCs w:val="28"/>
                      </w:rPr>
                      <w:t>19</w:t>
                    </w:r>
                  </w:p>
                  <w:p w14:paraId="4501969B" w14:textId="77777777" w:rsidR="007870CB" w:rsidRPr="00000C35" w:rsidRDefault="007870CB">
                    <w:pPr>
                      <w:jc w:val="right"/>
                      <w:rPr>
                        <w:sz w:val="28"/>
                        <w:szCs w:val="28"/>
                      </w:rPr>
                    </w:pPr>
                    <w:r w:rsidRPr="00000C35">
                      <w:rPr>
                        <w:sz w:val="28"/>
                        <w:szCs w:val="28"/>
                      </w:rPr>
                      <w:t>20</w:t>
                    </w:r>
                  </w:p>
                  <w:p w14:paraId="68FB8781" w14:textId="77777777" w:rsidR="007870CB" w:rsidRPr="00000C35" w:rsidRDefault="007870CB">
                    <w:pPr>
                      <w:jc w:val="right"/>
                      <w:rPr>
                        <w:sz w:val="28"/>
                        <w:szCs w:val="28"/>
                      </w:rPr>
                    </w:pPr>
                    <w:r w:rsidRPr="00000C35">
                      <w:rPr>
                        <w:sz w:val="28"/>
                        <w:szCs w:val="28"/>
                      </w:rPr>
                      <w:t>21</w:t>
                    </w:r>
                  </w:p>
                  <w:p w14:paraId="148A5FD8" w14:textId="77777777" w:rsidR="007870CB" w:rsidRPr="00000C35" w:rsidRDefault="007870CB">
                    <w:pPr>
                      <w:jc w:val="right"/>
                      <w:rPr>
                        <w:sz w:val="28"/>
                        <w:szCs w:val="28"/>
                      </w:rPr>
                    </w:pPr>
                    <w:r w:rsidRPr="00000C35">
                      <w:rPr>
                        <w:sz w:val="28"/>
                        <w:szCs w:val="28"/>
                      </w:rPr>
                      <w:t>22</w:t>
                    </w:r>
                  </w:p>
                  <w:p w14:paraId="1B8B9E3D" w14:textId="77777777" w:rsidR="007870CB" w:rsidRPr="00000C35" w:rsidRDefault="007870CB">
                    <w:pPr>
                      <w:jc w:val="right"/>
                      <w:rPr>
                        <w:sz w:val="28"/>
                        <w:szCs w:val="28"/>
                      </w:rPr>
                    </w:pPr>
                    <w:r w:rsidRPr="00000C35">
                      <w:rPr>
                        <w:sz w:val="28"/>
                        <w:szCs w:val="28"/>
                      </w:rPr>
                      <w:t>23</w:t>
                    </w:r>
                  </w:p>
                  <w:p w14:paraId="5642498C" w14:textId="77777777" w:rsidR="007870CB" w:rsidRPr="00000C35" w:rsidRDefault="007870CB">
                    <w:pPr>
                      <w:jc w:val="right"/>
                      <w:rPr>
                        <w:sz w:val="28"/>
                        <w:szCs w:val="28"/>
                      </w:rPr>
                    </w:pPr>
                    <w:r w:rsidRPr="00000C35">
                      <w:rPr>
                        <w:sz w:val="28"/>
                        <w:szCs w:val="28"/>
                      </w:rPr>
                      <w:t>24</w:t>
                    </w:r>
                  </w:p>
                  <w:p w14:paraId="480C7353" w14:textId="77777777" w:rsidR="007870CB" w:rsidRPr="00000C35" w:rsidRDefault="007870CB">
                    <w:pPr>
                      <w:jc w:val="right"/>
                      <w:rPr>
                        <w:sz w:val="28"/>
                        <w:szCs w:val="28"/>
                      </w:rPr>
                    </w:pPr>
                    <w:r w:rsidRPr="00000C35">
                      <w:rPr>
                        <w:sz w:val="28"/>
                        <w:szCs w:val="28"/>
                      </w:rPr>
                      <w:t>25</w:t>
                    </w:r>
                  </w:p>
                  <w:p w14:paraId="20B10D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ABB2349"/>
    <w:multiLevelType w:val="hybridMultilevel"/>
    <w:tmpl w:val="C0A4FEE6"/>
    <w:lvl w:ilvl="0" w:tplc="C93EF5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4"/>
  </w:num>
  <w:num w:numId="9">
    <w:abstractNumId w:val="8"/>
  </w:num>
  <w:num w:numId="10">
    <w:abstractNumId w:val="10"/>
  </w:num>
  <w:num w:numId="11">
    <w:abstractNumId w:val="9"/>
  </w:num>
  <w:num w:numId="12">
    <w:abstractNumId w:val="5"/>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E3543"/>
    <w:rsid w:val="001F591C"/>
    <w:rsid w:val="00274D6A"/>
    <w:rsid w:val="003075B1"/>
    <w:rsid w:val="00352347"/>
    <w:rsid w:val="003566D6"/>
    <w:rsid w:val="00357F4D"/>
    <w:rsid w:val="003617D1"/>
    <w:rsid w:val="00377199"/>
    <w:rsid w:val="003A28AC"/>
    <w:rsid w:val="003F5017"/>
    <w:rsid w:val="00407E2D"/>
    <w:rsid w:val="004331B2"/>
    <w:rsid w:val="00440E4C"/>
    <w:rsid w:val="00463734"/>
    <w:rsid w:val="00494BDF"/>
    <w:rsid w:val="004C3AE3"/>
    <w:rsid w:val="00504E1E"/>
    <w:rsid w:val="00506859"/>
    <w:rsid w:val="00520F93"/>
    <w:rsid w:val="00525F55"/>
    <w:rsid w:val="00566856"/>
    <w:rsid w:val="005845AE"/>
    <w:rsid w:val="005A21B0"/>
    <w:rsid w:val="005B5161"/>
    <w:rsid w:val="005D6AD4"/>
    <w:rsid w:val="006338C1"/>
    <w:rsid w:val="00636F5E"/>
    <w:rsid w:val="00665CCF"/>
    <w:rsid w:val="006666D1"/>
    <w:rsid w:val="006721EC"/>
    <w:rsid w:val="006766BF"/>
    <w:rsid w:val="00677AD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508D"/>
    <w:rsid w:val="008360A1"/>
    <w:rsid w:val="00861563"/>
    <w:rsid w:val="00871AAA"/>
    <w:rsid w:val="00876F57"/>
    <w:rsid w:val="00891AAA"/>
    <w:rsid w:val="008A4EB3"/>
    <w:rsid w:val="008D6959"/>
    <w:rsid w:val="00933EA1"/>
    <w:rsid w:val="00951416"/>
    <w:rsid w:val="00960D21"/>
    <w:rsid w:val="00981D29"/>
    <w:rsid w:val="00981E11"/>
    <w:rsid w:val="00A053AD"/>
    <w:rsid w:val="00A058A5"/>
    <w:rsid w:val="00A1564B"/>
    <w:rsid w:val="00A5194F"/>
    <w:rsid w:val="00A871D6"/>
    <w:rsid w:val="00A93A7C"/>
    <w:rsid w:val="00AF282C"/>
    <w:rsid w:val="00AF3FF7"/>
    <w:rsid w:val="00B1491D"/>
    <w:rsid w:val="00B47B7D"/>
    <w:rsid w:val="00BA209B"/>
    <w:rsid w:val="00BB0263"/>
    <w:rsid w:val="00C03E0F"/>
    <w:rsid w:val="00C52E56"/>
    <w:rsid w:val="00C5407A"/>
    <w:rsid w:val="00C61196"/>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43F50"/>
    <w:rsid w:val="00F60C61"/>
    <w:rsid w:val="00F64B52"/>
    <w:rsid w:val="00F850BE"/>
    <w:rsid w:val="00FB5291"/>
    <w:rsid w:val="00FB5E84"/>
    <w:rsid w:val="00FC0469"/>
    <w:rsid w:val="00FC2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F1D5B9"/>
  <w15:docId w15:val="{AA4C19E7-6301-4F77-A40E-5FA89C2D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MemoSignatureSub">
    <w:name w:val="Memo Signature Sub"/>
    <w:basedOn w:val="Normal"/>
    <w:rsid w:val="00A053AD"/>
    <w:pPr>
      <w:spacing w:after="240" w:line="240" w:lineRule="auto"/>
      <w:ind w:left="720" w:hanging="720"/>
    </w:pPr>
    <w:rPr>
      <w:rFonts w:eastAsia="SimSun"/>
      <w:sz w:val="24"/>
    </w:rPr>
  </w:style>
  <w:style w:type="character" w:styleId="UnresolvedMention">
    <w:name w:val="Unresolved Mention"/>
    <w:basedOn w:val="DefaultParagraphFont"/>
    <w:uiPriority w:val="99"/>
    <w:semiHidden/>
    <w:unhideWhenUsed/>
    <w:rsid w:val="00677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clymer@clymerlega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13E0-5740-404C-A210-3B065862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2</TotalTime>
  <Pages>3</Pages>
  <Words>461</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PC5</cp:lastModifiedBy>
  <cp:revision>2</cp:revision>
  <cp:lastPrinted>2022-03-11T15:53:00Z</cp:lastPrinted>
  <dcterms:created xsi:type="dcterms:W3CDTF">2022-03-11T15:57:00Z</dcterms:created>
  <dcterms:modified xsi:type="dcterms:W3CDTF">2022-03-11T15:57:00Z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